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F80" w:rsidRPr="001F08CB" w:rsidRDefault="00B93F80" w:rsidP="001F08CB">
      <w:pPr>
        <w:bidi/>
        <w:spacing w:after="0" w:line="360" w:lineRule="auto"/>
        <w:jc w:val="center"/>
        <w:rPr>
          <w:rFonts w:ascii="David" w:hAnsi="David" w:cs="David"/>
          <w:b/>
          <w:bCs/>
          <w:color w:val="FF0000"/>
          <w:sz w:val="52"/>
          <w:szCs w:val="5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F08CB">
        <w:rPr>
          <w:rFonts w:ascii="David" w:hAnsi="David" w:cs="David" w:hint="cs"/>
          <w:b/>
          <w:bCs/>
          <w:color w:val="FF0000"/>
          <w:sz w:val="52"/>
          <w:szCs w:val="5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דיני חוזים</w:t>
      </w:r>
    </w:p>
    <w:p w:rsidR="0012189B" w:rsidRPr="001F08CB" w:rsidRDefault="0012189B" w:rsidP="001F08CB">
      <w:pPr>
        <w:bidi/>
        <w:spacing w:after="0" w:line="360" w:lineRule="auto"/>
        <w:rPr>
          <w:rFonts w:cs="David"/>
          <w:rtl/>
        </w:rPr>
      </w:pPr>
      <w:r w:rsidRPr="001F08CB">
        <w:rPr>
          <w:rFonts w:ascii="Arial" w:hAnsi="Arial" w:cs="David" w:hint="cs"/>
          <w:b/>
          <w:bCs/>
          <w:highlight w:val="cyan"/>
          <w:rtl/>
        </w:rPr>
        <w:t>28</w:t>
      </w:r>
      <w:r w:rsidRPr="001F08CB">
        <w:rPr>
          <w:rFonts w:ascii="Arial" w:hAnsi="Arial" w:cs="David"/>
          <w:b/>
          <w:bCs/>
          <w:highlight w:val="cyan"/>
          <w:rtl/>
        </w:rPr>
        <w:t>.10.201</w:t>
      </w:r>
      <w:r w:rsidRPr="001F08CB">
        <w:rPr>
          <w:rFonts w:ascii="Arial" w:hAnsi="Arial" w:cs="David" w:hint="cs"/>
          <w:b/>
          <w:bCs/>
          <w:highlight w:val="cyan"/>
          <w:rtl/>
        </w:rPr>
        <w:t>4</w:t>
      </w:r>
    </w:p>
    <w:p w:rsidR="0012189B" w:rsidRPr="001F08CB" w:rsidRDefault="0012189B" w:rsidP="001F08CB">
      <w:pPr>
        <w:shd w:val="clear" w:color="auto" w:fill="EEECE1" w:themeFill="background2"/>
        <w:bidi/>
        <w:spacing w:after="0" w:line="360" w:lineRule="auto"/>
        <w:jc w:val="center"/>
        <w:rPr>
          <w:rFonts w:cs="David"/>
          <w:b/>
          <w:bCs/>
          <w:color w:val="C0504D" w:themeColor="accent2"/>
          <w:u w:val="single"/>
          <w:rtl/>
        </w:rPr>
      </w:pPr>
      <w:r w:rsidRPr="001F08CB">
        <w:rPr>
          <w:rFonts w:cs="David" w:hint="cs"/>
          <w:b/>
          <w:bCs/>
          <w:color w:val="C0504D" w:themeColor="accent2"/>
          <w:u w:val="single"/>
          <w:rtl/>
        </w:rPr>
        <w:t>שלבי הקורס:</w:t>
      </w:r>
    </w:p>
    <w:p w:rsidR="0012189B" w:rsidRPr="001F08CB" w:rsidRDefault="0012189B" w:rsidP="001F08CB">
      <w:pPr>
        <w:numPr>
          <w:ilvl w:val="0"/>
          <w:numId w:val="1"/>
        </w:numPr>
        <w:bidi/>
        <w:spacing w:after="0" w:line="360" w:lineRule="auto"/>
        <w:rPr>
          <w:rFonts w:cs="David"/>
          <w:b/>
          <w:bCs/>
        </w:rPr>
      </w:pPr>
      <w:r w:rsidRPr="001F08CB">
        <w:rPr>
          <w:rFonts w:cs="David" w:hint="cs"/>
          <w:b/>
          <w:bCs/>
          <w:rtl/>
        </w:rPr>
        <w:t>מבוא</w:t>
      </w:r>
    </w:p>
    <w:p w:rsidR="0012189B" w:rsidRPr="001F08CB" w:rsidRDefault="0012189B" w:rsidP="001F08CB">
      <w:pPr>
        <w:numPr>
          <w:ilvl w:val="0"/>
          <w:numId w:val="1"/>
        </w:numPr>
        <w:bidi/>
        <w:spacing w:after="0" w:line="360" w:lineRule="auto"/>
        <w:rPr>
          <w:rFonts w:cs="David"/>
        </w:rPr>
      </w:pPr>
      <w:r w:rsidRPr="001F08CB">
        <w:rPr>
          <w:rFonts w:cs="David" w:hint="cs"/>
          <w:b/>
          <w:bCs/>
          <w:rtl/>
        </w:rPr>
        <w:t>צדדים לחוזה</w:t>
      </w:r>
      <w:r w:rsidRPr="001F08CB">
        <w:rPr>
          <w:rFonts w:cs="David" w:hint="cs"/>
          <w:rtl/>
        </w:rPr>
        <w:t xml:space="preserve"> </w:t>
      </w:r>
      <w:r w:rsidRPr="001F08CB">
        <w:rPr>
          <w:rFonts w:cs="David"/>
          <w:rtl/>
        </w:rPr>
        <w:t>–</w:t>
      </w:r>
      <w:r w:rsidRPr="001F08CB">
        <w:rPr>
          <w:rFonts w:cs="David" w:hint="cs"/>
          <w:rtl/>
        </w:rPr>
        <w:t xml:space="preserve"> מי יכול להיות צד בחוזה? קטין? חתול? חברה בע"מ?</w:t>
      </w:r>
    </w:p>
    <w:p w:rsidR="0012189B" w:rsidRPr="001F08CB" w:rsidRDefault="0012189B" w:rsidP="001F08CB">
      <w:pPr>
        <w:numPr>
          <w:ilvl w:val="0"/>
          <w:numId w:val="1"/>
        </w:numPr>
        <w:bidi/>
        <w:spacing w:after="0" w:line="360" w:lineRule="auto"/>
        <w:rPr>
          <w:rFonts w:cs="David"/>
        </w:rPr>
      </w:pPr>
      <w:r w:rsidRPr="001F08CB">
        <w:rPr>
          <w:rFonts w:cs="David" w:hint="cs"/>
          <w:b/>
          <w:bCs/>
          <w:rtl/>
        </w:rPr>
        <w:t>גבולות דיני החוזים</w:t>
      </w:r>
      <w:r w:rsidRPr="001F08CB">
        <w:rPr>
          <w:rFonts w:cs="David" w:hint="cs"/>
          <w:rtl/>
        </w:rPr>
        <w:t xml:space="preserve"> </w:t>
      </w:r>
      <w:r w:rsidRPr="001F08CB">
        <w:rPr>
          <w:rFonts w:cs="David"/>
          <w:rtl/>
        </w:rPr>
        <w:t>–</w:t>
      </w:r>
      <w:r w:rsidRPr="001F08CB">
        <w:rPr>
          <w:rFonts w:cs="David" w:hint="cs"/>
          <w:rtl/>
        </w:rPr>
        <w:t xml:space="preserve"> אילו הבטחות, אפילו אם הן הדדיות, נמצאות בתוך דיני החוזים ויש להם את המעטפת המשפטית של חוזה. אילו הבטחות ניתן לאכוף באמצעות המערכת המשפטית.</w:t>
      </w:r>
    </w:p>
    <w:p w:rsidR="0012189B" w:rsidRPr="001F08CB" w:rsidRDefault="0012189B" w:rsidP="001F08CB">
      <w:pPr>
        <w:numPr>
          <w:ilvl w:val="0"/>
          <w:numId w:val="1"/>
        </w:numPr>
        <w:bidi/>
        <w:spacing w:after="0" w:line="360" w:lineRule="auto"/>
        <w:rPr>
          <w:rFonts w:cs="David"/>
        </w:rPr>
      </w:pPr>
      <w:r w:rsidRPr="001F08CB">
        <w:rPr>
          <w:rFonts w:cs="David" w:hint="cs"/>
          <w:b/>
          <w:bCs/>
          <w:rtl/>
        </w:rPr>
        <w:t>כריתת חוזה</w:t>
      </w:r>
      <w:r w:rsidR="001F08CB">
        <w:rPr>
          <w:rFonts w:cs="David" w:hint="cs"/>
          <w:rtl/>
        </w:rPr>
        <w:t xml:space="preserve"> </w:t>
      </w:r>
      <w:r w:rsidR="001F08CB">
        <w:rPr>
          <w:rFonts w:cs="David"/>
          <w:rtl/>
        </w:rPr>
        <w:t>–</w:t>
      </w:r>
      <w:r w:rsidR="001F08CB">
        <w:rPr>
          <w:rFonts w:cs="David" w:hint="cs"/>
          <w:rtl/>
        </w:rPr>
        <w:t xml:space="preserve"> </w:t>
      </w:r>
      <w:r w:rsidRPr="001F08CB">
        <w:rPr>
          <w:rFonts w:cs="David" w:hint="cs"/>
          <w:rtl/>
        </w:rPr>
        <w:t>החלק הראשון של חוקי החוזים (חלק כללי) עוסק בנושא זה.</w:t>
      </w:r>
      <w:r w:rsidRPr="001F08CB">
        <w:rPr>
          <w:rFonts w:cs="David"/>
          <w:rtl/>
        </w:rPr>
        <w:br/>
      </w:r>
      <w:r w:rsidRPr="001F08CB">
        <w:rPr>
          <w:rFonts w:cs="David" w:hint="cs"/>
          <w:rtl/>
        </w:rPr>
        <w:t>תת נושא: תצורת החוזה. האם בשביל שיווצר חוזה הוא צריך להיות בכתב? צריך להיות חתום?</w:t>
      </w:r>
    </w:p>
    <w:p w:rsidR="0012189B" w:rsidRPr="001F08CB" w:rsidRDefault="0012189B" w:rsidP="001F08CB">
      <w:pPr>
        <w:numPr>
          <w:ilvl w:val="0"/>
          <w:numId w:val="1"/>
        </w:numPr>
        <w:bidi/>
        <w:spacing w:after="0" w:line="360" w:lineRule="auto"/>
        <w:rPr>
          <w:rFonts w:cs="David"/>
          <w:b/>
          <w:bCs/>
        </w:rPr>
      </w:pPr>
      <w:r w:rsidRPr="001F08CB">
        <w:rPr>
          <w:rFonts w:cs="David" w:hint="cs"/>
          <w:b/>
          <w:bCs/>
          <w:rtl/>
        </w:rPr>
        <w:t>משא ומתן לכריתת חוזה</w:t>
      </w:r>
      <w:r w:rsidR="001F08CB">
        <w:rPr>
          <w:rFonts w:cs="David" w:hint="cs"/>
          <w:b/>
          <w:bCs/>
          <w:rtl/>
        </w:rPr>
        <w:t xml:space="preserve"> </w:t>
      </w:r>
      <w:r w:rsidR="001F08CB">
        <w:rPr>
          <w:rFonts w:cs="David"/>
          <w:b/>
          <w:bCs/>
          <w:rtl/>
        </w:rPr>
        <w:t>–</w:t>
      </w:r>
      <w:r w:rsidR="001F08CB">
        <w:rPr>
          <w:rFonts w:cs="David" w:hint="cs"/>
          <w:b/>
          <w:bCs/>
          <w:rtl/>
        </w:rPr>
        <w:t xml:space="preserve"> </w:t>
      </w:r>
    </w:p>
    <w:p w:rsidR="0012189B" w:rsidRPr="001F08CB" w:rsidRDefault="0012189B" w:rsidP="001F08CB">
      <w:pPr>
        <w:numPr>
          <w:ilvl w:val="1"/>
          <w:numId w:val="1"/>
        </w:numPr>
        <w:bidi/>
        <w:spacing w:after="0" w:line="360" w:lineRule="auto"/>
        <w:rPr>
          <w:rFonts w:cs="David"/>
        </w:rPr>
      </w:pPr>
      <w:r w:rsidRPr="001F08CB">
        <w:rPr>
          <w:rFonts w:cs="David" w:hint="cs"/>
          <w:rtl/>
        </w:rPr>
        <w:t>איזה מידע צריך לגלות לצד האחר ואיזה לא?</w:t>
      </w:r>
    </w:p>
    <w:p w:rsidR="0012189B" w:rsidRPr="001F08CB" w:rsidRDefault="0012189B" w:rsidP="001F08CB">
      <w:pPr>
        <w:numPr>
          <w:ilvl w:val="1"/>
          <w:numId w:val="1"/>
        </w:numPr>
        <w:bidi/>
        <w:spacing w:after="0" w:line="360" w:lineRule="auto"/>
        <w:rPr>
          <w:rFonts w:cs="David"/>
        </w:rPr>
      </w:pPr>
      <w:r w:rsidRPr="001F08CB">
        <w:rPr>
          <w:rFonts w:cs="David" w:hint="cs"/>
          <w:rtl/>
        </w:rPr>
        <w:t>באיזה שלב מותר להתחרט ולבטל את המו"מ?</w:t>
      </w:r>
    </w:p>
    <w:p w:rsidR="0012189B" w:rsidRPr="001F08CB" w:rsidRDefault="0012189B" w:rsidP="001F08CB">
      <w:pPr>
        <w:numPr>
          <w:ilvl w:val="1"/>
          <w:numId w:val="1"/>
        </w:numPr>
        <w:bidi/>
        <w:spacing w:after="0" w:line="360" w:lineRule="auto"/>
        <w:rPr>
          <w:rFonts w:cs="David"/>
        </w:rPr>
      </w:pPr>
      <w:r w:rsidRPr="001F08CB">
        <w:rPr>
          <w:rFonts w:cs="David" w:hint="cs"/>
          <w:rtl/>
        </w:rPr>
        <w:t>האם בזמן המו"מ מותר לי להפלות מישהו כי הוא אישה, דתי, אתיופי וכדו'?</w:t>
      </w:r>
    </w:p>
    <w:p w:rsidR="0012189B" w:rsidRPr="001F08CB" w:rsidRDefault="0012189B" w:rsidP="001F08CB">
      <w:pPr>
        <w:numPr>
          <w:ilvl w:val="0"/>
          <w:numId w:val="1"/>
        </w:numPr>
        <w:bidi/>
        <w:spacing w:after="0" w:line="360" w:lineRule="auto"/>
        <w:rPr>
          <w:rFonts w:cs="David"/>
          <w:b/>
          <w:bCs/>
        </w:rPr>
      </w:pPr>
      <w:r w:rsidRPr="001F08CB">
        <w:rPr>
          <w:rFonts w:cs="David" w:hint="cs"/>
          <w:b/>
          <w:bCs/>
          <w:rtl/>
        </w:rPr>
        <w:t>פגמים בכריתה</w:t>
      </w:r>
      <w:r w:rsidR="001F08CB">
        <w:rPr>
          <w:rFonts w:cs="David" w:hint="cs"/>
          <w:b/>
          <w:bCs/>
          <w:rtl/>
        </w:rPr>
        <w:t xml:space="preserve"> </w:t>
      </w:r>
      <w:r w:rsidR="001F08CB">
        <w:rPr>
          <w:rFonts w:cs="David"/>
          <w:b/>
          <w:bCs/>
          <w:rtl/>
        </w:rPr>
        <w:t>–</w:t>
      </w:r>
      <w:r w:rsidR="001F08CB">
        <w:rPr>
          <w:rFonts w:cs="David" w:hint="cs"/>
          <w:b/>
          <w:bCs/>
          <w:rtl/>
        </w:rPr>
        <w:t xml:space="preserve"> </w:t>
      </w:r>
    </w:p>
    <w:p w:rsidR="0012189B" w:rsidRPr="001F08CB" w:rsidRDefault="0012189B" w:rsidP="001F08CB">
      <w:pPr>
        <w:numPr>
          <w:ilvl w:val="1"/>
          <w:numId w:val="1"/>
        </w:numPr>
        <w:bidi/>
        <w:spacing w:after="0" w:line="360" w:lineRule="auto"/>
        <w:rPr>
          <w:rFonts w:cs="David"/>
        </w:rPr>
      </w:pPr>
      <w:r w:rsidRPr="001F08CB">
        <w:rPr>
          <w:rFonts w:cs="David" w:hint="cs"/>
          <w:rtl/>
        </w:rPr>
        <w:t>טעות</w:t>
      </w:r>
    </w:p>
    <w:p w:rsidR="0012189B" w:rsidRPr="001F08CB" w:rsidRDefault="0012189B" w:rsidP="001F08CB">
      <w:pPr>
        <w:numPr>
          <w:ilvl w:val="1"/>
          <w:numId w:val="1"/>
        </w:numPr>
        <w:bidi/>
        <w:spacing w:after="0" w:line="360" w:lineRule="auto"/>
        <w:rPr>
          <w:rFonts w:cs="David"/>
        </w:rPr>
      </w:pPr>
      <w:r w:rsidRPr="001F08CB">
        <w:rPr>
          <w:rFonts w:cs="David" w:hint="cs"/>
          <w:rtl/>
        </w:rPr>
        <w:t>הטעיה</w:t>
      </w:r>
    </w:p>
    <w:p w:rsidR="0012189B" w:rsidRPr="001F08CB" w:rsidRDefault="0012189B" w:rsidP="001F08CB">
      <w:pPr>
        <w:numPr>
          <w:ilvl w:val="1"/>
          <w:numId w:val="1"/>
        </w:numPr>
        <w:bidi/>
        <w:spacing w:after="0" w:line="360" w:lineRule="auto"/>
        <w:rPr>
          <w:rFonts w:cs="David"/>
        </w:rPr>
      </w:pPr>
      <w:r w:rsidRPr="001F08CB">
        <w:rPr>
          <w:rFonts w:cs="David" w:hint="cs"/>
          <w:rtl/>
        </w:rPr>
        <w:t>כפיה</w:t>
      </w:r>
    </w:p>
    <w:p w:rsidR="0012189B" w:rsidRPr="001F08CB" w:rsidRDefault="0012189B" w:rsidP="001F08CB">
      <w:pPr>
        <w:numPr>
          <w:ilvl w:val="1"/>
          <w:numId w:val="1"/>
        </w:numPr>
        <w:bidi/>
        <w:spacing w:after="0" w:line="360" w:lineRule="auto"/>
        <w:rPr>
          <w:rFonts w:cs="David"/>
        </w:rPr>
      </w:pPr>
      <w:r w:rsidRPr="001F08CB">
        <w:rPr>
          <w:rFonts w:cs="David" w:hint="cs"/>
          <w:rtl/>
        </w:rPr>
        <w:t>עושק</w:t>
      </w:r>
    </w:p>
    <w:p w:rsidR="0012189B" w:rsidRPr="001F08CB" w:rsidRDefault="0012189B" w:rsidP="001F08CB">
      <w:pPr>
        <w:numPr>
          <w:ilvl w:val="0"/>
          <w:numId w:val="1"/>
        </w:numPr>
        <w:bidi/>
        <w:spacing w:after="0" w:line="360" w:lineRule="auto"/>
        <w:rPr>
          <w:rFonts w:cs="David"/>
          <w:b/>
          <w:bCs/>
        </w:rPr>
      </w:pPr>
      <w:r w:rsidRPr="001F08CB">
        <w:rPr>
          <w:rFonts w:cs="David" w:hint="cs"/>
          <w:b/>
          <w:bCs/>
          <w:rtl/>
        </w:rPr>
        <w:t>תוכן החוזה</w:t>
      </w:r>
      <w:r w:rsidR="001F08CB">
        <w:rPr>
          <w:rFonts w:cs="David" w:hint="cs"/>
          <w:b/>
          <w:bCs/>
          <w:rtl/>
        </w:rPr>
        <w:t xml:space="preserve"> </w:t>
      </w:r>
      <w:r w:rsidR="001F08CB">
        <w:rPr>
          <w:rFonts w:cs="David"/>
          <w:b/>
          <w:bCs/>
          <w:rtl/>
        </w:rPr>
        <w:t>–</w:t>
      </w:r>
      <w:r w:rsidR="001F08CB">
        <w:rPr>
          <w:rFonts w:cs="David" w:hint="cs"/>
          <w:b/>
          <w:bCs/>
          <w:rtl/>
        </w:rPr>
        <w:t xml:space="preserve"> </w:t>
      </w:r>
    </w:p>
    <w:p w:rsidR="0012189B" w:rsidRPr="001F08CB" w:rsidRDefault="0012189B" w:rsidP="001F08CB">
      <w:pPr>
        <w:numPr>
          <w:ilvl w:val="1"/>
          <w:numId w:val="1"/>
        </w:numPr>
        <w:bidi/>
        <w:spacing w:after="0" w:line="360" w:lineRule="auto"/>
        <w:rPr>
          <w:rFonts w:cs="David"/>
        </w:rPr>
      </w:pPr>
      <w:r w:rsidRPr="001F08CB">
        <w:rPr>
          <w:rFonts w:cs="David" w:hint="cs"/>
          <w:rtl/>
        </w:rPr>
        <w:t xml:space="preserve">פרשנות </w:t>
      </w:r>
      <w:r w:rsidRPr="001F08CB">
        <w:rPr>
          <w:rFonts w:cs="David"/>
          <w:rtl/>
        </w:rPr>
        <w:t>–</w:t>
      </w:r>
      <w:r w:rsidRPr="001F08CB">
        <w:rPr>
          <w:rFonts w:cs="David" w:hint="cs"/>
          <w:rtl/>
        </w:rPr>
        <w:t xml:space="preserve"> ניסיון לגלות את אומד דעתם (כוונתם) של הצדדים בעת חתימת החוזה, מתוך הנחה שבעת כריתתו הם היו כוונה זהה, ועכשיו יש ביניהם מחלוקת.</w:t>
      </w:r>
    </w:p>
    <w:p w:rsidR="0012189B" w:rsidRPr="001F08CB" w:rsidRDefault="0012189B" w:rsidP="001F08CB">
      <w:pPr>
        <w:numPr>
          <w:ilvl w:val="1"/>
          <w:numId w:val="1"/>
        </w:numPr>
        <w:bidi/>
        <w:spacing w:after="0" w:line="360" w:lineRule="auto"/>
        <w:rPr>
          <w:rFonts w:cs="David"/>
        </w:rPr>
      </w:pPr>
      <w:r w:rsidRPr="001F08CB">
        <w:rPr>
          <w:rFonts w:cs="David" w:hint="cs"/>
          <w:rtl/>
        </w:rPr>
        <w:t>השלמה</w:t>
      </w:r>
    </w:p>
    <w:p w:rsidR="0012189B" w:rsidRPr="001F08CB" w:rsidRDefault="0012189B" w:rsidP="001F08CB">
      <w:pPr>
        <w:numPr>
          <w:ilvl w:val="1"/>
          <w:numId w:val="1"/>
        </w:numPr>
        <w:bidi/>
        <w:spacing w:after="0" w:line="360" w:lineRule="auto"/>
        <w:rPr>
          <w:rFonts w:cs="David"/>
        </w:rPr>
      </w:pPr>
      <w:r w:rsidRPr="001F08CB">
        <w:rPr>
          <w:rFonts w:cs="David" w:hint="cs"/>
          <w:rtl/>
        </w:rPr>
        <w:t>התערבות</w:t>
      </w:r>
    </w:p>
    <w:p w:rsidR="0012189B" w:rsidRDefault="0012189B" w:rsidP="001F08CB">
      <w:pPr>
        <w:numPr>
          <w:ilvl w:val="0"/>
          <w:numId w:val="1"/>
        </w:numPr>
        <w:bidi/>
        <w:spacing w:after="0" w:line="360" w:lineRule="auto"/>
        <w:rPr>
          <w:rFonts w:cs="David"/>
        </w:rPr>
      </w:pPr>
      <w:r w:rsidRPr="001F08CB">
        <w:rPr>
          <w:rFonts w:cs="David" w:hint="cs"/>
          <w:b/>
          <w:bCs/>
          <w:rtl/>
        </w:rPr>
        <w:t>הפרה, תרופות</w:t>
      </w:r>
      <w:r w:rsidR="001F08CB">
        <w:rPr>
          <w:rFonts w:cs="David" w:hint="cs"/>
          <w:rtl/>
        </w:rPr>
        <w:t xml:space="preserve"> </w:t>
      </w:r>
      <w:r w:rsidR="001F08CB">
        <w:rPr>
          <w:rFonts w:cs="David"/>
          <w:rtl/>
        </w:rPr>
        <w:t>–</w:t>
      </w:r>
      <w:r w:rsidR="001F08CB">
        <w:rPr>
          <w:rFonts w:cs="David" w:hint="cs"/>
          <w:rtl/>
        </w:rPr>
        <w:t xml:space="preserve"> </w:t>
      </w:r>
      <w:r w:rsidRPr="001F08CB">
        <w:rPr>
          <w:rFonts w:cs="David" w:hint="cs"/>
          <w:rtl/>
        </w:rPr>
        <w:t xml:space="preserve"> (סנקציות משפטיות בתחום דיני החוזים. לדוג': ביטול, השבה, פיצוי, אכיפה...). נועדו לאכוף את קיום החוזה אם הוא לא מקויים או לא מקויים כמו שצריך, או להעמיד את הצד הנפגע במצב הכי דומה למצב בו הוא היה אילו החוזה לא היה מופר.</w:t>
      </w:r>
    </w:p>
    <w:p w:rsidR="001F08CB" w:rsidRPr="001F08CB" w:rsidRDefault="001F08CB" w:rsidP="001F08CB">
      <w:pPr>
        <w:bidi/>
        <w:spacing w:after="0" w:line="360" w:lineRule="auto"/>
        <w:ind w:left="360"/>
        <w:rPr>
          <w:rFonts w:cs="David"/>
          <w:rtl/>
        </w:rPr>
      </w:pPr>
    </w:p>
    <w:p w:rsidR="0012189B" w:rsidRPr="001F08CB" w:rsidRDefault="0012189B" w:rsidP="001F08CB">
      <w:pPr>
        <w:bidi/>
        <w:spacing w:after="0" w:line="360" w:lineRule="auto"/>
        <w:rPr>
          <w:rFonts w:cs="David"/>
          <w:rtl/>
        </w:rPr>
      </w:pPr>
      <w:r w:rsidRPr="001F08CB">
        <w:rPr>
          <w:rFonts w:cs="David" w:hint="cs"/>
          <w:rtl/>
        </w:rPr>
        <w:t>שאלת מחשבה ליום חמישי: האם לוועד הכיתה מותר לכרות חוזה להזמנת קייטרינג למסיבה של הכיתה? נקודות התחלה לפתרון אפשר למצוא בפסק הדין של אילה זקס אברמוב נגד הממונה על מרשם המקרקעין.</w:t>
      </w:r>
    </w:p>
    <w:p w:rsidR="0012189B" w:rsidRPr="001F08CB" w:rsidRDefault="0012189B" w:rsidP="001F08CB">
      <w:pPr>
        <w:bidi/>
        <w:spacing w:after="0" w:line="360" w:lineRule="auto"/>
        <w:rPr>
          <w:rFonts w:cs="David"/>
          <w:rtl/>
        </w:rPr>
      </w:pPr>
      <w:r w:rsidRPr="001F08CB">
        <w:rPr>
          <w:rFonts w:cs="David" w:hint="cs"/>
          <w:rtl/>
        </w:rPr>
        <w:t xml:space="preserve">לקרוא פ"ד הדר חברה לביטוח (רשימת קריאה). מה הנימוק שעל בסיסו קבע ביהמ"ש שהחוזה לא מחייב? האם הנימוק קשור לכשרותה המשפטית של פלונית, ואם לא </w:t>
      </w:r>
      <w:r w:rsidRPr="001F08CB">
        <w:rPr>
          <w:rFonts w:cs="David"/>
          <w:rtl/>
        </w:rPr>
        <w:t>–</w:t>
      </w:r>
      <w:r w:rsidR="00B93F80" w:rsidRPr="001F08CB">
        <w:rPr>
          <w:rFonts w:cs="David" w:hint="cs"/>
          <w:rtl/>
        </w:rPr>
        <w:t xml:space="preserve"> למה?</w:t>
      </w:r>
    </w:p>
    <w:p w:rsidR="00B93F80" w:rsidRPr="001F08CB" w:rsidRDefault="00B93F80" w:rsidP="001F08CB">
      <w:pPr>
        <w:bidi/>
        <w:spacing w:after="0" w:line="360" w:lineRule="auto"/>
        <w:rPr>
          <w:rFonts w:cs="David"/>
          <w:rtl/>
        </w:rPr>
      </w:pPr>
    </w:p>
    <w:p w:rsidR="0012189B" w:rsidRPr="001F08CB" w:rsidRDefault="0012189B" w:rsidP="001F08CB">
      <w:pPr>
        <w:bidi/>
        <w:spacing w:after="0" w:line="360" w:lineRule="auto"/>
        <w:rPr>
          <w:rFonts w:cs="David"/>
          <w:rtl/>
        </w:rPr>
      </w:pPr>
      <w:r w:rsidRPr="001F08CB">
        <w:rPr>
          <w:rFonts w:cs="David" w:hint="cs"/>
          <w:rtl/>
        </w:rPr>
        <w:t>דיני חוזים נמצאים בתחום המשפט הפרטי, שעוסק בנושאים האופקיים שבין אדם לחברו. המשפט הציבורי עוסק בנושאים האנכיים שבין הרשות לפרטים. זו אבחנה דידקטית בעיקר</w:t>
      </w:r>
      <w:r w:rsidR="00B93F80" w:rsidRPr="001F08CB">
        <w:rPr>
          <w:rFonts w:cs="David" w:hint="cs"/>
          <w:rtl/>
        </w:rPr>
        <w:t>ה, והיא עובדת פחות טוב במציאות.</w:t>
      </w:r>
    </w:p>
    <w:p w:rsidR="0012189B" w:rsidRPr="001F08CB" w:rsidRDefault="0012189B" w:rsidP="001F08CB">
      <w:pPr>
        <w:bidi/>
        <w:spacing w:after="0" w:line="360" w:lineRule="auto"/>
        <w:rPr>
          <w:rFonts w:cs="David"/>
          <w:rtl/>
        </w:rPr>
      </w:pPr>
      <w:r w:rsidRPr="001F08CB">
        <w:rPr>
          <w:rFonts w:cs="David" w:hint="cs"/>
          <w:rtl/>
        </w:rPr>
        <w:t>ענף דיני חיובים מכיל בתוכו ארבעה תתי-ענפים.</w:t>
      </w:r>
    </w:p>
    <w:p w:rsidR="0012189B" w:rsidRPr="001F08CB" w:rsidRDefault="0012189B" w:rsidP="001F08CB">
      <w:pPr>
        <w:numPr>
          <w:ilvl w:val="0"/>
          <w:numId w:val="2"/>
        </w:numPr>
        <w:bidi/>
        <w:spacing w:after="0" w:line="360" w:lineRule="auto"/>
        <w:rPr>
          <w:rFonts w:cs="David"/>
        </w:rPr>
      </w:pPr>
      <w:r w:rsidRPr="001F08CB">
        <w:rPr>
          <w:rFonts w:cs="David" w:hint="cs"/>
          <w:rtl/>
        </w:rPr>
        <w:t>דיני חוזים</w:t>
      </w:r>
    </w:p>
    <w:p w:rsidR="0012189B" w:rsidRPr="001F08CB" w:rsidRDefault="0012189B" w:rsidP="001F08CB">
      <w:pPr>
        <w:numPr>
          <w:ilvl w:val="0"/>
          <w:numId w:val="2"/>
        </w:numPr>
        <w:bidi/>
        <w:spacing w:after="0" w:line="360" w:lineRule="auto"/>
        <w:rPr>
          <w:rFonts w:cs="David"/>
        </w:rPr>
      </w:pPr>
      <w:r w:rsidRPr="001F08CB">
        <w:rPr>
          <w:rFonts w:cs="David" w:hint="cs"/>
          <w:rtl/>
        </w:rPr>
        <w:lastRenderedPageBreak/>
        <w:t xml:space="preserve">דיני נזיקין </w:t>
      </w:r>
      <w:r w:rsidRPr="001F08CB">
        <w:rPr>
          <w:rFonts w:cs="David"/>
          <w:rtl/>
        </w:rPr>
        <w:t>–</w:t>
      </w:r>
      <w:r w:rsidRPr="001F08CB">
        <w:rPr>
          <w:rFonts w:cs="David" w:hint="cs"/>
          <w:rtl/>
        </w:rPr>
        <w:t xml:space="preserve"> כולל מערכות של כללים משפטיים המגדירים עוולות נזיקיות (תקיפה, השגת גבול, הוצאת לשון הרע, פגיעה בפרטיות וכדו'). מי שמבצע עוולה מהסוג הזה וגורם נזק לזולת </w:t>
      </w:r>
      <w:r w:rsidRPr="001F08CB">
        <w:rPr>
          <w:rFonts w:cs="David"/>
          <w:rtl/>
        </w:rPr>
        <w:t>–</w:t>
      </w:r>
      <w:r w:rsidRPr="001F08CB">
        <w:rPr>
          <w:rFonts w:cs="David" w:hint="cs"/>
          <w:rtl/>
        </w:rPr>
        <w:t xml:space="preserve"> יצטרך לתקן את הנזק, בד"כ באמצעות פיצוי כספי. החוק העיקרי הנוגע לכך הוא פקודת הנזיקין.</w:t>
      </w:r>
    </w:p>
    <w:p w:rsidR="0012189B" w:rsidRPr="001F08CB" w:rsidRDefault="0012189B" w:rsidP="001F08CB">
      <w:pPr>
        <w:numPr>
          <w:ilvl w:val="0"/>
          <w:numId w:val="2"/>
        </w:numPr>
        <w:bidi/>
        <w:spacing w:after="0" w:line="360" w:lineRule="auto"/>
        <w:rPr>
          <w:rFonts w:cs="David"/>
        </w:rPr>
      </w:pPr>
      <w:r w:rsidRPr="001F08CB">
        <w:rPr>
          <w:rFonts w:cs="David" w:hint="cs"/>
          <w:rtl/>
        </w:rPr>
        <w:t xml:space="preserve">דיני עשיית עושר ולא במשפט (ע"ע) </w:t>
      </w:r>
      <w:r w:rsidRPr="001F08CB">
        <w:rPr>
          <w:rFonts w:cs="David"/>
          <w:rtl/>
        </w:rPr>
        <w:t>–</w:t>
      </w:r>
      <w:r w:rsidRPr="001F08CB">
        <w:rPr>
          <w:rFonts w:cs="David" w:hint="cs"/>
          <w:rtl/>
        </w:rPr>
        <w:t xml:space="preserve"> מצבים שבהם אדם קיבל שלא כדין זכות או טובת הנאה ששייכים למישהו אחר. לדוג': משכורת הופקדה בטעות לחשבון הבנק של מישהו אחר. האדם שהמשכורת נועדה לו זכאי לקבל את הכסף הזה ממי שקיבלה בטעות. וזאת למרות שמקבל המשכורת לא עשה שום עוולה. החוק העיקרי הנוגע לכך הוא חוק עשיית עושר ולא במשפט.</w:t>
      </w:r>
    </w:p>
    <w:p w:rsidR="0012189B" w:rsidRDefault="0012189B" w:rsidP="001F08CB">
      <w:pPr>
        <w:numPr>
          <w:ilvl w:val="0"/>
          <w:numId w:val="2"/>
        </w:numPr>
        <w:bidi/>
        <w:spacing w:after="0" w:line="360" w:lineRule="auto"/>
        <w:rPr>
          <w:rFonts w:cs="David"/>
        </w:rPr>
      </w:pPr>
      <w:r w:rsidRPr="001F08CB">
        <w:rPr>
          <w:rFonts w:cs="David" w:hint="cs"/>
          <w:rtl/>
        </w:rPr>
        <w:t>חיובים מכוח דין, לדוג' חיובי מזונות.</w:t>
      </w:r>
    </w:p>
    <w:p w:rsidR="001F08CB" w:rsidRPr="001F08CB" w:rsidRDefault="001F08CB" w:rsidP="001F08CB">
      <w:pPr>
        <w:bidi/>
        <w:spacing w:after="0" w:line="360" w:lineRule="auto"/>
        <w:ind w:left="720"/>
        <w:rPr>
          <w:rFonts w:cs="David"/>
          <w:rtl/>
        </w:rPr>
      </w:pPr>
    </w:p>
    <w:p w:rsidR="0012189B" w:rsidRPr="001F08CB" w:rsidRDefault="0012189B" w:rsidP="001F08CB">
      <w:pPr>
        <w:bidi/>
        <w:spacing w:after="0" w:line="360" w:lineRule="auto"/>
        <w:rPr>
          <w:rFonts w:cs="David"/>
          <w:rtl/>
        </w:rPr>
      </w:pPr>
      <w:r w:rsidRPr="001F08CB">
        <w:rPr>
          <w:rFonts w:cs="David" w:hint="cs"/>
          <w:rtl/>
        </w:rPr>
        <w:t>את דיני החוזים ניתן לחלק לשני חלקים:</w:t>
      </w:r>
    </w:p>
    <w:p w:rsidR="0012189B" w:rsidRPr="001F08CB" w:rsidRDefault="0012189B" w:rsidP="001F08CB">
      <w:pPr>
        <w:bidi/>
        <w:spacing w:after="0" w:line="360" w:lineRule="auto"/>
        <w:rPr>
          <w:rFonts w:cs="David"/>
          <w:rtl/>
        </w:rPr>
      </w:pPr>
      <w:r w:rsidRPr="001F08CB">
        <w:rPr>
          <w:rFonts w:cs="David" w:hint="cs"/>
          <w:b/>
          <w:bCs/>
          <w:rtl/>
        </w:rPr>
        <w:t>דיני החוזים הכלליים:</w:t>
      </w:r>
      <w:r w:rsidRPr="001F08CB">
        <w:rPr>
          <w:rFonts w:cs="David" w:hint="cs"/>
          <w:rtl/>
        </w:rPr>
        <w:t xml:space="preserve"> כל הנורמות המשפטיות שחלות על כל סוגי החוזים (מכר, הלוואה, משכון, עבודה, ביטוח...). המילה "הכלליים" מתייחסת למילה "דיני" ולא למילה "חוזים". מדובר על דינים כלליים.</w:t>
      </w:r>
    </w:p>
    <w:p w:rsidR="0012189B" w:rsidRPr="001F08CB" w:rsidRDefault="0012189B" w:rsidP="001F08CB">
      <w:pPr>
        <w:bidi/>
        <w:spacing w:after="0" w:line="360" w:lineRule="auto"/>
        <w:rPr>
          <w:rFonts w:cs="David"/>
          <w:rtl/>
        </w:rPr>
      </w:pPr>
      <w:r w:rsidRPr="001F08CB">
        <w:rPr>
          <w:rFonts w:cs="David" w:hint="cs"/>
          <w:b/>
          <w:bCs/>
          <w:rtl/>
        </w:rPr>
        <w:t>דיני החוזים המיוחדים:</w:t>
      </w:r>
      <w:r w:rsidRPr="001F08CB">
        <w:rPr>
          <w:rFonts w:cs="David" w:hint="cs"/>
          <w:rtl/>
        </w:rPr>
        <w:t xml:space="preserve"> אוסף נורמות משפטיות שחלות על סוגים ספציפיים של חוזה. חוק החוזים חלק כללי </w:t>
      </w:r>
      <w:r w:rsidRPr="001F08CB">
        <w:rPr>
          <w:rFonts w:cs="David"/>
          <w:rtl/>
        </w:rPr>
        <w:t>–</w:t>
      </w:r>
      <w:r w:rsidRPr="001F08CB">
        <w:rPr>
          <w:rFonts w:cs="David" w:hint="cs"/>
          <w:rtl/>
        </w:rPr>
        <w:t xml:space="preserve"> חל על כל סוגי החוזים. לעומתו, חוק המכר חל רק על חוזי מכר. חוק השכירות והשאילה חל רק על חוזי שכירות ושאילה. וכו'.</w:t>
      </w:r>
    </w:p>
    <w:p w:rsidR="0012189B" w:rsidRPr="001F08CB" w:rsidRDefault="0012189B" w:rsidP="001F08CB">
      <w:pPr>
        <w:bidi/>
        <w:spacing w:after="0" w:line="360" w:lineRule="auto"/>
        <w:rPr>
          <w:rFonts w:cs="David"/>
          <w:b/>
          <w:bCs/>
          <w:rtl/>
        </w:rPr>
      </w:pPr>
      <w:r w:rsidRPr="001F08CB">
        <w:rPr>
          <w:rFonts w:cs="David" w:hint="cs"/>
          <w:b/>
          <w:bCs/>
          <w:rtl/>
        </w:rPr>
        <w:t>בקורס הזה נעסוק רק בדיני החוזים הכלליים.</w:t>
      </w:r>
    </w:p>
    <w:p w:rsidR="0012189B" w:rsidRPr="001F08CB" w:rsidRDefault="0012189B" w:rsidP="001F08CB">
      <w:pPr>
        <w:bidi/>
        <w:spacing w:after="0" w:line="360" w:lineRule="auto"/>
        <w:rPr>
          <w:rFonts w:ascii="Arial" w:hAnsi="Arial" w:cs="David"/>
          <w:b/>
          <w:bCs/>
          <w:rtl/>
        </w:rPr>
      </w:pPr>
    </w:p>
    <w:p w:rsidR="0012189B" w:rsidRPr="001F08CB" w:rsidRDefault="0012189B" w:rsidP="001F08CB">
      <w:pPr>
        <w:bidi/>
        <w:spacing w:after="0" w:line="360" w:lineRule="auto"/>
        <w:rPr>
          <w:rFonts w:cs="David"/>
          <w:rtl/>
        </w:rPr>
      </w:pPr>
      <w:r w:rsidRPr="001F08CB">
        <w:rPr>
          <w:rFonts w:ascii="Arial" w:hAnsi="Arial" w:cs="David" w:hint="cs"/>
          <w:b/>
          <w:bCs/>
          <w:highlight w:val="cyan"/>
          <w:rtl/>
        </w:rPr>
        <w:t>30</w:t>
      </w:r>
      <w:r w:rsidRPr="001F08CB">
        <w:rPr>
          <w:rFonts w:ascii="Arial" w:hAnsi="Arial" w:cs="David"/>
          <w:b/>
          <w:bCs/>
          <w:highlight w:val="cyan"/>
          <w:rtl/>
        </w:rPr>
        <w:t>.10.201</w:t>
      </w:r>
      <w:r w:rsidRPr="001F08CB">
        <w:rPr>
          <w:rFonts w:ascii="Arial" w:hAnsi="Arial" w:cs="David" w:hint="cs"/>
          <w:b/>
          <w:bCs/>
          <w:highlight w:val="cyan"/>
          <w:rtl/>
        </w:rPr>
        <w:t>4</w:t>
      </w:r>
    </w:p>
    <w:p w:rsidR="0012189B" w:rsidRPr="001F08CB" w:rsidRDefault="0012189B" w:rsidP="001F08CB">
      <w:pPr>
        <w:bidi/>
        <w:spacing w:after="0" w:line="360" w:lineRule="auto"/>
        <w:rPr>
          <w:rFonts w:cs="David"/>
          <w:rtl/>
        </w:rPr>
      </w:pPr>
      <w:r w:rsidRPr="001F08CB">
        <w:rPr>
          <w:rFonts w:cs="David" w:hint="cs"/>
          <w:rtl/>
        </w:rPr>
        <w:t>בתק' העותומאנית המשפט התבסס על המג'לה.</w:t>
      </w:r>
    </w:p>
    <w:p w:rsidR="0012189B" w:rsidRPr="001F08CB" w:rsidRDefault="0012189B" w:rsidP="001F08CB">
      <w:pPr>
        <w:bidi/>
        <w:spacing w:after="0" w:line="360" w:lineRule="auto"/>
        <w:rPr>
          <w:rFonts w:cs="David"/>
          <w:rtl/>
        </w:rPr>
      </w:pPr>
      <w:r w:rsidRPr="001F08CB">
        <w:rPr>
          <w:rFonts w:cs="David" w:hint="cs"/>
          <w:rtl/>
        </w:rPr>
        <w:t xml:space="preserve">בנוסף היה את </w:t>
      </w:r>
      <w:r w:rsidRPr="001F08CB">
        <w:rPr>
          <w:rFonts w:cs="David" w:hint="cs"/>
          <w:b/>
          <w:bCs/>
          <w:rtl/>
        </w:rPr>
        <w:t>חוק הפרוצדורה העותומאני</w:t>
      </w:r>
      <w:r w:rsidRPr="001F08CB">
        <w:rPr>
          <w:rFonts w:cs="David" w:hint="cs"/>
          <w:rtl/>
        </w:rPr>
        <w:t>, שכלל גם ענייני חוזים. חלקם עדיין רלוונטי כיום.</w:t>
      </w:r>
    </w:p>
    <w:p w:rsidR="0012189B" w:rsidRPr="001F08CB" w:rsidRDefault="0012189B" w:rsidP="001F08CB">
      <w:pPr>
        <w:bidi/>
        <w:spacing w:after="0" w:line="360" w:lineRule="auto"/>
        <w:rPr>
          <w:rFonts w:cs="David"/>
          <w:rtl/>
        </w:rPr>
      </w:pPr>
      <w:r w:rsidRPr="001F08CB">
        <w:rPr>
          <w:rFonts w:cs="David" w:hint="cs"/>
          <w:rtl/>
        </w:rPr>
        <w:t xml:space="preserve">כדי למנוע מצב של "אין משפט", צריך משפט שיחול גם במצב של חילופי שלטון. לשם כך חוקק משפט בסיסי שנקרא "דבר המלך במועצתו לארץ ישראל" (1922), ובו נקבע שהמשפט שהיה קיים בא"י ערב המנדט הבריטי </w:t>
      </w:r>
      <w:r w:rsidRPr="001F08CB">
        <w:rPr>
          <w:rFonts w:cs="David"/>
          <w:rtl/>
        </w:rPr>
        <w:t>–</w:t>
      </w:r>
      <w:r w:rsidRPr="001F08CB">
        <w:rPr>
          <w:rFonts w:cs="David" w:hint="cs"/>
          <w:rtl/>
        </w:rPr>
        <w:t xml:space="preserve"> ימשיך לעמוד בתוקפו. כלומר המג'לה וחוק הפרוצדורה העותומאני על כל הוראותיו </w:t>
      </w:r>
      <w:r w:rsidRPr="001F08CB">
        <w:rPr>
          <w:rFonts w:cs="David"/>
          <w:rtl/>
        </w:rPr>
        <w:t>–</w:t>
      </w:r>
      <w:r w:rsidRPr="001F08CB">
        <w:rPr>
          <w:rFonts w:cs="David" w:hint="cs"/>
          <w:rtl/>
        </w:rPr>
        <w:t xml:space="preserve"> ימשיכו לחול.</w:t>
      </w:r>
    </w:p>
    <w:p w:rsidR="0012189B" w:rsidRPr="001F08CB" w:rsidRDefault="0012189B" w:rsidP="001F08CB">
      <w:pPr>
        <w:bidi/>
        <w:spacing w:after="0" w:line="360" w:lineRule="auto"/>
        <w:rPr>
          <w:rFonts w:cs="David"/>
          <w:rtl/>
        </w:rPr>
      </w:pPr>
      <w:r w:rsidRPr="001F08CB">
        <w:rPr>
          <w:rFonts w:cs="David" w:hint="cs"/>
          <w:rtl/>
        </w:rPr>
        <w:t xml:space="preserve">במקום בו תתגלה לקונה (חוסר), כלומר במקום בו אין הסדר משפטי </w:t>
      </w:r>
      <w:r w:rsidRPr="001F08CB">
        <w:rPr>
          <w:rFonts w:cs="David"/>
          <w:rtl/>
        </w:rPr>
        <w:t>–</w:t>
      </w:r>
      <w:r w:rsidRPr="001F08CB">
        <w:rPr>
          <w:rFonts w:cs="David" w:hint="cs"/>
          <w:rtl/>
        </w:rPr>
        <w:t xml:space="preserve"> דבר המלך במועצתו מצווה על השופטים לשאוב את הפתרון מהמשפט האנגלי </w:t>
      </w:r>
      <w:r w:rsidRPr="001F08CB">
        <w:rPr>
          <w:rFonts w:cs="David"/>
          <w:rtl/>
        </w:rPr>
        <w:t>–</w:t>
      </w:r>
      <w:r w:rsidRPr="001F08CB">
        <w:rPr>
          <w:rFonts w:cs="David" w:hint="cs"/>
          <w:rtl/>
        </w:rPr>
        <w:t xml:space="preserve"> </w:t>
      </w:r>
      <w:r w:rsidRPr="001F08CB">
        <w:rPr>
          <w:rFonts w:cs="David"/>
        </w:rPr>
        <w:t>the common law</w:t>
      </w:r>
      <w:r w:rsidRPr="001F08CB">
        <w:rPr>
          <w:rFonts w:cs="David" w:hint="cs"/>
          <w:rtl/>
        </w:rPr>
        <w:t xml:space="preserve"> האנגלי. משפט שנוצר באמצעות הפסיקה של הערכאה העליונה באנגליה, בית הלורדים.</w:t>
      </w:r>
    </w:p>
    <w:p w:rsidR="0012189B" w:rsidRPr="001F08CB" w:rsidRDefault="0012189B" w:rsidP="001F08CB">
      <w:pPr>
        <w:bidi/>
        <w:spacing w:after="0" w:line="360" w:lineRule="auto"/>
        <w:rPr>
          <w:rFonts w:cs="David"/>
          <w:rtl/>
        </w:rPr>
      </w:pPr>
      <w:r w:rsidRPr="001F08CB">
        <w:rPr>
          <w:rFonts w:cs="David" w:hint="cs"/>
          <w:rtl/>
        </w:rPr>
        <w:t>במ</w:t>
      </w:r>
      <w:r w:rsidR="001F08CB">
        <w:rPr>
          <w:rFonts w:cs="David" w:hint="cs"/>
          <w:rtl/>
        </w:rPr>
        <w:t>הלך השנים היו יותר ויותר לקונות</w:t>
      </w:r>
      <w:r w:rsidRPr="001F08CB">
        <w:rPr>
          <w:rFonts w:cs="David" w:hint="cs"/>
          <w:rtl/>
        </w:rPr>
        <w:t xml:space="preserve">, במיוחד בחוקי החוזים הכלליים. בחוק הפרוצדורה העותומאנית חוקי החוזים הכלליים היו מאוד דלים. פתרונות של דיני כריתת חוזה, פרשנות וכו' </w:t>
      </w:r>
      <w:r w:rsidRPr="001F08CB">
        <w:rPr>
          <w:rFonts w:cs="David"/>
          <w:rtl/>
        </w:rPr>
        <w:t>–</w:t>
      </w:r>
      <w:r w:rsidRPr="001F08CB">
        <w:rPr>
          <w:rFonts w:cs="David" w:hint="cs"/>
          <w:rtl/>
        </w:rPr>
        <w:t xml:space="preserve"> נשאבים ממשפט האנגלי.</w:t>
      </w:r>
    </w:p>
    <w:p w:rsidR="0012189B" w:rsidRPr="001F08CB" w:rsidRDefault="0012189B" w:rsidP="001F08CB">
      <w:pPr>
        <w:bidi/>
        <w:spacing w:after="0" w:line="360" w:lineRule="auto"/>
        <w:rPr>
          <w:rFonts w:cs="David"/>
          <w:rtl/>
        </w:rPr>
      </w:pPr>
      <w:r w:rsidRPr="001F08CB">
        <w:rPr>
          <w:rFonts w:cs="David" w:hint="cs"/>
          <w:rtl/>
        </w:rPr>
        <w:t>בהמשך גם במקומות בהם אין לקונות שואבים את הפתרונות מהמשפט האנגלי, כי המשפטנים תחילו לנסוע ללמוד משפטים בלונדון, במקום בתורכיה. השופטים בערכאה העליונה הם אנגלית. לכן גם כשהיה פתרון במשפט העותומאני לא תמיד השתמשו בו, ולאט לאט הדין האנגלי דוחק את רגליו של הדין העותומאני, במיוחד בתחום דיני החוזים הכלליים.</w:t>
      </w:r>
    </w:p>
    <w:p w:rsidR="0012189B" w:rsidRPr="001F08CB" w:rsidRDefault="0012189B" w:rsidP="001F08CB">
      <w:pPr>
        <w:bidi/>
        <w:spacing w:after="0" w:line="360" w:lineRule="auto"/>
        <w:rPr>
          <w:rFonts w:cs="David"/>
          <w:rtl/>
        </w:rPr>
      </w:pPr>
      <w:r w:rsidRPr="001F08CB">
        <w:rPr>
          <w:rFonts w:cs="David" w:hint="cs"/>
          <w:rtl/>
        </w:rPr>
        <w:t xml:space="preserve">לקראת סוף תקופת המנדט הבריטי דיני החוזים הכלליים בישראל דומים מאוד לדיני החוזים הכלליים באנגליה, וכשלמדו את התחום בישראל </w:t>
      </w:r>
      <w:r w:rsidRPr="001F08CB">
        <w:rPr>
          <w:rFonts w:cs="David"/>
          <w:rtl/>
        </w:rPr>
        <w:t>–</w:t>
      </w:r>
      <w:r w:rsidRPr="001F08CB">
        <w:rPr>
          <w:rFonts w:cs="David" w:hint="cs"/>
          <w:rtl/>
        </w:rPr>
        <w:t xml:space="preserve"> למדו מספרים מיובאים מאנגליה. היה רובד נוסף של חוקי עותומאנים בעיקר בתחום דיני החוזים המיוחדים.</w:t>
      </w:r>
    </w:p>
    <w:p w:rsidR="0012189B" w:rsidRPr="001F08CB" w:rsidRDefault="0012189B" w:rsidP="001F08CB">
      <w:pPr>
        <w:bidi/>
        <w:spacing w:after="0" w:line="360" w:lineRule="auto"/>
        <w:rPr>
          <w:rFonts w:cs="David"/>
          <w:rtl/>
        </w:rPr>
      </w:pPr>
      <w:r w:rsidRPr="001F08CB">
        <w:rPr>
          <w:rFonts w:cs="David" w:hint="cs"/>
          <w:rtl/>
        </w:rPr>
        <w:t>כאשר נגמר המנדט לא היה פנאי לחוקק את כל החוקים מחדש, ולכן השאירו את שהיה על כנו.</w:t>
      </w:r>
    </w:p>
    <w:p w:rsidR="0012189B" w:rsidRPr="001F08CB" w:rsidRDefault="0012189B" w:rsidP="001F08CB">
      <w:pPr>
        <w:bidi/>
        <w:spacing w:after="0" w:line="360" w:lineRule="auto"/>
        <w:rPr>
          <w:rFonts w:cs="David"/>
          <w:rtl/>
        </w:rPr>
      </w:pPr>
      <w:r w:rsidRPr="001F08CB">
        <w:rPr>
          <w:rFonts w:cs="David" w:hint="cs"/>
          <w:rtl/>
        </w:rPr>
        <w:t xml:space="preserve">החוק הראשון שנחקק הוא </w:t>
      </w:r>
      <w:r w:rsidRPr="001F08CB">
        <w:rPr>
          <w:rFonts w:cs="David" w:hint="cs"/>
          <w:b/>
          <w:bCs/>
          <w:rtl/>
        </w:rPr>
        <w:t>פקודת סדרי השלטון והמשפט</w:t>
      </w:r>
      <w:r w:rsidRPr="001F08CB">
        <w:rPr>
          <w:rFonts w:cs="David" w:hint="cs"/>
          <w:rtl/>
        </w:rPr>
        <w:t xml:space="preserve">, על פיה המצב המשפטי שהיה קיים </w:t>
      </w:r>
      <w:r w:rsidRPr="001F08CB">
        <w:rPr>
          <w:rFonts w:cs="David"/>
          <w:rtl/>
        </w:rPr>
        <w:t>–</w:t>
      </w:r>
      <w:r w:rsidRPr="001F08CB">
        <w:rPr>
          <w:rFonts w:cs="David" w:hint="cs"/>
          <w:rtl/>
        </w:rPr>
        <w:t xml:space="preserve"> יעמוד בתקפו.</w:t>
      </w:r>
    </w:p>
    <w:p w:rsidR="0012189B" w:rsidRPr="001F08CB" w:rsidRDefault="0012189B" w:rsidP="001F08CB">
      <w:pPr>
        <w:bidi/>
        <w:spacing w:after="0" w:line="360" w:lineRule="auto"/>
        <w:rPr>
          <w:rFonts w:cs="David"/>
          <w:rtl/>
        </w:rPr>
      </w:pPr>
      <w:r w:rsidRPr="001F08CB">
        <w:rPr>
          <w:rFonts w:cs="David" w:hint="cs"/>
          <w:rtl/>
        </w:rPr>
        <w:t>במהלך השנים הכנסת חוקקה חוקים בתחום דיני החוזים. שלושת החוקים שנחקקו בתחום דיני החוזים הכלליים:</w:t>
      </w:r>
    </w:p>
    <w:p w:rsidR="0012189B" w:rsidRPr="001F08CB" w:rsidRDefault="0012189B" w:rsidP="001F08CB">
      <w:pPr>
        <w:numPr>
          <w:ilvl w:val="0"/>
          <w:numId w:val="3"/>
        </w:numPr>
        <w:bidi/>
        <w:spacing w:after="0" w:line="360" w:lineRule="auto"/>
        <w:rPr>
          <w:rFonts w:cs="David"/>
        </w:rPr>
      </w:pPr>
      <w:r w:rsidRPr="001F08CB">
        <w:rPr>
          <w:rFonts w:cs="David" w:hint="cs"/>
          <w:b/>
          <w:bCs/>
          <w:rtl/>
        </w:rPr>
        <w:t>חוק החוזים (חלק כללי) תשל"ג-1973</w:t>
      </w:r>
      <w:r w:rsidRPr="001F08CB">
        <w:rPr>
          <w:rFonts w:cs="David" w:hint="cs"/>
          <w:rtl/>
        </w:rPr>
        <w:t xml:space="preserve"> </w:t>
      </w:r>
      <w:r w:rsidRPr="001F08CB">
        <w:rPr>
          <w:rFonts w:cs="David"/>
          <w:rtl/>
        </w:rPr>
        <w:t>–</w:t>
      </w:r>
      <w:r w:rsidRPr="001F08CB">
        <w:rPr>
          <w:rFonts w:cs="David" w:hint="cs"/>
          <w:rtl/>
        </w:rPr>
        <w:t xml:space="preserve"> דיני החוזים הכלליים: דיני כריתת חוזה, פגמים, מו"מ, פרשנות וכו'.</w:t>
      </w:r>
    </w:p>
    <w:p w:rsidR="0012189B" w:rsidRPr="001F08CB" w:rsidRDefault="0012189B" w:rsidP="001F08CB">
      <w:pPr>
        <w:numPr>
          <w:ilvl w:val="0"/>
          <w:numId w:val="3"/>
        </w:numPr>
        <w:bidi/>
        <w:spacing w:after="0" w:line="360" w:lineRule="auto"/>
        <w:rPr>
          <w:rFonts w:cs="David"/>
        </w:rPr>
      </w:pPr>
      <w:r w:rsidRPr="001F08CB">
        <w:rPr>
          <w:rFonts w:cs="David" w:hint="cs"/>
          <w:b/>
          <w:bCs/>
          <w:rtl/>
        </w:rPr>
        <w:t>חוק החוזים (תרופות בשל הפרת חוזה) תשל"א-1970</w:t>
      </w:r>
    </w:p>
    <w:p w:rsidR="0012189B" w:rsidRPr="001F08CB" w:rsidRDefault="0012189B" w:rsidP="001F08CB">
      <w:pPr>
        <w:numPr>
          <w:ilvl w:val="0"/>
          <w:numId w:val="3"/>
        </w:numPr>
        <w:bidi/>
        <w:spacing w:after="0" w:line="360" w:lineRule="auto"/>
        <w:rPr>
          <w:rFonts w:cs="David"/>
        </w:rPr>
      </w:pPr>
      <w:r w:rsidRPr="001F08CB">
        <w:rPr>
          <w:rFonts w:cs="David" w:hint="cs"/>
          <w:b/>
          <w:bCs/>
          <w:rtl/>
        </w:rPr>
        <w:t>חוק החוזים האחידים</w:t>
      </w:r>
      <w:r w:rsidRPr="001F08CB">
        <w:rPr>
          <w:rFonts w:cs="David" w:hint="cs"/>
          <w:rtl/>
        </w:rPr>
        <w:t xml:space="preserve">. מצד אחד שייך לתחום דיני המיוחדים, כי חל רק על חוזים אחידים. מצד שני שייך לדיני החוזים הכלליים, כי הוא חל על כל </w:t>
      </w:r>
      <w:r w:rsidRPr="001F08CB">
        <w:rPr>
          <w:rFonts w:cs="David" w:hint="cs"/>
          <w:i/>
          <w:iCs/>
          <w:rtl/>
        </w:rPr>
        <w:t>סוגי</w:t>
      </w:r>
      <w:r w:rsidRPr="001F08CB">
        <w:rPr>
          <w:rFonts w:cs="David" w:hint="cs"/>
          <w:rtl/>
        </w:rPr>
        <w:t xml:space="preserve"> החוזים. שכירות, ביטוח וכו'. רואים בו כחלק מתחום דיני החוזים הכלליים, כי כמעט כל החוזים שכיום חותמים עליהם הם חוזים אחידים.</w:t>
      </w:r>
    </w:p>
    <w:p w:rsidR="0012189B" w:rsidRPr="001F08CB" w:rsidRDefault="0012189B" w:rsidP="001F08CB">
      <w:pPr>
        <w:bidi/>
        <w:spacing w:after="0" w:line="360" w:lineRule="auto"/>
        <w:rPr>
          <w:rFonts w:cs="David"/>
          <w:rtl/>
        </w:rPr>
      </w:pPr>
      <w:r w:rsidRPr="001F08CB">
        <w:rPr>
          <w:rFonts w:cs="David" w:hint="cs"/>
          <w:rtl/>
        </w:rPr>
        <w:lastRenderedPageBreak/>
        <w:t xml:space="preserve">בסוף חוק החוזים (חלק כללי), לדוגמא, יש הוראות מעבר. דוגמא להוראת מעבר: סעיף 62 קובע שסעיפים מסויימים והספר ה-12 של המג'לה </w:t>
      </w:r>
      <w:r w:rsidRPr="001F08CB">
        <w:rPr>
          <w:rFonts w:cs="David"/>
          <w:rtl/>
        </w:rPr>
        <w:t>–</w:t>
      </w:r>
      <w:r w:rsidRPr="001F08CB">
        <w:rPr>
          <w:rFonts w:cs="David" w:hint="cs"/>
          <w:rtl/>
        </w:rPr>
        <w:t xml:space="preserve"> בטלים. כלומר הוא מבטל את הרובד בחקיקה העותומאנית שהחוק הזה מחליף. כנ"ל ביטול החקיקה הבריטית בנושאים האלה, בסעיף 63.</w:t>
      </w:r>
    </w:p>
    <w:p w:rsidR="0012189B" w:rsidRPr="001F08CB" w:rsidRDefault="0012189B" w:rsidP="001F08CB">
      <w:pPr>
        <w:bidi/>
        <w:spacing w:after="0" w:line="360" w:lineRule="auto"/>
        <w:rPr>
          <w:rFonts w:cs="David"/>
          <w:rtl/>
        </w:rPr>
      </w:pPr>
      <w:r w:rsidRPr="001F08CB">
        <w:rPr>
          <w:rFonts w:cs="David" w:hint="cs"/>
          <w:rtl/>
        </w:rPr>
        <w:t>לאט לאט נחקק רובד מקיף של דיני חוזים ישראלים, שמחליפים את החקיקה העותומאנית והבריטית. זה קורה במקביל גם בתחומים אחרים.</w:t>
      </w:r>
    </w:p>
    <w:p w:rsidR="0012189B" w:rsidRPr="001F08CB" w:rsidRDefault="0012189B" w:rsidP="001F08CB">
      <w:pPr>
        <w:bidi/>
        <w:spacing w:after="0" w:line="360" w:lineRule="auto"/>
        <w:rPr>
          <w:rFonts w:cs="David"/>
          <w:rtl/>
        </w:rPr>
      </w:pPr>
    </w:p>
    <w:p w:rsidR="0012189B" w:rsidRPr="001F08CB" w:rsidRDefault="0012189B" w:rsidP="001F08CB">
      <w:pPr>
        <w:bidi/>
        <w:spacing w:after="0" w:line="360" w:lineRule="auto"/>
        <w:rPr>
          <w:rFonts w:cs="David"/>
          <w:rtl/>
        </w:rPr>
      </w:pPr>
      <w:r w:rsidRPr="001F08CB">
        <w:rPr>
          <w:rFonts w:cs="David" w:hint="cs"/>
          <w:b/>
          <w:bCs/>
          <w:rtl/>
        </w:rPr>
        <w:t>חוק יסודות המשפט תש"מ-1980</w:t>
      </w:r>
      <w:r w:rsidRPr="001F08CB">
        <w:rPr>
          <w:rFonts w:cs="David" w:hint="cs"/>
          <w:rtl/>
        </w:rPr>
        <w:t xml:space="preserve"> </w:t>
      </w:r>
      <w:r w:rsidRPr="001F08CB">
        <w:rPr>
          <w:rFonts w:cs="David"/>
          <w:rtl/>
        </w:rPr>
        <w:t>–</w:t>
      </w:r>
      <w:r w:rsidRPr="001F08CB">
        <w:rPr>
          <w:rFonts w:cs="David" w:hint="cs"/>
          <w:rtl/>
        </w:rPr>
        <w:t xml:space="preserve"> מבטל באופן גורף את הזיקה למשפט האנגלי. החוק גם קובע מה יקרה במידה ומתגלה לקונה במשפט הישראלי:</w:t>
      </w:r>
    </w:p>
    <w:p w:rsidR="0012189B" w:rsidRPr="001F08CB" w:rsidRDefault="0012189B" w:rsidP="001F08CB">
      <w:pPr>
        <w:bidi/>
        <w:spacing w:after="0" w:line="360" w:lineRule="auto"/>
        <w:rPr>
          <w:rFonts w:cs="David"/>
          <w:rtl/>
        </w:rPr>
      </w:pPr>
      <w:r w:rsidRPr="001F08CB">
        <w:rPr>
          <w:rFonts w:cs="David" w:hint="cs"/>
          <w:rtl/>
        </w:rPr>
        <w:t>"ראה</w:t>
      </w:r>
      <w:r w:rsidRPr="001F08CB">
        <w:rPr>
          <w:rFonts w:cs="David"/>
          <w:rtl/>
        </w:rPr>
        <w:t xml:space="preserve"> </w:t>
      </w:r>
      <w:r w:rsidRPr="001F08CB">
        <w:rPr>
          <w:rFonts w:cs="David" w:hint="cs"/>
          <w:rtl/>
        </w:rPr>
        <w:t>בית</w:t>
      </w:r>
      <w:r w:rsidRPr="001F08CB">
        <w:rPr>
          <w:rFonts w:cs="David"/>
          <w:rtl/>
        </w:rPr>
        <w:t xml:space="preserve"> </w:t>
      </w:r>
      <w:r w:rsidRPr="001F08CB">
        <w:rPr>
          <w:rFonts w:cs="David" w:hint="cs"/>
          <w:rtl/>
        </w:rPr>
        <w:t>המשפט</w:t>
      </w:r>
      <w:r w:rsidRPr="001F08CB">
        <w:rPr>
          <w:rFonts w:cs="David"/>
          <w:rtl/>
        </w:rPr>
        <w:t xml:space="preserve"> </w:t>
      </w:r>
      <w:r w:rsidRPr="001F08CB">
        <w:rPr>
          <w:rFonts w:cs="David" w:hint="cs"/>
          <w:rtl/>
        </w:rPr>
        <w:t>שאלה</w:t>
      </w:r>
      <w:r w:rsidRPr="001F08CB">
        <w:rPr>
          <w:rFonts w:cs="David"/>
          <w:rtl/>
        </w:rPr>
        <w:t xml:space="preserve"> </w:t>
      </w:r>
      <w:r w:rsidRPr="001F08CB">
        <w:rPr>
          <w:rFonts w:cs="David" w:hint="cs"/>
          <w:rtl/>
        </w:rPr>
        <w:t>משפטית</w:t>
      </w:r>
      <w:r w:rsidRPr="001F08CB">
        <w:rPr>
          <w:rFonts w:cs="David"/>
          <w:rtl/>
        </w:rPr>
        <w:t xml:space="preserve"> </w:t>
      </w:r>
      <w:r w:rsidRPr="001F08CB">
        <w:rPr>
          <w:rFonts w:cs="David" w:hint="cs"/>
          <w:rtl/>
        </w:rPr>
        <w:t>הטעונה</w:t>
      </w:r>
      <w:r w:rsidRPr="001F08CB">
        <w:rPr>
          <w:rFonts w:cs="David"/>
          <w:rtl/>
        </w:rPr>
        <w:t xml:space="preserve"> </w:t>
      </w:r>
      <w:r w:rsidRPr="001F08CB">
        <w:rPr>
          <w:rFonts w:cs="David" w:hint="cs"/>
          <w:rtl/>
        </w:rPr>
        <w:t>הכרעה</w:t>
      </w:r>
      <w:r w:rsidRPr="001F08CB">
        <w:rPr>
          <w:rFonts w:cs="David"/>
          <w:rtl/>
        </w:rPr>
        <w:t xml:space="preserve">, </w:t>
      </w:r>
      <w:r w:rsidRPr="001F08CB">
        <w:rPr>
          <w:rFonts w:cs="David" w:hint="cs"/>
          <w:rtl/>
        </w:rPr>
        <w:t>ולא</w:t>
      </w:r>
      <w:r w:rsidRPr="001F08CB">
        <w:rPr>
          <w:rFonts w:cs="David"/>
          <w:rtl/>
        </w:rPr>
        <w:t xml:space="preserve"> </w:t>
      </w:r>
      <w:r w:rsidRPr="001F08CB">
        <w:rPr>
          <w:rFonts w:cs="David" w:hint="cs"/>
          <w:rtl/>
        </w:rPr>
        <w:t>מצא</w:t>
      </w:r>
      <w:r w:rsidRPr="001F08CB">
        <w:rPr>
          <w:rFonts w:cs="David"/>
          <w:rtl/>
        </w:rPr>
        <w:t xml:space="preserve"> </w:t>
      </w:r>
      <w:r w:rsidRPr="001F08CB">
        <w:rPr>
          <w:rFonts w:cs="David" w:hint="cs"/>
          <w:rtl/>
        </w:rPr>
        <w:t>לה</w:t>
      </w:r>
      <w:r w:rsidRPr="001F08CB">
        <w:rPr>
          <w:rFonts w:cs="David"/>
          <w:rtl/>
        </w:rPr>
        <w:t xml:space="preserve"> </w:t>
      </w:r>
      <w:r w:rsidRPr="001F08CB">
        <w:rPr>
          <w:rFonts w:cs="David" w:hint="cs"/>
          <w:rtl/>
        </w:rPr>
        <w:t>תשובה</w:t>
      </w:r>
      <w:r w:rsidRPr="001F08CB">
        <w:rPr>
          <w:rFonts w:cs="David"/>
          <w:rtl/>
        </w:rPr>
        <w:t xml:space="preserve"> </w:t>
      </w:r>
      <w:r w:rsidRPr="001F08CB">
        <w:rPr>
          <w:rFonts w:cs="David" w:hint="cs"/>
          <w:rtl/>
        </w:rPr>
        <w:t>בדבר</w:t>
      </w:r>
      <w:r w:rsidRPr="001F08CB">
        <w:rPr>
          <w:rFonts w:cs="David"/>
          <w:rtl/>
        </w:rPr>
        <w:t xml:space="preserve"> </w:t>
      </w:r>
      <w:r w:rsidRPr="001F08CB">
        <w:rPr>
          <w:rFonts w:cs="David" w:hint="cs"/>
          <w:rtl/>
        </w:rPr>
        <w:t>חקיקה</w:t>
      </w:r>
      <w:r w:rsidRPr="001F08CB">
        <w:rPr>
          <w:rFonts w:cs="David"/>
          <w:rtl/>
        </w:rPr>
        <w:t xml:space="preserve">, </w:t>
      </w:r>
      <w:r w:rsidRPr="001F08CB">
        <w:rPr>
          <w:rFonts w:cs="David" w:hint="cs"/>
          <w:rtl/>
        </w:rPr>
        <w:t>בהלכה</w:t>
      </w:r>
      <w:r w:rsidRPr="001F08CB">
        <w:rPr>
          <w:rFonts w:cs="David"/>
          <w:rtl/>
        </w:rPr>
        <w:t xml:space="preserve"> </w:t>
      </w:r>
      <w:r w:rsidRPr="001F08CB">
        <w:rPr>
          <w:rFonts w:cs="David" w:hint="cs"/>
          <w:rtl/>
        </w:rPr>
        <w:t>פסוקה</w:t>
      </w:r>
      <w:r w:rsidRPr="001F08CB">
        <w:rPr>
          <w:rFonts w:cs="David"/>
          <w:rtl/>
        </w:rPr>
        <w:t xml:space="preserve"> </w:t>
      </w:r>
      <w:r w:rsidRPr="001F08CB">
        <w:rPr>
          <w:rFonts w:cs="David" w:hint="cs"/>
          <w:rtl/>
        </w:rPr>
        <w:t>או</w:t>
      </w:r>
      <w:r w:rsidRPr="001F08CB">
        <w:rPr>
          <w:rFonts w:cs="David"/>
          <w:rtl/>
        </w:rPr>
        <w:t xml:space="preserve"> </w:t>
      </w:r>
      <w:r w:rsidRPr="001F08CB">
        <w:rPr>
          <w:rFonts w:cs="David" w:hint="cs"/>
          <w:rtl/>
        </w:rPr>
        <w:t>בדרך</w:t>
      </w:r>
      <w:r w:rsidRPr="001F08CB">
        <w:rPr>
          <w:rFonts w:cs="David"/>
          <w:rtl/>
        </w:rPr>
        <w:t xml:space="preserve"> </w:t>
      </w:r>
      <w:r w:rsidRPr="001F08CB">
        <w:rPr>
          <w:rFonts w:cs="David" w:hint="cs"/>
          <w:rtl/>
        </w:rPr>
        <w:t>של</w:t>
      </w:r>
      <w:r w:rsidRPr="001F08CB">
        <w:rPr>
          <w:rFonts w:cs="David"/>
          <w:rtl/>
        </w:rPr>
        <w:t xml:space="preserve"> </w:t>
      </w:r>
      <w:r w:rsidRPr="001F08CB">
        <w:rPr>
          <w:rFonts w:cs="David" w:hint="cs"/>
          <w:rtl/>
        </w:rPr>
        <w:t>היקש</w:t>
      </w:r>
      <w:r w:rsidRPr="001F08CB">
        <w:rPr>
          <w:rFonts w:cs="David"/>
          <w:rtl/>
        </w:rPr>
        <w:t xml:space="preserve">, </w:t>
      </w:r>
      <w:r w:rsidRPr="001F08CB">
        <w:rPr>
          <w:rFonts w:cs="David" w:hint="cs"/>
          <w:rtl/>
        </w:rPr>
        <w:t>יכריע</w:t>
      </w:r>
      <w:r w:rsidRPr="001F08CB">
        <w:rPr>
          <w:rFonts w:cs="David"/>
          <w:rtl/>
        </w:rPr>
        <w:t xml:space="preserve"> </w:t>
      </w:r>
      <w:r w:rsidRPr="001F08CB">
        <w:rPr>
          <w:rFonts w:cs="David" w:hint="cs"/>
          <w:rtl/>
        </w:rPr>
        <w:t>בה</w:t>
      </w:r>
      <w:r w:rsidRPr="001F08CB">
        <w:rPr>
          <w:rFonts w:cs="David"/>
          <w:rtl/>
        </w:rPr>
        <w:t xml:space="preserve"> </w:t>
      </w:r>
      <w:r w:rsidRPr="001F08CB">
        <w:rPr>
          <w:rFonts w:cs="David" w:hint="cs"/>
          <w:rtl/>
        </w:rPr>
        <w:t>לאור</w:t>
      </w:r>
      <w:r w:rsidRPr="001F08CB">
        <w:rPr>
          <w:rFonts w:cs="David"/>
          <w:rtl/>
        </w:rPr>
        <w:t xml:space="preserve"> </w:t>
      </w:r>
      <w:r w:rsidRPr="001F08CB">
        <w:rPr>
          <w:rFonts w:cs="David" w:hint="cs"/>
          <w:rtl/>
        </w:rPr>
        <w:t>עקרונות</w:t>
      </w:r>
      <w:r w:rsidRPr="001F08CB">
        <w:rPr>
          <w:rFonts w:cs="David"/>
          <w:rtl/>
        </w:rPr>
        <w:t xml:space="preserve"> </w:t>
      </w:r>
      <w:r w:rsidRPr="001F08CB">
        <w:rPr>
          <w:rFonts w:cs="David" w:hint="cs"/>
          <w:rtl/>
        </w:rPr>
        <w:t>החירות</w:t>
      </w:r>
      <w:r w:rsidRPr="001F08CB">
        <w:rPr>
          <w:rFonts w:cs="David"/>
          <w:rtl/>
        </w:rPr>
        <w:t xml:space="preserve">, </w:t>
      </w:r>
      <w:r w:rsidRPr="001F08CB">
        <w:rPr>
          <w:rFonts w:cs="David" w:hint="cs"/>
          <w:rtl/>
        </w:rPr>
        <w:t>הצדק</w:t>
      </w:r>
      <w:r w:rsidRPr="001F08CB">
        <w:rPr>
          <w:rFonts w:cs="David"/>
          <w:rtl/>
        </w:rPr>
        <w:t xml:space="preserve">, </w:t>
      </w:r>
      <w:r w:rsidRPr="001F08CB">
        <w:rPr>
          <w:rFonts w:cs="David" w:hint="cs"/>
          <w:rtl/>
        </w:rPr>
        <w:t>היושר</w:t>
      </w:r>
      <w:r w:rsidRPr="001F08CB">
        <w:rPr>
          <w:rFonts w:cs="David"/>
          <w:rtl/>
        </w:rPr>
        <w:t xml:space="preserve"> </w:t>
      </w:r>
      <w:r w:rsidRPr="001F08CB">
        <w:rPr>
          <w:rFonts w:cs="David" w:hint="cs"/>
          <w:rtl/>
        </w:rPr>
        <w:t>והשלום</w:t>
      </w:r>
      <w:r w:rsidRPr="001F08CB">
        <w:rPr>
          <w:rFonts w:cs="David"/>
          <w:rtl/>
        </w:rPr>
        <w:t xml:space="preserve"> </w:t>
      </w:r>
      <w:r w:rsidRPr="001F08CB">
        <w:rPr>
          <w:rFonts w:cs="David" w:hint="cs"/>
          <w:rtl/>
        </w:rPr>
        <w:t>של</w:t>
      </w:r>
      <w:r w:rsidRPr="001F08CB">
        <w:rPr>
          <w:rFonts w:cs="David"/>
          <w:rtl/>
        </w:rPr>
        <w:t xml:space="preserve"> </w:t>
      </w:r>
      <w:r w:rsidRPr="001F08CB">
        <w:rPr>
          <w:rFonts w:cs="David" w:hint="cs"/>
          <w:rtl/>
        </w:rPr>
        <w:t>מורשת</w:t>
      </w:r>
      <w:r w:rsidRPr="001F08CB">
        <w:rPr>
          <w:rFonts w:cs="David"/>
          <w:rtl/>
        </w:rPr>
        <w:t xml:space="preserve"> </w:t>
      </w:r>
      <w:r w:rsidRPr="001F08CB">
        <w:rPr>
          <w:rFonts w:cs="David" w:hint="cs"/>
          <w:rtl/>
        </w:rPr>
        <w:t>ישראל</w:t>
      </w:r>
      <w:r w:rsidRPr="001F08CB">
        <w:rPr>
          <w:rFonts w:cs="David"/>
          <w:rtl/>
        </w:rPr>
        <w:t>.</w:t>
      </w:r>
      <w:r w:rsidRPr="001F08CB">
        <w:rPr>
          <w:rFonts w:cs="David" w:hint="cs"/>
          <w:rtl/>
        </w:rPr>
        <w:t>"</w:t>
      </w:r>
    </w:p>
    <w:p w:rsidR="0012189B" w:rsidRPr="001F08CB" w:rsidRDefault="0012189B" w:rsidP="001F08CB">
      <w:pPr>
        <w:bidi/>
        <w:spacing w:after="0" w:line="360" w:lineRule="auto"/>
        <w:rPr>
          <w:rFonts w:cs="David"/>
          <w:rtl/>
        </w:rPr>
      </w:pPr>
      <w:r w:rsidRPr="001F08CB">
        <w:rPr>
          <w:rFonts w:cs="David" w:hint="cs"/>
          <w:rtl/>
        </w:rPr>
        <w:t xml:space="preserve">אגב אורחה החוק מפרט מה הם המקורות הנורמטיביים של המשפט הישראלי: חקיקה, הלכה פסוקה (תקדימים מחייבים של בית המשפט העליון; הרציו), ובמקרים הנדירים שאין פתרון בחקיקה או בהלכה הפסוקה </w:t>
      </w:r>
      <w:r w:rsidRPr="001F08CB">
        <w:rPr>
          <w:rFonts w:cs="David"/>
          <w:rtl/>
        </w:rPr>
        <w:t>–</w:t>
      </w:r>
      <w:r w:rsidRPr="001F08CB">
        <w:rPr>
          <w:rFonts w:cs="David" w:hint="cs"/>
          <w:rtl/>
        </w:rPr>
        <w:t xml:space="preserve"> היקש (יישום פתרון קיים של סוגיה משפטית דומה). אם אחרי כל זה יש מקרה שאין לו תשובה (גלברד: "אין מצב!") מכריעים עפ"י עקרונות החירות, הצדק, היושר והשלום של מורשת ישראל.</w:t>
      </w:r>
    </w:p>
    <w:p w:rsidR="0012189B" w:rsidRPr="001F08CB" w:rsidRDefault="0012189B" w:rsidP="001F08CB">
      <w:pPr>
        <w:bidi/>
        <w:spacing w:after="0" w:line="360" w:lineRule="auto"/>
        <w:rPr>
          <w:rFonts w:cs="David"/>
          <w:rtl/>
        </w:rPr>
      </w:pPr>
      <w:r w:rsidRPr="001F08CB">
        <w:rPr>
          <w:rFonts w:cs="David" w:hint="cs"/>
          <w:rtl/>
        </w:rPr>
        <w:t>אלו המקורות המחייבים. אין בחוק איסור על ביהמ"ש להיעזר במקורות נוספים. למשל שיטות משפט אחרות, כתיבה אקדמית...</w:t>
      </w:r>
    </w:p>
    <w:p w:rsidR="0012189B" w:rsidRPr="001F08CB" w:rsidRDefault="0012189B" w:rsidP="001F08CB">
      <w:pPr>
        <w:bidi/>
        <w:spacing w:after="0" w:line="360" w:lineRule="auto"/>
        <w:rPr>
          <w:rFonts w:cs="David"/>
          <w:rtl/>
        </w:rPr>
      </w:pPr>
    </w:p>
    <w:p w:rsidR="0012189B" w:rsidRPr="001F08CB" w:rsidRDefault="0012189B" w:rsidP="001F08CB">
      <w:pPr>
        <w:bidi/>
        <w:spacing w:after="0" w:line="360" w:lineRule="auto"/>
        <w:rPr>
          <w:rFonts w:cs="David"/>
          <w:rtl/>
        </w:rPr>
      </w:pPr>
      <w:r w:rsidRPr="001F08CB">
        <w:rPr>
          <w:rFonts w:cs="David" w:hint="cs"/>
          <w:b/>
          <w:bCs/>
          <w:rtl/>
        </w:rPr>
        <w:t>הוראת חוק כופה</w:t>
      </w:r>
      <w:r w:rsidRPr="001F08CB">
        <w:rPr>
          <w:rFonts w:cs="David" w:hint="cs"/>
          <w:rtl/>
        </w:rPr>
        <w:t xml:space="preserve"> </w:t>
      </w:r>
      <w:r w:rsidRPr="001F08CB">
        <w:rPr>
          <w:rFonts w:cs="David"/>
          <w:rtl/>
        </w:rPr>
        <w:t>–</w:t>
      </w:r>
      <w:r w:rsidRPr="001F08CB">
        <w:rPr>
          <w:rFonts w:cs="David" w:hint="cs"/>
          <w:rtl/>
        </w:rPr>
        <w:t xml:space="preserve"> חוק קוגנטי (באים ליצור רגולציה)</w:t>
      </w:r>
    </w:p>
    <w:p w:rsidR="0012189B" w:rsidRPr="001F08CB" w:rsidRDefault="0012189B" w:rsidP="001F08CB">
      <w:pPr>
        <w:bidi/>
        <w:spacing w:after="0" w:line="360" w:lineRule="auto"/>
        <w:rPr>
          <w:rFonts w:cs="David"/>
          <w:rtl/>
        </w:rPr>
      </w:pPr>
      <w:r w:rsidRPr="001F08CB">
        <w:rPr>
          <w:rFonts w:cs="David" w:hint="cs"/>
          <w:b/>
          <w:bCs/>
          <w:rtl/>
        </w:rPr>
        <w:t>הוראת חוק מרשה</w:t>
      </w:r>
      <w:r w:rsidRPr="001F08CB">
        <w:rPr>
          <w:rFonts w:cs="David" w:hint="cs"/>
          <w:rtl/>
        </w:rPr>
        <w:t xml:space="preserve"> </w:t>
      </w:r>
      <w:r w:rsidRPr="001F08CB">
        <w:rPr>
          <w:rFonts w:cs="David"/>
          <w:rtl/>
        </w:rPr>
        <w:t>–</w:t>
      </w:r>
      <w:r w:rsidRPr="001F08CB">
        <w:rPr>
          <w:rFonts w:cs="David" w:hint="cs"/>
          <w:rtl/>
        </w:rPr>
        <w:t xml:space="preserve"> חוק דיספוזיטיבי (בד"כ משלימים חסר)</w:t>
      </w:r>
    </w:p>
    <w:p w:rsidR="0012189B" w:rsidRPr="001F08CB" w:rsidRDefault="0012189B" w:rsidP="001F08CB">
      <w:pPr>
        <w:bidi/>
        <w:spacing w:after="0" w:line="360" w:lineRule="auto"/>
        <w:rPr>
          <w:rFonts w:cs="David"/>
          <w:rtl/>
        </w:rPr>
      </w:pPr>
      <w:r w:rsidRPr="001F08CB">
        <w:rPr>
          <w:rFonts w:cs="David" w:hint="cs"/>
          <w:rtl/>
        </w:rPr>
        <w:t>חלק מחוקי החוזים המיוחדים הם קוגנטים וחלקם דיספוזיטיבים.</w:t>
      </w:r>
    </w:p>
    <w:p w:rsidR="0012189B" w:rsidRPr="001F08CB" w:rsidRDefault="0012189B" w:rsidP="001F08CB">
      <w:pPr>
        <w:bidi/>
        <w:spacing w:after="0" w:line="360" w:lineRule="auto"/>
        <w:rPr>
          <w:rFonts w:cs="David"/>
          <w:rtl/>
        </w:rPr>
      </w:pPr>
      <w:r w:rsidRPr="001F08CB">
        <w:rPr>
          <w:rFonts w:cs="David" w:hint="cs"/>
          <w:rtl/>
        </w:rPr>
        <w:t>במקרים מסויימים המחוקק מאתר כשל שוק, כלומר יש בעיה בשוק מסויים, והמחוקק מתערב בשוק וקובע הוראות כופות. לדוג' חוק המכר דירות נועד לבטל כשלים שהיו במכירת דירות.</w:t>
      </w:r>
    </w:p>
    <w:p w:rsidR="0012189B" w:rsidRPr="001F08CB" w:rsidRDefault="0012189B" w:rsidP="001F08CB">
      <w:pPr>
        <w:bidi/>
        <w:spacing w:after="0" w:line="360" w:lineRule="auto"/>
        <w:rPr>
          <w:rFonts w:cs="David"/>
          <w:rtl/>
        </w:rPr>
      </w:pPr>
      <w:r w:rsidRPr="001F08CB">
        <w:rPr>
          <w:rFonts w:cs="David" w:hint="cs"/>
          <w:rtl/>
        </w:rPr>
        <w:t>סעיף 33 בחוק המכר קובע שהבעלות על הממכר עוברת לקונה כשהממכר עובר לקונה. ההוראה הזו תחול רק אם הצדדים לא קבעו משהו אחר. זו ברירת מחדל שנועדה להשלים חסר בחוזה. זהו סעיף פוזיטיבי.</w:t>
      </w:r>
    </w:p>
    <w:p w:rsidR="0012189B" w:rsidRPr="001F08CB" w:rsidRDefault="0012189B" w:rsidP="001F08CB">
      <w:pPr>
        <w:bidi/>
        <w:spacing w:after="0" w:line="360" w:lineRule="auto"/>
        <w:rPr>
          <w:rFonts w:cs="David"/>
          <w:rtl/>
        </w:rPr>
      </w:pPr>
      <w:r w:rsidRPr="001F08CB">
        <w:rPr>
          <w:rFonts w:cs="David" w:hint="cs"/>
          <w:rtl/>
        </w:rPr>
        <w:t>דיני החוזים הכלליים הם באופן כללי דינים מרשים, חוץ ממקרים ספציפיים.</w:t>
      </w:r>
    </w:p>
    <w:p w:rsidR="0012189B" w:rsidRPr="001F08CB" w:rsidRDefault="0012189B" w:rsidP="001F08CB">
      <w:pPr>
        <w:bidi/>
        <w:spacing w:after="0" w:line="360" w:lineRule="auto"/>
        <w:rPr>
          <w:rFonts w:cs="David"/>
          <w:rtl/>
        </w:rPr>
      </w:pPr>
    </w:p>
    <w:p w:rsidR="0012189B" w:rsidRPr="001F08CB" w:rsidRDefault="0012189B" w:rsidP="001F08CB">
      <w:pPr>
        <w:bidi/>
        <w:spacing w:after="0" w:line="360" w:lineRule="auto"/>
        <w:rPr>
          <w:rFonts w:cs="David"/>
          <w:rtl/>
        </w:rPr>
      </w:pPr>
      <w:r w:rsidRPr="001F08CB">
        <w:rPr>
          <w:rFonts w:cs="David" w:hint="cs"/>
          <w:b/>
          <w:bCs/>
          <w:rtl/>
        </w:rPr>
        <w:t>החוק לביטול המג'לה תשמ"ד-1984</w:t>
      </w:r>
      <w:r w:rsidRPr="001F08CB">
        <w:rPr>
          <w:rFonts w:cs="David" w:hint="cs"/>
          <w:rtl/>
        </w:rPr>
        <w:t xml:space="preserve"> מבטל את המג'לה באופן גורף.</w:t>
      </w:r>
    </w:p>
    <w:p w:rsidR="0012189B" w:rsidRPr="001F08CB" w:rsidRDefault="0012189B" w:rsidP="001F08CB">
      <w:pPr>
        <w:bidi/>
        <w:spacing w:after="0" w:line="360" w:lineRule="auto"/>
        <w:rPr>
          <w:rFonts w:cs="David"/>
          <w:rtl/>
        </w:rPr>
      </w:pPr>
      <w:r w:rsidRPr="001F08CB">
        <w:rPr>
          <w:rFonts w:cs="David" w:hint="cs"/>
          <w:rtl/>
        </w:rPr>
        <w:t>אין חוק לביטול חוק הפרוצדורה העותומאנית. יש סעיפים של החוק הזה שבוטלו בתוך חוקים ספציפיים, אבל יש סעיפים שלא. ולכן הם עדיין בתוקף.</w:t>
      </w:r>
    </w:p>
    <w:p w:rsidR="0012189B" w:rsidRPr="001F08CB" w:rsidRDefault="0012189B" w:rsidP="001F08CB">
      <w:pPr>
        <w:bidi/>
        <w:spacing w:after="0" w:line="360" w:lineRule="auto"/>
        <w:rPr>
          <w:rFonts w:cs="David"/>
          <w:rtl/>
        </w:rPr>
      </w:pPr>
    </w:p>
    <w:p w:rsidR="0012189B" w:rsidRPr="001F08CB" w:rsidRDefault="0012189B" w:rsidP="001F08CB">
      <w:pPr>
        <w:bidi/>
        <w:spacing w:after="0" w:line="360" w:lineRule="auto"/>
        <w:rPr>
          <w:rFonts w:cs="David"/>
          <w:b/>
          <w:bCs/>
          <w:rtl/>
        </w:rPr>
      </w:pPr>
      <w:r w:rsidRPr="001F08CB">
        <w:rPr>
          <w:rFonts w:cs="David" w:hint="cs"/>
          <w:b/>
          <w:bCs/>
          <w:rtl/>
        </w:rPr>
        <w:t>הקודקס</w:t>
      </w:r>
      <w:r w:rsidR="00A339B7">
        <w:rPr>
          <w:rFonts w:cs="David" w:hint="cs"/>
          <w:b/>
          <w:bCs/>
          <w:rtl/>
        </w:rPr>
        <w:t>:</w:t>
      </w:r>
    </w:p>
    <w:p w:rsidR="0012189B" w:rsidRPr="001F08CB" w:rsidRDefault="0012189B" w:rsidP="001F08CB">
      <w:pPr>
        <w:bidi/>
        <w:spacing w:after="0" w:line="360" w:lineRule="auto"/>
        <w:rPr>
          <w:rFonts w:cs="David"/>
          <w:rtl/>
        </w:rPr>
      </w:pPr>
      <w:r w:rsidRPr="001F08CB">
        <w:rPr>
          <w:rFonts w:cs="David" w:hint="cs"/>
          <w:rtl/>
        </w:rPr>
        <w:t>מאחר והחוקים של המדינה חוקקו חוק-חוק בנפרד, לפעמים יש אי התאמות בין חוקים שונים שעוסקים בתחומים קרובים, לשוניות או מהותיות. יש כפילויות.</w:t>
      </w:r>
    </w:p>
    <w:p w:rsidR="0012189B" w:rsidRPr="001F08CB" w:rsidRDefault="0012189B" w:rsidP="001F08CB">
      <w:pPr>
        <w:bidi/>
        <w:spacing w:after="0" w:line="360" w:lineRule="auto"/>
        <w:rPr>
          <w:rFonts w:cs="David"/>
          <w:rtl/>
        </w:rPr>
      </w:pPr>
      <w:r w:rsidRPr="001F08CB">
        <w:rPr>
          <w:rFonts w:cs="David" w:hint="cs"/>
          <w:rtl/>
        </w:rPr>
        <w:t>המחשבה היתה שיום יבוא ויעשו סדר. יקחו את כל החוקים ששייכים לתחום המשפט הפרטי וישימו אותם בספר אחד מרוכז באופן קוהרנטי ובסדר הגיוני, עם התאמות בין הפרקים השונים וכו'.</w:t>
      </w:r>
    </w:p>
    <w:p w:rsidR="0012189B" w:rsidRPr="001F08CB" w:rsidRDefault="0012189B" w:rsidP="001F08CB">
      <w:pPr>
        <w:bidi/>
        <w:spacing w:after="0" w:line="360" w:lineRule="auto"/>
        <w:rPr>
          <w:rFonts w:cs="David"/>
          <w:rtl/>
        </w:rPr>
      </w:pPr>
      <w:r w:rsidRPr="001F08CB">
        <w:rPr>
          <w:rFonts w:cs="David" w:hint="cs"/>
          <w:rtl/>
        </w:rPr>
        <w:t xml:space="preserve">בקיצור </w:t>
      </w:r>
      <w:r w:rsidRPr="001F08CB">
        <w:rPr>
          <w:rFonts w:cs="David"/>
          <w:rtl/>
        </w:rPr>
        <w:t>–</w:t>
      </w:r>
      <w:r w:rsidRPr="001F08CB">
        <w:rPr>
          <w:rFonts w:cs="David" w:hint="cs"/>
          <w:rtl/>
        </w:rPr>
        <w:t xml:space="preserve"> קודקס.</w:t>
      </w:r>
    </w:p>
    <w:p w:rsidR="0012189B" w:rsidRPr="001F08CB" w:rsidRDefault="0012189B" w:rsidP="001F08CB">
      <w:pPr>
        <w:bidi/>
        <w:spacing w:after="0" w:line="360" w:lineRule="auto"/>
        <w:rPr>
          <w:rFonts w:cs="David"/>
          <w:rtl/>
        </w:rPr>
      </w:pPr>
      <w:r w:rsidRPr="001F08CB">
        <w:rPr>
          <w:rFonts w:cs="David" w:hint="cs"/>
          <w:rtl/>
        </w:rPr>
        <w:t>לפני כ-30 שנה מינה משרד המשפטים ועדה שתפקידה לאסוף את החוקים השונים ולבנות את הקודקס. לוועדה לקח כ-20 שנה להכין טיוטה כזו, שאמורה להחליף 21 חוקים קיימים. הטיוטה עברה שינויים, הופצה לציבור הרחב, עודכנה וכו'. בסופו של דבר הונחה על שולחן הכנסת הצעת חוק הכוללת למעלה מ-1000 סעיפים, הכוללת חלקים נרחבים מהמשפט הפרטי, לרבות החלק של משפט החוזים. ההצעה עברה בקריאה ראשונה והועברה לוועדת חוק ומשפט שתכין אותה לקריאה שניה ושלישית. הכנסת החליטה לעבור על ההצעה סעיף סעיף, במקום בבלוקים שלמים, ולכן הכנסת עדיין נמצאת רק בסעיף 4 להצעה, נכון להיום.</w:t>
      </w:r>
    </w:p>
    <w:p w:rsidR="0012189B" w:rsidRPr="001F08CB" w:rsidRDefault="0012189B" w:rsidP="001F08CB">
      <w:pPr>
        <w:bidi/>
        <w:spacing w:after="0" w:line="360" w:lineRule="auto"/>
        <w:rPr>
          <w:rFonts w:cs="David"/>
          <w:rtl/>
        </w:rPr>
      </w:pPr>
      <w:r w:rsidRPr="001F08CB">
        <w:rPr>
          <w:rFonts w:cs="David" w:hint="cs"/>
          <w:rtl/>
        </w:rPr>
        <w:t>בינתיים העולם השתנה, ובעקבותיו המשפט.</w:t>
      </w:r>
    </w:p>
    <w:p w:rsidR="0012189B" w:rsidRPr="001F08CB" w:rsidRDefault="0012189B" w:rsidP="001F08CB">
      <w:pPr>
        <w:bidi/>
        <w:spacing w:after="0" w:line="360" w:lineRule="auto"/>
        <w:rPr>
          <w:rFonts w:cs="David"/>
          <w:rtl/>
        </w:rPr>
      </w:pPr>
      <w:r w:rsidRPr="001F08CB">
        <w:rPr>
          <w:rFonts w:cs="David" w:hint="cs"/>
          <w:rtl/>
        </w:rPr>
        <w:t>במדינה מתוקנת אחת ל-10-15 שנים עושים עדכון לקודקס האזרחי. אצלנו זה לא נעשה כבר עשרות שנים.</w:t>
      </w:r>
    </w:p>
    <w:p w:rsidR="0012189B" w:rsidRPr="001F08CB" w:rsidRDefault="0012189B" w:rsidP="001F08CB">
      <w:pPr>
        <w:bidi/>
        <w:spacing w:after="0" w:line="360" w:lineRule="auto"/>
        <w:rPr>
          <w:rFonts w:cs="David"/>
          <w:rtl/>
        </w:rPr>
      </w:pPr>
      <w:r w:rsidRPr="001F08CB">
        <w:rPr>
          <w:rFonts w:cs="David" w:hint="cs"/>
          <w:rtl/>
        </w:rPr>
        <w:lastRenderedPageBreak/>
        <w:t>כבר יש כיום פסיקות שמתייחסות לקודקס, ולכן יש להצעת החוק הזו</w:t>
      </w:r>
      <w:r w:rsidR="00B93F80" w:rsidRPr="001F08CB">
        <w:rPr>
          <w:rFonts w:cs="David" w:hint="cs"/>
          <w:rtl/>
        </w:rPr>
        <w:t xml:space="preserve"> משמעויות מעבר להצעת חוק רגילה.</w:t>
      </w:r>
    </w:p>
    <w:p w:rsidR="0012189B" w:rsidRPr="001F08CB" w:rsidRDefault="0012189B" w:rsidP="001F08CB">
      <w:pPr>
        <w:bidi/>
        <w:spacing w:after="0" w:line="360" w:lineRule="auto"/>
        <w:rPr>
          <w:rFonts w:cs="David"/>
          <w:rtl/>
        </w:rPr>
      </w:pPr>
      <w:r w:rsidRPr="001F08CB">
        <w:rPr>
          <w:rFonts w:cs="David" w:hint="cs"/>
          <w:rtl/>
        </w:rPr>
        <w:t>עד כאן המבוא לקורס.</w:t>
      </w:r>
    </w:p>
    <w:p w:rsidR="0012189B" w:rsidRPr="001F08CB" w:rsidRDefault="0012189B" w:rsidP="001F08CB">
      <w:pPr>
        <w:bidi/>
        <w:spacing w:after="0" w:line="360" w:lineRule="auto"/>
        <w:rPr>
          <w:rFonts w:cs="David"/>
          <w:b/>
          <w:bCs/>
          <w:rtl/>
        </w:rPr>
      </w:pPr>
    </w:p>
    <w:p w:rsidR="0012189B" w:rsidRPr="00A339B7" w:rsidRDefault="0012189B" w:rsidP="00A339B7">
      <w:pPr>
        <w:shd w:val="clear" w:color="auto" w:fill="EEECE1" w:themeFill="background2"/>
        <w:bidi/>
        <w:spacing w:after="0" w:line="360" w:lineRule="auto"/>
        <w:jc w:val="center"/>
        <w:rPr>
          <w:rFonts w:cs="David"/>
          <w:b/>
          <w:bCs/>
          <w:color w:val="C0504D" w:themeColor="accent2"/>
          <w:u w:val="single"/>
          <w:rtl/>
        </w:rPr>
      </w:pPr>
      <w:r w:rsidRPr="00A339B7">
        <w:rPr>
          <w:rFonts w:cs="David" w:hint="cs"/>
          <w:b/>
          <w:bCs/>
          <w:color w:val="C0504D" w:themeColor="accent2"/>
          <w:u w:val="single"/>
          <w:rtl/>
        </w:rPr>
        <w:t>הצדדים לחוזה</w:t>
      </w:r>
      <w:r w:rsidR="00A339B7" w:rsidRPr="00A339B7">
        <w:rPr>
          <w:rFonts w:cs="David" w:hint="cs"/>
          <w:b/>
          <w:bCs/>
          <w:color w:val="C0504D" w:themeColor="accent2"/>
          <w:u w:val="single"/>
          <w:rtl/>
        </w:rPr>
        <w:t>:</w:t>
      </w:r>
    </w:p>
    <w:p w:rsidR="0012189B" w:rsidRDefault="0012189B" w:rsidP="001F08CB">
      <w:pPr>
        <w:bidi/>
        <w:spacing w:after="0" w:line="360" w:lineRule="auto"/>
        <w:rPr>
          <w:rFonts w:cs="David"/>
          <w:rtl/>
        </w:rPr>
      </w:pPr>
      <w:r w:rsidRPr="001F08CB">
        <w:rPr>
          <w:rFonts w:cs="David" w:hint="cs"/>
          <w:rtl/>
        </w:rPr>
        <w:t>מי יכול להיות צד לחוזה, ומי יכול לכרות חוזה? מי יכול לכתוב צוואה? מי מוסמך למנות שליח? במעשה נזיקין, מי יכול להיות חב בנזיקין? זו סוגיה שרלוונטית לכל תחומי המשפט, וגם לחוזים.</w:t>
      </w:r>
    </w:p>
    <w:p w:rsidR="00A339B7" w:rsidRPr="001F08CB" w:rsidRDefault="00A339B7" w:rsidP="00A339B7">
      <w:pPr>
        <w:bidi/>
        <w:spacing w:after="0" w:line="360" w:lineRule="auto"/>
        <w:rPr>
          <w:rFonts w:cs="David"/>
          <w:rtl/>
        </w:rPr>
      </w:pPr>
    </w:p>
    <w:p w:rsidR="00A339B7" w:rsidRDefault="0012189B" w:rsidP="00A339B7">
      <w:pPr>
        <w:bidi/>
        <w:spacing w:after="0" w:line="360" w:lineRule="auto"/>
        <w:rPr>
          <w:rFonts w:cs="David"/>
          <w:b/>
          <w:bCs/>
          <w:rtl/>
        </w:rPr>
      </w:pPr>
      <w:r w:rsidRPr="00441384">
        <w:rPr>
          <w:rFonts w:cs="David" w:hint="cs"/>
          <w:b/>
          <w:bCs/>
          <w:highlight w:val="magenta"/>
          <w:rtl/>
        </w:rPr>
        <w:t>כשרות משפטית</w:t>
      </w:r>
      <w:r w:rsidR="00A339B7" w:rsidRPr="00441384">
        <w:rPr>
          <w:rFonts w:cs="David" w:hint="cs"/>
          <w:b/>
          <w:bCs/>
          <w:highlight w:val="magenta"/>
          <w:rtl/>
        </w:rPr>
        <w:t>:</w:t>
      </w:r>
      <w:r w:rsidR="00A339B7">
        <w:rPr>
          <w:rFonts w:cs="David" w:hint="cs"/>
          <w:b/>
          <w:bCs/>
          <w:rtl/>
        </w:rPr>
        <w:t xml:space="preserve"> </w:t>
      </w:r>
      <w:r w:rsidRPr="001F08CB">
        <w:rPr>
          <w:rFonts w:cs="David" w:hint="cs"/>
          <w:rtl/>
        </w:rPr>
        <w:t>למונח הזה יש בעברית כמה פירושים.</w:t>
      </w:r>
    </w:p>
    <w:p w:rsidR="0012189B" w:rsidRPr="00A339B7" w:rsidRDefault="0012189B" w:rsidP="00A339B7">
      <w:pPr>
        <w:pStyle w:val="a8"/>
        <w:numPr>
          <w:ilvl w:val="0"/>
          <w:numId w:val="41"/>
        </w:numPr>
        <w:bidi/>
        <w:spacing w:after="0" w:line="360" w:lineRule="auto"/>
        <w:rPr>
          <w:rFonts w:cs="David"/>
          <w:rtl/>
        </w:rPr>
      </w:pPr>
      <w:r w:rsidRPr="00A339B7">
        <w:rPr>
          <w:rFonts w:cs="David" w:hint="cs"/>
          <w:b/>
          <w:bCs/>
          <w:rtl/>
        </w:rPr>
        <w:t>כשרות לזכויות וחובות</w:t>
      </w:r>
    </w:p>
    <w:p w:rsidR="0012189B" w:rsidRPr="00A339B7" w:rsidRDefault="0012189B" w:rsidP="00A339B7">
      <w:pPr>
        <w:pStyle w:val="a8"/>
        <w:numPr>
          <w:ilvl w:val="0"/>
          <w:numId w:val="41"/>
        </w:numPr>
        <w:bidi/>
        <w:spacing w:after="0" w:line="360" w:lineRule="auto"/>
        <w:rPr>
          <w:rFonts w:cs="David"/>
          <w:rtl/>
        </w:rPr>
      </w:pPr>
      <w:r w:rsidRPr="00A339B7">
        <w:rPr>
          <w:rFonts w:cs="David" w:hint="cs"/>
          <w:b/>
          <w:bCs/>
          <w:rtl/>
        </w:rPr>
        <w:t>אישיות משפטית</w:t>
      </w:r>
      <w:r w:rsidRPr="00A339B7">
        <w:rPr>
          <w:rFonts w:cs="David" w:hint="cs"/>
          <w:rtl/>
        </w:rPr>
        <w:t xml:space="preserve"> </w:t>
      </w:r>
      <w:r w:rsidRPr="00A339B7">
        <w:rPr>
          <w:rFonts w:cs="David"/>
          <w:rtl/>
        </w:rPr>
        <w:t>–</w:t>
      </w:r>
      <w:r w:rsidRPr="00A339B7">
        <w:rPr>
          <w:rFonts w:cs="David" w:hint="cs"/>
          <w:rtl/>
        </w:rPr>
        <w:t xml:space="preserve"> בעל כשרות משפטית לזכויות וחובות.</w:t>
      </w:r>
      <w:r w:rsidR="00A339B7">
        <w:rPr>
          <w:rFonts w:cs="David" w:hint="cs"/>
          <w:rtl/>
        </w:rPr>
        <w:t xml:space="preserve"> </w:t>
      </w:r>
      <w:r w:rsidRPr="00A339B7">
        <w:rPr>
          <w:rFonts w:cs="David" w:hint="cs"/>
          <w:rtl/>
        </w:rPr>
        <w:t>שיטת משפט היא מערכת של נורמות משפטיות שמטילות חובות או מקנות זכויות. מי נושא על גבו את הזכויות או החובות הללו?</w:t>
      </w:r>
      <w:r w:rsidR="00A339B7">
        <w:rPr>
          <w:rFonts w:cs="David" w:hint="cs"/>
          <w:rtl/>
        </w:rPr>
        <w:t xml:space="preserve"> </w:t>
      </w:r>
      <w:r w:rsidRPr="00A339B7">
        <w:rPr>
          <w:rFonts w:cs="David" w:hint="cs"/>
          <w:rtl/>
        </w:rPr>
        <w:t>במשפט הישראלי אין חוק שקובע במפורש מי הם בעלי הכשרות לזכויות וחובות. אבל אם ניקח את כל החוקים במדינת ישראל נגלה שכולם מטילים חובות/זכויות אך ורק לבני אדם או לתאגידים.</w:t>
      </w:r>
    </w:p>
    <w:p w:rsidR="0012189B" w:rsidRPr="00A339B7" w:rsidRDefault="0012189B" w:rsidP="00A339B7">
      <w:pPr>
        <w:pStyle w:val="a8"/>
        <w:numPr>
          <w:ilvl w:val="0"/>
          <w:numId w:val="41"/>
        </w:numPr>
        <w:bidi/>
        <w:spacing w:after="0" w:line="360" w:lineRule="auto"/>
        <w:rPr>
          <w:rFonts w:cs="David"/>
          <w:rtl/>
        </w:rPr>
      </w:pPr>
      <w:r w:rsidRPr="00A339B7">
        <w:rPr>
          <w:rFonts w:cs="David" w:hint="cs"/>
          <w:b/>
          <w:bCs/>
          <w:rtl/>
        </w:rPr>
        <w:t>כשרות לפעולות משפטיות</w:t>
      </w:r>
      <w:r w:rsidRPr="00A339B7">
        <w:rPr>
          <w:rFonts w:cs="David" w:hint="cs"/>
          <w:rtl/>
        </w:rPr>
        <w:t xml:space="preserve"> </w:t>
      </w:r>
      <w:r w:rsidRPr="00A339B7">
        <w:rPr>
          <w:rFonts w:cs="David"/>
          <w:rtl/>
        </w:rPr>
        <w:t>–</w:t>
      </w:r>
      <w:r w:rsidRPr="00A339B7">
        <w:rPr>
          <w:rFonts w:cs="David" w:hint="cs"/>
          <w:rtl/>
        </w:rPr>
        <w:t xml:space="preserve"> פעולה מתחום המשפט שיוצרת חובות וזכויות, או משנה את מערך החובות והזכויות.</w:t>
      </w:r>
      <w:r w:rsidR="00A339B7">
        <w:rPr>
          <w:rFonts w:cs="David" w:hint="cs"/>
          <w:rtl/>
        </w:rPr>
        <w:t xml:space="preserve"> </w:t>
      </w:r>
      <w:r w:rsidRPr="00A339B7">
        <w:rPr>
          <w:rFonts w:cs="David" w:hint="cs"/>
          <w:rtl/>
        </w:rPr>
        <w:t>כל מי שיש לו כשרות לפעולות משפטיות יש לו כשרות לזכויות וחובות, אבל לא כל מי שיש לו כשרות לזכויות וחובות יש לו כשרות לפעולות משפטיות.</w:t>
      </w:r>
      <w:r w:rsidR="00A339B7" w:rsidRPr="00A339B7">
        <w:rPr>
          <w:rFonts w:cs="David" w:hint="cs"/>
          <w:rtl/>
        </w:rPr>
        <w:t xml:space="preserve"> </w:t>
      </w:r>
      <w:r w:rsidRPr="00A339B7">
        <w:rPr>
          <w:rFonts w:cs="David" w:hint="cs"/>
          <w:rtl/>
        </w:rPr>
        <w:t>כדי להיות בעל זכות חוזית (למשל יורש) עלי להיות בעל כשרות לזכויות וחובות. כדי לכרות חוזה עלי להיות בעל כשרות לפעולות משפטיות.</w:t>
      </w:r>
      <w:r w:rsidR="00A339B7">
        <w:rPr>
          <w:rFonts w:cs="David" w:hint="cs"/>
          <w:rtl/>
        </w:rPr>
        <w:t xml:space="preserve"> </w:t>
      </w:r>
      <w:r w:rsidRPr="00A339B7">
        <w:rPr>
          <w:rFonts w:cs="David" w:hint="cs"/>
          <w:rtl/>
        </w:rPr>
        <w:t xml:space="preserve">יש חוקים שמגדירים כשרות לפעולות משפטיות ספציפיות. למשל לא כל מי שהוא בעל כשרות לפעולות משפטיות </w:t>
      </w:r>
      <w:r w:rsidRPr="00A339B7">
        <w:rPr>
          <w:rFonts w:cs="David"/>
          <w:rtl/>
        </w:rPr>
        <w:t>–</w:t>
      </w:r>
      <w:r w:rsidRPr="00A339B7">
        <w:rPr>
          <w:rFonts w:cs="David" w:hint="cs"/>
          <w:rtl/>
        </w:rPr>
        <w:t xml:space="preserve"> רשאי להינשא.</w:t>
      </w:r>
      <w:r w:rsidR="00A339B7">
        <w:rPr>
          <w:rFonts w:cs="David" w:hint="cs"/>
          <w:rtl/>
        </w:rPr>
        <w:t xml:space="preserve"> </w:t>
      </w:r>
      <w:r w:rsidRPr="00A339B7">
        <w:rPr>
          <w:rFonts w:cs="David" w:hint="cs"/>
          <w:rtl/>
        </w:rPr>
        <w:t>אין בחוק הישראלי בתחום של דיני חוזים הוראות ספציפיות על מי רשאי לכרות חוזה, ולכן כל בעל כשרות לפעולות משפטיות רשאי לכרות חוזה.</w:t>
      </w:r>
    </w:p>
    <w:p w:rsidR="0012189B" w:rsidRPr="001F08CB" w:rsidRDefault="0012189B" w:rsidP="001F08CB">
      <w:pPr>
        <w:bidi/>
        <w:spacing w:after="0" w:line="360" w:lineRule="auto"/>
        <w:rPr>
          <w:rFonts w:cs="David"/>
          <w:rtl/>
        </w:rPr>
      </w:pPr>
    </w:p>
    <w:p w:rsidR="0012189B" w:rsidRPr="001F08CB" w:rsidRDefault="0012189B" w:rsidP="001F08CB">
      <w:pPr>
        <w:bidi/>
        <w:spacing w:after="0" w:line="360" w:lineRule="auto"/>
        <w:rPr>
          <w:rFonts w:cs="David"/>
          <w:rtl/>
        </w:rPr>
      </w:pPr>
      <w:r w:rsidRPr="00A339B7">
        <w:rPr>
          <w:rFonts w:cs="David" w:hint="cs"/>
          <w:u w:val="single"/>
          <w:rtl/>
        </w:rPr>
        <w:t>תזכורת לשאלה מהשיעור שעבר:</w:t>
      </w:r>
      <w:r w:rsidRPr="001F08CB">
        <w:rPr>
          <w:rFonts w:cs="David" w:hint="cs"/>
          <w:rtl/>
        </w:rPr>
        <w:t xml:space="preserve"> האם לוועד הכיתה מותר לכרות חוזה להזמנת קייטרינג למסיבה של הכיתה? נקודות התחלה לפתרון אפשר למצוא בפסק הדין של אילה זקס אברמוב נגד הממונה על מרשם המקרקעין.</w:t>
      </w:r>
    </w:p>
    <w:p w:rsidR="0012189B" w:rsidRPr="001F08CB" w:rsidRDefault="0012189B" w:rsidP="001F08CB">
      <w:pPr>
        <w:bidi/>
        <w:spacing w:after="0" w:line="360" w:lineRule="auto"/>
        <w:rPr>
          <w:rFonts w:cs="David"/>
          <w:rtl/>
        </w:rPr>
      </w:pPr>
      <w:r w:rsidRPr="001F08CB">
        <w:rPr>
          <w:rFonts w:cs="David" w:hint="cs"/>
          <w:rtl/>
        </w:rPr>
        <w:t>תשובה: לא. נימוק: ועד כיתה לא מוכר על פי החוק כתאגיד, כלומר אין לו כשרות משפטית לפעולות משפטיות, ולכן הוא לא יכול לכרות חוזה.</w:t>
      </w:r>
      <w:r w:rsidRPr="001F08CB">
        <w:rPr>
          <w:rFonts w:cs="David"/>
          <w:rtl/>
        </w:rPr>
        <w:br/>
      </w:r>
      <w:r w:rsidRPr="001F08CB">
        <w:rPr>
          <w:rFonts w:cs="David" w:hint="cs"/>
          <w:rtl/>
        </w:rPr>
        <w:t>לוועד בית כן יש כשרות משפטית לביצוע פעולות משפטיות מסויימות, פעולות הנדרשות אחזקת הבית המשותף.</w:t>
      </w:r>
      <w:r w:rsidRPr="001F08CB">
        <w:rPr>
          <w:rFonts w:cs="David"/>
          <w:rtl/>
        </w:rPr>
        <w:br/>
      </w:r>
      <w:r w:rsidRPr="001F08CB">
        <w:rPr>
          <w:rFonts w:cs="David" w:hint="cs"/>
          <w:rtl/>
        </w:rPr>
        <w:t xml:space="preserve">אם ועד הכיתה יירשם כעמותה </w:t>
      </w:r>
      <w:r w:rsidRPr="001F08CB">
        <w:rPr>
          <w:rFonts w:cs="David"/>
          <w:rtl/>
        </w:rPr>
        <w:t>–</w:t>
      </w:r>
      <w:r w:rsidRPr="001F08CB">
        <w:rPr>
          <w:rFonts w:cs="David" w:hint="cs"/>
          <w:rtl/>
        </w:rPr>
        <w:t xml:space="preserve"> הם יהיו תאגיד. (עמותה היא תאגיד.)</w:t>
      </w:r>
    </w:p>
    <w:p w:rsidR="0012189B" w:rsidRPr="001F08CB" w:rsidRDefault="0012189B" w:rsidP="001F08CB">
      <w:pPr>
        <w:bidi/>
        <w:spacing w:after="0" w:line="360" w:lineRule="auto"/>
        <w:rPr>
          <w:rFonts w:cs="David"/>
          <w:b/>
          <w:bCs/>
          <w:rtl/>
        </w:rPr>
      </w:pPr>
    </w:p>
    <w:p w:rsidR="0012189B" w:rsidRPr="001F08CB" w:rsidRDefault="0012189B" w:rsidP="001F08CB">
      <w:pPr>
        <w:bidi/>
        <w:spacing w:after="0" w:line="360" w:lineRule="auto"/>
        <w:rPr>
          <w:rFonts w:cs="David"/>
          <w:rtl/>
        </w:rPr>
      </w:pPr>
      <w:r w:rsidRPr="001F08CB">
        <w:rPr>
          <w:rFonts w:cs="David" w:hint="cs"/>
          <w:b/>
          <w:bCs/>
          <w:rtl/>
        </w:rPr>
        <w:t>תאגיד</w:t>
      </w:r>
      <w:r w:rsidRPr="001F08CB">
        <w:rPr>
          <w:rFonts w:cs="David" w:hint="cs"/>
          <w:rtl/>
        </w:rPr>
        <w:t xml:space="preserve"> </w:t>
      </w:r>
      <w:r w:rsidRPr="001F08CB">
        <w:rPr>
          <w:rFonts w:cs="David"/>
          <w:rtl/>
        </w:rPr>
        <w:t>–</w:t>
      </w:r>
      <w:r w:rsidRPr="001F08CB">
        <w:rPr>
          <w:rFonts w:cs="David" w:hint="cs"/>
          <w:rtl/>
        </w:rPr>
        <w:t xml:space="preserve"> גוף משפטי שיש לו כשרות משפטית ואיננו אדם.</w:t>
      </w:r>
    </w:p>
    <w:p w:rsidR="0012189B" w:rsidRPr="001F08CB" w:rsidRDefault="0012189B" w:rsidP="001F08CB">
      <w:pPr>
        <w:bidi/>
        <w:spacing w:after="0" w:line="360" w:lineRule="auto"/>
        <w:rPr>
          <w:rFonts w:cs="David"/>
          <w:rtl/>
        </w:rPr>
      </w:pPr>
      <w:r w:rsidRPr="001F08CB">
        <w:rPr>
          <w:rFonts w:cs="David" w:hint="cs"/>
          <w:rtl/>
        </w:rPr>
        <w:t>גוף שהוא לא אדם הוא בעל כשרות משפטית (כלומר הוא תאגיד) רק אם אפשר להצביע על חוק שקובע כך במפורש או במשתמע.</w:t>
      </w:r>
    </w:p>
    <w:p w:rsidR="0012189B" w:rsidRPr="001F08CB" w:rsidRDefault="0012189B" w:rsidP="001F08CB">
      <w:pPr>
        <w:bidi/>
        <w:spacing w:after="0" w:line="360" w:lineRule="auto"/>
        <w:rPr>
          <w:rFonts w:cs="David"/>
          <w:rtl/>
        </w:rPr>
      </w:pPr>
      <w:r w:rsidRPr="001F08CB">
        <w:rPr>
          <w:rFonts w:cs="David" w:hint="cs"/>
          <w:rtl/>
        </w:rPr>
        <w:t>מכיוון שתאגידים הם יציר החוק, החוק יכול לקבוע את גבולות הכשרות המשפטית שלהם.</w:t>
      </w:r>
    </w:p>
    <w:p w:rsidR="0012189B" w:rsidRPr="001F08CB" w:rsidRDefault="0012189B" w:rsidP="001F08CB">
      <w:pPr>
        <w:bidi/>
        <w:spacing w:after="0" w:line="360" w:lineRule="auto"/>
        <w:rPr>
          <w:rFonts w:cs="David"/>
          <w:rtl/>
        </w:rPr>
      </w:pPr>
      <w:r w:rsidRPr="001F08CB">
        <w:rPr>
          <w:rFonts w:cs="David" w:hint="cs"/>
          <w:rtl/>
        </w:rPr>
        <w:t>יש סוגים של כשרות שלא מתאימים לתאגיד מעצם העובדה שהוא גוף משפטי מלאכותי. למשל הכשרות להינשא לא רלוונטית לגבי תאגידים. (תאגיד לא יכול להינשא.)</w:t>
      </w:r>
    </w:p>
    <w:p w:rsidR="0012189B" w:rsidRPr="001F08CB" w:rsidRDefault="0012189B" w:rsidP="001F08CB">
      <w:pPr>
        <w:bidi/>
        <w:spacing w:after="0" w:line="360" w:lineRule="auto"/>
        <w:rPr>
          <w:rFonts w:cs="David"/>
          <w:rtl/>
        </w:rPr>
      </w:pPr>
      <w:r w:rsidRPr="001F08CB">
        <w:rPr>
          <w:rFonts w:cs="David" w:hint="cs"/>
          <w:rtl/>
        </w:rPr>
        <w:t>תאגיד יכול לכרות חוזה, בתנאי שהחוק קובע שהוא תאגיד, ושיש לו כשרות משפטית לכרות חוזה בנושא הספציפי הזה.</w:t>
      </w:r>
    </w:p>
    <w:p w:rsidR="0012189B" w:rsidRPr="001F08CB" w:rsidRDefault="0012189B" w:rsidP="001F08CB">
      <w:pPr>
        <w:bidi/>
        <w:spacing w:after="0" w:line="360" w:lineRule="auto"/>
        <w:rPr>
          <w:rFonts w:cs="David"/>
          <w:b/>
          <w:bCs/>
          <w:rtl/>
        </w:rPr>
      </w:pPr>
    </w:p>
    <w:p w:rsidR="0012189B" w:rsidRPr="001F08CB" w:rsidRDefault="0012189B" w:rsidP="001F08CB">
      <w:pPr>
        <w:bidi/>
        <w:spacing w:after="0" w:line="360" w:lineRule="auto"/>
        <w:rPr>
          <w:rFonts w:cs="David"/>
          <w:b/>
          <w:bCs/>
          <w:rtl/>
        </w:rPr>
      </w:pPr>
      <w:r w:rsidRPr="001F08CB">
        <w:rPr>
          <w:rFonts w:cs="David" w:hint="cs"/>
          <w:b/>
          <w:bCs/>
          <w:rtl/>
        </w:rPr>
        <w:t>לקרוא ליום שלישי:</w:t>
      </w:r>
    </w:p>
    <w:p w:rsidR="0012189B" w:rsidRPr="001F08CB" w:rsidRDefault="0012189B" w:rsidP="001F08CB">
      <w:pPr>
        <w:bidi/>
        <w:spacing w:after="0" w:line="360" w:lineRule="auto"/>
        <w:rPr>
          <w:rFonts w:cs="David"/>
          <w:rtl/>
        </w:rPr>
      </w:pPr>
      <w:r w:rsidRPr="001F08CB">
        <w:rPr>
          <w:rFonts w:cs="David" w:hint="cs"/>
          <w:rtl/>
        </w:rPr>
        <w:t xml:space="preserve">חוק הכשרות המשפטית והאפוטרופסות תשכ"ב-1962 </w:t>
      </w:r>
      <w:r w:rsidRPr="001F08CB">
        <w:rPr>
          <w:rFonts w:cs="David"/>
          <w:rtl/>
        </w:rPr>
        <w:t>–</w:t>
      </w:r>
      <w:r w:rsidRPr="001F08CB">
        <w:rPr>
          <w:rFonts w:cs="David" w:hint="cs"/>
          <w:rtl/>
        </w:rPr>
        <w:t xml:space="preserve"> לעיין בסעיפים 1-10 של החוק, ולהביאם לשיעור הבא.</w:t>
      </w:r>
    </w:p>
    <w:p w:rsidR="0012189B" w:rsidRPr="001F08CB" w:rsidRDefault="0012189B" w:rsidP="001F08CB">
      <w:pPr>
        <w:bidi/>
        <w:spacing w:after="0" w:line="360" w:lineRule="auto"/>
        <w:rPr>
          <w:rFonts w:cs="David"/>
          <w:rtl/>
        </w:rPr>
      </w:pPr>
      <w:r w:rsidRPr="001F08CB">
        <w:rPr>
          <w:rFonts w:cs="David" w:hint="cs"/>
          <w:rtl/>
        </w:rPr>
        <w:t>פס"ד אל בלאדה (מתוך הסילבוס)</w:t>
      </w:r>
    </w:p>
    <w:p w:rsidR="0012189B" w:rsidRPr="001F08CB" w:rsidRDefault="0012189B" w:rsidP="001F08CB">
      <w:pPr>
        <w:bidi/>
        <w:spacing w:after="0" w:line="360" w:lineRule="auto"/>
        <w:rPr>
          <w:rFonts w:cs="David"/>
          <w:rtl/>
        </w:rPr>
      </w:pPr>
      <w:r w:rsidRPr="001F08CB">
        <w:rPr>
          <w:rFonts w:cs="David" w:hint="cs"/>
          <w:rtl/>
        </w:rPr>
        <w:t>פס"ד מדינת ישראל נגד יום-טוב</w:t>
      </w:r>
    </w:p>
    <w:p w:rsidR="0012189B" w:rsidRPr="001F08CB" w:rsidRDefault="0012189B" w:rsidP="001F08CB">
      <w:pPr>
        <w:bidi/>
        <w:spacing w:after="0" w:line="360" w:lineRule="auto"/>
        <w:rPr>
          <w:rFonts w:cs="David"/>
          <w:rtl/>
        </w:rPr>
      </w:pPr>
      <w:r w:rsidRPr="001F08CB">
        <w:rPr>
          <w:rFonts w:cs="David" w:hint="cs"/>
          <w:rtl/>
        </w:rPr>
        <w:t>רשות: מאמר של פרופ' גבריאלה שלו, הסכמים ג'נטלמנים. פורסם בכתב העת משפטים כרך ל"ב עמוד 3.</w:t>
      </w:r>
    </w:p>
    <w:p w:rsidR="0012189B" w:rsidRPr="001F08CB" w:rsidRDefault="0012189B" w:rsidP="001F08CB">
      <w:pPr>
        <w:bidi/>
        <w:spacing w:after="0" w:line="360" w:lineRule="auto"/>
        <w:rPr>
          <w:rFonts w:cs="David"/>
          <w:rtl/>
        </w:rPr>
      </w:pPr>
    </w:p>
    <w:p w:rsidR="0012189B" w:rsidRPr="001F08CB" w:rsidRDefault="0012189B" w:rsidP="001F08CB">
      <w:pPr>
        <w:bidi/>
        <w:spacing w:after="0" w:line="360" w:lineRule="auto"/>
        <w:rPr>
          <w:rFonts w:cs="David"/>
          <w:rtl/>
        </w:rPr>
      </w:pPr>
    </w:p>
    <w:p w:rsidR="0012189B" w:rsidRPr="001F08CB" w:rsidRDefault="0012189B" w:rsidP="001F08CB">
      <w:pPr>
        <w:bidi/>
        <w:spacing w:after="0" w:line="360" w:lineRule="auto"/>
        <w:rPr>
          <w:rFonts w:cs="David"/>
          <w:rtl/>
        </w:rPr>
      </w:pPr>
    </w:p>
    <w:p w:rsidR="0012189B" w:rsidRPr="001F08CB" w:rsidRDefault="0012189B" w:rsidP="001F08CB">
      <w:pPr>
        <w:bidi/>
        <w:spacing w:after="0" w:line="360" w:lineRule="auto"/>
        <w:rPr>
          <w:rFonts w:ascii="Arial" w:hAnsi="Arial" w:cs="David"/>
          <w:b/>
          <w:bCs/>
          <w:rtl/>
        </w:rPr>
      </w:pPr>
      <w:r w:rsidRPr="001F08CB">
        <w:rPr>
          <w:rFonts w:ascii="Arial" w:hAnsi="Arial" w:cs="David" w:hint="cs"/>
          <w:b/>
          <w:bCs/>
          <w:highlight w:val="cyan"/>
          <w:rtl/>
        </w:rPr>
        <w:t>4.11</w:t>
      </w:r>
      <w:r w:rsidRPr="001F08CB">
        <w:rPr>
          <w:rFonts w:ascii="Arial" w:hAnsi="Arial" w:cs="David"/>
          <w:b/>
          <w:bCs/>
          <w:highlight w:val="cyan"/>
          <w:rtl/>
        </w:rPr>
        <w:t>.201</w:t>
      </w:r>
      <w:r w:rsidRPr="001F08CB">
        <w:rPr>
          <w:rFonts w:ascii="Arial" w:hAnsi="Arial" w:cs="David" w:hint="cs"/>
          <w:b/>
          <w:bCs/>
          <w:highlight w:val="cyan"/>
          <w:rtl/>
        </w:rPr>
        <w:t>4</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כזכור, תאגיד הוא גוף שאינו אדם, שהחוק הקנה לו סמכויות משפטיות.</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הסמכויות של תאגיד הן רק כאלה שניתנו לו על פי חוק.</w:t>
      </w:r>
    </w:p>
    <w:p w:rsidR="0012189B" w:rsidRPr="001F08CB" w:rsidRDefault="0012189B" w:rsidP="001F08CB">
      <w:pPr>
        <w:bidi/>
        <w:spacing w:after="0" w:line="360" w:lineRule="auto"/>
        <w:rPr>
          <w:rFonts w:ascii="Arial" w:hAnsi="Arial" w:cs="David"/>
          <w:rtl/>
        </w:rPr>
      </w:pPr>
    </w:p>
    <w:p w:rsidR="0012189B" w:rsidRPr="001F08CB" w:rsidRDefault="0012189B" w:rsidP="001F08CB">
      <w:pPr>
        <w:bidi/>
        <w:spacing w:after="0" w:line="360" w:lineRule="auto"/>
        <w:rPr>
          <w:rFonts w:ascii="Arial" w:hAnsi="Arial" w:cs="David"/>
          <w:b/>
          <w:bCs/>
          <w:rtl/>
        </w:rPr>
      </w:pPr>
      <w:r w:rsidRPr="001F08CB">
        <w:rPr>
          <w:rFonts w:ascii="Arial" w:hAnsi="Arial" w:cs="David" w:hint="cs"/>
          <w:b/>
          <w:bCs/>
          <w:rtl/>
        </w:rPr>
        <w:t>מי מוסמך לכרות חוזה?</w:t>
      </w:r>
    </w:p>
    <w:p w:rsidR="0012189B" w:rsidRPr="001F08CB" w:rsidRDefault="0012189B" w:rsidP="001F08CB">
      <w:pPr>
        <w:numPr>
          <w:ilvl w:val="0"/>
          <w:numId w:val="4"/>
        </w:numPr>
        <w:bidi/>
        <w:spacing w:after="0" w:line="360" w:lineRule="auto"/>
        <w:rPr>
          <w:rFonts w:ascii="Arial" w:hAnsi="Arial" w:cs="David"/>
        </w:rPr>
      </w:pPr>
      <w:r w:rsidRPr="001F08CB">
        <w:rPr>
          <w:rFonts w:ascii="Arial" w:hAnsi="Arial" w:cs="David" w:hint="cs"/>
          <w:rtl/>
        </w:rPr>
        <w:t>תאגיד שהחוק הקנה לו סמכות לכרות חוזה</w:t>
      </w:r>
    </w:p>
    <w:p w:rsidR="0012189B" w:rsidRPr="001F08CB" w:rsidRDefault="0012189B" w:rsidP="001F08CB">
      <w:pPr>
        <w:numPr>
          <w:ilvl w:val="0"/>
          <w:numId w:val="4"/>
        </w:numPr>
        <w:bidi/>
        <w:spacing w:after="0" w:line="360" w:lineRule="auto"/>
        <w:rPr>
          <w:rFonts w:ascii="Arial" w:hAnsi="Arial" w:cs="David"/>
        </w:rPr>
      </w:pPr>
      <w:r w:rsidRPr="001F08CB">
        <w:rPr>
          <w:rFonts w:ascii="Arial" w:hAnsi="Arial" w:cs="David" w:hint="cs"/>
          <w:rtl/>
        </w:rPr>
        <w:t>אדם בעל כשרות לפעולות משפטיות.</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מי הוא אדם בעל כשרות לפעולות משפטיות? בכך, בין השאר, עוסק חוק</w:t>
      </w:r>
      <w:r w:rsidRPr="001F08CB">
        <w:rPr>
          <w:rFonts w:ascii="Arial" w:hAnsi="Arial" w:cs="David"/>
          <w:rtl/>
        </w:rPr>
        <w:t xml:space="preserve"> </w:t>
      </w:r>
      <w:r w:rsidRPr="001F08CB">
        <w:rPr>
          <w:rFonts w:ascii="Arial" w:hAnsi="Arial" w:cs="David" w:hint="cs"/>
          <w:rtl/>
        </w:rPr>
        <w:t>הכשרות</w:t>
      </w:r>
      <w:r w:rsidRPr="001F08CB">
        <w:rPr>
          <w:rFonts w:ascii="Arial" w:hAnsi="Arial" w:cs="David"/>
          <w:rtl/>
        </w:rPr>
        <w:t xml:space="preserve"> </w:t>
      </w:r>
      <w:r w:rsidRPr="001F08CB">
        <w:rPr>
          <w:rFonts w:ascii="Arial" w:hAnsi="Arial" w:cs="David" w:hint="cs"/>
          <w:rtl/>
        </w:rPr>
        <w:t>המשפטית</w:t>
      </w:r>
      <w:r w:rsidRPr="001F08CB">
        <w:rPr>
          <w:rFonts w:ascii="Arial" w:hAnsi="Arial" w:cs="David"/>
          <w:rtl/>
        </w:rPr>
        <w:t xml:space="preserve"> </w:t>
      </w:r>
      <w:r w:rsidRPr="001F08CB">
        <w:rPr>
          <w:rFonts w:ascii="Arial" w:hAnsi="Arial" w:cs="David" w:hint="cs"/>
          <w:rtl/>
        </w:rPr>
        <w:t>והאפוטרופסות</w:t>
      </w:r>
      <w:r w:rsidRPr="001F08CB">
        <w:rPr>
          <w:rFonts w:ascii="Arial" w:hAnsi="Arial" w:cs="David"/>
          <w:rtl/>
        </w:rPr>
        <w:t xml:space="preserve">, </w:t>
      </w:r>
      <w:r w:rsidRPr="001F08CB">
        <w:rPr>
          <w:rFonts w:ascii="Arial" w:hAnsi="Arial" w:cs="David" w:hint="cs"/>
          <w:rtl/>
        </w:rPr>
        <w:t>תשכ</w:t>
      </w:r>
      <w:r w:rsidRPr="001F08CB">
        <w:rPr>
          <w:rFonts w:ascii="Arial" w:hAnsi="Arial" w:cs="David"/>
          <w:rtl/>
        </w:rPr>
        <w:t>"</w:t>
      </w:r>
      <w:r w:rsidRPr="001F08CB">
        <w:rPr>
          <w:rFonts w:ascii="Arial" w:hAnsi="Arial" w:cs="David" w:hint="cs"/>
          <w:rtl/>
        </w:rPr>
        <w:t>ב</w:t>
      </w:r>
      <w:r w:rsidRPr="001F08CB">
        <w:rPr>
          <w:rFonts w:ascii="Arial" w:hAnsi="Arial" w:cs="David"/>
          <w:rtl/>
        </w:rPr>
        <w:t>-1962</w:t>
      </w:r>
      <w:r w:rsidR="00B93F80" w:rsidRPr="001F08CB">
        <w:rPr>
          <w:rFonts w:ascii="Arial" w:hAnsi="Arial" w:cs="David" w:hint="cs"/>
          <w:rtl/>
        </w:rPr>
        <w:t>.</w:t>
      </w:r>
    </w:p>
    <w:p w:rsidR="0012189B" w:rsidRPr="001F08CB" w:rsidRDefault="0012189B" w:rsidP="001F08CB">
      <w:pPr>
        <w:bidi/>
        <w:spacing w:after="0" w:line="360" w:lineRule="auto"/>
        <w:rPr>
          <w:rFonts w:ascii="Arial" w:hAnsi="Arial" w:cs="David"/>
          <w:b/>
          <w:bCs/>
          <w:rtl/>
        </w:rPr>
      </w:pPr>
      <w:r w:rsidRPr="001F08CB">
        <w:rPr>
          <w:rFonts w:ascii="Arial" w:hAnsi="Arial" w:cs="David" w:hint="cs"/>
          <w:b/>
          <w:bCs/>
          <w:rtl/>
        </w:rPr>
        <w:t>כשרות לזכויות וחובות:</w:t>
      </w:r>
    </w:p>
    <w:p w:rsidR="0012189B" w:rsidRPr="001F08CB" w:rsidRDefault="0012189B" w:rsidP="001F08CB">
      <w:pPr>
        <w:bidi/>
        <w:spacing w:after="0" w:line="360" w:lineRule="auto"/>
        <w:rPr>
          <w:rFonts w:ascii="Arial" w:hAnsi="Arial" w:cs="David"/>
          <w:rtl/>
        </w:rPr>
      </w:pPr>
      <w:r w:rsidRPr="001F08CB">
        <w:rPr>
          <w:rFonts w:ascii="Arial" w:hAnsi="Arial" w:cs="David" w:hint="cs"/>
          <w:rtl/>
        </w:rPr>
        <w:t xml:space="preserve">עפ"י </w:t>
      </w:r>
      <w:r w:rsidRPr="00441384">
        <w:rPr>
          <w:rFonts w:ascii="Arial" w:hAnsi="Arial" w:cs="David" w:hint="cs"/>
          <w:highlight w:val="yellow"/>
          <w:rtl/>
        </w:rPr>
        <w:t>סעיף 1</w:t>
      </w:r>
      <w:r w:rsidRPr="001F08CB">
        <w:rPr>
          <w:rFonts w:ascii="Arial" w:hAnsi="Arial" w:cs="David" w:hint="cs"/>
          <w:rtl/>
        </w:rPr>
        <w:t xml:space="preserve"> לחוק הכשרות המשפטית והאפוטרופסות, כל אדם חי (מיום לידתו ועד יום מותו) הוא בעל זכות לזכויות וחובות על פי חוק הכשרות המשפטית.</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לפיכך כל אדם יכול להיות בעל זכויות או לחוב חובות על פי חוזה.</w:t>
      </w:r>
      <w:r w:rsidRPr="001F08CB">
        <w:rPr>
          <w:rFonts w:ascii="Arial" w:hAnsi="Arial" w:cs="David"/>
          <w:rtl/>
        </w:rPr>
        <w:br/>
      </w:r>
      <w:r w:rsidRPr="00441384">
        <w:rPr>
          <w:rFonts w:ascii="Arial" w:hAnsi="Arial" w:cs="David" w:hint="cs"/>
          <w:color w:val="FF0000"/>
          <w:rtl/>
        </w:rPr>
        <w:t>"חיוב</w:t>
      </w:r>
      <w:r w:rsidRPr="00441384">
        <w:rPr>
          <w:rFonts w:ascii="Arial" w:hAnsi="Arial" w:cs="David"/>
          <w:color w:val="FF0000"/>
          <w:rtl/>
        </w:rPr>
        <w:t xml:space="preserve"> </w:t>
      </w:r>
      <w:r w:rsidRPr="00441384">
        <w:rPr>
          <w:rFonts w:ascii="Arial" w:hAnsi="Arial" w:cs="David" w:hint="cs"/>
          <w:color w:val="FF0000"/>
          <w:rtl/>
        </w:rPr>
        <w:t>שהתחייב</w:t>
      </w:r>
      <w:r w:rsidRPr="00441384">
        <w:rPr>
          <w:rFonts w:ascii="Arial" w:hAnsi="Arial" w:cs="David"/>
          <w:color w:val="FF0000"/>
          <w:rtl/>
        </w:rPr>
        <w:t xml:space="preserve"> </w:t>
      </w:r>
      <w:r w:rsidRPr="00441384">
        <w:rPr>
          <w:rFonts w:ascii="Arial" w:hAnsi="Arial" w:cs="David" w:hint="cs"/>
          <w:color w:val="FF0000"/>
          <w:rtl/>
        </w:rPr>
        <w:t>אדם</w:t>
      </w:r>
      <w:r w:rsidRPr="00441384">
        <w:rPr>
          <w:rFonts w:ascii="Arial" w:hAnsi="Arial" w:cs="David"/>
          <w:color w:val="FF0000"/>
          <w:rtl/>
        </w:rPr>
        <w:t xml:space="preserve"> </w:t>
      </w:r>
      <w:r w:rsidRPr="00441384">
        <w:rPr>
          <w:rFonts w:ascii="Arial" w:hAnsi="Arial" w:cs="David" w:hint="cs"/>
          <w:color w:val="FF0000"/>
          <w:rtl/>
        </w:rPr>
        <w:t>בחוזה</w:t>
      </w:r>
      <w:r w:rsidRPr="00441384">
        <w:rPr>
          <w:rFonts w:ascii="Arial" w:hAnsi="Arial" w:cs="David"/>
          <w:color w:val="FF0000"/>
          <w:rtl/>
        </w:rPr>
        <w:t xml:space="preserve"> </w:t>
      </w:r>
      <w:r w:rsidRPr="00441384">
        <w:rPr>
          <w:rFonts w:ascii="Arial" w:hAnsi="Arial" w:cs="David" w:hint="cs"/>
          <w:color w:val="FF0000"/>
          <w:rtl/>
        </w:rPr>
        <w:t>לטובת</w:t>
      </w:r>
      <w:r w:rsidRPr="00441384">
        <w:rPr>
          <w:rFonts w:ascii="Arial" w:hAnsi="Arial" w:cs="David"/>
          <w:color w:val="FF0000"/>
          <w:rtl/>
        </w:rPr>
        <w:t xml:space="preserve"> </w:t>
      </w:r>
      <w:r w:rsidRPr="00441384">
        <w:rPr>
          <w:rFonts w:ascii="Arial" w:hAnsi="Arial" w:cs="David" w:hint="cs"/>
          <w:color w:val="FF0000"/>
          <w:rtl/>
        </w:rPr>
        <w:t>מי</w:t>
      </w:r>
      <w:r w:rsidRPr="00441384">
        <w:rPr>
          <w:rFonts w:ascii="Arial" w:hAnsi="Arial" w:cs="David"/>
          <w:color w:val="FF0000"/>
          <w:rtl/>
        </w:rPr>
        <w:t xml:space="preserve"> </w:t>
      </w:r>
      <w:r w:rsidRPr="00441384">
        <w:rPr>
          <w:rFonts w:ascii="Arial" w:hAnsi="Arial" w:cs="David" w:hint="cs"/>
          <w:color w:val="FF0000"/>
          <w:rtl/>
        </w:rPr>
        <w:t>שאינו</w:t>
      </w:r>
      <w:r w:rsidRPr="00441384">
        <w:rPr>
          <w:rFonts w:ascii="Arial" w:hAnsi="Arial" w:cs="David"/>
          <w:color w:val="FF0000"/>
          <w:rtl/>
        </w:rPr>
        <w:t xml:space="preserve"> </w:t>
      </w:r>
      <w:r w:rsidRPr="00441384">
        <w:rPr>
          <w:rFonts w:ascii="Arial" w:hAnsi="Arial" w:cs="David" w:hint="cs"/>
          <w:color w:val="FF0000"/>
          <w:rtl/>
        </w:rPr>
        <w:t>צד</w:t>
      </w:r>
      <w:r w:rsidRPr="00441384">
        <w:rPr>
          <w:rFonts w:ascii="Arial" w:hAnsi="Arial" w:cs="David"/>
          <w:color w:val="FF0000"/>
          <w:rtl/>
        </w:rPr>
        <w:t xml:space="preserve"> </w:t>
      </w:r>
      <w:r w:rsidRPr="00441384">
        <w:rPr>
          <w:rFonts w:ascii="Arial" w:hAnsi="Arial" w:cs="David" w:hint="cs"/>
          <w:color w:val="FF0000"/>
          <w:rtl/>
        </w:rPr>
        <w:t>לחוזה</w:t>
      </w:r>
      <w:r w:rsidRPr="00441384">
        <w:rPr>
          <w:rFonts w:ascii="Arial" w:hAnsi="Arial" w:cs="David"/>
          <w:color w:val="FF0000"/>
          <w:rtl/>
        </w:rPr>
        <w:t xml:space="preserve"> (</w:t>
      </w:r>
      <w:r w:rsidRPr="00441384">
        <w:rPr>
          <w:rFonts w:ascii="Arial" w:hAnsi="Arial" w:cs="David" w:hint="cs"/>
          <w:color w:val="FF0000"/>
          <w:rtl/>
        </w:rPr>
        <w:t>להלן</w:t>
      </w:r>
      <w:r w:rsidRPr="00441384">
        <w:rPr>
          <w:rFonts w:ascii="Arial" w:hAnsi="Arial" w:cs="David"/>
          <w:color w:val="FF0000"/>
          <w:rtl/>
        </w:rPr>
        <w:t xml:space="preserve"> - </w:t>
      </w:r>
      <w:r w:rsidRPr="00441384">
        <w:rPr>
          <w:rFonts w:ascii="Arial" w:hAnsi="Arial" w:cs="David" w:hint="cs"/>
          <w:color w:val="FF0000"/>
          <w:rtl/>
        </w:rPr>
        <w:t>המוטב</w:t>
      </w:r>
      <w:r w:rsidRPr="00441384">
        <w:rPr>
          <w:rFonts w:ascii="Arial" w:hAnsi="Arial" w:cs="David"/>
          <w:color w:val="FF0000"/>
          <w:rtl/>
        </w:rPr>
        <w:t xml:space="preserve">) </w:t>
      </w:r>
      <w:r w:rsidRPr="00441384">
        <w:rPr>
          <w:rFonts w:ascii="Arial" w:hAnsi="Arial" w:cs="David" w:hint="cs"/>
          <w:color w:val="FF0000"/>
          <w:rtl/>
        </w:rPr>
        <w:t>מקנה</w:t>
      </w:r>
      <w:r w:rsidRPr="00441384">
        <w:rPr>
          <w:rFonts w:ascii="Arial" w:hAnsi="Arial" w:cs="David"/>
          <w:color w:val="FF0000"/>
          <w:rtl/>
        </w:rPr>
        <w:t xml:space="preserve"> </w:t>
      </w:r>
      <w:r w:rsidRPr="00441384">
        <w:rPr>
          <w:rFonts w:ascii="Arial" w:hAnsi="Arial" w:cs="David" w:hint="cs"/>
          <w:color w:val="FF0000"/>
          <w:rtl/>
        </w:rPr>
        <w:t>למוטב</w:t>
      </w:r>
      <w:r w:rsidRPr="00441384">
        <w:rPr>
          <w:rFonts w:ascii="Arial" w:hAnsi="Arial" w:cs="David"/>
          <w:color w:val="FF0000"/>
          <w:rtl/>
        </w:rPr>
        <w:t xml:space="preserve"> </w:t>
      </w:r>
      <w:r w:rsidRPr="00441384">
        <w:rPr>
          <w:rFonts w:ascii="Arial" w:hAnsi="Arial" w:cs="David" w:hint="cs"/>
          <w:color w:val="FF0000"/>
          <w:rtl/>
        </w:rPr>
        <w:t>את</w:t>
      </w:r>
      <w:r w:rsidRPr="00441384">
        <w:rPr>
          <w:rFonts w:ascii="Arial" w:hAnsi="Arial" w:cs="David"/>
          <w:color w:val="FF0000"/>
          <w:rtl/>
        </w:rPr>
        <w:t xml:space="preserve"> </w:t>
      </w:r>
      <w:r w:rsidRPr="00441384">
        <w:rPr>
          <w:rFonts w:ascii="Arial" w:hAnsi="Arial" w:cs="David" w:hint="cs"/>
          <w:color w:val="FF0000"/>
          <w:rtl/>
        </w:rPr>
        <w:t>הזכות</w:t>
      </w:r>
      <w:r w:rsidRPr="00441384">
        <w:rPr>
          <w:rFonts w:ascii="Arial" w:hAnsi="Arial" w:cs="David"/>
          <w:color w:val="FF0000"/>
          <w:rtl/>
        </w:rPr>
        <w:t xml:space="preserve"> </w:t>
      </w:r>
      <w:r w:rsidRPr="00441384">
        <w:rPr>
          <w:rFonts w:ascii="Arial" w:hAnsi="Arial" w:cs="David" w:hint="cs"/>
          <w:color w:val="FF0000"/>
          <w:rtl/>
        </w:rPr>
        <w:t>לדרוש</w:t>
      </w:r>
      <w:r w:rsidRPr="00441384">
        <w:rPr>
          <w:rFonts w:ascii="Arial" w:hAnsi="Arial" w:cs="David"/>
          <w:color w:val="FF0000"/>
          <w:rtl/>
        </w:rPr>
        <w:t xml:space="preserve"> </w:t>
      </w:r>
      <w:r w:rsidRPr="00441384">
        <w:rPr>
          <w:rFonts w:ascii="Arial" w:hAnsi="Arial" w:cs="David" w:hint="cs"/>
          <w:color w:val="FF0000"/>
          <w:rtl/>
        </w:rPr>
        <w:t>את</w:t>
      </w:r>
      <w:r w:rsidRPr="00441384">
        <w:rPr>
          <w:rFonts w:ascii="Arial" w:hAnsi="Arial" w:cs="David"/>
          <w:color w:val="FF0000"/>
          <w:rtl/>
        </w:rPr>
        <w:t xml:space="preserve"> </w:t>
      </w:r>
      <w:r w:rsidRPr="00441384">
        <w:rPr>
          <w:rFonts w:ascii="Arial" w:hAnsi="Arial" w:cs="David" w:hint="cs"/>
          <w:color w:val="FF0000"/>
          <w:rtl/>
        </w:rPr>
        <w:t>קיום</w:t>
      </w:r>
      <w:r w:rsidRPr="00441384">
        <w:rPr>
          <w:rFonts w:ascii="Arial" w:hAnsi="Arial" w:cs="David"/>
          <w:color w:val="FF0000"/>
          <w:rtl/>
        </w:rPr>
        <w:t xml:space="preserve"> </w:t>
      </w:r>
      <w:r w:rsidRPr="00441384">
        <w:rPr>
          <w:rFonts w:ascii="Arial" w:hAnsi="Arial" w:cs="David" w:hint="cs"/>
          <w:color w:val="FF0000"/>
          <w:rtl/>
        </w:rPr>
        <w:t>החיוב</w:t>
      </w:r>
      <w:r w:rsidRPr="00441384">
        <w:rPr>
          <w:rFonts w:ascii="Arial" w:hAnsi="Arial" w:cs="David"/>
          <w:color w:val="FF0000"/>
          <w:rtl/>
        </w:rPr>
        <w:t xml:space="preserve">, </w:t>
      </w:r>
      <w:r w:rsidRPr="00441384">
        <w:rPr>
          <w:rFonts w:ascii="Arial" w:hAnsi="Arial" w:cs="David" w:hint="cs"/>
          <w:color w:val="FF0000"/>
          <w:rtl/>
        </w:rPr>
        <w:t>אם</w:t>
      </w:r>
      <w:r w:rsidRPr="00441384">
        <w:rPr>
          <w:rFonts w:ascii="Arial" w:hAnsi="Arial" w:cs="David"/>
          <w:color w:val="FF0000"/>
          <w:rtl/>
        </w:rPr>
        <w:t xml:space="preserve"> </w:t>
      </w:r>
      <w:r w:rsidRPr="00441384">
        <w:rPr>
          <w:rFonts w:ascii="Arial" w:hAnsi="Arial" w:cs="David" w:hint="cs"/>
          <w:color w:val="FF0000"/>
          <w:rtl/>
        </w:rPr>
        <w:t>משתמעת</w:t>
      </w:r>
      <w:r w:rsidRPr="00441384">
        <w:rPr>
          <w:rFonts w:ascii="Arial" w:hAnsi="Arial" w:cs="David"/>
          <w:color w:val="FF0000"/>
          <w:rtl/>
        </w:rPr>
        <w:t xml:space="preserve"> </w:t>
      </w:r>
      <w:r w:rsidRPr="00441384">
        <w:rPr>
          <w:rFonts w:ascii="Arial" w:hAnsi="Arial" w:cs="David" w:hint="cs"/>
          <w:color w:val="FF0000"/>
          <w:rtl/>
        </w:rPr>
        <w:t>מן</w:t>
      </w:r>
      <w:r w:rsidRPr="00441384">
        <w:rPr>
          <w:rFonts w:ascii="Arial" w:hAnsi="Arial" w:cs="David"/>
          <w:color w:val="FF0000"/>
          <w:rtl/>
        </w:rPr>
        <w:t xml:space="preserve"> </w:t>
      </w:r>
      <w:r w:rsidRPr="00441384">
        <w:rPr>
          <w:rFonts w:ascii="Arial" w:hAnsi="Arial" w:cs="David" w:hint="cs"/>
          <w:color w:val="FF0000"/>
          <w:rtl/>
        </w:rPr>
        <w:t>החוזה</w:t>
      </w:r>
      <w:r w:rsidRPr="00441384">
        <w:rPr>
          <w:rFonts w:ascii="Arial" w:hAnsi="Arial" w:cs="David"/>
          <w:color w:val="FF0000"/>
          <w:rtl/>
        </w:rPr>
        <w:t xml:space="preserve"> </w:t>
      </w:r>
      <w:r w:rsidRPr="00441384">
        <w:rPr>
          <w:rFonts w:ascii="Arial" w:hAnsi="Arial" w:cs="David" w:hint="cs"/>
          <w:color w:val="FF0000"/>
          <w:rtl/>
        </w:rPr>
        <w:t>כוונה</w:t>
      </w:r>
      <w:r w:rsidRPr="00441384">
        <w:rPr>
          <w:rFonts w:ascii="Arial" w:hAnsi="Arial" w:cs="David"/>
          <w:color w:val="FF0000"/>
          <w:rtl/>
        </w:rPr>
        <w:t xml:space="preserve"> </w:t>
      </w:r>
      <w:r w:rsidRPr="00441384">
        <w:rPr>
          <w:rFonts w:ascii="Arial" w:hAnsi="Arial" w:cs="David" w:hint="cs"/>
          <w:color w:val="FF0000"/>
          <w:rtl/>
        </w:rPr>
        <w:t>להקנות</w:t>
      </w:r>
      <w:r w:rsidRPr="00441384">
        <w:rPr>
          <w:rFonts w:ascii="Arial" w:hAnsi="Arial" w:cs="David"/>
          <w:color w:val="FF0000"/>
          <w:rtl/>
        </w:rPr>
        <w:t xml:space="preserve"> </w:t>
      </w:r>
      <w:r w:rsidRPr="00441384">
        <w:rPr>
          <w:rFonts w:ascii="Arial" w:hAnsi="Arial" w:cs="David" w:hint="cs"/>
          <w:color w:val="FF0000"/>
          <w:rtl/>
        </w:rPr>
        <w:t>לו</w:t>
      </w:r>
      <w:r w:rsidRPr="00441384">
        <w:rPr>
          <w:rFonts w:ascii="Arial" w:hAnsi="Arial" w:cs="David"/>
          <w:color w:val="FF0000"/>
          <w:rtl/>
        </w:rPr>
        <w:t xml:space="preserve"> </w:t>
      </w:r>
      <w:r w:rsidRPr="00441384">
        <w:rPr>
          <w:rFonts w:ascii="Arial" w:hAnsi="Arial" w:cs="David" w:hint="cs"/>
          <w:color w:val="FF0000"/>
          <w:rtl/>
        </w:rPr>
        <w:t>זכות</w:t>
      </w:r>
      <w:r w:rsidRPr="00441384">
        <w:rPr>
          <w:rFonts w:ascii="Arial" w:hAnsi="Arial" w:cs="David"/>
          <w:color w:val="FF0000"/>
          <w:rtl/>
        </w:rPr>
        <w:t xml:space="preserve"> </w:t>
      </w:r>
      <w:r w:rsidRPr="00441384">
        <w:rPr>
          <w:rFonts w:ascii="Arial" w:hAnsi="Arial" w:cs="David" w:hint="cs"/>
          <w:color w:val="FF0000"/>
          <w:rtl/>
        </w:rPr>
        <w:t>זו</w:t>
      </w:r>
      <w:r w:rsidRPr="00441384">
        <w:rPr>
          <w:rFonts w:ascii="Arial" w:hAnsi="Arial" w:cs="David"/>
          <w:color w:val="FF0000"/>
          <w:rtl/>
        </w:rPr>
        <w:t>.</w:t>
      </w:r>
      <w:r w:rsidRPr="00441384">
        <w:rPr>
          <w:rFonts w:ascii="Arial" w:hAnsi="Arial" w:cs="David" w:hint="cs"/>
          <w:color w:val="FF0000"/>
          <w:rtl/>
        </w:rPr>
        <w:t xml:space="preserve">" </w:t>
      </w:r>
      <w:r w:rsidRPr="001F08CB">
        <w:rPr>
          <w:rFonts w:ascii="Arial" w:hAnsi="Arial" w:cs="David" w:hint="cs"/>
          <w:rtl/>
        </w:rPr>
        <w:t>(</w:t>
      </w:r>
      <w:r w:rsidRPr="00441384">
        <w:rPr>
          <w:rFonts w:ascii="Arial" w:hAnsi="Arial" w:cs="David" w:hint="cs"/>
          <w:highlight w:val="yellow"/>
          <w:rtl/>
        </w:rPr>
        <w:t>ס' 34</w:t>
      </w:r>
      <w:r w:rsidRPr="001F08CB">
        <w:rPr>
          <w:rFonts w:ascii="Arial" w:hAnsi="Arial" w:cs="David" w:hint="cs"/>
          <w:rtl/>
        </w:rPr>
        <w:t xml:space="preserve"> לחוק החוזים (חלק כללי) תשל"ג-1973)</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כלומר, אדם יכול להיות בעל זכות חוזית בלי שכרת חוזה, אפילו בלי שיש לו כשרות משפטית לפעולות משפטיות. למשל תינוק בן יומו, אדם בתרדמת וכדו'. אך לא ניתן לכרות חוזה לטובת אדם שעוד לא נולד (עובר ברחם אמו, למשל), כי הוא עוד לא בעל כשרות לזכויות וחובות.</w:t>
      </w:r>
    </w:p>
    <w:p w:rsidR="0012189B" w:rsidRPr="001F08CB" w:rsidRDefault="0012189B" w:rsidP="001F08CB">
      <w:pPr>
        <w:bidi/>
        <w:spacing w:after="0" w:line="360" w:lineRule="auto"/>
        <w:rPr>
          <w:rFonts w:ascii="Arial" w:hAnsi="Arial" w:cs="David"/>
          <w:rtl/>
        </w:rPr>
      </w:pPr>
      <w:r w:rsidRPr="001F08CB">
        <w:rPr>
          <w:rFonts w:ascii="Arial" w:hAnsi="Arial" w:cs="David" w:hint="cs"/>
          <w:rtl/>
        </w:rPr>
        <w:t xml:space="preserve">דרך אגב, </w:t>
      </w:r>
      <w:r w:rsidRPr="001F08CB">
        <w:rPr>
          <w:rFonts w:ascii="Arial" w:hAnsi="Arial" w:cs="David" w:hint="cs"/>
          <w:b/>
          <w:bCs/>
          <w:rtl/>
        </w:rPr>
        <w:t>כל</w:t>
      </w:r>
      <w:r w:rsidRPr="001F08CB">
        <w:rPr>
          <w:rFonts w:ascii="Arial" w:hAnsi="Arial" w:cs="David" w:hint="cs"/>
          <w:rtl/>
        </w:rPr>
        <w:t xml:space="preserve"> אדם מגמר לידתו ועד מותו </w:t>
      </w:r>
      <w:r w:rsidRPr="001F08CB">
        <w:rPr>
          <w:rFonts w:ascii="Arial" w:hAnsi="Arial" w:cs="David"/>
          <w:rtl/>
        </w:rPr>
        <w:t>–</w:t>
      </w:r>
      <w:r w:rsidRPr="001F08CB">
        <w:rPr>
          <w:rFonts w:ascii="Arial" w:hAnsi="Arial" w:cs="David" w:hint="cs"/>
          <w:rtl/>
        </w:rPr>
        <w:t xml:space="preserve"> זכאי לזכויות וחובות, אין חריגים בזה. אבל יש חריגים לצד השני. למשל, במקרים חריגים יש עוברים שזכאים לזכויות.</w:t>
      </w:r>
    </w:p>
    <w:p w:rsidR="0012189B" w:rsidRPr="001F08CB" w:rsidRDefault="0012189B" w:rsidP="001F08CB">
      <w:pPr>
        <w:bidi/>
        <w:spacing w:after="0" w:line="360" w:lineRule="auto"/>
        <w:rPr>
          <w:rFonts w:ascii="Arial" w:hAnsi="Arial" w:cs="David"/>
          <w:b/>
          <w:bCs/>
          <w:rtl/>
        </w:rPr>
      </w:pPr>
    </w:p>
    <w:p w:rsidR="0012189B" w:rsidRPr="001F08CB" w:rsidRDefault="0012189B" w:rsidP="001F08CB">
      <w:pPr>
        <w:bidi/>
        <w:spacing w:after="0" w:line="360" w:lineRule="auto"/>
        <w:rPr>
          <w:rFonts w:ascii="Arial" w:hAnsi="Arial" w:cs="David"/>
          <w:b/>
          <w:bCs/>
          <w:rtl/>
        </w:rPr>
      </w:pPr>
      <w:r w:rsidRPr="00441384">
        <w:rPr>
          <w:rFonts w:ascii="Arial" w:hAnsi="Arial" w:cs="David" w:hint="cs"/>
          <w:b/>
          <w:bCs/>
          <w:highlight w:val="magenta"/>
          <w:rtl/>
        </w:rPr>
        <w:t>כשרות לפעולות משפטיות:</w:t>
      </w:r>
    </w:p>
    <w:p w:rsidR="0012189B" w:rsidRPr="001F08CB" w:rsidRDefault="0012189B" w:rsidP="001F08CB">
      <w:pPr>
        <w:bidi/>
        <w:spacing w:after="0" w:line="360" w:lineRule="auto"/>
        <w:rPr>
          <w:rFonts w:ascii="Arial" w:hAnsi="Arial" w:cs="David"/>
          <w:rtl/>
        </w:rPr>
      </w:pPr>
      <w:r w:rsidRPr="00441384">
        <w:rPr>
          <w:rFonts w:ascii="Arial" w:hAnsi="Arial" w:cs="David" w:hint="cs"/>
          <w:color w:val="FF0000"/>
          <w:rtl/>
        </w:rPr>
        <w:t>"כל</w:t>
      </w:r>
      <w:r w:rsidRPr="00441384">
        <w:rPr>
          <w:rFonts w:ascii="Arial" w:hAnsi="Arial" w:cs="David"/>
          <w:color w:val="FF0000"/>
          <w:rtl/>
        </w:rPr>
        <w:t xml:space="preserve"> </w:t>
      </w:r>
      <w:r w:rsidRPr="00441384">
        <w:rPr>
          <w:rFonts w:ascii="Arial" w:hAnsi="Arial" w:cs="David" w:hint="cs"/>
          <w:color w:val="FF0000"/>
          <w:rtl/>
        </w:rPr>
        <w:t>אדם</w:t>
      </w:r>
      <w:r w:rsidRPr="00441384">
        <w:rPr>
          <w:rFonts w:ascii="Arial" w:hAnsi="Arial" w:cs="David"/>
          <w:color w:val="FF0000"/>
          <w:rtl/>
        </w:rPr>
        <w:t xml:space="preserve"> </w:t>
      </w:r>
      <w:r w:rsidRPr="00441384">
        <w:rPr>
          <w:rFonts w:ascii="Arial" w:hAnsi="Arial" w:cs="David" w:hint="cs"/>
          <w:color w:val="FF0000"/>
          <w:rtl/>
        </w:rPr>
        <w:t>כשר</w:t>
      </w:r>
      <w:r w:rsidRPr="00441384">
        <w:rPr>
          <w:rFonts w:ascii="Arial" w:hAnsi="Arial" w:cs="David"/>
          <w:color w:val="FF0000"/>
          <w:rtl/>
        </w:rPr>
        <w:t xml:space="preserve"> </w:t>
      </w:r>
      <w:r w:rsidRPr="00441384">
        <w:rPr>
          <w:rFonts w:ascii="Arial" w:hAnsi="Arial" w:cs="David" w:hint="cs"/>
          <w:color w:val="FF0000"/>
          <w:rtl/>
        </w:rPr>
        <w:t>לפעולות</w:t>
      </w:r>
      <w:r w:rsidRPr="00441384">
        <w:rPr>
          <w:rFonts w:ascii="Arial" w:hAnsi="Arial" w:cs="David"/>
          <w:color w:val="FF0000"/>
          <w:rtl/>
        </w:rPr>
        <w:t xml:space="preserve"> </w:t>
      </w:r>
      <w:r w:rsidRPr="00441384">
        <w:rPr>
          <w:rFonts w:ascii="Arial" w:hAnsi="Arial" w:cs="David" w:hint="cs"/>
          <w:color w:val="FF0000"/>
          <w:rtl/>
        </w:rPr>
        <w:t>משפטיות</w:t>
      </w:r>
      <w:r w:rsidRPr="00441384">
        <w:rPr>
          <w:rFonts w:ascii="Arial" w:hAnsi="Arial" w:cs="David"/>
          <w:color w:val="FF0000"/>
          <w:rtl/>
        </w:rPr>
        <w:t xml:space="preserve">, </w:t>
      </w:r>
      <w:r w:rsidRPr="00441384">
        <w:rPr>
          <w:rFonts w:ascii="Arial" w:hAnsi="Arial" w:cs="David" w:hint="cs"/>
          <w:color w:val="FF0000"/>
          <w:rtl/>
        </w:rPr>
        <w:t>זולת</w:t>
      </w:r>
      <w:r w:rsidRPr="00441384">
        <w:rPr>
          <w:rFonts w:ascii="Arial" w:hAnsi="Arial" w:cs="David"/>
          <w:color w:val="FF0000"/>
          <w:rtl/>
        </w:rPr>
        <w:t xml:space="preserve"> </w:t>
      </w:r>
      <w:r w:rsidRPr="00441384">
        <w:rPr>
          <w:rFonts w:ascii="Arial" w:hAnsi="Arial" w:cs="David" w:hint="cs"/>
          <w:color w:val="FF0000"/>
          <w:rtl/>
        </w:rPr>
        <w:t>אם</w:t>
      </w:r>
      <w:r w:rsidRPr="00441384">
        <w:rPr>
          <w:rFonts w:ascii="Arial" w:hAnsi="Arial" w:cs="David"/>
          <w:color w:val="FF0000"/>
          <w:rtl/>
        </w:rPr>
        <w:t xml:space="preserve"> </w:t>
      </w:r>
      <w:r w:rsidRPr="00441384">
        <w:rPr>
          <w:rFonts w:ascii="Arial" w:hAnsi="Arial" w:cs="David" w:hint="cs"/>
          <w:color w:val="FF0000"/>
          <w:rtl/>
        </w:rPr>
        <w:t>נשללה</w:t>
      </w:r>
      <w:r w:rsidRPr="00441384">
        <w:rPr>
          <w:rFonts w:ascii="Arial" w:hAnsi="Arial" w:cs="David"/>
          <w:color w:val="FF0000"/>
          <w:rtl/>
        </w:rPr>
        <w:t xml:space="preserve"> </w:t>
      </w:r>
      <w:r w:rsidRPr="00441384">
        <w:rPr>
          <w:rFonts w:ascii="Arial" w:hAnsi="Arial" w:cs="David" w:hint="cs"/>
          <w:color w:val="FF0000"/>
          <w:rtl/>
        </w:rPr>
        <w:t>או</w:t>
      </w:r>
      <w:r w:rsidRPr="00441384">
        <w:rPr>
          <w:rFonts w:ascii="Arial" w:hAnsi="Arial" w:cs="David"/>
          <w:color w:val="FF0000"/>
          <w:rtl/>
        </w:rPr>
        <w:t xml:space="preserve"> </w:t>
      </w:r>
      <w:r w:rsidRPr="00441384">
        <w:rPr>
          <w:rFonts w:ascii="Arial" w:hAnsi="Arial" w:cs="David" w:hint="cs"/>
          <w:color w:val="FF0000"/>
          <w:rtl/>
        </w:rPr>
        <w:t>הוגבלה</w:t>
      </w:r>
      <w:r w:rsidRPr="00441384">
        <w:rPr>
          <w:rFonts w:ascii="Arial" w:hAnsi="Arial" w:cs="David"/>
          <w:color w:val="FF0000"/>
          <w:rtl/>
        </w:rPr>
        <w:t xml:space="preserve"> </w:t>
      </w:r>
      <w:r w:rsidRPr="00441384">
        <w:rPr>
          <w:rFonts w:ascii="Arial" w:hAnsi="Arial" w:cs="David" w:hint="cs"/>
          <w:color w:val="FF0000"/>
          <w:rtl/>
        </w:rPr>
        <w:t>כשרות</w:t>
      </w:r>
      <w:r w:rsidRPr="00441384">
        <w:rPr>
          <w:rFonts w:ascii="Arial" w:hAnsi="Arial" w:cs="David"/>
          <w:color w:val="FF0000"/>
          <w:rtl/>
        </w:rPr>
        <w:t xml:space="preserve"> </w:t>
      </w:r>
      <w:r w:rsidRPr="00441384">
        <w:rPr>
          <w:rFonts w:ascii="Arial" w:hAnsi="Arial" w:cs="David" w:hint="cs"/>
          <w:color w:val="FF0000"/>
          <w:rtl/>
        </w:rPr>
        <w:t>זו</w:t>
      </w:r>
      <w:r w:rsidRPr="00441384">
        <w:rPr>
          <w:rFonts w:ascii="Arial" w:hAnsi="Arial" w:cs="David"/>
          <w:color w:val="FF0000"/>
          <w:rtl/>
        </w:rPr>
        <w:t xml:space="preserve"> </w:t>
      </w:r>
      <w:r w:rsidRPr="00441384">
        <w:rPr>
          <w:rFonts w:ascii="Arial" w:hAnsi="Arial" w:cs="David" w:hint="cs"/>
          <w:color w:val="FF0000"/>
          <w:rtl/>
        </w:rPr>
        <w:t>בחוק</w:t>
      </w:r>
      <w:r w:rsidRPr="00441384">
        <w:rPr>
          <w:rFonts w:ascii="Arial" w:hAnsi="Arial" w:cs="David"/>
          <w:color w:val="FF0000"/>
          <w:rtl/>
        </w:rPr>
        <w:t xml:space="preserve"> </w:t>
      </w:r>
      <w:r w:rsidRPr="00441384">
        <w:rPr>
          <w:rFonts w:ascii="Arial" w:hAnsi="Arial" w:cs="David" w:hint="cs"/>
          <w:color w:val="FF0000"/>
          <w:rtl/>
        </w:rPr>
        <w:t>או</w:t>
      </w:r>
      <w:r w:rsidRPr="00441384">
        <w:rPr>
          <w:rFonts w:ascii="Arial" w:hAnsi="Arial" w:cs="David"/>
          <w:color w:val="FF0000"/>
          <w:rtl/>
        </w:rPr>
        <w:t xml:space="preserve"> </w:t>
      </w:r>
      <w:r w:rsidRPr="00441384">
        <w:rPr>
          <w:rFonts w:ascii="Arial" w:hAnsi="Arial" w:cs="David" w:hint="cs"/>
          <w:color w:val="FF0000"/>
          <w:rtl/>
        </w:rPr>
        <w:t>בפסק</w:t>
      </w:r>
      <w:r w:rsidRPr="00441384">
        <w:rPr>
          <w:rFonts w:ascii="Arial" w:hAnsi="Arial" w:cs="David"/>
          <w:color w:val="FF0000"/>
          <w:rtl/>
        </w:rPr>
        <w:t xml:space="preserve"> </w:t>
      </w:r>
      <w:r w:rsidRPr="00441384">
        <w:rPr>
          <w:rFonts w:ascii="Arial" w:hAnsi="Arial" w:cs="David" w:hint="cs"/>
          <w:color w:val="FF0000"/>
          <w:rtl/>
        </w:rPr>
        <w:t>דין</w:t>
      </w:r>
      <w:r w:rsidRPr="00441384">
        <w:rPr>
          <w:rFonts w:ascii="Arial" w:hAnsi="Arial" w:cs="David"/>
          <w:color w:val="FF0000"/>
          <w:rtl/>
        </w:rPr>
        <w:t xml:space="preserve"> </w:t>
      </w:r>
      <w:r w:rsidRPr="00441384">
        <w:rPr>
          <w:rFonts w:ascii="Arial" w:hAnsi="Arial" w:cs="David" w:hint="cs"/>
          <w:color w:val="FF0000"/>
          <w:rtl/>
        </w:rPr>
        <w:t>של</w:t>
      </w:r>
      <w:r w:rsidRPr="00441384">
        <w:rPr>
          <w:rFonts w:ascii="Arial" w:hAnsi="Arial" w:cs="David"/>
          <w:color w:val="FF0000"/>
          <w:rtl/>
        </w:rPr>
        <w:t xml:space="preserve"> </w:t>
      </w:r>
      <w:r w:rsidRPr="00441384">
        <w:rPr>
          <w:rFonts w:ascii="Arial" w:hAnsi="Arial" w:cs="David" w:hint="cs"/>
          <w:color w:val="FF0000"/>
          <w:rtl/>
        </w:rPr>
        <w:t>בית</w:t>
      </w:r>
      <w:r w:rsidRPr="00441384">
        <w:rPr>
          <w:rFonts w:ascii="Arial" w:hAnsi="Arial" w:cs="David"/>
          <w:color w:val="FF0000"/>
          <w:rtl/>
        </w:rPr>
        <w:t xml:space="preserve"> </w:t>
      </w:r>
      <w:r w:rsidRPr="00441384">
        <w:rPr>
          <w:rFonts w:ascii="Arial" w:hAnsi="Arial" w:cs="David" w:hint="cs"/>
          <w:color w:val="FF0000"/>
          <w:rtl/>
        </w:rPr>
        <w:t>משפט</w:t>
      </w:r>
      <w:r w:rsidRPr="00441384">
        <w:rPr>
          <w:rFonts w:ascii="Arial" w:hAnsi="Arial" w:cs="David"/>
          <w:color w:val="FF0000"/>
          <w:rtl/>
        </w:rPr>
        <w:t>.</w:t>
      </w:r>
      <w:r w:rsidRPr="00441384">
        <w:rPr>
          <w:rFonts w:ascii="Arial" w:hAnsi="Arial" w:cs="David" w:hint="cs"/>
          <w:color w:val="FF0000"/>
          <w:rtl/>
        </w:rPr>
        <w:t xml:space="preserve">" </w:t>
      </w:r>
      <w:r w:rsidRPr="001F08CB">
        <w:rPr>
          <w:rFonts w:ascii="Arial" w:hAnsi="Arial" w:cs="David" w:hint="cs"/>
          <w:rtl/>
        </w:rPr>
        <w:t>(</w:t>
      </w:r>
      <w:r w:rsidRPr="00441384">
        <w:rPr>
          <w:rFonts w:ascii="Arial" w:hAnsi="Arial" w:cs="David" w:hint="cs"/>
          <w:highlight w:val="yellow"/>
          <w:rtl/>
        </w:rPr>
        <w:t>ס' 2</w:t>
      </w:r>
      <w:r w:rsidRPr="001F08CB">
        <w:rPr>
          <w:rFonts w:ascii="Arial" w:hAnsi="Arial" w:cs="David" w:hint="cs"/>
          <w:rtl/>
        </w:rPr>
        <w:t xml:space="preserve"> לחוק הכשרות המשפטית והאפוטרופסות)</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אין בישראל ענישה באמצעות שלילת כשרות משפטית.</w:t>
      </w:r>
    </w:p>
    <w:p w:rsidR="0012189B" w:rsidRPr="001F08CB" w:rsidRDefault="0012189B" w:rsidP="001F08CB">
      <w:pPr>
        <w:bidi/>
        <w:spacing w:after="0" w:line="360" w:lineRule="auto"/>
        <w:rPr>
          <w:rFonts w:ascii="Arial" w:hAnsi="Arial" w:cs="David"/>
          <w:b/>
          <w:bCs/>
          <w:rtl/>
        </w:rPr>
      </w:pPr>
      <w:r w:rsidRPr="001F08CB">
        <w:rPr>
          <w:rFonts w:ascii="Arial" w:hAnsi="Arial" w:cs="David" w:hint="cs"/>
          <w:rtl/>
        </w:rPr>
        <w:t xml:space="preserve">אבל החוק מגביל כשרות משפטית של בני אדם על מנת להגן עליהם. אדם שאין לו שיקול דעת שהחוק סומך עליו </w:t>
      </w:r>
      <w:r w:rsidRPr="001F08CB">
        <w:rPr>
          <w:rFonts w:ascii="Arial" w:hAnsi="Arial" w:cs="David"/>
          <w:rtl/>
        </w:rPr>
        <w:t>–</w:t>
      </w:r>
      <w:r w:rsidRPr="001F08CB">
        <w:rPr>
          <w:rFonts w:ascii="Arial" w:hAnsi="Arial" w:cs="David" w:hint="cs"/>
          <w:rtl/>
        </w:rPr>
        <w:t xml:space="preserve"> עלול לגרום לעצמו נזק. החוק נוקט גישה פטרנליסטית שמגינה על קבוצות חלשות באוכלוסיה. זאת הגישה של חוק הכשרות. הקבוצות שהחוק מגן עליהן הן: </w:t>
      </w:r>
      <w:r w:rsidRPr="001F08CB">
        <w:rPr>
          <w:rFonts w:ascii="Arial" w:hAnsi="Arial" w:cs="David" w:hint="cs"/>
          <w:b/>
          <w:bCs/>
          <w:rtl/>
        </w:rPr>
        <w:t>קטינים</w:t>
      </w:r>
      <w:r w:rsidRPr="001F08CB">
        <w:rPr>
          <w:rFonts w:ascii="Arial" w:hAnsi="Arial" w:cs="David" w:hint="cs"/>
          <w:rtl/>
        </w:rPr>
        <w:t xml:space="preserve"> וכן </w:t>
      </w:r>
      <w:r w:rsidRPr="001F08CB">
        <w:rPr>
          <w:rFonts w:ascii="Arial" w:hAnsi="Arial" w:cs="David" w:hint="cs"/>
          <w:b/>
          <w:bCs/>
          <w:rtl/>
        </w:rPr>
        <w:t>פסולי דין.</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חולשות של חוק הכשרות המשפטית:</w:t>
      </w:r>
    </w:p>
    <w:p w:rsidR="0012189B" w:rsidRPr="001F08CB" w:rsidRDefault="0012189B" w:rsidP="001F08CB">
      <w:pPr>
        <w:numPr>
          <w:ilvl w:val="0"/>
          <w:numId w:val="5"/>
        </w:numPr>
        <w:bidi/>
        <w:spacing w:after="0" w:line="360" w:lineRule="auto"/>
        <w:rPr>
          <w:rFonts w:ascii="Arial" w:hAnsi="Arial" w:cs="David"/>
        </w:rPr>
      </w:pPr>
      <w:r w:rsidRPr="001F08CB">
        <w:rPr>
          <w:rFonts w:ascii="Arial" w:hAnsi="Arial" w:cs="David" w:hint="cs"/>
          <w:rtl/>
        </w:rPr>
        <w:t>הבעיה היא שהגנת החוק פרושה על קבוצות קטנות מדי. מה עם קשישים, נרקומנים (שבמצבים מסויימים אין להם שיקול דעת)? יש מדינות שבהן פרושה הגנה רחבה יותר, על יותר הרבה קבוצות.</w:t>
      </w:r>
    </w:p>
    <w:p w:rsidR="0012189B" w:rsidRPr="001F08CB" w:rsidRDefault="0012189B" w:rsidP="001F08CB">
      <w:pPr>
        <w:numPr>
          <w:ilvl w:val="0"/>
          <w:numId w:val="5"/>
        </w:numPr>
        <w:bidi/>
        <w:spacing w:after="0" w:line="360" w:lineRule="auto"/>
        <w:rPr>
          <w:rFonts w:ascii="Arial" w:hAnsi="Arial" w:cs="David"/>
        </w:rPr>
      </w:pPr>
      <w:r w:rsidRPr="001F08CB">
        <w:rPr>
          <w:rFonts w:ascii="Arial" w:hAnsi="Arial" w:cs="David" w:hint="cs"/>
          <w:rtl/>
        </w:rPr>
        <w:t xml:space="preserve">אופן הגנת החוק הוא באמצעות פגיעה בזכויות הקבוצות החלשות. צריך למצוא איזון. למשל, אם היו קובעים באופן גורף שלקטינים ופסולי דין אין כשרות לפעולות משפטיות וזהו </w:t>
      </w:r>
      <w:r w:rsidRPr="001F08CB">
        <w:rPr>
          <w:rFonts w:ascii="Arial" w:hAnsi="Arial" w:cs="David"/>
          <w:rtl/>
        </w:rPr>
        <w:t>–</w:t>
      </w:r>
      <w:r w:rsidRPr="001F08CB">
        <w:rPr>
          <w:rFonts w:ascii="Arial" w:hAnsi="Arial" w:cs="David" w:hint="cs"/>
          <w:rtl/>
        </w:rPr>
        <w:t xml:space="preserve"> ההגנה היתה מקסימלית, אבל כך גם הפגיעה. לכן השלילה/ההגבלה של הכשרות לפעולות משפטיות היא מוגבלת, בהתאם לרמת הסיכון לאדם עליו החוק רוצה להגן.</w:t>
      </w:r>
    </w:p>
    <w:p w:rsidR="0012189B" w:rsidRPr="001F08CB" w:rsidRDefault="0012189B" w:rsidP="001F08CB">
      <w:pPr>
        <w:bidi/>
        <w:spacing w:after="0" w:line="360" w:lineRule="auto"/>
        <w:ind w:left="720"/>
        <w:rPr>
          <w:rFonts w:ascii="Arial" w:hAnsi="Arial" w:cs="David"/>
        </w:rPr>
      </w:pPr>
      <w:r w:rsidRPr="00441384">
        <w:rPr>
          <w:rFonts w:ascii="Arial" w:hAnsi="Arial" w:cs="David" w:hint="cs"/>
          <w:highlight w:val="yellow"/>
          <w:rtl/>
        </w:rPr>
        <w:t>בסעיפים 4-7</w:t>
      </w:r>
      <w:r w:rsidRPr="001F08CB">
        <w:rPr>
          <w:rFonts w:ascii="Arial" w:hAnsi="Arial" w:cs="David" w:hint="cs"/>
          <w:rtl/>
        </w:rPr>
        <w:t xml:space="preserve"> לחוק הכשרות החוק קובע מה היא ההגבלה לפעולות משפטיות של קטין. הסעיפים האלה נדרשים מתוך הצורך באיזון והקטנת הפגיעה בזכויותיהם.</w:t>
      </w:r>
    </w:p>
    <w:p w:rsidR="0012189B" w:rsidRPr="001F08CB" w:rsidRDefault="0012189B" w:rsidP="001F08CB">
      <w:pPr>
        <w:bidi/>
        <w:spacing w:after="0" w:line="360" w:lineRule="auto"/>
        <w:ind w:left="720"/>
        <w:rPr>
          <w:rFonts w:ascii="Arial" w:hAnsi="Arial" w:cs="David"/>
          <w:rtl/>
        </w:rPr>
      </w:pPr>
      <w:r w:rsidRPr="00441384">
        <w:rPr>
          <w:rFonts w:ascii="Arial" w:hAnsi="Arial" w:cs="David" w:hint="cs"/>
          <w:highlight w:val="yellow"/>
          <w:rtl/>
        </w:rPr>
        <w:t>סעיף 8</w:t>
      </w:r>
      <w:r w:rsidRPr="001F08CB">
        <w:rPr>
          <w:rFonts w:ascii="Arial" w:hAnsi="Arial" w:cs="David" w:hint="cs"/>
          <w:rtl/>
        </w:rPr>
        <w:t xml:space="preserve"> מגדיר מי הוא פסול דין, ומגדיר שאדם יכול להיות פסול דין רק לאחר שהוכרז על כך בפסק דין בבית משפט לאחר בקשה שלו או של קרובו. ההכרזה היא לא באופן רטרואקטיבי. זאת על מנת להגן על זכויות פסולי הדין. בפס"ד הדר משיעורי הבית </w:t>
      </w:r>
      <w:r w:rsidRPr="001F08CB">
        <w:rPr>
          <w:rFonts w:ascii="Arial" w:hAnsi="Arial" w:cs="David"/>
          <w:rtl/>
        </w:rPr>
        <w:t>–</w:t>
      </w:r>
      <w:r w:rsidRPr="001F08CB">
        <w:rPr>
          <w:rFonts w:ascii="Arial" w:hAnsi="Arial" w:cs="David" w:hint="cs"/>
          <w:rtl/>
        </w:rPr>
        <w:t xml:space="preserve"> האישה התאימה להיות פסולת דין, אך לא הוכרזה ככזו ולכן לא היתה כזו.</w:t>
      </w:r>
    </w:p>
    <w:p w:rsidR="0012189B" w:rsidRPr="001F08CB" w:rsidRDefault="0012189B" w:rsidP="001F08CB">
      <w:pPr>
        <w:bidi/>
        <w:spacing w:after="0" w:line="360" w:lineRule="auto"/>
        <w:rPr>
          <w:rFonts w:ascii="Arial" w:hAnsi="Arial" w:cs="David"/>
          <w:rtl/>
        </w:rPr>
      </w:pPr>
    </w:p>
    <w:p w:rsidR="0012189B" w:rsidRPr="001F08CB" w:rsidRDefault="0012189B" w:rsidP="001F08CB">
      <w:pPr>
        <w:bidi/>
        <w:spacing w:after="0" w:line="360" w:lineRule="auto"/>
        <w:rPr>
          <w:rFonts w:ascii="Arial" w:hAnsi="Arial" w:cs="David"/>
          <w:rtl/>
        </w:rPr>
      </w:pPr>
      <w:r w:rsidRPr="001F08CB">
        <w:rPr>
          <w:rFonts w:ascii="Arial" w:hAnsi="Arial" w:cs="David" w:hint="cs"/>
          <w:rtl/>
        </w:rPr>
        <w:t>נציג של קטין: הורים, ואם אין הורים ביהמ"ש קובע לו אפוטרופוס.</w:t>
      </w:r>
    </w:p>
    <w:p w:rsidR="0012189B" w:rsidRPr="001F08CB" w:rsidRDefault="0012189B" w:rsidP="001F08CB">
      <w:pPr>
        <w:bidi/>
        <w:spacing w:after="0" w:line="360" w:lineRule="auto"/>
        <w:rPr>
          <w:rFonts w:ascii="Arial" w:hAnsi="Arial" w:cs="David"/>
          <w:rtl/>
        </w:rPr>
      </w:pPr>
      <w:r w:rsidRPr="001F08CB">
        <w:rPr>
          <w:rFonts w:ascii="Arial" w:hAnsi="Arial" w:cs="David" w:hint="cs"/>
          <w:rtl/>
        </w:rPr>
        <w:lastRenderedPageBreak/>
        <w:t>נציג של פסול דין: כאשר ביהמ"ש קובע שמישהו הוא פסול דין, הוא ממנה לו אפוטרופוס.</w:t>
      </w:r>
    </w:p>
    <w:p w:rsidR="0012189B" w:rsidRPr="001F08CB" w:rsidRDefault="0012189B" w:rsidP="001F08CB">
      <w:pPr>
        <w:bidi/>
        <w:spacing w:after="0" w:line="360" w:lineRule="auto"/>
        <w:rPr>
          <w:rFonts w:ascii="Arial" w:hAnsi="Arial" w:cs="David"/>
          <w:rtl/>
        </w:rPr>
      </w:pPr>
      <w:r w:rsidRPr="001F08CB">
        <w:rPr>
          <w:rFonts w:ascii="Arial" w:hAnsi="Arial" w:cs="David" w:hint="cs"/>
          <w:rtl/>
        </w:rPr>
        <w:t xml:space="preserve">אם הנציג מת או ברח מהארץ וכדו', כלומר כשנוצר ואקום בנוגע לנציג של קטין או פסול דין </w:t>
      </w:r>
      <w:r w:rsidRPr="001F08CB">
        <w:rPr>
          <w:rFonts w:ascii="Arial" w:hAnsi="Arial" w:cs="David"/>
          <w:rtl/>
        </w:rPr>
        <w:t>–</w:t>
      </w:r>
      <w:r w:rsidRPr="001F08CB">
        <w:rPr>
          <w:rFonts w:ascii="Arial" w:hAnsi="Arial" w:cs="David" w:hint="cs"/>
          <w:rtl/>
        </w:rPr>
        <w:t xml:space="preserve"> היועץ המשפטי לממשלה הוא הנציג (הוא ממנה נציג מטעמו). כלומר לכל קטין או פסול דין יש נציג.</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אם קטין או פסול דין רוצה לכרות חוזה, הנציג יכול את החוזה עבור הקטין או פסול הדין. במצב כזה כלל לא מתעוררת שאלת הכשרות לפעולות משפטיות. כי לנציג יש כשרות כזו.</w:t>
      </w:r>
    </w:p>
    <w:p w:rsidR="0012189B" w:rsidRPr="001F08CB" w:rsidRDefault="0012189B" w:rsidP="001F08CB">
      <w:pPr>
        <w:bidi/>
        <w:spacing w:after="0" w:line="360" w:lineRule="auto"/>
        <w:rPr>
          <w:rFonts w:ascii="Arial" w:hAnsi="Arial" w:cs="David"/>
          <w:rtl/>
        </w:rPr>
      </w:pPr>
      <w:r w:rsidRPr="00441384">
        <w:rPr>
          <w:rFonts w:ascii="Arial" w:hAnsi="Arial" w:cs="David" w:hint="cs"/>
          <w:highlight w:val="yellow"/>
          <w:rtl/>
        </w:rPr>
        <w:t>סעיפים 4-7</w:t>
      </w:r>
      <w:r w:rsidRPr="001F08CB">
        <w:rPr>
          <w:rFonts w:ascii="Arial" w:hAnsi="Arial" w:cs="David" w:hint="cs"/>
          <w:rtl/>
        </w:rPr>
        <w:t xml:space="preserve"> עוסקים במקרים שבהם הקטין או פסול הדין עצמו מבצע את הפעולה המשפטית.</w:t>
      </w:r>
    </w:p>
    <w:p w:rsidR="0012189B" w:rsidRPr="001F08CB" w:rsidRDefault="0012189B" w:rsidP="001F08CB">
      <w:pPr>
        <w:bidi/>
        <w:spacing w:after="0" w:line="360" w:lineRule="auto"/>
        <w:rPr>
          <w:rFonts w:ascii="Arial" w:hAnsi="Arial" w:cs="David"/>
          <w:rtl/>
        </w:rPr>
      </w:pPr>
      <w:r w:rsidRPr="001F08CB">
        <w:rPr>
          <w:rFonts w:ascii="Arial" w:hAnsi="Arial" w:cs="David" w:hint="cs"/>
          <w:b/>
          <w:bCs/>
          <w:rtl/>
        </w:rPr>
        <w:t>הקטין או פסול הדין כשיר לכרות חוזה אם הוא קיבל את הסכמת הנציג.</w:t>
      </w:r>
      <w:r w:rsidRPr="001F08CB">
        <w:rPr>
          <w:rFonts w:ascii="Arial" w:hAnsi="Arial" w:cs="David"/>
          <w:b/>
          <w:bCs/>
          <w:rtl/>
        </w:rPr>
        <w:br/>
      </w:r>
      <w:r w:rsidRPr="001F08CB">
        <w:rPr>
          <w:rFonts w:ascii="Arial" w:hAnsi="Arial" w:cs="David" w:hint="cs"/>
          <w:rtl/>
        </w:rPr>
        <w:t xml:space="preserve">כלומר החוזה שנכרת בין הקטין עצמו לבין הצד השני </w:t>
      </w:r>
      <w:r w:rsidRPr="001F08CB">
        <w:rPr>
          <w:rFonts w:ascii="Arial" w:hAnsi="Arial" w:cs="David"/>
          <w:rtl/>
        </w:rPr>
        <w:t>–</w:t>
      </w:r>
      <w:r w:rsidRPr="001F08CB">
        <w:rPr>
          <w:rFonts w:ascii="Arial" w:hAnsi="Arial" w:cs="David" w:hint="cs"/>
          <w:rtl/>
        </w:rPr>
        <w:t xml:space="preserve"> תקף לכל דבר ועניין.</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חריג: פעולות משפטיות ספציפיות, המפורטות בסעיף 7, שהקטין לא כשיר לבצע גם אם הציג מאשר זאת. יש צורך באישור של בימ"ש כדי שהקטין יוכל לכרות את חוזים כאלה בעצמו.</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לסיכום, התשובה לשאלה: האם קטין או פסול דין כשיר לכרות חוזה? היא: כן, בתנאי שהנציג מאשר זאת.</w:t>
      </w:r>
    </w:p>
    <w:p w:rsidR="00441384" w:rsidRDefault="00441384" w:rsidP="001F08CB">
      <w:pPr>
        <w:bidi/>
        <w:spacing w:after="0" w:line="360" w:lineRule="auto"/>
        <w:rPr>
          <w:rFonts w:ascii="Arial" w:hAnsi="Arial" w:cs="David"/>
          <w:b/>
          <w:bCs/>
          <w:rtl/>
        </w:rPr>
      </w:pPr>
    </w:p>
    <w:p w:rsidR="0012189B" w:rsidRPr="001F08CB" w:rsidRDefault="0012189B" w:rsidP="00441384">
      <w:pPr>
        <w:bidi/>
        <w:spacing w:after="0" w:line="360" w:lineRule="auto"/>
        <w:rPr>
          <w:rFonts w:ascii="Arial" w:hAnsi="Arial" w:cs="David"/>
          <w:b/>
          <w:bCs/>
          <w:rtl/>
        </w:rPr>
      </w:pPr>
      <w:r w:rsidRPr="001F08CB">
        <w:rPr>
          <w:rFonts w:ascii="Arial" w:hAnsi="Arial" w:cs="David" w:hint="cs"/>
          <w:b/>
          <w:bCs/>
          <w:rtl/>
        </w:rPr>
        <w:t>קטין שביצע פעולה משפטית ללא קבל הסכמת הנציג:</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[מדובר על קטין אך הכוונה גם לפסול דין.]</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על מנת לא לתת יתר הגנה על הקטין, ובכך לפגוע בזכויות של אחרים, אי אפשר לשלול תוקף כל פעולה משפטית שקטין ביצע ללא הסכמת הנציג.</w:t>
      </w:r>
    </w:p>
    <w:p w:rsidR="0012189B" w:rsidRPr="001F08CB" w:rsidRDefault="0012189B" w:rsidP="001F08CB">
      <w:pPr>
        <w:bidi/>
        <w:spacing w:after="0" w:line="360" w:lineRule="auto"/>
        <w:rPr>
          <w:rFonts w:ascii="Arial" w:hAnsi="Arial" w:cs="David"/>
          <w:rtl/>
        </w:rPr>
      </w:pPr>
      <w:r w:rsidRPr="001F08CB">
        <w:rPr>
          <w:rFonts w:ascii="Arial" w:hAnsi="Arial" w:cs="David" w:hint="cs"/>
          <w:rtl/>
        </w:rPr>
        <w:t xml:space="preserve">אם החוזה שנחתם ע"י הנציג ללא הסכמת נציגו יוצר רמת סיכון גבוהה לאינטרסים של הקטין </w:t>
      </w:r>
      <w:r w:rsidRPr="001F08CB">
        <w:rPr>
          <w:rFonts w:ascii="Arial" w:hAnsi="Arial" w:cs="David"/>
          <w:rtl/>
        </w:rPr>
        <w:t>–</w:t>
      </w:r>
      <w:r w:rsidRPr="001F08CB">
        <w:rPr>
          <w:rFonts w:ascii="Arial" w:hAnsi="Arial" w:cs="David" w:hint="cs"/>
          <w:rtl/>
        </w:rPr>
        <w:t xml:space="preserve"> החוזה בטל=</w:t>
      </w:r>
      <w:r w:rsidRPr="001F08CB">
        <w:rPr>
          <w:rFonts w:ascii="Arial" w:hAnsi="Arial" w:cs="David"/>
          <w:b/>
          <w:bCs/>
        </w:rPr>
        <w:t>void</w:t>
      </w:r>
      <w:r w:rsidRPr="001F08CB">
        <w:rPr>
          <w:rFonts w:ascii="Arial" w:hAnsi="Arial" w:cs="David" w:hint="cs"/>
          <w:rtl/>
        </w:rPr>
        <w:t>. (שלילת כשרות)</w:t>
      </w:r>
    </w:p>
    <w:p w:rsidR="0012189B" w:rsidRPr="001F08CB" w:rsidRDefault="0012189B" w:rsidP="001F08CB">
      <w:pPr>
        <w:bidi/>
        <w:spacing w:after="0" w:line="360" w:lineRule="auto"/>
        <w:rPr>
          <w:rFonts w:ascii="Arial" w:hAnsi="Arial" w:cs="David"/>
          <w:rtl/>
        </w:rPr>
      </w:pPr>
      <w:r w:rsidRPr="001F08CB">
        <w:rPr>
          <w:rFonts w:ascii="Arial" w:hAnsi="Arial" w:cs="David" w:hint="cs"/>
          <w:rtl/>
        </w:rPr>
        <w:t xml:space="preserve">אם החוזה יוצר לקטין רמת סיכון אפסית </w:t>
      </w:r>
      <w:r w:rsidRPr="001F08CB">
        <w:rPr>
          <w:rFonts w:ascii="Arial" w:hAnsi="Arial" w:cs="David"/>
          <w:rtl/>
        </w:rPr>
        <w:t>–</w:t>
      </w:r>
      <w:r w:rsidRPr="001F08CB">
        <w:rPr>
          <w:rFonts w:ascii="Arial" w:hAnsi="Arial" w:cs="David" w:hint="cs"/>
          <w:rtl/>
        </w:rPr>
        <w:t xml:space="preserve"> החוזה תקף. (אי שלילת כשרות)</w:t>
      </w:r>
    </w:p>
    <w:p w:rsidR="0012189B" w:rsidRPr="001F08CB" w:rsidRDefault="0012189B" w:rsidP="00441384">
      <w:pPr>
        <w:bidi/>
        <w:spacing w:after="0" w:line="360" w:lineRule="auto"/>
        <w:rPr>
          <w:rFonts w:ascii="Arial" w:hAnsi="Arial" w:cs="David"/>
          <w:rtl/>
        </w:rPr>
      </w:pPr>
      <w:r w:rsidRPr="001F08CB">
        <w:rPr>
          <w:rFonts w:ascii="Arial" w:hAnsi="Arial" w:cs="David" w:hint="cs"/>
          <w:rtl/>
        </w:rPr>
        <w:t xml:space="preserve">אם החוזה יוצר לקטין רמת סיכון בינונית </w:t>
      </w:r>
      <w:r w:rsidRPr="001F08CB">
        <w:rPr>
          <w:rFonts w:ascii="Arial" w:hAnsi="Arial" w:cs="David"/>
          <w:rtl/>
        </w:rPr>
        <w:t>–</w:t>
      </w:r>
      <w:r w:rsidRPr="001F08CB">
        <w:rPr>
          <w:rFonts w:ascii="Arial" w:hAnsi="Arial" w:cs="David" w:hint="cs"/>
          <w:rtl/>
        </w:rPr>
        <w:t xml:space="preserve"> החוזה תקף, אבל ניתן לביטול=</w:t>
      </w:r>
      <w:r w:rsidRPr="001F08CB">
        <w:rPr>
          <w:rFonts w:ascii="Arial" w:hAnsi="Arial" w:cs="David"/>
          <w:b/>
          <w:bCs/>
        </w:rPr>
        <w:t>voidable</w:t>
      </w:r>
      <w:r w:rsidRPr="001F08CB">
        <w:rPr>
          <w:rFonts w:ascii="Arial" w:hAnsi="Arial" w:cs="David" w:hint="cs"/>
          <w:rtl/>
        </w:rPr>
        <w:t xml:space="preserve"> (הגבלת כשרות).</w:t>
      </w:r>
      <w:r w:rsidR="00E71CB7" w:rsidRPr="001F08CB">
        <w:rPr>
          <w:rFonts w:ascii="Arial" w:hAnsi="Arial" w:cs="David" w:hint="cs"/>
          <w:rtl/>
        </w:rPr>
        <w:t xml:space="preserve"> </w:t>
      </w:r>
      <w:r w:rsidR="00441384" w:rsidRPr="00441384">
        <w:rPr>
          <w:rFonts w:ascii="Arial" w:hAnsi="Arial" w:cs="David"/>
        </w:rPr>
        <w:sym w:font="Wingdings" w:char="F0DF"/>
      </w:r>
      <w:r w:rsidR="00E71CB7" w:rsidRPr="001F08CB">
        <w:rPr>
          <w:rFonts w:ascii="Arial" w:hAnsi="Arial" w:cs="David" w:hint="cs"/>
          <w:rtl/>
        </w:rPr>
        <w:t xml:space="preserve"> זו ברירת המחדל.</w:t>
      </w:r>
    </w:p>
    <w:p w:rsidR="0012189B" w:rsidRPr="001F08CB" w:rsidRDefault="0012189B" w:rsidP="001F08CB">
      <w:pPr>
        <w:bidi/>
        <w:spacing w:after="0" w:line="360" w:lineRule="auto"/>
        <w:rPr>
          <w:rFonts w:ascii="Arial" w:hAnsi="Arial" w:cs="David"/>
          <w:rtl/>
        </w:rPr>
      </w:pPr>
      <w:r w:rsidRPr="001F08CB">
        <w:rPr>
          <w:rFonts w:ascii="Arial" w:hAnsi="Arial" w:cs="David" w:hint="cs"/>
          <w:rtl/>
        </w:rPr>
        <w:t xml:space="preserve">כשחוזה מתבטל קורים שני דברים: כל מה שהיה צורך או יהיה צורך לשלם להעביר </w:t>
      </w:r>
      <w:r w:rsidRPr="001F08CB">
        <w:rPr>
          <w:rFonts w:ascii="Arial" w:hAnsi="Arial" w:cs="David"/>
          <w:rtl/>
        </w:rPr>
        <w:t>–</w:t>
      </w:r>
      <w:r w:rsidRPr="001F08CB">
        <w:rPr>
          <w:rFonts w:ascii="Arial" w:hAnsi="Arial" w:cs="David" w:hint="cs"/>
          <w:rtl/>
        </w:rPr>
        <w:t xml:space="preserve"> לא צריך להעביר. כל מה שכבר הועבר </w:t>
      </w:r>
      <w:r w:rsidRPr="001F08CB">
        <w:rPr>
          <w:rFonts w:ascii="Arial" w:hAnsi="Arial" w:cs="David"/>
          <w:rtl/>
        </w:rPr>
        <w:t>–</w:t>
      </w:r>
      <w:r w:rsidRPr="001F08CB">
        <w:rPr>
          <w:rFonts w:ascii="Arial" w:hAnsi="Arial" w:cs="David" w:hint="cs"/>
          <w:rtl/>
        </w:rPr>
        <w:t xml:space="preserve"> מוחזר. אם הועבר משהו שלא ניתן להחזיר (למשל שירות) </w:t>
      </w:r>
      <w:r w:rsidRPr="001F08CB">
        <w:rPr>
          <w:rFonts w:ascii="Arial" w:hAnsi="Arial" w:cs="David"/>
          <w:rtl/>
        </w:rPr>
        <w:t>–</w:t>
      </w:r>
      <w:r w:rsidR="00E71CB7" w:rsidRPr="001F08CB">
        <w:rPr>
          <w:rFonts w:ascii="Arial" w:hAnsi="Arial" w:cs="David" w:hint="cs"/>
          <w:rtl/>
        </w:rPr>
        <w:t xml:space="preserve"> מוחזר תשלום הוגן עבור הדבר.</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איזה חוזה שייך לכל קטגוריה?</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"פעולה</w:t>
      </w:r>
      <w:r w:rsidRPr="001F08CB">
        <w:rPr>
          <w:rFonts w:ascii="Arial" w:hAnsi="Arial" w:cs="David"/>
          <w:rtl/>
        </w:rPr>
        <w:t xml:space="preserve"> </w:t>
      </w:r>
      <w:r w:rsidRPr="001F08CB">
        <w:rPr>
          <w:rFonts w:ascii="Arial" w:hAnsi="Arial" w:cs="David" w:hint="cs"/>
          <w:rtl/>
        </w:rPr>
        <w:t>משפטית</w:t>
      </w:r>
      <w:r w:rsidRPr="001F08CB">
        <w:rPr>
          <w:rFonts w:ascii="Arial" w:hAnsi="Arial" w:cs="David"/>
          <w:rtl/>
        </w:rPr>
        <w:t xml:space="preserve"> </w:t>
      </w:r>
      <w:r w:rsidRPr="001F08CB">
        <w:rPr>
          <w:rFonts w:ascii="Arial" w:hAnsi="Arial" w:cs="David" w:hint="cs"/>
          <w:rtl/>
        </w:rPr>
        <w:t>של</w:t>
      </w:r>
      <w:r w:rsidRPr="001F08CB">
        <w:rPr>
          <w:rFonts w:ascii="Arial" w:hAnsi="Arial" w:cs="David"/>
          <w:rtl/>
        </w:rPr>
        <w:t xml:space="preserve"> </w:t>
      </w:r>
      <w:r w:rsidRPr="001F08CB">
        <w:rPr>
          <w:rFonts w:ascii="Arial" w:hAnsi="Arial" w:cs="David" w:hint="cs"/>
          <w:rtl/>
        </w:rPr>
        <w:t>קטין</w:t>
      </w:r>
      <w:r w:rsidRPr="001F08CB">
        <w:rPr>
          <w:rFonts w:ascii="Arial" w:hAnsi="Arial" w:cs="David"/>
          <w:rtl/>
        </w:rPr>
        <w:t xml:space="preserve"> </w:t>
      </w:r>
      <w:r w:rsidRPr="001F08CB">
        <w:rPr>
          <w:rFonts w:ascii="Arial" w:hAnsi="Arial" w:cs="David" w:hint="cs"/>
          <w:rtl/>
        </w:rPr>
        <w:t>שנעשתה</w:t>
      </w:r>
      <w:r w:rsidRPr="001F08CB">
        <w:rPr>
          <w:rFonts w:ascii="Arial" w:hAnsi="Arial" w:cs="David"/>
          <w:rtl/>
        </w:rPr>
        <w:t xml:space="preserve"> </w:t>
      </w:r>
      <w:r w:rsidRPr="001F08CB">
        <w:rPr>
          <w:rFonts w:ascii="Arial" w:hAnsi="Arial" w:cs="David" w:hint="cs"/>
          <w:rtl/>
        </w:rPr>
        <w:t>שלא</w:t>
      </w:r>
      <w:r w:rsidRPr="001F08CB">
        <w:rPr>
          <w:rFonts w:ascii="Arial" w:hAnsi="Arial" w:cs="David"/>
          <w:rtl/>
        </w:rPr>
        <w:t xml:space="preserve"> </w:t>
      </w:r>
      <w:r w:rsidRPr="001F08CB">
        <w:rPr>
          <w:rFonts w:ascii="Arial" w:hAnsi="Arial" w:cs="David" w:hint="cs"/>
          <w:rtl/>
        </w:rPr>
        <w:t>בהסכמת</w:t>
      </w:r>
      <w:r w:rsidRPr="001F08CB">
        <w:rPr>
          <w:rFonts w:ascii="Arial" w:hAnsi="Arial" w:cs="David"/>
          <w:rtl/>
        </w:rPr>
        <w:t xml:space="preserve"> </w:t>
      </w:r>
      <w:r w:rsidRPr="001F08CB">
        <w:rPr>
          <w:rFonts w:ascii="Arial" w:hAnsi="Arial" w:cs="David" w:hint="cs"/>
          <w:rtl/>
        </w:rPr>
        <w:t>נציגו</w:t>
      </w:r>
      <w:r w:rsidRPr="001F08CB">
        <w:rPr>
          <w:rFonts w:ascii="Arial" w:hAnsi="Arial" w:cs="David"/>
          <w:rtl/>
        </w:rPr>
        <w:t xml:space="preserve"> </w:t>
      </w:r>
      <w:r w:rsidRPr="001F08CB">
        <w:rPr>
          <w:rFonts w:ascii="Arial" w:hAnsi="Arial" w:cs="David" w:hint="cs"/>
          <w:rtl/>
        </w:rPr>
        <w:t>ניתנת</w:t>
      </w:r>
      <w:r w:rsidRPr="001F08CB">
        <w:rPr>
          <w:rFonts w:ascii="Arial" w:hAnsi="Arial" w:cs="David"/>
          <w:rtl/>
        </w:rPr>
        <w:t xml:space="preserve"> </w:t>
      </w:r>
      <w:r w:rsidRPr="001F08CB">
        <w:rPr>
          <w:rFonts w:ascii="Arial" w:hAnsi="Arial" w:cs="David" w:hint="cs"/>
          <w:rtl/>
        </w:rPr>
        <w:t>לביטול" (ס' 5 לחוק הכשרות)</w:t>
      </w:r>
    </w:p>
    <w:p w:rsidR="0012189B" w:rsidRPr="001F08CB" w:rsidRDefault="0012189B" w:rsidP="001F08CB">
      <w:pPr>
        <w:bidi/>
        <w:spacing w:after="0" w:line="360" w:lineRule="auto"/>
        <w:rPr>
          <w:rFonts w:ascii="Arial" w:hAnsi="Arial" w:cs="David"/>
          <w:rtl/>
        </w:rPr>
      </w:pPr>
      <w:r w:rsidRPr="001F08CB">
        <w:rPr>
          <w:rFonts w:ascii="Arial" w:hAnsi="Arial" w:cs="David" w:hint="cs"/>
          <w:b/>
          <w:bCs/>
          <w:rtl/>
        </w:rPr>
        <w:t>ברירת המחדל היא הקבוצה השלישית</w:t>
      </w:r>
      <w:r w:rsidRPr="001F08CB">
        <w:rPr>
          <w:rFonts w:ascii="Arial" w:hAnsi="Arial" w:cs="David" w:hint="cs"/>
          <w:rtl/>
        </w:rPr>
        <w:t xml:space="preserve">, חוזה תקף אבל ניתן לביטול. אם לא הודיע הנציג על ביטול החוזה בתוך חודש ימים </w:t>
      </w:r>
      <w:r w:rsidRPr="001F08CB">
        <w:rPr>
          <w:rFonts w:ascii="Arial" w:hAnsi="Arial" w:cs="David"/>
          <w:rtl/>
        </w:rPr>
        <w:t>–</w:t>
      </w:r>
      <w:r w:rsidRPr="001F08CB">
        <w:rPr>
          <w:rFonts w:ascii="Arial" w:hAnsi="Arial" w:cs="David" w:hint="cs"/>
          <w:rtl/>
        </w:rPr>
        <w:t xml:space="preserve"> החוזה הופך להיות לא-ניתן-לביטול.</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החוק מפרט את החריגים השייכים לקבוצה הראשונה או השניה.</w:t>
      </w:r>
    </w:p>
    <w:p w:rsidR="0012189B" w:rsidRPr="001F08CB" w:rsidRDefault="0012189B" w:rsidP="001F08CB">
      <w:pPr>
        <w:bidi/>
        <w:spacing w:after="0" w:line="360" w:lineRule="auto"/>
        <w:rPr>
          <w:rFonts w:ascii="Arial" w:hAnsi="Arial" w:cs="David"/>
          <w:rtl/>
        </w:rPr>
      </w:pPr>
    </w:p>
    <w:p w:rsidR="0012189B" w:rsidRPr="001F08CB" w:rsidRDefault="0012189B" w:rsidP="001F08CB">
      <w:pPr>
        <w:bidi/>
        <w:spacing w:after="0" w:line="360" w:lineRule="auto"/>
        <w:rPr>
          <w:rFonts w:ascii="Arial" w:hAnsi="Arial" w:cs="David"/>
          <w:rtl/>
        </w:rPr>
      </w:pPr>
      <w:r w:rsidRPr="001F08CB">
        <w:rPr>
          <w:rFonts w:ascii="Arial" w:hAnsi="Arial" w:cs="David" w:hint="cs"/>
          <w:b/>
          <w:bCs/>
          <w:rtl/>
        </w:rPr>
        <w:t>שיעורי בית:</w:t>
      </w:r>
    </w:p>
    <w:p w:rsidR="0012189B" w:rsidRPr="001F08CB" w:rsidRDefault="0012189B" w:rsidP="001F08CB">
      <w:pPr>
        <w:numPr>
          <w:ilvl w:val="0"/>
          <w:numId w:val="6"/>
        </w:numPr>
        <w:bidi/>
        <w:spacing w:after="0" w:line="360" w:lineRule="auto"/>
        <w:rPr>
          <w:rFonts w:ascii="Arial" w:hAnsi="Arial" w:cs="David"/>
          <w:rtl/>
        </w:rPr>
      </w:pPr>
      <w:r w:rsidRPr="001F08CB">
        <w:rPr>
          <w:rFonts w:ascii="Arial" w:hAnsi="Arial" w:cs="David" w:hint="cs"/>
          <w:rtl/>
        </w:rPr>
        <w:t>לקרוא פס"ד לוין נ' לוין. שאלות:</w:t>
      </w:r>
    </w:p>
    <w:p w:rsidR="0012189B" w:rsidRPr="001F08CB" w:rsidRDefault="0012189B" w:rsidP="001F08CB">
      <w:pPr>
        <w:numPr>
          <w:ilvl w:val="1"/>
          <w:numId w:val="6"/>
        </w:numPr>
        <w:bidi/>
        <w:spacing w:after="0" w:line="360" w:lineRule="auto"/>
        <w:rPr>
          <w:rFonts w:ascii="Arial" w:hAnsi="Arial" w:cs="David"/>
        </w:rPr>
      </w:pPr>
      <w:r w:rsidRPr="001F08CB">
        <w:rPr>
          <w:rFonts w:ascii="Arial" w:hAnsi="Arial" w:cs="David" w:hint="cs"/>
          <w:rtl/>
        </w:rPr>
        <w:t>האם הצדדים התכוונו ליצור ביניהם חוזה מחייב?</w:t>
      </w:r>
    </w:p>
    <w:p w:rsidR="0012189B" w:rsidRPr="001F08CB" w:rsidRDefault="0012189B" w:rsidP="001F08CB">
      <w:pPr>
        <w:numPr>
          <w:ilvl w:val="1"/>
          <w:numId w:val="6"/>
        </w:numPr>
        <w:bidi/>
        <w:spacing w:after="0" w:line="360" w:lineRule="auto"/>
        <w:rPr>
          <w:rFonts w:ascii="Arial" w:hAnsi="Arial" w:cs="David"/>
          <w:rtl/>
        </w:rPr>
      </w:pPr>
      <w:r w:rsidRPr="001F08CB">
        <w:rPr>
          <w:rFonts w:ascii="Arial" w:hAnsi="Arial" w:cs="David" w:hint="cs"/>
          <w:rtl/>
        </w:rPr>
        <w:t>מדוע בית המשפט פסק כפי שפסק?</w:t>
      </w:r>
    </w:p>
    <w:p w:rsidR="0012189B" w:rsidRPr="001F08CB" w:rsidRDefault="0012189B" w:rsidP="001F08CB">
      <w:pPr>
        <w:numPr>
          <w:ilvl w:val="0"/>
          <w:numId w:val="6"/>
        </w:numPr>
        <w:bidi/>
        <w:spacing w:after="0" w:line="360" w:lineRule="auto"/>
        <w:rPr>
          <w:rFonts w:ascii="Arial" w:hAnsi="Arial" w:cs="David"/>
          <w:rtl/>
        </w:rPr>
      </w:pPr>
      <w:r w:rsidRPr="001F08CB">
        <w:rPr>
          <w:rFonts w:ascii="Arial" w:hAnsi="Arial" w:cs="David" w:hint="cs"/>
          <w:rtl/>
        </w:rPr>
        <w:t>קטין כרת חוזה ללא הזמת נציגו, לרכישת נכס באשראי. מדובר בנכס שקטין בגילו רגיל לרכוש כמוהו. מה הדין?</w:t>
      </w:r>
    </w:p>
    <w:p w:rsidR="0012189B" w:rsidRPr="001F08CB" w:rsidRDefault="0012189B" w:rsidP="001F08CB">
      <w:pPr>
        <w:bidi/>
        <w:spacing w:after="0" w:line="360" w:lineRule="auto"/>
        <w:rPr>
          <w:rFonts w:ascii="Arial" w:hAnsi="Arial" w:cs="David"/>
          <w:b/>
          <w:bCs/>
          <w:rtl/>
        </w:rPr>
      </w:pPr>
    </w:p>
    <w:p w:rsidR="0012189B" w:rsidRPr="001F08CB" w:rsidRDefault="0012189B" w:rsidP="001F08CB">
      <w:pPr>
        <w:bidi/>
        <w:spacing w:after="0" w:line="360" w:lineRule="auto"/>
        <w:rPr>
          <w:rFonts w:ascii="Arial" w:hAnsi="Arial" w:cs="David"/>
          <w:b/>
          <w:bCs/>
          <w:rtl/>
        </w:rPr>
      </w:pPr>
      <w:r w:rsidRPr="001F08CB">
        <w:rPr>
          <w:rFonts w:ascii="Arial" w:hAnsi="Arial" w:cs="David" w:hint="cs"/>
          <w:b/>
          <w:bCs/>
          <w:highlight w:val="cyan"/>
          <w:rtl/>
        </w:rPr>
        <w:t>6.11.14</w:t>
      </w:r>
    </w:p>
    <w:p w:rsidR="0012189B" w:rsidRPr="001F08CB" w:rsidRDefault="0012189B" w:rsidP="001F08CB">
      <w:pPr>
        <w:bidi/>
        <w:spacing w:after="0" w:line="360" w:lineRule="auto"/>
        <w:rPr>
          <w:rFonts w:ascii="Arial" w:hAnsi="Arial" w:cs="David"/>
          <w:b/>
          <w:bCs/>
          <w:rtl/>
        </w:rPr>
      </w:pPr>
      <w:r w:rsidRPr="001F08CB">
        <w:rPr>
          <w:rFonts w:ascii="Arial" w:hAnsi="Arial" w:cs="David" w:hint="cs"/>
          <w:b/>
          <w:bCs/>
          <w:rtl/>
        </w:rPr>
        <w:t>תשובות לשאלה 2 משיעורי הבית:</w:t>
      </w:r>
    </w:p>
    <w:p w:rsidR="0012189B" w:rsidRPr="001F08CB" w:rsidRDefault="0012189B" w:rsidP="001F08CB">
      <w:pPr>
        <w:bidi/>
        <w:spacing w:after="0" w:line="360" w:lineRule="auto"/>
        <w:rPr>
          <w:rFonts w:ascii="Arial" w:hAnsi="Arial" w:cs="David"/>
          <w:rtl/>
        </w:rPr>
      </w:pPr>
      <w:r w:rsidRPr="00441384">
        <w:rPr>
          <w:rFonts w:ascii="Arial" w:hAnsi="Arial" w:cs="David" w:hint="cs"/>
          <w:highlight w:val="yellow"/>
          <w:rtl/>
        </w:rPr>
        <w:t>סעיף 6א</w:t>
      </w:r>
      <w:r w:rsidRPr="001F08CB">
        <w:rPr>
          <w:rFonts w:ascii="Arial" w:hAnsi="Arial" w:cs="David" w:hint="cs"/>
          <w:rtl/>
        </w:rPr>
        <w:t xml:space="preserve"> גובר על </w:t>
      </w:r>
      <w:r w:rsidRPr="00441384">
        <w:rPr>
          <w:rFonts w:ascii="Arial" w:hAnsi="Arial" w:cs="David" w:hint="cs"/>
          <w:highlight w:val="yellow"/>
          <w:rtl/>
        </w:rPr>
        <w:t>סעיפים 5-6</w:t>
      </w:r>
      <w:r w:rsidRPr="001F08CB">
        <w:rPr>
          <w:rFonts w:ascii="Arial" w:hAnsi="Arial" w:cs="David" w:hint="cs"/>
          <w:rtl/>
        </w:rPr>
        <w:t xml:space="preserve"> (כתוב בסעיף 6א "על אף האמור בסעיפים 5 ו-6") ולכן החוזה בטל.</w:t>
      </w:r>
    </w:p>
    <w:p w:rsidR="0012189B" w:rsidRPr="001F08CB" w:rsidRDefault="0012189B" w:rsidP="001F08CB">
      <w:pPr>
        <w:bidi/>
        <w:spacing w:after="0" w:line="360" w:lineRule="auto"/>
        <w:rPr>
          <w:rFonts w:ascii="Arial" w:hAnsi="Arial" w:cs="David"/>
          <w:rtl/>
        </w:rPr>
      </w:pPr>
      <w:r w:rsidRPr="00441384">
        <w:rPr>
          <w:rFonts w:ascii="Arial" w:hAnsi="Arial" w:cs="David" w:hint="cs"/>
          <w:b/>
          <w:bCs/>
          <w:highlight w:val="yellow"/>
          <w:rtl/>
        </w:rPr>
        <w:t>סעיף 7</w:t>
      </w:r>
      <w:r w:rsidRPr="001F08CB">
        <w:rPr>
          <w:rFonts w:ascii="Arial" w:hAnsi="Arial" w:cs="David" w:hint="cs"/>
          <w:b/>
          <w:bCs/>
          <w:rtl/>
        </w:rPr>
        <w:t xml:space="preserve"> לחוק הכשרות</w:t>
      </w:r>
      <w:r w:rsidRPr="001F08CB">
        <w:rPr>
          <w:rFonts w:ascii="Arial" w:hAnsi="Arial" w:cs="David" w:hint="cs"/>
          <w:rtl/>
        </w:rPr>
        <w:t xml:space="preserve">: יש פעולות שאם הן נעשות ע"י נציג למען חסוי </w:t>
      </w:r>
      <w:r w:rsidRPr="001F08CB">
        <w:rPr>
          <w:rFonts w:ascii="Arial" w:hAnsi="Arial" w:cs="David"/>
          <w:rtl/>
        </w:rPr>
        <w:t>–</w:t>
      </w:r>
      <w:r w:rsidRPr="001F08CB">
        <w:rPr>
          <w:rFonts w:ascii="Arial" w:hAnsi="Arial" w:cs="David" w:hint="cs"/>
          <w:rtl/>
        </w:rPr>
        <w:t xml:space="preserve"> דורשות אישור בימ"ש. אותן פעולות עצמן, לו ייעשו ע"י הקטין עצמו </w:t>
      </w:r>
      <w:r w:rsidRPr="001F08CB">
        <w:rPr>
          <w:rFonts w:ascii="Arial" w:hAnsi="Arial" w:cs="David"/>
          <w:rtl/>
        </w:rPr>
        <w:t>–</w:t>
      </w:r>
      <w:r w:rsidRPr="001F08CB">
        <w:rPr>
          <w:rFonts w:ascii="Arial" w:hAnsi="Arial" w:cs="David" w:hint="cs"/>
          <w:rtl/>
        </w:rPr>
        <w:t xml:space="preserve"> גם כן דורשות אישור בימ"ש.</w:t>
      </w:r>
    </w:p>
    <w:p w:rsidR="0012189B" w:rsidRPr="001F08CB" w:rsidRDefault="0012189B" w:rsidP="001F08CB">
      <w:pPr>
        <w:bidi/>
        <w:spacing w:after="0" w:line="360" w:lineRule="auto"/>
        <w:rPr>
          <w:rFonts w:ascii="Arial" w:hAnsi="Arial" w:cs="David"/>
          <w:rtl/>
        </w:rPr>
      </w:pPr>
      <w:r w:rsidRPr="00441384">
        <w:rPr>
          <w:rFonts w:ascii="Arial" w:hAnsi="Arial" w:cs="David" w:hint="cs"/>
          <w:b/>
          <w:bCs/>
          <w:highlight w:val="yellow"/>
          <w:rtl/>
        </w:rPr>
        <w:t>סעיף 20</w:t>
      </w:r>
      <w:r w:rsidRPr="001F08CB">
        <w:rPr>
          <w:rFonts w:ascii="Arial" w:hAnsi="Arial" w:cs="David" w:hint="cs"/>
          <w:b/>
          <w:bCs/>
          <w:rtl/>
        </w:rPr>
        <w:t xml:space="preserve"> לחוק הכשרות</w:t>
      </w:r>
      <w:r w:rsidRPr="001F08CB">
        <w:rPr>
          <w:rFonts w:ascii="Arial" w:hAnsi="Arial" w:cs="David" w:hint="cs"/>
          <w:rtl/>
        </w:rPr>
        <w:t xml:space="preserve"> מפרט את הפעולות הנ"ל במקרה של קטין שהוריו הם נציגיו.</w:t>
      </w:r>
    </w:p>
    <w:p w:rsidR="0012189B" w:rsidRPr="001F08CB" w:rsidRDefault="0012189B" w:rsidP="001F08CB">
      <w:pPr>
        <w:bidi/>
        <w:spacing w:after="0" w:line="360" w:lineRule="auto"/>
        <w:rPr>
          <w:rFonts w:ascii="Arial" w:hAnsi="Arial" w:cs="David"/>
          <w:rtl/>
        </w:rPr>
      </w:pPr>
    </w:p>
    <w:p w:rsidR="00441384" w:rsidRPr="001F08CB" w:rsidRDefault="00441384" w:rsidP="00441384">
      <w:pPr>
        <w:shd w:val="clear" w:color="auto" w:fill="EEECE1" w:themeFill="background2"/>
        <w:bidi/>
        <w:spacing w:after="0" w:line="360" w:lineRule="auto"/>
        <w:jc w:val="center"/>
        <w:rPr>
          <w:rFonts w:cs="David"/>
          <w:b/>
          <w:bCs/>
          <w:color w:val="C0504D" w:themeColor="accent2"/>
          <w:u w:val="single"/>
          <w:rtl/>
        </w:rPr>
      </w:pPr>
      <w:r>
        <w:rPr>
          <w:rFonts w:cs="David" w:hint="cs"/>
          <w:b/>
          <w:bCs/>
          <w:color w:val="C0504D" w:themeColor="accent2"/>
          <w:u w:val="single"/>
          <w:rtl/>
        </w:rPr>
        <w:lastRenderedPageBreak/>
        <w:t>גבולות דיני חוזים</w:t>
      </w:r>
      <w:r w:rsidRPr="001F08CB">
        <w:rPr>
          <w:rFonts w:cs="David" w:hint="cs"/>
          <w:b/>
          <w:bCs/>
          <w:color w:val="C0504D" w:themeColor="accent2"/>
          <w:u w:val="single"/>
          <w:rtl/>
        </w:rPr>
        <w:t>:</w:t>
      </w:r>
    </w:p>
    <w:p w:rsidR="0012189B" w:rsidRPr="001F08CB" w:rsidRDefault="0012189B" w:rsidP="001F08CB">
      <w:pPr>
        <w:bidi/>
        <w:spacing w:after="0" w:line="360" w:lineRule="auto"/>
        <w:rPr>
          <w:rFonts w:ascii="Arial" w:hAnsi="Arial" w:cs="David"/>
          <w:rtl/>
        </w:rPr>
      </w:pPr>
      <w:r w:rsidRPr="00441384">
        <w:rPr>
          <w:rFonts w:ascii="Arial" w:hAnsi="Arial" w:cs="David" w:hint="cs"/>
          <w:b/>
          <w:bCs/>
          <w:highlight w:val="magenta"/>
          <w:rtl/>
        </w:rPr>
        <w:t>תכונת האכיפות</w:t>
      </w:r>
      <w:r w:rsidRPr="00441384">
        <w:rPr>
          <w:rFonts w:ascii="Arial" w:hAnsi="Arial" w:cs="David" w:hint="cs"/>
          <w:highlight w:val="magenta"/>
          <w:rtl/>
        </w:rPr>
        <w:t>:</w:t>
      </w:r>
      <w:r w:rsidRPr="001F08CB">
        <w:rPr>
          <w:rFonts w:ascii="Arial" w:hAnsi="Arial" w:cs="David" w:hint="cs"/>
          <w:rtl/>
        </w:rPr>
        <w:t xml:space="preserve"> התחייבויות שגלומות בחוזה ניתן לאכוף ע"י המערכת המשפטית. האכיפה היא באמצעות מערכת של סנקציות משפטיות ("תרופות") המופעלות ע"י בתי המשפט.</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זאת בניגוד להסכם שבכבוד ("הסכם ג'נטלמני") שאינו בר אכיפה ע"י המערכת המשפטית, וקיומו תלוי ברצונם הטוב של הצדדים.</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החופש להתקשר בחוזה כולל בתוכו את החופש שלא להתקשר בחוזה. לכן צדדים יכולים להחליט ביניהם שלא להיקשר בחוזה.</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יתרונות של הסכם שבכבוד:</w:t>
      </w:r>
    </w:p>
    <w:p w:rsidR="0012189B" w:rsidRPr="001F08CB" w:rsidRDefault="0012189B" w:rsidP="001F08CB">
      <w:pPr>
        <w:numPr>
          <w:ilvl w:val="0"/>
          <w:numId w:val="7"/>
        </w:numPr>
        <w:bidi/>
        <w:spacing w:after="0" w:line="360" w:lineRule="auto"/>
        <w:rPr>
          <w:rFonts w:ascii="Arial" w:hAnsi="Arial" w:cs="David"/>
        </w:rPr>
      </w:pPr>
      <w:r w:rsidRPr="001F08CB">
        <w:rPr>
          <w:rFonts w:ascii="Arial" w:hAnsi="Arial" w:cs="David" w:hint="cs"/>
          <w:rtl/>
        </w:rPr>
        <w:t xml:space="preserve">חסכון </w:t>
      </w:r>
      <w:r w:rsidRPr="001F08CB">
        <w:rPr>
          <w:rFonts w:ascii="Arial" w:hAnsi="Arial" w:cs="David"/>
          <w:rtl/>
        </w:rPr>
        <w:t>–</w:t>
      </w:r>
      <w:r w:rsidRPr="001F08CB">
        <w:rPr>
          <w:rFonts w:ascii="Arial" w:hAnsi="Arial" w:cs="David" w:hint="cs"/>
          <w:rtl/>
        </w:rPr>
        <w:t xml:space="preserve"> אם מדובר על חוזה מחייב הצדדים ישקיעו כסף באנשי מקצוע שיכתבו אותו בצורה מדוייקת.</w:t>
      </w:r>
    </w:p>
    <w:p w:rsidR="0012189B" w:rsidRPr="001F08CB" w:rsidRDefault="0012189B" w:rsidP="001F08CB">
      <w:pPr>
        <w:numPr>
          <w:ilvl w:val="0"/>
          <w:numId w:val="7"/>
        </w:numPr>
        <w:bidi/>
        <w:spacing w:after="0" w:line="360" w:lineRule="auto"/>
        <w:rPr>
          <w:rFonts w:ascii="Arial" w:hAnsi="Arial" w:cs="David"/>
        </w:rPr>
      </w:pPr>
      <w:r w:rsidRPr="001F08CB">
        <w:rPr>
          <w:rFonts w:ascii="Arial" w:hAnsi="Arial" w:cs="David" w:hint="cs"/>
          <w:rtl/>
        </w:rPr>
        <w:t>קידום יחסי אמון בין הצדדים</w:t>
      </w:r>
    </w:p>
    <w:p w:rsidR="0012189B" w:rsidRPr="001F08CB" w:rsidRDefault="0012189B" w:rsidP="001F08CB">
      <w:pPr>
        <w:numPr>
          <w:ilvl w:val="0"/>
          <w:numId w:val="7"/>
        </w:numPr>
        <w:bidi/>
        <w:spacing w:after="0" w:line="360" w:lineRule="auto"/>
        <w:rPr>
          <w:rFonts w:ascii="Arial" w:hAnsi="Arial" w:cs="David"/>
          <w:rtl/>
        </w:rPr>
      </w:pPr>
      <w:r w:rsidRPr="001F08CB">
        <w:rPr>
          <w:rFonts w:ascii="Arial" w:hAnsi="Arial" w:cs="David" w:hint="cs"/>
          <w:rtl/>
        </w:rPr>
        <w:t xml:space="preserve">גמישות </w:t>
      </w:r>
      <w:r w:rsidRPr="001F08CB">
        <w:rPr>
          <w:rFonts w:ascii="Arial" w:hAnsi="Arial" w:cs="David"/>
          <w:rtl/>
        </w:rPr>
        <w:t>–</w:t>
      </w:r>
      <w:r w:rsidRPr="001F08CB">
        <w:rPr>
          <w:rFonts w:ascii="Arial" w:hAnsi="Arial" w:cs="David" w:hint="cs"/>
          <w:rtl/>
        </w:rPr>
        <w:t xml:space="preserve"> חוזה מקבע את התחייבויות הצדדים ברגע כריתתו. במערכת שאיננה משפטית הצדדים גמישים, ויכולים לשנות ולהתאים את ההסכם במשך הזמן. זה אפשרי גם בחוזים, אבל במידה פחותה.</w:t>
      </w:r>
    </w:p>
    <w:p w:rsidR="0012189B" w:rsidRPr="001F08CB" w:rsidRDefault="0012189B" w:rsidP="001F08CB">
      <w:pPr>
        <w:bidi/>
        <w:spacing w:after="0" w:line="360" w:lineRule="auto"/>
        <w:rPr>
          <w:rFonts w:ascii="Arial" w:hAnsi="Arial" w:cs="David"/>
          <w:rtl/>
        </w:rPr>
      </w:pPr>
      <w:r w:rsidRPr="001F08CB">
        <w:rPr>
          <w:rFonts w:ascii="Arial" w:hAnsi="Arial" w:cs="David" w:hint="cs"/>
          <w:rtl/>
        </w:rPr>
        <w:t xml:space="preserve">במצבים בהם יש פערי כוחות בין הצדדים (פערים כלכליים או פערי מומחיות/ידע) </w:t>
      </w:r>
      <w:r w:rsidRPr="001F08CB">
        <w:rPr>
          <w:rFonts w:ascii="Arial" w:hAnsi="Arial" w:cs="David"/>
          <w:rtl/>
        </w:rPr>
        <w:t>–</w:t>
      </w:r>
      <w:r w:rsidRPr="001F08CB">
        <w:rPr>
          <w:rFonts w:ascii="Arial" w:hAnsi="Arial" w:cs="David" w:hint="cs"/>
          <w:rtl/>
        </w:rPr>
        <w:t xml:space="preserve"> ההסכם עשוי להפוך לחוזה מחייב.</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חוזה יכול להכיל סעיף שמגביל את גובה הפיצוי במקרה של הפרת החוזה, או סעיף שמכתיב מערכת בוררות חלופית לבתי המשפט במקרה של הפרת החוזה. אלו סעיפים שמקרבים במעט את סגנון החוזה לסגנון של הסכם שבכבוד.</w:t>
      </w:r>
    </w:p>
    <w:p w:rsidR="0012189B" w:rsidRPr="001F08CB" w:rsidRDefault="0012189B" w:rsidP="001F08CB">
      <w:pPr>
        <w:bidi/>
        <w:spacing w:after="0" w:line="360" w:lineRule="auto"/>
        <w:rPr>
          <w:rFonts w:ascii="Arial" w:hAnsi="Arial" w:cs="David"/>
          <w:rtl/>
        </w:rPr>
      </w:pPr>
    </w:p>
    <w:p w:rsidR="0012189B" w:rsidRPr="001F08CB" w:rsidRDefault="0012189B" w:rsidP="001F08CB">
      <w:pPr>
        <w:bidi/>
        <w:spacing w:after="0" w:line="360" w:lineRule="auto"/>
        <w:rPr>
          <w:rFonts w:ascii="Arial" w:hAnsi="Arial" w:cs="David"/>
          <w:b/>
          <w:bCs/>
          <w:rtl/>
        </w:rPr>
      </w:pPr>
      <w:r w:rsidRPr="001F08CB">
        <w:rPr>
          <w:rFonts w:ascii="Arial" w:hAnsi="Arial" w:cs="David" w:hint="cs"/>
          <w:b/>
          <w:bCs/>
          <w:rtl/>
        </w:rPr>
        <w:t>תשובה לשאלה 1 משיעורי הבית:</w:t>
      </w:r>
    </w:p>
    <w:p w:rsidR="0012189B" w:rsidRPr="001F08CB" w:rsidRDefault="0012189B" w:rsidP="001F08CB">
      <w:pPr>
        <w:numPr>
          <w:ilvl w:val="0"/>
          <w:numId w:val="8"/>
        </w:numPr>
        <w:bidi/>
        <w:spacing w:after="0" w:line="360" w:lineRule="auto"/>
        <w:rPr>
          <w:rFonts w:ascii="Arial" w:hAnsi="Arial" w:cs="David"/>
        </w:rPr>
      </w:pPr>
      <w:r w:rsidRPr="001F08CB">
        <w:rPr>
          <w:rFonts w:ascii="Arial" w:hAnsi="Arial" w:cs="David" w:hint="cs"/>
          <w:rtl/>
        </w:rPr>
        <w:t>אין תשובה חד משמעית. ההסכם נוסח בקפדנות ע"י עו"ד. הוא נמצא על הגבול שבין חוזה מחייב להסכם שבכבוד, ולכן ניתן לדחוף אותו לפה או לפה. במקרה שלנו השופט בחר להתייחס למסמך כחוזה מחייב.</w:t>
      </w:r>
    </w:p>
    <w:p w:rsidR="0012189B" w:rsidRPr="001F08CB" w:rsidRDefault="0012189B" w:rsidP="001F08CB">
      <w:pPr>
        <w:numPr>
          <w:ilvl w:val="0"/>
          <w:numId w:val="8"/>
        </w:numPr>
        <w:bidi/>
        <w:spacing w:after="0" w:line="360" w:lineRule="auto"/>
        <w:rPr>
          <w:rFonts w:ascii="Arial" w:hAnsi="Arial" w:cs="David"/>
          <w:rtl/>
        </w:rPr>
      </w:pPr>
      <w:r w:rsidRPr="001F08CB">
        <w:rPr>
          <w:rFonts w:ascii="Arial" w:hAnsi="Arial" w:cs="David" w:hint="cs"/>
          <w:rtl/>
        </w:rPr>
        <w:t>טובת הילדים.</w:t>
      </w:r>
    </w:p>
    <w:p w:rsidR="0012189B" w:rsidRPr="001F08CB" w:rsidRDefault="0012189B" w:rsidP="001F08CB">
      <w:pPr>
        <w:bidi/>
        <w:spacing w:after="0" w:line="360" w:lineRule="auto"/>
        <w:rPr>
          <w:rFonts w:ascii="Arial" w:hAnsi="Arial" w:cs="David"/>
          <w:rtl/>
        </w:rPr>
      </w:pPr>
    </w:p>
    <w:p w:rsidR="0012189B" w:rsidRPr="00441384" w:rsidRDefault="0012189B" w:rsidP="001F08CB">
      <w:pPr>
        <w:bidi/>
        <w:spacing w:after="0" w:line="360" w:lineRule="auto"/>
        <w:rPr>
          <w:rFonts w:ascii="Arial" w:hAnsi="Arial" w:cs="David"/>
          <w:b/>
          <w:bCs/>
          <w:rtl/>
        </w:rPr>
      </w:pPr>
      <w:r w:rsidRPr="00441384">
        <w:rPr>
          <w:rFonts w:ascii="Arial" w:hAnsi="Arial" w:cs="David" w:hint="cs"/>
          <w:b/>
          <w:bCs/>
          <w:highlight w:val="magenta"/>
          <w:rtl/>
        </w:rPr>
        <w:t>כריתת חוזה</w:t>
      </w:r>
    </w:p>
    <w:p w:rsidR="0012189B" w:rsidRPr="001F08CB" w:rsidRDefault="0012189B" w:rsidP="001F08CB">
      <w:pPr>
        <w:bidi/>
        <w:spacing w:after="0" w:line="360" w:lineRule="auto"/>
        <w:rPr>
          <w:rFonts w:ascii="Arial" w:hAnsi="Arial" w:cs="David"/>
          <w:b/>
          <w:bCs/>
          <w:rtl/>
        </w:rPr>
      </w:pPr>
      <w:r w:rsidRPr="001F08CB">
        <w:rPr>
          <w:rFonts w:ascii="Arial" w:hAnsi="Arial" w:cs="David" w:hint="cs"/>
          <w:rtl/>
        </w:rPr>
        <w:t xml:space="preserve">על מנת לכרות חוזה יש צורך </w:t>
      </w:r>
      <w:r w:rsidRPr="001F08CB">
        <w:rPr>
          <w:rFonts w:ascii="Arial" w:hAnsi="Arial" w:cs="David" w:hint="cs"/>
          <w:b/>
          <w:bCs/>
          <w:rtl/>
        </w:rPr>
        <w:t>ברצון</w:t>
      </w:r>
      <w:r w:rsidRPr="001F08CB">
        <w:rPr>
          <w:rFonts w:ascii="Arial" w:hAnsi="Arial" w:cs="David" w:hint="cs"/>
          <w:rtl/>
        </w:rPr>
        <w:t xml:space="preserve"> להתקשר בחוזה מחייב: </w:t>
      </w:r>
      <w:r w:rsidRPr="001F08CB">
        <w:rPr>
          <w:rFonts w:ascii="Arial" w:hAnsi="Arial" w:cs="David" w:hint="cs"/>
          <w:b/>
          <w:bCs/>
          <w:rtl/>
        </w:rPr>
        <w:t>כוונה ליצור יחסים משפטיים מחייבים.</w:t>
      </w:r>
    </w:p>
    <w:p w:rsidR="0012189B" w:rsidRPr="001F08CB" w:rsidRDefault="0012189B" w:rsidP="001F08CB">
      <w:pPr>
        <w:bidi/>
        <w:spacing w:after="0" w:line="360" w:lineRule="auto"/>
        <w:rPr>
          <w:rFonts w:ascii="Arial" w:hAnsi="Arial" w:cs="David"/>
          <w:rtl/>
        </w:rPr>
      </w:pPr>
      <w:r w:rsidRPr="001F08CB">
        <w:rPr>
          <w:rFonts w:ascii="Arial" w:hAnsi="Arial" w:cs="David" w:hint="cs"/>
          <w:rtl/>
        </w:rPr>
        <w:t>"</w:t>
      </w:r>
      <w:r w:rsidRPr="00441384">
        <w:rPr>
          <w:rFonts w:ascii="Arial" w:hAnsi="Arial" w:cs="David" w:hint="cs"/>
          <w:color w:val="FF0000"/>
          <w:rtl/>
        </w:rPr>
        <w:t>חוזה</w:t>
      </w:r>
      <w:r w:rsidRPr="00441384">
        <w:rPr>
          <w:rFonts w:ascii="Arial" w:hAnsi="Arial" w:cs="David"/>
          <w:color w:val="FF0000"/>
          <w:rtl/>
        </w:rPr>
        <w:t xml:space="preserve"> </w:t>
      </w:r>
      <w:r w:rsidRPr="00441384">
        <w:rPr>
          <w:rFonts w:ascii="Arial" w:hAnsi="Arial" w:cs="David" w:hint="cs"/>
          <w:color w:val="FF0000"/>
          <w:rtl/>
        </w:rPr>
        <w:t>נכרת</w:t>
      </w:r>
      <w:r w:rsidRPr="00441384">
        <w:rPr>
          <w:rFonts w:ascii="Arial" w:hAnsi="Arial" w:cs="David"/>
          <w:color w:val="FF0000"/>
          <w:rtl/>
        </w:rPr>
        <w:t xml:space="preserve"> </w:t>
      </w:r>
      <w:r w:rsidRPr="00441384">
        <w:rPr>
          <w:rFonts w:ascii="Arial" w:hAnsi="Arial" w:cs="David" w:hint="cs"/>
          <w:color w:val="FF0000"/>
          <w:rtl/>
        </w:rPr>
        <w:t>בדרך</w:t>
      </w:r>
      <w:r w:rsidRPr="00441384">
        <w:rPr>
          <w:rFonts w:ascii="Arial" w:hAnsi="Arial" w:cs="David"/>
          <w:color w:val="FF0000"/>
          <w:rtl/>
        </w:rPr>
        <w:t xml:space="preserve"> </w:t>
      </w:r>
      <w:r w:rsidRPr="00441384">
        <w:rPr>
          <w:rFonts w:ascii="Arial" w:hAnsi="Arial" w:cs="David" w:hint="cs"/>
          <w:color w:val="FF0000"/>
          <w:rtl/>
        </w:rPr>
        <w:t>של</w:t>
      </w:r>
      <w:r w:rsidRPr="00441384">
        <w:rPr>
          <w:rFonts w:ascii="Arial" w:hAnsi="Arial" w:cs="David"/>
          <w:color w:val="FF0000"/>
          <w:rtl/>
        </w:rPr>
        <w:t xml:space="preserve"> </w:t>
      </w:r>
      <w:r w:rsidRPr="00441384">
        <w:rPr>
          <w:rFonts w:ascii="Arial" w:hAnsi="Arial" w:cs="David" w:hint="cs"/>
          <w:color w:val="FF0000"/>
          <w:rtl/>
        </w:rPr>
        <w:t>הצעה</w:t>
      </w:r>
      <w:r w:rsidRPr="00441384">
        <w:rPr>
          <w:rFonts w:ascii="Arial" w:hAnsi="Arial" w:cs="David"/>
          <w:color w:val="FF0000"/>
          <w:rtl/>
        </w:rPr>
        <w:t xml:space="preserve"> </w:t>
      </w:r>
      <w:r w:rsidRPr="00441384">
        <w:rPr>
          <w:rFonts w:ascii="Arial" w:hAnsi="Arial" w:cs="David" w:hint="cs"/>
          <w:color w:val="FF0000"/>
          <w:rtl/>
        </w:rPr>
        <w:t>וקיבול</w:t>
      </w:r>
      <w:r w:rsidRPr="00441384">
        <w:rPr>
          <w:rFonts w:ascii="Arial" w:hAnsi="Arial" w:cs="David"/>
          <w:color w:val="FF0000"/>
          <w:rtl/>
        </w:rPr>
        <w:t xml:space="preserve"> </w:t>
      </w:r>
      <w:r w:rsidRPr="00441384">
        <w:rPr>
          <w:rFonts w:ascii="Arial" w:hAnsi="Arial" w:cs="David" w:hint="cs"/>
          <w:color w:val="FF0000"/>
          <w:rtl/>
        </w:rPr>
        <w:t>לפי</w:t>
      </w:r>
      <w:r w:rsidRPr="00441384">
        <w:rPr>
          <w:rFonts w:ascii="Arial" w:hAnsi="Arial" w:cs="David"/>
          <w:color w:val="FF0000"/>
          <w:rtl/>
        </w:rPr>
        <w:t xml:space="preserve"> </w:t>
      </w:r>
      <w:r w:rsidRPr="00441384">
        <w:rPr>
          <w:rFonts w:ascii="Arial" w:hAnsi="Arial" w:cs="David" w:hint="cs"/>
          <w:color w:val="FF0000"/>
          <w:rtl/>
        </w:rPr>
        <w:t>הוראות</w:t>
      </w:r>
      <w:r w:rsidRPr="00441384">
        <w:rPr>
          <w:rFonts w:ascii="Arial" w:hAnsi="Arial" w:cs="David"/>
          <w:color w:val="FF0000"/>
          <w:rtl/>
        </w:rPr>
        <w:t xml:space="preserve"> </w:t>
      </w:r>
      <w:r w:rsidRPr="00441384">
        <w:rPr>
          <w:rFonts w:ascii="Arial" w:hAnsi="Arial" w:cs="David" w:hint="cs"/>
          <w:color w:val="FF0000"/>
          <w:rtl/>
        </w:rPr>
        <w:t>פרק</w:t>
      </w:r>
      <w:r w:rsidRPr="00441384">
        <w:rPr>
          <w:rFonts w:ascii="Arial" w:hAnsi="Arial" w:cs="David"/>
          <w:color w:val="FF0000"/>
          <w:rtl/>
        </w:rPr>
        <w:t xml:space="preserve"> </w:t>
      </w:r>
      <w:r w:rsidRPr="00441384">
        <w:rPr>
          <w:rFonts w:ascii="Arial" w:hAnsi="Arial" w:cs="David" w:hint="cs"/>
          <w:color w:val="FF0000"/>
          <w:rtl/>
        </w:rPr>
        <w:t>זה</w:t>
      </w:r>
      <w:r w:rsidRPr="00441384">
        <w:rPr>
          <w:rFonts w:ascii="Arial" w:hAnsi="Arial" w:cs="David"/>
          <w:color w:val="FF0000"/>
          <w:rtl/>
        </w:rPr>
        <w:t>.</w:t>
      </w:r>
      <w:r w:rsidRPr="001F08CB">
        <w:rPr>
          <w:rFonts w:ascii="Arial" w:hAnsi="Arial" w:cs="David" w:hint="cs"/>
          <w:rtl/>
        </w:rPr>
        <w:t>" (</w:t>
      </w:r>
      <w:r w:rsidRPr="00441384">
        <w:rPr>
          <w:rFonts w:ascii="Arial" w:hAnsi="Arial" w:cs="David" w:hint="cs"/>
          <w:highlight w:val="yellow"/>
          <w:rtl/>
        </w:rPr>
        <w:t>ס' 1</w:t>
      </w:r>
      <w:r w:rsidRPr="001F08CB">
        <w:rPr>
          <w:rFonts w:ascii="Arial" w:hAnsi="Arial" w:cs="David" w:hint="cs"/>
          <w:rtl/>
        </w:rPr>
        <w:t xml:space="preserve"> לחוק החוזים הכללי)</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דרך המלך לכריתת חוזה היא הצעה וקיבול, אבל זו לא הדרך היחידה. זהו סעיף דיס-פוזיטיבי, כלומר לא סעיף כופה. זאת בגלל חופש החוזים. אם הצדדים רוצים שיהיה ביניהם חוזה, הם יכולים לכרות ביניהם חוזה גם אם זה נעשה בצורה שונה מהמפורט בלשון החוק.</w:t>
      </w:r>
    </w:p>
    <w:p w:rsidR="0012189B" w:rsidRPr="001F08CB" w:rsidRDefault="0012189B" w:rsidP="001F08CB">
      <w:pPr>
        <w:bidi/>
        <w:spacing w:after="0" w:line="360" w:lineRule="auto"/>
        <w:rPr>
          <w:rFonts w:ascii="Arial" w:hAnsi="Arial" w:cs="David"/>
          <w:rtl/>
        </w:rPr>
      </w:pPr>
      <w:r w:rsidRPr="001F08CB">
        <w:rPr>
          <w:rFonts w:ascii="Arial" w:hAnsi="Arial" w:cs="David" w:hint="cs"/>
          <w:rtl/>
        </w:rPr>
        <w:t xml:space="preserve">הדרכים האחרות לכריתת חוזה אינן שכיחות, אבל כל עוד הדרישות המהותיות שמגולמות בדרך של הצעה וקיבול מתקיימות </w:t>
      </w:r>
      <w:r w:rsidRPr="001F08CB">
        <w:rPr>
          <w:rFonts w:ascii="Arial" w:hAnsi="Arial" w:cs="David"/>
          <w:rtl/>
        </w:rPr>
        <w:t>–</w:t>
      </w:r>
      <w:r w:rsidRPr="001F08CB">
        <w:rPr>
          <w:rFonts w:ascii="Arial" w:hAnsi="Arial" w:cs="David" w:hint="cs"/>
          <w:rtl/>
        </w:rPr>
        <w:t xml:space="preserve"> מתקיים חוזה.</w:t>
      </w:r>
    </w:p>
    <w:p w:rsidR="0012189B" w:rsidRPr="00441384" w:rsidRDefault="0012189B" w:rsidP="001F08CB">
      <w:pPr>
        <w:bidi/>
        <w:spacing w:after="0" w:line="360" w:lineRule="auto"/>
        <w:rPr>
          <w:rFonts w:ascii="Arial" w:hAnsi="Arial" w:cs="David"/>
          <w:u w:val="single"/>
          <w:rtl/>
        </w:rPr>
      </w:pPr>
      <w:r w:rsidRPr="00441384">
        <w:rPr>
          <w:rFonts w:ascii="Arial" w:hAnsi="Arial" w:cs="David" w:hint="cs"/>
          <w:u w:val="single"/>
          <w:rtl/>
        </w:rPr>
        <w:t>הדרישות המהותיות:</w:t>
      </w:r>
    </w:p>
    <w:p w:rsidR="0012189B" w:rsidRPr="001F08CB" w:rsidRDefault="0012189B" w:rsidP="001F08CB">
      <w:pPr>
        <w:numPr>
          <w:ilvl w:val="0"/>
          <w:numId w:val="10"/>
        </w:numPr>
        <w:bidi/>
        <w:spacing w:after="0" w:line="360" w:lineRule="auto"/>
        <w:rPr>
          <w:rFonts w:ascii="Arial" w:hAnsi="Arial" w:cs="David"/>
        </w:rPr>
      </w:pPr>
      <w:r w:rsidRPr="001F08CB">
        <w:rPr>
          <w:rFonts w:ascii="Arial" w:hAnsi="Arial" w:cs="David" w:hint="cs"/>
          <w:rtl/>
        </w:rPr>
        <w:t>הצדדים רוצים להיכנס לקשר המחייב</w:t>
      </w:r>
    </w:p>
    <w:p w:rsidR="0012189B" w:rsidRPr="001F08CB" w:rsidRDefault="0012189B" w:rsidP="001F08CB">
      <w:pPr>
        <w:numPr>
          <w:ilvl w:val="0"/>
          <w:numId w:val="10"/>
        </w:numPr>
        <w:bidi/>
        <w:spacing w:after="0" w:line="360" w:lineRule="auto"/>
        <w:rPr>
          <w:rFonts w:ascii="Arial" w:hAnsi="Arial" w:cs="David"/>
          <w:rtl/>
        </w:rPr>
      </w:pPr>
      <w:r w:rsidRPr="001F08CB">
        <w:rPr>
          <w:rFonts w:ascii="Arial" w:hAnsi="Arial" w:cs="David" w:hint="cs"/>
          <w:rtl/>
        </w:rPr>
        <w:t>הצדדים הגדירו את תנאי החוזה</w:t>
      </w:r>
    </w:p>
    <w:p w:rsidR="0012189B" w:rsidRPr="00441384" w:rsidRDefault="0012189B" w:rsidP="001F08CB">
      <w:pPr>
        <w:bidi/>
        <w:spacing w:after="0" w:line="360" w:lineRule="auto"/>
        <w:rPr>
          <w:rFonts w:ascii="Arial" w:hAnsi="Arial" w:cs="David"/>
          <w:u w:val="single"/>
          <w:rtl/>
        </w:rPr>
      </w:pPr>
      <w:r w:rsidRPr="00441384">
        <w:rPr>
          <w:rFonts w:ascii="Arial" w:hAnsi="Arial" w:cs="David" w:hint="cs"/>
          <w:u w:val="single"/>
          <w:rtl/>
        </w:rPr>
        <w:t>דרכי כריתת חוזה שאינן הצעה וקיבול:</w:t>
      </w:r>
    </w:p>
    <w:p w:rsidR="0012189B" w:rsidRPr="001F08CB" w:rsidRDefault="0012189B" w:rsidP="001F08CB">
      <w:pPr>
        <w:numPr>
          <w:ilvl w:val="0"/>
          <w:numId w:val="11"/>
        </w:numPr>
        <w:bidi/>
        <w:spacing w:after="0" w:line="360" w:lineRule="auto"/>
        <w:rPr>
          <w:rFonts w:ascii="Arial" w:hAnsi="Arial" w:cs="David"/>
        </w:rPr>
      </w:pPr>
      <w:r w:rsidRPr="001F08CB">
        <w:rPr>
          <w:rFonts w:ascii="Arial" w:hAnsi="Arial" w:cs="David" w:hint="cs"/>
          <w:rtl/>
        </w:rPr>
        <w:t xml:space="preserve">הצעות מצטלבות </w:t>
      </w:r>
      <w:r w:rsidRPr="001F08CB">
        <w:rPr>
          <w:rFonts w:ascii="Arial" w:hAnsi="Arial" w:cs="David"/>
          <w:rtl/>
        </w:rPr>
        <w:t>–</w:t>
      </w:r>
      <w:r w:rsidRPr="001F08CB">
        <w:rPr>
          <w:rFonts w:ascii="Arial" w:hAnsi="Arial" w:cs="David" w:hint="cs"/>
          <w:rtl/>
        </w:rPr>
        <w:t xml:space="preserve"> כאשר במקרה שני הצדדים שולחים זה לזה בו זמנית הצעות תואמות באופן מלא. זה עשוי לקרות בשווקים בהם התנאים ידועים מראש, למשל שוק הצעות הרכש בניירות ערך.</w:t>
      </w:r>
    </w:p>
    <w:p w:rsidR="0012189B" w:rsidRPr="001F08CB" w:rsidRDefault="0012189B" w:rsidP="001F08CB">
      <w:pPr>
        <w:numPr>
          <w:ilvl w:val="0"/>
          <w:numId w:val="11"/>
        </w:numPr>
        <w:bidi/>
        <w:spacing w:after="0" w:line="360" w:lineRule="auto"/>
        <w:rPr>
          <w:rFonts w:ascii="Arial" w:hAnsi="Arial" w:cs="David"/>
        </w:rPr>
      </w:pPr>
      <w:r w:rsidRPr="001F08CB">
        <w:rPr>
          <w:rFonts w:ascii="Arial" w:hAnsi="Arial" w:cs="David" w:hint="cs"/>
          <w:rtl/>
        </w:rPr>
        <w:t xml:space="preserve">קונצנזוס </w:t>
      </w:r>
      <w:r w:rsidRPr="001F08CB">
        <w:rPr>
          <w:rFonts w:ascii="Arial" w:hAnsi="Arial" w:cs="David"/>
          <w:rtl/>
        </w:rPr>
        <w:t>–</w:t>
      </w:r>
      <w:r w:rsidRPr="001F08CB">
        <w:rPr>
          <w:rFonts w:ascii="Arial" w:hAnsi="Arial" w:cs="David" w:hint="cs"/>
          <w:rtl/>
        </w:rPr>
        <w:t xml:space="preserve"> לפעמים הצדדים יושבים יחד סביב השולחן ומנסחים ביחד את התנאים. זו כריתת חוזה באמצעות קונצנזוס (הסכמה הדדית). באופן מלאכותי ניתן לומר שהאחרון שביצע שינוי בניסוח הוא המציע והשני הוא הניצע, אך זה לא בדיוק כך.</w:t>
      </w:r>
    </w:p>
    <w:p w:rsidR="0012189B" w:rsidRPr="001F08CB" w:rsidRDefault="0012189B" w:rsidP="001F08CB">
      <w:pPr>
        <w:numPr>
          <w:ilvl w:val="0"/>
          <w:numId w:val="11"/>
        </w:numPr>
        <w:bidi/>
        <w:spacing w:after="0" w:line="360" w:lineRule="auto"/>
        <w:rPr>
          <w:rFonts w:ascii="Arial" w:hAnsi="Arial" w:cs="David"/>
          <w:rtl/>
        </w:rPr>
      </w:pPr>
      <w:r w:rsidRPr="001F08CB">
        <w:rPr>
          <w:rFonts w:ascii="Arial" w:hAnsi="Arial" w:cs="David" w:hint="cs"/>
          <w:rtl/>
        </w:rPr>
        <w:t xml:space="preserve">התחייבות חד צדדית </w:t>
      </w:r>
      <w:r w:rsidRPr="001F08CB">
        <w:rPr>
          <w:rFonts w:ascii="Arial" w:hAnsi="Arial" w:cs="David"/>
          <w:rtl/>
        </w:rPr>
        <w:t>–</w:t>
      </w:r>
      <w:r w:rsidRPr="001F08CB">
        <w:rPr>
          <w:rFonts w:ascii="Arial" w:hAnsi="Arial" w:cs="David" w:hint="cs"/>
          <w:rtl/>
        </w:rPr>
        <w:t xml:space="preserve"> לדוג': פרסמתי מודעה "כלבי אבד, המוצא הישר יקבל 1000 ₪". מישהו מוצא את הכלב ומחזיר אותו, אך הוא לא קרא את המודעה ולכן לא היה קיבול אפילו בשתיקה. אבל אם לאחר מכן חבר שלו סיפר לו על המודעה </w:t>
      </w:r>
      <w:r w:rsidRPr="001F08CB">
        <w:rPr>
          <w:rFonts w:ascii="Arial" w:hAnsi="Arial" w:cs="David"/>
          <w:rtl/>
        </w:rPr>
        <w:t>–</w:t>
      </w:r>
      <w:r w:rsidRPr="001F08CB">
        <w:rPr>
          <w:rFonts w:ascii="Arial" w:hAnsi="Arial" w:cs="David" w:hint="cs"/>
          <w:rtl/>
        </w:rPr>
        <w:t xml:space="preserve"> הוא יכול לדרוש את הפרס, כי כוונתי בפרסום המודעה היה לתת 1000 ₪ </w:t>
      </w:r>
      <w:r w:rsidRPr="001F08CB">
        <w:rPr>
          <w:rFonts w:ascii="Arial" w:hAnsi="Arial" w:cs="David" w:hint="cs"/>
          <w:b/>
          <w:bCs/>
          <w:rtl/>
        </w:rPr>
        <w:t>לכל</w:t>
      </w:r>
      <w:r w:rsidRPr="001F08CB">
        <w:rPr>
          <w:rFonts w:ascii="Arial" w:hAnsi="Arial" w:cs="David" w:hint="cs"/>
          <w:rtl/>
        </w:rPr>
        <w:t xml:space="preserve"> מי שמוצא.</w:t>
      </w:r>
    </w:p>
    <w:p w:rsidR="0012189B" w:rsidRPr="001F08CB" w:rsidRDefault="0012189B" w:rsidP="001F08CB">
      <w:pPr>
        <w:bidi/>
        <w:spacing w:after="0" w:line="360" w:lineRule="auto"/>
        <w:rPr>
          <w:rFonts w:ascii="Arial" w:hAnsi="Arial" w:cs="David"/>
          <w:b/>
          <w:bCs/>
          <w:rtl/>
        </w:rPr>
      </w:pPr>
      <w:r w:rsidRPr="001F08CB">
        <w:rPr>
          <w:rFonts w:ascii="Arial" w:hAnsi="Arial" w:cs="David" w:hint="cs"/>
          <w:b/>
          <w:bCs/>
          <w:rtl/>
        </w:rPr>
        <w:lastRenderedPageBreak/>
        <w:t>שיעורי בית</w:t>
      </w:r>
    </w:p>
    <w:p w:rsidR="0012189B" w:rsidRPr="001F08CB" w:rsidRDefault="0012189B" w:rsidP="001F08CB">
      <w:pPr>
        <w:numPr>
          <w:ilvl w:val="0"/>
          <w:numId w:val="9"/>
        </w:numPr>
        <w:bidi/>
        <w:spacing w:after="0" w:line="360" w:lineRule="auto"/>
        <w:rPr>
          <w:rFonts w:ascii="Arial" w:hAnsi="Arial" w:cs="David"/>
          <w:rtl/>
        </w:rPr>
      </w:pPr>
      <w:r w:rsidRPr="001F08CB">
        <w:rPr>
          <w:rFonts w:ascii="Arial" w:hAnsi="Arial" w:cs="David" w:hint="cs"/>
          <w:rtl/>
        </w:rPr>
        <w:t>קריאת חלק א' לחוק החוזים (חלק כללי), לא כולל הסעיף האחרון.</w:t>
      </w:r>
    </w:p>
    <w:p w:rsidR="0012189B" w:rsidRPr="001F08CB" w:rsidRDefault="0012189B" w:rsidP="001F08CB">
      <w:pPr>
        <w:numPr>
          <w:ilvl w:val="0"/>
          <w:numId w:val="9"/>
        </w:numPr>
        <w:bidi/>
        <w:spacing w:after="0" w:line="360" w:lineRule="auto"/>
        <w:rPr>
          <w:rFonts w:ascii="Arial" w:hAnsi="Arial" w:cs="David"/>
        </w:rPr>
      </w:pPr>
      <w:r w:rsidRPr="001F08CB">
        <w:rPr>
          <w:rFonts w:ascii="Arial" w:hAnsi="Arial" w:cs="David" w:hint="cs"/>
          <w:rtl/>
        </w:rPr>
        <w:t>לקרוא מהסילבוס פס"ד זנדבנק נגד דנציגר</w:t>
      </w:r>
    </w:p>
    <w:p w:rsidR="0012189B" w:rsidRDefault="0012189B" w:rsidP="001F08CB">
      <w:pPr>
        <w:numPr>
          <w:ilvl w:val="0"/>
          <w:numId w:val="9"/>
        </w:numPr>
        <w:bidi/>
        <w:spacing w:after="0" w:line="360" w:lineRule="auto"/>
        <w:rPr>
          <w:rFonts w:ascii="Arial" w:hAnsi="Arial" w:cs="David"/>
        </w:rPr>
      </w:pPr>
      <w:r w:rsidRPr="001F08CB">
        <w:rPr>
          <w:rFonts w:ascii="Arial" w:hAnsi="Arial" w:cs="David" w:hint="cs"/>
          <w:rtl/>
        </w:rPr>
        <w:t>לקרוא מהסילבוס פס"ד פרץ בוני הנגב נגד בוחבוט</w:t>
      </w:r>
    </w:p>
    <w:p w:rsidR="00441384" w:rsidRPr="001F08CB" w:rsidRDefault="00441384" w:rsidP="00441384">
      <w:pPr>
        <w:bidi/>
        <w:spacing w:after="0" w:line="360" w:lineRule="auto"/>
        <w:ind w:left="360"/>
        <w:rPr>
          <w:rFonts w:ascii="Arial" w:hAnsi="Arial" w:cs="David"/>
          <w:rtl/>
        </w:rPr>
      </w:pPr>
    </w:p>
    <w:p w:rsidR="0012189B" w:rsidRPr="001F08CB" w:rsidRDefault="0012189B" w:rsidP="001F08CB">
      <w:pPr>
        <w:bidi/>
        <w:spacing w:after="0" w:line="360" w:lineRule="auto"/>
        <w:rPr>
          <w:rFonts w:ascii="Arial" w:hAnsi="Arial" w:cs="David"/>
          <w:b/>
          <w:bCs/>
          <w:rtl/>
        </w:rPr>
      </w:pPr>
      <w:r w:rsidRPr="00441384">
        <w:rPr>
          <w:rFonts w:ascii="Arial" w:hAnsi="Arial" w:cs="David" w:hint="cs"/>
          <w:b/>
          <w:bCs/>
          <w:color w:val="FF0000"/>
          <w:rtl/>
        </w:rPr>
        <w:t>העשרה</w:t>
      </w:r>
      <w:r w:rsidRPr="001F08CB">
        <w:rPr>
          <w:rFonts w:ascii="Arial" w:hAnsi="Arial" w:cs="David" w:hint="cs"/>
          <w:b/>
          <w:bCs/>
          <w:rtl/>
        </w:rPr>
        <w:t xml:space="preserve"> </w:t>
      </w:r>
      <w:r w:rsidRPr="001F08CB">
        <w:rPr>
          <w:rFonts w:ascii="Arial" w:hAnsi="Arial" w:cs="David"/>
          <w:b/>
          <w:bCs/>
          <w:rtl/>
        </w:rPr>
        <w:t>–</w:t>
      </w:r>
      <w:r w:rsidRPr="001F08CB">
        <w:rPr>
          <w:rFonts w:ascii="Arial" w:hAnsi="Arial" w:cs="David" w:hint="cs"/>
          <w:b/>
          <w:bCs/>
          <w:rtl/>
        </w:rPr>
        <w:t xml:space="preserve"> </w:t>
      </w:r>
      <w:r w:rsidRPr="001F08CB">
        <w:rPr>
          <w:rFonts w:ascii="Arial" w:hAnsi="Arial" w:cs="David" w:hint="cs"/>
          <w:b/>
          <w:bCs/>
          <w:highlight w:val="cyan"/>
          <w:rtl/>
        </w:rPr>
        <w:t>11.11.14</w:t>
      </w:r>
    </w:p>
    <w:p w:rsidR="0012189B" w:rsidRPr="001F08CB" w:rsidRDefault="00441384" w:rsidP="001F08CB">
      <w:pPr>
        <w:bidi/>
        <w:spacing w:after="0" w:line="360" w:lineRule="auto"/>
        <w:rPr>
          <w:rFonts w:ascii="Arial" w:hAnsi="Arial" w:cs="David"/>
          <w:rtl/>
        </w:rPr>
      </w:pPr>
      <w:r>
        <w:rPr>
          <w:rFonts w:ascii="Arial" w:hAnsi="Arial" w:cs="David" w:hint="cs"/>
          <w:rtl/>
        </w:rPr>
        <w:t xml:space="preserve">מו"מ </w:t>
      </w:r>
      <w:r w:rsidRPr="00441384">
        <w:rPr>
          <w:rFonts w:ascii="Arial" w:hAnsi="Arial" w:cs="David"/>
        </w:rPr>
        <w:sym w:font="Wingdings" w:char="F0DF"/>
      </w:r>
      <w:r>
        <w:rPr>
          <w:rFonts w:ascii="Arial" w:hAnsi="Arial" w:cs="David" w:hint="cs"/>
          <w:rtl/>
        </w:rPr>
        <w:t xml:space="preserve"> כריתה </w:t>
      </w:r>
      <w:r w:rsidRPr="00441384">
        <w:rPr>
          <w:rFonts w:ascii="Arial" w:hAnsi="Arial" w:cs="David"/>
        </w:rPr>
        <w:sym w:font="Wingdings" w:char="F0DF"/>
      </w:r>
      <w:r>
        <w:rPr>
          <w:rFonts w:ascii="Arial" w:hAnsi="Arial" w:cs="David" w:hint="cs"/>
          <w:rtl/>
        </w:rPr>
        <w:t xml:space="preserve"> תוכן </w:t>
      </w:r>
      <w:r w:rsidRPr="00441384">
        <w:rPr>
          <w:rFonts w:ascii="Arial" w:hAnsi="Arial" w:cs="David"/>
        </w:rPr>
        <w:sym w:font="Wingdings" w:char="F0DF"/>
      </w:r>
      <w:r w:rsidR="0012189B" w:rsidRPr="001F08CB">
        <w:rPr>
          <w:rFonts w:ascii="Arial" w:hAnsi="Arial" w:cs="David" w:hint="cs"/>
          <w:rtl/>
        </w:rPr>
        <w:t xml:space="preserve"> תרופות</w:t>
      </w:r>
    </w:p>
    <w:p w:rsidR="0012189B" w:rsidRPr="001F08CB" w:rsidRDefault="0012189B" w:rsidP="001F08CB">
      <w:pPr>
        <w:bidi/>
        <w:spacing w:after="0" w:line="360" w:lineRule="auto"/>
        <w:rPr>
          <w:rFonts w:ascii="Arial" w:hAnsi="Arial" w:cs="David"/>
          <w:rtl/>
        </w:rPr>
      </w:pPr>
      <w:r w:rsidRPr="001F08CB">
        <w:rPr>
          <w:rFonts w:ascii="Arial" w:hAnsi="Arial" w:cs="David" w:hint="cs"/>
          <w:rtl/>
        </w:rPr>
        <w:t xml:space="preserve">אנחנו נעסוק היום בסוגיה נגזרת של כריתה: </w:t>
      </w:r>
      <w:r w:rsidRPr="00441384">
        <w:rPr>
          <w:rFonts w:ascii="Arial" w:hAnsi="Arial" w:cs="David" w:hint="cs"/>
          <w:b/>
          <w:bCs/>
          <w:rtl/>
        </w:rPr>
        <w:t>פגמים</w:t>
      </w:r>
      <w:r w:rsidRPr="001F08CB">
        <w:rPr>
          <w:rFonts w:ascii="Arial" w:hAnsi="Arial" w:cs="David" w:hint="cs"/>
          <w:rtl/>
        </w:rPr>
        <w:t>.</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ככל שמדברים על מו"מ לכריתת חוזה, רואים שאחד הערכים החשובים ביותר בתחום דיני החוזים הוא ערך ה</w:t>
      </w:r>
      <w:r w:rsidRPr="001F08CB">
        <w:rPr>
          <w:rFonts w:ascii="Arial" w:hAnsi="Arial" w:cs="David" w:hint="cs"/>
          <w:b/>
          <w:bCs/>
          <w:rtl/>
        </w:rPr>
        <w:t>רצון</w:t>
      </w:r>
      <w:r w:rsidRPr="001F08CB">
        <w:rPr>
          <w:rFonts w:ascii="Arial" w:hAnsi="Arial" w:cs="David" w:hint="cs"/>
          <w:rtl/>
        </w:rPr>
        <w:t>. הרצון החופשי נמצא במרכז דיני החוזים כבר מהמאה ה-19.</w:t>
      </w:r>
    </w:p>
    <w:p w:rsidR="0012189B" w:rsidRPr="001F08CB" w:rsidRDefault="0012189B" w:rsidP="001F08CB">
      <w:pPr>
        <w:bidi/>
        <w:spacing w:after="0" w:line="360" w:lineRule="auto"/>
        <w:rPr>
          <w:rFonts w:ascii="Arial" w:hAnsi="Arial" w:cs="David"/>
          <w:rtl/>
        </w:rPr>
      </w:pPr>
      <w:r w:rsidRPr="001F08CB">
        <w:rPr>
          <w:rFonts w:ascii="Arial" w:hAnsi="Arial" w:cs="David" w:hint="cs"/>
          <w:rtl/>
        </w:rPr>
        <w:t xml:space="preserve">הצעה וקיבול </w:t>
      </w:r>
      <w:r w:rsidRPr="001F08CB">
        <w:rPr>
          <w:rFonts w:ascii="Arial" w:hAnsi="Arial" w:cs="David"/>
          <w:rtl/>
        </w:rPr>
        <w:t>–</w:t>
      </w:r>
      <w:r w:rsidRPr="001F08CB">
        <w:rPr>
          <w:rFonts w:ascii="Arial" w:hAnsi="Arial" w:cs="David" w:hint="cs"/>
          <w:rtl/>
        </w:rPr>
        <w:t xml:space="preserve"> מודל טכני של כריתה, המשמיע הנחת יסוד משמעותית: יש צורך ברצון. מדובר על מפגש רצונות בין צדדים.</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אם מגדירים חוזה כ"הסכם אכיף", לפי הגדרתה של פרופ' גבריאלה שלו, מובן מזה שיש צורך ברצון ("הסכם").</w:t>
      </w:r>
    </w:p>
    <w:p w:rsidR="0012189B" w:rsidRPr="00441384" w:rsidRDefault="0012189B" w:rsidP="001F08CB">
      <w:pPr>
        <w:bidi/>
        <w:spacing w:after="0" w:line="360" w:lineRule="auto"/>
        <w:rPr>
          <w:rFonts w:ascii="Arial" w:hAnsi="Arial" w:cs="David"/>
          <w:color w:val="FF0000"/>
          <w:rtl/>
        </w:rPr>
      </w:pPr>
      <w:r w:rsidRPr="00441384">
        <w:rPr>
          <w:rFonts w:ascii="Arial" w:hAnsi="Arial" w:cs="David" w:hint="cs"/>
          <w:highlight w:val="yellow"/>
          <w:rtl/>
        </w:rPr>
        <w:t>ס' 24</w:t>
      </w:r>
      <w:r w:rsidRPr="001F08CB">
        <w:rPr>
          <w:rFonts w:ascii="Arial" w:hAnsi="Arial" w:cs="David" w:hint="cs"/>
          <w:rtl/>
        </w:rPr>
        <w:t xml:space="preserve"> לחוק החוזים: </w:t>
      </w:r>
      <w:r w:rsidRPr="00441384">
        <w:rPr>
          <w:rFonts w:ascii="Arial" w:hAnsi="Arial" w:cs="David" w:hint="cs"/>
          <w:color w:val="FF0000"/>
          <w:rtl/>
        </w:rPr>
        <w:t>"ת</w:t>
      </w:r>
      <w:r w:rsidR="00441384">
        <w:rPr>
          <w:rFonts w:ascii="Arial" w:hAnsi="Arial" w:cs="David" w:hint="cs"/>
          <w:color w:val="FF0000"/>
          <w:rtl/>
        </w:rPr>
        <w:t>ו</w:t>
      </w:r>
      <w:r w:rsidRPr="00441384">
        <w:rPr>
          <w:rFonts w:ascii="Arial" w:hAnsi="Arial" w:cs="David" w:hint="cs"/>
          <w:color w:val="FF0000"/>
          <w:rtl/>
        </w:rPr>
        <w:t>כנו</w:t>
      </w:r>
      <w:r w:rsidRPr="00441384">
        <w:rPr>
          <w:rFonts w:ascii="Arial" w:hAnsi="Arial" w:cs="David"/>
          <w:color w:val="FF0000"/>
          <w:rtl/>
        </w:rPr>
        <w:t xml:space="preserve"> </w:t>
      </w:r>
      <w:r w:rsidRPr="00441384">
        <w:rPr>
          <w:rFonts w:ascii="Arial" w:hAnsi="Arial" w:cs="David" w:hint="cs"/>
          <w:color w:val="FF0000"/>
          <w:rtl/>
        </w:rPr>
        <w:t>של</w:t>
      </w:r>
      <w:r w:rsidRPr="00441384">
        <w:rPr>
          <w:rFonts w:ascii="Arial" w:hAnsi="Arial" w:cs="David"/>
          <w:color w:val="FF0000"/>
          <w:rtl/>
        </w:rPr>
        <w:t xml:space="preserve"> </w:t>
      </w:r>
      <w:r w:rsidRPr="00441384">
        <w:rPr>
          <w:rFonts w:ascii="Arial" w:hAnsi="Arial" w:cs="David" w:hint="cs"/>
          <w:color w:val="FF0000"/>
          <w:rtl/>
        </w:rPr>
        <w:t>חוזה</w:t>
      </w:r>
      <w:r w:rsidRPr="00441384">
        <w:rPr>
          <w:rFonts w:ascii="Arial" w:hAnsi="Arial" w:cs="David"/>
          <w:color w:val="FF0000"/>
          <w:rtl/>
        </w:rPr>
        <w:t xml:space="preserve"> </w:t>
      </w:r>
      <w:r w:rsidRPr="00441384">
        <w:rPr>
          <w:rFonts w:ascii="Arial" w:hAnsi="Arial" w:cs="David" w:hint="cs"/>
          <w:color w:val="FF0000"/>
          <w:rtl/>
        </w:rPr>
        <w:t>יכול</w:t>
      </w:r>
      <w:r w:rsidRPr="00441384">
        <w:rPr>
          <w:rFonts w:ascii="Arial" w:hAnsi="Arial" w:cs="David"/>
          <w:color w:val="FF0000"/>
          <w:rtl/>
        </w:rPr>
        <w:t xml:space="preserve"> </w:t>
      </w:r>
      <w:r w:rsidRPr="00441384">
        <w:rPr>
          <w:rFonts w:ascii="Arial" w:hAnsi="Arial" w:cs="David" w:hint="cs"/>
          <w:color w:val="FF0000"/>
          <w:rtl/>
        </w:rPr>
        <w:t>שיהיה</w:t>
      </w:r>
      <w:r w:rsidRPr="00441384">
        <w:rPr>
          <w:rFonts w:ascii="Arial" w:hAnsi="Arial" w:cs="David"/>
          <w:color w:val="FF0000"/>
          <w:rtl/>
        </w:rPr>
        <w:t xml:space="preserve"> </w:t>
      </w:r>
      <w:r w:rsidRPr="00441384">
        <w:rPr>
          <w:rFonts w:ascii="Arial" w:hAnsi="Arial" w:cs="David" w:hint="cs"/>
          <w:color w:val="FF0000"/>
          <w:rtl/>
        </w:rPr>
        <w:t>ככל</w:t>
      </w:r>
      <w:r w:rsidRPr="00441384">
        <w:rPr>
          <w:rFonts w:ascii="Arial" w:hAnsi="Arial" w:cs="David"/>
          <w:color w:val="FF0000"/>
          <w:rtl/>
        </w:rPr>
        <w:t xml:space="preserve"> </w:t>
      </w:r>
      <w:r w:rsidRPr="00441384">
        <w:rPr>
          <w:rFonts w:ascii="Arial" w:hAnsi="Arial" w:cs="David" w:hint="cs"/>
          <w:color w:val="FF0000"/>
          <w:rtl/>
        </w:rPr>
        <w:t>אשר</w:t>
      </w:r>
      <w:r w:rsidRPr="00441384">
        <w:rPr>
          <w:rFonts w:ascii="Arial" w:hAnsi="Arial" w:cs="David"/>
          <w:color w:val="FF0000"/>
          <w:rtl/>
        </w:rPr>
        <w:t xml:space="preserve"> </w:t>
      </w:r>
      <w:r w:rsidRPr="00441384">
        <w:rPr>
          <w:rFonts w:ascii="Arial" w:hAnsi="Arial" w:cs="David" w:hint="cs"/>
          <w:color w:val="FF0000"/>
          <w:rtl/>
        </w:rPr>
        <w:t>הסכימו</w:t>
      </w:r>
      <w:r w:rsidRPr="00441384">
        <w:rPr>
          <w:rFonts w:ascii="Arial" w:hAnsi="Arial" w:cs="David"/>
          <w:color w:val="FF0000"/>
          <w:rtl/>
        </w:rPr>
        <w:t xml:space="preserve"> </w:t>
      </w:r>
      <w:r w:rsidRPr="00441384">
        <w:rPr>
          <w:rFonts w:ascii="Arial" w:hAnsi="Arial" w:cs="David" w:hint="cs"/>
          <w:color w:val="FF0000"/>
          <w:rtl/>
        </w:rPr>
        <w:t>הצדדים</w:t>
      </w:r>
      <w:r w:rsidRPr="00441384">
        <w:rPr>
          <w:rFonts w:ascii="Arial" w:hAnsi="Arial" w:cs="David"/>
          <w:color w:val="FF0000"/>
          <w:rtl/>
        </w:rPr>
        <w:t>.</w:t>
      </w:r>
      <w:r w:rsidRPr="00441384">
        <w:rPr>
          <w:rFonts w:ascii="Arial" w:hAnsi="Arial" w:cs="David" w:hint="cs"/>
          <w:color w:val="FF0000"/>
          <w:rtl/>
        </w:rPr>
        <w:t>"</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למה יש צורך ברצון? יש לכך שתי גישות:</w:t>
      </w:r>
    </w:p>
    <w:p w:rsidR="0012189B" w:rsidRPr="001F08CB" w:rsidRDefault="0012189B" w:rsidP="001F08CB">
      <w:pPr>
        <w:numPr>
          <w:ilvl w:val="0"/>
          <w:numId w:val="12"/>
        </w:numPr>
        <w:bidi/>
        <w:spacing w:after="0" w:line="360" w:lineRule="auto"/>
        <w:rPr>
          <w:rFonts w:ascii="Arial" w:hAnsi="Arial" w:cs="David"/>
        </w:rPr>
      </w:pPr>
      <w:r w:rsidRPr="001F08CB">
        <w:rPr>
          <w:rFonts w:ascii="Arial" w:hAnsi="Arial" w:cs="David" w:hint="cs"/>
          <w:rtl/>
        </w:rPr>
        <w:t>רצון חופשי הוא משהו שאנחנו רוצים להגן עליו, כי יש לו ערך כשלעצמו. זהו ביטוי לאוטונומיה של האדם.</w:t>
      </w:r>
    </w:p>
    <w:p w:rsidR="0012189B" w:rsidRPr="001F08CB" w:rsidRDefault="0012189B" w:rsidP="001F08CB">
      <w:pPr>
        <w:numPr>
          <w:ilvl w:val="0"/>
          <w:numId w:val="12"/>
        </w:numPr>
        <w:bidi/>
        <w:spacing w:after="0" w:line="360" w:lineRule="auto"/>
        <w:rPr>
          <w:rFonts w:ascii="Arial" w:hAnsi="Arial" w:cs="David"/>
          <w:rtl/>
        </w:rPr>
      </w:pPr>
      <w:r w:rsidRPr="001F08CB">
        <w:rPr>
          <w:rFonts w:ascii="Arial" w:hAnsi="Arial" w:cs="David" w:hint="cs"/>
          <w:rtl/>
        </w:rPr>
        <w:t>ע"י כיבוד הרצון החופשי אנחנו משיגים מטרות טובות. לרצון אין כשלעצמו, הוא לא מקודש. אבל הוא מאפשר להשיג תוצאות טובות. הבטחותיו של אדם מאפשרות לו להשיג דברים. כל הצדדים יוצאים נשכר מחילופי ההבטחות. בעסקה טיפוסית כל צד מעריך יותר את התמורה שהוא מקבל מאשר את זו שהוא מעניק, אחרת העסקה לא היתה מתבצעת.</w:t>
      </w:r>
      <w:r w:rsidRPr="001F08CB">
        <w:rPr>
          <w:rFonts w:ascii="Arial" w:hAnsi="Arial" w:cs="David"/>
          <w:rtl/>
        </w:rPr>
        <w:br/>
      </w:r>
      <w:r w:rsidRPr="001F08CB">
        <w:rPr>
          <w:rFonts w:ascii="Arial" w:hAnsi="Arial" w:cs="David" w:hint="cs"/>
          <w:rtl/>
        </w:rPr>
        <w:t xml:space="preserve">כשיש חברה דינמית שבה נכסים מועברים למי שמעריך אותם יותר </w:t>
      </w:r>
      <w:r w:rsidRPr="001F08CB">
        <w:rPr>
          <w:rFonts w:ascii="Arial" w:hAnsi="Arial" w:cs="David"/>
          <w:rtl/>
        </w:rPr>
        <w:t>–</w:t>
      </w:r>
      <w:r w:rsidRPr="001F08CB">
        <w:rPr>
          <w:rFonts w:ascii="Arial" w:hAnsi="Arial" w:cs="David" w:hint="cs"/>
          <w:rtl/>
        </w:rPr>
        <w:t xml:space="preserve"> החברה כולה יוצאת נשכרת.</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מההגנה על הרצון נובע עקרון הנ"ל בדיני החוזים.</w:t>
      </w:r>
    </w:p>
    <w:p w:rsidR="0012189B" w:rsidRPr="001F08CB" w:rsidRDefault="0012189B" w:rsidP="001F08CB">
      <w:pPr>
        <w:bidi/>
        <w:spacing w:after="0" w:line="360" w:lineRule="auto"/>
        <w:rPr>
          <w:rFonts w:ascii="Arial" w:hAnsi="Arial" w:cs="David"/>
          <w:rtl/>
        </w:rPr>
      </w:pPr>
      <w:r w:rsidRPr="001F08CB">
        <w:rPr>
          <w:rFonts w:ascii="Arial" w:hAnsi="Arial" w:cs="David" w:hint="cs"/>
          <w:b/>
          <w:bCs/>
          <w:rtl/>
        </w:rPr>
        <w:t>חופש החוזים</w:t>
      </w:r>
      <w:r w:rsidRPr="001F08CB">
        <w:rPr>
          <w:rFonts w:ascii="Arial" w:hAnsi="Arial" w:cs="David" w:hint="cs"/>
          <w:rtl/>
        </w:rPr>
        <w:t xml:space="preserve"> </w:t>
      </w:r>
      <w:r w:rsidRPr="001F08CB">
        <w:rPr>
          <w:rFonts w:ascii="Arial" w:hAnsi="Arial" w:cs="David"/>
          <w:rtl/>
        </w:rPr>
        <w:t>–</w:t>
      </w:r>
      <w:r w:rsidRPr="001F08CB">
        <w:rPr>
          <w:rFonts w:ascii="Arial" w:hAnsi="Arial" w:cs="David" w:hint="cs"/>
          <w:rtl/>
        </w:rPr>
        <w:t xml:space="preserve"> החופש של אדם להחליט:</w:t>
      </w:r>
    </w:p>
    <w:p w:rsidR="0012189B" w:rsidRPr="001F08CB" w:rsidRDefault="0012189B" w:rsidP="001F08CB">
      <w:pPr>
        <w:numPr>
          <w:ilvl w:val="0"/>
          <w:numId w:val="13"/>
        </w:numPr>
        <w:bidi/>
        <w:spacing w:after="0" w:line="360" w:lineRule="auto"/>
        <w:rPr>
          <w:rFonts w:ascii="Arial" w:hAnsi="Arial" w:cs="David"/>
        </w:rPr>
      </w:pPr>
      <w:r w:rsidRPr="001F08CB">
        <w:rPr>
          <w:rFonts w:ascii="Arial" w:hAnsi="Arial" w:cs="David" w:hint="cs"/>
          <w:rtl/>
        </w:rPr>
        <w:t>האם להתקשר בחוזה</w:t>
      </w:r>
    </w:p>
    <w:p w:rsidR="0012189B" w:rsidRPr="001F08CB" w:rsidRDefault="0012189B" w:rsidP="001F08CB">
      <w:pPr>
        <w:numPr>
          <w:ilvl w:val="0"/>
          <w:numId w:val="13"/>
        </w:numPr>
        <w:bidi/>
        <w:spacing w:after="0" w:line="360" w:lineRule="auto"/>
        <w:rPr>
          <w:rFonts w:ascii="Arial" w:hAnsi="Arial" w:cs="David"/>
        </w:rPr>
      </w:pPr>
      <w:r w:rsidRPr="001F08CB">
        <w:rPr>
          <w:rFonts w:ascii="Arial" w:hAnsi="Arial" w:cs="David" w:hint="cs"/>
          <w:rtl/>
        </w:rPr>
        <w:t>עם מי להתקשר בחוזה</w:t>
      </w:r>
    </w:p>
    <w:p w:rsidR="0012189B" w:rsidRPr="001F08CB" w:rsidRDefault="0012189B" w:rsidP="001F08CB">
      <w:pPr>
        <w:numPr>
          <w:ilvl w:val="0"/>
          <w:numId w:val="13"/>
        </w:numPr>
        <w:bidi/>
        <w:spacing w:after="0" w:line="360" w:lineRule="auto"/>
        <w:rPr>
          <w:rFonts w:ascii="Arial" w:hAnsi="Arial" w:cs="David"/>
        </w:rPr>
      </w:pPr>
      <w:r w:rsidRPr="001F08CB">
        <w:rPr>
          <w:rFonts w:ascii="Arial" w:hAnsi="Arial" w:cs="David" w:hint="cs"/>
          <w:rtl/>
        </w:rPr>
        <w:t>מה יהיו תנאי החוזה</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תפקידו של ביהמ"ש הוא לאכוף את החוזים, לא להתערב בתכניהם.</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אבל כמובן יש סייגים לחופש החוזים, במקרים בהם הוא סותר חירויות אחרות. במקרים כאלה ביהמ"ש כן עשוי להתערב בתוכן החוזה.</w:t>
      </w:r>
    </w:p>
    <w:p w:rsidR="0012189B" w:rsidRPr="001F08CB" w:rsidRDefault="0012189B" w:rsidP="001F08CB">
      <w:pPr>
        <w:bidi/>
        <w:spacing w:after="0" w:line="360" w:lineRule="auto"/>
        <w:rPr>
          <w:rFonts w:ascii="Arial" w:hAnsi="Arial" w:cs="David"/>
          <w:rtl/>
        </w:rPr>
      </w:pPr>
    </w:p>
    <w:p w:rsidR="0012189B" w:rsidRPr="001F08CB" w:rsidRDefault="0012189B" w:rsidP="001F08CB">
      <w:pPr>
        <w:bidi/>
        <w:spacing w:after="0" w:line="360" w:lineRule="auto"/>
        <w:rPr>
          <w:rFonts w:ascii="Arial" w:hAnsi="Arial" w:cs="David"/>
          <w:rtl/>
        </w:rPr>
      </w:pPr>
      <w:r w:rsidRPr="001F08CB">
        <w:rPr>
          <w:rFonts w:ascii="Arial" w:hAnsi="Arial" w:cs="David" w:hint="cs"/>
          <w:rtl/>
        </w:rPr>
        <w:t>לא כל חוזה נכרת מתוך רצון חופשי. דוגמאות לחוזים שנכרתים שלא מתוך רצון אמיתי:</w:t>
      </w:r>
    </w:p>
    <w:p w:rsidR="0012189B" w:rsidRPr="001F08CB" w:rsidRDefault="0012189B" w:rsidP="001F08CB">
      <w:pPr>
        <w:numPr>
          <w:ilvl w:val="0"/>
          <w:numId w:val="14"/>
        </w:numPr>
        <w:bidi/>
        <w:spacing w:after="0" w:line="360" w:lineRule="auto"/>
        <w:rPr>
          <w:rFonts w:ascii="Arial" w:hAnsi="Arial" w:cs="David"/>
        </w:rPr>
      </w:pPr>
      <w:r w:rsidRPr="001F08CB">
        <w:rPr>
          <w:rFonts w:ascii="Arial" w:hAnsi="Arial" w:cs="David" w:hint="cs"/>
          <w:rtl/>
        </w:rPr>
        <w:t xml:space="preserve">בחוזים אחידים אין חופש מוחלט. למשל כשחותמים על חוזה עם החברה הסלולרית </w:t>
      </w:r>
      <w:r w:rsidRPr="001F08CB">
        <w:rPr>
          <w:rFonts w:ascii="Arial" w:hAnsi="Arial" w:cs="David"/>
          <w:rtl/>
        </w:rPr>
        <w:t>–</w:t>
      </w:r>
      <w:r w:rsidRPr="001F08CB">
        <w:rPr>
          <w:rFonts w:ascii="Arial" w:hAnsi="Arial" w:cs="David" w:hint="cs"/>
          <w:rtl/>
        </w:rPr>
        <w:t xml:space="preserve"> לא ניתן לשנות אף אחד מסעיפי החוזה. אין מו"מ על התנאים. ואף על פי כן דיני החוזים מכירים בחוזים האחידים כחוזים תקפים. אבל לשם כך חוקק חוק החוזים האחידים, לפיקוח על חוזים כאלה.</w:t>
      </w:r>
    </w:p>
    <w:p w:rsidR="0012189B" w:rsidRPr="001F08CB" w:rsidRDefault="0012189B" w:rsidP="001F08CB">
      <w:pPr>
        <w:numPr>
          <w:ilvl w:val="0"/>
          <w:numId w:val="14"/>
        </w:numPr>
        <w:bidi/>
        <w:spacing w:after="0" w:line="360" w:lineRule="auto"/>
        <w:rPr>
          <w:rFonts w:ascii="Arial" w:hAnsi="Arial" w:cs="David"/>
          <w:rtl/>
        </w:rPr>
      </w:pPr>
      <w:r w:rsidRPr="001F08CB">
        <w:rPr>
          <w:rFonts w:ascii="Arial" w:hAnsi="Arial" w:cs="David" w:hint="cs"/>
          <w:rtl/>
        </w:rPr>
        <w:t>פגמים בכריתת חוזה: טעות, הטעיה, כפיה, עושק. אלו נמצאים בפרק ב' לחוק החוזים, החל מסעיף 14.</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כדי לדבר על פגם בכריתה צריך קודם כל להגיע למצב שנכרת חוזה, כי לא יכול להיות פגם בכריתה אם לא היתה כריתה. לכן קודם יש עיסוק בכריתה עצמה, ורק בפרק ב' בפגמים בכריתה.</w:t>
      </w:r>
    </w:p>
    <w:p w:rsidR="0012189B" w:rsidRPr="001F08CB" w:rsidRDefault="0012189B" w:rsidP="001F08CB">
      <w:pPr>
        <w:bidi/>
        <w:spacing w:after="0" w:line="360" w:lineRule="auto"/>
        <w:rPr>
          <w:rFonts w:ascii="Arial" w:hAnsi="Arial" w:cs="David"/>
          <w:rtl/>
        </w:rPr>
      </w:pPr>
      <w:r w:rsidRPr="001F08CB">
        <w:rPr>
          <w:rFonts w:ascii="Arial" w:hAnsi="Arial" w:cs="David" w:hint="cs"/>
          <w:b/>
          <w:bCs/>
          <w:rtl/>
        </w:rPr>
        <w:t xml:space="preserve">רמז למבחן </w:t>
      </w:r>
      <w:r w:rsidRPr="001F08CB">
        <w:rPr>
          <w:rFonts w:ascii="Arial" w:hAnsi="Arial" w:cs="David"/>
          <w:b/>
          <w:bCs/>
        </w:rPr>
        <w:sym w:font="Wingdings" w:char="F04A"/>
      </w:r>
      <w:r w:rsidRPr="001F08CB">
        <w:rPr>
          <w:rFonts w:ascii="Arial" w:hAnsi="Arial" w:cs="David" w:hint="cs"/>
          <w:b/>
          <w:bCs/>
          <w:rtl/>
        </w:rPr>
        <w:t>:</w:t>
      </w:r>
      <w:r w:rsidRPr="001F08CB">
        <w:rPr>
          <w:rFonts w:ascii="Arial" w:hAnsi="Arial" w:cs="David" w:hint="cs"/>
          <w:rtl/>
        </w:rPr>
        <w:t xml:space="preserve"> לא להתעסק בפגמים בכריתה אם לא נתון שנכרת חוזה, או אם החלטנו על בסיס הנתונים שאכן נכרת חוזה.</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פגם בכריתה מוביל לאפשרות ביטול. אף פעם אין חיוב לביטול החוזה בשל פגמים בכריתה, אבל יש אפשרות כזו.</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איך יכול להיות שחוזה שהיה פגם בכריתתו הוא ניתן לביטול ולא בטל? לא היתה גמירת דעת אם היה פגם בכריתה.</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על פי התיאוריה האובייקטיבית, הדגש בבחינת השאלה "האם נכרת חוזה?" מושם על הביטוי החיצוני, לא על כוונות שבלב. לא צריך רק גמירת דעת, אלא ביטוי חיצוני לגמירת דעת ("העדה").</w:t>
      </w:r>
    </w:p>
    <w:p w:rsidR="0012189B" w:rsidRPr="001F08CB" w:rsidRDefault="0012189B" w:rsidP="001F08CB">
      <w:pPr>
        <w:bidi/>
        <w:spacing w:after="0" w:line="360" w:lineRule="auto"/>
        <w:rPr>
          <w:rFonts w:ascii="Arial" w:hAnsi="Arial" w:cs="David"/>
          <w:rtl/>
        </w:rPr>
      </w:pPr>
    </w:p>
    <w:p w:rsidR="0012189B" w:rsidRPr="001F08CB" w:rsidRDefault="0012189B" w:rsidP="001F08CB">
      <w:pPr>
        <w:bidi/>
        <w:spacing w:after="0" w:line="360" w:lineRule="auto"/>
        <w:rPr>
          <w:rFonts w:ascii="Arial" w:hAnsi="Arial" w:cs="David"/>
          <w:rtl/>
        </w:rPr>
      </w:pPr>
      <w:r w:rsidRPr="001F08CB">
        <w:rPr>
          <w:rFonts w:ascii="Arial" w:hAnsi="Arial" w:cs="David" w:hint="cs"/>
          <w:rtl/>
        </w:rPr>
        <w:t>טעמים לכך שהחוזה לא בטל כשיש פגמים בכריתה:</w:t>
      </w:r>
    </w:p>
    <w:p w:rsidR="0012189B" w:rsidRPr="001F08CB" w:rsidRDefault="0012189B" w:rsidP="001F08CB">
      <w:pPr>
        <w:numPr>
          <w:ilvl w:val="0"/>
          <w:numId w:val="15"/>
        </w:numPr>
        <w:bidi/>
        <w:spacing w:after="0" w:line="360" w:lineRule="auto"/>
        <w:rPr>
          <w:rFonts w:ascii="Arial" w:hAnsi="Arial" w:cs="David"/>
        </w:rPr>
      </w:pPr>
      <w:r w:rsidRPr="001F08CB">
        <w:rPr>
          <w:rFonts w:ascii="Arial" w:hAnsi="Arial" w:cs="David" w:hint="cs"/>
          <w:rtl/>
        </w:rPr>
        <w:t>הסתמכות הצד האחר על החוזה. לאדם</w:t>
      </w:r>
      <w:r w:rsidRPr="001F08CB">
        <w:rPr>
          <w:rFonts w:ascii="Arial" w:hAnsi="Arial" w:cs="David"/>
          <w:rtl/>
        </w:rPr>
        <w:t xml:space="preserve"> </w:t>
      </w:r>
      <w:r w:rsidRPr="001F08CB">
        <w:rPr>
          <w:rFonts w:ascii="Arial" w:hAnsi="Arial" w:cs="David" w:hint="cs"/>
          <w:rtl/>
        </w:rPr>
        <w:t>יש</w:t>
      </w:r>
      <w:r w:rsidRPr="001F08CB">
        <w:rPr>
          <w:rFonts w:ascii="Arial" w:hAnsi="Arial" w:cs="David"/>
          <w:rtl/>
        </w:rPr>
        <w:t xml:space="preserve"> </w:t>
      </w:r>
      <w:r w:rsidRPr="001F08CB">
        <w:rPr>
          <w:rFonts w:ascii="Arial" w:hAnsi="Arial" w:cs="David" w:hint="cs"/>
          <w:rtl/>
        </w:rPr>
        <w:t>אחריות</w:t>
      </w:r>
      <w:r w:rsidRPr="001F08CB">
        <w:rPr>
          <w:rFonts w:ascii="Arial" w:hAnsi="Arial" w:cs="David"/>
          <w:rtl/>
        </w:rPr>
        <w:t xml:space="preserve"> </w:t>
      </w:r>
      <w:r w:rsidRPr="001F08CB">
        <w:rPr>
          <w:rFonts w:ascii="Arial" w:hAnsi="Arial" w:cs="David" w:hint="cs"/>
          <w:rtl/>
        </w:rPr>
        <w:t>חלקית</w:t>
      </w:r>
      <w:r w:rsidRPr="001F08CB">
        <w:rPr>
          <w:rFonts w:ascii="Arial" w:hAnsi="Arial" w:cs="David"/>
          <w:rtl/>
        </w:rPr>
        <w:t xml:space="preserve"> </w:t>
      </w:r>
      <w:r w:rsidRPr="001F08CB">
        <w:rPr>
          <w:rFonts w:ascii="Arial" w:hAnsi="Arial" w:cs="David" w:hint="cs"/>
          <w:rtl/>
        </w:rPr>
        <w:t>על</w:t>
      </w:r>
      <w:r w:rsidRPr="001F08CB">
        <w:rPr>
          <w:rFonts w:ascii="Arial" w:hAnsi="Arial" w:cs="David"/>
          <w:rtl/>
        </w:rPr>
        <w:t xml:space="preserve"> </w:t>
      </w:r>
      <w:r w:rsidRPr="001F08CB">
        <w:rPr>
          <w:rFonts w:ascii="Arial" w:hAnsi="Arial" w:cs="David" w:hint="cs"/>
          <w:rtl/>
        </w:rPr>
        <w:t>כך</w:t>
      </w:r>
      <w:r w:rsidRPr="001F08CB">
        <w:rPr>
          <w:rFonts w:ascii="Arial" w:hAnsi="Arial" w:cs="David"/>
          <w:rtl/>
        </w:rPr>
        <w:t xml:space="preserve"> </w:t>
      </w:r>
      <w:r w:rsidRPr="001F08CB">
        <w:rPr>
          <w:rFonts w:ascii="Arial" w:hAnsi="Arial" w:cs="David" w:hint="cs"/>
          <w:rtl/>
        </w:rPr>
        <w:t>שחתם</w:t>
      </w:r>
      <w:r w:rsidRPr="001F08CB">
        <w:rPr>
          <w:rFonts w:ascii="Arial" w:hAnsi="Arial" w:cs="David"/>
          <w:rtl/>
        </w:rPr>
        <w:t xml:space="preserve"> </w:t>
      </w:r>
      <w:r w:rsidRPr="001F08CB">
        <w:rPr>
          <w:rFonts w:ascii="Arial" w:hAnsi="Arial" w:cs="David" w:hint="cs"/>
          <w:rtl/>
        </w:rPr>
        <w:t>על</w:t>
      </w:r>
      <w:r w:rsidRPr="001F08CB">
        <w:rPr>
          <w:rFonts w:ascii="Arial" w:hAnsi="Arial" w:cs="David"/>
          <w:rtl/>
        </w:rPr>
        <w:t xml:space="preserve"> </w:t>
      </w:r>
      <w:r w:rsidRPr="001F08CB">
        <w:rPr>
          <w:rFonts w:ascii="Arial" w:hAnsi="Arial" w:cs="David" w:hint="cs"/>
          <w:rtl/>
        </w:rPr>
        <w:t>חוזה</w:t>
      </w:r>
      <w:r w:rsidRPr="001F08CB">
        <w:rPr>
          <w:rFonts w:ascii="Arial" w:hAnsi="Arial" w:cs="David"/>
          <w:rtl/>
        </w:rPr>
        <w:t xml:space="preserve"> </w:t>
      </w:r>
      <w:r w:rsidRPr="001F08CB">
        <w:rPr>
          <w:rFonts w:ascii="Arial" w:hAnsi="Arial" w:cs="David" w:hint="cs"/>
          <w:rtl/>
        </w:rPr>
        <w:t>מתוך</w:t>
      </w:r>
      <w:r w:rsidRPr="001F08CB">
        <w:rPr>
          <w:rFonts w:ascii="Arial" w:hAnsi="Arial" w:cs="David"/>
          <w:rtl/>
        </w:rPr>
        <w:t xml:space="preserve"> </w:t>
      </w:r>
      <w:r w:rsidRPr="001F08CB">
        <w:rPr>
          <w:rFonts w:ascii="Arial" w:hAnsi="Arial" w:cs="David" w:hint="cs"/>
          <w:rtl/>
        </w:rPr>
        <w:t>טעות</w:t>
      </w:r>
      <w:r w:rsidRPr="001F08CB">
        <w:rPr>
          <w:rFonts w:ascii="Arial" w:hAnsi="Arial" w:cs="David"/>
          <w:rtl/>
        </w:rPr>
        <w:t xml:space="preserve"> </w:t>
      </w:r>
      <w:r w:rsidRPr="001F08CB">
        <w:rPr>
          <w:rFonts w:ascii="Arial" w:hAnsi="Arial" w:cs="David" w:hint="cs"/>
          <w:rtl/>
        </w:rPr>
        <w:t>ולא</w:t>
      </w:r>
      <w:r w:rsidRPr="001F08CB">
        <w:rPr>
          <w:rFonts w:ascii="Arial" w:hAnsi="Arial" w:cs="David"/>
          <w:rtl/>
        </w:rPr>
        <w:t xml:space="preserve"> </w:t>
      </w:r>
      <w:r w:rsidRPr="001F08CB">
        <w:rPr>
          <w:rFonts w:ascii="Arial" w:hAnsi="Arial" w:cs="David" w:hint="cs"/>
          <w:rtl/>
        </w:rPr>
        <w:t>בדק את</w:t>
      </w:r>
      <w:r w:rsidRPr="001F08CB">
        <w:rPr>
          <w:rFonts w:ascii="Arial" w:hAnsi="Arial" w:cs="David"/>
          <w:rtl/>
        </w:rPr>
        <w:t xml:space="preserve"> </w:t>
      </w:r>
      <w:r w:rsidRPr="001F08CB">
        <w:rPr>
          <w:rFonts w:ascii="Arial" w:hAnsi="Arial" w:cs="David" w:hint="cs"/>
          <w:rtl/>
        </w:rPr>
        <w:t>העובדות</w:t>
      </w:r>
      <w:r w:rsidRPr="001F08CB">
        <w:rPr>
          <w:rFonts w:ascii="Arial" w:hAnsi="Arial" w:cs="David"/>
          <w:rtl/>
        </w:rPr>
        <w:t xml:space="preserve"> </w:t>
      </w:r>
      <w:r w:rsidRPr="001F08CB">
        <w:rPr>
          <w:rFonts w:ascii="Arial" w:hAnsi="Arial" w:cs="David" w:hint="cs"/>
          <w:rtl/>
        </w:rPr>
        <w:t>היטב</w:t>
      </w:r>
      <w:r w:rsidRPr="001F08CB">
        <w:rPr>
          <w:rFonts w:ascii="Arial" w:hAnsi="Arial" w:cs="David"/>
          <w:rtl/>
        </w:rPr>
        <w:t xml:space="preserve">. </w:t>
      </w:r>
      <w:r w:rsidRPr="001F08CB">
        <w:rPr>
          <w:rFonts w:ascii="Arial" w:hAnsi="Arial" w:cs="David" w:hint="cs"/>
          <w:rtl/>
        </w:rPr>
        <w:t>צריך</w:t>
      </w:r>
      <w:r w:rsidRPr="001F08CB">
        <w:rPr>
          <w:rFonts w:ascii="Arial" w:hAnsi="Arial" w:cs="David"/>
          <w:rtl/>
        </w:rPr>
        <w:t xml:space="preserve"> </w:t>
      </w:r>
      <w:r w:rsidRPr="001F08CB">
        <w:rPr>
          <w:rFonts w:ascii="Arial" w:hAnsi="Arial" w:cs="David" w:hint="cs"/>
          <w:rtl/>
        </w:rPr>
        <w:t>להגן</w:t>
      </w:r>
      <w:r w:rsidRPr="001F08CB">
        <w:rPr>
          <w:rFonts w:ascii="Arial" w:hAnsi="Arial" w:cs="David"/>
          <w:rtl/>
        </w:rPr>
        <w:t xml:space="preserve"> </w:t>
      </w:r>
      <w:r w:rsidRPr="001F08CB">
        <w:rPr>
          <w:rFonts w:ascii="Arial" w:hAnsi="Arial" w:cs="David" w:hint="cs"/>
          <w:rtl/>
        </w:rPr>
        <w:t>גם</w:t>
      </w:r>
      <w:r w:rsidRPr="001F08CB">
        <w:rPr>
          <w:rFonts w:ascii="Arial" w:hAnsi="Arial" w:cs="David"/>
          <w:rtl/>
        </w:rPr>
        <w:t xml:space="preserve"> </w:t>
      </w:r>
      <w:r w:rsidRPr="001F08CB">
        <w:rPr>
          <w:rFonts w:ascii="Arial" w:hAnsi="Arial" w:cs="David" w:hint="cs"/>
          <w:rtl/>
        </w:rPr>
        <w:t>על</w:t>
      </w:r>
      <w:r w:rsidRPr="001F08CB">
        <w:rPr>
          <w:rFonts w:ascii="Arial" w:hAnsi="Arial" w:cs="David"/>
          <w:rtl/>
        </w:rPr>
        <w:t xml:space="preserve"> </w:t>
      </w:r>
      <w:r w:rsidRPr="001F08CB">
        <w:rPr>
          <w:rFonts w:ascii="Arial" w:hAnsi="Arial" w:cs="David" w:hint="cs"/>
          <w:rtl/>
        </w:rPr>
        <w:t>הצד</w:t>
      </w:r>
      <w:r w:rsidRPr="001F08CB">
        <w:rPr>
          <w:rFonts w:ascii="Arial" w:hAnsi="Arial" w:cs="David"/>
          <w:rtl/>
        </w:rPr>
        <w:t xml:space="preserve"> </w:t>
      </w:r>
      <w:r w:rsidRPr="001F08CB">
        <w:rPr>
          <w:rFonts w:ascii="Arial" w:hAnsi="Arial" w:cs="David" w:hint="cs"/>
          <w:rtl/>
        </w:rPr>
        <w:t>השני</w:t>
      </w:r>
      <w:r w:rsidRPr="001F08CB">
        <w:rPr>
          <w:rFonts w:ascii="Arial" w:hAnsi="Arial" w:cs="David"/>
          <w:rtl/>
        </w:rPr>
        <w:t xml:space="preserve">, </w:t>
      </w:r>
      <w:r w:rsidRPr="001F08CB">
        <w:rPr>
          <w:rFonts w:ascii="Arial" w:hAnsi="Arial" w:cs="David" w:hint="cs"/>
          <w:rtl/>
        </w:rPr>
        <w:t>שסמך</w:t>
      </w:r>
      <w:r w:rsidRPr="001F08CB">
        <w:rPr>
          <w:rFonts w:ascii="Arial" w:hAnsi="Arial" w:cs="David"/>
          <w:rtl/>
        </w:rPr>
        <w:t xml:space="preserve"> </w:t>
      </w:r>
      <w:r w:rsidRPr="001F08CB">
        <w:rPr>
          <w:rFonts w:ascii="Arial" w:hAnsi="Arial" w:cs="David" w:hint="cs"/>
          <w:rtl/>
        </w:rPr>
        <w:t>על</w:t>
      </w:r>
      <w:r w:rsidRPr="001F08CB">
        <w:rPr>
          <w:rFonts w:ascii="Arial" w:hAnsi="Arial" w:cs="David"/>
          <w:rtl/>
        </w:rPr>
        <w:t xml:space="preserve"> </w:t>
      </w:r>
      <w:r w:rsidRPr="001F08CB">
        <w:rPr>
          <w:rFonts w:ascii="Arial" w:hAnsi="Arial" w:cs="David" w:hint="cs"/>
          <w:rtl/>
        </w:rPr>
        <w:t>החוזה</w:t>
      </w:r>
      <w:r w:rsidRPr="001F08CB">
        <w:rPr>
          <w:rFonts w:ascii="Arial" w:hAnsi="Arial" w:cs="David"/>
          <w:rtl/>
        </w:rPr>
        <w:t xml:space="preserve">. </w:t>
      </w:r>
      <w:r w:rsidRPr="001F08CB">
        <w:rPr>
          <w:rFonts w:ascii="Arial" w:hAnsi="Arial" w:cs="David" w:hint="cs"/>
          <w:rtl/>
        </w:rPr>
        <w:t>במיוחד</w:t>
      </w:r>
      <w:r w:rsidRPr="001F08CB">
        <w:rPr>
          <w:rFonts w:ascii="Arial" w:hAnsi="Arial" w:cs="David"/>
          <w:rtl/>
        </w:rPr>
        <w:t xml:space="preserve"> </w:t>
      </w:r>
      <w:r w:rsidRPr="001F08CB">
        <w:rPr>
          <w:rFonts w:ascii="Arial" w:hAnsi="Arial" w:cs="David" w:hint="cs"/>
          <w:rtl/>
        </w:rPr>
        <w:t>כשהצד</w:t>
      </w:r>
      <w:r w:rsidRPr="001F08CB">
        <w:rPr>
          <w:rFonts w:ascii="Arial" w:hAnsi="Arial" w:cs="David"/>
          <w:rtl/>
        </w:rPr>
        <w:t xml:space="preserve"> </w:t>
      </w:r>
      <w:r w:rsidRPr="001F08CB">
        <w:rPr>
          <w:rFonts w:ascii="Arial" w:hAnsi="Arial" w:cs="David" w:hint="cs"/>
          <w:rtl/>
        </w:rPr>
        <w:t>השני</w:t>
      </w:r>
      <w:r w:rsidRPr="001F08CB">
        <w:rPr>
          <w:rFonts w:ascii="Arial" w:hAnsi="Arial" w:cs="David"/>
          <w:rtl/>
        </w:rPr>
        <w:t xml:space="preserve"> </w:t>
      </w:r>
      <w:r w:rsidRPr="001F08CB">
        <w:rPr>
          <w:rFonts w:ascii="Arial" w:hAnsi="Arial" w:cs="David" w:hint="cs"/>
          <w:rtl/>
        </w:rPr>
        <w:t>תם</w:t>
      </w:r>
      <w:r w:rsidRPr="001F08CB">
        <w:rPr>
          <w:rFonts w:ascii="Arial" w:hAnsi="Arial" w:cs="David"/>
          <w:rtl/>
        </w:rPr>
        <w:t xml:space="preserve"> </w:t>
      </w:r>
      <w:r w:rsidRPr="001F08CB">
        <w:rPr>
          <w:rFonts w:ascii="Arial" w:hAnsi="Arial" w:cs="David" w:hint="cs"/>
          <w:rtl/>
        </w:rPr>
        <w:t>ולא</w:t>
      </w:r>
      <w:r w:rsidRPr="001F08CB">
        <w:rPr>
          <w:rFonts w:ascii="Arial" w:hAnsi="Arial" w:cs="David"/>
          <w:rtl/>
        </w:rPr>
        <w:t xml:space="preserve"> </w:t>
      </w:r>
      <w:r w:rsidRPr="001F08CB">
        <w:rPr>
          <w:rFonts w:ascii="Arial" w:hAnsi="Arial" w:cs="David" w:hint="cs"/>
          <w:rtl/>
        </w:rPr>
        <w:t>הטעה</w:t>
      </w:r>
      <w:r w:rsidRPr="001F08CB">
        <w:rPr>
          <w:rFonts w:ascii="Arial" w:hAnsi="Arial" w:cs="David"/>
          <w:rtl/>
        </w:rPr>
        <w:t xml:space="preserve"> </w:t>
      </w:r>
      <w:r w:rsidRPr="001F08CB">
        <w:rPr>
          <w:rFonts w:ascii="Arial" w:hAnsi="Arial" w:cs="David" w:hint="cs"/>
          <w:rtl/>
        </w:rPr>
        <w:t>בכוונה</w:t>
      </w:r>
      <w:r w:rsidRPr="001F08CB">
        <w:rPr>
          <w:rFonts w:ascii="Arial" w:hAnsi="Arial" w:cs="David"/>
          <w:rtl/>
        </w:rPr>
        <w:t xml:space="preserve">, </w:t>
      </w:r>
      <w:r w:rsidRPr="001F08CB">
        <w:rPr>
          <w:rFonts w:ascii="Arial" w:hAnsi="Arial" w:cs="David" w:hint="cs"/>
          <w:rtl/>
        </w:rPr>
        <w:t>אלא</w:t>
      </w:r>
      <w:r w:rsidRPr="001F08CB">
        <w:rPr>
          <w:rFonts w:ascii="Arial" w:hAnsi="Arial" w:cs="David"/>
          <w:rtl/>
        </w:rPr>
        <w:t xml:space="preserve"> </w:t>
      </w:r>
      <w:r w:rsidRPr="001F08CB">
        <w:rPr>
          <w:rFonts w:ascii="Arial" w:hAnsi="Arial" w:cs="David" w:hint="cs"/>
          <w:rtl/>
        </w:rPr>
        <w:t>פשוט</w:t>
      </w:r>
      <w:r w:rsidRPr="001F08CB">
        <w:rPr>
          <w:rFonts w:ascii="Arial" w:hAnsi="Arial" w:cs="David"/>
          <w:rtl/>
        </w:rPr>
        <w:t xml:space="preserve"> </w:t>
      </w:r>
      <w:r w:rsidRPr="001F08CB">
        <w:rPr>
          <w:rFonts w:ascii="Arial" w:hAnsi="Arial" w:cs="David" w:hint="cs"/>
          <w:rtl/>
        </w:rPr>
        <w:t>לא</w:t>
      </w:r>
      <w:r w:rsidRPr="001F08CB">
        <w:rPr>
          <w:rFonts w:ascii="Arial" w:hAnsi="Arial" w:cs="David"/>
          <w:rtl/>
        </w:rPr>
        <w:t xml:space="preserve"> </w:t>
      </w:r>
      <w:r w:rsidRPr="001F08CB">
        <w:rPr>
          <w:rFonts w:ascii="Arial" w:hAnsi="Arial" w:cs="David" w:hint="cs"/>
          <w:rtl/>
        </w:rPr>
        <w:t>היה</w:t>
      </w:r>
      <w:r w:rsidRPr="001F08CB">
        <w:rPr>
          <w:rFonts w:ascii="Arial" w:hAnsi="Arial" w:cs="David"/>
          <w:rtl/>
        </w:rPr>
        <w:t xml:space="preserve"> </w:t>
      </w:r>
      <w:r w:rsidRPr="001F08CB">
        <w:rPr>
          <w:rFonts w:ascii="Arial" w:hAnsi="Arial" w:cs="David" w:hint="cs"/>
          <w:rtl/>
        </w:rPr>
        <w:t>מודע</w:t>
      </w:r>
      <w:r w:rsidRPr="001F08CB">
        <w:rPr>
          <w:rFonts w:ascii="Arial" w:hAnsi="Arial" w:cs="David"/>
          <w:rtl/>
        </w:rPr>
        <w:t xml:space="preserve"> </w:t>
      </w:r>
      <w:r w:rsidRPr="001F08CB">
        <w:rPr>
          <w:rFonts w:ascii="Arial" w:hAnsi="Arial" w:cs="David" w:hint="cs"/>
          <w:rtl/>
        </w:rPr>
        <w:t>לכך</w:t>
      </w:r>
      <w:r w:rsidRPr="001F08CB">
        <w:rPr>
          <w:rFonts w:ascii="Arial" w:hAnsi="Arial" w:cs="David"/>
          <w:rtl/>
        </w:rPr>
        <w:t xml:space="preserve"> </w:t>
      </w:r>
      <w:r w:rsidRPr="001F08CB">
        <w:rPr>
          <w:rFonts w:ascii="Arial" w:hAnsi="Arial" w:cs="David" w:hint="cs"/>
          <w:rtl/>
        </w:rPr>
        <w:t>שהצד</w:t>
      </w:r>
      <w:r w:rsidRPr="001F08CB">
        <w:rPr>
          <w:rFonts w:ascii="Arial" w:hAnsi="Arial" w:cs="David"/>
          <w:rtl/>
        </w:rPr>
        <w:t xml:space="preserve"> </w:t>
      </w:r>
      <w:r w:rsidRPr="001F08CB">
        <w:rPr>
          <w:rFonts w:ascii="Arial" w:hAnsi="Arial" w:cs="David" w:hint="cs"/>
          <w:rtl/>
        </w:rPr>
        <w:t>השני</w:t>
      </w:r>
      <w:r w:rsidRPr="001F08CB">
        <w:rPr>
          <w:rFonts w:ascii="Arial" w:hAnsi="Arial" w:cs="David"/>
          <w:rtl/>
        </w:rPr>
        <w:t xml:space="preserve">... </w:t>
      </w:r>
      <w:r w:rsidRPr="001F08CB">
        <w:rPr>
          <w:rFonts w:ascii="Arial" w:hAnsi="Arial" w:cs="David" w:hint="cs"/>
          <w:rtl/>
        </w:rPr>
        <w:t>טמבל</w:t>
      </w:r>
      <w:r w:rsidRPr="001F08CB">
        <w:rPr>
          <w:rFonts w:ascii="Arial" w:hAnsi="Arial" w:cs="David"/>
          <w:rtl/>
        </w:rPr>
        <w:t>.</w:t>
      </w:r>
    </w:p>
    <w:p w:rsidR="0012189B" w:rsidRPr="001F08CB" w:rsidRDefault="0012189B" w:rsidP="001F08CB">
      <w:pPr>
        <w:numPr>
          <w:ilvl w:val="0"/>
          <w:numId w:val="15"/>
        </w:numPr>
        <w:bidi/>
        <w:spacing w:after="0" w:line="360" w:lineRule="auto"/>
        <w:rPr>
          <w:rFonts w:ascii="Arial" w:hAnsi="Arial" w:cs="David"/>
        </w:rPr>
      </w:pPr>
      <w:r w:rsidRPr="001F08CB">
        <w:rPr>
          <w:rFonts w:ascii="Arial" w:hAnsi="Arial" w:cs="David" w:hint="cs"/>
          <w:rtl/>
        </w:rPr>
        <w:t>ברוב המקרים יש מתאם בין התנהגות הצדדים כלפי חוץ לבין כוונת כלפי פנים.</w:t>
      </w:r>
    </w:p>
    <w:p w:rsidR="0012189B" w:rsidRPr="001F08CB" w:rsidRDefault="0012189B" w:rsidP="001F08CB">
      <w:pPr>
        <w:numPr>
          <w:ilvl w:val="0"/>
          <w:numId w:val="15"/>
        </w:numPr>
        <w:bidi/>
        <w:spacing w:after="0" w:line="360" w:lineRule="auto"/>
        <w:rPr>
          <w:rFonts w:ascii="Arial" w:hAnsi="Arial" w:cs="David"/>
        </w:rPr>
      </w:pPr>
      <w:r w:rsidRPr="001F08CB">
        <w:rPr>
          <w:rFonts w:ascii="Arial" w:hAnsi="Arial" w:cs="David" w:hint="cs"/>
          <w:rtl/>
        </w:rPr>
        <w:t>טעם ראייתי: אין לשופטים דרך להיוודע בדיעבד למה התכוונו הדברים. כל צד ייטען לכוונות שונות. מוכרחים לחולל אמת מידע שבהתאם לה הדברים ייקבעו, והצדדים ידעו להתנהג בהתאם.</w:t>
      </w:r>
    </w:p>
    <w:p w:rsidR="0012189B" w:rsidRPr="001F08CB" w:rsidRDefault="0012189B" w:rsidP="001F08CB">
      <w:pPr>
        <w:numPr>
          <w:ilvl w:val="0"/>
          <w:numId w:val="15"/>
        </w:numPr>
        <w:bidi/>
        <w:spacing w:after="0" w:line="360" w:lineRule="auto"/>
        <w:rPr>
          <w:rFonts w:ascii="Arial" w:hAnsi="Arial" w:cs="David"/>
        </w:rPr>
      </w:pPr>
      <w:r w:rsidRPr="001F08CB">
        <w:rPr>
          <w:rFonts w:ascii="Arial" w:hAnsi="Arial" w:cs="David" w:hint="cs"/>
          <w:rtl/>
        </w:rPr>
        <w:t>טעם מסחרי: יש צורך בדינמיות. אי אפשר שבכל רכישה שנבצע נצטרך לוודא שהצד השני יודע בדיוק את הפרטים המלאים. (למשל כשקונים שקית חלב. "אתה בטוח שאתה רוצה את החלב הזה? אתה יודע מה הוא מכיל בדיוק?" וכו'.)</w:t>
      </w:r>
    </w:p>
    <w:p w:rsidR="0012189B" w:rsidRPr="001F08CB" w:rsidRDefault="0012189B" w:rsidP="001F08CB">
      <w:pPr>
        <w:bidi/>
        <w:spacing w:after="0" w:line="360" w:lineRule="auto"/>
        <w:rPr>
          <w:rFonts w:ascii="Arial" w:hAnsi="Arial" w:cs="David"/>
          <w:rtl/>
        </w:rPr>
      </w:pPr>
    </w:p>
    <w:p w:rsidR="0012189B" w:rsidRPr="001F08CB" w:rsidRDefault="0012189B" w:rsidP="001F08CB">
      <w:pPr>
        <w:bidi/>
        <w:spacing w:after="0" w:line="360" w:lineRule="auto"/>
        <w:rPr>
          <w:rFonts w:ascii="Arial" w:hAnsi="Arial" w:cs="David"/>
          <w:rtl/>
        </w:rPr>
      </w:pPr>
      <w:r w:rsidRPr="001F08CB">
        <w:rPr>
          <w:rFonts w:ascii="Arial" w:hAnsi="Arial" w:cs="David" w:hint="cs"/>
          <w:rtl/>
        </w:rPr>
        <w:t>הגישה הסובייקטיבית מנסה להתחקות אחר הכוונות שבלב בעת כריתת החוזה המדובר.</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הגישה האובייקטיבית מנסה לשער מה היה חושב "האדם הסביר" בנעליו של הצד שהתקשר בחוזה במקרה המדובר.</w:t>
      </w:r>
    </w:p>
    <w:p w:rsidR="0012189B" w:rsidRPr="001F08CB" w:rsidRDefault="0012189B" w:rsidP="001F08CB">
      <w:pPr>
        <w:bidi/>
        <w:spacing w:after="0" w:line="360" w:lineRule="auto"/>
        <w:rPr>
          <w:rFonts w:ascii="Arial" w:hAnsi="Arial" w:cs="David"/>
          <w:rtl/>
        </w:rPr>
      </w:pPr>
    </w:p>
    <w:p w:rsidR="0012189B" w:rsidRPr="001F08CB" w:rsidRDefault="0012189B" w:rsidP="001F08CB">
      <w:pPr>
        <w:bidi/>
        <w:spacing w:after="0" w:line="360" w:lineRule="auto"/>
        <w:rPr>
          <w:rFonts w:ascii="Arial" w:hAnsi="Arial" w:cs="David"/>
          <w:rtl/>
        </w:rPr>
      </w:pPr>
      <w:r w:rsidRPr="001F08CB">
        <w:rPr>
          <w:rFonts w:ascii="Arial" w:hAnsi="Arial" w:cs="David" w:hint="cs"/>
          <w:rtl/>
        </w:rPr>
        <w:t>במבחן האובייקטיבי יש גוון סובייקטיבי, כי אנחנו בוחנים את ההעדות החיצוניות לא מנקודת מבטו של זר אלא של הצדדים עצמם.</w:t>
      </w:r>
    </w:p>
    <w:p w:rsidR="0012189B" w:rsidRPr="001F08CB" w:rsidRDefault="0012189B" w:rsidP="001F08CB">
      <w:pPr>
        <w:bidi/>
        <w:spacing w:after="0" w:line="360" w:lineRule="auto"/>
        <w:rPr>
          <w:rFonts w:ascii="Arial" w:hAnsi="Arial" w:cs="David"/>
          <w:rtl/>
        </w:rPr>
      </w:pPr>
      <w:r w:rsidRPr="001F08CB">
        <w:rPr>
          <w:rFonts w:ascii="Arial" w:hAnsi="Arial" w:cs="David" w:hint="cs"/>
          <w:rtl/>
        </w:rPr>
        <w:t xml:space="preserve">למשל, אם יש שני צדדים שכל הזמן מבצעים ביניהם עסקאות, ויש להם נוהג שבו הם יושבים לארוחת ערב משותפת בערב שלפני כריתת החוזה. מבחן אובייקטיבי לגמרי היה רואה אותם ערב לפני בארוחת הערב, משיקים כוסות ואומרים "בשעה טובה" </w:t>
      </w:r>
      <w:r w:rsidRPr="001F08CB">
        <w:rPr>
          <w:rFonts w:ascii="Arial" w:hAnsi="Arial" w:cs="David"/>
          <w:rtl/>
        </w:rPr>
        <w:t>–</w:t>
      </w:r>
      <w:r w:rsidRPr="001F08CB">
        <w:rPr>
          <w:rFonts w:ascii="Arial" w:hAnsi="Arial" w:cs="David" w:hint="cs"/>
          <w:rtl/>
        </w:rPr>
        <w:t xml:space="preserve"> היה מכריע שנכרת חוזה בארוחת הערב. אבל מבחן אובייקטיבי עם גוון סובייקטיבי, שבוחן מה היה חושב מתקשר הסביר בנעליהם של הצדדים הספציפיים האלה </w:t>
      </w:r>
      <w:r w:rsidRPr="001F08CB">
        <w:rPr>
          <w:rFonts w:ascii="Arial" w:hAnsi="Arial" w:cs="David"/>
          <w:rtl/>
        </w:rPr>
        <w:t>–</w:t>
      </w:r>
      <w:r w:rsidRPr="001F08CB">
        <w:rPr>
          <w:rFonts w:ascii="Arial" w:hAnsi="Arial" w:cs="David" w:hint="cs"/>
          <w:rtl/>
        </w:rPr>
        <w:t xml:space="preserve"> היה מבין שזהו נוהג שהתגבש בין הצדדים לפני שכורתים חוזה, ושלא נכרת חוזה במהלך ארוחת הערב.</w:t>
      </w:r>
    </w:p>
    <w:p w:rsidR="0012189B" w:rsidRPr="001F08CB" w:rsidRDefault="0012189B" w:rsidP="001F08CB">
      <w:pPr>
        <w:bidi/>
        <w:spacing w:after="0" w:line="360" w:lineRule="auto"/>
        <w:rPr>
          <w:rFonts w:ascii="Arial" w:hAnsi="Arial" w:cs="David"/>
          <w:rtl/>
        </w:rPr>
      </w:pPr>
      <w:r w:rsidRPr="001F08CB">
        <w:rPr>
          <w:rFonts w:ascii="Arial" w:hAnsi="Arial" w:cs="David" w:hint="cs"/>
          <w:rtl/>
        </w:rPr>
        <w:t xml:space="preserve">כשיש פער גדול בין הכוונות שבלב לבין המעשים </w:t>
      </w:r>
      <w:r w:rsidRPr="001F08CB">
        <w:rPr>
          <w:rFonts w:ascii="Arial" w:hAnsi="Arial" w:cs="David"/>
          <w:rtl/>
        </w:rPr>
        <w:t>–</w:t>
      </w:r>
      <w:r w:rsidRPr="001F08CB">
        <w:rPr>
          <w:rFonts w:ascii="Arial" w:hAnsi="Arial" w:cs="David" w:hint="cs"/>
          <w:rtl/>
        </w:rPr>
        <w:t xml:space="preserve"> דיני הפגמים בכריתה מתערבים. אבל הם גם מעלים הרבה דילמות: על מי להגן יותר?</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הסיטואציה הבסיסית של פגמים לא עוסקת במצב קל, שבו אין רצון חופשי בכלל.</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אלא, ישנה דילמה בבסיס דיני הפגמים בכריתה: מצד אחד יש רצון. לא דומה אדם שכרת חוזה מתוך הטעיה לאדם שכרת חוזה כשהצמידו לו אקדח לרקה. מצד שני הרצון לא מושלם.</w:t>
      </w:r>
    </w:p>
    <w:p w:rsidR="0012189B" w:rsidRPr="001F08CB" w:rsidRDefault="0012189B" w:rsidP="001F08CB">
      <w:pPr>
        <w:bidi/>
        <w:spacing w:after="0" w:line="360" w:lineRule="auto"/>
        <w:rPr>
          <w:rFonts w:ascii="Arial" w:hAnsi="Arial" w:cs="David"/>
          <w:rtl/>
        </w:rPr>
      </w:pPr>
      <w:r w:rsidRPr="001F08CB">
        <w:rPr>
          <w:rFonts w:ascii="Arial" w:hAnsi="Arial" w:cs="David" w:hint="cs"/>
          <w:rtl/>
        </w:rPr>
        <w:t xml:space="preserve">השאלות עליהן עונים דיני החוזים (מה עושים בכל מקרה, מתי ניתן לביטול ומתי לא, מה נדרוש בסוגי סיטואציות שונות?) </w:t>
      </w:r>
      <w:r w:rsidRPr="001F08CB">
        <w:rPr>
          <w:rFonts w:ascii="Arial" w:hAnsi="Arial" w:cs="David"/>
          <w:rtl/>
        </w:rPr>
        <w:t>–</w:t>
      </w:r>
      <w:r w:rsidRPr="001F08CB">
        <w:rPr>
          <w:rFonts w:ascii="Arial" w:hAnsi="Arial" w:cs="David" w:hint="cs"/>
          <w:rtl/>
        </w:rPr>
        <w:t xml:space="preserve"> כולן נובעות מהדילמה הנ"ל.</w:t>
      </w:r>
    </w:p>
    <w:p w:rsidR="0012189B" w:rsidRPr="001F08CB" w:rsidRDefault="0012189B" w:rsidP="001F08CB">
      <w:pPr>
        <w:bidi/>
        <w:spacing w:after="0" w:line="360" w:lineRule="auto"/>
        <w:rPr>
          <w:rFonts w:ascii="Arial" w:hAnsi="Arial" w:cs="David"/>
          <w:rtl/>
        </w:rPr>
      </w:pPr>
    </w:p>
    <w:p w:rsidR="0012189B" w:rsidRPr="001F08CB" w:rsidRDefault="0012189B" w:rsidP="001F08CB">
      <w:pPr>
        <w:bidi/>
        <w:spacing w:after="0" w:line="360" w:lineRule="auto"/>
        <w:rPr>
          <w:rFonts w:ascii="Arial" w:hAnsi="Arial" w:cs="David"/>
          <w:rtl/>
        </w:rPr>
      </w:pPr>
      <w:r w:rsidRPr="001F08CB">
        <w:rPr>
          <w:rFonts w:ascii="Arial" w:hAnsi="Arial" w:cs="David" w:hint="cs"/>
          <w:rtl/>
        </w:rPr>
        <w:t>טעמים לכך שניתן לבטל חוזה כשיש פגמים בכריתה:</w:t>
      </w:r>
    </w:p>
    <w:p w:rsidR="0012189B" w:rsidRPr="001F08CB" w:rsidRDefault="0012189B" w:rsidP="001F08CB">
      <w:pPr>
        <w:numPr>
          <w:ilvl w:val="0"/>
          <w:numId w:val="16"/>
        </w:numPr>
        <w:bidi/>
        <w:spacing w:after="0" w:line="360" w:lineRule="auto"/>
        <w:rPr>
          <w:rFonts w:ascii="Arial" w:hAnsi="Arial" w:cs="David"/>
        </w:rPr>
      </w:pPr>
      <w:r w:rsidRPr="001F08CB">
        <w:rPr>
          <w:rFonts w:ascii="Arial" w:hAnsi="Arial" w:cs="David" w:hint="cs"/>
          <w:rtl/>
        </w:rPr>
        <w:t xml:space="preserve">הגינות </w:t>
      </w:r>
      <w:r w:rsidRPr="001F08CB">
        <w:rPr>
          <w:rFonts w:ascii="Arial" w:hAnsi="Arial" w:cs="David"/>
          <w:rtl/>
        </w:rPr>
        <w:t>–</w:t>
      </w:r>
      <w:r w:rsidRPr="001F08CB">
        <w:rPr>
          <w:rFonts w:ascii="Arial" w:hAnsi="Arial" w:cs="David" w:hint="cs"/>
          <w:rtl/>
        </w:rPr>
        <w:t xml:space="preserve"> השיטה המשפטית לא תסבול דבר נבלה, חוסר צדק.</w:t>
      </w:r>
    </w:p>
    <w:p w:rsidR="0012189B" w:rsidRPr="001F08CB" w:rsidRDefault="0012189B" w:rsidP="001F08CB">
      <w:pPr>
        <w:numPr>
          <w:ilvl w:val="0"/>
          <w:numId w:val="16"/>
        </w:numPr>
        <w:bidi/>
        <w:spacing w:after="0" w:line="360" w:lineRule="auto"/>
        <w:rPr>
          <w:rFonts w:ascii="Arial" w:hAnsi="Arial" w:cs="David"/>
        </w:rPr>
      </w:pPr>
      <w:r w:rsidRPr="001F08CB">
        <w:rPr>
          <w:rFonts w:ascii="Arial" w:hAnsi="Arial" w:cs="David" w:hint="cs"/>
          <w:rtl/>
        </w:rPr>
        <w:t xml:space="preserve">השיקול הכלכלי </w:t>
      </w:r>
      <w:r w:rsidRPr="001F08CB">
        <w:rPr>
          <w:rFonts w:ascii="Arial" w:hAnsi="Arial" w:cs="David"/>
          <w:rtl/>
        </w:rPr>
        <w:t>–</w:t>
      </w:r>
      <w:r w:rsidRPr="001F08CB">
        <w:rPr>
          <w:rFonts w:ascii="Arial" w:hAnsi="Arial" w:cs="David" w:hint="cs"/>
          <w:rtl/>
        </w:rPr>
        <w:t xml:space="preserve"> יכול להיות שיקול גם לצד הזה. נראה בהמשך.</w:t>
      </w:r>
    </w:p>
    <w:p w:rsidR="0012189B" w:rsidRPr="001F08CB" w:rsidRDefault="0012189B" w:rsidP="001F08CB">
      <w:pPr>
        <w:numPr>
          <w:ilvl w:val="0"/>
          <w:numId w:val="16"/>
        </w:numPr>
        <w:bidi/>
        <w:spacing w:after="0" w:line="360" w:lineRule="auto"/>
        <w:rPr>
          <w:rFonts w:ascii="Arial" w:hAnsi="Arial" w:cs="David"/>
        </w:rPr>
      </w:pPr>
      <w:r w:rsidRPr="001F08CB">
        <w:rPr>
          <w:rFonts w:ascii="Arial" w:hAnsi="Arial" w:cs="David" w:hint="cs"/>
          <w:rtl/>
        </w:rPr>
        <w:t xml:space="preserve">תיאוריית הרצון החופשי </w:t>
      </w:r>
      <w:r w:rsidRPr="001F08CB">
        <w:rPr>
          <w:rFonts w:ascii="Arial" w:hAnsi="Arial" w:cs="David"/>
          <w:rtl/>
        </w:rPr>
        <w:t>–</w:t>
      </w:r>
      <w:r w:rsidRPr="001F08CB">
        <w:rPr>
          <w:rFonts w:ascii="Arial" w:hAnsi="Arial" w:cs="David" w:hint="cs"/>
          <w:rtl/>
        </w:rPr>
        <w:t xml:space="preserve"> אם הרצון הוא אכן גולת הכותרת של דיני החוזים, ראוי לאפשר ביטולם של חוזים שלא נכרתו מתוך רצון חופשי.</w:t>
      </w:r>
    </w:p>
    <w:p w:rsidR="0012189B" w:rsidRPr="001F08CB" w:rsidRDefault="0012189B" w:rsidP="001F08CB">
      <w:pPr>
        <w:bidi/>
        <w:spacing w:after="0" w:line="360" w:lineRule="auto"/>
        <w:rPr>
          <w:rFonts w:ascii="Arial" w:hAnsi="Arial" w:cs="David"/>
          <w:rtl/>
        </w:rPr>
      </w:pPr>
    </w:p>
    <w:p w:rsidR="0012189B" w:rsidRPr="001F08CB" w:rsidRDefault="0012189B" w:rsidP="001F08CB">
      <w:pPr>
        <w:bidi/>
        <w:spacing w:after="0" w:line="360" w:lineRule="auto"/>
        <w:rPr>
          <w:rFonts w:ascii="Arial" w:hAnsi="Arial" w:cs="David"/>
          <w:rtl/>
        </w:rPr>
      </w:pPr>
      <w:r w:rsidRPr="001F08CB">
        <w:rPr>
          <w:rFonts w:ascii="Arial" w:hAnsi="Arial" w:cs="David" w:hint="cs"/>
          <w:rtl/>
        </w:rPr>
        <w:t>איך נאזן בין הצדדים?</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ככל שראובן יותר מעורב בגרימת הפגם של שמעון, נקודת האיזון תיטה לכיוון שמעון.</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איך?</w:t>
      </w:r>
    </w:p>
    <w:p w:rsidR="0012189B" w:rsidRPr="001F08CB" w:rsidRDefault="0012189B" w:rsidP="001F08CB">
      <w:pPr>
        <w:numPr>
          <w:ilvl w:val="0"/>
          <w:numId w:val="17"/>
        </w:numPr>
        <w:bidi/>
        <w:spacing w:after="0" w:line="360" w:lineRule="auto"/>
        <w:rPr>
          <w:rFonts w:ascii="Arial" w:hAnsi="Arial" w:cs="David"/>
        </w:rPr>
      </w:pPr>
      <w:r w:rsidRPr="001F08CB">
        <w:rPr>
          <w:rFonts w:ascii="Arial" w:hAnsi="Arial" w:cs="David" w:hint="cs"/>
          <w:rtl/>
        </w:rPr>
        <w:t xml:space="preserve">בסעד </w:t>
      </w:r>
      <w:r w:rsidRPr="001F08CB">
        <w:rPr>
          <w:rFonts w:ascii="Arial" w:hAnsi="Arial" w:cs="David"/>
          <w:rtl/>
        </w:rPr>
        <w:t>–</w:t>
      </w:r>
      <w:r w:rsidRPr="001F08CB">
        <w:rPr>
          <w:rFonts w:ascii="Arial" w:hAnsi="Arial" w:cs="David" w:hint="cs"/>
          <w:rtl/>
        </w:rPr>
        <w:t xml:space="preserve"> החוק ייתן יותר כוח לשמעון לבטל</w:t>
      </w:r>
    </w:p>
    <w:p w:rsidR="0012189B" w:rsidRPr="001F08CB" w:rsidRDefault="0012189B" w:rsidP="001F08CB">
      <w:pPr>
        <w:numPr>
          <w:ilvl w:val="0"/>
          <w:numId w:val="17"/>
        </w:numPr>
        <w:bidi/>
        <w:spacing w:after="0" w:line="360" w:lineRule="auto"/>
        <w:rPr>
          <w:rFonts w:ascii="Arial" w:hAnsi="Arial" w:cs="David"/>
          <w:rtl/>
        </w:rPr>
      </w:pPr>
      <w:r w:rsidRPr="001F08CB">
        <w:rPr>
          <w:rFonts w:ascii="Arial" w:hAnsi="Arial" w:cs="David" w:hint="cs"/>
          <w:rtl/>
        </w:rPr>
        <w:lastRenderedPageBreak/>
        <w:t>בעצם ההחלטה האם יש פגם שמצדיק ביטול. שמעון נדרש לפחות תנאים, נדרש לעמוד בפחות יסודות. חובת ההוכחה שלו קטנה יותר. כי יש בעיה גם עם הרצון שאינו מושלם וגם עם האשמה של ראובן. אנחנו רוצים לטפל ב"ראובנים" שכאלה...</w:t>
      </w:r>
    </w:p>
    <w:p w:rsidR="0012189B" w:rsidRPr="001F08CB" w:rsidRDefault="0012189B" w:rsidP="001F08CB">
      <w:pPr>
        <w:bidi/>
        <w:spacing w:after="0" w:line="360" w:lineRule="auto"/>
        <w:rPr>
          <w:rFonts w:ascii="Arial" w:hAnsi="Arial" w:cs="David"/>
          <w:rtl/>
        </w:rPr>
      </w:pPr>
    </w:p>
    <w:p w:rsidR="0012189B" w:rsidRPr="001F08CB" w:rsidRDefault="0012189B" w:rsidP="001F08CB">
      <w:pPr>
        <w:bidi/>
        <w:spacing w:after="0" w:line="360" w:lineRule="auto"/>
        <w:rPr>
          <w:rFonts w:ascii="Arial" w:hAnsi="Arial" w:cs="David"/>
          <w:rtl/>
        </w:rPr>
      </w:pPr>
      <w:r w:rsidRPr="00441384">
        <w:rPr>
          <w:rFonts w:ascii="Arial" w:hAnsi="Arial" w:cs="David" w:hint="cs"/>
          <w:highlight w:val="yellow"/>
          <w:rtl/>
        </w:rPr>
        <w:t>סעיפים 14(א), 14(ב), 15</w:t>
      </w:r>
      <w:r w:rsidRPr="001F08CB">
        <w:rPr>
          <w:rFonts w:ascii="Arial" w:hAnsi="Arial" w:cs="David" w:hint="cs"/>
          <w:rtl/>
        </w:rPr>
        <w:t xml:space="preserve"> לחוק החוזים עוסקים בטעות והטעיה.</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ישנו מדרג:</w:t>
      </w:r>
    </w:p>
    <w:p w:rsidR="0012189B" w:rsidRPr="001F08CB" w:rsidRDefault="0012189B" w:rsidP="001F08CB">
      <w:pPr>
        <w:numPr>
          <w:ilvl w:val="0"/>
          <w:numId w:val="18"/>
        </w:numPr>
        <w:bidi/>
        <w:spacing w:after="0" w:line="360" w:lineRule="auto"/>
        <w:rPr>
          <w:rFonts w:ascii="Arial" w:hAnsi="Arial" w:cs="David"/>
          <w:rtl/>
        </w:rPr>
      </w:pPr>
      <w:r w:rsidRPr="00441384">
        <w:rPr>
          <w:rFonts w:ascii="Arial" w:hAnsi="Arial" w:cs="David" w:hint="cs"/>
          <w:highlight w:val="yellow"/>
          <w:rtl/>
        </w:rPr>
        <w:t>סעיף 15</w:t>
      </w:r>
      <w:r w:rsidRPr="001F08CB">
        <w:rPr>
          <w:rFonts w:ascii="Arial" w:hAnsi="Arial" w:cs="David" w:hint="cs"/>
          <w:rtl/>
        </w:rPr>
        <w:t xml:space="preserve"> לחוק החוזים מדבר על מי שהתקשר בחוזה עקב טעות שהיא תוצאה של הטעיה. הקשחת תנאים עם ראובן, הקלה עם שמעון. בסעיף זה יש כמה רכיבים:</w:t>
      </w:r>
      <w:r w:rsidRPr="001F08CB">
        <w:rPr>
          <w:rFonts w:ascii="Arial" w:hAnsi="Arial" w:cs="David" w:hint="cs"/>
          <w:rtl/>
        </w:rPr>
        <w:br/>
        <w:t>חוזה (בסעיף זה מניחים קיומו של חוזה), טעות, הטעיה.</w:t>
      </w:r>
    </w:p>
    <w:p w:rsidR="0012189B" w:rsidRPr="00441384" w:rsidRDefault="0012189B" w:rsidP="001F08CB">
      <w:pPr>
        <w:bidi/>
        <w:spacing w:after="0" w:line="360" w:lineRule="auto"/>
        <w:rPr>
          <w:rFonts w:ascii="Arial" w:hAnsi="Arial" w:cs="David"/>
          <w:u w:val="single"/>
          <w:rtl/>
        </w:rPr>
      </w:pPr>
      <w:r w:rsidRPr="00441384">
        <w:rPr>
          <w:rFonts w:ascii="Arial" w:hAnsi="Arial" w:cs="David" w:hint="cs"/>
          <w:u w:val="single"/>
          <w:rtl/>
        </w:rPr>
        <w:t>הגדרה של פרופ' גבריאלה שלו:</w:t>
      </w:r>
    </w:p>
    <w:p w:rsidR="0012189B" w:rsidRPr="001F08CB" w:rsidRDefault="0012189B" w:rsidP="001F08CB">
      <w:pPr>
        <w:bidi/>
        <w:spacing w:after="0" w:line="360" w:lineRule="auto"/>
        <w:rPr>
          <w:rFonts w:ascii="Arial" w:hAnsi="Arial" w:cs="David"/>
          <w:rtl/>
        </w:rPr>
      </w:pPr>
      <w:r w:rsidRPr="001F08CB">
        <w:rPr>
          <w:rFonts w:ascii="Arial" w:hAnsi="Arial" w:cs="David" w:hint="cs"/>
          <w:b/>
          <w:bCs/>
          <w:rtl/>
        </w:rPr>
        <w:t xml:space="preserve">טעות </w:t>
      </w:r>
      <w:r w:rsidRPr="001F08CB">
        <w:rPr>
          <w:rFonts w:ascii="Arial" w:hAnsi="Arial" w:cs="David"/>
          <w:rtl/>
        </w:rPr>
        <w:t>–</w:t>
      </w:r>
      <w:r w:rsidRPr="001F08CB">
        <w:rPr>
          <w:rFonts w:ascii="Arial" w:hAnsi="Arial" w:cs="David" w:hint="cs"/>
          <w:rtl/>
        </w:rPr>
        <w:t xml:space="preserve"> מחשבה או אמונה של צד שאיננה תואמת את המציאות. (פער בין האמונה למציאות)</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ניתן לטעות ביחס לעובדה או ביחס לחוק. טעות ביחס לחוק עניינה אי הכרת המצב המשפחתי. בהכרת או בהבנת המצב המשפטי.</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ספקטור נגד צרפתי: ספקטור מכר לקבלן מגרש והקבלן תכנן לבנות עליו בניין עם 16 דירות. אבל לאחר כריתת החוזה נודע לרוכש כי על המגרש מותר לבנות רק 12 דירות. המוכר שמע על זה ולא טרח לעדכן את הרוכש.</w:t>
      </w:r>
      <w:r w:rsidRPr="001F08CB">
        <w:rPr>
          <w:rFonts w:ascii="Arial" w:hAnsi="Arial" w:cs="David"/>
          <w:rtl/>
        </w:rPr>
        <w:br/>
      </w:r>
      <w:r w:rsidRPr="001F08CB">
        <w:rPr>
          <w:rFonts w:ascii="Arial" w:hAnsi="Arial" w:cs="David" w:hint="cs"/>
          <w:rtl/>
        </w:rPr>
        <w:t>היתה פה טעות ביחס לעובדה: הקבלן חשב שהוא קנה (מקום ל-)16 דירות, והוא קנה (מקום ל-)12 דירות.</w:t>
      </w:r>
    </w:p>
    <w:p w:rsidR="0012189B" w:rsidRPr="001F08CB" w:rsidRDefault="0012189B" w:rsidP="001F08CB">
      <w:pPr>
        <w:bidi/>
        <w:spacing w:after="0" w:line="360" w:lineRule="auto"/>
        <w:rPr>
          <w:rFonts w:ascii="Arial" w:hAnsi="Arial" w:cs="David"/>
          <w:rtl/>
        </w:rPr>
      </w:pPr>
      <w:r w:rsidRPr="00441384">
        <w:rPr>
          <w:rFonts w:ascii="Arial" w:hAnsi="Arial" w:cs="David" w:hint="cs"/>
          <w:highlight w:val="yellow"/>
          <w:rtl/>
        </w:rPr>
        <w:t>סעיף 14(ד) לחוק</w:t>
      </w:r>
      <w:r w:rsidRPr="001F08CB">
        <w:rPr>
          <w:rFonts w:ascii="Arial" w:hAnsi="Arial" w:cs="David" w:hint="cs"/>
          <w:rtl/>
        </w:rPr>
        <w:t xml:space="preserve">: </w:t>
      </w:r>
      <w:r w:rsidRPr="00441384">
        <w:rPr>
          <w:rFonts w:ascii="Arial" w:hAnsi="Arial" w:cs="David" w:hint="cs"/>
          <w:color w:val="FF0000"/>
          <w:rtl/>
        </w:rPr>
        <w:t>"</w:t>
      </w:r>
      <w:r w:rsidRPr="00441384">
        <w:rPr>
          <w:rFonts w:ascii="Arial" w:hAnsi="Arial" w:cs="David"/>
          <w:color w:val="FF0000"/>
          <w:rtl/>
        </w:rPr>
        <w:t>"</w:t>
      </w:r>
      <w:r w:rsidRPr="00441384">
        <w:rPr>
          <w:rFonts w:ascii="Arial" w:hAnsi="Arial" w:cs="David" w:hint="cs"/>
          <w:color w:val="FF0000"/>
          <w:rtl/>
        </w:rPr>
        <w:t>טעות</w:t>
      </w:r>
      <w:r w:rsidRPr="00441384">
        <w:rPr>
          <w:rFonts w:ascii="Arial" w:hAnsi="Arial" w:cs="David"/>
          <w:color w:val="FF0000"/>
          <w:rtl/>
        </w:rPr>
        <w:t xml:space="preserve">", </w:t>
      </w:r>
      <w:r w:rsidRPr="00441384">
        <w:rPr>
          <w:rFonts w:ascii="Arial" w:hAnsi="Arial" w:cs="David" w:hint="cs"/>
          <w:color w:val="FF0000"/>
          <w:rtl/>
        </w:rPr>
        <w:t>לענין</w:t>
      </w:r>
      <w:r w:rsidRPr="00441384">
        <w:rPr>
          <w:rFonts w:ascii="Arial" w:hAnsi="Arial" w:cs="David"/>
          <w:color w:val="FF0000"/>
          <w:rtl/>
        </w:rPr>
        <w:t xml:space="preserve"> </w:t>
      </w:r>
      <w:r w:rsidRPr="00441384">
        <w:rPr>
          <w:rFonts w:ascii="Arial" w:hAnsi="Arial" w:cs="David" w:hint="cs"/>
          <w:color w:val="FF0000"/>
          <w:rtl/>
        </w:rPr>
        <w:t>סעיף</w:t>
      </w:r>
      <w:r w:rsidRPr="00441384">
        <w:rPr>
          <w:rFonts w:ascii="Arial" w:hAnsi="Arial" w:cs="David"/>
          <w:color w:val="FF0000"/>
          <w:rtl/>
        </w:rPr>
        <w:t xml:space="preserve"> </w:t>
      </w:r>
      <w:r w:rsidRPr="00441384">
        <w:rPr>
          <w:rFonts w:ascii="Arial" w:hAnsi="Arial" w:cs="David" w:hint="cs"/>
          <w:color w:val="FF0000"/>
          <w:rtl/>
        </w:rPr>
        <w:t>זה</w:t>
      </w:r>
      <w:r w:rsidRPr="00441384">
        <w:rPr>
          <w:rFonts w:ascii="Arial" w:hAnsi="Arial" w:cs="David"/>
          <w:color w:val="FF0000"/>
          <w:rtl/>
        </w:rPr>
        <w:t xml:space="preserve"> </w:t>
      </w:r>
      <w:r w:rsidRPr="00441384">
        <w:rPr>
          <w:rFonts w:ascii="Arial" w:hAnsi="Arial" w:cs="David" w:hint="cs"/>
          <w:color w:val="FF0000"/>
          <w:rtl/>
        </w:rPr>
        <w:t>וסעיף</w:t>
      </w:r>
      <w:r w:rsidRPr="00441384">
        <w:rPr>
          <w:rFonts w:ascii="Arial" w:hAnsi="Arial" w:cs="David"/>
          <w:color w:val="FF0000"/>
          <w:rtl/>
        </w:rPr>
        <w:t xml:space="preserve"> 15 - </w:t>
      </w:r>
      <w:r w:rsidRPr="00441384">
        <w:rPr>
          <w:rFonts w:ascii="Arial" w:hAnsi="Arial" w:cs="David" w:hint="cs"/>
          <w:color w:val="FF0000"/>
          <w:rtl/>
        </w:rPr>
        <w:t>בין</w:t>
      </w:r>
      <w:r w:rsidRPr="00441384">
        <w:rPr>
          <w:rFonts w:ascii="Arial" w:hAnsi="Arial" w:cs="David"/>
          <w:color w:val="FF0000"/>
          <w:rtl/>
        </w:rPr>
        <w:t xml:space="preserve"> </w:t>
      </w:r>
      <w:r w:rsidRPr="00441384">
        <w:rPr>
          <w:rFonts w:ascii="Arial" w:hAnsi="Arial" w:cs="David" w:hint="cs"/>
          <w:color w:val="FF0000"/>
          <w:rtl/>
        </w:rPr>
        <w:t>בעובדה</w:t>
      </w:r>
      <w:r w:rsidRPr="00441384">
        <w:rPr>
          <w:rFonts w:ascii="Arial" w:hAnsi="Arial" w:cs="David"/>
          <w:color w:val="FF0000"/>
          <w:rtl/>
        </w:rPr>
        <w:t xml:space="preserve"> </w:t>
      </w:r>
      <w:r w:rsidRPr="00441384">
        <w:rPr>
          <w:rFonts w:ascii="Arial" w:hAnsi="Arial" w:cs="David" w:hint="cs"/>
          <w:color w:val="FF0000"/>
          <w:rtl/>
        </w:rPr>
        <w:t>ובין</w:t>
      </w:r>
      <w:r w:rsidRPr="00441384">
        <w:rPr>
          <w:rFonts w:ascii="Arial" w:hAnsi="Arial" w:cs="David"/>
          <w:color w:val="FF0000"/>
          <w:rtl/>
        </w:rPr>
        <w:t xml:space="preserve"> </w:t>
      </w:r>
      <w:r w:rsidRPr="00441384">
        <w:rPr>
          <w:rFonts w:ascii="Arial" w:hAnsi="Arial" w:cs="David" w:hint="cs"/>
          <w:color w:val="FF0000"/>
          <w:rtl/>
        </w:rPr>
        <w:t>בחוק</w:t>
      </w:r>
      <w:r w:rsidRPr="00441384">
        <w:rPr>
          <w:rFonts w:ascii="Arial" w:hAnsi="Arial" w:cs="David"/>
          <w:color w:val="FF0000"/>
          <w:rtl/>
        </w:rPr>
        <w:t xml:space="preserve">, </w:t>
      </w:r>
      <w:r w:rsidRPr="00441384">
        <w:rPr>
          <w:rFonts w:ascii="Arial" w:hAnsi="Arial" w:cs="David" w:hint="cs"/>
          <w:color w:val="FF0000"/>
          <w:rtl/>
        </w:rPr>
        <w:t>להוציא</w:t>
      </w:r>
      <w:r w:rsidRPr="00441384">
        <w:rPr>
          <w:rFonts w:ascii="Arial" w:hAnsi="Arial" w:cs="David"/>
          <w:color w:val="FF0000"/>
          <w:rtl/>
        </w:rPr>
        <w:t xml:space="preserve"> </w:t>
      </w:r>
      <w:r w:rsidRPr="00441384">
        <w:rPr>
          <w:rFonts w:ascii="Arial" w:hAnsi="Arial" w:cs="David" w:hint="cs"/>
          <w:color w:val="FF0000"/>
          <w:rtl/>
        </w:rPr>
        <w:t>טעות</w:t>
      </w:r>
      <w:r w:rsidRPr="00441384">
        <w:rPr>
          <w:rFonts w:ascii="Arial" w:hAnsi="Arial" w:cs="David"/>
          <w:color w:val="FF0000"/>
          <w:rtl/>
        </w:rPr>
        <w:t xml:space="preserve"> </w:t>
      </w:r>
      <w:r w:rsidRPr="00441384">
        <w:rPr>
          <w:rFonts w:ascii="Arial" w:hAnsi="Arial" w:cs="David" w:hint="cs"/>
          <w:color w:val="FF0000"/>
          <w:rtl/>
        </w:rPr>
        <w:t>שאינה</w:t>
      </w:r>
      <w:r w:rsidRPr="00441384">
        <w:rPr>
          <w:rFonts w:ascii="Arial" w:hAnsi="Arial" w:cs="David"/>
          <w:color w:val="FF0000"/>
          <w:rtl/>
        </w:rPr>
        <w:t xml:space="preserve"> </w:t>
      </w:r>
      <w:r w:rsidRPr="00441384">
        <w:rPr>
          <w:rFonts w:ascii="Arial" w:hAnsi="Arial" w:cs="David" w:hint="cs"/>
          <w:color w:val="FF0000"/>
          <w:rtl/>
        </w:rPr>
        <w:t>אלא</w:t>
      </w:r>
      <w:r w:rsidRPr="00441384">
        <w:rPr>
          <w:rFonts w:ascii="Arial" w:hAnsi="Arial" w:cs="David"/>
          <w:color w:val="FF0000"/>
          <w:rtl/>
        </w:rPr>
        <w:t xml:space="preserve"> </w:t>
      </w:r>
      <w:r w:rsidRPr="00441384">
        <w:rPr>
          <w:rFonts w:ascii="Arial" w:hAnsi="Arial" w:cs="David" w:hint="cs"/>
          <w:color w:val="FF0000"/>
          <w:rtl/>
        </w:rPr>
        <w:t>בכדאיות</w:t>
      </w:r>
      <w:r w:rsidRPr="00441384">
        <w:rPr>
          <w:rFonts w:ascii="Arial" w:hAnsi="Arial" w:cs="David"/>
          <w:color w:val="FF0000"/>
          <w:rtl/>
        </w:rPr>
        <w:t xml:space="preserve"> </w:t>
      </w:r>
      <w:r w:rsidRPr="00441384">
        <w:rPr>
          <w:rFonts w:ascii="Arial" w:hAnsi="Arial" w:cs="David" w:hint="cs"/>
          <w:color w:val="FF0000"/>
          <w:rtl/>
        </w:rPr>
        <w:t>העסקה</w:t>
      </w:r>
      <w:r w:rsidRPr="00441384">
        <w:rPr>
          <w:rFonts w:ascii="Arial" w:hAnsi="Arial" w:cs="David"/>
          <w:color w:val="FF0000"/>
          <w:rtl/>
        </w:rPr>
        <w:t>.</w:t>
      </w:r>
      <w:r w:rsidRPr="00441384">
        <w:rPr>
          <w:rFonts w:ascii="Arial" w:hAnsi="Arial" w:cs="David" w:hint="cs"/>
          <w:color w:val="FF0000"/>
          <w:rtl/>
        </w:rPr>
        <w:t>"</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יש מחלוקת גדולה למה הכוונה ב"טעות שאינה אלא בכדאיות העיסקה". ישנן כמה גישות:</w:t>
      </w:r>
    </w:p>
    <w:p w:rsidR="0012189B" w:rsidRPr="001F08CB" w:rsidRDefault="0012189B" w:rsidP="001F08CB">
      <w:pPr>
        <w:numPr>
          <w:ilvl w:val="0"/>
          <w:numId w:val="19"/>
        </w:numPr>
        <w:bidi/>
        <w:spacing w:after="0" w:line="360" w:lineRule="auto"/>
        <w:rPr>
          <w:rFonts w:ascii="Arial" w:hAnsi="Arial" w:cs="David"/>
        </w:rPr>
      </w:pPr>
      <w:r w:rsidRPr="001F08CB">
        <w:rPr>
          <w:rFonts w:ascii="Arial" w:hAnsi="Arial" w:cs="David" w:hint="cs"/>
          <w:b/>
          <w:bCs/>
          <w:rtl/>
        </w:rPr>
        <w:t>טעות שנוגעת רק לשווי</w:t>
      </w:r>
      <w:r w:rsidRPr="001F08CB">
        <w:rPr>
          <w:rFonts w:ascii="Arial" w:hAnsi="Arial" w:cs="David" w:hint="cs"/>
          <w:rtl/>
        </w:rPr>
        <w:t xml:space="preserve"> (גישתו של השופט אשר)</w:t>
      </w:r>
    </w:p>
    <w:p w:rsidR="0012189B" w:rsidRPr="001F08CB" w:rsidRDefault="0012189B" w:rsidP="001F08CB">
      <w:pPr>
        <w:numPr>
          <w:ilvl w:val="0"/>
          <w:numId w:val="19"/>
        </w:numPr>
        <w:bidi/>
        <w:spacing w:after="0" w:line="360" w:lineRule="auto"/>
        <w:rPr>
          <w:rFonts w:ascii="Arial" w:hAnsi="Arial" w:cs="David"/>
        </w:rPr>
      </w:pPr>
      <w:r w:rsidRPr="001F08CB">
        <w:rPr>
          <w:rFonts w:ascii="Arial" w:hAnsi="Arial" w:cs="David" w:hint="cs"/>
          <w:b/>
          <w:bCs/>
          <w:rtl/>
        </w:rPr>
        <w:t>טעות שנעוצה בעתיד</w:t>
      </w:r>
      <w:r w:rsidRPr="001F08CB">
        <w:rPr>
          <w:rFonts w:ascii="Arial" w:hAnsi="Arial" w:cs="David" w:hint="cs"/>
          <w:rtl/>
        </w:rPr>
        <w:t xml:space="preserve"> (גישתו של פרופ' טדסקי) הציר של שווי-תכונות לא ברור, לפי פרופ' טדסקי, והוא מצייר ציר אחר: הווה-עתיד. אם אדם טועה ביחס להתפתחות עתידית </w:t>
      </w:r>
      <w:r w:rsidRPr="001F08CB">
        <w:rPr>
          <w:rFonts w:ascii="Arial" w:hAnsi="Arial" w:cs="David"/>
          <w:rtl/>
        </w:rPr>
        <w:t>–</w:t>
      </w:r>
      <w:r w:rsidRPr="001F08CB">
        <w:rPr>
          <w:rFonts w:ascii="Arial" w:hAnsi="Arial" w:cs="David" w:hint="cs"/>
          <w:rtl/>
        </w:rPr>
        <w:t xml:space="preserve"> זו טעות שאינה אלא בכדאיות. אדם שקונה מניה שחשב שערכה היום איקס, ובפועל ערכה וואי </w:t>
      </w:r>
      <w:r w:rsidRPr="001F08CB">
        <w:rPr>
          <w:rFonts w:ascii="Arial" w:hAnsi="Arial" w:cs="David"/>
          <w:rtl/>
        </w:rPr>
        <w:t>–</w:t>
      </w:r>
      <w:r w:rsidRPr="001F08CB">
        <w:rPr>
          <w:rFonts w:ascii="Arial" w:hAnsi="Arial" w:cs="David" w:hint="cs"/>
          <w:rtl/>
        </w:rPr>
        <w:t xml:space="preserve"> זו טעות שאינה אלא בכדאיות. אבל אם אדם קונה מניה שערכה איקס כי חושב שמחר היא תהיה שווה וואי, ובפועל לא כך קורה, זו טעות שאינה אלא בכדאיות. החוק לא צריך להגן על תקוות.</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פרופ' גבריאלה שלו לא מסכימה עם פרופ' טדסקי, כי לדעתה "טעות שנעוצה בעתיד" היא כלל לא טעות. טעות היא פער בין האמונה למציאות, אך טעות ביחס לעתיד לא נוגעת למציאות. זהו פער בין התקווה שלך לבין מה שהתרחש לאחר מכן, בלי קשר למציאות הנוכחית.</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פרופ' פרידמן: השאלות הרבות האלה נגזרות מהעובדה שלפעמים המחוקק מציין את המובן מאליו, וכך מתעורר סבך של פרשנויות בקשר אליו. אין דבר יותר פשוט וברור מטעות שאינה בכדאיות העסקה, אך מאחר וזה מצויין בלשון החוק, כולם מנסים לפרש זאת.</w:t>
      </w:r>
    </w:p>
    <w:p w:rsidR="0012189B" w:rsidRPr="001F08CB" w:rsidRDefault="0012189B" w:rsidP="001F08CB">
      <w:pPr>
        <w:bidi/>
        <w:spacing w:after="0" w:line="360" w:lineRule="auto"/>
        <w:rPr>
          <w:rFonts w:ascii="Arial" w:hAnsi="Arial" w:cs="David"/>
          <w:rtl/>
        </w:rPr>
      </w:pPr>
    </w:p>
    <w:p w:rsidR="0012189B" w:rsidRPr="001F08CB" w:rsidRDefault="0012189B" w:rsidP="001F08CB">
      <w:pPr>
        <w:bidi/>
        <w:spacing w:after="0" w:line="360" w:lineRule="auto"/>
        <w:rPr>
          <w:rFonts w:ascii="Arial" w:hAnsi="Arial" w:cs="David"/>
          <w:rtl/>
        </w:rPr>
      </w:pPr>
      <w:r w:rsidRPr="001F08CB">
        <w:rPr>
          <w:rFonts w:ascii="Arial" w:hAnsi="Arial" w:cs="David" w:hint="cs"/>
          <w:rtl/>
        </w:rPr>
        <w:t>כל חוזה הוא הקצאת סיכונים בין הצדדים.</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ברגע שסיכון מסויים הוטל על צד מסויים, הוא לא יכול להיבנות מהטענה שהסיכון התממש.</w:t>
      </w:r>
    </w:p>
    <w:p w:rsidR="0012189B" w:rsidRPr="001F08CB" w:rsidRDefault="0012189B" w:rsidP="001F08CB">
      <w:pPr>
        <w:bidi/>
        <w:spacing w:after="0" w:line="360" w:lineRule="auto"/>
        <w:rPr>
          <w:rFonts w:ascii="Arial" w:hAnsi="Arial" w:cs="David"/>
          <w:rtl/>
        </w:rPr>
      </w:pPr>
      <w:r w:rsidRPr="001F08CB">
        <w:rPr>
          <w:rFonts w:ascii="Arial" w:hAnsi="Arial" w:cs="David" w:hint="cs"/>
          <w:rtl/>
        </w:rPr>
        <w:t xml:space="preserve">יש חלוקת סיכונים מפורשת, כשהצדדים בחוזה מחלקים ביניהם את הסיכומים במפורש; ויש חלוקת סיכונים משתמעת, למשל כשמוכרים רכב מקובל שהקונה בודק את הרכב לפני הקניה. אם קונה מחליט לא לבדוק לפני הרכישה (למרות שהמוכר מפציר בו לבצע את הבדיקה), ובסוף מסתבר שהרכב דפוק </w:t>
      </w:r>
      <w:r w:rsidRPr="001F08CB">
        <w:rPr>
          <w:rFonts w:ascii="Arial" w:hAnsi="Arial" w:cs="David"/>
          <w:rtl/>
        </w:rPr>
        <w:t>–</w:t>
      </w:r>
      <w:r w:rsidRPr="001F08CB">
        <w:rPr>
          <w:rFonts w:ascii="Arial" w:hAnsi="Arial" w:cs="David" w:hint="cs"/>
          <w:rtl/>
        </w:rPr>
        <w:t xml:space="preserve"> פרידמן יטען יש הקצאת סיכונים משתמעת. הרוכש לא יכול להיבנות מהטענה שהסיכון התממש.</w:t>
      </w:r>
    </w:p>
    <w:p w:rsidR="0012189B" w:rsidRPr="001F08CB" w:rsidRDefault="0012189B" w:rsidP="001F08CB">
      <w:pPr>
        <w:bidi/>
        <w:spacing w:after="0" w:line="360" w:lineRule="auto"/>
        <w:rPr>
          <w:rFonts w:ascii="Arial" w:hAnsi="Arial" w:cs="David"/>
          <w:rtl/>
        </w:rPr>
      </w:pPr>
    </w:p>
    <w:p w:rsidR="0012189B" w:rsidRPr="001F08CB" w:rsidRDefault="0012189B" w:rsidP="001F08CB">
      <w:pPr>
        <w:bidi/>
        <w:spacing w:after="0" w:line="360" w:lineRule="auto"/>
        <w:rPr>
          <w:rFonts w:ascii="Arial" w:hAnsi="Arial" w:cs="David"/>
          <w:rtl/>
        </w:rPr>
      </w:pPr>
      <w:r w:rsidRPr="001F08CB">
        <w:rPr>
          <w:rFonts w:ascii="Arial" w:hAnsi="Arial" w:cs="David" w:hint="cs"/>
          <w:rtl/>
        </w:rPr>
        <w:t>הצעת חוק דיני ממונות אימצה את הגישה של פרידמן.</w:t>
      </w:r>
    </w:p>
    <w:p w:rsidR="0012189B" w:rsidRPr="001F08CB" w:rsidRDefault="0012189B" w:rsidP="001F08CB">
      <w:pPr>
        <w:bidi/>
        <w:spacing w:after="0" w:line="360" w:lineRule="auto"/>
        <w:rPr>
          <w:rFonts w:ascii="Arial" w:hAnsi="Arial" w:cs="David"/>
          <w:rtl/>
        </w:rPr>
      </w:pPr>
    </w:p>
    <w:p w:rsidR="0012189B" w:rsidRDefault="0012189B" w:rsidP="001F08CB">
      <w:pPr>
        <w:bidi/>
        <w:spacing w:after="0" w:line="360" w:lineRule="auto"/>
        <w:rPr>
          <w:rFonts w:ascii="Arial" w:hAnsi="Arial" w:cs="David"/>
          <w:rtl/>
        </w:rPr>
      </w:pPr>
      <w:r w:rsidRPr="001F08CB">
        <w:rPr>
          <w:rFonts w:ascii="Arial" w:hAnsi="Arial" w:cs="David" w:hint="cs"/>
          <w:rtl/>
        </w:rPr>
        <w:t xml:space="preserve">ארואסטי נגד קאשי </w:t>
      </w:r>
      <w:r w:rsidRPr="001F08CB">
        <w:rPr>
          <w:rFonts w:ascii="Arial" w:hAnsi="Arial" w:cs="David"/>
          <w:rtl/>
        </w:rPr>
        <w:t>–</w:t>
      </w:r>
      <w:r w:rsidRPr="001F08CB">
        <w:rPr>
          <w:rFonts w:ascii="Arial" w:hAnsi="Arial" w:cs="David" w:hint="cs"/>
          <w:rtl/>
        </w:rPr>
        <w:t xml:space="preserve"> ארואסטי היה בעלים של מגרש, ורצה שהקבלן קאשי יבנה לו עליו בניין בעיסקת קומבינציה. במקום תשלום תמורת בניין ארואסטי רוצה להקצות לקבלן דירות בבניין. הקבלן מוכר לפני הבניה חלק מהדירות שהוקצו לו, ובעזרת הכסף שקיבל הוא אמור לבנות את הבניין. אלא שבמקרה הנוכחי הקבלן פשט את הרגל וברח.</w:t>
      </w:r>
      <w:r w:rsidRPr="001F08CB">
        <w:rPr>
          <w:rFonts w:ascii="Arial" w:hAnsi="Arial" w:cs="David"/>
          <w:rtl/>
        </w:rPr>
        <w:br/>
      </w:r>
      <w:r w:rsidRPr="001F08CB">
        <w:rPr>
          <w:rFonts w:ascii="Arial" w:hAnsi="Arial" w:cs="David" w:hint="cs"/>
          <w:rtl/>
        </w:rPr>
        <w:lastRenderedPageBreak/>
        <w:t>בזמן כריתת החוזה מול הקונים כתבו הערת אזהרה על שמות הקונים, שנותנת להם זכות מסויימת בנכס (במגרש).</w:t>
      </w:r>
      <w:r w:rsidRPr="001F08CB">
        <w:rPr>
          <w:rFonts w:ascii="Arial" w:hAnsi="Arial" w:cs="David"/>
          <w:rtl/>
        </w:rPr>
        <w:br/>
      </w:r>
      <w:r w:rsidRPr="001F08CB">
        <w:rPr>
          <w:rFonts w:ascii="Arial" w:hAnsi="Arial" w:cs="David" w:hint="cs"/>
          <w:rtl/>
        </w:rPr>
        <w:t>הקונים נאותו למחוק את הערות האזהרה לאחר שהקבלן ברח (באמצעות חוזה שהם כרתו עם הבעלים).</w:t>
      </w:r>
      <w:r w:rsidRPr="001F08CB">
        <w:rPr>
          <w:rFonts w:ascii="Arial" w:hAnsi="Arial" w:cs="David"/>
          <w:rtl/>
        </w:rPr>
        <w:br/>
      </w:r>
      <w:r w:rsidRPr="001F08CB">
        <w:rPr>
          <w:rFonts w:ascii="Arial" w:hAnsi="Arial" w:cs="David" w:hint="cs"/>
          <w:rtl/>
        </w:rPr>
        <w:t>הערת האזהרה מייצרת קשר ישיר בין הקונים לבעלים, ומכוח זה הם היו יכולים לקבל הרבה יותר כסף משסיכמו, וכשגילו זאת הקונים הם ניסו לבטל את החוזה שנכרת עם הבעלים. ביהמ"ש לא אישר זאת כי מדובר בסיכון</w:t>
      </w:r>
      <w:r w:rsidR="00B93F80" w:rsidRPr="001F08CB">
        <w:rPr>
          <w:rFonts w:ascii="Arial" w:hAnsi="Arial" w:cs="David" w:hint="cs"/>
          <w:rtl/>
        </w:rPr>
        <w:t xml:space="preserve"> שהם לקחו על עצמם בכריתת החוזה.</w:t>
      </w:r>
    </w:p>
    <w:p w:rsidR="00441384" w:rsidRPr="001F08CB" w:rsidRDefault="00441384" w:rsidP="00441384">
      <w:pPr>
        <w:bidi/>
        <w:spacing w:after="0" w:line="360" w:lineRule="auto"/>
        <w:rPr>
          <w:rFonts w:ascii="Arial" w:hAnsi="Arial" w:cs="David"/>
          <w:rtl/>
        </w:rPr>
      </w:pPr>
    </w:p>
    <w:p w:rsidR="0012189B" w:rsidRDefault="0012189B" w:rsidP="001F08CB">
      <w:pPr>
        <w:bidi/>
        <w:spacing w:after="0" w:line="360" w:lineRule="auto"/>
        <w:rPr>
          <w:rFonts w:ascii="Arial" w:hAnsi="Arial" w:cs="David"/>
          <w:b/>
          <w:bCs/>
          <w:rtl/>
        </w:rPr>
      </w:pPr>
      <w:r w:rsidRPr="001F08CB">
        <w:rPr>
          <w:rFonts w:ascii="Arial" w:hAnsi="Arial" w:cs="David" w:hint="cs"/>
          <w:b/>
          <w:bCs/>
          <w:highlight w:val="cyan"/>
          <w:rtl/>
        </w:rPr>
        <w:t>11.11.14</w:t>
      </w:r>
    </w:p>
    <w:p w:rsidR="00CF00FD" w:rsidRPr="00CF00FD" w:rsidRDefault="00CF00FD" w:rsidP="00CF00FD">
      <w:pPr>
        <w:shd w:val="clear" w:color="auto" w:fill="EEECE1" w:themeFill="background2"/>
        <w:bidi/>
        <w:spacing w:after="0" w:line="360" w:lineRule="auto"/>
        <w:jc w:val="center"/>
        <w:rPr>
          <w:rFonts w:cs="David"/>
          <w:b/>
          <w:bCs/>
          <w:color w:val="C0504D" w:themeColor="accent2"/>
          <w:u w:val="single"/>
          <w:rtl/>
        </w:rPr>
      </w:pPr>
      <w:r>
        <w:rPr>
          <w:rFonts w:cs="David" w:hint="cs"/>
          <w:b/>
          <w:bCs/>
          <w:color w:val="C0504D" w:themeColor="accent2"/>
          <w:u w:val="single"/>
          <w:rtl/>
        </w:rPr>
        <w:t>כריתת חוזה</w:t>
      </w:r>
      <w:r w:rsidRPr="001F08CB">
        <w:rPr>
          <w:rFonts w:cs="David" w:hint="cs"/>
          <w:b/>
          <w:bCs/>
          <w:color w:val="C0504D" w:themeColor="accent2"/>
          <w:u w:val="single"/>
          <w:rtl/>
        </w:rPr>
        <w:t>:</w:t>
      </w:r>
    </w:p>
    <w:p w:rsidR="0012189B" w:rsidRPr="001F08CB" w:rsidRDefault="0012189B" w:rsidP="001F08CB">
      <w:pPr>
        <w:bidi/>
        <w:spacing w:after="0" w:line="360" w:lineRule="auto"/>
        <w:rPr>
          <w:rFonts w:ascii="Arial" w:hAnsi="Arial" w:cs="David"/>
          <w:b/>
          <w:bCs/>
          <w:rtl/>
        </w:rPr>
      </w:pPr>
      <w:r w:rsidRPr="00441384">
        <w:rPr>
          <w:rFonts w:ascii="Arial" w:hAnsi="Arial" w:cs="David" w:hint="cs"/>
          <w:b/>
          <w:bCs/>
          <w:highlight w:val="magenta"/>
          <w:rtl/>
        </w:rPr>
        <w:t>הצעה:</w:t>
      </w:r>
    </w:p>
    <w:p w:rsidR="0012189B" w:rsidRPr="001F08CB" w:rsidRDefault="0012189B" w:rsidP="001F08CB">
      <w:pPr>
        <w:bidi/>
        <w:spacing w:after="0" w:line="360" w:lineRule="auto"/>
        <w:rPr>
          <w:rFonts w:ascii="Arial" w:hAnsi="Arial" w:cs="David"/>
          <w:rtl/>
        </w:rPr>
      </w:pPr>
      <w:r w:rsidRPr="001F08CB">
        <w:rPr>
          <w:rFonts w:ascii="Arial" w:hAnsi="Arial" w:cs="David" w:hint="cs"/>
          <w:rtl/>
        </w:rPr>
        <w:t>(</w:t>
      </w:r>
      <w:r w:rsidRPr="00441384">
        <w:rPr>
          <w:rFonts w:ascii="Arial" w:hAnsi="Arial" w:cs="David" w:hint="cs"/>
          <w:highlight w:val="yellow"/>
          <w:rtl/>
        </w:rPr>
        <w:t>סעיף 2</w:t>
      </w:r>
      <w:r w:rsidRPr="001F08CB">
        <w:rPr>
          <w:rFonts w:ascii="Arial" w:hAnsi="Arial" w:cs="David" w:hint="cs"/>
          <w:rtl/>
        </w:rPr>
        <w:t xml:space="preserve"> לחוק החוזים) על מנת שתתקיים הצעה צריכים להתקיים שלושה יסודות:</w:t>
      </w:r>
    </w:p>
    <w:p w:rsidR="0012189B" w:rsidRPr="00441384" w:rsidRDefault="0012189B" w:rsidP="001F08CB">
      <w:pPr>
        <w:numPr>
          <w:ilvl w:val="0"/>
          <w:numId w:val="20"/>
        </w:numPr>
        <w:bidi/>
        <w:spacing w:after="0" w:line="360" w:lineRule="auto"/>
        <w:rPr>
          <w:rFonts w:ascii="Arial" w:hAnsi="Arial" w:cs="David"/>
        </w:rPr>
      </w:pPr>
      <w:r w:rsidRPr="00441384">
        <w:rPr>
          <w:rFonts w:ascii="Arial" w:hAnsi="Arial" w:cs="David" w:hint="cs"/>
          <w:b/>
          <w:bCs/>
          <w:rtl/>
        </w:rPr>
        <w:t xml:space="preserve">פניה </w:t>
      </w:r>
      <w:r w:rsidRPr="00441384">
        <w:rPr>
          <w:rFonts w:ascii="Arial" w:hAnsi="Arial" w:cs="David"/>
          <w:rtl/>
        </w:rPr>
        <w:t>–</w:t>
      </w:r>
      <w:r w:rsidRPr="00441384">
        <w:rPr>
          <w:rFonts w:ascii="Arial" w:hAnsi="Arial" w:cs="David" w:hint="cs"/>
          <w:rtl/>
        </w:rPr>
        <w:t xml:space="preserve"> רצון המציע צריך לבוא לידי ביטוי בצורה חיצונית, כלפי הניצע. הצעה וקיבול ההם אינטראקציה בין מציע לניצע, אדם לא מציע הצעה לעצמו.</w:t>
      </w:r>
    </w:p>
    <w:p w:rsidR="0012189B" w:rsidRPr="00441384" w:rsidRDefault="0012189B" w:rsidP="001F08CB">
      <w:pPr>
        <w:numPr>
          <w:ilvl w:val="0"/>
          <w:numId w:val="20"/>
        </w:numPr>
        <w:bidi/>
        <w:spacing w:after="0" w:line="360" w:lineRule="auto"/>
        <w:rPr>
          <w:rFonts w:ascii="Arial" w:hAnsi="Arial" w:cs="David"/>
        </w:rPr>
      </w:pPr>
      <w:r w:rsidRPr="00441384">
        <w:rPr>
          <w:rFonts w:ascii="Arial" w:hAnsi="Arial" w:cs="David" w:hint="cs"/>
          <w:b/>
          <w:bCs/>
          <w:rtl/>
        </w:rPr>
        <w:t>ההצעה צריכה להעיד על גמירת דעת</w:t>
      </w:r>
      <w:r w:rsidRPr="00441384">
        <w:rPr>
          <w:rFonts w:ascii="Arial" w:hAnsi="Arial" w:cs="David" w:hint="cs"/>
          <w:rtl/>
        </w:rPr>
        <w:t xml:space="preserve"> </w:t>
      </w:r>
      <w:r w:rsidRPr="00441384">
        <w:rPr>
          <w:rFonts w:ascii="Arial" w:hAnsi="Arial" w:cs="David"/>
          <w:rtl/>
        </w:rPr>
        <w:t>–</w:t>
      </w:r>
      <w:r w:rsidRPr="00441384">
        <w:rPr>
          <w:rFonts w:ascii="Arial" w:hAnsi="Arial" w:cs="David" w:hint="cs"/>
          <w:rtl/>
        </w:rPr>
        <w:t xml:space="preserve"> צריך להיות ברור מתוך ההצעה שהמציע מתכוון ורוצה ברצינות לכרות חוזה מחייב מבחינה משפטית.</w:t>
      </w:r>
    </w:p>
    <w:p w:rsidR="0012189B" w:rsidRPr="00441384" w:rsidRDefault="0012189B" w:rsidP="001F08CB">
      <w:pPr>
        <w:numPr>
          <w:ilvl w:val="0"/>
          <w:numId w:val="20"/>
        </w:numPr>
        <w:bidi/>
        <w:spacing w:after="0" w:line="360" w:lineRule="auto"/>
        <w:rPr>
          <w:rFonts w:ascii="Arial" w:hAnsi="Arial" w:cs="David"/>
        </w:rPr>
      </w:pPr>
      <w:r w:rsidRPr="00441384">
        <w:rPr>
          <w:rFonts w:ascii="Arial" w:hAnsi="Arial" w:cs="David" w:hint="cs"/>
          <w:b/>
          <w:bCs/>
          <w:rtl/>
        </w:rPr>
        <w:t>ההצעה צריכה להיות מסוימת</w:t>
      </w:r>
      <w:r w:rsidRPr="00441384">
        <w:rPr>
          <w:rFonts w:ascii="Arial" w:hAnsi="Arial" w:cs="David" w:hint="cs"/>
          <w:rtl/>
        </w:rPr>
        <w:t xml:space="preserve"> (מפורטת) כדי אפשרות לכרות את החוזה בקיבול ההצעה </w:t>
      </w:r>
      <w:r w:rsidRPr="00441384">
        <w:rPr>
          <w:rFonts w:ascii="Arial" w:hAnsi="Arial" w:cs="David"/>
          <w:rtl/>
        </w:rPr>
        <w:t>–</w:t>
      </w:r>
      <w:r w:rsidRPr="00441384">
        <w:rPr>
          <w:rFonts w:ascii="Arial" w:hAnsi="Arial" w:cs="David" w:hint="cs"/>
          <w:rtl/>
        </w:rPr>
        <w:t xml:space="preserve"> ההצעה צריכה להיות מפורטת במידה מספקת עד כדי שכך שאם הניצע יגיד "רוצה אני" </w:t>
      </w:r>
      <w:r w:rsidRPr="00441384">
        <w:rPr>
          <w:rFonts w:ascii="Arial" w:hAnsi="Arial" w:cs="David"/>
          <w:rtl/>
        </w:rPr>
        <w:t>–</w:t>
      </w:r>
      <w:r w:rsidRPr="00441384">
        <w:rPr>
          <w:rFonts w:ascii="Arial" w:hAnsi="Arial" w:cs="David" w:hint="cs"/>
          <w:rtl/>
        </w:rPr>
        <w:t xml:space="preserve"> נכרת חוזה שברור מה תוכנו; מה הוא נועד להשיג, מה החיובים המוטלים בגינו על הצדדים, מה חלוקת הסיכונים בין הצדדים וכו'.</w:t>
      </w:r>
    </w:p>
    <w:p w:rsidR="0012189B" w:rsidRPr="001F08CB" w:rsidRDefault="0012189B" w:rsidP="001F08CB">
      <w:pPr>
        <w:bidi/>
        <w:spacing w:after="0" w:line="360" w:lineRule="auto"/>
        <w:rPr>
          <w:rFonts w:ascii="Arial" w:hAnsi="Arial" w:cs="David"/>
          <w:rtl/>
        </w:rPr>
      </w:pPr>
    </w:p>
    <w:p w:rsidR="0012189B" w:rsidRPr="001F08CB" w:rsidRDefault="0012189B" w:rsidP="001F08CB">
      <w:pPr>
        <w:bidi/>
        <w:spacing w:after="0" w:line="360" w:lineRule="auto"/>
        <w:rPr>
          <w:rFonts w:ascii="Arial" w:hAnsi="Arial" w:cs="David"/>
          <w:b/>
          <w:bCs/>
          <w:rtl/>
        </w:rPr>
      </w:pPr>
      <w:r w:rsidRPr="00441384">
        <w:rPr>
          <w:rFonts w:ascii="Arial" w:hAnsi="Arial" w:cs="David" w:hint="cs"/>
          <w:b/>
          <w:bCs/>
          <w:highlight w:val="magenta"/>
          <w:rtl/>
        </w:rPr>
        <w:t>קיבול:</w:t>
      </w:r>
    </w:p>
    <w:p w:rsidR="0012189B" w:rsidRPr="001F08CB" w:rsidRDefault="0012189B" w:rsidP="001F08CB">
      <w:pPr>
        <w:bidi/>
        <w:spacing w:after="0" w:line="360" w:lineRule="auto"/>
        <w:rPr>
          <w:rFonts w:ascii="Arial" w:hAnsi="Arial" w:cs="David"/>
          <w:rtl/>
        </w:rPr>
      </w:pPr>
      <w:r w:rsidRPr="001F08CB">
        <w:rPr>
          <w:rFonts w:ascii="Arial" w:hAnsi="Arial" w:cs="David" w:hint="cs"/>
          <w:rtl/>
        </w:rPr>
        <w:t>(</w:t>
      </w:r>
      <w:r w:rsidRPr="00441384">
        <w:rPr>
          <w:rFonts w:ascii="Arial" w:hAnsi="Arial" w:cs="David" w:hint="cs"/>
          <w:highlight w:val="yellow"/>
          <w:rtl/>
        </w:rPr>
        <w:t>סעיף 5</w:t>
      </w:r>
      <w:r w:rsidRPr="001F08CB">
        <w:rPr>
          <w:rFonts w:ascii="Arial" w:hAnsi="Arial" w:cs="David" w:hint="cs"/>
          <w:rtl/>
        </w:rPr>
        <w:t xml:space="preserve"> לחוק החוזים) על מנת שיתקיים קיבול צריכים להתקיים שלושה יסודות:</w:t>
      </w:r>
    </w:p>
    <w:p w:rsidR="0012189B" w:rsidRPr="001F08CB" w:rsidRDefault="0012189B" w:rsidP="001F08CB">
      <w:pPr>
        <w:numPr>
          <w:ilvl w:val="0"/>
          <w:numId w:val="21"/>
        </w:numPr>
        <w:bidi/>
        <w:spacing w:after="0" w:line="360" w:lineRule="auto"/>
        <w:rPr>
          <w:rFonts w:ascii="Arial" w:hAnsi="Arial" w:cs="David"/>
        </w:rPr>
      </w:pPr>
      <w:r w:rsidRPr="00441384">
        <w:rPr>
          <w:rFonts w:ascii="Arial" w:hAnsi="Arial" w:cs="David" w:hint="cs"/>
          <w:b/>
          <w:bCs/>
          <w:rtl/>
        </w:rPr>
        <w:t>הודעה</w:t>
      </w:r>
      <w:r w:rsidRPr="001F08CB">
        <w:rPr>
          <w:rFonts w:ascii="Arial" w:hAnsi="Arial" w:cs="David" w:hint="cs"/>
          <w:rtl/>
        </w:rPr>
        <w:t xml:space="preserve"> </w:t>
      </w:r>
      <w:r w:rsidRPr="001F08CB">
        <w:rPr>
          <w:rFonts w:ascii="Arial" w:hAnsi="Arial" w:cs="David"/>
          <w:rtl/>
        </w:rPr>
        <w:t>–</w:t>
      </w:r>
      <w:r w:rsidRPr="001F08CB">
        <w:rPr>
          <w:rFonts w:ascii="Arial" w:hAnsi="Arial" w:cs="David" w:hint="cs"/>
          <w:rtl/>
        </w:rPr>
        <w:t xml:space="preserve"> הניצע צריך לתת ביטוי חיצוני לקבלתו את ההצעה.</w:t>
      </w:r>
    </w:p>
    <w:p w:rsidR="0012189B" w:rsidRPr="001F08CB" w:rsidRDefault="0012189B" w:rsidP="001F08CB">
      <w:pPr>
        <w:numPr>
          <w:ilvl w:val="0"/>
          <w:numId w:val="21"/>
        </w:numPr>
        <w:bidi/>
        <w:spacing w:after="0" w:line="360" w:lineRule="auto"/>
        <w:rPr>
          <w:rFonts w:ascii="Arial" w:hAnsi="Arial" w:cs="David"/>
        </w:rPr>
      </w:pPr>
      <w:r w:rsidRPr="00441384">
        <w:rPr>
          <w:rFonts w:ascii="Arial" w:hAnsi="Arial" w:cs="David" w:hint="cs"/>
          <w:b/>
          <w:bCs/>
          <w:rtl/>
        </w:rPr>
        <w:t>הקיבול צריך להעיד על גמירת דעת</w:t>
      </w:r>
      <w:r w:rsidRPr="001F08CB">
        <w:rPr>
          <w:rFonts w:ascii="Arial" w:hAnsi="Arial" w:cs="David" w:hint="cs"/>
          <w:rtl/>
        </w:rPr>
        <w:t xml:space="preserve"> </w:t>
      </w:r>
      <w:r w:rsidRPr="001F08CB">
        <w:rPr>
          <w:rFonts w:ascii="Arial" w:hAnsi="Arial" w:cs="David"/>
          <w:rtl/>
        </w:rPr>
        <w:t>–</w:t>
      </w:r>
      <w:r w:rsidRPr="001F08CB">
        <w:rPr>
          <w:rFonts w:ascii="Arial" w:hAnsi="Arial" w:cs="David" w:hint="cs"/>
          <w:rtl/>
        </w:rPr>
        <w:t xml:space="preserve"> צריך להיות ברור מתוך הקיבול שהניצע מתכוון ורוצה ברצינות לכרות חוזה מחייב מבחינה משפטית.</w:t>
      </w:r>
    </w:p>
    <w:p w:rsidR="0012189B" w:rsidRPr="001F08CB" w:rsidRDefault="0012189B" w:rsidP="001F08CB">
      <w:pPr>
        <w:numPr>
          <w:ilvl w:val="0"/>
          <w:numId w:val="21"/>
        </w:numPr>
        <w:bidi/>
        <w:spacing w:after="0" w:line="360" w:lineRule="auto"/>
        <w:rPr>
          <w:rFonts w:ascii="Arial" w:hAnsi="Arial" w:cs="David"/>
        </w:rPr>
      </w:pPr>
      <w:r w:rsidRPr="00441384">
        <w:rPr>
          <w:rFonts w:ascii="Arial" w:hAnsi="Arial" w:cs="David" w:hint="cs"/>
          <w:b/>
          <w:bCs/>
          <w:rtl/>
        </w:rPr>
        <w:t>הקיבול צריך לחפוף באופן מלא את ההצעה</w:t>
      </w:r>
      <w:r w:rsidRPr="001F08CB">
        <w:rPr>
          <w:rFonts w:ascii="Arial" w:hAnsi="Arial" w:cs="David" w:hint="cs"/>
          <w:rtl/>
        </w:rPr>
        <w:t>. אם יש בו שינוי כלשהו הוא מהווה הצעה חדשה (סעיף 11).</w:t>
      </w:r>
    </w:p>
    <w:p w:rsidR="0012189B" w:rsidRPr="001F08CB" w:rsidRDefault="0012189B" w:rsidP="001F08CB">
      <w:pPr>
        <w:bidi/>
        <w:spacing w:after="0" w:line="360" w:lineRule="auto"/>
        <w:rPr>
          <w:rFonts w:ascii="Arial" w:hAnsi="Arial" w:cs="David"/>
          <w:b/>
          <w:bCs/>
          <w:rtl/>
        </w:rPr>
      </w:pPr>
    </w:p>
    <w:p w:rsidR="0012189B" w:rsidRPr="001F08CB" w:rsidRDefault="0012189B" w:rsidP="001F08CB">
      <w:pPr>
        <w:bidi/>
        <w:spacing w:after="0" w:line="360" w:lineRule="auto"/>
        <w:rPr>
          <w:rFonts w:ascii="Arial" w:hAnsi="Arial" w:cs="David"/>
          <w:rtl/>
        </w:rPr>
      </w:pPr>
      <w:r w:rsidRPr="001F08CB">
        <w:rPr>
          <w:rFonts w:ascii="Arial" w:hAnsi="Arial" w:cs="David" w:hint="cs"/>
          <w:rtl/>
        </w:rPr>
        <w:t>בעבר השופט שמגר הגדיר: גמירת דעת = הכוונה ליצור יחסים משפטיים.</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כיום הגישה היא שונה. כיום הגישה היא ש"כוונה ליצור יחסים משפטיים" היא תנאי סף שלא קשור לשלב שבו צריך גמירת דעת, אלא לשלב מוקדם יותר. כלומר ייתכן שלאדם תהיה כוונה ליצור יחסים משפטיים אך עדיין לא תהיה לו גמירת דעת.</w:t>
      </w:r>
    </w:p>
    <w:p w:rsidR="00441384" w:rsidRDefault="00441384" w:rsidP="001F08CB">
      <w:pPr>
        <w:bidi/>
        <w:spacing w:after="0" w:line="360" w:lineRule="auto"/>
        <w:rPr>
          <w:rFonts w:ascii="Arial" w:hAnsi="Arial" w:cs="David"/>
          <w:b/>
          <w:bCs/>
          <w:highlight w:val="magenta"/>
          <w:rtl/>
        </w:rPr>
      </w:pPr>
    </w:p>
    <w:p w:rsidR="0012189B" w:rsidRPr="001F08CB" w:rsidRDefault="0012189B" w:rsidP="00441384">
      <w:pPr>
        <w:bidi/>
        <w:spacing w:after="0" w:line="360" w:lineRule="auto"/>
        <w:rPr>
          <w:rFonts w:ascii="Arial" w:hAnsi="Arial" w:cs="David"/>
          <w:rtl/>
        </w:rPr>
      </w:pPr>
      <w:r w:rsidRPr="00441384">
        <w:rPr>
          <w:rFonts w:ascii="Arial" w:hAnsi="Arial" w:cs="David" w:hint="cs"/>
          <w:b/>
          <w:bCs/>
          <w:highlight w:val="magenta"/>
          <w:rtl/>
        </w:rPr>
        <w:t>גמירת דעת</w:t>
      </w:r>
      <w:r w:rsidRPr="001F08CB">
        <w:rPr>
          <w:rFonts w:ascii="Arial" w:hAnsi="Arial" w:cs="David" w:hint="cs"/>
          <w:rtl/>
        </w:rPr>
        <w:t xml:space="preserve"> </w:t>
      </w:r>
      <w:r w:rsidRPr="001F08CB">
        <w:rPr>
          <w:rFonts w:ascii="Arial" w:hAnsi="Arial" w:cs="David"/>
          <w:rtl/>
        </w:rPr>
        <w:t>–</w:t>
      </w:r>
      <w:r w:rsidRPr="001F08CB">
        <w:rPr>
          <w:rFonts w:ascii="Arial" w:hAnsi="Arial" w:cs="David" w:hint="cs"/>
          <w:rtl/>
        </w:rPr>
        <w:t xml:space="preserve"> הנקודה בזמן שבה הצדדים גיבשו את רצונם ביחס לתנאים מסויימים, והם מוכנים ומזומנים מכאן ואילך להיות קשורים זה לזה בחוזה מחייב ספציפי שגיבשו.</w:t>
      </w:r>
    </w:p>
    <w:p w:rsidR="0012189B" w:rsidRPr="001F08CB" w:rsidRDefault="0012189B" w:rsidP="001F08CB">
      <w:pPr>
        <w:bidi/>
        <w:spacing w:after="0" w:line="360" w:lineRule="auto"/>
        <w:rPr>
          <w:rFonts w:ascii="Arial" w:hAnsi="Arial" w:cs="David"/>
          <w:rtl/>
        </w:rPr>
      </w:pPr>
      <w:r w:rsidRPr="001F08CB">
        <w:rPr>
          <w:rFonts w:ascii="Arial" w:hAnsi="Arial" w:cs="David" w:hint="cs"/>
          <w:rtl/>
        </w:rPr>
        <w:t xml:space="preserve">החוק מבקש </w:t>
      </w:r>
      <w:r w:rsidRPr="001F08CB">
        <w:rPr>
          <w:rFonts w:ascii="Arial" w:hAnsi="Arial" w:cs="David" w:hint="cs"/>
          <w:b/>
          <w:bCs/>
          <w:rtl/>
        </w:rPr>
        <w:t>העדה</w:t>
      </w:r>
      <w:r w:rsidRPr="001F08CB">
        <w:rPr>
          <w:rFonts w:ascii="Arial" w:hAnsi="Arial" w:cs="David" w:hint="cs"/>
          <w:rtl/>
        </w:rPr>
        <w:t xml:space="preserve"> על גמירת דעת, ולא גמירת דעת.</w:t>
      </w:r>
    </w:p>
    <w:p w:rsidR="0012189B" w:rsidRPr="00441384" w:rsidRDefault="0012189B" w:rsidP="001F08CB">
      <w:pPr>
        <w:bidi/>
        <w:spacing w:after="0" w:line="360" w:lineRule="auto"/>
        <w:rPr>
          <w:rFonts w:ascii="Arial" w:hAnsi="Arial" w:cs="David"/>
          <w:u w:val="single"/>
          <w:rtl/>
        </w:rPr>
      </w:pPr>
      <w:r w:rsidRPr="00441384">
        <w:rPr>
          <w:rFonts w:ascii="Arial" w:hAnsi="Arial" w:cs="David" w:hint="cs"/>
          <w:u w:val="single"/>
          <w:rtl/>
        </w:rPr>
        <w:t>למה החוק לא מתעניין בגמירת הדעת אלא בסימנים לגמירת הדעת?</w:t>
      </w:r>
    </w:p>
    <w:p w:rsidR="0012189B" w:rsidRPr="001F08CB" w:rsidRDefault="0012189B" w:rsidP="001F08CB">
      <w:pPr>
        <w:numPr>
          <w:ilvl w:val="0"/>
          <w:numId w:val="22"/>
        </w:numPr>
        <w:bidi/>
        <w:spacing w:after="0" w:line="360" w:lineRule="auto"/>
        <w:rPr>
          <w:rFonts w:ascii="Arial" w:hAnsi="Arial" w:cs="David"/>
        </w:rPr>
      </w:pPr>
      <w:r w:rsidRPr="001F08CB">
        <w:rPr>
          <w:rFonts w:ascii="Arial" w:hAnsi="Arial" w:cs="David" w:hint="cs"/>
          <w:rtl/>
        </w:rPr>
        <w:t>הסיבה הראייתית: אין דרך להוכיח את המחשבה הסובייקטיבית שבמוחו של המציע/הניצע, מלבד עדותו שלו שחשודה כמוטה בעת סכסוך.</w:t>
      </w:r>
    </w:p>
    <w:p w:rsidR="0012189B" w:rsidRPr="001F08CB" w:rsidRDefault="0012189B" w:rsidP="001F08CB">
      <w:pPr>
        <w:numPr>
          <w:ilvl w:val="0"/>
          <w:numId w:val="22"/>
        </w:numPr>
        <w:bidi/>
        <w:spacing w:after="0" w:line="360" w:lineRule="auto"/>
        <w:rPr>
          <w:rFonts w:ascii="Arial" w:hAnsi="Arial" w:cs="David"/>
        </w:rPr>
      </w:pPr>
      <w:r w:rsidRPr="001F08CB">
        <w:rPr>
          <w:rFonts w:ascii="Arial" w:hAnsi="Arial" w:cs="David" w:hint="cs"/>
          <w:rtl/>
        </w:rPr>
        <w:t>הסיבה המהותית: החוזה נכרת על בסיס הסכמה משותפת בין הצדדים. איך ניתן לשפוט האם הצד השני גמר בדעתו? רק על פי דברים גלויים לעין. אם יש פער בין הגלוי בעין לבין המחשבות פנימה, מה שקובע הוא הגלוי לעין.</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גם בפסקי דין לפעמים יש בלבול, ושופטים מדברים על השאלה האם היתה גמירת דעת או לא, כשבפועל זה לא אמור להיות רלוונטי. ההעדה על גמירת הדעת היא מה שרלוונטי.</w:t>
      </w:r>
    </w:p>
    <w:p w:rsidR="0012189B" w:rsidRPr="001F08CB" w:rsidRDefault="0012189B" w:rsidP="001F08CB">
      <w:pPr>
        <w:bidi/>
        <w:spacing w:after="0" w:line="360" w:lineRule="auto"/>
        <w:rPr>
          <w:rFonts w:ascii="Arial" w:hAnsi="Arial" w:cs="David"/>
          <w:rtl/>
        </w:rPr>
      </w:pPr>
    </w:p>
    <w:p w:rsidR="0012189B" w:rsidRPr="001F08CB" w:rsidRDefault="0012189B" w:rsidP="001F08CB">
      <w:pPr>
        <w:bidi/>
        <w:spacing w:after="0" w:line="360" w:lineRule="auto"/>
        <w:rPr>
          <w:rFonts w:ascii="Arial" w:hAnsi="Arial" w:cs="David"/>
          <w:b/>
          <w:bCs/>
          <w:rtl/>
        </w:rPr>
      </w:pPr>
      <w:r w:rsidRPr="001F08CB">
        <w:rPr>
          <w:rFonts w:ascii="Arial" w:hAnsi="Arial" w:cs="David" w:hint="cs"/>
          <w:b/>
          <w:bCs/>
          <w:rtl/>
        </w:rPr>
        <w:t>מה מעיד על גמירת על דעתם של הצדדים?</w:t>
      </w:r>
    </w:p>
    <w:p w:rsidR="0012189B" w:rsidRPr="001F08CB" w:rsidRDefault="0012189B" w:rsidP="001F08CB">
      <w:pPr>
        <w:bidi/>
        <w:spacing w:after="0" w:line="360" w:lineRule="auto"/>
        <w:rPr>
          <w:rFonts w:ascii="Arial" w:hAnsi="Arial" w:cs="David"/>
          <w:rtl/>
        </w:rPr>
      </w:pPr>
      <w:r w:rsidRPr="001F08CB">
        <w:rPr>
          <w:rFonts w:ascii="Arial" w:hAnsi="Arial" w:cs="David" w:hint="cs"/>
          <w:rtl/>
        </w:rPr>
        <w:lastRenderedPageBreak/>
        <w:t>ברוב המקרים בהם אדם גמר בדעתו להתקשר בחוזה, מעשיו יעידו על כך. אבל זה לא מובן מאליו. אז מה כן?</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כל מה שבעיני אדם סביר משקף התנהלות המלמדת על כך שאדם רואה עצמו מכאן ואילך מחויב בחוזה.</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לדוג':</w:t>
      </w:r>
    </w:p>
    <w:p w:rsidR="0012189B" w:rsidRPr="001F08CB" w:rsidRDefault="0012189B" w:rsidP="001F08CB">
      <w:pPr>
        <w:numPr>
          <w:ilvl w:val="0"/>
          <w:numId w:val="23"/>
        </w:numPr>
        <w:bidi/>
        <w:spacing w:after="0" w:line="360" w:lineRule="auto"/>
        <w:rPr>
          <w:rFonts w:ascii="Arial" w:hAnsi="Arial" w:cs="David"/>
        </w:rPr>
      </w:pPr>
      <w:r w:rsidRPr="001F08CB">
        <w:rPr>
          <w:rFonts w:ascii="Arial" w:hAnsi="Arial" w:cs="David" w:hint="cs"/>
          <w:rtl/>
        </w:rPr>
        <w:t>נחרצות</w:t>
      </w:r>
    </w:p>
    <w:p w:rsidR="0012189B" w:rsidRPr="001F08CB" w:rsidRDefault="0012189B" w:rsidP="001F08CB">
      <w:pPr>
        <w:numPr>
          <w:ilvl w:val="0"/>
          <w:numId w:val="23"/>
        </w:numPr>
        <w:bidi/>
        <w:spacing w:after="0" w:line="360" w:lineRule="auto"/>
        <w:rPr>
          <w:rFonts w:ascii="Arial" w:hAnsi="Arial" w:cs="David"/>
        </w:rPr>
      </w:pPr>
      <w:r w:rsidRPr="001F08CB">
        <w:rPr>
          <w:rFonts w:ascii="Arial" w:hAnsi="Arial" w:cs="David" w:hint="cs"/>
          <w:rtl/>
        </w:rPr>
        <w:t>פירוט</w:t>
      </w:r>
    </w:p>
    <w:p w:rsidR="0012189B" w:rsidRPr="001F08CB" w:rsidRDefault="0012189B" w:rsidP="001F08CB">
      <w:pPr>
        <w:numPr>
          <w:ilvl w:val="0"/>
          <w:numId w:val="23"/>
        </w:numPr>
        <w:bidi/>
        <w:spacing w:after="0" w:line="360" w:lineRule="auto"/>
        <w:rPr>
          <w:rFonts w:ascii="Arial" w:hAnsi="Arial" w:cs="David"/>
        </w:rPr>
      </w:pPr>
      <w:r w:rsidRPr="001F08CB">
        <w:rPr>
          <w:rFonts w:ascii="Arial" w:hAnsi="Arial" w:cs="David" w:hint="cs"/>
          <w:rtl/>
        </w:rPr>
        <w:t>ניסוח מוקפד, שמראה שהושקעה מחשבה, מתוך הבנה שמדובר על חוזה שיהיה מחייב מבחינה משפטית.</w:t>
      </w:r>
    </w:p>
    <w:p w:rsidR="0012189B" w:rsidRPr="001F08CB" w:rsidRDefault="0012189B" w:rsidP="001F08CB">
      <w:pPr>
        <w:numPr>
          <w:ilvl w:val="0"/>
          <w:numId w:val="23"/>
        </w:numPr>
        <w:bidi/>
        <w:spacing w:after="0" w:line="360" w:lineRule="auto"/>
        <w:rPr>
          <w:rFonts w:ascii="Arial" w:hAnsi="Arial" w:cs="David"/>
        </w:rPr>
      </w:pPr>
      <w:r w:rsidRPr="001F08CB">
        <w:rPr>
          <w:rFonts w:ascii="Arial" w:hAnsi="Arial" w:cs="David" w:hint="cs"/>
          <w:rtl/>
        </w:rPr>
        <w:t xml:space="preserve">תוכן ההצעה. למשל הצעה שאומרת "צד שיחזור בו ישלם לצד השני פיצויים" </w:t>
      </w:r>
      <w:r w:rsidRPr="001F08CB">
        <w:rPr>
          <w:rFonts w:ascii="Arial" w:hAnsi="Arial" w:cs="David"/>
          <w:rtl/>
        </w:rPr>
        <w:t>–</w:t>
      </w:r>
      <w:r w:rsidRPr="001F08CB">
        <w:rPr>
          <w:rFonts w:ascii="Arial" w:hAnsi="Arial" w:cs="David" w:hint="cs"/>
          <w:rtl/>
        </w:rPr>
        <w:t xml:space="preserve"> ברור שקבלת הצעה כזו מעידה על גמירת דעת, כי ברור שיש פה התחייבות.</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מספרים שבקהילת היהלומנים לחיצת ידיים ואמירת "מזל וברכה" מעיד על חתימת העיסקה. אז אם כך, ביצוע הפעולה הזו מעיד על גמירת דעת בעיסקת יהלומים. במקרים אחרים ממלאת את התפקיד הזה חתימה. יש תחומים שבהם מקובל שכורתים את החוזה באמצעות חתימה, ולכן הצדדים מבינים שעד החתימה הם יכולים לחזור בהם, ולפיכך החתימה מעידה על גמירת דעת.</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לסיכום, אין סימן אחד. מדובר במכלול שלם של נסיבות. אפילו במקרים בהם יש סימן מובהק (למשל חתימה בחוזה שחותמים עליו), גם אם יש ראיה אחת מובהקת היא לא יחידה, אלא נמצאת בתוך הקשר שלם. (למשל גם אם החוזה לא נחתם ביהמ"ש עשוי לראות את החוזה כתקף, אפילו במקרים בהם בד"כ מקובל לחתום.)</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לא תמיד קל להכריע, ולפעמים יש מחלוקות בין שופטים בנושא הזה.</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האם יש מקום לבחון את התנהגויות הצדדים לאחר המועד בו לכאורה היתה גמירת דעת?</w:t>
      </w:r>
      <w:r w:rsidRPr="001F08CB">
        <w:rPr>
          <w:rFonts w:ascii="Arial" w:hAnsi="Arial" w:cs="David"/>
          <w:rtl/>
        </w:rPr>
        <w:br/>
      </w:r>
      <w:r w:rsidRPr="001F08CB">
        <w:rPr>
          <w:rFonts w:ascii="Arial" w:hAnsi="Arial" w:cs="David" w:hint="cs"/>
          <w:rtl/>
        </w:rPr>
        <w:t xml:space="preserve">הפסיקה אומרת שכן. אם הצדדים מתנהלים כאילו יש ביניהם חוזה, ולאחר מכן אחד הצדדים טוען שלא היתה גמירת דעת </w:t>
      </w:r>
      <w:r w:rsidRPr="001F08CB">
        <w:rPr>
          <w:rFonts w:ascii="Arial" w:hAnsi="Arial" w:cs="David"/>
          <w:rtl/>
        </w:rPr>
        <w:t>–</w:t>
      </w:r>
      <w:r w:rsidRPr="001F08CB">
        <w:rPr>
          <w:rFonts w:ascii="Arial" w:hAnsi="Arial" w:cs="David" w:hint="cs"/>
          <w:rtl/>
        </w:rPr>
        <w:t xml:space="preserve"> ההתנהגות שלהם כאילו יש חוזה מעידה שכנראה היתה גמירת דעת.</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כלומר, הפסיקה מתייחסת גם לראיות שנוצרו לאחר המועד בו לכאורה נכרת החוזה. פרופ' גלברד מטיל ספק בהצדקה בשימוש בראיות המאוחרות האלו, כי מה שחשוב לנו הוא איך הצדדים היו יכולים לפענח את הסיטואציה בזמן הכריתה-לכאורה של החוזה, ולא בשלב מאוחר יותר בו הם התנהגו כאילו נכרת ביניהם חוזה.</w:t>
      </w:r>
      <w:r w:rsidRPr="001F08CB">
        <w:rPr>
          <w:rFonts w:ascii="Arial" w:hAnsi="Arial" w:cs="David"/>
          <w:rtl/>
        </w:rPr>
        <w:br/>
      </w:r>
      <w:r w:rsidRPr="001F08CB">
        <w:rPr>
          <w:rFonts w:ascii="Arial" w:hAnsi="Arial" w:cs="David" w:hint="cs"/>
          <w:rtl/>
        </w:rPr>
        <w:t>לדוג', אולי החוזה נכרת במועד מאוחר יותר ממה שצד א' טוען, ולכן הצדדים התנהגו מאוחר יותר כאילו יש ביניהם חוזה?</w:t>
      </w:r>
    </w:p>
    <w:p w:rsidR="0012189B" w:rsidRPr="001F08CB" w:rsidRDefault="0012189B" w:rsidP="001F08CB">
      <w:pPr>
        <w:bidi/>
        <w:spacing w:after="0" w:line="360" w:lineRule="auto"/>
        <w:rPr>
          <w:rFonts w:ascii="Arial" w:hAnsi="Arial" w:cs="David"/>
          <w:rtl/>
        </w:rPr>
      </w:pPr>
    </w:p>
    <w:p w:rsidR="0012189B" w:rsidRPr="001F08CB" w:rsidRDefault="0012189B" w:rsidP="001F08CB">
      <w:pPr>
        <w:bidi/>
        <w:spacing w:after="0" w:line="360" w:lineRule="auto"/>
        <w:rPr>
          <w:rFonts w:ascii="Arial" w:hAnsi="Arial" w:cs="David"/>
          <w:rtl/>
        </w:rPr>
      </w:pPr>
      <w:r w:rsidRPr="00441384">
        <w:rPr>
          <w:rFonts w:ascii="Arial" w:hAnsi="Arial" w:cs="David" w:hint="cs"/>
          <w:b/>
          <w:bCs/>
          <w:highlight w:val="lightGray"/>
          <w:rtl/>
        </w:rPr>
        <w:t>פס"ד בוחבוט:</w:t>
      </w:r>
      <w:r w:rsidRPr="001F08CB">
        <w:rPr>
          <w:rFonts w:ascii="Arial" w:hAnsi="Arial" w:cs="David" w:hint="cs"/>
          <w:rtl/>
        </w:rPr>
        <w:t xml:space="preserve">  במקרה של הדר חברה לביטוח נגד פלונית אם הייתי מציבים בנעלי הדר אדם סביר </w:t>
      </w:r>
      <w:r w:rsidRPr="001F08CB">
        <w:rPr>
          <w:rFonts w:ascii="Arial" w:hAnsi="Arial" w:cs="David"/>
          <w:rtl/>
        </w:rPr>
        <w:t>–</w:t>
      </w:r>
      <w:r w:rsidRPr="001F08CB">
        <w:rPr>
          <w:rFonts w:ascii="Arial" w:hAnsi="Arial" w:cs="David" w:hint="cs"/>
          <w:rtl/>
        </w:rPr>
        <w:t xml:space="preserve"> הוא היה מניחה שפלונית גמרה בדעתה להתקשר בחוזה. לא היתה דרך לדעת שלא.</w:t>
      </w:r>
      <w:r w:rsidRPr="001F08CB">
        <w:rPr>
          <w:rFonts w:ascii="Arial" w:hAnsi="Arial" w:cs="David"/>
          <w:rtl/>
        </w:rPr>
        <w:br/>
      </w:r>
      <w:r w:rsidRPr="001F08CB">
        <w:rPr>
          <w:rFonts w:ascii="Arial" w:hAnsi="Arial" w:cs="David" w:hint="cs"/>
          <w:rtl/>
        </w:rPr>
        <w:t xml:space="preserve">במקרה של בוחבוט זה לא המצב. החברה ידעה שהאב אינו יודע קרוא וכתוב, ושכל מה שהוא ידע זה שהוא צריך לחתום על נייר ולקבל 1000 ₪. אם הם לא היו יודעים זאת זה היה אחרת, כמו אצל הדר חברה לביטוח. אם מציבים אדם סביר בנעלי פרץ בוני הנגב </w:t>
      </w:r>
      <w:r w:rsidRPr="001F08CB">
        <w:rPr>
          <w:rFonts w:ascii="Arial" w:hAnsi="Arial" w:cs="David"/>
          <w:rtl/>
        </w:rPr>
        <w:t>–</w:t>
      </w:r>
      <w:r w:rsidRPr="001F08CB">
        <w:rPr>
          <w:rFonts w:ascii="Arial" w:hAnsi="Arial" w:cs="David" w:hint="cs"/>
          <w:rtl/>
        </w:rPr>
        <w:t xml:space="preserve"> הוא היה מבין שהאבא לא גמר בדעתו לחתום חוזה על מכירת דירה. לכל היותר הוא גמר בדעתו לחתום חוזה לפיו "אני אחתום על נייר ואתם תתנו לי בתמורה 1000 ₪", והם ידעו זאת.</w:t>
      </w:r>
      <w:r w:rsidRPr="001F08CB">
        <w:rPr>
          <w:rFonts w:ascii="Arial" w:hAnsi="Arial" w:cs="David"/>
          <w:rtl/>
        </w:rPr>
        <w:br/>
      </w:r>
      <w:r w:rsidRPr="001F08CB">
        <w:rPr>
          <w:rFonts w:ascii="Arial" w:hAnsi="Arial" w:cs="David" w:hint="cs"/>
          <w:rtl/>
        </w:rPr>
        <w:t>יש להעביר דרך משקפיים אובייקטיביות את מה שהיה ידוע לצד השני בחוזה.</w:t>
      </w:r>
    </w:p>
    <w:p w:rsidR="0012189B" w:rsidRPr="001F08CB" w:rsidRDefault="0012189B" w:rsidP="001F08CB">
      <w:pPr>
        <w:bidi/>
        <w:spacing w:after="0" w:line="360" w:lineRule="auto"/>
        <w:rPr>
          <w:rFonts w:ascii="Arial" w:hAnsi="Arial" w:cs="David"/>
          <w:rtl/>
        </w:rPr>
      </w:pPr>
    </w:p>
    <w:p w:rsidR="0012189B" w:rsidRPr="001F08CB" w:rsidRDefault="0012189B" w:rsidP="001F08CB">
      <w:pPr>
        <w:bidi/>
        <w:spacing w:after="0" w:line="360" w:lineRule="auto"/>
        <w:rPr>
          <w:rFonts w:ascii="Arial" w:hAnsi="Arial" w:cs="David"/>
          <w:rtl/>
        </w:rPr>
      </w:pPr>
      <w:r w:rsidRPr="001F08CB">
        <w:rPr>
          <w:rFonts w:ascii="Arial" w:hAnsi="Arial" w:cs="David" w:hint="cs"/>
          <w:rtl/>
        </w:rPr>
        <w:t>מה יקרה אם אדם התנהג בצורה שבה כל אדם סביר יחשוב שהוא גמר בדעתו להתקשר בחוזה, אבל בדיעבד הסתבר שהאדם היה תחת היפנוזה, וחתם על החוזה כשהיה כלל בלי תודעה? כלומר היתה העדה מוחלטת על גמירת דעת, אל לא היתה גמירת דעת?</w:t>
      </w:r>
      <w:r w:rsidRPr="001F08CB">
        <w:rPr>
          <w:rFonts w:ascii="Arial" w:hAnsi="Arial" w:cs="David" w:hint="cs"/>
          <w:rtl/>
        </w:rPr>
        <w:br/>
        <w:t xml:space="preserve">במקרים חריגים מאוד של פער בין המצב הפנימי לבין ההעדה החיצונית </w:t>
      </w:r>
      <w:r w:rsidRPr="001F08CB">
        <w:rPr>
          <w:rFonts w:ascii="Arial" w:hAnsi="Arial" w:cs="David"/>
          <w:rtl/>
        </w:rPr>
        <w:t>–</w:t>
      </w:r>
      <w:r w:rsidRPr="001F08CB">
        <w:rPr>
          <w:rFonts w:ascii="Arial" w:hAnsi="Arial" w:cs="David" w:hint="cs"/>
          <w:rtl/>
        </w:rPr>
        <w:t xml:space="preserve"> אם הצד האחר ידע או שהיה עליו לדעת על הפער </w:t>
      </w:r>
      <w:r w:rsidRPr="001F08CB">
        <w:rPr>
          <w:rFonts w:ascii="Arial" w:hAnsi="Arial" w:cs="David"/>
          <w:rtl/>
        </w:rPr>
        <w:t>–</w:t>
      </w:r>
      <w:r w:rsidRPr="001F08CB">
        <w:rPr>
          <w:rFonts w:ascii="Arial" w:hAnsi="Arial" w:cs="David" w:hint="cs"/>
          <w:rtl/>
        </w:rPr>
        <w:t xml:space="preserve"> זה כמו </w:t>
      </w:r>
      <w:r w:rsidRPr="00CF00FD">
        <w:rPr>
          <w:rFonts w:ascii="Arial" w:hAnsi="Arial" w:cs="David" w:hint="cs"/>
          <w:b/>
          <w:bCs/>
          <w:highlight w:val="lightGray"/>
          <w:rtl/>
        </w:rPr>
        <w:t>בפס"ד פרץ בוני הנגב נגד בוחבוט</w:t>
      </w:r>
      <w:r w:rsidRPr="001F08CB">
        <w:rPr>
          <w:rFonts w:ascii="Arial" w:hAnsi="Arial" w:cs="David" w:hint="cs"/>
          <w:rtl/>
        </w:rPr>
        <w:t xml:space="preserve">. אם הצד האחר לא היה מודע לפער ולא היה עליו לדעת, מהצד שלו מתקיימת גמירת דעת, כמו </w:t>
      </w:r>
      <w:r w:rsidRPr="00CF00FD">
        <w:rPr>
          <w:rFonts w:ascii="Arial" w:hAnsi="Arial" w:cs="David" w:hint="cs"/>
          <w:b/>
          <w:bCs/>
          <w:highlight w:val="lightGray"/>
          <w:rtl/>
        </w:rPr>
        <w:t>בפס"ד הדר נגד פלונית.</w:t>
      </w:r>
      <w:r w:rsidRPr="001F08CB">
        <w:rPr>
          <w:rFonts w:ascii="Arial" w:hAnsi="Arial" w:cs="David"/>
          <w:rtl/>
        </w:rPr>
        <w:br/>
      </w:r>
      <w:r w:rsidRPr="001F08CB">
        <w:rPr>
          <w:rFonts w:ascii="Arial" w:hAnsi="Arial" w:cs="David" w:hint="cs"/>
          <w:rtl/>
        </w:rPr>
        <w:t>במקרה כזה אפשר להשתמש בדוקטרינת "לא נעשה דבר". זו בדיוק תכליתה של דוקטרינה זו: גישור על הפער בין העדה על גמירת דעת לבין המציאות בה באמת לא היתה גמירת דעת.</w:t>
      </w:r>
    </w:p>
    <w:p w:rsidR="00CF00FD" w:rsidRDefault="0012189B" w:rsidP="00CF00FD">
      <w:pPr>
        <w:bidi/>
        <w:spacing w:after="0" w:line="360" w:lineRule="auto"/>
        <w:rPr>
          <w:rFonts w:ascii="Arial" w:hAnsi="Arial" w:cs="David"/>
          <w:rtl/>
        </w:rPr>
      </w:pPr>
      <w:r w:rsidRPr="001F08CB">
        <w:rPr>
          <w:rFonts w:ascii="Arial" w:hAnsi="Arial" w:cs="David" w:hint="cs"/>
          <w:rtl/>
        </w:rPr>
        <w:t xml:space="preserve">האם החזרה של צ'ק יכולה להעיד על רצון לבטל חוזה? בפרץ בוני הנגב שאלת הביטול לא רלוונטית. אם היתה סיטואציה של הטעיה, אכן החזרת הצ'ק יכולה להוות הודעה על ביטול. נשאלת השאלה למה בזנדבנק לא התייחסו להחזרת הצ'ק בהודעת </w:t>
      </w:r>
      <w:r w:rsidRPr="001F08CB">
        <w:rPr>
          <w:rFonts w:ascii="Arial" w:hAnsi="Arial" w:cs="David" w:hint="cs"/>
          <w:rtl/>
        </w:rPr>
        <w:lastRenderedPageBreak/>
        <w:t>ביטול, והתשובה לא כ"כ ברורה. נרמז שמדובר על הודעת ביטול מאוחרת מדי. בנוסף נרמז שלא מדובר על טעות שאינה בכדאיות העיסקה. פרופ' גלברד אומר שלדעתו אכן בפס"ד זנדבנק לא היה עיסוק מספיק בטענת הטעות.</w:t>
      </w:r>
    </w:p>
    <w:p w:rsidR="0012189B" w:rsidRPr="00CF00FD" w:rsidRDefault="0012189B" w:rsidP="00CF00FD">
      <w:pPr>
        <w:bidi/>
        <w:spacing w:after="0" w:line="360" w:lineRule="auto"/>
        <w:rPr>
          <w:rFonts w:ascii="Arial" w:hAnsi="Arial" w:cs="David"/>
          <w:rtl/>
        </w:rPr>
      </w:pPr>
      <w:r w:rsidRPr="001F08CB">
        <w:rPr>
          <w:rFonts w:ascii="Arial" w:hAnsi="Arial" w:cs="David" w:hint="cs"/>
          <w:b/>
          <w:bCs/>
          <w:rtl/>
        </w:rPr>
        <w:t>מתי צריכה להתקיים העדה על גמירת הדעת?</w:t>
      </w:r>
    </w:p>
    <w:p w:rsidR="0012189B" w:rsidRPr="001F08CB" w:rsidRDefault="0012189B" w:rsidP="001F08CB">
      <w:pPr>
        <w:bidi/>
        <w:spacing w:after="0" w:line="360" w:lineRule="auto"/>
        <w:rPr>
          <w:rFonts w:ascii="Arial" w:hAnsi="Arial" w:cs="David"/>
          <w:rtl/>
        </w:rPr>
      </w:pPr>
      <w:r w:rsidRPr="001F08CB">
        <w:rPr>
          <w:rFonts w:ascii="Arial" w:hAnsi="Arial" w:cs="David" w:hint="cs"/>
          <w:rtl/>
        </w:rPr>
        <w:t xml:space="preserve">אדם מציע הצעה. אם הפניה היא פנים-אל-פנים, ברגע שהמציע מציע </w:t>
      </w:r>
      <w:r w:rsidRPr="001F08CB">
        <w:rPr>
          <w:rFonts w:ascii="Arial" w:hAnsi="Arial" w:cs="David"/>
          <w:rtl/>
        </w:rPr>
        <w:t>–</w:t>
      </w:r>
      <w:r w:rsidRPr="001F08CB">
        <w:rPr>
          <w:rFonts w:ascii="Arial" w:hAnsi="Arial" w:cs="David" w:hint="cs"/>
          <w:rtl/>
        </w:rPr>
        <w:t xml:space="preserve"> הניצע שמע את ההצעה. אבל אם הפניה היא בדרך אחרת (למשל מכתב), יש פער זמנים בין המועד בו המציע שולח את הצעתו לבין המועד בו ההצעה מגיעה אל הניצע. מתי צריכה להתקיים ההעדה על גמירת הדעת?</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המציע יכול להתחרט לאחר שליחת ההצעה. עד מתי? בחלק מהמקרים הוא יכול להתחרט עד לרגע שבו ההצעה מגיעה אל הניצע. בסוגים מסויימים של הצעות אפשר להתחרט גם בשלב מאוחר יותר, כל עוד הניצע לא נתן הודעת קיבול.</w:t>
      </w:r>
    </w:p>
    <w:p w:rsidR="0012189B" w:rsidRPr="001F08CB" w:rsidRDefault="0012189B" w:rsidP="001F08CB">
      <w:pPr>
        <w:bidi/>
        <w:spacing w:after="0" w:line="360" w:lineRule="auto"/>
        <w:rPr>
          <w:rFonts w:ascii="Arial" w:hAnsi="Arial" w:cs="David"/>
          <w:rtl/>
        </w:rPr>
      </w:pPr>
      <w:r w:rsidRPr="001F08CB">
        <w:rPr>
          <w:rFonts w:ascii="Arial" w:hAnsi="Arial" w:cs="David" w:hint="cs"/>
          <w:rtl/>
        </w:rPr>
        <w:t xml:space="preserve">כלומר, ביחס למציע: הסימנים שמעידים על גמירת דעת צריכים להתקיים בהצעה, ולכל אורך הדרך לפחות עד הרגע שלאחריו המציע לא יכול להתחרט יותר. אם הם מפסיקים להתקיים לפני הרגע הזה (הוא מודיע שהתחרט, למשל) </w:t>
      </w:r>
      <w:r w:rsidRPr="001F08CB">
        <w:rPr>
          <w:rFonts w:ascii="Arial" w:hAnsi="Arial" w:cs="David"/>
          <w:rtl/>
        </w:rPr>
        <w:t>–</w:t>
      </w:r>
      <w:r w:rsidRPr="001F08CB">
        <w:rPr>
          <w:rFonts w:ascii="Arial" w:hAnsi="Arial" w:cs="David" w:hint="cs"/>
          <w:rtl/>
        </w:rPr>
        <w:t xml:space="preserve"> ההצעה מתבטלת.</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יש חלון זמן שמהלכו צריכה להימשך ההעדה על גמירת דעת, או לפחות שלא יתקיימו סימנים שמעידים על הפסקת ההעדה על גמירת הדעת.</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ביחס לניצע: אותו הדבר. אם הניצע שלח הודעת קיבול בדואר והיא מעידה על גמירת דעתו, כל עוד היא לא הגיעה אל המציע הניצע יכול להתחרט. לכן גם ביחס לניצע יש חלון זמן שבו צריכה להימשך ההעדפה על גמירת דעת.</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לא בהכרח צריכה להתקיים חפיפה בין חלון הזמנים של ה</w:t>
      </w:r>
      <w:r w:rsidR="005479C0" w:rsidRPr="001F08CB">
        <w:rPr>
          <w:rFonts w:ascii="Arial" w:hAnsi="Arial" w:cs="David" w:hint="cs"/>
          <w:rtl/>
        </w:rPr>
        <w:t>מ</w:t>
      </w:r>
      <w:r w:rsidRPr="001F08CB">
        <w:rPr>
          <w:rFonts w:ascii="Arial" w:hAnsi="Arial" w:cs="David" w:hint="cs"/>
          <w:rtl/>
        </w:rPr>
        <w:t>ציע לחלון הזמנים של הניצע. למשל: המציע שלח הצעה בדואר, הניצע התלבט ובסוף שלח בדואר הודעת קיבול. בזמן שהודעת הקיבול נמצאת בדרכה אל המציע הניצע עוד יכול להתחרט, אבל המציע לא.</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כלומר, התשובה לשאלה בכותרת היא: ההעדה על גמירת הדעת צריכה להתקיים בחלון זמן ספציפי, והוא לא זהה בין המציע לניצע.</w:t>
      </w:r>
    </w:p>
    <w:p w:rsidR="0012189B" w:rsidRPr="001F08CB" w:rsidRDefault="0012189B" w:rsidP="001F08CB">
      <w:pPr>
        <w:bidi/>
        <w:spacing w:after="0" w:line="360" w:lineRule="auto"/>
        <w:rPr>
          <w:rFonts w:ascii="Arial" w:hAnsi="Arial" w:cs="David"/>
          <w:rtl/>
        </w:rPr>
      </w:pPr>
    </w:p>
    <w:p w:rsidR="0012189B" w:rsidRPr="001F08CB" w:rsidRDefault="0012189B" w:rsidP="001F08CB">
      <w:pPr>
        <w:bidi/>
        <w:spacing w:after="0" w:line="360" w:lineRule="auto"/>
        <w:rPr>
          <w:rFonts w:ascii="Arial" w:hAnsi="Arial" w:cs="David"/>
          <w:rtl/>
        </w:rPr>
      </w:pPr>
      <w:r w:rsidRPr="001F08CB">
        <w:rPr>
          <w:rFonts w:ascii="Arial" w:hAnsi="Arial" w:cs="David" w:hint="cs"/>
          <w:rtl/>
        </w:rPr>
        <w:t>האם יש צורך שההצעה תהיה מושלמת? לא. כל שיטות המשפט מכירות בכך שלפעמים יש פרטים שצריך להשלים לאחר החתימה, על פי החוק.</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פניה שאין בה רמה כלשהי של מסוימות לא יכולה להיקרא הצעה. מהו הסף המינימאלי שמגדיר מסוימות?</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הפרטים ההכרחיים הם פרטים שמגדירים את מהות החוזה והיקפו, אבל גם זו נוסחה עמומה.</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כיום הגישה יחסית ליברלית בנוגע לסוגיית המסוימות, ויש נכונות להסתפק במסוימות מאוד נמוכה יחסית לעבר.</w:t>
      </w:r>
    </w:p>
    <w:p w:rsidR="0012189B" w:rsidRPr="001F08CB" w:rsidRDefault="0012189B" w:rsidP="001F08CB">
      <w:pPr>
        <w:bidi/>
        <w:spacing w:after="0" w:line="360" w:lineRule="auto"/>
        <w:rPr>
          <w:rFonts w:ascii="Arial" w:hAnsi="Arial" w:cs="David"/>
          <w:rtl/>
        </w:rPr>
      </w:pPr>
    </w:p>
    <w:p w:rsidR="0012189B" w:rsidRPr="001F08CB" w:rsidRDefault="0012189B" w:rsidP="001F08CB">
      <w:pPr>
        <w:bidi/>
        <w:spacing w:after="0" w:line="360" w:lineRule="auto"/>
        <w:rPr>
          <w:rFonts w:ascii="Arial" w:hAnsi="Arial" w:cs="David"/>
          <w:rtl/>
        </w:rPr>
      </w:pPr>
      <w:r w:rsidRPr="001F08CB">
        <w:rPr>
          <w:rFonts w:ascii="Arial" w:hAnsi="Arial" w:cs="David" w:hint="cs"/>
          <w:rtl/>
        </w:rPr>
        <w:t>יש בחוק כמה וכמה מנגנוני השלמה נורמטיביים שנועדו להשלים חסר בחוזה.</w:t>
      </w:r>
    </w:p>
    <w:p w:rsidR="0012189B" w:rsidRPr="00CF00FD" w:rsidRDefault="0012189B" w:rsidP="001F08CB">
      <w:pPr>
        <w:bidi/>
        <w:spacing w:after="0" w:line="360" w:lineRule="auto"/>
        <w:rPr>
          <w:rFonts w:ascii="Arial" w:hAnsi="Arial" w:cs="David"/>
          <w:u w:val="single"/>
          <w:rtl/>
        </w:rPr>
      </w:pPr>
      <w:r w:rsidRPr="00CF00FD">
        <w:rPr>
          <w:rFonts w:ascii="Arial" w:hAnsi="Arial" w:cs="David" w:hint="cs"/>
          <w:u w:val="single"/>
          <w:rtl/>
        </w:rPr>
        <w:t>לפני שמפעילים מנגנון השלמה כדי להשלים חוזה, יש לבדוק כמה דברים:</w:t>
      </w:r>
    </w:p>
    <w:p w:rsidR="0012189B" w:rsidRPr="001F08CB" w:rsidRDefault="0012189B" w:rsidP="001F08CB">
      <w:pPr>
        <w:numPr>
          <w:ilvl w:val="0"/>
          <w:numId w:val="24"/>
        </w:numPr>
        <w:bidi/>
        <w:spacing w:after="0" w:line="360" w:lineRule="auto"/>
        <w:rPr>
          <w:rFonts w:ascii="Arial" w:hAnsi="Arial" w:cs="David"/>
        </w:rPr>
      </w:pPr>
      <w:r w:rsidRPr="001F08CB">
        <w:rPr>
          <w:rFonts w:ascii="Arial" w:hAnsi="Arial" w:cs="David" w:hint="cs"/>
          <w:rtl/>
        </w:rPr>
        <w:t>קיומו של חוזה</w:t>
      </w:r>
    </w:p>
    <w:p w:rsidR="0012189B" w:rsidRPr="001F08CB" w:rsidRDefault="0012189B" w:rsidP="001F08CB">
      <w:pPr>
        <w:numPr>
          <w:ilvl w:val="0"/>
          <w:numId w:val="24"/>
        </w:numPr>
        <w:bidi/>
        <w:spacing w:after="0" w:line="360" w:lineRule="auto"/>
        <w:rPr>
          <w:rFonts w:ascii="Arial" w:hAnsi="Arial" w:cs="David"/>
        </w:rPr>
      </w:pPr>
      <w:r w:rsidRPr="001F08CB">
        <w:rPr>
          <w:rFonts w:ascii="Arial" w:hAnsi="Arial" w:cs="David" w:hint="cs"/>
          <w:rtl/>
        </w:rPr>
        <w:t>קיומו של חסר בחוזה. העובדה שהחוזה שותק בעניין מסיים לא אומרת שיש בו חסר. לפעמים השתיקה היא מכוונת. חסר הוא כאשר הצדדים לא נתנו דעתם לעניין מסוים. אם הם בחרו שלא להכניס עניין מסוים לחוזה, השלמת החלק הזה ע"י ביהמ"ש היא פעולה בניגוד לרצון הצדדים בעת כריתת החוזה.</w:t>
      </w:r>
      <w:r w:rsidRPr="001F08CB">
        <w:rPr>
          <w:rFonts w:ascii="Arial" w:hAnsi="Arial" w:cs="David"/>
          <w:rtl/>
        </w:rPr>
        <w:br/>
      </w:r>
      <w:r w:rsidRPr="001F08CB">
        <w:rPr>
          <w:rFonts w:ascii="Arial" w:hAnsi="Arial" w:cs="David" w:hint="cs"/>
          <w:rtl/>
        </w:rPr>
        <w:t>לפעמים מה שנחזה כחסר בעצם נמצא בחוזה באופן לא לגמרי ברור. פרשנות תמיד קודמת להשלמה. הסעיף בחוק החוזים שעוסק בפרשנות קודם לסעיף שעוסק בהשלמת פרטים.</w:t>
      </w:r>
    </w:p>
    <w:p w:rsidR="0012189B" w:rsidRPr="001F08CB" w:rsidRDefault="0012189B" w:rsidP="001F08CB">
      <w:pPr>
        <w:bidi/>
        <w:spacing w:after="0" w:line="360" w:lineRule="auto"/>
        <w:rPr>
          <w:rFonts w:ascii="Arial" w:hAnsi="Arial" w:cs="David"/>
          <w:rtl/>
        </w:rPr>
      </w:pPr>
    </w:p>
    <w:p w:rsidR="0012189B" w:rsidRPr="001F08CB" w:rsidRDefault="0012189B" w:rsidP="001F08CB">
      <w:pPr>
        <w:bidi/>
        <w:spacing w:after="0" w:line="360" w:lineRule="auto"/>
        <w:rPr>
          <w:rFonts w:ascii="Arial" w:hAnsi="Arial" w:cs="David"/>
          <w:rtl/>
        </w:rPr>
      </w:pPr>
      <w:r w:rsidRPr="001F08CB">
        <w:rPr>
          <w:rFonts w:ascii="Arial" w:hAnsi="Arial" w:cs="David" w:hint="cs"/>
          <w:b/>
          <w:bCs/>
          <w:rtl/>
        </w:rPr>
        <w:t>שיעורי בית:</w:t>
      </w:r>
      <w:r w:rsidRPr="001F08CB">
        <w:rPr>
          <w:rFonts w:ascii="Arial" w:hAnsi="Arial" w:cs="David"/>
          <w:b/>
          <w:bCs/>
          <w:rtl/>
        </w:rPr>
        <w:br/>
      </w:r>
      <w:r w:rsidRPr="001F08CB">
        <w:rPr>
          <w:rFonts w:ascii="Arial" w:hAnsi="Arial" w:cs="David" w:hint="cs"/>
          <w:rtl/>
        </w:rPr>
        <w:t>לקרוא פס"ד עיזבון בראשי</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פס"ד רבינאי נגד מן שקד</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פס"ד דור אנרגיה נגד חאג' אחמד סמיר</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פס"ד עדני נגד דוד</w:t>
      </w:r>
    </w:p>
    <w:p w:rsidR="0034379D" w:rsidRPr="001F08CB" w:rsidRDefault="0012189B" w:rsidP="001F08CB">
      <w:pPr>
        <w:bidi/>
        <w:spacing w:after="0" w:line="360" w:lineRule="auto"/>
        <w:rPr>
          <w:rFonts w:ascii="Arial" w:hAnsi="Arial" w:cs="David"/>
          <w:rtl/>
        </w:rPr>
      </w:pPr>
      <w:r w:rsidRPr="001F08CB">
        <w:rPr>
          <w:rFonts w:ascii="Arial" w:hAnsi="Arial" w:cs="David" w:hint="cs"/>
          <w:rtl/>
        </w:rPr>
        <w:t>פס</w:t>
      </w:r>
      <w:r w:rsidR="00E97090" w:rsidRPr="001F08CB">
        <w:rPr>
          <w:rFonts w:ascii="Arial" w:hAnsi="Arial" w:cs="David" w:hint="cs"/>
          <w:rtl/>
        </w:rPr>
        <w:t>"ד חברא קדישא גחש"א נגד דוד לוי</w:t>
      </w:r>
    </w:p>
    <w:p w:rsidR="00E97090" w:rsidRDefault="00E97090" w:rsidP="001F08CB">
      <w:pPr>
        <w:bidi/>
        <w:spacing w:after="0" w:line="360" w:lineRule="auto"/>
        <w:rPr>
          <w:rFonts w:ascii="Arial" w:hAnsi="Arial" w:cs="David"/>
          <w:rtl/>
        </w:rPr>
      </w:pPr>
    </w:p>
    <w:p w:rsidR="00CF00FD" w:rsidRPr="001F08CB" w:rsidRDefault="00CF00FD" w:rsidP="00CF00FD">
      <w:pPr>
        <w:bidi/>
        <w:spacing w:after="0" w:line="360" w:lineRule="auto"/>
        <w:rPr>
          <w:rFonts w:ascii="Arial" w:hAnsi="Arial" w:cs="David"/>
          <w:rtl/>
        </w:rPr>
      </w:pPr>
    </w:p>
    <w:p w:rsidR="0012189B" w:rsidRPr="001F08CB" w:rsidRDefault="0012189B" w:rsidP="001F08CB">
      <w:pPr>
        <w:bidi/>
        <w:spacing w:after="0" w:line="360" w:lineRule="auto"/>
        <w:rPr>
          <w:rFonts w:ascii="Arial" w:hAnsi="Arial" w:cs="David"/>
          <w:b/>
          <w:bCs/>
          <w:rtl/>
        </w:rPr>
      </w:pPr>
      <w:r w:rsidRPr="001F08CB">
        <w:rPr>
          <w:rFonts w:ascii="Arial" w:hAnsi="Arial" w:cs="David" w:hint="cs"/>
          <w:b/>
          <w:bCs/>
          <w:highlight w:val="cyan"/>
          <w:rtl/>
        </w:rPr>
        <w:t>13.11.14</w:t>
      </w:r>
    </w:p>
    <w:p w:rsidR="0012189B" w:rsidRPr="001F08CB" w:rsidRDefault="0012189B" w:rsidP="001F08CB">
      <w:pPr>
        <w:bidi/>
        <w:spacing w:after="0" w:line="360" w:lineRule="auto"/>
        <w:rPr>
          <w:rFonts w:ascii="Arial" w:hAnsi="Arial" w:cs="David"/>
          <w:b/>
          <w:bCs/>
          <w:rtl/>
        </w:rPr>
      </w:pPr>
      <w:r w:rsidRPr="00CF00FD">
        <w:rPr>
          <w:rFonts w:ascii="Arial" w:hAnsi="Arial" w:cs="David" w:hint="cs"/>
          <w:b/>
          <w:bCs/>
          <w:highlight w:val="magenta"/>
          <w:rtl/>
        </w:rPr>
        <w:t>מסוימוּת</w:t>
      </w:r>
    </w:p>
    <w:p w:rsidR="0012189B" w:rsidRPr="001F08CB" w:rsidRDefault="0012189B" w:rsidP="001F08CB">
      <w:pPr>
        <w:bidi/>
        <w:spacing w:after="0" w:line="360" w:lineRule="auto"/>
        <w:rPr>
          <w:rFonts w:ascii="Arial" w:hAnsi="Arial" w:cs="David"/>
          <w:rtl/>
        </w:rPr>
      </w:pPr>
      <w:r w:rsidRPr="00CF00FD">
        <w:rPr>
          <w:rFonts w:ascii="Arial" w:hAnsi="Arial" w:cs="David" w:hint="cs"/>
          <w:highlight w:val="yellow"/>
          <w:rtl/>
        </w:rPr>
        <w:t>סעיף 26</w:t>
      </w:r>
      <w:r w:rsidRPr="001F08CB">
        <w:rPr>
          <w:rFonts w:ascii="Arial" w:hAnsi="Arial" w:cs="David" w:hint="cs"/>
          <w:rtl/>
        </w:rPr>
        <w:t xml:space="preserve"> לחוק החוזים: </w:t>
      </w:r>
      <w:r w:rsidRPr="00CF00FD">
        <w:rPr>
          <w:rFonts w:ascii="Arial" w:hAnsi="Arial" w:cs="David" w:hint="cs"/>
          <w:color w:val="FF0000"/>
          <w:rtl/>
        </w:rPr>
        <w:t>"פרטים</w:t>
      </w:r>
      <w:r w:rsidRPr="00CF00FD">
        <w:rPr>
          <w:rFonts w:ascii="Arial" w:hAnsi="Arial" w:cs="David"/>
          <w:color w:val="FF0000"/>
          <w:rtl/>
        </w:rPr>
        <w:t xml:space="preserve"> </w:t>
      </w:r>
      <w:r w:rsidRPr="00CF00FD">
        <w:rPr>
          <w:rFonts w:ascii="Arial" w:hAnsi="Arial" w:cs="David" w:hint="cs"/>
          <w:color w:val="FF0000"/>
          <w:rtl/>
        </w:rPr>
        <w:t>שלא</w:t>
      </w:r>
      <w:r w:rsidRPr="00CF00FD">
        <w:rPr>
          <w:rFonts w:ascii="Arial" w:hAnsi="Arial" w:cs="David"/>
          <w:color w:val="FF0000"/>
          <w:rtl/>
        </w:rPr>
        <w:t xml:space="preserve"> </w:t>
      </w:r>
      <w:r w:rsidRPr="00CF00FD">
        <w:rPr>
          <w:rFonts w:ascii="Arial" w:hAnsi="Arial" w:cs="David" w:hint="cs"/>
          <w:color w:val="FF0000"/>
          <w:rtl/>
        </w:rPr>
        <w:t>נקבעו</w:t>
      </w:r>
      <w:r w:rsidRPr="00CF00FD">
        <w:rPr>
          <w:rFonts w:ascii="Arial" w:hAnsi="Arial" w:cs="David"/>
          <w:color w:val="FF0000"/>
          <w:rtl/>
        </w:rPr>
        <w:t xml:space="preserve"> </w:t>
      </w:r>
      <w:r w:rsidRPr="00CF00FD">
        <w:rPr>
          <w:rFonts w:ascii="Arial" w:hAnsi="Arial" w:cs="David" w:hint="cs"/>
          <w:color w:val="FF0000"/>
          <w:rtl/>
        </w:rPr>
        <w:t>בחוזה</w:t>
      </w:r>
      <w:r w:rsidRPr="00CF00FD">
        <w:rPr>
          <w:rFonts w:ascii="Arial" w:hAnsi="Arial" w:cs="David"/>
          <w:color w:val="FF0000"/>
          <w:rtl/>
        </w:rPr>
        <w:t xml:space="preserve"> </w:t>
      </w:r>
      <w:r w:rsidRPr="00CF00FD">
        <w:rPr>
          <w:rFonts w:ascii="Arial" w:hAnsi="Arial" w:cs="David" w:hint="cs"/>
          <w:color w:val="FF0000"/>
          <w:rtl/>
        </w:rPr>
        <w:t>או</w:t>
      </w:r>
      <w:r w:rsidRPr="00CF00FD">
        <w:rPr>
          <w:rFonts w:ascii="Arial" w:hAnsi="Arial" w:cs="David"/>
          <w:color w:val="FF0000"/>
          <w:rtl/>
        </w:rPr>
        <w:t xml:space="preserve"> </w:t>
      </w:r>
      <w:r w:rsidRPr="00CF00FD">
        <w:rPr>
          <w:rFonts w:ascii="Arial" w:hAnsi="Arial" w:cs="David" w:hint="cs"/>
          <w:color w:val="FF0000"/>
          <w:rtl/>
        </w:rPr>
        <w:t>על</w:t>
      </w:r>
      <w:r w:rsidRPr="00CF00FD">
        <w:rPr>
          <w:rFonts w:ascii="Arial" w:hAnsi="Arial" w:cs="David"/>
          <w:color w:val="FF0000"/>
          <w:rtl/>
        </w:rPr>
        <w:t xml:space="preserve"> </w:t>
      </w:r>
      <w:r w:rsidRPr="00CF00FD">
        <w:rPr>
          <w:rFonts w:ascii="Arial" w:hAnsi="Arial" w:cs="David" w:hint="cs"/>
          <w:color w:val="FF0000"/>
          <w:rtl/>
        </w:rPr>
        <w:t>פיו</w:t>
      </w:r>
      <w:r w:rsidRPr="00CF00FD">
        <w:rPr>
          <w:rFonts w:ascii="Arial" w:hAnsi="Arial" w:cs="David"/>
          <w:color w:val="FF0000"/>
          <w:rtl/>
        </w:rPr>
        <w:t xml:space="preserve"> </w:t>
      </w:r>
      <w:r w:rsidRPr="00CF00FD">
        <w:rPr>
          <w:rFonts w:ascii="Arial" w:hAnsi="Arial" w:cs="David" w:hint="cs"/>
          <w:color w:val="FF0000"/>
          <w:rtl/>
        </w:rPr>
        <w:t>יהיו</w:t>
      </w:r>
      <w:r w:rsidRPr="00CF00FD">
        <w:rPr>
          <w:rFonts w:ascii="Arial" w:hAnsi="Arial" w:cs="David"/>
          <w:color w:val="FF0000"/>
          <w:rtl/>
        </w:rPr>
        <w:t xml:space="preserve"> </w:t>
      </w:r>
      <w:r w:rsidRPr="00CF00FD">
        <w:rPr>
          <w:rFonts w:ascii="Arial" w:hAnsi="Arial" w:cs="David" w:hint="cs"/>
          <w:color w:val="FF0000"/>
          <w:rtl/>
        </w:rPr>
        <w:t>לפי</w:t>
      </w:r>
      <w:r w:rsidRPr="00CF00FD">
        <w:rPr>
          <w:rFonts w:ascii="Arial" w:hAnsi="Arial" w:cs="David"/>
          <w:color w:val="FF0000"/>
          <w:rtl/>
        </w:rPr>
        <w:t xml:space="preserve"> </w:t>
      </w:r>
      <w:r w:rsidRPr="00CF00FD">
        <w:rPr>
          <w:rFonts w:ascii="Arial" w:hAnsi="Arial" w:cs="David" w:hint="cs"/>
          <w:color w:val="FF0000"/>
          <w:rtl/>
        </w:rPr>
        <w:t>הנוהג</w:t>
      </w:r>
      <w:r w:rsidRPr="00CF00FD">
        <w:rPr>
          <w:rFonts w:ascii="Arial" w:hAnsi="Arial" w:cs="David"/>
          <w:color w:val="FF0000"/>
          <w:rtl/>
        </w:rPr>
        <w:t xml:space="preserve"> </w:t>
      </w:r>
      <w:r w:rsidRPr="00CF00FD">
        <w:rPr>
          <w:rFonts w:ascii="Arial" w:hAnsi="Arial" w:cs="David" w:hint="cs"/>
          <w:color w:val="FF0000"/>
          <w:rtl/>
        </w:rPr>
        <w:t>הקיים</w:t>
      </w:r>
      <w:r w:rsidRPr="00CF00FD">
        <w:rPr>
          <w:rFonts w:ascii="Arial" w:hAnsi="Arial" w:cs="David"/>
          <w:color w:val="FF0000"/>
          <w:rtl/>
        </w:rPr>
        <w:t xml:space="preserve"> </w:t>
      </w:r>
      <w:r w:rsidRPr="00CF00FD">
        <w:rPr>
          <w:rFonts w:ascii="Arial" w:hAnsi="Arial" w:cs="David" w:hint="cs"/>
          <w:color w:val="FF0000"/>
          <w:rtl/>
        </w:rPr>
        <w:t>בין</w:t>
      </w:r>
      <w:r w:rsidRPr="00CF00FD">
        <w:rPr>
          <w:rFonts w:ascii="Arial" w:hAnsi="Arial" w:cs="David"/>
          <w:color w:val="FF0000"/>
          <w:rtl/>
        </w:rPr>
        <w:t xml:space="preserve"> </w:t>
      </w:r>
      <w:r w:rsidRPr="00CF00FD">
        <w:rPr>
          <w:rFonts w:ascii="Arial" w:hAnsi="Arial" w:cs="David" w:hint="cs"/>
          <w:color w:val="FF0000"/>
          <w:rtl/>
        </w:rPr>
        <w:t>הצדדים</w:t>
      </w:r>
      <w:r w:rsidRPr="00CF00FD">
        <w:rPr>
          <w:rFonts w:ascii="Arial" w:hAnsi="Arial" w:cs="David"/>
          <w:color w:val="FF0000"/>
          <w:rtl/>
        </w:rPr>
        <w:t xml:space="preserve">, </w:t>
      </w:r>
      <w:r w:rsidRPr="00CF00FD">
        <w:rPr>
          <w:rFonts w:ascii="Arial" w:hAnsi="Arial" w:cs="David" w:hint="cs"/>
          <w:color w:val="FF0000"/>
          <w:rtl/>
        </w:rPr>
        <w:t>ובאין</w:t>
      </w:r>
      <w:r w:rsidRPr="00CF00FD">
        <w:rPr>
          <w:rFonts w:ascii="Arial" w:hAnsi="Arial" w:cs="David"/>
          <w:color w:val="FF0000"/>
          <w:rtl/>
        </w:rPr>
        <w:t xml:space="preserve"> </w:t>
      </w:r>
      <w:r w:rsidRPr="00CF00FD">
        <w:rPr>
          <w:rFonts w:ascii="Arial" w:hAnsi="Arial" w:cs="David" w:hint="cs"/>
          <w:color w:val="FF0000"/>
          <w:rtl/>
        </w:rPr>
        <w:t>נוהג</w:t>
      </w:r>
      <w:r w:rsidRPr="00CF00FD">
        <w:rPr>
          <w:rFonts w:ascii="Arial" w:hAnsi="Arial" w:cs="David"/>
          <w:color w:val="FF0000"/>
          <w:rtl/>
        </w:rPr>
        <w:t xml:space="preserve"> </w:t>
      </w:r>
      <w:r w:rsidRPr="00CF00FD">
        <w:rPr>
          <w:rFonts w:ascii="Arial" w:hAnsi="Arial" w:cs="David" w:hint="cs"/>
          <w:color w:val="FF0000"/>
          <w:rtl/>
        </w:rPr>
        <w:t>כזה</w:t>
      </w:r>
      <w:r w:rsidRPr="00CF00FD">
        <w:rPr>
          <w:rFonts w:ascii="Arial" w:hAnsi="Arial" w:cs="David"/>
          <w:color w:val="FF0000"/>
          <w:rtl/>
        </w:rPr>
        <w:t xml:space="preserve"> – </w:t>
      </w:r>
      <w:r w:rsidRPr="00CF00FD">
        <w:rPr>
          <w:rFonts w:ascii="Arial" w:hAnsi="Arial" w:cs="David" w:hint="cs"/>
          <w:color w:val="FF0000"/>
          <w:rtl/>
        </w:rPr>
        <w:t>לפי</w:t>
      </w:r>
      <w:r w:rsidRPr="00CF00FD">
        <w:rPr>
          <w:rFonts w:ascii="Arial" w:hAnsi="Arial" w:cs="David"/>
          <w:color w:val="FF0000"/>
          <w:rtl/>
        </w:rPr>
        <w:t xml:space="preserve"> </w:t>
      </w:r>
      <w:r w:rsidRPr="00CF00FD">
        <w:rPr>
          <w:rFonts w:ascii="Arial" w:hAnsi="Arial" w:cs="David" w:hint="cs"/>
          <w:color w:val="FF0000"/>
          <w:rtl/>
        </w:rPr>
        <w:t>הנוהג</w:t>
      </w:r>
      <w:r w:rsidRPr="00CF00FD">
        <w:rPr>
          <w:rFonts w:ascii="Arial" w:hAnsi="Arial" w:cs="David"/>
          <w:color w:val="FF0000"/>
          <w:rtl/>
        </w:rPr>
        <w:t xml:space="preserve"> </w:t>
      </w:r>
      <w:r w:rsidRPr="00CF00FD">
        <w:rPr>
          <w:rFonts w:ascii="Arial" w:hAnsi="Arial" w:cs="David" w:hint="cs"/>
          <w:color w:val="FF0000"/>
          <w:rtl/>
        </w:rPr>
        <w:t>המקובל</w:t>
      </w:r>
      <w:r w:rsidRPr="00CF00FD">
        <w:rPr>
          <w:rFonts w:ascii="Arial" w:hAnsi="Arial" w:cs="David"/>
          <w:color w:val="FF0000"/>
          <w:rtl/>
        </w:rPr>
        <w:t xml:space="preserve"> </w:t>
      </w:r>
      <w:r w:rsidRPr="00CF00FD">
        <w:rPr>
          <w:rFonts w:ascii="Arial" w:hAnsi="Arial" w:cs="David" w:hint="cs"/>
          <w:color w:val="FF0000"/>
          <w:rtl/>
        </w:rPr>
        <w:t>בחוזים</w:t>
      </w:r>
      <w:r w:rsidRPr="00CF00FD">
        <w:rPr>
          <w:rFonts w:ascii="Arial" w:hAnsi="Arial" w:cs="David"/>
          <w:color w:val="FF0000"/>
          <w:rtl/>
        </w:rPr>
        <w:t xml:space="preserve"> </w:t>
      </w:r>
      <w:r w:rsidRPr="00CF00FD">
        <w:rPr>
          <w:rFonts w:ascii="Arial" w:hAnsi="Arial" w:cs="David" w:hint="cs"/>
          <w:color w:val="FF0000"/>
          <w:rtl/>
        </w:rPr>
        <w:t>מאותו</w:t>
      </w:r>
      <w:r w:rsidRPr="00CF00FD">
        <w:rPr>
          <w:rFonts w:ascii="Arial" w:hAnsi="Arial" w:cs="David"/>
          <w:color w:val="FF0000"/>
          <w:rtl/>
        </w:rPr>
        <w:t xml:space="preserve"> </w:t>
      </w:r>
      <w:r w:rsidRPr="00CF00FD">
        <w:rPr>
          <w:rFonts w:ascii="Arial" w:hAnsi="Arial" w:cs="David" w:hint="cs"/>
          <w:color w:val="FF0000"/>
          <w:rtl/>
        </w:rPr>
        <w:t>סוג</w:t>
      </w:r>
      <w:r w:rsidRPr="00CF00FD">
        <w:rPr>
          <w:rFonts w:ascii="Arial" w:hAnsi="Arial" w:cs="David"/>
          <w:color w:val="FF0000"/>
          <w:rtl/>
        </w:rPr>
        <w:t xml:space="preserve">, </w:t>
      </w:r>
      <w:r w:rsidRPr="00CF00FD">
        <w:rPr>
          <w:rFonts w:ascii="Arial" w:hAnsi="Arial" w:cs="David" w:hint="cs"/>
          <w:color w:val="FF0000"/>
          <w:rtl/>
        </w:rPr>
        <w:t>ויראו</w:t>
      </w:r>
      <w:r w:rsidRPr="00CF00FD">
        <w:rPr>
          <w:rFonts w:ascii="Arial" w:hAnsi="Arial" w:cs="David"/>
          <w:color w:val="FF0000"/>
          <w:rtl/>
        </w:rPr>
        <w:t xml:space="preserve"> </w:t>
      </w:r>
      <w:r w:rsidRPr="00CF00FD">
        <w:rPr>
          <w:rFonts w:ascii="Arial" w:hAnsi="Arial" w:cs="David" w:hint="cs"/>
          <w:color w:val="FF0000"/>
          <w:rtl/>
        </w:rPr>
        <w:t>גם</w:t>
      </w:r>
      <w:r w:rsidRPr="00CF00FD">
        <w:rPr>
          <w:rFonts w:ascii="Arial" w:hAnsi="Arial" w:cs="David"/>
          <w:color w:val="FF0000"/>
          <w:rtl/>
        </w:rPr>
        <w:t xml:space="preserve"> </w:t>
      </w:r>
      <w:r w:rsidRPr="00CF00FD">
        <w:rPr>
          <w:rFonts w:ascii="Arial" w:hAnsi="Arial" w:cs="David" w:hint="cs"/>
          <w:color w:val="FF0000"/>
          <w:rtl/>
        </w:rPr>
        <w:t>פרטים</w:t>
      </w:r>
      <w:r w:rsidRPr="00CF00FD">
        <w:rPr>
          <w:rFonts w:ascii="Arial" w:hAnsi="Arial" w:cs="David"/>
          <w:color w:val="FF0000"/>
          <w:rtl/>
        </w:rPr>
        <w:t xml:space="preserve"> </w:t>
      </w:r>
      <w:r w:rsidRPr="00CF00FD">
        <w:rPr>
          <w:rFonts w:ascii="Arial" w:hAnsi="Arial" w:cs="David" w:hint="cs"/>
          <w:color w:val="FF0000"/>
          <w:rtl/>
        </w:rPr>
        <w:t>אלה</w:t>
      </w:r>
      <w:r w:rsidRPr="00CF00FD">
        <w:rPr>
          <w:rFonts w:ascii="Arial" w:hAnsi="Arial" w:cs="David"/>
          <w:color w:val="FF0000"/>
          <w:rtl/>
        </w:rPr>
        <w:t xml:space="preserve"> </w:t>
      </w:r>
      <w:r w:rsidRPr="00CF00FD">
        <w:rPr>
          <w:rFonts w:ascii="Arial" w:hAnsi="Arial" w:cs="David" w:hint="cs"/>
          <w:color w:val="FF0000"/>
          <w:rtl/>
        </w:rPr>
        <w:t>כמוסכמים</w:t>
      </w:r>
      <w:r w:rsidRPr="00CF00FD">
        <w:rPr>
          <w:rFonts w:ascii="Arial" w:hAnsi="Arial" w:cs="David"/>
          <w:color w:val="FF0000"/>
          <w:rtl/>
        </w:rPr>
        <w:t>.</w:t>
      </w:r>
      <w:r w:rsidRPr="00CF00FD">
        <w:rPr>
          <w:rFonts w:ascii="Arial" w:hAnsi="Arial" w:cs="David" w:hint="cs"/>
          <w:color w:val="FF0000"/>
          <w:rtl/>
        </w:rPr>
        <w:t>"</w:t>
      </w:r>
    </w:p>
    <w:p w:rsidR="0012189B" w:rsidRPr="001F08CB" w:rsidRDefault="0012189B" w:rsidP="001F08CB">
      <w:pPr>
        <w:bidi/>
        <w:spacing w:after="0" w:line="360" w:lineRule="auto"/>
        <w:rPr>
          <w:rFonts w:ascii="Arial" w:hAnsi="Arial" w:cs="David"/>
          <w:rtl/>
        </w:rPr>
      </w:pPr>
      <w:r w:rsidRPr="001F08CB">
        <w:rPr>
          <w:rFonts w:ascii="Arial" w:hAnsi="Arial" w:cs="David" w:hint="cs"/>
          <w:rtl/>
        </w:rPr>
        <w:t xml:space="preserve">ניגשים לסעיף זה רק כאשר יש </w:t>
      </w:r>
      <w:r w:rsidRPr="001F08CB">
        <w:rPr>
          <w:rFonts w:ascii="Arial" w:hAnsi="Arial" w:cs="David" w:hint="cs"/>
          <w:b/>
          <w:bCs/>
          <w:rtl/>
        </w:rPr>
        <w:t>חוזה</w:t>
      </w:r>
      <w:r w:rsidRPr="001F08CB">
        <w:rPr>
          <w:rFonts w:ascii="Arial" w:hAnsi="Arial" w:cs="David" w:hint="cs"/>
          <w:rtl/>
        </w:rPr>
        <w:t xml:space="preserve"> ורק אם יש בו </w:t>
      </w:r>
      <w:r w:rsidRPr="001F08CB">
        <w:rPr>
          <w:rFonts w:ascii="Arial" w:hAnsi="Arial" w:cs="David" w:hint="cs"/>
          <w:b/>
          <w:bCs/>
          <w:rtl/>
        </w:rPr>
        <w:t>חסר</w:t>
      </w:r>
      <w:r w:rsidRPr="001F08CB">
        <w:rPr>
          <w:rFonts w:ascii="Arial" w:hAnsi="Arial" w:cs="David" w:hint="cs"/>
          <w:rtl/>
        </w:rPr>
        <w:t>.</w:t>
      </w:r>
    </w:p>
    <w:p w:rsidR="0012189B" w:rsidRPr="001F08CB" w:rsidRDefault="0012189B" w:rsidP="001F08CB">
      <w:pPr>
        <w:bidi/>
        <w:spacing w:after="0" w:line="360" w:lineRule="auto"/>
        <w:rPr>
          <w:rFonts w:ascii="Arial" w:hAnsi="Arial" w:cs="David"/>
          <w:rtl/>
        </w:rPr>
      </w:pPr>
      <w:r w:rsidRPr="001F08CB">
        <w:rPr>
          <w:rFonts w:ascii="Arial" w:hAnsi="Arial" w:cs="David" w:hint="cs"/>
          <w:rtl/>
        </w:rPr>
        <w:t xml:space="preserve">כל הפרטים שמושלמים אל תוך החוזה במנגנונים נורמטיביים </w:t>
      </w:r>
      <w:r w:rsidRPr="001F08CB">
        <w:rPr>
          <w:rFonts w:ascii="Arial" w:hAnsi="Arial" w:cs="David"/>
          <w:rtl/>
        </w:rPr>
        <w:t>–</w:t>
      </w:r>
      <w:r w:rsidRPr="001F08CB">
        <w:rPr>
          <w:rFonts w:ascii="Arial" w:hAnsi="Arial" w:cs="David" w:hint="cs"/>
          <w:rtl/>
        </w:rPr>
        <w:t xml:space="preserve"> הופכים להיות מחייבים כמו הפרטים שהיו בחוזה מלכתחילה, והפרה שלהם מהווה הפרה של החוזה.</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ישנה היררכיה של הדרכים להשלמת החסר, כאשר הניסיון הוא להגיע לתוצאה קרובה ביותר לרצון הצדדים בעת כריתת החוזה.</w:t>
      </w:r>
    </w:p>
    <w:p w:rsidR="0012189B" w:rsidRPr="001F08CB" w:rsidRDefault="0012189B" w:rsidP="001F08CB">
      <w:pPr>
        <w:numPr>
          <w:ilvl w:val="0"/>
          <w:numId w:val="25"/>
        </w:numPr>
        <w:bidi/>
        <w:spacing w:after="0" w:line="360" w:lineRule="auto"/>
        <w:rPr>
          <w:rFonts w:ascii="Arial" w:hAnsi="Arial" w:cs="David"/>
        </w:rPr>
      </w:pPr>
      <w:r w:rsidRPr="001F08CB">
        <w:rPr>
          <w:rFonts w:ascii="Arial" w:hAnsi="Arial" w:cs="David" w:hint="cs"/>
          <w:b/>
          <w:bCs/>
          <w:rtl/>
        </w:rPr>
        <w:t>דרך השלמה שנקבעה בחוזה</w:t>
      </w:r>
      <w:r w:rsidRPr="001F08CB">
        <w:rPr>
          <w:rFonts w:ascii="Arial" w:hAnsi="Arial" w:cs="David" w:hint="cs"/>
          <w:rtl/>
        </w:rPr>
        <w:t>: לפעמים הצדדים במו"מ לוקחים בחשבון אפשרות שיסתבר שיש חסר בחוזה (לא יודעים מראש מהו החסר, אבל יודעים שיש אפשרות כזו), ומוסיפים סעיף שמתמודד עם האפשרות הזו (קובעים איך יושלם חסר).</w:t>
      </w:r>
      <w:r w:rsidRPr="001F08CB">
        <w:rPr>
          <w:rFonts w:ascii="Arial" w:hAnsi="Arial" w:cs="David"/>
          <w:rtl/>
        </w:rPr>
        <w:br/>
      </w:r>
      <w:r w:rsidRPr="001F08CB">
        <w:rPr>
          <w:rFonts w:ascii="Arial" w:hAnsi="Arial" w:cs="David" w:hint="cs"/>
          <w:rtl/>
        </w:rPr>
        <w:t>השלמה באמצעות דרך שהצדדים קבעו בחוזה להשלמת פרטים היא הדרך הכי קרובה לרצון הצדדים בעת כריתת החוזה, ולכן היא הטובה ביותר.</w:t>
      </w:r>
      <w:r w:rsidRPr="001F08CB">
        <w:rPr>
          <w:rFonts w:ascii="Arial" w:hAnsi="Arial" w:cs="David"/>
          <w:rtl/>
        </w:rPr>
        <w:br/>
      </w:r>
      <w:r w:rsidRPr="001F08CB">
        <w:rPr>
          <w:rFonts w:ascii="Arial" w:hAnsi="Arial" w:cs="David" w:hint="cs"/>
          <w:rtl/>
        </w:rPr>
        <w:t>ברוב החוזים זה לא קיים. אם לא קיים, או שהדרך המפורטת בחוזה לא רלוונטית למקרה המדובר, עוברים לרמה הבאה.</w:t>
      </w:r>
    </w:p>
    <w:p w:rsidR="0012189B" w:rsidRPr="001F08CB" w:rsidRDefault="0012189B" w:rsidP="001F08CB">
      <w:pPr>
        <w:numPr>
          <w:ilvl w:val="0"/>
          <w:numId w:val="25"/>
        </w:numPr>
        <w:bidi/>
        <w:spacing w:after="0" w:line="360" w:lineRule="auto"/>
        <w:rPr>
          <w:rFonts w:ascii="Arial" w:hAnsi="Arial" w:cs="David"/>
        </w:rPr>
      </w:pPr>
      <w:r w:rsidRPr="001F08CB">
        <w:rPr>
          <w:rFonts w:ascii="Arial" w:hAnsi="Arial" w:cs="David" w:hint="cs"/>
          <w:b/>
          <w:bCs/>
          <w:rtl/>
        </w:rPr>
        <w:t>עיקרון הביצוע האופטימאלי:</w:t>
      </w:r>
      <w:r w:rsidRPr="001F08CB">
        <w:rPr>
          <w:rFonts w:ascii="Arial" w:hAnsi="Arial" w:cs="David" w:hint="cs"/>
          <w:rtl/>
        </w:rPr>
        <w:t xml:space="preserve"> אם מהצד שאינו מעוניין בקיום החוזה עולה טענה בדבר חסר של אחד הפרטים (שבשלו לא ניתן לקיים את החוזה), הצד המעוניין בקיום החוזה יכול להודיע שמבחינתו כל אפשרות (להשלמת החסר) שהצד האחר מעוניין בה </w:t>
      </w:r>
      <w:r w:rsidRPr="001F08CB">
        <w:rPr>
          <w:rFonts w:ascii="Arial" w:hAnsi="Arial" w:cs="David"/>
          <w:rtl/>
        </w:rPr>
        <w:t>–</w:t>
      </w:r>
      <w:r w:rsidRPr="001F08CB">
        <w:rPr>
          <w:rFonts w:ascii="Arial" w:hAnsi="Arial" w:cs="David" w:hint="cs"/>
          <w:rtl/>
        </w:rPr>
        <w:t xml:space="preserve"> אני מסכים.</w:t>
      </w:r>
      <w:r w:rsidRPr="001F08CB">
        <w:rPr>
          <w:rFonts w:ascii="Arial" w:hAnsi="Arial" w:cs="David"/>
          <w:rtl/>
        </w:rPr>
        <w:br/>
      </w:r>
      <w:r w:rsidRPr="001F08CB">
        <w:rPr>
          <w:rFonts w:ascii="Arial" w:hAnsi="Arial" w:cs="David" w:hint="cs"/>
          <w:rtl/>
        </w:rPr>
        <w:t>כלומר, הצד שמעוניין בקיום החוזה מסכים להשלמת החסר בכל דרך שהצד השני ייבחר בה.</w:t>
      </w:r>
      <w:r w:rsidRPr="001F08CB">
        <w:rPr>
          <w:rFonts w:ascii="Arial" w:hAnsi="Arial" w:cs="David"/>
          <w:rtl/>
        </w:rPr>
        <w:br/>
      </w:r>
      <w:r w:rsidRPr="001F08CB">
        <w:rPr>
          <w:rFonts w:ascii="Arial" w:hAnsi="Arial" w:cs="David" w:hint="cs"/>
          <w:rtl/>
        </w:rPr>
        <w:t>זו בעצם האפשרות האופטימלית, כי הצד שמעוניין בקיום החוזה הרוויח את קיום החוזה, והצד השני לא יכול להגיד "אבל אם היינו חושבים מראש על החסר הזה הייתי מעדיף אפשרות אחרת." כי בשיטה הזו התאפשרו לו כל האפשרויות. הוא יכול לבחור מה שהוא רוצה.</w:t>
      </w:r>
    </w:p>
    <w:p w:rsidR="0012189B" w:rsidRPr="001F08CB" w:rsidRDefault="0012189B" w:rsidP="001F08CB">
      <w:pPr>
        <w:numPr>
          <w:ilvl w:val="0"/>
          <w:numId w:val="25"/>
        </w:numPr>
        <w:bidi/>
        <w:spacing w:after="0" w:line="360" w:lineRule="auto"/>
        <w:rPr>
          <w:rFonts w:ascii="Arial" w:hAnsi="Arial" w:cs="David"/>
        </w:rPr>
      </w:pPr>
      <w:r w:rsidRPr="001F08CB">
        <w:rPr>
          <w:rFonts w:ascii="Arial" w:hAnsi="Arial" w:cs="David" w:hint="cs"/>
          <w:b/>
          <w:bCs/>
          <w:rtl/>
        </w:rPr>
        <w:t>נוהג הקיים בין הצדדים:</w:t>
      </w:r>
      <w:r w:rsidRPr="001F08CB">
        <w:rPr>
          <w:rFonts w:ascii="Arial" w:hAnsi="Arial" w:cs="David" w:hint="cs"/>
          <w:rtl/>
        </w:rPr>
        <w:t xml:space="preserve"> במקרים בהם היו בין הצדדים פרקטיקות קודמות (חוזים קודמים), מנסים להשלים לפי הנוהג הקיים בין הצדדים. אם אין נוהג בין הצדדים, או שהנוהג לא רלוונטי למקרה המדובר, עוברים לרמה הבאה.</w:t>
      </w:r>
    </w:p>
    <w:p w:rsidR="0012189B" w:rsidRPr="001F08CB" w:rsidRDefault="0012189B" w:rsidP="001F08CB">
      <w:pPr>
        <w:numPr>
          <w:ilvl w:val="0"/>
          <w:numId w:val="25"/>
        </w:numPr>
        <w:bidi/>
        <w:spacing w:after="0" w:line="360" w:lineRule="auto"/>
        <w:rPr>
          <w:rFonts w:ascii="Arial" w:hAnsi="Arial" w:cs="David"/>
        </w:rPr>
      </w:pPr>
      <w:r w:rsidRPr="001F08CB">
        <w:rPr>
          <w:rFonts w:ascii="Arial" w:hAnsi="Arial" w:cs="David" w:hint="cs"/>
          <w:b/>
          <w:bCs/>
          <w:rtl/>
        </w:rPr>
        <w:t>נוהג בחוזים מאותו הסוג.</w:t>
      </w:r>
      <w:r w:rsidRPr="001F08CB">
        <w:rPr>
          <w:rFonts w:ascii="Arial" w:hAnsi="Arial" w:cs="David" w:hint="cs"/>
          <w:rtl/>
        </w:rPr>
        <w:t xml:space="preserve"> כמובן מתעוררות שאלות: מה הם חוזים מאותו הסוג? מה כמות החוזים שמשקפת נוהג? 50% מהשוק? 80%?</w:t>
      </w:r>
      <w:r w:rsidRPr="001F08CB">
        <w:rPr>
          <w:rFonts w:ascii="Arial" w:hAnsi="Arial" w:cs="David"/>
          <w:rtl/>
        </w:rPr>
        <w:br/>
      </w:r>
      <w:r w:rsidRPr="001F08CB">
        <w:rPr>
          <w:rFonts w:ascii="Arial" w:hAnsi="Arial" w:cs="David" w:hint="cs"/>
          <w:rtl/>
        </w:rPr>
        <w:t>אלו שאלות שמשאירות הרבה מקום לשיקול דעת של ביהמ"ש.</w:t>
      </w:r>
    </w:p>
    <w:p w:rsidR="0012189B" w:rsidRPr="001F08CB" w:rsidRDefault="0012189B" w:rsidP="001F08CB">
      <w:pPr>
        <w:numPr>
          <w:ilvl w:val="0"/>
          <w:numId w:val="25"/>
        </w:numPr>
        <w:bidi/>
        <w:spacing w:after="0" w:line="360" w:lineRule="auto"/>
        <w:rPr>
          <w:rFonts w:ascii="Arial" w:hAnsi="Arial" w:cs="David"/>
        </w:rPr>
      </w:pPr>
      <w:r w:rsidRPr="001F08CB">
        <w:rPr>
          <w:rFonts w:ascii="Arial" w:hAnsi="Arial" w:cs="David" w:hint="cs"/>
          <w:b/>
          <w:bCs/>
          <w:rtl/>
        </w:rPr>
        <w:t>חקיקה דיספוזיטיבית</w:t>
      </w:r>
      <w:r w:rsidRPr="001F08CB">
        <w:rPr>
          <w:rFonts w:ascii="Arial" w:hAnsi="Arial" w:cs="David"/>
          <w:rtl/>
        </w:rPr>
        <w:br/>
      </w:r>
      <w:r w:rsidRPr="001F08CB">
        <w:rPr>
          <w:rFonts w:ascii="Arial" w:hAnsi="Arial" w:cs="David" w:hint="cs"/>
          <w:rtl/>
        </w:rPr>
        <w:t xml:space="preserve">חקיקה קוגנטית נועדה לעשות </w:t>
      </w:r>
      <w:r w:rsidRPr="001F08CB">
        <w:rPr>
          <w:rFonts w:ascii="Arial" w:hAnsi="Arial" w:cs="David" w:hint="cs"/>
          <w:b/>
          <w:bCs/>
          <w:rtl/>
        </w:rPr>
        <w:t>רגולציה</w:t>
      </w:r>
      <w:r w:rsidRPr="001F08CB">
        <w:rPr>
          <w:rFonts w:ascii="Arial" w:hAnsi="Arial" w:cs="David" w:hint="cs"/>
          <w:rtl/>
        </w:rPr>
        <w:t>=אסדרה בשוק. המחוקק מאתר שבשוק מסוים יש כשל (בגלל בעיית היעדר תחרות או בעיה אחרת), והוא מתקן אותו באמצעות חקיקה קוגנטית. (אם היה מתקן באמצעות חקיקה דיספוזיטיבית, הגופים היו מתנים על החוק ושום דבר לא היה נפתר. לכן יש צורך בחקיקה קוגנטית.)</w:t>
      </w:r>
      <w:r w:rsidRPr="001F08CB">
        <w:rPr>
          <w:rFonts w:ascii="Arial" w:hAnsi="Arial" w:cs="David"/>
          <w:rtl/>
        </w:rPr>
        <w:br/>
      </w:r>
      <w:r w:rsidRPr="001F08CB">
        <w:rPr>
          <w:rFonts w:ascii="Arial" w:hAnsi="Arial" w:cs="David" w:hint="cs"/>
          <w:rtl/>
        </w:rPr>
        <w:t>חקיקה דיס-פוזיטיבית נועדה להיות מנגנון השלמה לחוזה.</w:t>
      </w:r>
      <w:r w:rsidRPr="001F08CB">
        <w:rPr>
          <w:rFonts w:ascii="Arial" w:hAnsi="Arial" w:cs="David"/>
          <w:rtl/>
        </w:rPr>
        <w:br/>
      </w:r>
      <w:r w:rsidRPr="001F08CB">
        <w:rPr>
          <w:rFonts w:ascii="Arial" w:hAnsi="Arial" w:cs="David" w:hint="cs"/>
          <w:rtl/>
        </w:rPr>
        <w:t>חוקים רלוונטיים להשלמה:</w:t>
      </w:r>
    </w:p>
    <w:p w:rsidR="0012189B" w:rsidRPr="001F08CB" w:rsidRDefault="0012189B" w:rsidP="001F08CB">
      <w:pPr>
        <w:numPr>
          <w:ilvl w:val="1"/>
          <w:numId w:val="25"/>
        </w:numPr>
        <w:bidi/>
        <w:spacing w:after="0" w:line="360" w:lineRule="auto"/>
        <w:rPr>
          <w:rFonts w:ascii="Arial" w:hAnsi="Arial" w:cs="David"/>
        </w:rPr>
      </w:pPr>
      <w:r w:rsidRPr="001F08CB">
        <w:rPr>
          <w:rFonts w:ascii="Arial" w:hAnsi="Arial" w:cs="David" w:hint="cs"/>
          <w:rtl/>
        </w:rPr>
        <w:t>דיני חוזים מיוחדים</w:t>
      </w:r>
    </w:p>
    <w:p w:rsidR="0012189B" w:rsidRPr="001F08CB" w:rsidRDefault="0012189B" w:rsidP="001F08CB">
      <w:pPr>
        <w:numPr>
          <w:ilvl w:val="1"/>
          <w:numId w:val="25"/>
        </w:numPr>
        <w:bidi/>
        <w:spacing w:after="0" w:line="360" w:lineRule="auto"/>
        <w:rPr>
          <w:rFonts w:ascii="Arial" w:hAnsi="Arial" w:cs="David"/>
        </w:rPr>
      </w:pPr>
      <w:r w:rsidRPr="001F08CB">
        <w:rPr>
          <w:rFonts w:ascii="Arial" w:hAnsi="Arial" w:cs="David" w:hint="cs"/>
          <w:rtl/>
        </w:rPr>
        <w:t>חוק החוזים (חלק כללי)</w:t>
      </w:r>
    </w:p>
    <w:p w:rsidR="0012189B" w:rsidRPr="001F08CB" w:rsidRDefault="0012189B" w:rsidP="001F08CB">
      <w:pPr>
        <w:bidi/>
        <w:spacing w:after="0" w:line="360" w:lineRule="auto"/>
        <w:ind w:left="720"/>
        <w:rPr>
          <w:rFonts w:ascii="Arial" w:hAnsi="Arial" w:cs="David"/>
        </w:rPr>
      </w:pPr>
      <w:r w:rsidRPr="001F08CB">
        <w:rPr>
          <w:rFonts w:ascii="Arial" w:hAnsi="Arial" w:cs="David" w:hint="cs"/>
          <w:rtl/>
        </w:rPr>
        <w:t>ככל שהחוק יותר ספציפי, ההסתברות היא שהוראותיו היו מתאימות יותר לרצון הצדדים בעת כריתת החוזה, ולכן החוק המיוחד קודם לחוק הכללי.</w:t>
      </w:r>
    </w:p>
    <w:p w:rsidR="0012189B" w:rsidRPr="001F08CB" w:rsidRDefault="0012189B" w:rsidP="001F08CB">
      <w:pPr>
        <w:bidi/>
        <w:spacing w:after="0" w:line="360" w:lineRule="auto"/>
        <w:rPr>
          <w:rFonts w:ascii="Arial" w:hAnsi="Arial" w:cs="David"/>
          <w:rtl/>
        </w:rPr>
      </w:pPr>
    </w:p>
    <w:p w:rsidR="0012189B" w:rsidRPr="001F08CB" w:rsidRDefault="0012189B" w:rsidP="001F08CB">
      <w:pPr>
        <w:bidi/>
        <w:spacing w:after="0" w:line="360" w:lineRule="auto"/>
        <w:rPr>
          <w:rFonts w:ascii="Arial" w:hAnsi="Arial" w:cs="David"/>
          <w:rtl/>
        </w:rPr>
      </w:pPr>
      <w:r w:rsidRPr="001F08CB">
        <w:rPr>
          <w:rFonts w:ascii="Arial" w:hAnsi="Arial" w:cs="David" w:hint="cs"/>
          <w:rtl/>
        </w:rPr>
        <w:lastRenderedPageBreak/>
        <w:t xml:space="preserve">חייב </w:t>
      </w:r>
      <w:r w:rsidRPr="001F08CB">
        <w:rPr>
          <w:rFonts w:ascii="Arial" w:hAnsi="Arial" w:cs="David"/>
          <w:rtl/>
        </w:rPr>
        <w:t>–</w:t>
      </w:r>
      <w:r w:rsidRPr="001F08CB">
        <w:rPr>
          <w:rFonts w:ascii="Arial" w:hAnsi="Arial" w:cs="David" w:hint="cs"/>
          <w:rtl/>
        </w:rPr>
        <w:t xml:space="preserve"> מי שצריך לתת. נושה </w:t>
      </w:r>
      <w:r w:rsidRPr="001F08CB">
        <w:rPr>
          <w:rFonts w:ascii="Arial" w:hAnsi="Arial" w:cs="David"/>
          <w:rtl/>
        </w:rPr>
        <w:t>–</w:t>
      </w:r>
      <w:r w:rsidRPr="001F08CB">
        <w:rPr>
          <w:rFonts w:ascii="Arial" w:hAnsi="Arial" w:cs="David" w:hint="cs"/>
          <w:rtl/>
        </w:rPr>
        <w:t xml:space="preserve"> מי שזכאי לקבל. למשל בעיסקה שבה יוסי צריך לשלם לדני כסף ולקבל בתמורה בית. בעניין מסירת הכסף יוסי הוא החייב ודני הוא הנושה. בעניין מסירת הבית </w:t>
      </w:r>
      <w:r w:rsidRPr="001F08CB">
        <w:rPr>
          <w:rFonts w:ascii="Arial" w:hAnsi="Arial" w:cs="David"/>
          <w:rtl/>
        </w:rPr>
        <w:t>–</w:t>
      </w:r>
      <w:r w:rsidRPr="001F08CB">
        <w:rPr>
          <w:rFonts w:ascii="Arial" w:hAnsi="Arial" w:cs="David" w:hint="cs"/>
          <w:rtl/>
        </w:rPr>
        <w:t xml:space="preserve"> ההיפך.</w:t>
      </w:r>
    </w:p>
    <w:p w:rsidR="0012189B" w:rsidRPr="001F08CB" w:rsidRDefault="0012189B" w:rsidP="001F08CB">
      <w:pPr>
        <w:bidi/>
        <w:spacing w:after="0" w:line="360" w:lineRule="auto"/>
        <w:rPr>
          <w:rFonts w:ascii="Arial" w:hAnsi="Arial" w:cs="David"/>
          <w:rtl/>
        </w:rPr>
      </w:pPr>
      <w:r w:rsidRPr="001F08CB">
        <w:rPr>
          <w:rFonts w:ascii="Arial" w:hAnsi="Arial" w:cs="David" w:hint="cs"/>
          <w:rtl/>
        </w:rPr>
        <w:t xml:space="preserve">חוזים סינלגמטיים </w:t>
      </w:r>
      <w:r w:rsidRPr="001F08CB">
        <w:rPr>
          <w:rFonts w:ascii="Arial" w:hAnsi="Arial" w:cs="David"/>
          <w:rtl/>
        </w:rPr>
        <w:t>–</w:t>
      </w:r>
      <w:r w:rsidRPr="001F08CB">
        <w:rPr>
          <w:rFonts w:ascii="Arial" w:hAnsi="Arial" w:cs="David" w:hint="cs"/>
          <w:rtl/>
        </w:rPr>
        <w:t xml:space="preserve"> חוזים שיש בהם חיובים הדדיים על הצדדים.</w:t>
      </w:r>
    </w:p>
    <w:p w:rsidR="0012189B" w:rsidRPr="001F08CB" w:rsidRDefault="0012189B" w:rsidP="001F08CB">
      <w:pPr>
        <w:bidi/>
        <w:spacing w:after="0" w:line="360" w:lineRule="auto"/>
        <w:rPr>
          <w:rFonts w:ascii="Arial" w:hAnsi="Arial" w:cs="David"/>
          <w:rtl/>
        </w:rPr>
      </w:pPr>
    </w:p>
    <w:p w:rsidR="0012189B" w:rsidRPr="001F08CB" w:rsidRDefault="0012189B" w:rsidP="001F08CB">
      <w:pPr>
        <w:bidi/>
        <w:spacing w:after="0" w:line="360" w:lineRule="auto"/>
        <w:rPr>
          <w:rFonts w:ascii="Arial" w:hAnsi="Arial" w:cs="David"/>
          <w:rtl/>
        </w:rPr>
      </w:pPr>
      <w:r w:rsidRPr="001F08CB">
        <w:rPr>
          <w:rFonts w:ascii="Arial" w:hAnsi="Arial" w:cs="David" w:hint="cs"/>
          <w:rtl/>
        </w:rPr>
        <w:t>עוד מנגנוני הגנה, שנדבר עליהם בהמשך הקורס:</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תנאי מכללא</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עיקרון תום הלב.</w:t>
      </w:r>
    </w:p>
    <w:p w:rsidR="0012189B" w:rsidRPr="001F08CB" w:rsidRDefault="0012189B" w:rsidP="001F08CB">
      <w:pPr>
        <w:bidi/>
        <w:spacing w:after="0" w:line="360" w:lineRule="auto"/>
        <w:rPr>
          <w:rFonts w:ascii="Arial" w:hAnsi="Arial" w:cs="David"/>
          <w:rtl/>
        </w:rPr>
      </w:pPr>
    </w:p>
    <w:p w:rsidR="0012189B" w:rsidRPr="001F08CB" w:rsidRDefault="0012189B" w:rsidP="001F08CB">
      <w:pPr>
        <w:bidi/>
        <w:spacing w:after="0" w:line="360" w:lineRule="auto"/>
        <w:rPr>
          <w:rFonts w:ascii="Arial" w:hAnsi="Arial" w:cs="David"/>
          <w:rtl/>
        </w:rPr>
      </w:pPr>
      <w:r w:rsidRPr="001F08CB">
        <w:rPr>
          <w:rFonts w:ascii="Arial" w:hAnsi="Arial" w:cs="David" w:hint="cs"/>
          <w:rtl/>
        </w:rPr>
        <w:t xml:space="preserve">כיום הגישה רכה יותר בנוגע לצורך המסוימות (ריבוי פרטים בחוזה). </w:t>
      </w:r>
      <w:r w:rsidRPr="001F08CB">
        <w:rPr>
          <w:rFonts w:ascii="Arial" w:hAnsi="Arial" w:cs="David" w:hint="cs"/>
          <w:u w:val="single"/>
          <w:rtl/>
        </w:rPr>
        <w:t>(יש הסבר למה, לא סיכמתי.)</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על פי הגישה העכשווית, הרכה יותר, (הפסיקה שהיתה לשיעורי הבית הקודמים) אם יש חוזה מכר שהצדדים לא קבעו בגדרו את מועדי התשלום, האם דרישת המסוימות מתקיימת או לא?</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תשובה: עקרונית, מועדי תשלום הם פרט שניתן להשלמה, אלא אם ברור לנו מתוך החוזה או ההתנהלות סביבו שהצדדים ייחסו משמעות מיוחדת למועדי התשלום ורצו לקבוע אותם בעצמם, ואז בהיעדרם לא מתקיימת מסוימות, לא היתה גמירת דעת. (פס"ד עדני נגד דוד)</w:t>
      </w:r>
    </w:p>
    <w:p w:rsidR="0012189B" w:rsidRPr="001F08CB" w:rsidRDefault="00CF00FD" w:rsidP="001F08CB">
      <w:pPr>
        <w:bidi/>
        <w:spacing w:after="0" w:line="360" w:lineRule="auto"/>
        <w:rPr>
          <w:rFonts w:ascii="Arial" w:hAnsi="Arial" w:cs="David"/>
          <w:rtl/>
        </w:rPr>
      </w:pPr>
      <w:r>
        <w:rPr>
          <w:rFonts w:ascii="Arial" w:hAnsi="Arial" w:cs="David" w:hint="cs"/>
          <w:rtl/>
        </w:rPr>
        <w:t xml:space="preserve">אם כך, מדוע </w:t>
      </w:r>
      <w:r w:rsidRPr="00CF00FD">
        <w:rPr>
          <w:rFonts w:ascii="Arial" w:hAnsi="Arial" w:cs="David" w:hint="cs"/>
          <w:b/>
          <w:bCs/>
          <w:highlight w:val="lightGray"/>
          <w:rtl/>
        </w:rPr>
        <w:t xml:space="preserve">בפס"ד </w:t>
      </w:r>
      <w:r w:rsidR="0012189B" w:rsidRPr="00CF00FD">
        <w:rPr>
          <w:rFonts w:ascii="Arial" w:hAnsi="Arial" w:cs="David" w:hint="cs"/>
          <w:b/>
          <w:bCs/>
          <w:highlight w:val="lightGray"/>
          <w:rtl/>
        </w:rPr>
        <w:t>דור אנרגיה</w:t>
      </w:r>
      <w:r w:rsidR="0012189B" w:rsidRPr="001F08CB">
        <w:rPr>
          <w:rFonts w:ascii="Arial" w:hAnsi="Arial" w:cs="David" w:hint="cs"/>
          <w:rtl/>
        </w:rPr>
        <w:t xml:space="preserve"> ישנם פרטים שהצדדים הסכימו להסכים עליהם בהמשך, ובכל זאת היעדרם לא גורע ממסוימות החוזה?</w:t>
      </w:r>
    </w:p>
    <w:p w:rsidR="0012189B" w:rsidRPr="001F08CB" w:rsidRDefault="0012189B" w:rsidP="001F08CB">
      <w:pPr>
        <w:bidi/>
        <w:spacing w:after="0" w:line="360" w:lineRule="auto"/>
        <w:rPr>
          <w:rFonts w:ascii="Arial" w:hAnsi="Arial" w:cs="David"/>
          <w:rtl/>
        </w:rPr>
      </w:pPr>
      <w:r w:rsidRPr="001F08CB">
        <w:rPr>
          <w:rFonts w:ascii="Arial" w:hAnsi="Arial" w:cs="David" w:hint="cs"/>
          <w:rtl/>
        </w:rPr>
        <w:t xml:space="preserve">תשובה: הפרטים עליהם הצדדים הסכימו להסכים עליהם בהמשך </w:t>
      </w:r>
      <w:r w:rsidRPr="001F08CB">
        <w:rPr>
          <w:rFonts w:ascii="Arial" w:hAnsi="Arial" w:cs="David"/>
          <w:rtl/>
        </w:rPr>
        <w:t>–</w:t>
      </w:r>
      <w:r w:rsidRPr="001F08CB">
        <w:rPr>
          <w:rFonts w:ascii="Arial" w:hAnsi="Arial" w:cs="David" w:hint="cs"/>
          <w:rtl/>
        </w:rPr>
        <w:t xml:space="preserve"> הם אינם פרטים מהותיים.</w:t>
      </w:r>
    </w:p>
    <w:p w:rsidR="0012189B" w:rsidRPr="001F08CB" w:rsidRDefault="0012189B" w:rsidP="001F08CB">
      <w:pPr>
        <w:bidi/>
        <w:spacing w:after="0" w:line="360" w:lineRule="auto"/>
        <w:rPr>
          <w:rFonts w:ascii="Arial" w:hAnsi="Arial" w:cs="David"/>
          <w:rtl/>
        </w:rPr>
      </w:pPr>
      <w:r w:rsidRPr="001F08CB">
        <w:rPr>
          <w:rFonts w:ascii="Arial" w:hAnsi="Arial" w:cs="David" w:hint="cs"/>
          <w:rtl/>
        </w:rPr>
        <w:t xml:space="preserve">פרטים שהצדדים התכוונו להסכים עליהם והם מהותיים </w:t>
      </w:r>
      <w:r w:rsidRPr="001F08CB">
        <w:rPr>
          <w:rFonts w:ascii="Arial" w:hAnsi="Arial" w:cs="David"/>
          <w:rtl/>
        </w:rPr>
        <w:t>–</w:t>
      </w:r>
      <w:r w:rsidRPr="001F08CB">
        <w:rPr>
          <w:rFonts w:ascii="Arial" w:hAnsi="Arial" w:cs="David" w:hint="cs"/>
          <w:rtl/>
        </w:rPr>
        <w:t xml:space="preserve"> הכרחיים לדרישת המסוימות. אינם מהותיים </w:t>
      </w:r>
      <w:r w:rsidRPr="001F08CB">
        <w:rPr>
          <w:rFonts w:ascii="Arial" w:hAnsi="Arial" w:cs="David"/>
          <w:rtl/>
        </w:rPr>
        <w:t>–</w:t>
      </w:r>
      <w:r w:rsidRPr="001F08CB">
        <w:rPr>
          <w:rFonts w:ascii="Arial" w:hAnsi="Arial" w:cs="David" w:hint="cs"/>
          <w:rtl/>
        </w:rPr>
        <w:t xml:space="preserve"> לא הכרחיים.</w:t>
      </w:r>
    </w:p>
    <w:p w:rsidR="0012189B" w:rsidRPr="001F08CB" w:rsidRDefault="0012189B" w:rsidP="001F08CB">
      <w:pPr>
        <w:bidi/>
        <w:spacing w:after="0" w:line="360" w:lineRule="auto"/>
        <w:rPr>
          <w:rFonts w:ascii="Arial" w:hAnsi="Arial" w:cs="David"/>
          <w:rtl/>
        </w:rPr>
      </w:pPr>
    </w:p>
    <w:p w:rsidR="0012189B" w:rsidRPr="001F08CB" w:rsidRDefault="0012189B" w:rsidP="001F08CB">
      <w:pPr>
        <w:bidi/>
        <w:spacing w:after="0" w:line="360" w:lineRule="auto"/>
        <w:rPr>
          <w:rFonts w:ascii="Arial" w:hAnsi="Arial" w:cs="David"/>
          <w:rtl/>
        </w:rPr>
      </w:pPr>
      <w:r w:rsidRPr="001F08CB">
        <w:rPr>
          <w:rFonts w:ascii="Arial" w:hAnsi="Arial" w:cs="David" w:hint="cs"/>
          <w:rtl/>
        </w:rPr>
        <w:t>ייתכן שבשנים הבאות שוב יתחילו להקפיד יותר על דרכת הפירוט (לא כמו בשנות ה-70, אבל אולי קצת יותר זהיר מאשר בשנות ה-90 העליזות...)</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לדעת השופט גרוניס, באוביטר, בעייתי להשלים חסר בחוזה באמצעות מנגנון השלמה שהוא בעצמו עמום. (מכאן עשויה להתפתח מגמה של הפחתת ההשלמות, יותר ביטולי חוזים בעילת חוסר מסוימות ואי גמירת דעת.)</w:t>
      </w:r>
    </w:p>
    <w:p w:rsidR="0012189B" w:rsidRPr="001F08CB" w:rsidRDefault="0012189B" w:rsidP="001F08CB">
      <w:pPr>
        <w:bidi/>
        <w:spacing w:after="0" w:line="360" w:lineRule="auto"/>
        <w:rPr>
          <w:rFonts w:ascii="Arial" w:hAnsi="Arial" w:cs="David"/>
          <w:rtl/>
        </w:rPr>
      </w:pPr>
    </w:p>
    <w:p w:rsidR="0012189B" w:rsidRPr="001F08CB" w:rsidRDefault="0012189B" w:rsidP="001F08CB">
      <w:pPr>
        <w:bidi/>
        <w:spacing w:after="0" w:line="360" w:lineRule="auto"/>
        <w:rPr>
          <w:rFonts w:ascii="Arial" w:hAnsi="Arial" w:cs="David"/>
          <w:rtl/>
        </w:rPr>
      </w:pPr>
      <w:r w:rsidRPr="001F08CB">
        <w:rPr>
          <w:rFonts w:ascii="Arial" w:hAnsi="Arial" w:cs="David" w:hint="cs"/>
          <w:b/>
          <w:bCs/>
          <w:rtl/>
        </w:rPr>
        <w:t xml:space="preserve">שיעורי בית: </w:t>
      </w:r>
      <w:r w:rsidRPr="001F08CB">
        <w:rPr>
          <w:rFonts w:ascii="Arial" w:hAnsi="Arial" w:cs="David" w:hint="cs"/>
          <w:rtl/>
        </w:rPr>
        <w:t>סילבוס בנושא הצעה וקיבול</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לא חוזה: פס"ד מס' 2 באנגלית. (קרלייל)</w:t>
      </w:r>
    </w:p>
    <w:p w:rsidR="0012189B" w:rsidRPr="001F08CB" w:rsidRDefault="0012189B" w:rsidP="001F08CB">
      <w:pPr>
        <w:bidi/>
        <w:spacing w:after="0" w:line="360" w:lineRule="auto"/>
        <w:rPr>
          <w:rFonts w:ascii="Arial" w:hAnsi="Arial" w:cs="David"/>
          <w:rtl/>
        </w:rPr>
      </w:pPr>
      <w:r w:rsidRPr="001F08CB">
        <w:rPr>
          <w:rFonts w:ascii="Arial" w:hAnsi="Arial" w:cs="David" w:hint="cs"/>
          <w:rtl/>
        </w:rPr>
        <w:t xml:space="preserve">4 </w:t>
      </w:r>
      <w:r w:rsidRPr="001F08CB">
        <w:rPr>
          <w:rFonts w:ascii="Arial" w:hAnsi="Arial" w:cs="David"/>
          <w:rtl/>
        </w:rPr>
        <w:t>–</w:t>
      </w:r>
      <w:r w:rsidRPr="001F08CB">
        <w:rPr>
          <w:rFonts w:ascii="Arial" w:hAnsi="Arial" w:cs="David" w:hint="cs"/>
          <w:rtl/>
        </w:rPr>
        <w:t xml:space="preserve"> שג"ם חניונים</w:t>
      </w:r>
    </w:p>
    <w:p w:rsidR="0012189B" w:rsidRPr="001F08CB" w:rsidRDefault="0012189B" w:rsidP="001F08CB">
      <w:pPr>
        <w:bidi/>
        <w:spacing w:after="0" w:line="360" w:lineRule="auto"/>
        <w:rPr>
          <w:rFonts w:ascii="Arial" w:hAnsi="Arial" w:cs="David"/>
          <w:rtl/>
        </w:rPr>
      </w:pPr>
      <w:r w:rsidRPr="001F08CB">
        <w:rPr>
          <w:rFonts w:ascii="Arial" w:hAnsi="Arial" w:cs="David" w:hint="cs"/>
          <w:rtl/>
        </w:rPr>
        <w:t xml:space="preserve">6 </w:t>
      </w:r>
      <w:r w:rsidRPr="001F08CB">
        <w:rPr>
          <w:rFonts w:ascii="Arial" w:hAnsi="Arial" w:cs="David"/>
          <w:rtl/>
        </w:rPr>
        <w:t>–</w:t>
      </w:r>
      <w:r w:rsidRPr="001F08CB">
        <w:rPr>
          <w:rFonts w:ascii="Arial" w:hAnsi="Arial" w:cs="David" w:hint="cs"/>
          <w:rtl/>
        </w:rPr>
        <w:t xml:space="preserve"> נוה עם נגד יעקובסון</w:t>
      </w:r>
    </w:p>
    <w:p w:rsidR="0012189B" w:rsidRPr="001F08CB" w:rsidRDefault="0012189B" w:rsidP="001F08CB">
      <w:pPr>
        <w:bidi/>
        <w:spacing w:after="0" w:line="360" w:lineRule="auto"/>
        <w:rPr>
          <w:rFonts w:ascii="Arial" w:hAnsi="Arial" w:cs="David"/>
          <w:rtl/>
        </w:rPr>
      </w:pPr>
      <w:r w:rsidRPr="001F08CB">
        <w:rPr>
          <w:rFonts w:ascii="Arial" w:hAnsi="Arial" w:cs="David" w:hint="cs"/>
          <w:rtl/>
        </w:rPr>
        <w:t xml:space="preserve">7 </w:t>
      </w:r>
      <w:r w:rsidRPr="001F08CB">
        <w:rPr>
          <w:rFonts w:ascii="Arial" w:hAnsi="Arial" w:cs="David"/>
          <w:rtl/>
        </w:rPr>
        <w:t>–</w:t>
      </w:r>
      <w:r w:rsidRPr="001F08CB">
        <w:rPr>
          <w:rFonts w:ascii="Arial" w:hAnsi="Arial" w:cs="David" w:hint="cs"/>
          <w:rtl/>
        </w:rPr>
        <w:t xml:space="preserve"> יצחק תשובה נגד בר נתן</w:t>
      </w:r>
    </w:p>
    <w:p w:rsidR="0012189B" w:rsidRPr="001F08CB" w:rsidRDefault="0012189B" w:rsidP="001F08CB">
      <w:pPr>
        <w:bidi/>
        <w:spacing w:after="0" w:line="360" w:lineRule="auto"/>
        <w:rPr>
          <w:rFonts w:ascii="Arial" w:hAnsi="Arial" w:cs="David"/>
          <w:rtl/>
        </w:rPr>
      </w:pPr>
    </w:p>
    <w:p w:rsidR="0012189B" w:rsidRPr="001F08CB" w:rsidRDefault="0012189B" w:rsidP="001F08CB">
      <w:pPr>
        <w:bidi/>
        <w:spacing w:after="0" w:line="360" w:lineRule="auto"/>
        <w:rPr>
          <w:rFonts w:ascii="Arial" w:hAnsi="Arial" w:cs="David"/>
          <w:rtl/>
        </w:rPr>
      </w:pPr>
    </w:p>
    <w:p w:rsidR="0012189B" w:rsidRPr="001F08CB" w:rsidRDefault="0012189B" w:rsidP="001F08CB">
      <w:pPr>
        <w:bidi/>
        <w:spacing w:after="0" w:line="360" w:lineRule="auto"/>
        <w:rPr>
          <w:rFonts w:ascii="Arial" w:hAnsi="Arial" w:cs="David"/>
          <w:b/>
          <w:bCs/>
          <w:rtl/>
        </w:rPr>
      </w:pPr>
      <w:r w:rsidRPr="00CF00FD">
        <w:rPr>
          <w:rFonts w:ascii="Arial" w:hAnsi="Arial" w:cs="David" w:hint="cs"/>
          <w:b/>
          <w:bCs/>
          <w:highlight w:val="cyan"/>
          <w:rtl/>
        </w:rPr>
        <w:t>18.11.14</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אנחנו מדברים על מודל של הצעה וקיבול בהם המציע והניצע מרוחקים זה מזה, כי כך קל יותר להבין. כמובן יש גם מודל של הצעה וקיבול מיידיים, למשל כשהצדדים עומדים זה לצד וזה ומדברים זה עם זה.</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המודל של הצעה וקיבול נלקח מאמנה בין לאומית, ובחוזה בינ"ל המודל השגרתי אכן הי</w:t>
      </w:r>
      <w:r w:rsidR="00B93F80" w:rsidRPr="001F08CB">
        <w:rPr>
          <w:rFonts w:ascii="Arial" w:hAnsi="Arial" w:cs="David" w:hint="cs"/>
          <w:rtl/>
        </w:rPr>
        <w:t>ה מצב בו הצדדים מרוחקים זה מזה.</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שלבי כריתת החוזה במודל עליו אנחנו מדברים:</w:t>
      </w:r>
    </w:p>
    <w:p w:rsidR="0012189B" w:rsidRPr="001F08CB" w:rsidRDefault="0012189B" w:rsidP="001F08CB">
      <w:pPr>
        <w:numPr>
          <w:ilvl w:val="0"/>
          <w:numId w:val="26"/>
        </w:numPr>
        <w:bidi/>
        <w:spacing w:after="0" w:line="360" w:lineRule="auto"/>
        <w:rPr>
          <w:rFonts w:ascii="Arial" w:hAnsi="Arial" w:cs="David"/>
        </w:rPr>
      </w:pPr>
      <w:r w:rsidRPr="001F08CB">
        <w:rPr>
          <w:rFonts w:ascii="Arial" w:hAnsi="Arial" w:cs="David" w:hint="cs"/>
          <w:rtl/>
        </w:rPr>
        <w:t>המציע שולח הצעה לניצע</w:t>
      </w:r>
    </w:p>
    <w:p w:rsidR="0012189B" w:rsidRPr="001F08CB" w:rsidRDefault="0012189B" w:rsidP="001F08CB">
      <w:pPr>
        <w:numPr>
          <w:ilvl w:val="0"/>
          <w:numId w:val="26"/>
        </w:numPr>
        <w:bidi/>
        <w:spacing w:after="0" w:line="360" w:lineRule="auto"/>
        <w:rPr>
          <w:rFonts w:ascii="Arial" w:hAnsi="Arial" w:cs="David"/>
        </w:rPr>
      </w:pPr>
      <w:r w:rsidRPr="001F08CB">
        <w:rPr>
          <w:rFonts w:ascii="Arial" w:hAnsi="Arial" w:cs="David" w:hint="cs"/>
          <w:rtl/>
        </w:rPr>
        <w:t>ההצעה מגיעה לניצע</w:t>
      </w:r>
    </w:p>
    <w:p w:rsidR="0012189B" w:rsidRPr="001F08CB" w:rsidRDefault="0012189B" w:rsidP="001F08CB">
      <w:pPr>
        <w:numPr>
          <w:ilvl w:val="0"/>
          <w:numId w:val="26"/>
        </w:numPr>
        <w:bidi/>
        <w:spacing w:after="0" w:line="360" w:lineRule="auto"/>
        <w:rPr>
          <w:rFonts w:ascii="Arial" w:hAnsi="Arial" w:cs="David"/>
        </w:rPr>
      </w:pPr>
      <w:r w:rsidRPr="001F08CB">
        <w:rPr>
          <w:rFonts w:ascii="Arial" w:hAnsi="Arial" w:cs="David" w:hint="cs"/>
          <w:rtl/>
        </w:rPr>
        <w:t>הניצע שולח קיבול למציע</w:t>
      </w:r>
    </w:p>
    <w:p w:rsidR="0012189B" w:rsidRPr="001F08CB" w:rsidRDefault="0012189B" w:rsidP="001F08CB">
      <w:pPr>
        <w:numPr>
          <w:ilvl w:val="0"/>
          <w:numId w:val="26"/>
        </w:numPr>
        <w:bidi/>
        <w:spacing w:after="0" w:line="360" w:lineRule="auto"/>
        <w:rPr>
          <w:rFonts w:ascii="Arial" w:hAnsi="Arial" w:cs="David"/>
          <w:rtl/>
        </w:rPr>
      </w:pPr>
      <w:r w:rsidRPr="001F08CB">
        <w:rPr>
          <w:rFonts w:ascii="Arial" w:hAnsi="Arial" w:cs="David" w:hint="cs"/>
          <w:rtl/>
        </w:rPr>
        <w:t>המציע מקבל את הודעת הקיבול</w:t>
      </w:r>
    </w:p>
    <w:p w:rsidR="0012189B" w:rsidRPr="001F08CB" w:rsidRDefault="0012189B" w:rsidP="001F08CB">
      <w:pPr>
        <w:bidi/>
        <w:spacing w:after="0" w:line="360" w:lineRule="auto"/>
        <w:rPr>
          <w:rFonts w:ascii="Arial" w:hAnsi="Arial" w:cs="David"/>
          <w:rtl/>
        </w:rPr>
      </w:pPr>
      <w:r w:rsidRPr="001F08CB">
        <w:rPr>
          <w:rFonts w:ascii="Arial" w:hAnsi="Arial" w:cs="David" w:hint="cs"/>
          <w:b/>
          <w:bCs/>
          <w:rtl/>
        </w:rPr>
        <w:lastRenderedPageBreak/>
        <w:t xml:space="preserve">מתי ואיפה נכרת החוזה? </w:t>
      </w:r>
      <w:r w:rsidRPr="001F08CB">
        <w:rPr>
          <w:rFonts w:ascii="Arial" w:hAnsi="Arial" w:cs="David" w:hint="cs"/>
          <w:rtl/>
        </w:rPr>
        <w:t xml:space="preserve">לפי </w:t>
      </w:r>
      <w:r w:rsidRPr="00CF00FD">
        <w:rPr>
          <w:rFonts w:ascii="Arial" w:hAnsi="Arial" w:cs="David" w:hint="cs"/>
          <w:highlight w:val="yellow"/>
          <w:rtl/>
        </w:rPr>
        <w:t>סעיף 5</w:t>
      </w:r>
      <w:r w:rsidRPr="001F08CB">
        <w:rPr>
          <w:rFonts w:ascii="Arial" w:hAnsi="Arial" w:cs="David" w:hint="cs"/>
          <w:rtl/>
        </w:rPr>
        <w:t xml:space="preserve"> לחוק, הקיבול מסתיים כאשר הודעת הקיבול נמסרת למציע (שלב 4 לעיל), ואלו הרגע והמקום בהם נכרת החוזה.</w:t>
      </w:r>
    </w:p>
    <w:p w:rsidR="0012189B" w:rsidRPr="001F08CB" w:rsidRDefault="0012189B" w:rsidP="001F08CB">
      <w:pPr>
        <w:bidi/>
        <w:spacing w:after="0" w:line="360" w:lineRule="auto"/>
        <w:rPr>
          <w:rFonts w:ascii="Arial" w:hAnsi="Arial" w:cs="David"/>
          <w:b/>
          <w:bCs/>
          <w:rtl/>
        </w:rPr>
      </w:pPr>
      <w:r w:rsidRPr="001F08CB">
        <w:rPr>
          <w:rFonts w:ascii="Arial" w:hAnsi="Arial" w:cs="David" w:hint="cs"/>
          <w:b/>
          <w:bCs/>
          <w:rtl/>
        </w:rPr>
        <w:t>עד מתי יכול המציע להתחרט?</w:t>
      </w:r>
      <w:r w:rsidRPr="001F08CB">
        <w:rPr>
          <w:rFonts w:ascii="Arial" w:hAnsi="Arial" w:cs="David" w:hint="cs"/>
          <w:rtl/>
        </w:rPr>
        <w:t xml:space="preserve"> לפי סעיפים </w:t>
      </w:r>
      <w:r w:rsidRPr="00CF00FD">
        <w:rPr>
          <w:rFonts w:ascii="Arial" w:hAnsi="Arial" w:cs="David" w:hint="cs"/>
          <w:highlight w:val="yellow"/>
          <w:rtl/>
        </w:rPr>
        <w:t>3(א) ו-3(ב)</w:t>
      </w:r>
      <w:r w:rsidRPr="001F08CB">
        <w:rPr>
          <w:rFonts w:ascii="Arial" w:hAnsi="Arial" w:cs="David" w:hint="cs"/>
          <w:rtl/>
        </w:rPr>
        <w:t xml:space="preserve"> לחוק, יש מקרים בהם המציע יכול להתחרט כל עוד הצעת החזרה מגיעה לניצע לפני שהוא </w:t>
      </w:r>
      <w:r w:rsidRPr="001F08CB">
        <w:rPr>
          <w:rFonts w:ascii="Arial" w:hAnsi="Arial" w:cs="David" w:hint="cs"/>
          <w:i/>
          <w:iCs/>
          <w:rtl/>
        </w:rPr>
        <w:t>שלח</w:t>
      </w:r>
      <w:r w:rsidRPr="001F08CB">
        <w:rPr>
          <w:rFonts w:ascii="Arial" w:hAnsi="Arial" w:cs="David" w:hint="cs"/>
          <w:rtl/>
        </w:rPr>
        <w:t xml:space="preserve"> הודעת קיבול (כלומר הודעת החזרה &lt;ההתחרטות&gt; צריכה להגיע  לפני שלב 3 לעיל). במקרים אחרים המציע יכול להתחרט רק כל עוד ההצעה לא הגיעה אל הניצע (כלומר הודעת החזרה &lt;ההתחרטות&gt; צריכה להגיע  לפני שלב 2 לעיל).</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חוזה מבוסס על עקרונות יסוד של הסכמה, חופש החוזים, רצון חופשי וכו'...</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חופש החוזים נותן לאדם את החופש להציע, ולכן רוצה לתת לו גם את החופש להתחרט. אלא שבשלב מסוים נכנס לעניין הניצע, שגם הוא בעל אינטרס (הסתמכות. הוא מסתמך על החוזה). כל עוד הניצע לא יודע על ההצעה אין עניין להגן על ההסתמכות שלו, כי היא לא קיימת. יש רק את האינטרס של המציע, ולכן יש לאפשר לו להתחרט. ברגע שהניצע יודע על ההצעה צריך להחליט איפה נקודת האיזון בין האינטרסים. המחוקק קבע שתי נקודות זמן, והן מאזנות בין האינטרסים.</w:t>
      </w:r>
    </w:p>
    <w:p w:rsidR="0012189B" w:rsidRPr="001F08CB" w:rsidRDefault="0012189B" w:rsidP="001F08CB">
      <w:pPr>
        <w:bidi/>
        <w:spacing w:after="0" w:line="360" w:lineRule="auto"/>
        <w:rPr>
          <w:rFonts w:ascii="Arial" w:hAnsi="Arial" w:cs="David"/>
          <w:rtl/>
        </w:rPr>
      </w:pPr>
      <w:r w:rsidRPr="001F08CB">
        <w:rPr>
          <w:rFonts w:ascii="Arial" w:hAnsi="Arial" w:cs="David" w:hint="cs"/>
          <w:rtl/>
        </w:rPr>
        <w:t xml:space="preserve">ההבדל בין </w:t>
      </w:r>
      <w:r w:rsidRPr="00CF00FD">
        <w:rPr>
          <w:rFonts w:ascii="Arial" w:hAnsi="Arial" w:cs="David" w:hint="cs"/>
          <w:highlight w:val="yellow"/>
          <w:rtl/>
        </w:rPr>
        <w:t>סעיף 3(א) לסעיף 3(ב)</w:t>
      </w:r>
      <w:r w:rsidRPr="001F08CB">
        <w:rPr>
          <w:rFonts w:ascii="Arial" w:hAnsi="Arial" w:cs="David" w:hint="cs"/>
          <w:rtl/>
        </w:rPr>
        <w:t xml:space="preserve"> מתמקד בזמן שבין הרגע בו הניצע קיבל את ההצעה לבין הזמן בו הוא שלח את הודעת הקיבול.</w:t>
      </w:r>
    </w:p>
    <w:p w:rsidR="00CF00FD" w:rsidRDefault="00CF00FD" w:rsidP="001F08CB">
      <w:pPr>
        <w:bidi/>
        <w:spacing w:after="0" w:line="360" w:lineRule="auto"/>
        <w:rPr>
          <w:rFonts w:ascii="Arial" w:hAnsi="Arial" w:cs="David"/>
          <w:b/>
          <w:bCs/>
          <w:rtl/>
        </w:rPr>
      </w:pPr>
    </w:p>
    <w:p w:rsidR="0012189B" w:rsidRPr="001F08CB" w:rsidRDefault="0012189B" w:rsidP="00CF00FD">
      <w:pPr>
        <w:bidi/>
        <w:spacing w:after="0" w:line="360" w:lineRule="auto"/>
        <w:rPr>
          <w:rFonts w:ascii="Arial" w:hAnsi="Arial" w:cs="David"/>
          <w:rtl/>
        </w:rPr>
      </w:pPr>
      <w:r w:rsidRPr="001F08CB">
        <w:rPr>
          <w:rFonts w:ascii="Arial" w:hAnsi="Arial" w:cs="David" w:hint="cs"/>
          <w:b/>
          <w:bCs/>
          <w:rtl/>
        </w:rPr>
        <w:t>מהי נקודת הזמן שנחשבת זמן קבלת ההצעה?</w:t>
      </w:r>
      <w:r w:rsidRPr="001F08CB">
        <w:rPr>
          <w:rFonts w:ascii="Arial" w:hAnsi="Arial" w:cs="David" w:hint="cs"/>
          <w:rtl/>
        </w:rPr>
        <w:t xml:space="preserve"> ברגע שההצעה הגיעה למקום שנמצא בשליטתו של הניצע (תיבת הדואר שלו, השרת של תיבת הדואר האלקטרוני שלו וכו').</w:t>
      </w:r>
    </w:p>
    <w:p w:rsidR="0012189B" w:rsidRPr="001F08CB" w:rsidRDefault="0012189B" w:rsidP="001F08CB">
      <w:pPr>
        <w:bidi/>
        <w:spacing w:after="0" w:line="360" w:lineRule="auto"/>
        <w:rPr>
          <w:rFonts w:ascii="Arial" w:hAnsi="Arial" w:cs="David"/>
          <w:rtl/>
        </w:rPr>
      </w:pPr>
      <w:r w:rsidRPr="001F08CB">
        <w:rPr>
          <w:rFonts w:ascii="Arial" w:hAnsi="Arial" w:cs="David" w:hint="cs"/>
          <w:rtl/>
        </w:rPr>
        <w:t xml:space="preserve">אם ההצעה והודעת החזרה נמסרו ביחד </w:t>
      </w:r>
      <w:r w:rsidRPr="001F08CB">
        <w:rPr>
          <w:rFonts w:ascii="Arial" w:hAnsi="Arial" w:cs="David"/>
          <w:rtl/>
        </w:rPr>
        <w:t>–</w:t>
      </w:r>
      <w:r w:rsidRPr="001F08CB">
        <w:rPr>
          <w:rFonts w:ascii="Arial" w:hAnsi="Arial" w:cs="David" w:hint="cs"/>
          <w:rtl/>
        </w:rPr>
        <w:t xml:space="preserve"> הודעת החזרה תופסת. (בהצעה רגילה ממילא מותר להתחרט עד שליחת הודעת הקיבול, לפי </w:t>
      </w:r>
      <w:r w:rsidRPr="00CF00FD">
        <w:rPr>
          <w:rFonts w:ascii="Arial" w:hAnsi="Arial" w:cs="David" w:hint="cs"/>
          <w:highlight w:val="yellow"/>
          <w:rtl/>
        </w:rPr>
        <w:t>סעיף 3(א).</w:t>
      </w:r>
      <w:r w:rsidRPr="001F08CB">
        <w:rPr>
          <w:rFonts w:ascii="Arial" w:hAnsi="Arial" w:cs="David" w:hint="cs"/>
          <w:rtl/>
        </w:rPr>
        <w:t xml:space="preserve"> בהצעה בלתי חוזרת, לפי </w:t>
      </w:r>
      <w:r w:rsidRPr="00CF00FD">
        <w:rPr>
          <w:rFonts w:ascii="Arial" w:hAnsi="Arial" w:cs="David" w:hint="cs"/>
          <w:highlight w:val="yellow"/>
          <w:rtl/>
        </w:rPr>
        <w:t>סעיף 3(ב)</w:t>
      </w:r>
      <w:r w:rsidRPr="001F08CB">
        <w:rPr>
          <w:rFonts w:ascii="Arial" w:hAnsi="Arial" w:cs="David" w:hint="cs"/>
          <w:rtl/>
        </w:rPr>
        <w:t xml:space="preserve"> כתוב "</w:t>
      </w:r>
      <w:r w:rsidRPr="00CF00FD">
        <w:rPr>
          <w:rFonts w:ascii="Arial" w:hAnsi="Arial" w:cs="David" w:hint="cs"/>
          <w:color w:val="FF0000"/>
          <w:rtl/>
        </w:rPr>
        <w:t>אין</w:t>
      </w:r>
      <w:r w:rsidRPr="00CF00FD">
        <w:rPr>
          <w:rFonts w:ascii="Arial" w:hAnsi="Arial" w:cs="David"/>
          <w:color w:val="FF0000"/>
          <w:rtl/>
        </w:rPr>
        <w:t xml:space="preserve"> </w:t>
      </w:r>
      <w:r w:rsidRPr="00CF00FD">
        <w:rPr>
          <w:rFonts w:ascii="Arial" w:hAnsi="Arial" w:cs="David" w:hint="cs"/>
          <w:color w:val="FF0000"/>
          <w:rtl/>
        </w:rPr>
        <w:t>הוא</w:t>
      </w:r>
      <w:r w:rsidRPr="00CF00FD">
        <w:rPr>
          <w:rFonts w:ascii="Arial" w:hAnsi="Arial" w:cs="David"/>
          <w:color w:val="FF0000"/>
          <w:rtl/>
        </w:rPr>
        <w:t xml:space="preserve"> </w:t>
      </w:r>
      <w:r w:rsidRPr="00CF00FD">
        <w:rPr>
          <w:rFonts w:ascii="Arial" w:hAnsi="Arial" w:cs="David" w:hint="cs"/>
          <w:color w:val="FF0000"/>
          <w:rtl/>
        </w:rPr>
        <w:t>רשאי</w:t>
      </w:r>
      <w:r w:rsidRPr="00CF00FD">
        <w:rPr>
          <w:rFonts w:ascii="Arial" w:hAnsi="Arial" w:cs="David"/>
          <w:color w:val="FF0000"/>
          <w:rtl/>
        </w:rPr>
        <w:t xml:space="preserve"> </w:t>
      </w:r>
      <w:r w:rsidRPr="00CF00FD">
        <w:rPr>
          <w:rFonts w:ascii="Arial" w:hAnsi="Arial" w:cs="David" w:hint="cs"/>
          <w:color w:val="FF0000"/>
          <w:rtl/>
        </w:rPr>
        <w:t>לחזור</w:t>
      </w:r>
      <w:r w:rsidRPr="00CF00FD">
        <w:rPr>
          <w:rFonts w:ascii="Arial" w:hAnsi="Arial" w:cs="David"/>
          <w:color w:val="FF0000"/>
          <w:rtl/>
        </w:rPr>
        <w:t xml:space="preserve"> </w:t>
      </w:r>
      <w:r w:rsidRPr="00CF00FD">
        <w:rPr>
          <w:rFonts w:ascii="Arial" w:hAnsi="Arial" w:cs="David" w:hint="cs"/>
          <w:color w:val="FF0000"/>
          <w:rtl/>
        </w:rPr>
        <w:t>בו</w:t>
      </w:r>
      <w:r w:rsidRPr="00CF00FD">
        <w:rPr>
          <w:rFonts w:ascii="Arial" w:hAnsi="Arial" w:cs="David"/>
          <w:color w:val="FF0000"/>
          <w:rtl/>
        </w:rPr>
        <w:t xml:space="preserve"> </w:t>
      </w:r>
      <w:r w:rsidRPr="00CF00FD">
        <w:rPr>
          <w:rFonts w:ascii="Arial" w:hAnsi="Arial" w:cs="David" w:hint="cs"/>
          <w:color w:val="FF0000"/>
          <w:rtl/>
        </w:rPr>
        <w:t>ממנה</w:t>
      </w:r>
      <w:r w:rsidRPr="00CF00FD">
        <w:rPr>
          <w:rFonts w:ascii="Arial" w:hAnsi="Arial" w:cs="David"/>
          <w:color w:val="FF0000"/>
          <w:rtl/>
        </w:rPr>
        <w:t xml:space="preserve"> </w:t>
      </w:r>
      <w:r w:rsidRPr="00CF00FD">
        <w:rPr>
          <w:rFonts w:ascii="Arial" w:hAnsi="Arial" w:cs="David" w:hint="cs"/>
          <w:color w:val="FF0000"/>
          <w:rtl/>
        </w:rPr>
        <w:t>לאחר</w:t>
      </w:r>
      <w:r w:rsidRPr="00CF00FD">
        <w:rPr>
          <w:rFonts w:ascii="Arial" w:hAnsi="Arial" w:cs="David"/>
          <w:color w:val="FF0000"/>
          <w:rtl/>
        </w:rPr>
        <w:t xml:space="preserve"> </w:t>
      </w:r>
      <w:r w:rsidRPr="00CF00FD">
        <w:rPr>
          <w:rFonts w:ascii="Arial" w:hAnsi="Arial" w:cs="David" w:hint="cs"/>
          <w:color w:val="FF0000"/>
          <w:rtl/>
        </w:rPr>
        <w:t>שנמסרה</w:t>
      </w:r>
      <w:r w:rsidRPr="00CF00FD">
        <w:rPr>
          <w:rFonts w:ascii="Arial" w:hAnsi="Arial" w:cs="David"/>
          <w:color w:val="FF0000"/>
          <w:rtl/>
        </w:rPr>
        <w:t xml:space="preserve"> </w:t>
      </w:r>
      <w:r w:rsidRPr="00CF00FD">
        <w:rPr>
          <w:rFonts w:ascii="Arial" w:hAnsi="Arial" w:cs="David" w:hint="cs"/>
          <w:color w:val="FF0000"/>
          <w:rtl/>
        </w:rPr>
        <w:t>לניצע</w:t>
      </w:r>
      <w:r w:rsidRPr="001F08CB">
        <w:rPr>
          <w:rFonts w:ascii="Arial" w:hAnsi="Arial" w:cs="David" w:hint="cs"/>
          <w:rtl/>
        </w:rPr>
        <w:t xml:space="preserve">". כתוב "לאחר" ומצב של מסירה בו-זמנית לא נחשב שהחרטה נמסרה </w:t>
      </w:r>
      <w:r w:rsidRPr="001F08CB">
        <w:rPr>
          <w:rFonts w:ascii="Arial" w:hAnsi="Arial" w:cs="David" w:hint="cs"/>
          <w:b/>
          <w:bCs/>
          <w:rtl/>
        </w:rPr>
        <w:t>לאחר</w:t>
      </w:r>
      <w:r w:rsidRPr="001F08CB">
        <w:rPr>
          <w:rFonts w:ascii="Arial" w:hAnsi="Arial" w:cs="David" w:hint="cs"/>
          <w:rtl/>
        </w:rPr>
        <w:t xml:space="preserve"> ההצעה, ולכן עוד מותר להתחרט.)</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כל הצעה היא הצעה רגילה, חוץ מהצעה בלתי חוזרת.</w:t>
      </w:r>
    </w:p>
    <w:p w:rsidR="00CF00FD" w:rsidRDefault="00CF00FD" w:rsidP="001F08CB">
      <w:pPr>
        <w:bidi/>
        <w:spacing w:after="0" w:line="360" w:lineRule="auto"/>
        <w:rPr>
          <w:rFonts w:ascii="Arial" w:hAnsi="Arial" w:cs="David"/>
          <w:b/>
          <w:bCs/>
          <w:rtl/>
        </w:rPr>
      </w:pPr>
    </w:p>
    <w:p w:rsidR="0012189B" w:rsidRPr="001F08CB" w:rsidRDefault="0012189B" w:rsidP="00CF00FD">
      <w:pPr>
        <w:bidi/>
        <w:spacing w:after="0" w:line="360" w:lineRule="auto"/>
        <w:rPr>
          <w:rFonts w:ascii="Arial" w:hAnsi="Arial" w:cs="David"/>
          <w:rtl/>
        </w:rPr>
      </w:pPr>
      <w:r w:rsidRPr="001F08CB">
        <w:rPr>
          <w:rFonts w:ascii="Arial" w:hAnsi="Arial" w:cs="David" w:hint="cs"/>
          <w:b/>
          <w:bCs/>
          <w:rtl/>
        </w:rPr>
        <w:t xml:space="preserve">הצעה בלתי חוזרת: א. </w:t>
      </w:r>
      <w:r w:rsidRPr="001F08CB">
        <w:rPr>
          <w:rFonts w:ascii="Arial" w:hAnsi="Arial" w:cs="David" w:hint="cs"/>
          <w:rtl/>
        </w:rPr>
        <w:t xml:space="preserve">הצעה שהמציע מגדיר אותה כבלתי חוזרת. (במפורש או במשתמע. דוג' למשתמע: "עד גמר המלאי". הפירוש הוא שהמציע מתחייב לא לחזור בו מההצעה עד גמר המלאי.) </w:t>
      </w:r>
      <w:r w:rsidRPr="001F08CB">
        <w:rPr>
          <w:rFonts w:ascii="Arial" w:hAnsi="Arial" w:cs="David" w:hint="cs"/>
          <w:b/>
          <w:bCs/>
          <w:rtl/>
        </w:rPr>
        <w:t>ב.</w:t>
      </w:r>
      <w:r w:rsidRPr="001F08CB">
        <w:rPr>
          <w:rFonts w:ascii="Arial" w:hAnsi="Arial" w:cs="David" w:hint="cs"/>
          <w:rtl/>
        </w:rPr>
        <w:t xml:space="preserve"> אם המציע קבע מועד לקיבול ההצעה ("ההצעה בתוקף למשך חודשיים" וכדו'). במקרה כזה ההצעה הינה בלתי חוזרת עד למועד האחרון בו ניתן לקבל את ההצעה.</w:t>
      </w:r>
    </w:p>
    <w:p w:rsidR="00CF00FD" w:rsidRDefault="00CF00FD" w:rsidP="001F08CB">
      <w:pPr>
        <w:bidi/>
        <w:spacing w:after="0" w:line="360" w:lineRule="auto"/>
        <w:rPr>
          <w:rFonts w:ascii="Arial" w:hAnsi="Arial" w:cs="David"/>
          <w:b/>
          <w:bCs/>
          <w:rtl/>
        </w:rPr>
      </w:pPr>
    </w:p>
    <w:p w:rsidR="0012189B" w:rsidRPr="001F08CB" w:rsidRDefault="0012189B" w:rsidP="00CF00FD">
      <w:pPr>
        <w:bidi/>
        <w:spacing w:after="0" w:line="360" w:lineRule="auto"/>
        <w:rPr>
          <w:rFonts w:ascii="Arial" w:hAnsi="Arial" w:cs="David"/>
          <w:b/>
          <w:bCs/>
          <w:rtl/>
        </w:rPr>
      </w:pPr>
      <w:r w:rsidRPr="001F08CB">
        <w:rPr>
          <w:rFonts w:ascii="Arial" w:hAnsi="Arial" w:cs="David" w:hint="cs"/>
          <w:b/>
          <w:bCs/>
          <w:rtl/>
        </w:rPr>
        <w:t>חזרה מהצעה לאחר פרק הזמן בו מותר להתחרט:</w:t>
      </w:r>
    </w:p>
    <w:p w:rsidR="0012189B" w:rsidRPr="001F08CB" w:rsidRDefault="0012189B" w:rsidP="001F08CB">
      <w:pPr>
        <w:bidi/>
        <w:spacing w:after="0" w:line="360" w:lineRule="auto"/>
        <w:rPr>
          <w:rFonts w:ascii="Arial" w:hAnsi="Arial" w:cs="David"/>
          <w:rtl/>
        </w:rPr>
      </w:pPr>
      <w:r w:rsidRPr="001F08CB">
        <w:rPr>
          <w:rFonts w:ascii="Arial" w:hAnsi="Arial" w:cs="David" w:hint="cs"/>
          <w:rtl/>
        </w:rPr>
        <w:t xml:space="preserve">יש מצבים שבהם אסור לי לעשות משהו, אבל אם עשיתי אותו </w:t>
      </w:r>
      <w:r w:rsidRPr="001F08CB">
        <w:rPr>
          <w:rFonts w:ascii="Arial" w:hAnsi="Arial" w:cs="David"/>
          <w:rtl/>
        </w:rPr>
        <w:t>–</w:t>
      </w:r>
      <w:r w:rsidRPr="001F08CB">
        <w:rPr>
          <w:rFonts w:ascii="Arial" w:hAnsi="Arial" w:cs="David" w:hint="cs"/>
          <w:rtl/>
        </w:rPr>
        <w:t xml:space="preserve"> התוצאה נוצרת. יש מצבים שבהם אסור לי לעשות משהו והאיסור שולל ממני את הכוח המשפטי לעשות זאת, ולכן התוצאה לא תיווצר.</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מה קורה אם המציע חוזר בו בשלב שבו כבר אסור לו להתחרט? האם אסור לו אבל יש לו את הכוח לחזור בו, או שאסור לו וגם אין לו את הכוח המשפטי לעשות את זה?</w:t>
      </w:r>
    </w:p>
    <w:p w:rsidR="0012189B" w:rsidRPr="001F08CB" w:rsidRDefault="0012189B" w:rsidP="001F08CB">
      <w:pPr>
        <w:bidi/>
        <w:spacing w:after="0" w:line="360" w:lineRule="auto"/>
        <w:rPr>
          <w:rFonts w:ascii="Arial" w:hAnsi="Arial" w:cs="David"/>
          <w:rtl/>
        </w:rPr>
      </w:pPr>
      <w:r w:rsidRPr="001F08CB">
        <w:rPr>
          <w:rFonts w:ascii="Arial" w:hAnsi="Arial" w:cs="David" w:hint="cs"/>
          <w:rtl/>
        </w:rPr>
        <w:t xml:space="preserve">בפס"ד נוה עם נגד יעקובסון המציעה (נוה עם) ביקשה לחזור בה מההצעה כשההצעה היתה בלתי חוזרת (כלומר לפני המועד הסופי לקיבולה, כפי שנקבע ע"י המציעה). ביהמ"ש אמר שאין תוקף משפטי לחזרה. מכאן למדים </w:t>
      </w:r>
      <w:r w:rsidRPr="00CF00FD">
        <w:rPr>
          <w:rFonts w:ascii="Arial" w:hAnsi="Arial" w:cs="David" w:hint="cs"/>
          <w:highlight w:val="yellow"/>
          <w:rtl/>
        </w:rPr>
        <w:t>שסעיף 3(ב)</w:t>
      </w:r>
      <w:r w:rsidRPr="001F08CB">
        <w:rPr>
          <w:rFonts w:ascii="Arial" w:hAnsi="Arial" w:cs="David" w:hint="cs"/>
          <w:rtl/>
        </w:rPr>
        <w:t xml:space="preserve"> וכנראה גם </w:t>
      </w:r>
      <w:r w:rsidRPr="00CF00FD">
        <w:rPr>
          <w:rFonts w:ascii="Arial" w:hAnsi="Arial" w:cs="David" w:hint="cs"/>
          <w:highlight w:val="yellow"/>
          <w:rtl/>
        </w:rPr>
        <w:t>3(א)</w:t>
      </w:r>
      <w:r w:rsidRPr="001F08CB">
        <w:rPr>
          <w:rFonts w:ascii="Arial" w:hAnsi="Arial" w:cs="David" w:hint="cs"/>
          <w:rtl/>
        </w:rPr>
        <w:t xml:space="preserve"> שולל מהמציע את הכוח לחזור בו מהצעה לאחר שחלף המועד לחזרה.</w:t>
      </w:r>
    </w:p>
    <w:p w:rsidR="0012189B" w:rsidRPr="001F08CB" w:rsidRDefault="0012189B" w:rsidP="001F08CB">
      <w:pPr>
        <w:bidi/>
        <w:spacing w:after="0" w:line="360" w:lineRule="auto"/>
        <w:rPr>
          <w:rFonts w:ascii="Arial" w:hAnsi="Arial" w:cs="David"/>
          <w:rtl/>
        </w:rPr>
      </w:pPr>
      <w:r w:rsidRPr="00CF00FD">
        <w:rPr>
          <w:rFonts w:ascii="Arial" w:hAnsi="Arial" w:cs="David" w:hint="cs"/>
          <w:highlight w:val="yellow"/>
          <w:rtl/>
        </w:rPr>
        <w:t>סעיף 12</w:t>
      </w:r>
      <w:r w:rsidRPr="001F08CB">
        <w:rPr>
          <w:rFonts w:ascii="Arial" w:hAnsi="Arial" w:cs="David" w:hint="cs"/>
          <w:rtl/>
        </w:rPr>
        <w:t xml:space="preserve"> לחוק דורש התנהגות בתום לב במשא ומתן לכריתת חוזה. אחת הפרשנויות שהפסיקה נתנה לסעיף זה היא שבחלק מהמקרים בהם מציע מתחרט על הצעתו בשלב שבו לכאורה מותר לו להתחרט </w:t>
      </w:r>
      <w:r w:rsidRPr="001F08CB">
        <w:rPr>
          <w:rFonts w:ascii="Arial" w:hAnsi="Arial" w:cs="David"/>
          <w:rtl/>
        </w:rPr>
        <w:t>–</w:t>
      </w:r>
      <w:r w:rsidRPr="001F08CB">
        <w:rPr>
          <w:rFonts w:ascii="Arial" w:hAnsi="Arial" w:cs="David" w:hint="cs"/>
          <w:rtl/>
        </w:rPr>
        <w:t xml:space="preserve"> ההתחרטות שלו תהווה הפרה של חובת תום הלב.</w:t>
      </w:r>
    </w:p>
    <w:p w:rsidR="0012189B" w:rsidRPr="001F08CB" w:rsidRDefault="0012189B" w:rsidP="001F08CB">
      <w:pPr>
        <w:bidi/>
        <w:spacing w:after="0" w:line="360" w:lineRule="auto"/>
        <w:rPr>
          <w:rFonts w:ascii="Arial" w:hAnsi="Arial" w:cs="David"/>
          <w:rtl/>
        </w:rPr>
      </w:pPr>
      <w:r w:rsidRPr="001F08CB">
        <w:rPr>
          <w:rFonts w:ascii="Arial" w:hAnsi="Arial" w:cs="David" w:hint="cs"/>
          <w:rtl/>
        </w:rPr>
        <w:t xml:space="preserve">העיקרון שמופיע </w:t>
      </w:r>
      <w:r w:rsidRPr="00CF00FD">
        <w:rPr>
          <w:rFonts w:ascii="Arial" w:hAnsi="Arial" w:cs="David" w:hint="cs"/>
          <w:highlight w:val="yellow"/>
          <w:rtl/>
        </w:rPr>
        <w:t>בסעיף 3</w:t>
      </w:r>
      <w:r w:rsidRPr="001F08CB">
        <w:rPr>
          <w:rFonts w:ascii="Arial" w:hAnsi="Arial" w:cs="David" w:hint="cs"/>
          <w:rtl/>
        </w:rPr>
        <w:t xml:space="preserve">, כמו כל שאר העקרונות במו"מ לכריתת חוזה </w:t>
      </w:r>
      <w:r w:rsidRPr="001F08CB">
        <w:rPr>
          <w:rFonts w:ascii="Arial" w:hAnsi="Arial" w:cs="David"/>
          <w:rtl/>
        </w:rPr>
        <w:t>–</w:t>
      </w:r>
      <w:r w:rsidRPr="001F08CB">
        <w:rPr>
          <w:rFonts w:ascii="Arial" w:hAnsi="Arial" w:cs="David" w:hint="cs"/>
          <w:rtl/>
        </w:rPr>
        <w:t xml:space="preserve"> כפוף לעקרון חובת תום הלב.</w:t>
      </w:r>
    </w:p>
    <w:p w:rsidR="00CF00FD" w:rsidRDefault="00CF00FD" w:rsidP="001F08CB">
      <w:pPr>
        <w:bidi/>
        <w:spacing w:after="0" w:line="360" w:lineRule="auto"/>
        <w:rPr>
          <w:rFonts w:ascii="Arial" w:hAnsi="Arial" w:cs="David"/>
          <w:b/>
          <w:bCs/>
          <w:rtl/>
        </w:rPr>
      </w:pPr>
    </w:p>
    <w:p w:rsidR="0012189B" w:rsidRPr="001F08CB" w:rsidRDefault="0012189B" w:rsidP="00CF00FD">
      <w:pPr>
        <w:bidi/>
        <w:spacing w:after="0" w:line="360" w:lineRule="auto"/>
        <w:rPr>
          <w:rFonts w:ascii="Arial" w:hAnsi="Arial" w:cs="David"/>
          <w:rtl/>
        </w:rPr>
      </w:pPr>
      <w:r w:rsidRPr="001F08CB">
        <w:rPr>
          <w:rFonts w:ascii="Arial" w:hAnsi="Arial" w:cs="David" w:hint="cs"/>
          <w:b/>
          <w:bCs/>
          <w:rtl/>
        </w:rPr>
        <w:t xml:space="preserve">האם כל הצעה בה נקוב מועד לפקיעתה </w:t>
      </w:r>
      <w:r w:rsidRPr="001F08CB">
        <w:rPr>
          <w:rFonts w:ascii="Arial" w:hAnsi="Arial" w:cs="David"/>
          <w:b/>
          <w:bCs/>
          <w:rtl/>
        </w:rPr>
        <w:t>–</w:t>
      </w:r>
      <w:r w:rsidRPr="001F08CB">
        <w:rPr>
          <w:rFonts w:ascii="Arial" w:hAnsi="Arial" w:cs="David" w:hint="cs"/>
          <w:b/>
          <w:bCs/>
          <w:rtl/>
        </w:rPr>
        <w:t xml:space="preserve"> היא הצעה בלתי חוזרת?</w:t>
      </w:r>
      <w:r w:rsidRPr="001F08CB">
        <w:rPr>
          <w:rFonts w:ascii="Arial" w:hAnsi="Arial" w:cs="David" w:hint="cs"/>
          <w:rtl/>
        </w:rPr>
        <w:t xml:space="preserve"> לא, כי החוק הוא דיס-פוזיטיבי ואדם יכול לנקוב תאריך ולהוסיף הערה שההצעה אינה בלתי חוזרת. ומה אם לא נאמר שההצעה אינה בלתי חוזרת? ישנן שתי עמדות בנושא. ישנה מחלוקת האם כשנוקבים מועד יש צורך לציין שההצעה אינה בלתי חוזרת, או שאין הכרח כזה. יש עמדה שאומרת שאם ניתן ללמוד מתוך ההקשר שנקיבת הקשר לא נועדה להבטיח לניצע פרק זמן בו ההחלטה נתונה בידו, אלא להודיע לניצע שאחרי המועד הזה ההצעה פוקעת (כלומר נועדה להגביל את הניצע ולא את המציע) </w:t>
      </w:r>
      <w:r w:rsidRPr="001F08CB">
        <w:rPr>
          <w:rFonts w:ascii="Arial" w:hAnsi="Arial" w:cs="David"/>
          <w:rtl/>
        </w:rPr>
        <w:t>–</w:t>
      </w:r>
      <w:r w:rsidRPr="001F08CB">
        <w:rPr>
          <w:rFonts w:ascii="Arial" w:hAnsi="Arial" w:cs="David" w:hint="cs"/>
          <w:rtl/>
        </w:rPr>
        <w:t xml:space="preserve"> זו לא הצעה בלתי חוזרת.</w:t>
      </w:r>
    </w:p>
    <w:p w:rsidR="0012189B" w:rsidRPr="001F08CB" w:rsidRDefault="0012189B" w:rsidP="001F08CB">
      <w:pPr>
        <w:bidi/>
        <w:spacing w:after="0" w:line="360" w:lineRule="auto"/>
        <w:rPr>
          <w:rFonts w:ascii="Arial" w:hAnsi="Arial" w:cs="David"/>
          <w:rtl/>
        </w:rPr>
      </w:pPr>
      <w:r w:rsidRPr="001F08CB">
        <w:rPr>
          <w:rFonts w:ascii="Arial" w:hAnsi="Arial" w:cs="David" w:hint="cs"/>
          <w:b/>
          <w:bCs/>
          <w:rtl/>
        </w:rPr>
        <w:lastRenderedPageBreak/>
        <w:t>אופציה:</w:t>
      </w:r>
      <w:r w:rsidRPr="001F08CB">
        <w:rPr>
          <w:rFonts w:ascii="Arial" w:hAnsi="Arial" w:cs="David" w:hint="cs"/>
          <w:rtl/>
        </w:rPr>
        <w:t xml:space="preserve"> חוזה שמתייחס לחוזה אחר.</w:t>
      </w:r>
      <w:r w:rsidRPr="001F08CB">
        <w:rPr>
          <w:rFonts w:ascii="Arial" w:hAnsi="Arial" w:cs="David"/>
          <w:rtl/>
        </w:rPr>
        <w:br/>
      </w:r>
      <w:r w:rsidRPr="001F08CB">
        <w:rPr>
          <w:rFonts w:ascii="Arial" w:hAnsi="Arial" w:cs="David" w:hint="cs"/>
          <w:rtl/>
        </w:rPr>
        <w:t>הצדדים קבעו ביניהם תנאים לחוזה, אבל אחד הצדדים עוד לא גמר בדעתו. הצדדים יכולים לקבוע ביניהם חוזה אופציה, ועל פיו אחד הצדדים נותן לשני אופציה לתקופה מסוימת שבמהלכה רק מקבל האופציה יחליט אם החוזה הראשון ייכנס לתוקף או לא. נותן האופציה מסכים מראש להיות כפוף להחלטתו של מקבל האופציה.</w:t>
      </w:r>
      <w:r w:rsidRPr="001F08CB">
        <w:rPr>
          <w:rFonts w:ascii="Arial" w:hAnsi="Arial" w:cs="David"/>
          <w:rtl/>
        </w:rPr>
        <w:br/>
      </w:r>
      <w:r w:rsidRPr="001F08CB">
        <w:rPr>
          <w:rFonts w:ascii="Arial" w:hAnsi="Arial" w:cs="David" w:hint="cs"/>
          <w:rtl/>
        </w:rPr>
        <w:t>חוזה אופציה מאוד דומה בתפקידו להצעה בלתי חוזרת. צד אחד מסכים לכבול לעצמו את הידיים לגבי השאלה האם החוזה ייכרת או לא, ולהותיר את ההחלטה אך ורק בידי הצד האחר.</w:t>
      </w:r>
      <w:r w:rsidRPr="001F08CB">
        <w:rPr>
          <w:rFonts w:ascii="Arial" w:hAnsi="Arial" w:cs="David"/>
          <w:rtl/>
        </w:rPr>
        <w:br/>
      </w:r>
      <w:r w:rsidRPr="001F08CB">
        <w:rPr>
          <w:rFonts w:ascii="Arial" w:hAnsi="Arial" w:cs="David" w:hint="cs"/>
          <w:rtl/>
        </w:rPr>
        <w:t xml:space="preserve">אם בחלוף התקופה מקבל האופציה לא מודיע על מימוש האופציה (או: הניצע לא מודיע על הקיבול החוזה הראשון) </w:t>
      </w:r>
      <w:r w:rsidRPr="001F08CB">
        <w:rPr>
          <w:rFonts w:ascii="Arial" w:hAnsi="Arial" w:cs="David"/>
          <w:rtl/>
        </w:rPr>
        <w:t>–</w:t>
      </w:r>
      <w:r w:rsidRPr="001F08CB">
        <w:rPr>
          <w:rFonts w:ascii="Arial" w:hAnsi="Arial" w:cs="David" w:hint="cs"/>
          <w:rtl/>
        </w:rPr>
        <w:t xml:space="preserve"> הצדדים חופשיים לדרכם, החוזה הראשון לא נכרת (בטל).</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ההבדל בין הצעה בלתי חוזרת לבין אופציה היא שבאופציה הצד שכובל את ידיו עושה זאת באמצעות חוזה.</w:t>
      </w:r>
    </w:p>
    <w:p w:rsidR="0012189B" w:rsidRDefault="0012189B" w:rsidP="001F08CB">
      <w:pPr>
        <w:bidi/>
        <w:spacing w:after="0" w:line="360" w:lineRule="auto"/>
        <w:rPr>
          <w:rFonts w:ascii="Arial" w:hAnsi="Arial" w:cs="David"/>
          <w:rtl/>
        </w:rPr>
      </w:pPr>
      <w:r w:rsidRPr="001F08CB">
        <w:rPr>
          <w:rFonts w:ascii="Arial" w:hAnsi="Arial" w:cs="David" w:hint="cs"/>
          <w:rtl/>
        </w:rPr>
        <w:t>מכאן נובע: מוות של הניצע גורם לפקיעת ההצעה הבלתי חוזרת. מוות של מקבל אופציה לא גורם לפקיעת האופציה. האופציה היא חוזה ולפיכך עוברת ליורשי בעליה.</w:t>
      </w:r>
    </w:p>
    <w:p w:rsidR="00101ABB" w:rsidRPr="001F08CB" w:rsidRDefault="00101ABB" w:rsidP="00101ABB">
      <w:pPr>
        <w:bidi/>
        <w:spacing w:after="0" w:line="360" w:lineRule="auto"/>
        <w:rPr>
          <w:rFonts w:ascii="Arial" w:hAnsi="Arial" w:cs="David"/>
          <w:rtl/>
        </w:rPr>
      </w:pPr>
    </w:p>
    <w:p w:rsidR="0012189B" w:rsidRPr="001F08CB" w:rsidRDefault="0012189B" w:rsidP="001F08CB">
      <w:pPr>
        <w:bidi/>
        <w:spacing w:after="0" w:line="360" w:lineRule="auto"/>
        <w:rPr>
          <w:rFonts w:ascii="Arial" w:hAnsi="Arial" w:cs="David"/>
          <w:rtl/>
        </w:rPr>
      </w:pPr>
      <w:r w:rsidRPr="001F08CB">
        <w:rPr>
          <w:rFonts w:ascii="Arial" w:hAnsi="Arial" w:cs="David" w:hint="cs"/>
          <w:b/>
          <w:bCs/>
          <w:rtl/>
        </w:rPr>
        <w:t>פקיעת הצעה:</w:t>
      </w:r>
      <w:r w:rsidRPr="001F08CB">
        <w:rPr>
          <w:rFonts w:ascii="Arial" w:hAnsi="Arial" w:cs="David" w:hint="cs"/>
          <w:rtl/>
        </w:rPr>
        <w:t xml:space="preserve"> (</w:t>
      </w:r>
      <w:r w:rsidRPr="00101ABB">
        <w:rPr>
          <w:rFonts w:ascii="Arial" w:hAnsi="Arial" w:cs="David" w:hint="cs"/>
          <w:highlight w:val="yellow"/>
          <w:rtl/>
        </w:rPr>
        <w:t>סעיף 4 לחוק</w:t>
      </w:r>
      <w:r w:rsidRPr="001F08CB">
        <w:rPr>
          <w:rFonts w:ascii="Arial" w:hAnsi="Arial" w:cs="David" w:hint="cs"/>
          <w:rtl/>
        </w:rPr>
        <w:t>) ההצעה פוקעת כשדחה אותה הניצע או עבר המועד לקיבולה, או המציע/הניצע מת או הפך פסול-דין או ניתן</w:t>
      </w:r>
      <w:r w:rsidRPr="001F08CB">
        <w:rPr>
          <w:rFonts w:ascii="Arial" w:hAnsi="Arial" w:cs="David"/>
          <w:rtl/>
        </w:rPr>
        <w:t xml:space="preserve"> </w:t>
      </w:r>
      <w:r w:rsidRPr="001F08CB">
        <w:rPr>
          <w:rFonts w:ascii="Arial" w:hAnsi="Arial" w:cs="David" w:hint="cs"/>
          <w:rtl/>
        </w:rPr>
        <w:t>נגדו</w:t>
      </w:r>
      <w:r w:rsidRPr="001F08CB">
        <w:rPr>
          <w:rFonts w:ascii="Arial" w:hAnsi="Arial" w:cs="David"/>
          <w:rtl/>
        </w:rPr>
        <w:t xml:space="preserve"> </w:t>
      </w:r>
      <w:r w:rsidRPr="001F08CB">
        <w:rPr>
          <w:rFonts w:ascii="Arial" w:hAnsi="Arial" w:cs="David" w:hint="cs"/>
          <w:rtl/>
        </w:rPr>
        <w:t>צו</w:t>
      </w:r>
      <w:r w:rsidRPr="001F08CB">
        <w:rPr>
          <w:rFonts w:ascii="Arial" w:hAnsi="Arial" w:cs="David"/>
          <w:rtl/>
        </w:rPr>
        <w:t xml:space="preserve"> </w:t>
      </w:r>
      <w:r w:rsidRPr="001F08CB">
        <w:rPr>
          <w:rFonts w:ascii="Arial" w:hAnsi="Arial" w:cs="David" w:hint="cs"/>
          <w:rtl/>
        </w:rPr>
        <w:t>לקבלת</w:t>
      </w:r>
      <w:r w:rsidRPr="001F08CB">
        <w:rPr>
          <w:rFonts w:ascii="Arial" w:hAnsi="Arial" w:cs="David"/>
          <w:rtl/>
        </w:rPr>
        <w:t xml:space="preserve"> </w:t>
      </w:r>
      <w:r w:rsidRPr="001F08CB">
        <w:rPr>
          <w:rFonts w:ascii="Arial" w:hAnsi="Arial" w:cs="David" w:hint="cs"/>
          <w:rtl/>
        </w:rPr>
        <w:t>נכסים</w:t>
      </w:r>
      <w:r w:rsidRPr="001F08CB">
        <w:rPr>
          <w:rFonts w:ascii="Arial" w:hAnsi="Arial" w:cs="David"/>
          <w:rtl/>
        </w:rPr>
        <w:t xml:space="preserve"> </w:t>
      </w:r>
      <w:r w:rsidRPr="001F08CB">
        <w:rPr>
          <w:rFonts w:ascii="Arial" w:hAnsi="Arial" w:cs="David" w:hint="cs"/>
          <w:rtl/>
        </w:rPr>
        <w:t>או</w:t>
      </w:r>
      <w:r w:rsidRPr="001F08CB">
        <w:rPr>
          <w:rFonts w:ascii="Arial" w:hAnsi="Arial" w:cs="David"/>
          <w:rtl/>
        </w:rPr>
        <w:t xml:space="preserve"> </w:t>
      </w:r>
      <w:r w:rsidRPr="001F08CB">
        <w:rPr>
          <w:rFonts w:ascii="Arial" w:hAnsi="Arial" w:cs="David" w:hint="cs"/>
          <w:rtl/>
        </w:rPr>
        <w:t>צו</w:t>
      </w:r>
      <w:r w:rsidRPr="001F08CB">
        <w:rPr>
          <w:rFonts w:ascii="Arial" w:hAnsi="Arial" w:cs="David"/>
          <w:rtl/>
        </w:rPr>
        <w:t xml:space="preserve"> </w:t>
      </w:r>
      <w:r w:rsidRPr="001F08CB">
        <w:rPr>
          <w:rFonts w:ascii="Arial" w:hAnsi="Arial" w:cs="David" w:hint="cs"/>
          <w:rtl/>
        </w:rPr>
        <w:t xml:space="preserve">פירוק </w:t>
      </w:r>
      <w:r w:rsidRPr="001F08CB">
        <w:rPr>
          <w:rFonts w:ascii="Arial" w:hAnsi="Arial" w:cs="David"/>
          <w:rtl/>
        </w:rPr>
        <w:t>–</w:t>
      </w:r>
      <w:r w:rsidRPr="001F08CB">
        <w:rPr>
          <w:rFonts w:ascii="Arial" w:hAnsi="Arial" w:cs="David" w:hint="cs"/>
          <w:rtl/>
        </w:rPr>
        <w:t xml:space="preserve"> המוקדם מביניהם!</w:t>
      </w:r>
    </w:p>
    <w:p w:rsidR="0012189B" w:rsidRPr="001F08CB" w:rsidRDefault="0012189B" w:rsidP="001F08CB">
      <w:pPr>
        <w:bidi/>
        <w:spacing w:after="0" w:line="360" w:lineRule="auto"/>
        <w:rPr>
          <w:rFonts w:ascii="Arial" w:hAnsi="Arial" w:cs="David"/>
          <w:rtl/>
        </w:rPr>
      </w:pPr>
      <w:r w:rsidRPr="00CF00FD">
        <w:rPr>
          <w:rFonts w:ascii="Arial" w:hAnsi="Arial" w:cs="David" w:hint="cs"/>
          <w:b/>
          <w:bCs/>
          <w:highlight w:val="lightGray"/>
          <w:rtl/>
        </w:rPr>
        <w:t>פס"ד נוה עם נגד יעקובסון</w:t>
      </w:r>
      <w:r w:rsidRPr="001F08CB">
        <w:rPr>
          <w:rFonts w:ascii="Arial" w:hAnsi="Arial" w:cs="David" w:hint="cs"/>
          <w:b/>
          <w:bCs/>
          <w:rtl/>
        </w:rPr>
        <w:t>:</w:t>
      </w:r>
      <w:r w:rsidRPr="001F08CB">
        <w:rPr>
          <w:rFonts w:ascii="Arial" w:hAnsi="Arial" w:cs="David" w:hint="cs"/>
          <w:rtl/>
        </w:rPr>
        <w:t xml:space="preserve"> הניצע (יעקובסון) הגיע לפני המועד האחרון לקיבול ההצעה למשרד המציע, וניסה להציע תנאים שונים לחוזה (רצה לשלם פחות כסף מזומן מראש). לאחר שהם סירבו הוא הלך, ולמחרת (לפני המועד האחרון לקיבול) הוא חזר ורצה לקבל את ההצעה. הם הודיעו לו שההצעה כבר פקעה משהציע שינויים. ביהמ"ש לא קיבל את זה, והחליט שההצעה עדיין היתה בתוקף. למה?</w:t>
      </w:r>
    </w:p>
    <w:p w:rsidR="0012189B" w:rsidRPr="001F08CB" w:rsidRDefault="0012189B" w:rsidP="001F08CB">
      <w:pPr>
        <w:bidi/>
        <w:spacing w:after="0" w:line="360" w:lineRule="auto"/>
        <w:rPr>
          <w:rFonts w:ascii="Arial" w:hAnsi="Arial" w:cs="David"/>
          <w:rtl/>
        </w:rPr>
      </w:pPr>
      <w:r w:rsidRPr="001F08CB">
        <w:rPr>
          <w:rFonts w:ascii="Arial" w:hAnsi="Arial" w:cs="David" w:hint="cs"/>
          <w:rtl/>
        </w:rPr>
        <w:t xml:space="preserve">בהצעה שאינה חוזרת הרעיון הוא שלאדם יהיה שקט לחשוב על ההצעה בלי לחשוש שהמציע יחזור בו. זהו דבר בעל ערך. כשהוא מנסה לשפר את תנאי ההצעה לא צריך להבין את זה כאילו הוא אומר "אם לא תסכימו לכך </w:t>
      </w:r>
      <w:r w:rsidRPr="001F08CB">
        <w:rPr>
          <w:rFonts w:ascii="Arial" w:hAnsi="Arial" w:cs="David"/>
          <w:rtl/>
        </w:rPr>
        <w:t>–</w:t>
      </w:r>
      <w:r w:rsidRPr="001F08CB">
        <w:rPr>
          <w:rFonts w:ascii="Arial" w:hAnsi="Arial" w:cs="David" w:hint="cs"/>
          <w:rtl/>
        </w:rPr>
        <w:t xml:space="preserve"> אני לא מעוניין בהצעה המקורית", כי בפועל אין לו סיבה לומר את זה. יש לו עוד איקס ימים לחשוב בנחת, אין לו סיבה למהר לוותר על ההצעה. זאת בהנחה שהוא לא אמר במפורש "אם לא תשנו את התנאים אני דוחה את ההצעה".</w:t>
      </w:r>
    </w:p>
    <w:p w:rsidR="0012189B" w:rsidRPr="001F08CB" w:rsidRDefault="0012189B" w:rsidP="001F08CB">
      <w:pPr>
        <w:bidi/>
        <w:spacing w:after="0" w:line="360" w:lineRule="auto"/>
        <w:rPr>
          <w:rFonts w:ascii="Arial" w:hAnsi="Arial" w:cs="David"/>
          <w:b/>
          <w:bCs/>
          <w:rtl/>
        </w:rPr>
      </w:pPr>
      <w:r w:rsidRPr="001F08CB">
        <w:rPr>
          <w:rFonts w:ascii="Arial" w:hAnsi="Arial" w:cs="David" w:hint="cs"/>
          <w:b/>
          <w:bCs/>
          <w:rtl/>
        </w:rPr>
        <w:t>בהצעה בלתי חוזרת דחייה צריכה להיות דחייה ברורה, אחרת זה לא ייחשב כדחיית ההצעה.</w:t>
      </w:r>
    </w:p>
    <w:p w:rsidR="0012189B" w:rsidRPr="001F08CB" w:rsidRDefault="0012189B" w:rsidP="001F08CB">
      <w:pPr>
        <w:bidi/>
        <w:spacing w:after="0" w:line="360" w:lineRule="auto"/>
        <w:rPr>
          <w:rFonts w:ascii="Arial" w:hAnsi="Arial" w:cs="David"/>
          <w:rtl/>
        </w:rPr>
      </w:pPr>
      <w:r w:rsidRPr="001F08CB">
        <w:rPr>
          <w:rFonts w:ascii="Arial" w:hAnsi="Arial" w:cs="David" w:hint="cs"/>
          <w:b/>
          <w:bCs/>
          <w:rtl/>
        </w:rPr>
        <w:t xml:space="preserve">שיעורי בית: </w:t>
      </w:r>
      <w:r w:rsidRPr="001F08CB">
        <w:rPr>
          <w:rFonts w:ascii="Arial" w:hAnsi="Arial" w:cs="David" w:hint="cs"/>
          <w:rtl/>
        </w:rPr>
        <w:t>לקרוא את יתרת חוק החוזים. פס"ד גרוסמן (מס' 5)</w:t>
      </w:r>
    </w:p>
    <w:p w:rsidR="00892B44" w:rsidRPr="001F08CB" w:rsidRDefault="00892B44" w:rsidP="001F08CB">
      <w:pPr>
        <w:bidi/>
        <w:spacing w:after="0" w:line="360" w:lineRule="auto"/>
        <w:rPr>
          <w:rFonts w:ascii="Arial" w:hAnsi="Arial" w:cs="David"/>
          <w:rtl/>
        </w:rPr>
      </w:pPr>
    </w:p>
    <w:p w:rsidR="0012189B" w:rsidRPr="001F08CB" w:rsidRDefault="0012189B" w:rsidP="001F08CB">
      <w:pPr>
        <w:bidi/>
        <w:spacing w:after="0" w:line="360" w:lineRule="auto"/>
        <w:rPr>
          <w:rFonts w:ascii="Arial" w:hAnsi="Arial" w:cs="David"/>
          <w:b/>
          <w:bCs/>
          <w:rtl/>
        </w:rPr>
      </w:pPr>
      <w:r w:rsidRPr="001F08CB">
        <w:rPr>
          <w:rFonts w:ascii="Arial" w:hAnsi="Arial" w:cs="David" w:hint="cs"/>
          <w:b/>
          <w:bCs/>
          <w:highlight w:val="cyan"/>
          <w:rtl/>
        </w:rPr>
        <w:t>20.11.14</w:t>
      </w:r>
    </w:p>
    <w:p w:rsidR="0012189B" w:rsidRPr="001F08CB" w:rsidRDefault="0012189B" w:rsidP="001F08CB">
      <w:pPr>
        <w:bidi/>
        <w:spacing w:after="0" w:line="360" w:lineRule="auto"/>
        <w:rPr>
          <w:rFonts w:ascii="Arial" w:hAnsi="Arial" w:cs="David"/>
          <w:rtl/>
        </w:rPr>
      </w:pPr>
      <w:r w:rsidRPr="001F08CB">
        <w:rPr>
          <w:rFonts w:ascii="Arial" w:hAnsi="Arial" w:cs="David" w:hint="cs"/>
          <w:rtl/>
        </w:rPr>
        <w:t xml:space="preserve">מותו* של ניצע/מציע גורם לפקיעת ההצעה אם הוא מת עד השלב שבו נתן המציע הודעת קיבול. אם כבר נתן הודעת קיבול </w:t>
      </w:r>
      <w:r w:rsidRPr="001F08CB">
        <w:rPr>
          <w:rFonts w:ascii="Arial" w:hAnsi="Arial" w:cs="David"/>
          <w:rtl/>
        </w:rPr>
        <w:t>–</w:t>
      </w:r>
      <w:r w:rsidRPr="001F08CB">
        <w:rPr>
          <w:rFonts w:ascii="Arial" w:hAnsi="Arial" w:cs="David" w:hint="cs"/>
          <w:rtl/>
        </w:rPr>
        <w:t xml:space="preserve"> ההצעה לא פוקעת במותו. (זו אותה נקודת זמן שעד אליה המציע רשאי לחזור בו בהצעה רגילה.)</w:t>
      </w:r>
    </w:p>
    <w:p w:rsidR="0012189B" w:rsidRPr="001F08CB" w:rsidRDefault="0012189B" w:rsidP="001F08CB">
      <w:pPr>
        <w:bidi/>
        <w:spacing w:after="0" w:line="360" w:lineRule="auto"/>
        <w:rPr>
          <w:rFonts w:ascii="Arial" w:hAnsi="Arial" w:cs="David"/>
          <w:rtl/>
        </w:rPr>
      </w:pPr>
      <w:r w:rsidRPr="001F08CB">
        <w:rPr>
          <w:rFonts w:ascii="Arial" w:hAnsi="Arial" w:cs="David" w:hint="cs"/>
          <w:rtl/>
        </w:rPr>
        <w:t xml:space="preserve">אין בכך אבחנה בין הצעה רגילה להצעה בלתי חוזרת. (*מותו </w:t>
      </w:r>
      <w:r w:rsidRPr="001F08CB">
        <w:rPr>
          <w:rFonts w:ascii="Arial" w:hAnsi="Arial" w:cs="David"/>
          <w:rtl/>
        </w:rPr>
        <w:t>–</w:t>
      </w:r>
      <w:r w:rsidRPr="001F08CB">
        <w:rPr>
          <w:rFonts w:ascii="Arial" w:hAnsi="Arial" w:cs="David" w:hint="cs"/>
          <w:rtl/>
        </w:rPr>
        <w:t xml:space="preserve"> או הפיכתו לפסול-דין או ניתן</w:t>
      </w:r>
      <w:r w:rsidRPr="001F08CB">
        <w:rPr>
          <w:rFonts w:ascii="Arial" w:hAnsi="Arial" w:cs="David"/>
          <w:rtl/>
        </w:rPr>
        <w:t xml:space="preserve"> </w:t>
      </w:r>
      <w:r w:rsidRPr="001F08CB">
        <w:rPr>
          <w:rFonts w:ascii="Arial" w:hAnsi="Arial" w:cs="David" w:hint="cs"/>
          <w:rtl/>
        </w:rPr>
        <w:t>נגדו</w:t>
      </w:r>
      <w:r w:rsidRPr="001F08CB">
        <w:rPr>
          <w:rFonts w:ascii="Arial" w:hAnsi="Arial" w:cs="David"/>
          <w:rtl/>
        </w:rPr>
        <w:t xml:space="preserve"> </w:t>
      </w:r>
      <w:r w:rsidRPr="001F08CB">
        <w:rPr>
          <w:rFonts w:ascii="Arial" w:hAnsi="Arial" w:cs="David" w:hint="cs"/>
          <w:rtl/>
        </w:rPr>
        <w:t>צו</w:t>
      </w:r>
      <w:r w:rsidRPr="001F08CB">
        <w:rPr>
          <w:rFonts w:ascii="Arial" w:hAnsi="Arial" w:cs="David"/>
          <w:rtl/>
        </w:rPr>
        <w:t xml:space="preserve"> </w:t>
      </w:r>
      <w:r w:rsidRPr="001F08CB">
        <w:rPr>
          <w:rFonts w:ascii="Arial" w:hAnsi="Arial" w:cs="David" w:hint="cs"/>
          <w:rtl/>
        </w:rPr>
        <w:t>לקבלת</w:t>
      </w:r>
      <w:r w:rsidRPr="001F08CB">
        <w:rPr>
          <w:rFonts w:ascii="Arial" w:hAnsi="Arial" w:cs="David"/>
          <w:rtl/>
        </w:rPr>
        <w:t xml:space="preserve"> </w:t>
      </w:r>
      <w:r w:rsidRPr="001F08CB">
        <w:rPr>
          <w:rFonts w:ascii="Arial" w:hAnsi="Arial" w:cs="David" w:hint="cs"/>
          <w:rtl/>
        </w:rPr>
        <w:t>נכסים</w:t>
      </w:r>
      <w:r w:rsidRPr="001F08CB">
        <w:rPr>
          <w:rFonts w:ascii="Arial" w:hAnsi="Arial" w:cs="David"/>
          <w:rtl/>
        </w:rPr>
        <w:t xml:space="preserve"> </w:t>
      </w:r>
      <w:r w:rsidRPr="001F08CB">
        <w:rPr>
          <w:rFonts w:ascii="Arial" w:hAnsi="Arial" w:cs="David" w:hint="cs"/>
          <w:rtl/>
        </w:rPr>
        <w:t>או</w:t>
      </w:r>
      <w:r w:rsidRPr="001F08CB">
        <w:rPr>
          <w:rFonts w:ascii="Arial" w:hAnsi="Arial" w:cs="David"/>
          <w:rtl/>
        </w:rPr>
        <w:t xml:space="preserve"> </w:t>
      </w:r>
      <w:r w:rsidRPr="001F08CB">
        <w:rPr>
          <w:rFonts w:ascii="Arial" w:hAnsi="Arial" w:cs="David" w:hint="cs"/>
          <w:rtl/>
        </w:rPr>
        <w:t>צו</w:t>
      </w:r>
      <w:r w:rsidRPr="001F08CB">
        <w:rPr>
          <w:rFonts w:ascii="Arial" w:hAnsi="Arial" w:cs="David"/>
          <w:rtl/>
        </w:rPr>
        <w:t xml:space="preserve"> </w:t>
      </w:r>
      <w:r w:rsidRPr="001F08CB">
        <w:rPr>
          <w:rFonts w:ascii="Arial" w:hAnsi="Arial" w:cs="David" w:hint="cs"/>
          <w:rtl/>
        </w:rPr>
        <w:t>פירוק.)</w:t>
      </w:r>
    </w:p>
    <w:p w:rsidR="0012189B" w:rsidRPr="001F08CB" w:rsidRDefault="0012189B" w:rsidP="001F08CB">
      <w:pPr>
        <w:bidi/>
        <w:spacing w:after="0" w:line="360" w:lineRule="auto"/>
        <w:rPr>
          <w:rFonts w:ascii="Arial" w:hAnsi="Arial" w:cs="David"/>
          <w:rtl/>
        </w:rPr>
      </w:pPr>
    </w:p>
    <w:p w:rsidR="0012189B" w:rsidRPr="001F08CB" w:rsidRDefault="0012189B" w:rsidP="001F08CB">
      <w:pPr>
        <w:bidi/>
        <w:spacing w:after="0" w:line="360" w:lineRule="auto"/>
        <w:rPr>
          <w:rFonts w:ascii="Arial" w:hAnsi="Arial" w:cs="David"/>
          <w:rtl/>
        </w:rPr>
      </w:pPr>
      <w:r w:rsidRPr="001F08CB">
        <w:rPr>
          <w:rFonts w:ascii="Arial" w:hAnsi="Arial" w:cs="David" w:hint="cs"/>
          <w:rtl/>
        </w:rPr>
        <w:t>קיבול נעשה בהודעה שנמסרת מהניצע למציע. (</w:t>
      </w:r>
      <w:r w:rsidRPr="00CF00FD">
        <w:rPr>
          <w:rFonts w:ascii="Arial" w:hAnsi="Arial" w:cs="David" w:hint="cs"/>
          <w:highlight w:val="yellow"/>
          <w:rtl/>
        </w:rPr>
        <w:t>סעיף 5</w:t>
      </w:r>
      <w:r w:rsidRPr="001F08CB">
        <w:rPr>
          <w:rFonts w:ascii="Arial" w:hAnsi="Arial" w:cs="David" w:hint="cs"/>
          <w:rtl/>
        </w:rPr>
        <w:t>) דרך מסירת הודעת הקיבול: דרך המקובלת בנסיבות העניין. (</w:t>
      </w:r>
      <w:r w:rsidRPr="00CF00FD">
        <w:rPr>
          <w:rFonts w:ascii="Arial" w:hAnsi="Arial" w:cs="David" w:hint="cs"/>
          <w:highlight w:val="yellow"/>
          <w:rtl/>
        </w:rPr>
        <w:t>סעיף 60</w:t>
      </w:r>
      <w:r w:rsidRPr="001F08CB">
        <w:rPr>
          <w:rFonts w:ascii="Arial" w:hAnsi="Arial" w:cs="David" w:hint="cs"/>
          <w:rtl/>
        </w:rPr>
        <w:t>)</w:t>
      </w:r>
      <w:r w:rsidRPr="001F08CB">
        <w:rPr>
          <w:rFonts w:ascii="Arial" w:hAnsi="Arial" w:cs="David"/>
          <w:rtl/>
        </w:rPr>
        <w:br/>
      </w:r>
      <w:r w:rsidRPr="001F08CB">
        <w:rPr>
          <w:rFonts w:ascii="Arial" w:hAnsi="Arial" w:cs="David" w:hint="cs"/>
          <w:rtl/>
        </w:rPr>
        <w:t>חריג: יש התנהגויות שיכולות להתפרש כקיבול. (</w:t>
      </w:r>
      <w:r w:rsidRPr="00CF00FD">
        <w:rPr>
          <w:rFonts w:ascii="Arial" w:hAnsi="Arial" w:cs="David" w:hint="cs"/>
          <w:highlight w:val="yellow"/>
          <w:rtl/>
        </w:rPr>
        <w:t>סעיף 6</w:t>
      </w:r>
      <w:r w:rsidRPr="001F08CB">
        <w:rPr>
          <w:rFonts w:ascii="Arial" w:hAnsi="Arial" w:cs="David" w:hint="cs"/>
          <w:rtl/>
        </w:rPr>
        <w:t>)</w:t>
      </w:r>
    </w:p>
    <w:p w:rsidR="00CF00FD" w:rsidRDefault="00CF00FD" w:rsidP="001F08CB">
      <w:pPr>
        <w:bidi/>
        <w:spacing w:after="0" w:line="360" w:lineRule="auto"/>
        <w:rPr>
          <w:rFonts w:ascii="Arial" w:hAnsi="Arial" w:cs="David"/>
          <w:b/>
          <w:bCs/>
          <w:rtl/>
        </w:rPr>
      </w:pPr>
    </w:p>
    <w:p w:rsidR="0012189B" w:rsidRPr="001F08CB" w:rsidRDefault="0012189B" w:rsidP="00CF00FD">
      <w:pPr>
        <w:bidi/>
        <w:spacing w:after="0" w:line="360" w:lineRule="auto"/>
        <w:rPr>
          <w:rFonts w:ascii="Arial" w:hAnsi="Arial" w:cs="David"/>
          <w:b/>
          <w:bCs/>
          <w:rtl/>
        </w:rPr>
      </w:pPr>
      <w:r w:rsidRPr="001F08CB">
        <w:rPr>
          <w:rFonts w:ascii="Arial" w:hAnsi="Arial" w:cs="David" w:hint="cs"/>
          <w:b/>
          <w:bCs/>
          <w:rtl/>
        </w:rPr>
        <w:t>קיבול ע"י התנהגות:</w:t>
      </w:r>
    </w:p>
    <w:p w:rsidR="0012189B" w:rsidRPr="001F08CB" w:rsidRDefault="0012189B" w:rsidP="001F08CB">
      <w:pPr>
        <w:bidi/>
        <w:spacing w:after="0" w:line="360" w:lineRule="auto"/>
        <w:rPr>
          <w:rFonts w:ascii="Arial" w:hAnsi="Arial" w:cs="David"/>
          <w:rtl/>
        </w:rPr>
      </w:pPr>
      <w:r w:rsidRPr="001F08CB">
        <w:rPr>
          <w:rFonts w:ascii="Arial" w:hAnsi="Arial" w:cs="David" w:hint="cs"/>
          <w:rtl/>
        </w:rPr>
        <w:t xml:space="preserve">במקרים בהם ההתנהגות מהווה קיבול </w:t>
      </w:r>
      <w:r w:rsidRPr="001F08CB">
        <w:rPr>
          <w:rFonts w:ascii="Arial" w:hAnsi="Arial" w:cs="David"/>
          <w:rtl/>
        </w:rPr>
        <w:t>–</w:t>
      </w:r>
      <w:r w:rsidRPr="001F08CB">
        <w:rPr>
          <w:rFonts w:ascii="Arial" w:hAnsi="Arial" w:cs="David" w:hint="cs"/>
          <w:rtl/>
        </w:rPr>
        <w:t xml:space="preserve"> מהו המועד הרלוונטי לקיבול? מסירת הודעת הקיבול מהווה את מסירת הקיבול, ומועד הגעת ההודעה למציע היא מועד כריתת החוזה. אבל אם התנהגות שאינה נקודתית היא המהווה קיבול </w:t>
      </w:r>
      <w:r w:rsidRPr="001F08CB">
        <w:rPr>
          <w:rFonts w:ascii="Arial" w:hAnsi="Arial" w:cs="David"/>
          <w:rtl/>
        </w:rPr>
        <w:t>–</w:t>
      </w:r>
      <w:r w:rsidRPr="001F08CB">
        <w:rPr>
          <w:rFonts w:ascii="Arial" w:hAnsi="Arial" w:cs="David" w:hint="cs"/>
          <w:rtl/>
        </w:rPr>
        <w:t xml:space="preserve"> מהו מועד מסירת הקיבול ומהו מועד כריתת החוזה?</w:t>
      </w:r>
      <w:r w:rsidRPr="001F08CB">
        <w:rPr>
          <w:rFonts w:ascii="Arial" w:hAnsi="Arial" w:cs="David"/>
          <w:rtl/>
        </w:rPr>
        <w:br/>
      </w:r>
      <w:r w:rsidRPr="001F08CB">
        <w:rPr>
          <w:rFonts w:ascii="Arial" w:hAnsi="Arial" w:cs="David" w:hint="cs"/>
          <w:rtl/>
        </w:rPr>
        <w:t>אין תשובה ברורה!</w:t>
      </w:r>
      <w:r w:rsidRPr="001F08CB">
        <w:rPr>
          <w:rFonts w:ascii="Arial" w:hAnsi="Arial" w:cs="David"/>
          <w:rtl/>
        </w:rPr>
        <w:br/>
      </w:r>
      <w:r w:rsidRPr="001F08CB">
        <w:rPr>
          <w:rFonts w:ascii="Arial" w:hAnsi="Arial" w:cs="David" w:hint="cs"/>
          <w:rtl/>
        </w:rPr>
        <w:t>החוק אומר באופן פשטני "התנהגות</w:t>
      </w:r>
      <w:r w:rsidRPr="001F08CB">
        <w:rPr>
          <w:rFonts w:ascii="Arial" w:hAnsi="Arial" w:cs="David"/>
          <w:rtl/>
        </w:rPr>
        <w:t xml:space="preserve"> </w:t>
      </w:r>
      <w:r w:rsidRPr="001F08CB">
        <w:rPr>
          <w:rFonts w:ascii="Arial" w:hAnsi="Arial" w:cs="David" w:hint="cs"/>
          <w:rtl/>
        </w:rPr>
        <w:t>כאמור</w:t>
      </w:r>
      <w:r w:rsidRPr="001F08CB">
        <w:rPr>
          <w:rFonts w:ascii="Arial" w:hAnsi="Arial" w:cs="David"/>
          <w:rtl/>
        </w:rPr>
        <w:t xml:space="preserve"> </w:t>
      </w:r>
      <w:r w:rsidRPr="001F08CB">
        <w:rPr>
          <w:rFonts w:ascii="Arial" w:hAnsi="Arial" w:cs="David" w:hint="cs"/>
          <w:rtl/>
        </w:rPr>
        <w:t>דינה</w:t>
      </w:r>
      <w:r w:rsidRPr="001F08CB">
        <w:rPr>
          <w:rFonts w:ascii="Arial" w:hAnsi="Arial" w:cs="David"/>
          <w:rtl/>
        </w:rPr>
        <w:t xml:space="preserve"> </w:t>
      </w:r>
      <w:r w:rsidRPr="001F08CB">
        <w:rPr>
          <w:rFonts w:ascii="Arial" w:hAnsi="Arial" w:cs="David" w:hint="cs"/>
          <w:rtl/>
        </w:rPr>
        <w:t>כדין</w:t>
      </w:r>
      <w:r w:rsidRPr="001F08CB">
        <w:rPr>
          <w:rFonts w:ascii="Arial" w:hAnsi="Arial" w:cs="David"/>
          <w:rtl/>
        </w:rPr>
        <w:t xml:space="preserve"> </w:t>
      </w:r>
      <w:r w:rsidRPr="001F08CB">
        <w:rPr>
          <w:rFonts w:ascii="Arial" w:hAnsi="Arial" w:cs="David" w:hint="cs"/>
          <w:rtl/>
        </w:rPr>
        <w:t>מתן</w:t>
      </w:r>
      <w:r w:rsidRPr="001F08CB">
        <w:rPr>
          <w:rFonts w:ascii="Arial" w:hAnsi="Arial" w:cs="David"/>
          <w:rtl/>
        </w:rPr>
        <w:t xml:space="preserve"> </w:t>
      </w:r>
      <w:r w:rsidRPr="001F08CB">
        <w:rPr>
          <w:rFonts w:ascii="Arial" w:hAnsi="Arial" w:cs="David" w:hint="cs"/>
          <w:rtl/>
        </w:rPr>
        <w:t>הודעת</w:t>
      </w:r>
      <w:r w:rsidRPr="001F08CB">
        <w:rPr>
          <w:rFonts w:ascii="Arial" w:hAnsi="Arial" w:cs="David"/>
          <w:rtl/>
        </w:rPr>
        <w:t xml:space="preserve"> </w:t>
      </w:r>
      <w:r w:rsidRPr="001F08CB">
        <w:rPr>
          <w:rFonts w:ascii="Arial" w:hAnsi="Arial" w:cs="David" w:hint="cs"/>
          <w:rtl/>
        </w:rPr>
        <w:t>קיבול", אבל זה לא תמיד עובד. בית המשפט מכריע בהתאם לנסיבות (תום הלב מאוד רלוונטי).</w:t>
      </w:r>
    </w:p>
    <w:p w:rsidR="00101ABB" w:rsidRDefault="00101ABB" w:rsidP="00CF00FD">
      <w:pPr>
        <w:bidi/>
        <w:spacing w:after="0" w:line="360" w:lineRule="auto"/>
        <w:rPr>
          <w:rFonts w:ascii="Arial" w:hAnsi="Arial" w:cs="David"/>
          <w:b/>
          <w:bCs/>
          <w:rtl/>
        </w:rPr>
      </w:pPr>
    </w:p>
    <w:p w:rsidR="00101ABB" w:rsidRDefault="00101ABB" w:rsidP="00101ABB">
      <w:pPr>
        <w:bidi/>
        <w:spacing w:after="0" w:line="360" w:lineRule="auto"/>
        <w:rPr>
          <w:rFonts w:ascii="Arial" w:hAnsi="Arial" w:cs="David"/>
          <w:b/>
          <w:bCs/>
          <w:rtl/>
        </w:rPr>
      </w:pPr>
    </w:p>
    <w:p w:rsidR="0012189B" w:rsidRPr="001F08CB" w:rsidRDefault="0012189B" w:rsidP="00101ABB">
      <w:pPr>
        <w:bidi/>
        <w:spacing w:after="0" w:line="360" w:lineRule="auto"/>
        <w:rPr>
          <w:rFonts w:ascii="Arial" w:hAnsi="Arial" w:cs="David"/>
          <w:rtl/>
        </w:rPr>
      </w:pPr>
      <w:r w:rsidRPr="001F08CB">
        <w:rPr>
          <w:rFonts w:ascii="Arial" w:hAnsi="Arial" w:cs="David" w:hint="cs"/>
          <w:b/>
          <w:bCs/>
          <w:rtl/>
        </w:rPr>
        <w:lastRenderedPageBreak/>
        <w:t>קיבול ע"י שתיקה:</w:t>
      </w:r>
    </w:p>
    <w:p w:rsidR="0012189B" w:rsidRPr="001F08CB" w:rsidRDefault="0012189B" w:rsidP="001F08CB">
      <w:pPr>
        <w:bidi/>
        <w:spacing w:after="0" w:line="360" w:lineRule="auto"/>
        <w:rPr>
          <w:rFonts w:ascii="Arial" w:hAnsi="Arial" w:cs="David"/>
          <w:rtl/>
        </w:rPr>
      </w:pPr>
      <w:r w:rsidRPr="001F08CB">
        <w:rPr>
          <w:rFonts w:ascii="Arial" w:hAnsi="Arial" w:cs="David" w:hint="cs"/>
          <w:rtl/>
        </w:rPr>
        <w:t xml:space="preserve">המציע לא יכול לכפות על הניצע להגיב, ולכן קביעת המציע כי אי-תגובת הניצע תהווה קיבול </w:t>
      </w:r>
      <w:r w:rsidRPr="001F08CB">
        <w:rPr>
          <w:rFonts w:ascii="Arial" w:hAnsi="Arial" w:cs="David"/>
          <w:rtl/>
        </w:rPr>
        <w:t>–</w:t>
      </w:r>
      <w:r w:rsidRPr="001F08CB">
        <w:rPr>
          <w:rFonts w:ascii="Arial" w:hAnsi="Arial" w:cs="David" w:hint="cs"/>
          <w:rtl/>
        </w:rPr>
        <w:t xml:space="preserve"> לא תופסת. (סעיף 6(ב))</w:t>
      </w:r>
      <w:r w:rsidRPr="001F08CB">
        <w:rPr>
          <w:rFonts w:ascii="Arial" w:hAnsi="Arial" w:cs="David"/>
          <w:rtl/>
        </w:rPr>
        <w:br/>
      </w:r>
      <w:r w:rsidRPr="001F08CB">
        <w:rPr>
          <w:rFonts w:ascii="Arial" w:hAnsi="Arial" w:cs="David" w:hint="cs"/>
          <w:rtl/>
        </w:rPr>
        <w:t>אלא אם כן הניצע הסכים (למשל הסכים בחוזה קודם שלהם שבחוזה עתידי שתיקה תהווה קיבול).</w:t>
      </w:r>
    </w:p>
    <w:p w:rsidR="0012189B" w:rsidRPr="001F08CB" w:rsidRDefault="0012189B" w:rsidP="001F08CB">
      <w:pPr>
        <w:bidi/>
        <w:spacing w:after="0" w:line="360" w:lineRule="auto"/>
        <w:rPr>
          <w:rFonts w:ascii="Arial" w:hAnsi="Arial" w:cs="David"/>
          <w:rtl/>
        </w:rPr>
      </w:pPr>
      <w:r w:rsidRPr="001F08CB">
        <w:rPr>
          <w:rFonts w:ascii="Arial" w:hAnsi="Arial" w:cs="David" w:hint="cs"/>
          <w:rtl/>
        </w:rPr>
        <w:t xml:space="preserve">שעת סיפור: מציע שולח הצעה לניצע, וכותב בה "אם לא תחזיר תשובה שלילית בתוך 48 שעות </w:t>
      </w:r>
      <w:r w:rsidRPr="001F08CB">
        <w:rPr>
          <w:rFonts w:ascii="Arial" w:hAnsi="Arial" w:cs="David"/>
          <w:rtl/>
        </w:rPr>
        <w:t>–</w:t>
      </w:r>
      <w:r w:rsidRPr="001F08CB">
        <w:rPr>
          <w:rFonts w:ascii="Arial" w:hAnsi="Arial" w:cs="David" w:hint="cs"/>
          <w:rtl/>
        </w:rPr>
        <w:t xml:space="preserve"> שתיקתך תיחשב לקיבול". כעבור 49 שעות הניצע רוצה לממש את החוזה שלכאורה נכרת. המציע אומר לו: "פספסת, ההצעה לא בתוקף. הרי ההודעה שלי ששתיקתך תיחשב לקיבול </w:t>
      </w:r>
      <w:r w:rsidRPr="001F08CB">
        <w:rPr>
          <w:rFonts w:ascii="Arial" w:hAnsi="Arial" w:cs="David"/>
          <w:rtl/>
        </w:rPr>
        <w:t>–</w:t>
      </w:r>
      <w:r w:rsidRPr="001F08CB">
        <w:rPr>
          <w:rFonts w:ascii="Arial" w:hAnsi="Arial" w:cs="David" w:hint="cs"/>
          <w:rtl/>
        </w:rPr>
        <w:t xml:space="preserve"> אינה תקפה על פי סעיף 6(ב) לחוק."</w:t>
      </w:r>
      <w:r w:rsidRPr="001F08CB">
        <w:rPr>
          <w:rFonts w:ascii="Arial" w:hAnsi="Arial" w:cs="David"/>
          <w:rtl/>
        </w:rPr>
        <w:br/>
      </w:r>
      <w:r w:rsidRPr="001F08CB">
        <w:rPr>
          <w:rFonts w:ascii="Arial" w:hAnsi="Arial" w:cs="David" w:hint="cs"/>
          <w:rtl/>
        </w:rPr>
        <w:t xml:space="preserve">המציע התנהג בחוסר תום לב, אבל מעבר לזה: ברור שסעיף 6(ב) נועד להגן על הניצע ולא על המציע, ולכן אם המציע קבע סעיף כזה </w:t>
      </w:r>
      <w:r w:rsidRPr="001F08CB">
        <w:rPr>
          <w:rFonts w:ascii="Arial" w:hAnsi="Arial" w:cs="David"/>
          <w:rtl/>
        </w:rPr>
        <w:t>–</w:t>
      </w:r>
      <w:r w:rsidRPr="001F08CB">
        <w:rPr>
          <w:rFonts w:ascii="Arial" w:hAnsi="Arial" w:cs="David" w:hint="cs"/>
          <w:rtl/>
        </w:rPr>
        <w:t xml:space="preserve"> המציע מחוייב לו, ורק הניצע לא. אפשר להתייחס לזה כך: המציע שלח לניצע שתי הצעות בו זמנית. הראשונה היא הצעה המדוברת בתחילת פיסקה זו, וההצעה השניה היא הצעה לפיה שתיקת הניצע תיחשב קיבול. הניצע רשאי לקבל את ההצעה השניה, וכך שתיקתו הופכת להיות קיבול של ההצעה השניה.</w:t>
      </w:r>
    </w:p>
    <w:p w:rsidR="0012189B" w:rsidRDefault="0012189B" w:rsidP="001F08CB">
      <w:pPr>
        <w:bidi/>
        <w:spacing w:after="0" w:line="360" w:lineRule="auto"/>
        <w:rPr>
          <w:rFonts w:ascii="Arial" w:hAnsi="Arial" w:cs="David"/>
          <w:rtl/>
        </w:rPr>
      </w:pPr>
      <w:r w:rsidRPr="001F08CB">
        <w:rPr>
          <w:rFonts w:ascii="Arial" w:hAnsi="Arial" w:cs="David" w:hint="cs"/>
          <w:rtl/>
        </w:rPr>
        <w:t xml:space="preserve">בהצעה שאין בה אלא כדי לזכות את הניצע </w:t>
      </w:r>
      <w:r w:rsidRPr="001F08CB">
        <w:rPr>
          <w:rFonts w:ascii="Arial" w:hAnsi="Arial" w:cs="David"/>
          <w:rtl/>
        </w:rPr>
        <w:t>–</w:t>
      </w:r>
      <w:r w:rsidRPr="001F08CB">
        <w:rPr>
          <w:rFonts w:ascii="Arial" w:hAnsi="Arial" w:cs="David" w:hint="cs"/>
          <w:rtl/>
        </w:rPr>
        <w:t xml:space="preserve"> שתיקה היא דרך הקיבול הרגילה. (סעיף 7) הניצע כמובן יכול להודיע על התנגדותו בפרק זמן סביר. והמציע כמובן יכול להתנות על סעיף זה (להכריח את תגובת הניצע), כי זה סעיף דיספוזיטיבי.</w:t>
      </w:r>
      <w:r w:rsidRPr="001F08CB">
        <w:rPr>
          <w:rFonts w:ascii="Arial" w:hAnsi="Arial" w:cs="David"/>
          <w:rtl/>
        </w:rPr>
        <w:br/>
      </w:r>
      <w:r w:rsidRPr="001F08CB">
        <w:rPr>
          <w:rFonts w:ascii="Arial" w:hAnsi="Arial" w:cs="David" w:hint="cs"/>
          <w:rtl/>
        </w:rPr>
        <w:t>במקרה כזה המציע יכול לחזור בו רק עד שההצעה נמסרה לניצע, כי זה כמו הצעה בלתי חוזרת. זה דומה למצב של חוזה בין שני צדדים לטובת אדם שלישי. מותר לצדדים לחזור בהם רק כל עוד המוטב לא יודע על החוזה.</w:t>
      </w:r>
    </w:p>
    <w:p w:rsidR="00CF00FD" w:rsidRPr="001F08CB" w:rsidRDefault="00CF00FD" w:rsidP="00CF00FD">
      <w:pPr>
        <w:bidi/>
        <w:spacing w:after="0" w:line="360" w:lineRule="auto"/>
        <w:rPr>
          <w:rFonts w:ascii="Arial" w:hAnsi="Arial" w:cs="David"/>
          <w:rtl/>
        </w:rPr>
      </w:pPr>
    </w:p>
    <w:p w:rsidR="0012189B" w:rsidRPr="001F08CB" w:rsidRDefault="0012189B" w:rsidP="001F08CB">
      <w:pPr>
        <w:bidi/>
        <w:spacing w:after="0" w:line="360" w:lineRule="auto"/>
        <w:rPr>
          <w:rFonts w:ascii="Arial" w:hAnsi="Arial" w:cs="David"/>
          <w:rtl/>
        </w:rPr>
      </w:pPr>
      <w:r w:rsidRPr="001F08CB">
        <w:rPr>
          <w:rFonts w:ascii="Arial" w:hAnsi="Arial" w:cs="David" w:hint="cs"/>
          <w:b/>
          <w:bCs/>
          <w:rtl/>
        </w:rPr>
        <w:t>האם מציע יכול לדחות הודעת קיבול של הניצע?</w:t>
      </w:r>
      <w:r w:rsidRPr="001F08CB">
        <w:rPr>
          <w:rFonts w:ascii="Arial" w:hAnsi="Arial" w:cs="David" w:hint="cs"/>
          <w:rtl/>
        </w:rPr>
        <w:t xml:space="preserve"> המקרה היחיד בו זה אפשרי </w:t>
      </w:r>
      <w:r w:rsidRPr="001F08CB">
        <w:rPr>
          <w:rFonts w:ascii="Arial" w:hAnsi="Arial" w:cs="David"/>
          <w:rtl/>
        </w:rPr>
        <w:t>–</w:t>
      </w:r>
      <w:r w:rsidRPr="001F08CB">
        <w:rPr>
          <w:rFonts w:ascii="Arial" w:hAnsi="Arial" w:cs="David" w:hint="cs"/>
          <w:rtl/>
        </w:rPr>
        <w:t xml:space="preserve"> הוא אם הודעת הקיבול נמסרה באיחור בנסיבות של סעיף 8(ב) ("מחמת</w:t>
      </w:r>
      <w:r w:rsidRPr="001F08CB">
        <w:rPr>
          <w:rFonts w:ascii="Arial" w:hAnsi="Arial" w:cs="David"/>
          <w:rtl/>
        </w:rPr>
        <w:t xml:space="preserve"> </w:t>
      </w:r>
      <w:r w:rsidRPr="001F08CB">
        <w:rPr>
          <w:rFonts w:ascii="Arial" w:hAnsi="Arial" w:cs="David" w:hint="cs"/>
          <w:rtl/>
        </w:rPr>
        <w:t>סיבה</w:t>
      </w:r>
      <w:r w:rsidRPr="001F08CB">
        <w:rPr>
          <w:rFonts w:ascii="Arial" w:hAnsi="Arial" w:cs="David"/>
          <w:rtl/>
        </w:rPr>
        <w:t xml:space="preserve"> </w:t>
      </w:r>
      <w:r w:rsidRPr="001F08CB">
        <w:rPr>
          <w:rFonts w:ascii="Arial" w:hAnsi="Arial" w:cs="David" w:hint="cs"/>
          <w:rtl/>
        </w:rPr>
        <w:t>שאינה</w:t>
      </w:r>
      <w:r w:rsidRPr="001F08CB">
        <w:rPr>
          <w:rFonts w:ascii="Arial" w:hAnsi="Arial" w:cs="David"/>
          <w:rtl/>
        </w:rPr>
        <w:t xml:space="preserve"> </w:t>
      </w:r>
      <w:r w:rsidRPr="001F08CB">
        <w:rPr>
          <w:rFonts w:ascii="Arial" w:hAnsi="Arial" w:cs="David" w:hint="cs"/>
          <w:rtl/>
        </w:rPr>
        <w:t>תלויה</w:t>
      </w:r>
      <w:r w:rsidRPr="001F08CB">
        <w:rPr>
          <w:rFonts w:ascii="Arial" w:hAnsi="Arial" w:cs="David"/>
          <w:rtl/>
        </w:rPr>
        <w:t xml:space="preserve"> </w:t>
      </w:r>
      <w:r w:rsidRPr="001F08CB">
        <w:rPr>
          <w:rFonts w:ascii="Arial" w:hAnsi="Arial" w:cs="David" w:hint="cs"/>
          <w:rtl/>
        </w:rPr>
        <w:t>בניצע</w:t>
      </w:r>
      <w:r w:rsidRPr="001F08CB">
        <w:rPr>
          <w:rFonts w:ascii="Arial" w:hAnsi="Arial" w:cs="David"/>
          <w:rtl/>
        </w:rPr>
        <w:t xml:space="preserve"> </w:t>
      </w:r>
      <w:r w:rsidRPr="001F08CB">
        <w:rPr>
          <w:rFonts w:ascii="Arial" w:hAnsi="Arial" w:cs="David" w:hint="cs"/>
          <w:rtl/>
        </w:rPr>
        <w:t>ולא</w:t>
      </w:r>
      <w:r w:rsidRPr="001F08CB">
        <w:rPr>
          <w:rFonts w:ascii="Arial" w:hAnsi="Arial" w:cs="David"/>
          <w:rtl/>
        </w:rPr>
        <w:t xml:space="preserve"> </w:t>
      </w:r>
      <w:r w:rsidRPr="001F08CB">
        <w:rPr>
          <w:rFonts w:ascii="Arial" w:hAnsi="Arial" w:cs="David" w:hint="cs"/>
          <w:rtl/>
        </w:rPr>
        <w:t>היתה</w:t>
      </w:r>
      <w:r w:rsidRPr="001F08CB">
        <w:rPr>
          <w:rFonts w:ascii="Arial" w:hAnsi="Arial" w:cs="David"/>
          <w:rtl/>
        </w:rPr>
        <w:t xml:space="preserve"> </w:t>
      </w:r>
      <w:r w:rsidRPr="001F08CB">
        <w:rPr>
          <w:rFonts w:ascii="Arial" w:hAnsi="Arial" w:cs="David" w:hint="cs"/>
          <w:rtl/>
        </w:rPr>
        <w:t>ידועה</w:t>
      </w:r>
      <w:r w:rsidRPr="001F08CB">
        <w:rPr>
          <w:rFonts w:ascii="Arial" w:hAnsi="Arial" w:cs="David"/>
          <w:rtl/>
        </w:rPr>
        <w:t xml:space="preserve"> </w:t>
      </w:r>
      <w:r w:rsidRPr="001F08CB">
        <w:rPr>
          <w:rFonts w:ascii="Arial" w:hAnsi="Arial" w:cs="David" w:hint="cs"/>
          <w:rtl/>
        </w:rPr>
        <w:t xml:space="preserve">לו"). בכל המקרים האחרים ברגע שהודעת הקיבול הגיע אל המציע </w:t>
      </w:r>
      <w:r w:rsidRPr="001F08CB">
        <w:rPr>
          <w:rFonts w:ascii="Arial" w:hAnsi="Arial" w:cs="David"/>
          <w:rtl/>
        </w:rPr>
        <w:t>–</w:t>
      </w:r>
      <w:r w:rsidRPr="001F08CB">
        <w:rPr>
          <w:rFonts w:ascii="Arial" w:hAnsi="Arial" w:cs="David" w:hint="cs"/>
          <w:rtl/>
        </w:rPr>
        <w:t xml:space="preserve"> נכרת חוזה.</w:t>
      </w:r>
    </w:p>
    <w:p w:rsidR="00892B44" w:rsidRPr="001F08CB" w:rsidRDefault="00892B44" w:rsidP="001F08CB">
      <w:pPr>
        <w:bidi/>
        <w:spacing w:after="0" w:line="360" w:lineRule="auto"/>
        <w:rPr>
          <w:rFonts w:ascii="Arial" w:hAnsi="Arial" w:cs="David"/>
          <w:rtl/>
        </w:rPr>
      </w:pPr>
    </w:p>
    <w:p w:rsidR="0012189B" w:rsidRPr="001F08CB" w:rsidRDefault="0012189B" w:rsidP="001F08CB">
      <w:pPr>
        <w:bidi/>
        <w:spacing w:after="0" w:line="360" w:lineRule="auto"/>
        <w:rPr>
          <w:rFonts w:ascii="Arial" w:hAnsi="Arial" w:cs="David"/>
          <w:rtl/>
        </w:rPr>
      </w:pPr>
      <w:r w:rsidRPr="00CF00FD">
        <w:rPr>
          <w:rFonts w:ascii="Arial" w:hAnsi="Arial" w:cs="David" w:hint="cs"/>
          <w:b/>
          <w:bCs/>
          <w:highlight w:val="magenta"/>
          <w:rtl/>
        </w:rPr>
        <w:t>צורת החוזה</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כיום ברוב שיטות המשפט המודרניות אין הגבלה על צורת החוזה, בשם חופש החוזים, אבל יש מקרים ספציפיים שבהם יש הגבלה (בד"כ כמובן ההגבלה היא שעל החוזה להיות בכתב, לעיתים בצירוף עוד דרישות). ההוראות על ההגבלות הן בסעיפים בחוקים המדברים על סוגים ספציפיים של חוזים. לכן חשוב לדעת מה הסיווג של כל חוזה, כדי לדעת אילו חוקים ספציפיים חלים עליו.</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יש דרישות כתב מהותיות ויש דרישות כתב ראייתיות. על ההבדלים נדבר בשיעור הבא.</w:t>
      </w:r>
    </w:p>
    <w:p w:rsidR="0012189B" w:rsidRPr="001F08CB" w:rsidRDefault="0012189B" w:rsidP="001F08CB">
      <w:pPr>
        <w:bidi/>
        <w:spacing w:after="0" w:line="360" w:lineRule="auto"/>
        <w:rPr>
          <w:rFonts w:ascii="Arial" w:hAnsi="Arial" w:cs="David"/>
          <w:rtl/>
        </w:rPr>
      </w:pPr>
      <w:r w:rsidRPr="001F08CB">
        <w:rPr>
          <w:rFonts w:ascii="Arial" w:hAnsi="Arial" w:cs="David" w:hint="cs"/>
          <w:b/>
          <w:bCs/>
          <w:rtl/>
        </w:rPr>
        <w:t>שיעורי בית:</w:t>
      </w:r>
      <w:r w:rsidRPr="001F08CB">
        <w:rPr>
          <w:rFonts w:ascii="Arial" w:hAnsi="Arial" w:cs="David" w:hint="cs"/>
          <w:rtl/>
        </w:rPr>
        <w:t xml:space="preserve"> (צורת החוזה) פס"ד 7-10. בפס"ד מס' 10 יש לקרוא רק את דברי השופט עמית.</w:t>
      </w:r>
    </w:p>
    <w:p w:rsidR="0012189B" w:rsidRPr="001F08CB" w:rsidRDefault="0012189B" w:rsidP="001F08CB">
      <w:pPr>
        <w:bidi/>
        <w:spacing w:after="0" w:line="360" w:lineRule="auto"/>
        <w:rPr>
          <w:rFonts w:ascii="Arial" w:hAnsi="Arial" w:cs="David"/>
          <w:rtl/>
        </w:rPr>
      </w:pPr>
    </w:p>
    <w:p w:rsidR="0012189B" w:rsidRPr="001F08CB" w:rsidRDefault="0012189B" w:rsidP="001F08CB">
      <w:pPr>
        <w:bidi/>
        <w:spacing w:after="0" w:line="360" w:lineRule="auto"/>
        <w:rPr>
          <w:rFonts w:ascii="Arial" w:hAnsi="Arial" w:cs="David"/>
          <w:b/>
          <w:bCs/>
          <w:rtl/>
        </w:rPr>
      </w:pPr>
      <w:r w:rsidRPr="001F08CB">
        <w:rPr>
          <w:rFonts w:ascii="Arial" w:hAnsi="Arial" w:cs="David" w:hint="cs"/>
          <w:b/>
          <w:bCs/>
          <w:highlight w:val="cyan"/>
          <w:rtl/>
        </w:rPr>
        <w:t>25.11.14</w:t>
      </w:r>
    </w:p>
    <w:p w:rsidR="0012189B" w:rsidRPr="001F08CB" w:rsidRDefault="0012189B" w:rsidP="001F08CB">
      <w:pPr>
        <w:bidi/>
        <w:spacing w:after="0" w:line="360" w:lineRule="auto"/>
        <w:rPr>
          <w:rFonts w:ascii="Arial" w:hAnsi="Arial" w:cs="David"/>
          <w:rtl/>
        </w:rPr>
      </w:pPr>
      <w:r w:rsidRPr="001F08CB">
        <w:rPr>
          <w:rFonts w:ascii="Arial" w:hAnsi="Arial" w:cs="David" w:hint="cs"/>
          <w:b/>
          <w:bCs/>
          <w:rtl/>
        </w:rPr>
        <w:t>דרישת כתב מהותית</w:t>
      </w:r>
      <w:r w:rsidRPr="001F08CB">
        <w:rPr>
          <w:rFonts w:ascii="Arial" w:hAnsi="Arial" w:cs="David" w:hint="cs"/>
          <w:rtl/>
        </w:rPr>
        <w:t xml:space="preserve"> היא דרישה הנוגעת לתוקף החוזה.</w:t>
      </w:r>
    </w:p>
    <w:p w:rsidR="0012189B" w:rsidRPr="001F08CB" w:rsidRDefault="0012189B" w:rsidP="001F08CB">
      <w:pPr>
        <w:bidi/>
        <w:spacing w:after="0" w:line="360" w:lineRule="auto"/>
        <w:rPr>
          <w:rFonts w:ascii="Arial" w:hAnsi="Arial" w:cs="David"/>
          <w:rtl/>
        </w:rPr>
      </w:pPr>
      <w:r w:rsidRPr="001F08CB">
        <w:rPr>
          <w:rFonts w:ascii="Arial" w:hAnsi="Arial" w:cs="David" w:hint="cs"/>
          <w:b/>
          <w:bCs/>
          <w:rtl/>
        </w:rPr>
        <w:t>דרישת כתב ראייתית</w:t>
      </w:r>
      <w:r w:rsidRPr="001F08CB">
        <w:rPr>
          <w:rFonts w:ascii="Arial" w:hAnsi="Arial" w:cs="David" w:hint="cs"/>
          <w:rtl/>
        </w:rPr>
        <w:t xml:space="preserve"> לא נדרשת לתוקף החוזה. החוזה תקף גם כשלא מתקיימת דרישת הכתב. הכתב נדרש רק במקרה של סכסוך משפטי, כשיש צורך בהוכחה שנכרת חוזה.</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בשני המקרים נדרש מסמך כתוב, אז מה ההבדל בין המקרים?</w:t>
      </w:r>
      <w:r w:rsidRPr="001F08CB">
        <w:rPr>
          <w:rFonts w:ascii="Arial" w:hAnsi="Arial" w:cs="David"/>
          <w:rtl/>
        </w:rPr>
        <w:br/>
      </w:r>
      <w:r w:rsidRPr="001F08CB">
        <w:rPr>
          <w:rFonts w:ascii="Arial" w:hAnsi="Arial" w:cs="David" w:hint="cs"/>
          <w:rtl/>
        </w:rPr>
        <w:t xml:space="preserve">לכאורה: אם דרישת הכתב לא קוימה ואין בין הצדדים מחלוקת </w:t>
      </w:r>
      <w:r w:rsidRPr="001F08CB">
        <w:rPr>
          <w:rFonts w:ascii="Arial" w:hAnsi="Arial" w:cs="David"/>
          <w:rtl/>
        </w:rPr>
        <w:t>–</w:t>
      </w:r>
      <w:r w:rsidRPr="001F08CB">
        <w:rPr>
          <w:rFonts w:ascii="Arial" w:hAnsi="Arial" w:cs="David" w:hint="cs"/>
          <w:rtl/>
        </w:rPr>
        <w:t xml:space="preserve"> הכל בסדר בשני המקרים. אם יש מחלוקת </w:t>
      </w:r>
      <w:r w:rsidRPr="001F08CB">
        <w:rPr>
          <w:rFonts w:ascii="Arial" w:hAnsi="Arial" w:cs="David"/>
          <w:rtl/>
        </w:rPr>
        <w:t>–</w:t>
      </w:r>
      <w:r w:rsidRPr="001F08CB">
        <w:rPr>
          <w:rFonts w:ascii="Arial" w:hAnsi="Arial" w:cs="David" w:hint="cs"/>
          <w:rtl/>
        </w:rPr>
        <w:t xml:space="preserve"> במקרה הראשון ביהמ"ש יכריע שלא נכרת חוזה, ובמקרה השני ביהמ"ש יכריע שלא נתן לאכוף את החוזה כי אין ראיה בכתב. אז למה בכל זאת יש את החילוק הזה? האמת היא שבחלק מהמקרים אכן אין הבדל. אבל יש גם מקרים אחרים.</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מקרים בהם יש הבדל בין דרישת כתב מהותית לדרישת כתב ראייתית:</w:t>
      </w:r>
    </w:p>
    <w:p w:rsidR="0012189B" w:rsidRPr="001F08CB" w:rsidRDefault="0012189B" w:rsidP="001F08CB">
      <w:pPr>
        <w:numPr>
          <w:ilvl w:val="0"/>
          <w:numId w:val="27"/>
        </w:numPr>
        <w:bidi/>
        <w:spacing w:after="0" w:line="360" w:lineRule="auto"/>
        <w:rPr>
          <w:rFonts w:ascii="Arial" w:hAnsi="Arial" w:cs="David"/>
        </w:rPr>
      </w:pPr>
      <w:r w:rsidRPr="001F08CB">
        <w:rPr>
          <w:rFonts w:ascii="Arial" w:hAnsi="Arial" w:cs="David" w:hint="cs"/>
          <w:rtl/>
        </w:rPr>
        <w:t xml:space="preserve">לפעמים יש מחלוקת בין הצדדים שלא נוגעת לעצם כריתתו של החוזה, אלא מחלוקת פרשנית (על פרטי החוזה). אחד הצדדים מגיש תביעה, ולא התקיימה דרישת הכתב. אם דרישת הכתב היתה מהותית השופט ידחה את התביעה בטענה שהחוזה לא נכרת. אם דרישת הכתב היא ראייתית </w:t>
      </w:r>
      <w:r w:rsidRPr="001F08CB">
        <w:rPr>
          <w:rFonts w:ascii="Arial" w:hAnsi="Arial" w:cs="David"/>
          <w:rtl/>
        </w:rPr>
        <w:t>–</w:t>
      </w:r>
      <w:r w:rsidRPr="001F08CB">
        <w:rPr>
          <w:rFonts w:ascii="Arial" w:hAnsi="Arial" w:cs="David" w:hint="cs"/>
          <w:rtl/>
        </w:rPr>
        <w:t xml:space="preserve"> מאחר ואין צורך בהוכחה על כריתת החוזה (הצדדים מסכימים שנכרת חוזה), ואין דרישת כתב כדי שיהיה תוקף לחוזה </w:t>
      </w:r>
      <w:r w:rsidRPr="001F08CB">
        <w:rPr>
          <w:rFonts w:ascii="Arial" w:hAnsi="Arial" w:cs="David"/>
          <w:rtl/>
        </w:rPr>
        <w:t>–</w:t>
      </w:r>
      <w:r w:rsidRPr="001F08CB">
        <w:rPr>
          <w:rFonts w:ascii="Arial" w:hAnsi="Arial" w:cs="David" w:hint="cs"/>
          <w:rtl/>
        </w:rPr>
        <w:t xml:space="preserve"> החוזה תקף וביהמ"ש יכריע בנוגע לשאלת הפרשנות.</w:t>
      </w:r>
    </w:p>
    <w:p w:rsidR="0012189B" w:rsidRPr="001F08CB" w:rsidRDefault="0012189B" w:rsidP="001F08CB">
      <w:pPr>
        <w:numPr>
          <w:ilvl w:val="0"/>
          <w:numId w:val="27"/>
        </w:numPr>
        <w:bidi/>
        <w:spacing w:after="0" w:line="360" w:lineRule="auto"/>
        <w:rPr>
          <w:rFonts w:ascii="Arial" w:hAnsi="Arial" w:cs="David"/>
          <w:rtl/>
        </w:rPr>
      </w:pPr>
      <w:r w:rsidRPr="001F08CB">
        <w:rPr>
          <w:rFonts w:ascii="Arial" w:hAnsi="Arial" w:cs="David" w:hint="cs"/>
          <w:rtl/>
        </w:rPr>
        <w:lastRenderedPageBreak/>
        <w:t xml:space="preserve">נניח שאדם תובע אדם אחר, כאשר התובע טוען שיש ביניהם חוזה והנתבע טוען שאין. התובע עולה על דוכן העדים ומעיד בע"פ שנכרת ביניהם חוזה. לכאורה הנתבע צריך להתנגד לעדות הזו, כי לא התקיימה דרישת הכתב. אבל אם הנתבע לא התנגד (נניח לא שם לב ופספס את ההזדמנות) </w:t>
      </w:r>
      <w:r w:rsidRPr="001F08CB">
        <w:rPr>
          <w:rFonts w:ascii="Arial" w:hAnsi="Arial" w:cs="David"/>
          <w:rtl/>
        </w:rPr>
        <w:t>–</w:t>
      </w:r>
      <w:r w:rsidRPr="001F08CB">
        <w:rPr>
          <w:rFonts w:ascii="Arial" w:hAnsi="Arial" w:cs="David" w:hint="cs"/>
          <w:rtl/>
        </w:rPr>
        <w:t xml:space="preserve"> העדות התקבלה והיא בתיק ביהמ"ש. אם השופט יאמין לעד: אם דרישת הכתב שלא קוימה היתה מהותית, השופט יכול להאמין או שלא להאמין לעד, ובכל מקרה החוזה לא נכרת. אם הדרישה שלא קוימה היא ראייתית </w:t>
      </w:r>
      <w:r w:rsidRPr="001F08CB">
        <w:rPr>
          <w:rFonts w:ascii="Arial" w:hAnsi="Arial" w:cs="David"/>
          <w:rtl/>
        </w:rPr>
        <w:t>–</w:t>
      </w:r>
      <w:r w:rsidRPr="001F08CB">
        <w:rPr>
          <w:rFonts w:ascii="Arial" w:hAnsi="Arial" w:cs="David" w:hint="cs"/>
          <w:rtl/>
        </w:rPr>
        <w:t xml:space="preserve"> השופט שמע עדות ויכול להאמין לה, ואז החוזה תקף וביהמ"ש יכול לאכוף אותו.</w:t>
      </w:r>
    </w:p>
    <w:p w:rsidR="00101ABB" w:rsidRDefault="00101ABB" w:rsidP="001F08CB">
      <w:pPr>
        <w:bidi/>
        <w:spacing w:after="0" w:line="360" w:lineRule="auto"/>
        <w:rPr>
          <w:rFonts w:ascii="Arial" w:hAnsi="Arial" w:cs="David"/>
          <w:b/>
          <w:bCs/>
          <w:rtl/>
        </w:rPr>
      </w:pPr>
    </w:p>
    <w:p w:rsidR="0012189B" w:rsidRPr="001F08CB" w:rsidRDefault="0012189B" w:rsidP="00101ABB">
      <w:pPr>
        <w:bidi/>
        <w:spacing w:after="0" w:line="360" w:lineRule="auto"/>
        <w:rPr>
          <w:rFonts w:ascii="Arial" w:hAnsi="Arial" w:cs="David"/>
          <w:b/>
          <w:bCs/>
          <w:rtl/>
        </w:rPr>
      </w:pPr>
      <w:r w:rsidRPr="001F08CB">
        <w:rPr>
          <w:rFonts w:ascii="Arial" w:hAnsi="Arial" w:cs="David" w:hint="cs"/>
          <w:b/>
          <w:bCs/>
          <w:rtl/>
        </w:rPr>
        <w:t>הבדלים בין דרישת כתב ראייתית למהותית:</w:t>
      </w:r>
    </w:p>
    <w:p w:rsidR="0012189B" w:rsidRPr="001F08CB" w:rsidRDefault="0012189B" w:rsidP="001F08CB">
      <w:pPr>
        <w:bidi/>
        <w:spacing w:after="0" w:line="360" w:lineRule="auto"/>
        <w:rPr>
          <w:rFonts w:ascii="Arial" w:hAnsi="Arial" w:cs="David"/>
          <w:rtl/>
        </w:rPr>
      </w:pPr>
      <w:r w:rsidRPr="001F08CB">
        <w:rPr>
          <w:rFonts w:ascii="Arial" w:hAnsi="Arial" w:cs="David" w:hint="cs"/>
          <w:b/>
          <w:bCs/>
          <w:rtl/>
        </w:rPr>
        <w:t>המועד:</w:t>
      </w:r>
      <w:r w:rsidRPr="001F08CB">
        <w:rPr>
          <w:rFonts w:ascii="Arial" w:hAnsi="Arial" w:cs="David" w:hint="cs"/>
          <w:rtl/>
        </w:rPr>
        <w:t xml:space="preserve"> בדרישה המהותית החוזה צריך להתגבש בכתב. גם אם היו הצעה וקיבול לא נכרת חוזה אם הם לא נעשו בכתב. בדרישה ראייתית המסמך הכתוב יכול להיכתב לאחר כריתת החוזה, ובלבד שהוא מוכיח שנכרת החוזה. למשל מכתב שאומר: "איזה כיף שנפגשנו שוב, אני שמחה שהגענו להסכמות וכרתנו חוזה".</w:t>
      </w:r>
    </w:p>
    <w:p w:rsidR="0012189B" w:rsidRPr="001F08CB" w:rsidRDefault="0012189B" w:rsidP="001F08CB">
      <w:pPr>
        <w:bidi/>
        <w:spacing w:after="0" w:line="360" w:lineRule="auto"/>
        <w:rPr>
          <w:rFonts w:ascii="Arial" w:hAnsi="Arial" w:cs="David"/>
          <w:rtl/>
        </w:rPr>
      </w:pPr>
      <w:r w:rsidRPr="001F08CB">
        <w:rPr>
          <w:rFonts w:ascii="Arial" w:hAnsi="Arial" w:cs="David" w:hint="cs"/>
          <w:b/>
          <w:bCs/>
          <w:rtl/>
        </w:rPr>
        <w:t xml:space="preserve">היקף דרישת הכתב: </w:t>
      </w:r>
      <w:r w:rsidRPr="001F08CB">
        <w:rPr>
          <w:rFonts w:ascii="Arial" w:hAnsi="Arial" w:cs="David" w:hint="cs"/>
          <w:rtl/>
        </w:rPr>
        <w:t>בדרישה מהותית כל הפרטים המוסכמים צריכים להיות במסמך הכתוב. בדרישה ראייתית מספיק שהמסמך הכתוב מוכיח את קיום החוזה.</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לפעמים יש צורך בפרשנות כדי לדעת האם דרישת הכתב בחוק מסוים היא מהותית או ראייתית. לפעמים השופט מגיע למסקנה ששתי המטרות עמדו לנגד עיני המחוקק, ואז הדרישה למעשה היא מהותית, כי זוהי דרישה חזקה יותר מהראייתית.</w:t>
      </w:r>
    </w:p>
    <w:p w:rsidR="0012189B" w:rsidRPr="001F08CB" w:rsidRDefault="0012189B" w:rsidP="001F08CB">
      <w:pPr>
        <w:bidi/>
        <w:spacing w:after="0" w:line="360" w:lineRule="auto"/>
        <w:rPr>
          <w:rFonts w:ascii="Arial" w:hAnsi="Arial" w:cs="David"/>
          <w:rtl/>
        </w:rPr>
      </w:pPr>
      <w:r w:rsidRPr="001F08CB">
        <w:rPr>
          <w:rFonts w:ascii="Arial" w:hAnsi="Arial" w:cs="David" w:hint="cs"/>
          <w:rtl/>
        </w:rPr>
        <w:t xml:space="preserve">דוג' בה יש דרישת כתב ראייתית: סעיף 80 לחוק הפרוצדורה האזרחית העותומאני </w:t>
      </w:r>
      <w:r w:rsidRPr="001F08CB">
        <w:rPr>
          <w:rFonts w:ascii="Arial" w:hAnsi="Arial" w:cs="David"/>
          <w:rtl/>
        </w:rPr>
        <w:t>–</w:t>
      </w:r>
      <w:r w:rsidRPr="001F08CB">
        <w:rPr>
          <w:rFonts w:ascii="Arial" w:hAnsi="Arial" w:cs="David" w:hint="cs"/>
          <w:rtl/>
        </w:rPr>
        <w:t xml:space="preserve"> בכל סוג של חוזה בו יוכיחו לביהמ"ש שנוצר נוהג שעושים אותו בכתב (נוהג ענפי, כללי וכדו') </w:t>
      </w:r>
      <w:r w:rsidRPr="001F08CB">
        <w:rPr>
          <w:rFonts w:ascii="Arial" w:hAnsi="Arial" w:cs="David"/>
          <w:rtl/>
        </w:rPr>
        <w:t>–</w:t>
      </w:r>
      <w:r w:rsidRPr="001F08CB">
        <w:rPr>
          <w:rFonts w:ascii="Arial" w:hAnsi="Arial" w:cs="David" w:hint="cs"/>
          <w:rtl/>
        </w:rPr>
        <w:t xml:space="preserve"> קיימת לגבי החוזה הזה דרישת כתב ראייתית.</w:t>
      </w:r>
      <w:r w:rsidRPr="001F08CB">
        <w:rPr>
          <w:rFonts w:ascii="Arial" w:hAnsi="Arial" w:cs="David"/>
          <w:rtl/>
        </w:rPr>
        <w:br/>
      </w:r>
    </w:p>
    <w:p w:rsidR="0012189B" w:rsidRPr="001F08CB" w:rsidRDefault="0012189B" w:rsidP="001F08CB">
      <w:pPr>
        <w:bidi/>
        <w:spacing w:after="0" w:line="360" w:lineRule="auto"/>
        <w:rPr>
          <w:rFonts w:ascii="Arial" w:hAnsi="Arial" w:cs="David"/>
          <w:rtl/>
        </w:rPr>
      </w:pPr>
      <w:r w:rsidRPr="001F08CB">
        <w:rPr>
          <w:rFonts w:ascii="Arial" w:hAnsi="Arial" w:cs="David" w:hint="cs"/>
          <w:rtl/>
        </w:rPr>
        <w:t xml:space="preserve">באופן כללי חוזה יכול להיכרת בכל מיני צורות, אבל יש חוקים ספציפיים שדורשים כתב. כאשר דנים בבימ"ש בדרישת הכתב </w:t>
      </w:r>
      <w:r w:rsidRPr="001F08CB">
        <w:rPr>
          <w:rFonts w:ascii="Arial" w:hAnsi="Arial" w:cs="David"/>
          <w:rtl/>
        </w:rPr>
        <w:t>–</w:t>
      </w:r>
      <w:r w:rsidRPr="001F08CB">
        <w:rPr>
          <w:rFonts w:ascii="Arial" w:hAnsi="Arial" w:cs="David" w:hint="cs"/>
          <w:rtl/>
        </w:rPr>
        <w:t xml:space="preserve"> יש צורך להוכיח קודם שהחוזה המדובר בביהמ"ש כפוף לחוק ספציפי שדורש דרישת כתב (למשל חוק המקרקעין). חוק המקרקעין מגדיר בתוכו על מה הוא חל. סעיף 1 הוא סעיף הגדרות.</w:t>
      </w:r>
    </w:p>
    <w:p w:rsidR="0012189B" w:rsidRPr="001F08CB" w:rsidRDefault="0012189B" w:rsidP="001F08CB">
      <w:pPr>
        <w:bidi/>
        <w:spacing w:after="0" w:line="360" w:lineRule="auto"/>
        <w:rPr>
          <w:rFonts w:ascii="Arial" w:hAnsi="Arial" w:cs="David"/>
          <w:rtl/>
        </w:rPr>
      </w:pPr>
      <w:r w:rsidRPr="001F08CB">
        <w:rPr>
          <w:rFonts w:ascii="Arial" w:hAnsi="Arial" w:cs="David" w:hint="cs"/>
          <w:rtl/>
        </w:rPr>
        <w:t xml:space="preserve">איך יודעים שדרישת הכתב בחוק המקרקעין היא מהותית? לפי פסיקה. ואיך השופטים יודעים? השופט </w:t>
      </w:r>
      <w:r w:rsidRPr="00101ABB">
        <w:rPr>
          <w:rFonts w:ascii="Arial" w:hAnsi="Arial" w:cs="David" w:hint="cs"/>
          <w:b/>
          <w:bCs/>
          <w:highlight w:val="lightGray"/>
          <w:rtl/>
        </w:rPr>
        <w:t>בגרוסמן נ' בידרמן</w:t>
      </w:r>
      <w:r w:rsidRPr="001F08CB">
        <w:rPr>
          <w:rFonts w:ascii="Arial" w:hAnsi="Arial" w:cs="David" w:hint="cs"/>
          <w:rtl/>
        </w:rPr>
        <w:t xml:space="preserve"> אומר שדרישת הכתב נועדה להבטיח שהצדדים לא יתקשרו בעסקת מקרקעין בחיפזון ובלי לחשוב עליה. החוזה שלהם נעשה בע"פ ולא בכתב, לכן החוזה לא תקף ולכן שאלת החתימה (האם צריך לחתום על המסמך הכתוב שמהווה חוזה עסקת מקרקעין) נשארה ב"צריך עיון", כי היא לא רלוונטית למקרה הנוכחי.</w:t>
      </w:r>
    </w:p>
    <w:p w:rsidR="0012189B" w:rsidRPr="001F08CB" w:rsidRDefault="0012189B" w:rsidP="001F08CB">
      <w:pPr>
        <w:bidi/>
        <w:spacing w:after="0" w:line="360" w:lineRule="auto"/>
        <w:rPr>
          <w:rFonts w:ascii="Arial" w:hAnsi="Arial" w:cs="David"/>
          <w:rtl/>
        </w:rPr>
      </w:pPr>
      <w:r w:rsidRPr="001F08CB">
        <w:rPr>
          <w:rFonts w:ascii="Arial" w:hAnsi="Arial" w:cs="David" w:hint="cs"/>
          <w:rtl/>
        </w:rPr>
        <w:t>דרישת המסוימות ודרישת הכתב הן דרישות שונות. הראשונה רלוונטית לכל החוזים (חוק החוזים חלק כללי), והשניה רלוונטית רק לחוזים ספציפיים. רק היקף הפרטים מקביל.</w:t>
      </w:r>
    </w:p>
    <w:p w:rsidR="0012189B" w:rsidRPr="001F08CB" w:rsidRDefault="0012189B" w:rsidP="001F08CB">
      <w:pPr>
        <w:bidi/>
        <w:spacing w:after="0" w:line="360" w:lineRule="auto"/>
        <w:rPr>
          <w:rFonts w:ascii="Arial" w:hAnsi="Arial" w:cs="David"/>
          <w:rtl/>
        </w:rPr>
      </w:pPr>
      <w:r w:rsidRPr="001F08CB">
        <w:rPr>
          <w:rFonts w:ascii="Arial" w:hAnsi="Arial" w:cs="David" w:hint="cs"/>
          <w:rtl/>
        </w:rPr>
        <w:t xml:space="preserve">לדוג': ישנם 6 סעיפים שכולם מפורטים בכתב </w:t>
      </w:r>
      <w:r w:rsidRPr="001F08CB">
        <w:rPr>
          <w:rFonts w:ascii="Arial" w:hAnsi="Arial" w:cs="David"/>
          <w:rtl/>
        </w:rPr>
        <w:t>–</w:t>
      </w:r>
      <w:r w:rsidRPr="001F08CB">
        <w:rPr>
          <w:rFonts w:ascii="Arial" w:hAnsi="Arial" w:cs="David" w:hint="cs"/>
          <w:rtl/>
        </w:rPr>
        <w:t xml:space="preserve"> עונה על דרישת המסוימות (נניח) ועל דרישת הכתב.</w:t>
      </w:r>
      <w:r w:rsidRPr="001F08CB">
        <w:rPr>
          <w:rFonts w:ascii="Arial" w:hAnsi="Arial" w:cs="David"/>
          <w:rtl/>
        </w:rPr>
        <w:br/>
      </w:r>
      <w:r w:rsidRPr="001F08CB">
        <w:rPr>
          <w:rFonts w:ascii="Arial" w:hAnsi="Arial" w:cs="David" w:hint="cs"/>
          <w:rtl/>
        </w:rPr>
        <w:t xml:space="preserve">ישנם 6 סעיפים שמפורטים בכתב ועוד 2 סעיפים שהוסכמו בע"פ </w:t>
      </w:r>
      <w:r w:rsidRPr="001F08CB">
        <w:rPr>
          <w:rFonts w:ascii="Arial" w:hAnsi="Arial" w:cs="David"/>
          <w:rtl/>
        </w:rPr>
        <w:t>–</w:t>
      </w:r>
      <w:r w:rsidRPr="001F08CB">
        <w:rPr>
          <w:rFonts w:ascii="Arial" w:hAnsi="Arial" w:cs="David" w:hint="cs"/>
          <w:rtl/>
        </w:rPr>
        <w:t xml:space="preserve"> עונה על דרישת המסוימות באופן יותר מקיף, אבל לא עונה על דרישת הכתב. לכן עקרונית החוזה הזה לא תקף! אלא אם ההסכמות של הצדדים תואמות למה שהיה נכנס לחוזה אם היו מפעילים מנגנון השלמה נורמטיבי.</w:t>
      </w:r>
    </w:p>
    <w:p w:rsidR="00101ABB" w:rsidRDefault="00101ABB" w:rsidP="001F08CB">
      <w:pPr>
        <w:bidi/>
        <w:spacing w:after="0" w:line="360" w:lineRule="auto"/>
        <w:rPr>
          <w:rFonts w:ascii="Arial" w:hAnsi="Arial" w:cs="David"/>
          <w:b/>
          <w:bCs/>
          <w:rtl/>
        </w:rPr>
      </w:pPr>
    </w:p>
    <w:p w:rsidR="0012189B" w:rsidRPr="001F08CB" w:rsidRDefault="0012189B" w:rsidP="00101ABB">
      <w:pPr>
        <w:bidi/>
        <w:spacing w:after="0" w:line="360" w:lineRule="auto"/>
        <w:rPr>
          <w:rFonts w:ascii="Arial" w:hAnsi="Arial" w:cs="David"/>
          <w:b/>
          <w:bCs/>
          <w:rtl/>
        </w:rPr>
      </w:pPr>
      <w:r w:rsidRPr="001F08CB">
        <w:rPr>
          <w:rFonts w:ascii="Arial" w:hAnsi="Arial" w:cs="David" w:hint="cs"/>
          <w:b/>
          <w:bCs/>
          <w:rtl/>
        </w:rPr>
        <w:t xml:space="preserve">האם דרישת הכתב בחוק המקרקעין דורשת חתימה? </w:t>
      </w:r>
      <w:r w:rsidRPr="001F08CB">
        <w:rPr>
          <w:rFonts w:ascii="Arial" w:hAnsi="Arial" w:cs="David" w:hint="cs"/>
          <w:rtl/>
        </w:rPr>
        <w:t>לא.</w:t>
      </w:r>
      <w:r w:rsidRPr="001F08CB">
        <w:rPr>
          <w:rFonts w:ascii="Arial" w:hAnsi="Arial" w:cs="David" w:hint="cs"/>
          <w:b/>
          <w:bCs/>
          <w:rtl/>
        </w:rPr>
        <w:t xml:space="preserve"> </w:t>
      </w:r>
      <w:r w:rsidRPr="00101ABB">
        <w:rPr>
          <w:rFonts w:ascii="Arial" w:hAnsi="Arial" w:cs="David" w:hint="cs"/>
          <w:rtl/>
        </w:rPr>
        <w:t xml:space="preserve">בפס"ד </w:t>
      </w:r>
      <w:r w:rsidRPr="00101ABB">
        <w:rPr>
          <w:rFonts w:ascii="Arial" w:hAnsi="Arial" w:cs="David" w:hint="cs"/>
          <w:b/>
          <w:bCs/>
          <w:highlight w:val="lightGray"/>
          <w:rtl/>
        </w:rPr>
        <w:t>בוטקובסקי נ' גת</w:t>
      </w:r>
      <w:r w:rsidRPr="001F08CB">
        <w:rPr>
          <w:rFonts w:ascii="Arial" w:hAnsi="Arial" w:cs="David" w:hint="cs"/>
          <w:rtl/>
        </w:rPr>
        <w:t xml:space="preserve"> ביהמ"ש הכריע שדרישת הכתב קוימה למרות שלא היתה חתימה. החתימה אינה חלק מדרישות סעיף 8 לחוק המקרקעין.</w:t>
      </w:r>
      <w:r w:rsidRPr="001F08CB">
        <w:rPr>
          <w:rFonts w:ascii="Arial" w:hAnsi="Arial" w:cs="David"/>
          <w:rtl/>
        </w:rPr>
        <w:br/>
      </w:r>
      <w:r w:rsidRPr="001F08CB">
        <w:rPr>
          <w:rFonts w:ascii="Arial" w:hAnsi="Arial" w:cs="David" w:hint="cs"/>
          <w:rtl/>
        </w:rPr>
        <w:t>החתימה משתייכת להעדה על גמירת הדעת, הנדרשת בכריתת כל חוזה, ובמקרה של בוטקובסקי נ' גת היו סימנים סותרים בהקשר של העדה על גמירת הדעת.</w:t>
      </w:r>
    </w:p>
    <w:p w:rsidR="0012189B" w:rsidRPr="001F08CB" w:rsidRDefault="0012189B" w:rsidP="001F08CB">
      <w:pPr>
        <w:bidi/>
        <w:spacing w:after="0" w:line="360" w:lineRule="auto"/>
        <w:rPr>
          <w:rFonts w:ascii="Arial" w:hAnsi="Arial" w:cs="David"/>
          <w:rtl/>
        </w:rPr>
      </w:pPr>
      <w:r w:rsidRPr="001F08CB">
        <w:rPr>
          <w:rFonts w:ascii="Arial" w:hAnsi="Arial" w:cs="David" w:hint="cs"/>
          <w:rtl/>
        </w:rPr>
        <w:t xml:space="preserve">בחוזים בתוך המשפחה ביהמ"ש לפעמים מקל קצת בדרישת הכתב, מתוך הבנת המציאות בה בחוזים בתוך המשפחה הצדדים לפעמים לא מקפידים על דרישת הכתב. (דוג': אהרונוב נ' אהרונוב, טוקאן נ' אלנששיבי </w:t>
      </w:r>
      <w:r w:rsidRPr="001F08CB">
        <w:rPr>
          <w:rFonts w:ascii="Arial" w:hAnsi="Arial" w:cs="David"/>
          <w:rtl/>
        </w:rPr>
        <w:t>–</w:t>
      </w:r>
      <w:r w:rsidRPr="001F08CB">
        <w:rPr>
          <w:rFonts w:ascii="Arial" w:hAnsi="Arial" w:cs="David" w:hint="cs"/>
          <w:rtl/>
        </w:rPr>
        <w:t xml:space="preserve"> שתי הדוגמאות מובאות בפס"ד קלמר נ' גיא.) כשמדובר על חוזה בתוך המשפחה ביהמ"ש מטשטש את הגבול בין דרישת כתב מהותית לדרישת כתב ראייתית.</w:t>
      </w:r>
    </w:p>
    <w:p w:rsidR="00CF00FD" w:rsidRDefault="00CF00FD" w:rsidP="001F08CB">
      <w:pPr>
        <w:bidi/>
        <w:spacing w:after="0" w:line="360" w:lineRule="auto"/>
        <w:rPr>
          <w:rFonts w:ascii="Arial" w:hAnsi="Arial" w:cs="David"/>
          <w:b/>
          <w:bCs/>
          <w:highlight w:val="lightGray"/>
          <w:rtl/>
        </w:rPr>
      </w:pPr>
    </w:p>
    <w:p w:rsidR="0012189B" w:rsidRPr="001F08CB" w:rsidRDefault="0012189B" w:rsidP="00CF00FD">
      <w:pPr>
        <w:bidi/>
        <w:spacing w:after="0" w:line="360" w:lineRule="auto"/>
        <w:rPr>
          <w:rFonts w:ascii="Arial" w:hAnsi="Arial" w:cs="David"/>
          <w:rtl/>
        </w:rPr>
      </w:pPr>
      <w:r w:rsidRPr="00CF00FD">
        <w:rPr>
          <w:rFonts w:ascii="Arial" w:hAnsi="Arial" w:cs="David" w:hint="cs"/>
          <w:b/>
          <w:bCs/>
          <w:highlight w:val="lightGray"/>
          <w:rtl/>
        </w:rPr>
        <w:t>פס"ד קלמר נ' גיא:</w:t>
      </w:r>
      <w:r w:rsidR="00CF00FD">
        <w:rPr>
          <w:rFonts w:ascii="Arial" w:hAnsi="Arial" w:cs="David" w:hint="cs"/>
          <w:rtl/>
        </w:rPr>
        <w:t xml:space="preserve"> </w:t>
      </w:r>
      <w:r w:rsidRPr="001F08CB">
        <w:rPr>
          <w:rFonts w:ascii="Arial" w:hAnsi="Arial" w:cs="David" w:hint="cs"/>
          <w:rtl/>
        </w:rPr>
        <w:t xml:space="preserve">דעת יחיד של השופט זמיר: אם יש דרישת צורה והדרישה לא קוימה, אבל החוזה בוצע או לפחות בוצע ברובו (בחלקו המהותי) </w:t>
      </w:r>
      <w:r w:rsidRPr="001F08CB">
        <w:rPr>
          <w:rFonts w:ascii="Arial" w:hAnsi="Arial" w:cs="David"/>
          <w:rtl/>
        </w:rPr>
        <w:t>–</w:t>
      </w:r>
      <w:r w:rsidRPr="001F08CB">
        <w:rPr>
          <w:rFonts w:ascii="Arial" w:hAnsi="Arial" w:cs="David" w:hint="cs"/>
          <w:rtl/>
        </w:rPr>
        <w:t xml:space="preserve"> אפשר לראות את דרישת הצורה כאילו היא קוימה. זוהי דעת יחיד, לא ההלכה המחייבת,  אבל בהצעת חוק </w:t>
      </w:r>
      <w:r w:rsidRPr="001F08CB">
        <w:rPr>
          <w:rFonts w:ascii="Arial" w:hAnsi="Arial" w:cs="David" w:hint="cs"/>
          <w:rtl/>
        </w:rPr>
        <w:lastRenderedPageBreak/>
        <w:t>דיני ממונות יש סעיף כזה שנלקח מדעת היחיד הזו. (זה נלקח ממדינות ה-</w:t>
      </w:r>
      <w:r w:rsidRPr="001F08CB">
        <w:rPr>
          <w:rFonts w:ascii="Arial" w:hAnsi="Arial" w:cs="David"/>
        </w:rPr>
        <w:t>common law</w:t>
      </w:r>
      <w:r w:rsidRPr="001F08CB">
        <w:rPr>
          <w:rFonts w:ascii="Arial" w:hAnsi="Arial" w:cs="David" w:hint="cs"/>
          <w:rtl/>
        </w:rPr>
        <w:t>)</w:t>
      </w:r>
      <w:r w:rsidRPr="001F08CB">
        <w:rPr>
          <w:rFonts w:ascii="Arial" w:hAnsi="Arial" w:cs="David"/>
          <w:rtl/>
        </w:rPr>
        <w:br/>
      </w:r>
      <w:r w:rsidRPr="001F08CB">
        <w:rPr>
          <w:rFonts w:ascii="Arial" w:hAnsi="Arial" w:cs="David" w:hint="cs"/>
          <w:rtl/>
        </w:rPr>
        <w:t xml:space="preserve">דעת הרוב: במקרים של חוסר תום לב קיצוני שבעטיו לא קוימה דרישת הכתב </w:t>
      </w:r>
      <w:r w:rsidRPr="001F08CB">
        <w:rPr>
          <w:rFonts w:ascii="Arial" w:hAnsi="Arial" w:cs="David"/>
          <w:rtl/>
        </w:rPr>
        <w:t>–</w:t>
      </w:r>
      <w:r w:rsidRPr="001F08CB">
        <w:rPr>
          <w:rFonts w:ascii="Arial" w:hAnsi="Arial" w:cs="David" w:hint="cs"/>
          <w:rtl/>
        </w:rPr>
        <w:t xml:space="preserve"> היעדר תום הלב מחליף את דרישת הכתב. כלומר אפשר להכיר בתוקף החוזה למרות שלא היה מסמך כתוב. מדובר על מקרים מאוד חריגים. הטענה הזו עלתה בכמה פסקי דין ומעולם לא התקבלה ע"י ביהמ"ש, עד לפס"ד לילי שם טוב.</w:t>
      </w:r>
    </w:p>
    <w:p w:rsidR="0012189B" w:rsidRPr="001F08CB" w:rsidRDefault="0012189B" w:rsidP="001F08CB">
      <w:pPr>
        <w:bidi/>
        <w:spacing w:after="0" w:line="360" w:lineRule="auto"/>
        <w:rPr>
          <w:rFonts w:ascii="Arial" w:hAnsi="Arial" w:cs="David"/>
          <w:b/>
          <w:bCs/>
          <w:rtl/>
        </w:rPr>
      </w:pPr>
    </w:p>
    <w:p w:rsidR="0012189B" w:rsidRPr="001F08CB" w:rsidRDefault="0012189B" w:rsidP="001F08CB">
      <w:pPr>
        <w:bidi/>
        <w:spacing w:after="0" w:line="360" w:lineRule="auto"/>
        <w:rPr>
          <w:rFonts w:ascii="Arial" w:hAnsi="Arial" w:cs="David"/>
          <w:rtl/>
        </w:rPr>
      </w:pPr>
      <w:r w:rsidRPr="001F08CB">
        <w:rPr>
          <w:rFonts w:ascii="Arial" w:hAnsi="Arial" w:cs="David" w:hint="cs"/>
          <w:rtl/>
        </w:rPr>
        <w:t>האם דרישת הכתב מקוימת רק באמצעות מסמך נייר במובן המסורתי שלו, או שכתב אלקטרוני (סמס, מייל וכדו') עונה על הדרישה? אין תשובה לכך בפסיקה כיום.</w:t>
      </w:r>
    </w:p>
    <w:p w:rsidR="0012189B" w:rsidRPr="001F08CB" w:rsidRDefault="0012189B" w:rsidP="001F08CB">
      <w:pPr>
        <w:bidi/>
        <w:spacing w:after="0" w:line="360" w:lineRule="auto"/>
        <w:rPr>
          <w:rFonts w:ascii="Arial" w:hAnsi="Arial" w:cs="David"/>
          <w:rtl/>
        </w:rPr>
      </w:pPr>
      <w:r w:rsidRPr="001F08CB">
        <w:rPr>
          <w:rFonts w:ascii="Arial" w:hAnsi="Arial" w:cs="David" w:hint="cs"/>
          <w:rtl/>
        </w:rPr>
        <w:t xml:space="preserve">"הצעת חוק מסחר אלקטרוני" של משרד המשפטים </w:t>
      </w:r>
      <w:r w:rsidRPr="001F08CB">
        <w:rPr>
          <w:rFonts w:ascii="Arial" w:hAnsi="Arial" w:cs="David"/>
          <w:rtl/>
        </w:rPr>
        <w:t>–</w:t>
      </w:r>
      <w:r w:rsidRPr="001F08CB">
        <w:rPr>
          <w:rFonts w:ascii="Arial" w:hAnsi="Arial" w:cs="David" w:hint="cs"/>
          <w:rtl/>
        </w:rPr>
        <w:t xml:space="preserve"> כוללת את ההגדרה שמסמך בכתב כולל גם מסמך אלקטרוני, למעט מקרים המפורטים בתוספת לחוק. אחד המקרים המפורטים הוא חוק המקרקעין. כלומר מסמך אלקטרוני לא מקיים את </w:t>
      </w:r>
      <w:r w:rsidRPr="00101ABB">
        <w:rPr>
          <w:rFonts w:ascii="Arial" w:hAnsi="Arial" w:cs="David" w:hint="cs"/>
          <w:highlight w:val="yellow"/>
          <w:rtl/>
        </w:rPr>
        <w:t>סעיף 8</w:t>
      </w:r>
      <w:r w:rsidRPr="001F08CB">
        <w:rPr>
          <w:rFonts w:ascii="Arial" w:hAnsi="Arial" w:cs="David" w:hint="cs"/>
          <w:rtl/>
        </w:rPr>
        <w:t xml:space="preserve"> לחוק המקרקעין. ההסבר הלקוי (לדעת גלברד) הוא "משום שזו דרישת כתב מהותית". זו דעת משרד המשפטים.</w:t>
      </w:r>
    </w:p>
    <w:p w:rsidR="0012189B" w:rsidRPr="001F08CB" w:rsidRDefault="0012189B" w:rsidP="001F08CB">
      <w:pPr>
        <w:bidi/>
        <w:spacing w:after="0" w:line="360" w:lineRule="auto"/>
        <w:rPr>
          <w:rFonts w:ascii="Arial" w:hAnsi="Arial" w:cs="David"/>
          <w:rtl/>
        </w:rPr>
      </w:pPr>
      <w:r w:rsidRPr="001F08CB">
        <w:rPr>
          <w:rFonts w:ascii="Arial" w:hAnsi="Arial" w:cs="David" w:hint="cs"/>
          <w:rtl/>
        </w:rPr>
        <w:t xml:space="preserve">לדעת גלברד הצעת החוק הזו היא פשטנית ולא ממצה. יש מסרים אלקטרוניים שהינם תחליף לדיבור ולא לכתב, למשל מיילים שמכילים קיצורי מילים, סמיילים וכדו'. מסרים שלא מקיימים את תכלית </w:t>
      </w:r>
      <w:r w:rsidRPr="00101ABB">
        <w:rPr>
          <w:rFonts w:ascii="Arial" w:hAnsi="Arial" w:cs="David" w:hint="cs"/>
          <w:highlight w:val="yellow"/>
          <w:rtl/>
        </w:rPr>
        <w:t>סעיף 8</w:t>
      </w:r>
      <w:r w:rsidRPr="001F08CB">
        <w:rPr>
          <w:rFonts w:ascii="Arial" w:hAnsi="Arial" w:cs="David" w:hint="cs"/>
          <w:rtl/>
        </w:rPr>
        <w:t xml:space="preserve"> </w:t>
      </w:r>
      <w:r w:rsidRPr="001F08CB">
        <w:rPr>
          <w:rFonts w:ascii="Arial" w:hAnsi="Arial" w:cs="David"/>
          <w:rtl/>
        </w:rPr>
        <w:t>–</w:t>
      </w:r>
      <w:r w:rsidRPr="001F08CB">
        <w:rPr>
          <w:rFonts w:ascii="Arial" w:hAnsi="Arial" w:cs="David" w:hint="cs"/>
          <w:rtl/>
        </w:rPr>
        <w:t xml:space="preserve"> להבטיח את גמירת דעתו של המתקשר. אלו מסרים שנשלחים בחיפזון. לעומת זאת יש מסמכים אלקטרוניים שנוסחו בתשומת לב ובזהירות,</w:t>
      </w:r>
      <w:r w:rsidR="005608C2" w:rsidRPr="001F08CB">
        <w:rPr>
          <w:rFonts w:ascii="Arial" w:hAnsi="Arial" w:cs="David" w:hint="cs"/>
          <w:rtl/>
        </w:rPr>
        <w:t xml:space="preserve"> והם בהחלט מעידים על גמירת דעת.</w:t>
      </w:r>
    </w:p>
    <w:p w:rsidR="0012189B" w:rsidRPr="001F08CB" w:rsidRDefault="0012189B" w:rsidP="001F08CB">
      <w:pPr>
        <w:bidi/>
        <w:spacing w:after="0" w:line="360" w:lineRule="auto"/>
        <w:rPr>
          <w:rFonts w:ascii="Arial" w:hAnsi="Arial" w:cs="David"/>
          <w:b/>
          <w:bCs/>
          <w:rtl/>
        </w:rPr>
      </w:pPr>
      <w:r w:rsidRPr="001F08CB">
        <w:rPr>
          <w:rFonts w:ascii="Arial" w:hAnsi="Arial" w:cs="David" w:hint="cs"/>
          <w:b/>
          <w:bCs/>
          <w:rtl/>
        </w:rPr>
        <w:t xml:space="preserve">שיעורי בית: </w:t>
      </w:r>
      <w:r w:rsidRPr="001F08CB">
        <w:rPr>
          <w:rFonts w:ascii="Arial" w:hAnsi="Arial" w:cs="David" w:hint="cs"/>
          <w:rtl/>
        </w:rPr>
        <w:t>ספקטור, בית יולס, גנז נגד כץ, פנידר נגד קסטרו</w:t>
      </w:r>
    </w:p>
    <w:p w:rsidR="00D419F0" w:rsidRPr="001F08CB" w:rsidRDefault="00D419F0" w:rsidP="001F08CB">
      <w:pPr>
        <w:bidi/>
        <w:spacing w:after="0" w:line="360" w:lineRule="auto"/>
        <w:rPr>
          <w:rFonts w:ascii="Arial" w:hAnsi="Arial"/>
          <w:b/>
          <w:bCs/>
          <w:color w:val="4F81BD"/>
        </w:rPr>
      </w:pPr>
    </w:p>
    <w:p w:rsidR="00D419F0" w:rsidRPr="001F08CB" w:rsidRDefault="00D419F0" w:rsidP="001F08CB">
      <w:pPr>
        <w:pStyle w:val="a7"/>
        <w:bidi/>
        <w:spacing w:line="360" w:lineRule="auto"/>
        <w:rPr>
          <w:rFonts w:cs="David"/>
          <w:b/>
          <w:bCs/>
          <w:rtl/>
        </w:rPr>
      </w:pPr>
      <w:r w:rsidRPr="001F08CB">
        <w:rPr>
          <w:rFonts w:cs="David" w:hint="cs"/>
          <w:b/>
          <w:bCs/>
          <w:highlight w:val="cyan"/>
          <w:rtl/>
        </w:rPr>
        <w:t>2/12/14</w:t>
      </w:r>
    </w:p>
    <w:p w:rsidR="00D419F0" w:rsidRPr="001F08CB" w:rsidRDefault="00591787" w:rsidP="001F08CB">
      <w:pPr>
        <w:pStyle w:val="a7"/>
        <w:bidi/>
        <w:spacing w:line="360" w:lineRule="auto"/>
        <w:rPr>
          <w:rFonts w:cs="David"/>
          <w:color w:val="FF0000"/>
          <w:rtl/>
        </w:rPr>
      </w:pPr>
      <w:r w:rsidRPr="001F08CB">
        <w:rPr>
          <w:rFonts w:cs="David" w:hint="cs"/>
          <w:b/>
          <w:bCs/>
          <w:color w:val="FF0000"/>
          <w:u w:val="single"/>
          <w:rtl/>
        </w:rPr>
        <w:t>העשרה</w:t>
      </w:r>
      <w:r w:rsidR="00D419F0" w:rsidRPr="001F08CB">
        <w:rPr>
          <w:rFonts w:cs="David" w:hint="cs"/>
          <w:b/>
          <w:bCs/>
          <w:color w:val="FF0000"/>
          <w:u w:val="single"/>
          <w:rtl/>
        </w:rPr>
        <w:t xml:space="preserve"> </w:t>
      </w:r>
      <w:r w:rsidR="00D419F0" w:rsidRPr="001F08CB">
        <w:rPr>
          <w:rFonts w:cs="David"/>
          <w:b/>
          <w:bCs/>
          <w:color w:val="FF0000"/>
          <w:u w:val="single"/>
          <w:rtl/>
        </w:rPr>
        <w:t>–</w:t>
      </w:r>
      <w:r w:rsidR="00D419F0" w:rsidRPr="001F08CB">
        <w:rPr>
          <w:rFonts w:cs="David" w:hint="cs"/>
          <w:b/>
          <w:bCs/>
          <w:color w:val="FF0000"/>
          <w:u w:val="single"/>
          <w:rtl/>
        </w:rPr>
        <w:t xml:space="preserve"> אפי צמח:</w:t>
      </w:r>
    </w:p>
    <w:p w:rsidR="00284E29" w:rsidRPr="001F08CB" w:rsidRDefault="00284E29" w:rsidP="001F08CB">
      <w:pPr>
        <w:pStyle w:val="a7"/>
        <w:bidi/>
        <w:spacing w:line="360" w:lineRule="auto"/>
        <w:rPr>
          <w:rFonts w:cs="David"/>
          <w:rtl/>
        </w:rPr>
      </w:pPr>
    </w:p>
    <w:p w:rsidR="005A1DE2" w:rsidRPr="001F08CB" w:rsidRDefault="005A1DE2" w:rsidP="001F08CB">
      <w:pPr>
        <w:pStyle w:val="a7"/>
        <w:bidi/>
        <w:spacing w:line="360" w:lineRule="auto"/>
        <w:rPr>
          <w:rFonts w:ascii="Arial" w:hAnsi="Arial" w:cs="David"/>
          <w:rtl/>
        </w:rPr>
      </w:pPr>
      <w:r w:rsidRPr="001F08CB">
        <w:rPr>
          <w:rFonts w:cs="David" w:hint="cs"/>
          <w:u w:val="single"/>
          <w:rtl/>
        </w:rPr>
        <w:t>הגישה הכלכלית</w:t>
      </w:r>
      <w:r w:rsidRPr="001F08CB">
        <w:rPr>
          <w:rFonts w:cs="David" w:hint="cs"/>
          <w:rtl/>
        </w:rPr>
        <w:t xml:space="preserve"> מבקשת לעודד ולתמוך בעסקאות בין שני צדדים</w:t>
      </w:r>
      <w:r w:rsidRPr="001F08CB">
        <w:rPr>
          <w:rFonts w:ascii="Arial" w:hAnsi="Arial" w:cs="David" w:hint="cs"/>
          <w:rtl/>
        </w:rPr>
        <w:t>. למה? כי היא חושב</w:t>
      </w:r>
      <w:r w:rsidR="00284E29" w:rsidRPr="001F08CB">
        <w:rPr>
          <w:rFonts w:ascii="Arial" w:hAnsi="Arial" w:cs="David" w:hint="cs"/>
          <w:rtl/>
        </w:rPr>
        <w:t xml:space="preserve">ת שעסקאות בין פרטים הן דבר טוב, </w:t>
      </w:r>
      <w:r w:rsidRPr="001F08CB">
        <w:rPr>
          <w:rFonts w:ascii="Arial" w:hAnsi="Arial" w:cs="David" w:hint="cs"/>
          <w:rtl/>
        </w:rPr>
        <w:t>כיוון שזה מעודד את הרצון החופשי, ומקדם את הרווחה של שני הצדדים-הפרטים, וכך הרווחה החברתית עולה.</w:t>
      </w:r>
    </w:p>
    <w:p w:rsidR="005A1DE2" w:rsidRPr="001F08CB" w:rsidRDefault="005A1DE2" w:rsidP="001F08CB">
      <w:pPr>
        <w:pStyle w:val="a7"/>
        <w:bidi/>
        <w:spacing w:line="360" w:lineRule="auto"/>
        <w:rPr>
          <w:rFonts w:ascii="Arial" w:hAnsi="Arial" w:cs="David"/>
          <w:rtl/>
        </w:rPr>
      </w:pPr>
      <w:r w:rsidRPr="001F08CB">
        <w:rPr>
          <w:rFonts w:ascii="Arial" w:hAnsi="Arial" w:cs="David" w:hint="cs"/>
          <w:rtl/>
        </w:rPr>
        <w:t>יחד עם זאת, ההנחה הזו נסתר</w:t>
      </w:r>
      <w:r w:rsidR="00222261" w:rsidRPr="001F08CB">
        <w:rPr>
          <w:rFonts w:ascii="Arial" w:hAnsi="Arial" w:cs="David" w:hint="cs"/>
          <w:rtl/>
        </w:rPr>
        <w:t>ת בהרבה מקרים:</w:t>
      </w:r>
      <w:r w:rsidRPr="001F08CB">
        <w:rPr>
          <w:rFonts w:ascii="Arial" w:hAnsi="Arial" w:cs="David" w:hint="cs"/>
          <w:rtl/>
        </w:rPr>
        <w:t xml:space="preserve"> </w:t>
      </w:r>
      <w:r w:rsidR="00222261" w:rsidRPr="001F08CB">
        <w:rPr>
          <w:rFonts w:ascii="Arial" w:hAnsi="Arial" w:cs="David" w:hint="cs"/>
          <w:rtl/>
        </w:rPr>
        <w:t xml:space="preserve">ב- </w:t>
      </w:r>
      <w:r w:rsidRPr="001F08CB">
        <w:rPr>
          <w:rFonts w:ascii="Arial" w:hAnsi="Arial" w:cs="David" w:hint="cs"/>
          <w:rtl/>
        </w:rPr>
        <w:t>קשרי שוק, מונופולים,</w:t>
      </w:r>
      <w:r w:rsidR="00222261" w:rsidRPr="001F08CB">
        <w:rPr>
          <w:rFonts w:ascii="Arial" w:hAnsi="Arial" w:cs="David" w:hint="cs"/>
          <w:rtl/>
        </w:rPr>
        <w:t xml:space="preserve"> וכדו'</w:t>
      </w:r>
      <w:r w:rsidRPr="001F08CB">
        <w:rPr>
          <w:rFonts w:ascii="Arial" w:hAnsi="Arial" w:cs="David" w:hint="cs"/>
          <w:rtl/>
        </w:rPr>
        <w:t xml:space="preserve">. </w:t>
      </w:r>
      <w:r w:rsidR="00706DED" w:rsidRPr="001F08CB">
        <w:rPr>
          <w:rFonts w:ascii="Arial" w:hAnsi="Arial" w:cs="David" w:hint="cs"/>
          <w:rtl/>
        </w:rPr>
        <w:t xml:space="preserve">בנוסף </w:t>
      </w:r>
      <w:r w:rsidR="00222261" w:rsidRPr="001F08CB">
        <w:rPr>
          <w:rFonts w:ascii="Arial" w:hAnsi="Arial" w:cs="David" w:hint="cs"/>
          <w:rtl/>
        </w:rPr>
        <w:t xml:space="preserve">גם </w:t>
      </w:r>
      <w:r w:rsidR="00706DED" w:rsidRPr="001F08CB">
        <w:rPr>
          <w:rFonts w:ascii="Arial" w:hAnsi="Arial" w:cs="David" w:hint="cs"/>
          <w:rtl/>
        </w:rPr>
        <w:t>לפעמים יש תאונות בהליך הכריתה- טעויות, הטעיות וכו'.</w:t>
      </w:r>
    </w:p>
    <w:p w:rsidR="005A1DE2" w:rsidRPr="001F08CB" w:rsidRDefault="005A1DE2" w:rsidP="001F08CB">
      <w:pPr>
        <w:pStyle w:val="a7"/>
        <w:bidi/>
        <w:spacing w:line="360" w:lineRule="auto"/>
        <w:rPr>
          <w:rFonts w:ascii="Arial" w:hAnsi="Arial" w:cs="David"/>
          <w:rtl/>
        </w:rPr>
      </w:pPr>
      <w:r w:rsidRPr="001F08CB">
        <w:rPr>
          <w:rFonts w:ascii="Arial" w:hAnsi="Arial" w:cs="David" w:hint="cs"/>
          <w:rtl/>
        </w:rPr>
        <w:t xml:space="preserve">במקרים כאלה הגישה הכלכלית </w:t>
      </w:r>
      <w:r w:rsidR="00284E29" w:rsidRPr="001F08CB">
        <w:rPr>
          <w:rFonts w:ascii="Arial" w:hAnsi="Arial" w:cs="David" w:hint="cs"/>
          <w:rtl/>
        </w:rPr>
        <w:t>רוצה למנוע</w:t>
      </w:r>
      <w:r w:rsidRPr="001F08CB">
        <w:rPr>
          <w:rFonts w:ascii="Arial" w:hAnsi="Arial" w:cs="David" w:hint="cs"/>
          <w:rtl/>
        </w:rPr>
        <w:t xml:space="preserve"> את העלות הזו </w:t>
      </w:r>
      <w:r w:rsidR="00284E29" w:rsidRPr="001F08CB">
        <w:rPr>
          <w:rFonts w:ascii="Arial" w:hAnsi="Arial" w:cs="David"/>
          <w:rtl/>
        </w:rPr>
        <w:t>–</w:t>
      </w:r>
      <w:r w:rsidRPr="001F08CB">
        <w:rPr>
          <w:rFonts w:ascii="Arial" w:hAnsi="Arial" w:cs="David" w:hint="cs"/>
          <w:rtl/>
        </w:rPr>
        <w:t xml:space="preserve"> </w:t>
      </w:r>
      <w:r w:rsidR="00284E29" w:rsidRPr="001F08CB">
        <w:rPr>
          <w:rFonts w:ascii="Arial" w:hAnsi="Arial" w:cs="David" w:hint="cs"/>
          <w:rtl/>
        </w:rPr>
        <w:t>איך</w:t>
      </w:r>
      <w:r w:rsidR="00706DED" w:rsidRPr="001F08CB">
        <w:rPr>
          <w:rFonts w:ascii="Arial" w:hAnsi="Arial" w:cs="David" w:hint="cs"/>
          <w:rtl/>
        </w:rPr>
        <w:t xml:space="preserve"> היא עושה זאת</w:t>
      </w:r>
      <w:r w:rsidR="00284E29" w:rsidRPr="001F08CB">
        <w:rPr>
          <w:rFonts w:ascii="Arial" w:hAnsi="Arial" w:cs="David" w:hint="cs"/>
          <w:rtl/>
        </w:rPr>
        <w:t>? ע"י מתן תמריצים, כך הצדדים יפעלו באופן יעיל. היא מטילה את הסיכון על מונע הנזק הזול. מי שהיה מצוי בעמדה נוחה יותר למנוע את הנזק, נטיל את הסיכון עליו. וכך זה ייתן לו תמריץ לפעול בצורה יעילה וישרה.</w:t>
      </w:r>
    </w:p>
    <w:p w:rsidR="00284E29" w:rsidRPr="001F08CB" w:rsidRDefault="00284E29" w:rsidP="001F08CB">
      <w:pPr>
        <w:pStyle w:val="a7"/>
        <w:bidi/>
        <w:spacing w:line="360" w:lineRule="auto"/>
        <w:rPr>
          <w:rFonts w:ascii="Arial" w:hAnsi="Arial" w:cs="David"/>
          <w:rtl/>
        </w:rPr>
      </w:pPr>
      <w:r w:rsidRPr="001F08CB">
        <w:rPr>
          <w:rFonts w:ascii="Arial" w:hAnsi="Arial" w:cs="David" w:hint="cs"/>
          <w:u w:val="single"/>
          <w:rtl/>
        </w:rPr>
        <w:t>אנתוני-</w:t>
      </w:r>
      <w:r w:rsidRPr="001F08CB">
        <w:rPr>
          <w:rFonts w:ascii="Arial" w:hAnsi="Arial" w:cs="David" w:hint="cs"/>
          <w:rtl/>
        </w:rPr>
        <w:t xml:space="preserve"> על מי נטיל את הסיכון? על מי שהיה בעמדה נוחה יותר למנוע את הנזק. במקרה של הטעיה </w:t>
      </w:r>
      <w:r w:rsidRPr="001F08CB">
        <w:rPr>
          <w:rFonts w:ascii="Arial" w:hAnsi="Arial" w:cs="David"/>
          <w:rtl/>
        </w:rPr>
        <w:t>–</w:t>
      </w:r>
      <w:r w:rsidRPr="001F08CB">
        <w:rPr>
          <w:rFonts w:ascii="Arial" w:hAnsi="Arial" w:cs="David" w:hint="cs"/>
          <w:rtl/>
        </w:rPr>
        <w:t xml:space="preserve"> המטעה הוא מונע הנזק הזול.</w:t>
      </w:r>
    </w:p>
    <w:p w:rsidR="00284E29" w:rsidRPr="001F08CB" w:rsidRDefault="00284E29" w:rsidP="001F08CB">
      <w:pPr>
        <w:pStyle w:val="a7"/>
        <w:bidi/>
        <w:spacing w:line="360" w:lineRule="auto"/>
        <w:rPr>
          <w:rFonts w:ascii="Arial" w:hAnsi="Arial" w:cs="David"/>
          <w:rtl/>
        </w:rPr>
      </w:pPr>
    </w:p>
    <w:p w:rsidR="00284E29" w:rsidRPr="001F08CB" w:rsidRDefault="00284E29" w:rsidP="001F08CB">
      <w:pPr>
        <w:pStyle w:val="a7"/>
        <w:bidi/>
        <w:spacing w:line="360" w:lineRule="auto"/>
        <w:rPr>
          <w:rFonts w:ascii="Arial" w:hAnsi="Arial" w:cs="David"/>
          <w:b/>
          <w:bCs/>
          <w:u w:val="single"/>
          <w:rtl/>
        </w:rPr>
      </w:pPr>
      <w:r w:rsidRPr="001F08CB">
        <w:rPr>
          <w:rFonts w:ascii="Arial" w:hAnsi="Arial" w:cs="David" w:hint="cs"/>
          <w:b/>
          <w:bCs/>
          <w:u w:val="single"/>
          <w:rtl/>
        </w:rPr>
        <w:t>הטעיה, יסודות:</w:t>
      </w:r>
    </w:p>
    <w:p w:rsidR="00284E29" w:rsidRPr="001F08CB" w:rsidRDefault="00284E29" w:rsidP="001F08CB">
      <w:pPr>
        <w:pStyle w:val="a7"/>
        <w:numPr>
          <w:ilvl w:val="0"/>
          <w:numId w:val="28"/>
        </w:numPr>
        <w:bidi/>
        <w:spacing w:line="360" w:lineRule="auto"/>
        <w:ind w:left="0"/>
        <w:rPr>
          <w:rFonts w:ascii="Arial" w:hAnsi="Arial" w:cs="David"/>
        </w:rPr>
      </w:pPr>
      <w:r w:rsidRPr="001F08CB">
        <w:rPr>
          <w:rFonts w:ascii="Arial" w:hAnsi="Arial" w:cs="David" w:hint="cs"/>
          <w:rtl/>
        </w:rPr>
        <w:t>חוזה.</w:t>
      </w:r>
    </w:p>
    <w:p w:rsidR="00284E29" w:rsidRPr="001F08CB" w:rsidRDefault="00284E29" w:rsidP="001F08CB">
      <w:pPr>
        <w:pStyle w:val="a7"/>
        <w:numPr>
          <w:ilvl w:val="0"/>
          <w:numId w:val="28"/>
        </w:numPr>
        <w:bidi/>
        <w:spacing w:line="360" w:lineRule="auto"/>
        <w:ind w:left="0"/>
        <w:rPr>
          <w:rFonts w:ascii="Arial" w:hAnsi="Arial" w:cs="David"/>
        </w:rPr>
      </w:pPr>
      <w:r w:rsidRPr="001F08CB">
        <w:rPr>
          <w:rFonts w:ascii="Arial" w:hAnsi="Arial" w:cs="David" w:hint="cs"/>
          <w:rtl/>
        </w:rPr>
        <w:t>טעות.</w:t>
      </w:r>
    </w:p>
    <w:p w:rsidR="00706DED" w:rsidRPr="001F08CB" w:rsidRDefault="00706DED" w:rsidP="001F08CB">
      <w:pPr>
        <w:pStyle w:val="a7"/>
        <w:numPr>
          <w:ilvl w:val="0"/>
          <w:numId w:val="28"/>
        </w:numPr>
        <w:bidi/>
        <w:spacing w:line="360" w:lineRule="auto"/>
        <w:ind w:left="0"/>
        <w:rPr>
          <w:rFonts w:ascii="Arial" w:hAnsi="Arial" w:cs="David"/>
        </w:rPr>
      </w:pPr>
      <w:r w:rsidRPr="001F08CB">
        <w:rPr>
          <w:rFonts w:ascii="Arial" w:hAnsi="Arial" w:cs="David" w:hint="cs"/>
          <w:rtl/>
        </w:rPr>
        <w:t>הטעיה.</w:t>
      </w:r>
    </w:p>
    <w:p w:rsidR="00706DED" w:rsidRPr="001F08CB" w:rsidRDefault="00706DED" w:rsidP="001F08CB">
      <w:pPr>
        <w:pStyle w:val="a7"/>
        <w:numPr>
          <w:ilvl w:val="0"/>
          <w:numId w:val="28"/>
        </w:numPr>
        <w:bidi/>
        <w:spacing w:line="360" w:lineRule="auto"/>
        <w:ind w:left="0"/>
        <w:rPr>
          <w:rFonts w:ascii="Arial" w:hAnsi="Arial" w:cs="David"/>
        </w:rPr>
      </w:pPr>
      <w:r w:rsidRPr="001F08CB">
        <w:rPr>
          <w:rFonts w:ascii="Arial" w:hAnsi="Arial" w:cs="David" w:hint="cs"/>
          <w:rtl/>
        </w:rPr>
        <w:t>קשר סיבתי.</w:t>
      </w:r>
      <w:r w:rsidR="00284E29" w:rsidRPr="001F08CB">
        <w:rPr>
          <w:rFonts w:ascii="Arial" w:hAnsi="Arial" w:cs="David" w:hint="cs"/>
          <w:rtl/>
        </w:rPr>
        <w:t xml:space="preserve"> </w:t>
      </w:r>
    </w:p>
    <w:p w:rsidR="00284E29" w:rsidRPr="001F08CB" w:rsidRDefault="00706DED" w:rsidP="001F08CB">
      <w:pPr>
        <w:pStyle w:val="a7"/>
        <w:bidi/>
        <w:spacing w:line="360" w:lineRule="auto"/>
        <w:rPr>
          <w:rFonts w:ascii="Arial" w:hAnsi="Arial" w:cs="David"/>
        </w:rPr>
      </w:pPr>
      <w:r w:rsidRPr="001F08CB">
        <w:rPr>
          <w:rFonts w:ascii="Arial" w:hAnsi="Arial" w:cs="David" w:hint="cs"/>
          <w:u w:val="single"/>
          <w:rtl/>
        </w:rPr>
        <w:t>נרחיב על הטעיה:</w:t>
      </w:r>
      <w:r w:rsidRPr="001F08CB">
        <w:rPr>
          <w:rFonts w:ascii="Arial" w:hAnsi="Arial" w:cs="David" w:hint="cs"/>
          <w:rtl/>
        </w:rPr>
        <w:t xml:space="preserve"> זהו </w:t>
      </w:r>
      <w:r w:rsidR="00284E29" w:rsidRPr="001F08CB">
        <w:rPr>
          <w:rFonts w:ascii="Arial" w:hAnsi="Arial" w:cs="David" w:hint="cs"/>
          <w:rtl/>
        </w:rPr>
        <w:t>מסר טרום חוזי כוזב. יכול</w:t>
      </w:r>
      <w:r w:rsidR="007353FF" w:rsidRPr="001F08CB">
        <w:rPr>
          <w:rFonts w:ascii="Arial" w:hAnsi="Arial" w:cs="David" w:hint="cs"/>
          <w:rtl/>
        </w:rPr>
        <w:t xml:space="preserve"> להיווצר </w:t>
      </w:r>
      <w:r w:rsidR="00284E29" w:rsidRPr="001F08CB">
        <w:rPr>
          <w:rFonts w:ascii="Arial" w:hAnsi="Arial" w:cs="David" w:hint="cs"/>
          <w:rtl/>
        </w:rPr>
        <w:t>בכל מיני דרכים: חצי אמת, שתיקה, שקר מובהק, יכול להיות גם הבעות פיזיות. כל דבר שיכול להעביר מסר שגוי.</w:t>
      </w:r>
    </w:p>
    <w:p w:rsidR="00284E29" w:rsidRPr="001F08CB" w:rsidRDefault="00284E29" w:rsidP="001F08CB">
      <w:pPr>
        <w:pStyle w:val="a7"/>
        <w:bidi/>
        <w:spacing w:line="360" w:lineRule="auto"/>
        <w:rPr>
          <w:rFonts w:ascii="Arial" w:hAnsi="Arial" w:cs="David"/>
          <w:rtl/>
        </w:rPr>
      </w:pPr>
      <w:r w:rsidRPr="001F08CB">
        <w:rPr>
          <w:rFonts w:ascii="Arial" w:hAnsi="Arial" w:cs="David" w:hint="cs"/>
          <w:rtl/>
        </w:rPr>
        <w:t>כפי שאנו רואים בס</w:t>
      </w:r>
      <w:r w:rsidR="00706DED" w:rsidRPr="001F08CB">
        <w:rPr>
          <w:rFonts w:ascii="Arial" w:hAnsi="Arial" w:cs="David" w:hint="cs"/>
          <w:rtl/>
        </w:rPr>
        <w:t xml:space="preserve">עיף </w:t>
      </w:r>
      <w:r w:rsidRPr="001F08CB">
        <w:rPr>
          <w:rFonts w:ascii="Arial" w:hAnsi="Arial" w:cs="David" w:hint="cs"/>
          <w:rtl/>
        </w:rPr>
        <w:t xml:space="preserve">15, הטעיה נעשית ב2 דרכים: </w:t>
      </w:r>
      <w:r w:rsidRPr="001F08CB">
        <w:rPr>
          <w:rFonts w:ascii="Arial" w:hAnsi="Arial" w:cs="David" w:hint="cs"/>
          <w:b/>
          <w:bCs/>
          <w:rtl/>
        </w:rPr>
        <w:t>במעשה ומחדל.</w:t>
      </w:r>
      <w:r w:rsidRPr="001F08CB">
        <w:rPr>
          <w:rFonts w:ascii="Arial" w:hAnsi="Arial" w:cs="David" w:hint="cs"/>
          <w:rtl/>
        </w:rPr>
        <w:t xml:space="preserve"> </w:t>
      </w:r>
    </w:p>
    <w:p w:rsidR="00284E29" w:rsidRPr="001F08CB" w:rsidRDefault="00284E29" w:rsidP="001F08CB">
      <w:pPr>
        <w:pStyle w:val="a7"/>
        <w:bidi/>
        <w:spacing w:line="360" w:lineRule="auto"/>
        <w:rPr>
          <w:rFonts w:ascii="Arial" w:hAnsi="Arial" w:cs="David"/>
          <w:rtl/>
        </w:rPr>
      </w:pPr>
      <w:r w:rsidRPr="001F08CB">
        <w:rPr>
          <w:rFonts w:ascii="Arial" w:hAnsi="Arial" w:cs="David" w:hint="cs"/>
          <w:rtl/>
        </w:rPr>
        <w:t xml:space="preserve">במעשה </w:t>
      </w:r>
      <w:r w:rsidRPr="001F08CB">
        <w:rPr>
          <w:rFonts w:ascii="Arial" w:hAnsi="Arial" w:cs="David"/>
          <w:rtl/>
        </w:rPr>
        <w:t>–</w:t>
      </w:r>
      <w:r w:rsidRPr="001F08CB">
        <w:rPr>
          <w:rFonts w:ascii="Arial" w:hAnsi="Arial" w:cs="David" w:hint="cs"/>
          <w:rtl/>
        </w:rPr>
        <w:t xml:space="preserve"> פשיטא, באופן אקטיבי. במחדל </w:t>
      </w:r>
      <w:r w:rsidRPr="001F08CB">
        <w:rPr>
          <w:rFonts w:ascii="Arial" w:hAnsi="Arial" w:cs="David"/>
          <w:rtl/>
        </w:rPr>
        <w:t>–</w:t>
      </w:r>
      <w:r w:rsidRPr="001F08CB">
        <w:rPr>
          <w:rFonts w:ascii="Arial" w:hAnsi="Arial" w:cs="David" w:hint="cs"/>
          <w:rtl/>
        </w:rPr>
        <w:t xml:space="preserve"> יש בעיה יותר גדולה, יותר מסובכת להוכחה. מדובר באדם שנמנע מעשייה וגילוי, לספר משהו שהיה צריך לספר.</w:t>
      </w:r>
    </w:p>
    <w:p w:rsidR="00284E29" w:rsidRPr="001F08CB" w:rsidRDefault="00284E29" w:rsidP="001F08CB">
      <w:pPr>
        <w:pStyle w:val="a7"/>
        <w:bidi/>
        <w:spacing w:line="360" w:lineRule="auto"/>
        <w:rPr>
          <w:rFonts w:ascii="Arial" w:hAnsi="Arial" w:cs="David"/>
          <w:rtl/>
        </w:rPr>
      </w:pPr>
    </w:p>
    <w:p w:rsidR="00284E29" w:rsidRPr="001F08CB" w:rsidRDefault="00284E29" w:rsidP="001F08CB">
      <w:pPr>
        <w:pStyle w:val="a7"/>
        <w:bidi/>
        <w:spacing w:line="360" w:lineRule="auto"/>
        <w:rPr>
          <w:rFonts w:ascii="Arial" w:hAnsi="Arial" w:cs="David"/>
          <w:rtl/>
        </w:rPr>
      </w:pPr>
      <w:r w:rsidRPr="001F08CB">
        <w:rPr>
          <w:rFonts w:ascii="Arial" w:hAnsi="Arial" w:cs="David" w:hint="cs"/>
          <w:rtl/>
        </w:rPr>
        <w:lastRenderedPageBreak/>
        <w:t xml:space="preserve">כשאדם עורך </w:t>
      </w:r>
      <w:r w:rsidR="006B2E6B" w:rsidRPr="001F08CB">
        <w:rPr>
          <w:rFonts w:ascii="Arial" w:hAnsi="Arial" w:cs="David" w:hint="cs"/>
          <w:rtl/>
        </w:rPr>
        <w:t>משא ומתן</w:t>
      </w:r>
      <w:r w:rsidRPr="001F08CB">
        <w:rPr>
          <w:rFonts w:ascii="Arial" w:hAnsi="Arial" w:cs="David" w:hint="cs"/>
          <w:rtl/>
        </w:rPr>
        <w:t xml:space="preserve"> חוזי מותר לו לשמור פרטים לעצמו, רשאי להשתמש ביתרונות העומדים לרשותו. צריך להבין ש</w:t>
      </w:r>
      <w:r w:rsidR="008F40C3" w:rsidRPr="001F08CB">
        <w:rPr>
          <w:rFonts w:ascii="Arial" w:hAnsi="Arial" w:cs="David" w:hint="cs"/>
          <w:rtl/>
        </w:rPr>
        <w:t xml:space="preserve">לא כל שתיקה היא </w:t>
      </w:r>
      <w:r w:rsidRPr="001F08CB">
        <w:rPr>
          <w:rFonts w:ascii="Arial" w:hAnsi="Arial" w:cs="David" w:hint="cs"/>
          <w:rtl/>
        </w:rPr>
        <w:t>שתיקה פסולה. לפעמים אין חובה לגלות.</w:t>
      </w:r>
    </w:p>
    <w:p w:rsidR="00284E29" w:rsidRPr="001F08CB" w:rsidRDefault="00284E29" w:rsidP="001F08CB">
      <w:pPr>
        <w:pStyle w:val="a7"/>
        <w:bidi/>
        <w:spacing w:line="360" w:lineRule="auto"/>
        <w:rPr>
          <w:rFonts w:ascii="Arial" w:hAnsi="Arial" w:cs="David"/>
          <w:rtl/>
        </w:rPr>
      </w:pPr>
    </w:p>
    <w:p w:rsidR="00B24A9F" w:rsidRPr="001F08CB" w:rsidRDefault="00B24A9F" w:rsidP="001F08CB">
      <w:pPr>
        <w:pStyle w:val="a7"/>
        <w:bidi/>
        <w:spacing w:line="360" w:lineRule="auto"/>
        <w:rPr>
          <w:rFonts w:ascii="Arial" w:hAnsi="Arial" w:cs="David"/>
          <w:rtl/>
        </w:rPr>
      </w:pPr>
      <w:r w:rsidRPr="001F08CB">
        <w:rPr>
          <w:rFonts w:ascii="Arial" w:hAnsi="Arial" w:cs="David" w:hint="cs"/>
          <w:b/>
          <w:bCs/>
          <w:rtl/>
        </w:rPr>
        <w:t>חובת גילוי</w:t>
      </w:r>
      <w:r w:rsidRPr="001F08CB">
        <w:rPr>
          <w:rFonts w:ascii="Arial" w:hAnsi="Arial" w:cs="David" w:hint="cs"/>
          <w:rtl/>
        </w:rPr>
        <w:t xml:space="preserve"> </w:t>
      </w:r>
      <w:r w:rsidRPr="001F08CB">
        <w:rPr>
          <w:rFonts w:ascii="Arial" w:hAnsi="Arial" w:cs="David"/>
          <w:rtl/>
        </w:rPr>
        <w:t>–</w:t>
      </w:r>
      <w:r w:rsidRPr="001F08CB">
        <w:rPr>
          <w:rFonts w:ascii="Arial" w:hAnsi="Arial" w:cs="David" w:hint="cs"/>
          <w:rtl/>
        </w:rPr>
        <w:t xml:space="preserve"> 2 עמדות מדיניות כלליות בפסיקה בכל הנוגע להיקפה של חובת גילוי.</w:t>
      </w:r>
    </w:p>
    <w:p w:rsidR="00CF00FD" w:rsidRDefault="00CF00FD" w:rsidP="001F08CB">
      <w:pPr>
        <w:pStyle w:val="a7"/>
        <w:bidi/>
        <w:spacing w:line="360" w:lineRule="auto"/>
        <w:rPr>
          <w:rFonts w:ascii="Arial" w:hAnsi="Arial" w:cs="David"/>
          <w:b/>
          <w:bCs/>
          <w:highlight w:val="lightGray"/>
          <w:rtl/>
        </w:rPr>
      </w:pPr>
    </w:p>
    <w:p w:rsidR="00CF00FD" w:rsidRDefault="00CF00FD" w:rsidP="00CF00FD">
      <w:pPr>
        <w:pStyle w:val="a7"/>
        <w:bidi/>
        <w:spacing w:line="360" w:lineRule="auto"/>
        <w:rPr>
          <w:rFonts w:ascii="Arial" w:hAnsi="Arial" w:cs="David"/>
          <w:b/>
          <w:bCs/>
          <w:highlight w:val="lightGray"/>
          <w:rtl/>
        </w:rPr>
      </w:pPr>
    </w:p>
    <w:p w:rsidR="00B24A9F" w:rsidRPr="001F08CB" w:rsidRDefault="00B24A9F" w:rsidP="00CF00FD">
      <w:pPr>
        <w:pStyle w:val="a7"/>
        <w:bidi/>
        <w:spacing w:line="360" w:lineRule="auto"/>
        <w:rPr>
          <w:rFonts w:ascii="Arial" w:hAnsi="Arial" w:cs="David"/>
          <w:u w:val="single"/>
          <w:rtl/>
        </w:rPr>
      </w:pPr>
      <w:r w:rsidRPr="00CF00FD">
        <w:rPr>
          <w:rFonts w:ascii="Arial" w:hAnsi="Arial" w:cs="David" w:hint="cs"/>
          <w:b/>
          <w:bCs/>
          <w:highlight w:val="lightGray"/>
          <w:rtl/>
        </w:rPr>
        <w:t>פס"ד ספקטור נ' צרפתי</w:t>
      </w:r>
      <w:r w:rsidRPr="00CF00FD">
        <w:rPr>
          <w:rFonts w:ascii="Arial" w:hAnsi="Arial" w:cs="David" w:hint="cs"/>
          <w:highlight w:val="lightGray"/>
          <w:rtl/>
        </w:rPr>
        <w:t>:</w:t>
      </w:r>
      <w:r w:rsidRPr="001F08CB">
        <w:rPr>
          <w:rFonts w:ascii="Arial" w:hAnsi="Arial" w:cs="David" w:hint="cs"/>
          <w:rtl/>
        </w:rPr>
        <w:t xml:space="preserve"> </w:t>
      </w:r>
    </w:p>
    <w:p w:rsidR="00B24A9F" w:rsidRPr="001F08CB" w:rsidRDefault="00B24A9F" w:rsidP="001F08CB">
      <w:pPr>
        <w:pStyle w:val="a7"/>
        <w:bidi/>
        <w:spacing w:line="360" w:lineRule="auto"/>
        <w:rPr>
          <w:rFonts w:ascii="Arial" w:hAnsi="Arial" w:cs="David"/>
          <w:rtl/>
        </w:rPr>
      </w:pPr>
      <w:r w:rsidRPr="001F08CB">
        <w:rPr>
          <w:rFonts w:ascii="Arial" w:hAnsi="Arial" w:cs="David" w:hint="cs"/>
          <w:u w:val="single"/>
          <w:rtl/>
        </w:rPr>
        <w:t xml:space="preserve">אשר </w:t>
      </w:r>
      <w:r w:rsidRPr="001F08CB">
        <w:rPr>
          <w:rFonts w:ascii="Arial" w:hAnsi="Arial" w:cs="David"/>
          <w:rtl/>
        </w:rPr>
        <w:t>–</w:t>
      </w:r>
      <w:r w:rsidRPr="001F08CB">
        <w:rPr>
          <w:rFonts w:ascii="Arial" w:hAnsi="Arial" w:cs="David" w:hint="cs"/>
          <w:rtl/>
        </w:rPr>
        <w:t xml:space="preserve"> נוטה להחיל חובת גילוי. לפיו חובת תו"ל במשא ומתן טומנת בחובה לגלות לצד השני הכל, לא משנה אם הצד השני יכל לגלות בעצמו גם במאמצים פחותים.</w:t>
      </w:r>
    </w:p>
    <w:p w:rsidR="00B24A9F" w:rsidRPr="001F08CB" w:rsidRDefault="00B24A9F" w:rsidP="001F08CB">
      <w:pPr>
        <w:pStyle w:val="a7"/>
        <w:bidi/>
        <w:spacing w:line="360" w:lineRule="auto"/>
        <w:rPr>
          <w:rFonts w:ascii="Arial" w:hAnsi="Arial" w:cs="David"/>
          <w:rtl/>
        </w:rPr>
      </w:pPr>
      <w:r w:rsidRPr="001F08CB">
        <w:rPr>
          <w:rFonts w:ascii="Arial" w:hAnsi="Arial" w:cs="David" w:hint="cs"/>
          <w:u w:val="single"/>
          <w:rtl/>
        </w:rPr>
        <w:t xml:space="preserve">לנדוי </w:t>
      </w:r>
      <w:r w:rsidRPr="001F08CB">
        <w:rPr>
          <w:rFonts w:ascii="Arial" w:hAnsi="Arial" w:cs="David"/>
          <w:rtl/>
        </w:rPr>
        <w:t>–</w:t>
      </w:r>
      <w:r w:rsidRPr="001F08CB">
        <w:rPr>
          <w:rFonts w:ascii="Arial" w:hAnsi="Arial" w:cs="David" w:hint="cs"/>
          <w:rtl/>
        </w:rPr>
        <w:t xml:space="preserve"> סבור שיש גבול לתפקיד האפטרופוס שביה"מש צריך למלא לשני הצדדים. כשצד יכול לגלות את המידע בעצמו, החובה מוטלת עליו.</w:t>
      </w:r>
    </w:p>
    <w:p w:rsidR="00B24A9F" w:rsidRPr="001F08CB" w:rsidRDefault="00B24A9F" w:rsidP="001F08CB">
      <w:pPr>
        <w:pStyle w:val="a7"/>
        <w:bidi/>
        <w:spacing w:line="360" w:lineRule="auto"/>
        <w:rPr>
          <w:rFonts w:ascii="Arial" w:hAnsi="Arial" w:cs="David"/>
          <w:rtl/>
        </w:rPr>
      </w:pPr>
    </w:p>
    <w:p w:rsidR="00B24A9F" w:rsidRPr="001F08CB" w:rsidRDefault="00B24A9F" w:rsidP="001F08CB">
      <w:pPr>
        <w:pStyle w:val="a7"/>
        <w:bidi/>
        <w:spacing w:line="360" w:lineRule="auto"/>
        <w:rPr>
          <w:rFonts w:ascii="Arial" w:hAnsi="Arial" w:cs="David"/>
          <w:rtl/>
        </w:rPr>
      </w:pPr>
      <w:r w:rsidRPr="001F08CB">
        <w:rPr>
          <w:rFonts w:ascii="Arial" w:hAnsi="Arial" w:cs="David" w:hint="cs"/>
          <w:u w:val="single"/>
          <w:rtl/>
        </w:rPr>
        <w:t>לפי אנתוני</w:t>
      </w:r>
      <w:r w:rsidRPr="001F08CB">
        <w:rPr>
          <w:rFonts w:ascii="Arial" w:hAnsi="Arial" w:cs="David" w:hint="cs"/>
          <w:rtl/>
        </w:rPr>
        <w:t xml:space="preserve"> </w:t>
      </w:r>
      <w:r w:rsidRPr="001F08CB">
        <w:rPr>
          <w:rFonts w:ascii="Arial" w:hAnsi="Arial" w:cs="David"/>
          <w:rtl/>
        </w:rPr>
        <w:t>–</w:t>
      </w:r>
      <w:r w:rsidRPr="001F08CB">
        <w:rPr>
          <w:rFonts w:ascii="Arial" w:hAnsi="Arial" w:cs="David" w:hint="cs"/>
          <w:rtl/>
        </w:rPr>
        <w:t xml:space="preserve"> טעות היא עלות. אם מניחים שעסקה נעדרת טעויות מסיעה את הרווחה, טעות בהליך הזה היא עלות. מה התרופה לטעות? אינפורמציה. מידע. הוא יגרום לפחות אי הבנות, פחות אי ודאות, יותר התקשרויות יעילות.</w:t>
      </w:r>
    </w:p>
    <w:p w:rsidR="00B24A9F" w:rsidRPr="001F08CB" w:rsidRDefault="00B24A9F" w:rsidP="001F08CB">
      <w:pPr>
        <w:pStyle w:val="a7"/>
        <w:bidi/>
        <w:spacing w:line="360" w:lineRule="auto"/>
        <w:rPr>
          <w:rFonts w:ascii="Arial" w:hAnsi="Arial" w:cs="David"/>
          <w:rtl/>
        </w:rPr>
      </w:pPr>
      <w:r w:rsidRPr="001F08CB">
        <w:rPr>
          <w:rFonts w:ascii="Arial" w:hAnsi="Arial" w:cs="David" w:hint="cs"/>
          <w:rtl/>
        </w:rPr>
        <w:t>מצד שני, אם נטיל חובת גילוי בהיקף רחב מדי, באופן פרדוקסלי לא יהיה מידע. כי אם צד יודע שיטרח ויעמול</w:t>
      </w:r>
      <w:r w:rsidR="00706DED" w:rsidRPr="001F08CB">
        <w:rPr>
          <w:rFonts w:ascii="Arial" w:hAnsi="Arial" w:cs="David" w:hint="cs"/>
          <w:rtl/>
        </w:rPr>
        <w:t xml:space="preserve"> </w:t>
      </w:r>
      <w:r w:rsidRPr="001F08CB">
        <w:rPr>
          <w:rFonts w:ascii="Arial" w:hAnsi="Arial" w:cs="David" w:hint="cs"/>
          <w:rtl/>
        </w:rPr>
        <w:t xml:space="preserve">על השגת מידע, ולא הולך להנות מהיתרון שהמידע יתן לו, לא יהיה מידע, אנשים לא ישיגו מידע. </w:t>
      </w:r>
    </w:p>
    <w:p w:rsidR="00B24A9F" w:rsidRPr="001F08CB" w:rsidRDefault="00B24A9F" w:rsidP="001F08CB">
      <w:pPr>
        <w:pStyle w:val="a7"/>
        <w:bidi/>
        <w:spacing w:line="360" w:lineRule="auto"/>
        <w:rPr>
          <w:rFonts w:ascii="Arial" w:hAnsi="Arial" w:cs="David"/>
          <w:rtl/>
        </w:rPr>
      </w:pPr>
      <w:r w:rsidRPr="001F08CB">
        <w:rPr>
          <w:rFonts w:ascii="Arial" w:hAnsi="Arial" w:cs="David" w:hint="cs"/>
          <w:rtl/>
        </w:rPr>
        <w:t xml:space="preserve">נקודת האיזון של אנתוני קרומן </w:t>
      </w:r>
      <w:r w:rsidRPr="001F08CB">
        <w:rPr>
          <w:rFonts w:ascii="Arial" w:hAnsi="Arial" w:cs="David"/>
          <w:rtl/>
        </w:rPr>
        <w:t>–</w:t>
      </w:r>
      <w:r w:rsidRPr="001F08CB">
        <w:rPr>
          <w:rFonts w:ascii="Arial" w:hAnsi="Arial" w:cs="David" w:hint="cs"/>
          <w:rtl/>
        </w:rPr>
        <w:t xml:space="preserve"> מידע שהושג באקראי צריך לגלות אותו. למה? כי זה לא ימנע ממני דברים בעתיד. לעומת זאת מידע </w:t>
      </w:r>
      <w:r w:rsidR="00706DED" w:rsidRPr="001F08CB">
        <w:rPr>
          <w:rFonts w:ascii="Arial" w:hAnsi="Arial" w:cs="David" w:hint="cs"/>
          <w:rtl/>
        </w:rPr>
        <w:t>מכוון שהושג במאמץ רב, זה מידע שנו</w:t>
      </w:r>
      <w:r w:rsidRPr="001F08CB">
        <w:rPr>
          <w:rFonts w:ascii="Arial" w:hAnsi="Arial" w:cs="David" w:hint="cs"/>
          <w:rtl/>
        </w:rPr>
        <w:t>טה לבוא ולומר שאותו לא צריך לשתף.</w:t>
      </w:r>
    </w:p>
    <w:p w:rsidR="00B24A9F" w:rsidRPr="001F08CB" w:rsidRDefault="00B24A9F" w:rsidP="001F08CB">
      <w:pPr>
        <w:pStyle w:val="a7"/>
        <w:bidi/>
        <w:spacing w:line="360" w:lineRule="auto"/>
        <w:rPr>
          <w:rFonts w:ascii="Arial" w:hAnsi="Arial" w:cs="David"/>
          <w:rtl/>
        </w:rPr>
      </w:pPr>
    </w:p>
    <w:p w:rsidR="00B24A9F" w:rsidRPr="001F08CB" w:rsidRDefault="007353FF" w:rsidP="001F08CB">
      <w:pPr>
        <w:pStyle w:val="a7"/>
        <w:bidi/>
        <w:spacing w:line="360" w:lineRule="auto"/>
        <w:rPr>
          <w:rFonts w:ascii="Arial" w:hAnsi="Arial" w:cs="David"/>
          <w:u w:val="single"/>
          <w:rtl/>
        </w:rPr>
      </w:pPr>
      <w:r w:rsidRPr="001F08CB">
        <w:rPr>
          <w:rFonts w:ascii="Arial" w:hAnsi="Arial" w:cs="David" w:hint="cs"/>
          <w:u w:val="single"/>
          <w:rtl/>
        </w:rPr>
        <w:t>חובת גילוי יכולה לצמוח מ-3 מקומות: דין, נסיבות ונוהג.</w:t>
      </w:r>
    </w:p>
    <w:p w:rsidR="00AC159A" w:rsidRPr="001F08CB" w:rsidRDefault="00AC159A" w:rsidP="001F08CB">
      <w:pPr>
        <w:pStyle w:val="a7"/>
        <w:bidi/>
        <w:spacing w:line="360" w:lineRule="auto"/>
        <w:rPr>
          <w:rFonts w:ascii="Arial" w:hAnsi="Arial" w:cs="David"/>
          <w:u w:val="single"/>
          <w:rtl/>
        </w:rPr>
      </w:pPr>
    </w:p>
    <w:p w:rsidR="007353FF" w:rsidRPr="001F08CB" w:rsidRDefault="007353FF" w:rsidP="001F08CB">
      <w:pPr>
        <w:pStyle w:val="a7"/>
        <w:bidi/>
        <w:spacing w:line="360" w:lineRule="auto"/>
        <w:rPr>
          <w:rFonts w:ascii="Arial" w:hAnsi="Arial" w:cs="David"/>
          <w:rtl/>
        </w:rPr>
      </w:pPr>
      <w:r w:rsidRPr="001F08CB">
        <w:rPr>
          <w:rFonts w:ascii="Arial" w:hAnsi="Arial" w:cs="David" w:hint="cs"/>
          <w:u w:val="single"/>
          <w:rtl/>
        </w:rPr>
        <w:t>דין</w:t>
      </w:r>
      <w:r w:rsidRPr="001F08CB">
        <w:rPr>
          <w:rFonts w:ascii="Arial" w:hAnsi="Arial" w:cs="David" w:hint="cs"/>
          <w:rtl/>
        </w:rPr>
        <w:t xml:space="preserve"> </w:t>
      </w:r>
      <w:r w:rsidRPr="001F08CB">
        <w:rPr>
          <w:rFonts w:ascii="Arial" w:hAnsi="Arial" w:cs="David"/>
          <w:rtl/>
        </w:rPr>
        <w:t>–</w:t>
      </w:r>
      <w:r w:rsidRPr="001F08CB">
        <w:rPr>
          <w:rFonts w:ascii="Arial" w:hAnsi="Arial" w:cs="David" w:hint="cs"/>
          <w:rtl/>
        </w:rPr>
        <w:t xml:space="preserve"> סעיף 16 לחוק המכר- גילוי התאמה שחל המוכר, חוק הגנת הצרכן, סעיף 12 לחוק החוזים </w:t>
      </w:r>
      <w:r w:rsidRPr="001F08CB">
        <w:rPr>
          <w:rFonts w:ascii="Arial" w:hAnsi="Arial" w:cs="David"/>
          <w:rtl/>
        </w:rPr>
        <w:t>–</w:t>
      </w:r>
      <w:r w:rsidRPr="001F08CB">
        <w:rPr>
          <w:rFonts w:ascii="Arial" w:hAnsi="Arial" w:cs="David" w:hint="cs"/>
          <w:rtl/>
        </w:rPr>
        <w:t xml:space="preserve"> הפרת חובת תו"ל היא מבססת גילוי מכוח הדין.</w:t>
      </w:r>
    </w:p>
    <w:p w:rsidR="007353FF" w:rsidRPr="001F08CB" w:rsidRDefault="007353FF" w:rsidP="001F08CB">
      <w:pPr>
        <w:pStyle w:val="a7"/>
        <w:bidi/>
        <w:spacing w:line="360" w:lineRule="auto"/>
        <w:rPr>
          <w:rFonts w:ascii="Arial" w:hAnsi="Arial" w:cs="David"/>
          <w:rtl/>
        </w:rPr>
      </w:pPr>
    </w:p>
    <w:p w:rsidR="00AC159A" w:rsidRPr="001F08CB" w:rsidRDefault="00AC159A" w:rsidP="001F08CB">
      <w:pPr>
        <w:pStyle w:val="a7"/>
        <w:bidi/>
        <w:spacing w:line="360" w:lineRule="auto"/>
        <w:rPr>
          <w:rFonts w:ascii="Arial" w:hAnsi="Arial" w:cs="David"/>
          <w:u w:val="single"/>
          <w:rtl/>
        </w:rPr>
      </w:pPr>
      <w:r w:rsidRPr="001F08CB">
        <w:rPr>
          <w:rFonts w:ascii="Arial" w:hAnsi="Arial" w:cs="David" w:hint="cs"/>
          <w:u w:val="single"/>
          <w:rtl/>
        </w:rPr>
        <w:t xml:space="preserve">הערה </w:t>
      </w:r>
      <w:r w:rsidRPr="001F08CB">
        <w:rPr>
          <w:rFonts w:ascii="Arial" w:hAnsi="Arial" w:cs="David"/>
          <w:u w:val="single"/>
        </w:rPr>
        <w:sym w:font="Wingdings" w:char="F04A"/>
      </w:r>
    </w:p>
    <w:p w:rsidR="007353FF" w:rsidRPr="001F08CB" w:rsidRDefault="007353FF" w:rsidP="001F08CB">
      <w:pPr>
        <w:pStyle w:val="a7"/>
        <w:bidi/>
        <w:spacing w:line="360" w:lineRule="auto"/>
        <w:rPr>
          <w:rFonts w:ascii="Arial" w:hAnsi="Arial" w:cs="David"/>
          <w:rtl/>
        </w:rPr>
      </w:pPr>
      <w:r w:rsidRPr="001F08CB">
        <w:rPr>
          <w:rFonts w:ascii="Arial" w:hAnsi="Arial" w:cs="David" w:hint="cs"/>
          <w:rtl/>
        </w:rPr>
        <w:t xml:space="preserve">אם יש לנו סיטואציה של מצג שווא טרום חוזי </w:t>
      </w:r>
      <w:r w:rsidRPr="001F08CB">
        <w:rPr>
          <w:rFonts w:ascii="Arial" w:hAnsi="Arial" w:cs="David"/>
          <w:rtl/>
        </w:rPr>
        <w:t>–</w:t>
      </w:r>
      <w:r w:rsidRPr="001F08CB">
        <w:rPr>
          <w:rFonts w:ascii="Arial" w:hAnsi="Arial" w:cs="David" w:hint="cs"/>
          <w:rtl/>
        </w:rPr>
        <w:t xml:space="preserve"> לדוג' </w:t>
      </w:r>
      <w:r w:rsidRPr="001F08CB">
        <w:rPr>
          <w:rFonts w:ascii="Arial" w:hAnsi="Arial" w:cs="David"/>
          <w:rtl/>
        </w:rPr>
        <w:t>–</w:t>
      </w:r>
      <w:r w:rsidRPr="001F08CB">
        <w:rPr>
          <w:rFonts w:ascii="Arial" w:hAnsi="Arial" w:cs="David" w:hint="cs"/>
          <w:rtl/>
        </w:rPr>
        <w:t xml:space="preserve"> נקנתה דירה, ומחירה היה אלף. ובגל</w:t>
      </w:r>
      <w:r w:rsidR="00706DED" w:rsidRPr="001F08CB">
        <w:rPr>
          <w:rFonts w:ascii="Arial" w:hAnsi="Arial" w:cs="David" w:hint="cs"/>
          <w:rtl/>
        </w:rPr>
        <w:t>ל שקר מאוד גדול ששיקרתי במו"מ, גרם</w:t>
      </w:r>
      <w:r w:rsidRPr="001F08CB">
        <w:rPr>
          <w:rFonts w:ascii="Arial" w:hAnsi="Arial" w:cs="David" w:hint="cs"/>
          <w:rtl/>
        </w:rPr>
        <w:t xml:space="preserve"> להוריד את המחיר ל-900. עכשיו, ברור שמדובר במצג שווא, וברור שזה חוסר תו"ל. עובדה זו יכולה להניב </w:t>
      </w:r>
      <w:r w:rsidR="00AC159A" w:rsidRPr="001F08CB">
        <w:rPr>
          <w:rFonts w:ascii="Arial" w:hAnsi="Arial" w:cs="David" w:hint="cs"/>
          <w:rtl/>
        </w:rPr>
        <w:t>כמ</w:t>
      </w:r>
      <w:r w:rsidRPr="001F08CB">
        <w:rPr>
          <w:rFonts w:ascii="Arial" w:hAnsi="Arial" w:cs="David" w:hint="cs"/>
          <w:rtl/>
        </w:rPr>
        <w:t xml:space="preserve">ה תוצאות. </w:t>
      </w:r>
    </w:p>
    <w:p w:rsidR="00AC159A" w:rsidRPr="001F08CB" w:rsidRDefault="007353FF" w:rsidP="001F08CB">
      <w:pPr>
        <w:pStyle w:val="a7"/>
        <w:bidi/>
        <w:spacing w:line="360" w:lineRule="auto"/>
        <w:rPr>
          <w:rFonts w:ascii="Arial" w:hAnsi="Arial" w:cs="David"/>
          <w:rtl/>
        </w:rPr>
      </w:pPr>
      <w:r w:rsidRPr="001F08CB">
        <w:rPr>
          <w:rFonts w:ascii="Arial" w:hAnsi="Arial" w:cs="David" w:hint="cs"/>
          <w:rtl/>
        </w:rPr>
        <w:t xml:space="preserve">יכולות להיווצר 2 סיטואציות: המוכר יכול לטעון לביטול חוזה על סמך חובת גילוי והטעיה, לחילופין יכול לבקש פיצויים בגין חוסר תו"ל במשא ומתן ולא </w:t>
      </w:r>
      <w:r w:rsidR="00AC159A" w:rsidRPr="001F08CB">
        <w:rPr>
          <w:rFonts w:ascii="Arial" w:hAnsi="Arial" w:cs="David" w:hint="cs"/>
          <w:rtl/>
        </w:rPr>
        <w:t xml:space="preserve">בהכרח </w:t>
      </w:r>
      <w:r w:rsidRPr="001F08CB">
        <w:rPr>
          <w:rFonts w:ascii="Arial" w:hAnsi="Arial" w:cs="David" w:hint="cs"/>
          <w:rtl/>
        </w:rPr>
        <w:t>לבטל.</w:t>
      </w:r>
    </w:p>
    <w:p w:rsidR="00706DED" w:rsidRPr="001F08CB" w:rsidRDefault="00706DED" w:rsidP="001F08CB">
      <w:pPr>
        <w:pStyle w:val="a7"/>
        <w:bidi/>
        <w:spacing w:line="360" w:lineRule="auto"/>
        <w:rPr>
          <w:rFonts w:ascii="Arial" w:hAnsi="Arial" w:cs="David"/>
          <w:u w:val="single"/>
          <w:rtl/>
        </w:rPr>
      </w:pPr>
    </w:p>
    <w:p w:rsidR="00AC159A" w:rsidRPr="001F08CB" w:rsidRDefault="00AC159A" w:rsidP="00CF00FD">
      <w:pPr>
        <w:pStyle w:val="a7"/>
        <w:bidi/>
        <w:spacing w:line="360" w:lineRule="auto"/>
        <w:rPr>
          <w:rFonts w:ascii="Arial" w:hAnsi="Arial" w:cs="David"/>
          <w:rtl/>
        </w:rPr>
      </w:pPr>
      <w:r w:rsidRPr="001F08CB">
        <w:rPr>
          <w:rFonts w:ascii="Arial" w:hAnsi="Arial" w:cs="David" w:hint="cs"/>
          <w:u w:val="single"/>
          <w:rtl/>
        </w:rPr>
        <w:t xml:space="preserve">נוהג </w:t>
      </w:r>
      <w:r w:rsidRPr="001F08CB">
        <w:rPr>
          <w:rFonts w:ascii="Arial" w:hAnsi="Arial" w:cs="David"/>
          <w:u w:val="single"/>
          <w:rtl/>
        </w:rPr>
        <w:t>–</w:t>
      </w:r>
      <w:r w:rsidR="00706DED" w:rsidRPr="001F08CB">
        <w:rPr>
          <w:rFonts w:ascii="Arial" w:hAnsi="Arial" w:cs="David" w:hint="cs"/>
          <w:u w:val="single"/>
          <w:rtl/>
        </w:rPr>
        <w:t xml:space="preserve"> </w:t>
      </w:r>
      <w:r w:rsidRPr="001F08CB">
        <w:rPr>
          <w:rFonts w:ascii="Arial" w:hAnsi="Arial" w:cs="David" w:hint="cs"/>
          <w:rtl/>
        </w:rPr>
        <w:t xml:space="preserve">צריך להוכיח נוהג בשוק ספציפי. לדוג' ברכבים </w:t>
      </w:r>
      <w:r w:rsidRPr="001F08CB">
        <w:rPr>
          <w:rFonts w:ascii="Arial" w:hAnsi="Arial" w:cs="David"/>
          <w:rtl/>
        </w:rPr>
        <w:t>–</w:t>
      </w:r>
      <w:r w:rsidRPr="001F08CB">
        <w:rPr>
          <w:rFonts w:ascii="Arial" w:hAnsi="Arial" w:cs="David" w:hint="cs"/>
          <w:rtl/>
        </w:rPr>
        <w:t xml:space="preserve"> הקונה בודק את הרכב, זהו נוהג ספציפי בתחום זה.</w:t>
      </w:r>
    </w:p>
    <w:p w:rsidR="00AC159A" w:rsidRPr="001F08CB" w:rsidRDefault="00AC159A" w:rsidP="00CF00FD">
      <w:pPr>
        <w:pStyle w:val="a7"/>
        <w:bidi/>
        <w:spacing w:line="360" w:lineRule="auto"/>
        <w:rPr>
          <w:rFonts w:ascii="Arial" w:hAnsi="Arial" w:cs="David"/>
          <w:rtl/>
        </w:rPr>
      </w:pPr>
      <w:r w:rsidRPr="001F08CB">
        <w:rPr>
          <w:rFonts w:ascii="Arial" w:hAnsi="Arial" w:cs="David" w:hint="cs"/>
          <w:u w:val="single"/>
          <w:rtl/>
        </w:rPr>
        <w:t xml:space="preserve">נסיבות </w:t>
      </w:r>
      <w:r w:rsidRPr="001F08CB">
        <w:rPr>
          <w:rFonts w:ascii="Arial" w:hAnsi="Arial" w:cs="David"/>
          <w:u w:val="single"/>
          <w:rtl/>
        </w:rPr>
        <w:t>–</w:t>
      </w:r>
      <w:r w:rsidRPr="001F08CB">
        <w:rPr>
          <w:rFonts w:ascii="Arial" w:hAnsi="Arial" w:cs="David" w:hint="cs"/>
          <w:u w:val="single"/>
          <w:rtl/>
        </w:rPr>
        <w:t xml:space="preserve"> </w:t>
      </w:r>
      <w:r w:rsidRPr="001F08CB">
        <w:rPr>
          <w:rFonts w:ascii="Arial" w:hAnsi="Arial" w:cs="David" w:hint="cs"/>
          <w:rtl/>
        </w:rPr>
        <w:t>קטגוריה יותר פתוחה: נתון לעובדות המסויימות שקשורות לעסקה הנדונה.</w:t>
      </w:r>
    </w:p>
    <w:p w:rsidR="00284E29" w:rsidRPr="001F08CB" w:rsidRDefault="00706DED" w:rsidP="00CF00FD">
      <w:pPr>
        <w:pStyle w:val="a7"/>
        <w:bidi/>
        <w:spacing w:line="360" w:lineRule="auto"/>
        <w:rPr>
          <w:rFonts w:ascii="Arial" w:hAnsi="Arial" w:cs="David"/>
          <w:rtl/>
        </w:rPr>
      </w:pPr>
      <w:r w:rsidRPr="001F08CB">
        <w:rPr>
          <w:rFonts w:ascii="Arial" w:hAnsi="Arial" w:cs="David" w:hint="cs"/>
          <w:u w:val="single"/>
          <w:rtl/>
        </w:rPr>
        <w:t xml:space="preserve">יסוד רביעי: </w:t>
      </w:r>
      <w:r w:rsidR="008C0627" w:rsidRPr="001F08CB">
        <w:rPr>
          <w:rFonts w:ascii="Arial" w:hAnsi="Arial" w:cs="David" w:hint="cs"/>
          <w:u w:val="single"/>
          <w:rtl/>
        </w:rPr>
        <w:t>קשר סיבתי כפול</w:t>
      </w:r>
      <w:r w:rsidR="008C0627" w:rsidRPr="001F08CB">
        <w:rPr>
          <w:rFonts w:ascii="Arial" w:hAnsi="Arial" w:cs="David" w:hint="cs"/>
          <w:rtl/>
        </w:rPr>
        <w:t xml:space="preserve"> </w:t>
      </w:r>
      <w:r w:rsidR="008C0627" w:rsidRPr="001F08CB">
        <w:rPr>
          <w:rFonts w:ascii="Arial" w:hAnsi="Arial" w:cs="David"/>
          <w:rtl/>
        </w:rPr>
        <w:t>–</w:t>
      </w:r>
      <w:r w:rsidR="008C0627" w:rsidRPr="001F08CB">
        <w:rPr>
          <w:rFonts w:ascii="Arial" w:hAnsi="Arial" w:cs="David" w:hint="cs"/>
          <w:rtl/>
        </w:rPr>
        <w:t xml:space="preserve"> ההטעיה גורמת לטעות, הטעות גורמת להתקשרות.</w:t>
      </w:r>
    </w:p>
    <w:p w:rsidR="008C0627" w:rsidRPr="001F08CB" w:rsidRDefault="008C0627" w:rsidP="001F08CB">
      <w:pPr>
        <w:pStyle w:val="a7"/>
        <w:bidi/>
        <w:spacing w:line="360" w:lineRule="auto"/>
        <w:rPr>
          <w:rFonts w:ascii="Arial" w:hAnsi="Arial" w:cs="David"/>
          <w:rtl/>
        </w:rPr>
      </w:pPr>
      <w:r w:rsidRPr="001F08CB">
        <w:rPr>
          <w:rFonts w:ascii="Arial" w:hAnsi="Arial" w:cs="David" w:hint="cs"/>
          <w:u w:val="single"/>
          <w:rtl/>
        </w:rPr>
        <w:t>הטעיה ברשלנות / תו"ל:</w:t>
      </w:r>
      <w:r w:rsidRPr="001F08CB">
        <w:rPr>
          <w:rFonts w:ascii="Arial" w:hAnsi="Arial" w:cs="David" w:hint="cs"/>
          <w:rtl/>
        </w:rPr>
        <w:t xml:space="preserve"> רשלנות </w:t>
      </w:r>
      <w:r w:rsidRPr="001F08CB">
        <w:rPr>
          <w:rFonts w:ascii="Arial" w:hAnsi="Arial" w:cs="David"/>
          <w:rtl/>
        </w:rPr>
        <w:t>–</w:t>
      </w:r>
      <w:r w:rsidRPr="001F08CB">
        <w:rPr>
          <w:rFonts w:ascii="Arial" w:hAnsi="Arial" w:cs="David" w:hint="cs"/>
          <w:rtl/>
        </w:rPr>
        <w:t xml:space="preserve"> לא ידע שהוא מטעה והיה עליו לדעת, תו"ל </w:t>
      </w:r>
      <w:r w:rsidRPr="001F08CB">
        <w:rPr>
          <w:rFonts w:ascii="Arial" w:hAnsi="Arial" w:cs="David"/>
          <w:rtl/>
        </w:rPr>
        <w:t>–</w:t>
      </w:r>
      <w:r w:rsidRPr="001F08CB">
        <w:rPr>
          <w:rFonts w:ascii="Arial" w:hAnsi="Arial" w:cs="David" w:hint="cs"/>
          <w:rtl/>
        </w:rPr>
        <w:t xml:space="preserve"> לא ידע ולא היה עליו לדעת.</w:t>
      </w:r>
    </w:p>
    <w:p w:rsidR="00AC159A" w:rsidRPr="001F08CB" w:rsidRDefault="008C0627" w:rsidP="001F08CB">
      <w:pPr>
        <w:pStyle w:val="a7"/>
        <w:bidi/>
        <w:spacing w:line="360" w:lineRule="auto"/>
        <w:rPr>
          <w:rFonts w:ascii="Arial" w:hAnsi="Arial" w:cs="David"/>
          <w:rtl/>
        </w:rPr>
      </w:pPr>
      <w:r w:rsidRPr="001F08CB">
        <w:rPr>
          <w:rFonts w:ascii="Arial" w:hAnsi="Arial" w:cs="David" w:hint="cs"/>
          <w:rtl/>
        </w:rPr>
        <w:t xml:space="preserve">נשאלת השאלה איך ניתן להטעות ברשלנות או תו"ל? אבל התשובה היא שאפשר. אפשר להטעות בלי שהתכוונת בכלל להטעות. חלק ניכר מהמקרים בפסיקה </w:t>
      </w:r>
      <w:r w:rsidRPr="001F08CB">
        <w:rPr>
          <w:rFonts w:ascii="Arial" w:hAnsi="Arial" w:cs="David"/>
          <w:rtl/>
        </w:rPr>
        <w:t>–</w:t>
      </w:r>
      <w:r w:rsidR="00EE6649" w:rsidRPr="001F08CB">
        <w:rPr>
          <w:rFonts w:ascii="Arial" w:hAnsi="Arial" w:cs="David" w:hint="cs"/>
          <w:rtl/>
        </w:rPr>
        <w:t xml:space="preserve"> ה</w:t>
      </w:r>
      <w:r w:rsidRPr="001F08CB">
        <w:rPr>
          <w:rFonts w:ascii="Arial" w:hAnsi="Arial" w:cs="David" w:hint="cs"/>
          <w:rtl/>
        </w:rPr>
        <w:t>צד שני מספר שהוא לא ידע בכלל על הטעות.</w:t>
      </w:r>
    </w:p>
    <w:p w:rsidR="00706DED" w:rsidRPr="001F08CB" w:rsidRDefault="00706DED" w:rsidP="001F08CB">
      <w:pPr>
        <w:pStyle w:val="a7"/>
        <w:bidi/>
        <w:spacing w:line="360" w:lineRule="auto"/>
        <w:rPr>
          <w:rFonts w:ascii="Arial" w:hAnsi="Arial" w:cs="David"/>
          <w:b/>
          <w:bCs/>
          <w:u w:val="single"/>
          <w:rtl/>
        </w:rPr>
      </w:pPr>
    </w:p>
    <w:p w:rsidR="008C0627" w:rsidRPr="001F08CB" w:rsidRDefault="0061126C" w:rsidP="001F08CB">
      <w:pPr>
        <w:pStyle w:val="a7"/>
        <w:bidi/>
        <w:spacing w:line="360" w:lineRule="auto"/>
        <w:rPr>
          <w:rFonts w:ascii="Arial" w:hAnsi="Arial" w:cs="David"/>
          <w:rtl/>
        </w:rPr>
      </w:pPr>
      <w:r w:rsidRPr="001F08CB">
        <w:rPr>
          <w:rFonts w:ascii="Arial" w:hAnsi="Arial" w:cs="David" w:hint="cs"/>
          <w:b/>
          <w:bCs/>
          <w:u w:val="single"/>
          <w:rtl/>
        </w:rPr>
        <w:t>כפייה:</w:t>
      </w:r>
    </w:p>
    <w:p w:rsidR="0061126C" w:rsidRPr="001F08CB" w:rsidRDefault="0061126C" w:rsidP="001F08CB">
      <w:pPr>
        <w:pStyle w:val="a7"/>
        <w:bidi/>
        <w:spacing w:line="360" w:lineRule="auto"/>
        <w:rPr>
          <w:rFonts w:ascii="Arial" w:hAnsi="Arial" w:cs="David"/>
          <w:rtl/>
        </w:rPr>
      </w:pPr>
      <w:r w:rsidRPr="001F08CB">
        <w:rPr>
          <w:rFonts w:ascii="Arial" w:hAnsi="Arial" w:cs="David" w:hint="cs"/>
          <w:rtl/>
        </w:rPr>
        <w:t xml:space="preserve">ההבדל בין כפייה ועושק </w:t>
      </w:r>
      <w:r w:rsidRPr="001F08CB">
        <w:rPr>
          <w:rFonts w:ascii="Arial" w:hAnsi="Arial" w:cs="David"/>
          <w:rtl/>
        </w:rPr>
        <w:t>–</w:t>
      </w:r>
      <w:r w:rsidRPr="001F08CB">
        <w:rPr>
          <w:rFonts w:ascii="Arial" w:hAnsi="Arial" w:cs="David" w:hint="cs"/>
          <w:rtl/>
        </w:rPr>
        <w:t xml:space="preserve"> </w:t>
      </w:r>
      <w:r w:rsidR="00101ABB">
        <w:rPr>
          <w:rFonts w:ascii="Arial" w:hAnsi="Arial" w:cs="David" w:hint="cs"/>
          <w:rtl/>
        </w:rPr>
        <w:t>?</w:t>
      </w:r>
    </w:p>
    <w:p w:rsidR="0061126C" w:rsidRPr="001F08CB" w:rsidRDefault="0061126C" w:rsidP="001F08CB">
      <w:pPr>
        <w:pStyle w:val="a7"/>
        <w:bidi/>
        <w:spacing w:line="360" w:lineRule="auto"/>
        <w:rPr>
          <w:rFonts w:ascii="Arial" w:hAnsi="Arial" w:cs="David"/>
          <w:rtl/>
        </w:rPr>
      </w:pPr>
      <w:r w:rsidRPr="001F08CB">
        <w:rPr>
          <w:rFonts w:ascii="Arial" w:hAnsi="Arial" w:cs="David" w:hint="cs"/>
          <w:rtl/>
        </w:rPr>
        <w:lastRenderedPageBreak/>
        <w:t xml:space="preserve">המשותף </w:t>
      </w:r>
      <w:r w:rsidRPr="001F08CB">
        <w:rPr>
          <w:rFonts w:ascii="Arial" w:hAnsi="Arial" w:cs="David"/>
          <w:rtl/>
        </w:rPr>
        <w:t>–</w:t>
      </w:r>
      <w:r w:rsidRPr="001F08CB">
        <w:rPr>
          <w:rFonts w:ascii="Arial" w:hAnsi="Arial" w:cs="David" w:hint="cs"/>
          <w:rtl/>
        </w:rPr>
        <w:t xml:space="preserve"> דיני החוזים יורדים כליל משוויון. יש פער בין 2 צדדים, ורוצים לאזן אותו. בהטעיה </w:t>
      </w:r>
      <w:r w:rsidRPr="001F08CB">
        <w:rPr>
          <w:rFonts w:ascii="Arial" w:hAnsi="Arial" w:cs="David"/>
          <w:rtl/>
        </w:rPr>
        <w:t>–</w:t>
      </w:r>
      <w:r w:rsidRPr="001F08CB">
        <w:rPr>
          <w:rFonts w:ascii="Arial" w:hAnsi="Arial" w:cs="David" w:hint="cs"/>
          <w:rtl/>
        </w:rPr>
        <w:t xml:space="preserve"> הפער בא לידי ביטוי במידע. בעושק וכפייה- הפער הוא בכוח. בכפייה- הפער בין הצדדים נגרם בגלל הכופה. בעושק </w:t>
      </w:r>
      <w:r w:rsidRPr="001F08CB">
        <w:rPr>
          <w:rFonts w:ascii="Arial" w:hAnsi="Arial" w:cs="David"/>
          <w:rtl/>
        </w:rPr>
        <w:t>–</w:t>
      </w:r>
      <w:r w:rsidRPr="001F08CB">
        <w:rPr>
          <w:rFonts w:ascii="Arial" w:hAnsi="Arial" w:cs="David" w:hint="cs"/>
          <w:rtl/>
        </w:rPr>
        <w:t xml:space="preserve"> הפער בין הצדדים הוא יסוד אינהרנטי, הצד </w:t>
      </w:r>
      <w:r w:rsidRPr="001F08CB">
        <w:rPr>
          <w:rFonts w:ascii="Arial" w:hAnsi="Arial" w:cs="David" w:hint="cs"/>
          <w:u w:val="single"/>
          <w:rtl/>
        </w:rPr>
        <w:t>ניצל</w:t>
      </w:r>
      <w:r w:rsidRPr="001F08CB">
        <w:rPr>
          <w:rFonts w:ascii="Arial" w:hAnsi="Arial" w:cs="David" w:hint="cs"/>
          <w:rtl/>
        </w:rPr>
        <w:t xml:space="preserve"> את הפער בין שני הצדדים.</w:t>
      </w:r>
    </w:p>
    <w:p w:rsidR="0061126C" w:rsidRPr="001F08CB" w:rsidRDefault="0061126C" w:rsidP="001F08CB">
      <w:pPr>
        <w:pStyle w:val="a7"/>
        <w:bidi/>
        <w:spacing w:line="360" w:lineRule="auto"/>
        <w:rPr>
          <w:rFonts w:ascii="Arial" w:hAnsi="Arial" w:cs="David"/>
          <w:u w:val="single"/>
          <w:rtl/>
        </w:rPr>
      </w:pPr>
    </w:p>
    <w:p w:rsidR="0061126C" w:rsidRPr="001F08CB" w:rsidRDefault="0061126C" w:rsidP="001F08CB">
      <w:pPr>
        <w:pStyle w:val="a7"/>
        <w:bidi/>
        <w:spacing w:line="360" w:lineRule="auto"/>
        <w:rPr>
          <w:rFonts w:ascii="Arial" w:hAnsi="Arial" w:cs="David"/>
          <w:u w:val="single"/>
          <w:rtl/>
        </w:rPr>
      </w:pPr>
      <w:r w:rsidRPr="001F08CB">
        <w:rPr>
          <w:rFonts w:ascii="Arial" w:hAnsi="Arial" w:cs="David" w:hint="cs"/>
          <w:u w:val="single"/>
          <w:rtl/>
        </w:rPr>
        <w:t>יסודות הכפייה:</w:t>
      </w:r>
    </w:p>
    <w:p w:rsidR="0061126C" w:rsidRPr="001F08CB" w:rsidRDefault="0061126C" w:rsidP="001F08CB">
      <w:pPr>
        <w:pStyle w:val="a7"/>
        <w:numPr>
          <w:ilvl w:val="0"/>
          <w:numId w:val="29"/>
        </w:numPr>
        <w:bidi/>
        <w:spacing w:line="360" w:lineRule="auto"/>
        <w:ind w:left="0"/>
        <w:rPr>
          <w:rFonts w:ascii="Arial" w:hAnsi="Arial" w:cs="David"/>
        </w:rPr>
      </w:pPr>
      <w:r w:rsidRPr="001F08CB">
        <w:rPr>
          <w:rFonts w:ascii="Arial" w:hAnsi="Arial" w:cs="David" w:hint="cs"/>
          <w:rtl/>
        </w:rPr>
        <w:t>קיים חוזה.</w:t>
      </w:r>
    </w:p>
    <w:p w:rsidR="0061126C" w:rsidRPr="001F08CB" w:rsidRDefault="0061126C" w:rsidP="001F08CB">
      <w:pPr>
        <w:pStyle w:val="a7"/>
        <w:numPr>
          <w:ilvl w:val="0"/>
          <w:numId w:val="29"/>
        </w:numPr>
        <w:bidi/>
        <w:spacing w:line="360" w:lineRule="auto"/>
        <w:ind w:left="0"/>
        <w:rPr>
          <w:rFonts w:ascii="Arial" w:hAnsi="Arial" w:cs="David"/>
        </w:rPr>
      </w:pPr>
      <w:r w:rsidRPr="001F08CB">
        <w:rPr>
          <w:rFonts w:ascii="Arial" w:hAnsi="Arial" w:cs="David" w:hint="cs"/>
          <w:rtl/>
        </w:rPr>
        <w:t>כפייה</w:t>
      </w:r>
    </w:p>
    <w:p w:rsidR="0061126C" w:rsidRPr="001F08CB" w:rsidRDefault="0061126C" w:rsidP="001F08CB">
      <w:pPr>
        <w:pStyle w:val="a7"/>
        <w:numPr>
          <w:ilvl w:val="0"/>
          <w:numId w:val="29"/>
        </w:numPr>
        <w:bidi/>
        <w:spacing w:line="360" w:lineRule="auto"/>
        <w:ind w:left="0"/>
        <w:rPr>
          <w:rFonts w:ascii="Arial" w:hAnsi="Arial" w:cs="David"/>
        </w:rPr>
      </w:pPr>
      <w:r w:rsidRPr="001F08CB">
        <w:rPr>
          <w:rFonts w:ascii="Arial" w:hAnsi="Arial" w:cs="David" w:hint="cs"/>
          <w:rtl/>
        </w:rPr>
        <w:t>קשר סיבתי</w:t>
      </w:r>
    </w:p>
    <w:p w:rsidR="0061126C" w:rsidRPr="001F08CB" w:rsidRDefault="0061126C" w:rsidP="001F08CB">
      <w:pPr>
        <w:pStyle w:val="a7"/>
        <w:bidi/>
        <w:spacing w:line="360" w:lineRule="auto"/>
        <w:rPr>
          <w:rFonts w:ascii="Arial" w:hAnsi="Arial" w:cs="David"/>
          <w:rtl/>
        </w:rPr>
      </w:pPr>
    </w:p>
    <w:p w:rsidR="0061126C" w:rsidRPr="001F08CB" w:rsidRDefault="0061126C" w:rsidP="001F08CB">
      <w:pPr>
        <w:pStyle w:val="a7"/>
        <w:bidi/>
        <w:spacing w:line="360" w:lineRule="auto"/>
        <w:rPr>
          <w:rFonts w:ascii="Arial" w:hAnsi="Arial" w:cs="David"/>
          <w:rtl/>
        </w:rPr>
      </w:pPr>
      <w:r w:rsidRPr="001F08CB">
        <w:rPr>
          <w:rFonts w:ascii="Arial" w:hAnsi="Arial" w:cs="David" w:hint="cs"/>
          <w:u w:val="single"/>
          <w:rtl/>
        </w:rPr>
        <w:t>2 וריצאיות של כפייה</w:t>
      </w:r>
      <w:r w:rsidRPr="001F08CB">
        <w:rPr>
          <w:rFonts w:ascii="Arial" w:hAnsi="Arial" w:cs="David" w:hint="cs"/>
          <w:rtl/>
        </w:rPr>
        <w:t>: איום בנשק פיזי, או בנזק רכושי. או בכוח.</w:t>
      </w:r>
    </w:p>
    <w:p w:rsidR="0061126C" w:rsidRPr="001F08CB" w:rsidRDefault="0061126C" w:rsidP="001F08CB">
      <w:pPr>
        <w:pStyle w:val="a7"/>
        <w:bidi/>
        <w:spacing w:line="360" w:lineRule="auto"/>
        <w:rPr>
          <w:rFonts w:ascii="Arial" w:hAnsi="Arial" w:cs="David"/>
          <w:rtl/>
        </w:rPr>
      </w:pPr>
      <w:r w:rsidRPr="001F08CB">
        <w:rPr>
          <w:rFonts w:ascii="Arial" w:hAnsi="Arial" w:cs="David" w:hint="cs"/>
          <w:rtl/>
        </w:rPr>
        <w:t xml:space="preserve">כאן מייחסים חומרה לעצם הכפייה, לא מחפשים חוזה גרוע במיוחד. המקרים הקלאסיים של כפייה היו בכפייה אלימה ובוטה </w:t>
      </w:r>
      <w:r w:rsidRPr="001F08CB">
        <w:rPr>
          <w:rFonts w:ascii="Arial" w:hAnsi="Arial" w:cs="David"/>
          <w:rtl/>
        </w:rPr>
        <w:t>–</w:t>
      </w:r>
      <w:r w:rsidRPr="001F08CB">
        <w:rPr>
          <w:rFonts w:ascii="Arial" w:hAnsi="Arial" w:cs="David" w:hint="cs"/>
          <w:rtl/>
        </w:rPr>
        <w:t xml:space="preserve"> כפייה בכוח. מאז המציאות השתנתה ובתי המשפט נדרשו לכפייה במקרים יותר מעודנים. לא רק עולם תחתון, גם כלכלי.</w:t>
      </w:r>
    </w:p>
    <w:p w:rsidR="0061126C" w:rsidRPr="001F08CB" w:rsidRDefault="0061126C" w:rsidP="001F08CB">
      <w:pPr>
        <w:pStyle w:val="a7"/>
        <w:bidi/>
        <w:spacing w:line="360" w:lineRule="auto"/>
        <w:rPr>
          <w:rFonts w:ascii="Arial" w:hAnsi="Arial" w:cs="David"/>
          <w:rtl/>
        </w:rPr>
      </w:pPr>
      <w:r w:rsidRPr="001F08CB">
        <w:rPr>
          <w:rFonts w:ascii="Arial" w:hAnsi="Arial" w:cs="David" w:hint="cs"/>
          <w:rtl/>
        </w:rPr>
        <w:t xml:space="preserve">בכפייה </w:t>
      </w:r>
      <w:r w:rsidRPr="001F08CB">
        <w:rPr>
          <w:rFonts w:ascii="Arial" w:hAnsi="Arial" w:cs="David"/>
          <w:rtl/>
        </w:rPr>
        <w:t>–</w:t>
      </w:r>
      <w:r w:rsidRPr="001F08CB">
        <w:rPr>
          <w:rFonts w:ascii="Arial" w:hAnsi="Arial" w:cs="David" w:hint="cs"/>
          <w:rtl/>
        </w:rPr>
        <w:t xml:space="preserve"> יש היעדר גמירת דעת.</w:t>
      </w:r>
    </w:p>
    <w:p w:rsidR="0061126C" w:rsidRPr="001F08CB" w:rsidRDefault="00706DED" w:rsidP="001F08CB">
      <w:pPr>
        <w:pStyle w:val="a7"/>
        <w:bidi/>
        <w:spacing w:line="360" w:lineRule="auto"/>
        <w:rPr>
          <w:rFonts w:ascii="Arial" w:hAnsi="Arial" w:cs="David"/>
          <w:rtl/>
        </w:rPr>
      </w:pPr>
      <w:r w:rsidRPr="001F08CB">
        <w:rPr>
          <w:rFonts w:ascii="Arial" w:hAnsi="Arial" w:cs="David" w:hint="cs"/>
          <w:rtl/>
        </w:rPr>
        <w:t>הגישה הקלאסית</w:t>
      </w:r>
      <w:r w:rsidR="00813CED" w:rsidRPr="001F08CB">
        <w:rPr>
          <w:rFonts w:ascii="Arial" w:hAnsi="Arial" w:cs="David" w:hint="cs"/>
          <w:rtl/>
        </w:rPr>
        <w:t xml:space="preserve"> בכפייה</w:t>
      </w:r>
      <w:r w:rsidRPr="001F08CB">
        <w:rPr>
          <w:rFonts w:ascii="Arial" w:hAnsi="Arial" w:cs="David" w:hint="cs"/>
          <w:rtl/>
        </w:rPr>
        <w:t xml:space="preserve"> היא</w:t>
      </w:r>
      <w:r w:rsidR="00813CED" w:rsidRPr="001F08CB">
        <w:rPr>
          <w:rFonts w:ascii="Arial" w:hAnsi="Arial" w:cs="David" w:hint="cs"/>
          <w:rtl/>
        </w:rPr>
        <w:t xml:space="preserve"> </w:t>
      </w:r>
      <w:r w:rsidRPr="001F08CB">
        <w:rPr>
          <w:rFonts w:ascii="Arial" w:hAnsi="Arial" w:cs="David" w:hint="cs"/>
          <w:rtl/>
        </w:rPr>
        <w:t>ש</w:t>
      </w:r>
      <w:r w:rsidR="00813CED" w:rsidRPr="001F08CB">
        <w:rPr>
          <w:rFonts w:ascii="Arial" w:hAnsi="Arial" w:cs="David" w:hint="cs"/>
          <w:rtl/>
        </w:rPr>
        <w:t>למרות ההכרח נכרת חוזה. בכ"ז</w:t>
      </w:r>
      <w:r w:rsidRPr="001F08CB">
        <w:rPr>
          <w:rFonts w:ascii="Arial" w:hAnsi="Arial" w:cs="David" w:hint="cs"/>
          <w:rtl/>
        </w:rPr>
        <w:t>-</w:t>
      </w:r>
      <w:r w:rsidR="00813CED" w:rsidRPr="001F08CB">
        <w:rPr>
          <w:rFonts w:ascii="Arial" w:hAnsi="Arial" w:cs="David" w:hint="cs"/>
          <w:rtl/>
        </w:rPr>
        <w:t xml:space="preserve"> יש הבדל בין "הכריחו אותי", לבין "רציתי משום שהכריחו אותי".</w:t>
      </w:r>
    </w:p>
    <w:p w:rsidR="00813CED" w:rsidRPr="001F08CB" w:rsidRDefault="00813CED" w:rsidP="001F08CB">
      <w:pPr>
        <w:pStyle w:val="a7"/>
        <w:bidi/>
        <w:spacing w:line="360" w:lineRule="auto"/>
        <w:rPr>
          <w:rFonts w:ascii="Arial" w:hAnsi="Arial" w:cs="David"/>
          <w:rtl/>
        </w:rPr>
      </w:pPr>
      <w:r w:rsidRPr="001F08CB">
        <w:rPr>
          <w:rFonts w:ascii="Arial" w:hAnsi="Arial" w:cs="David" w:hint="cs"/>
          <w:rtl/>
        </w:rPr>
        <w:t xml:space="preserve">לדוג' </w:t>
      </w:r>
      <w:r w:rsidRPr="001F08CB">
        <w:rPr>
          <w:rFonts w:ascii="Arial" w:hAnsi="Arial" w:cs="David"/>
          <w:rtl/>
        </w:rPr>
        <w:t>–</w:t>
      </w:r>
      <w:r w:rsidRPr="001F08CB">
        <w:rPr>
          <w:rFonts w:ascii="Arial" w:hAnsi="Arial" w:cs="David" w:hint="cs"/>
          <w:rtl/>
        </w:rPr>
        <w:t xml:space="preserve"> אדם שבא לחברו ומאיים עליו לחתום על חוזה, עדיין הנטייה היא לבוא ולהגיד -אתה בחרת לחתום ולא לחטוף. במקרה כזה היה חופש בחירה מסויים. מקרה כזה אמנם גורם לתמיהות </w:t>
      </w:r>
      <w:r w:rsidRPr="001F08CB">
        <w:rPr>
          <w:rFonts w:ascii="Arial" w:hAnsi="Arial" w:cs="David"/>
          <w:rtl/>
        </w:rPr>
        <w:t>–</w:t>
      </w:r>
      <w:r w:rsidRPr="001F08CB">
        <w:rPr>
          <w:rFonts w:ascii="Arial" w:hAnsi="Arial" w:cs="David" w:hint="cs"/>
          <w:rtl/>
        </w:rPr>
        <w:t xml:space="preserve"> אבל השאלה היא איפה שמים גבול בין מסויימות של רצון חופשי לבין כפייה מובהקת.</w:t>
      </w:r>
    </w:p>
    <w:p w:rsidR="00813CED" w:rsidRPr="001F08CB" w:rsidRDefault="00813CED" w:rsidP="001F08CB">
      <w:pPr>
        <w:pStyle w:val="a7"/>
        <w:bidi/>
        <w:spacing w:line="360" w:lineRule="auto"/>
        <w:rPr>
          <w:rFonts w:ascii="Arial" w:hAnsi="Arial" w:cs="David"/>
          <w:rtl/>
        </w:rPr>
      </w:pPr>
      <w:r w:rsidRPr="001F08CB">
        <w:rPr>
          <w:rFonts w:ascii="Arial" w:hAnsi="Arial" w:cs="David" w:hint="cs"/>
          <w:rtl/>
        </w:rPr>
        <w:t>הפסיקה בישראל מאוד "קמצנית" בלאפשר טענות של כפייה ועושק. לפי ג' שלו כפייה צריכה להיות נגועה באי חוקיות.</w:t>
      </w:r>
    </w:p>
    <w:p w:rsidR="00813CED" w:rsidRPr="001F08CB" w:rsidRDefault="00813CED" w:rsidP="001F08CB">
      <w:pPr>
        <w:pStyle w:val="a7"/>
        <w:bidi/>
        <w:spacing w:line="360" w:lineRule="auto"/>
        <w:rPr>
          <w:rFonts w:ascii="Arial" w:hAnsi="Arial" w:cs="David"/>
          <w:rtl/>
        </w:rPr>
      </w:pPr>
    </w:p>
    <w:p w:rsidR="00813CED" w:rsidRPr="001F08CB" w:rsidRDefault="00813CED" w:rsidP="001F08CB">
      <w:pPr>
        <w:pStyle w:val="a7"/>
        <w:bidi/>
        <w:spacing w:line="360" w:lineRule="auto"/>
        <w:rPr>
          <w:rFonts w:ascii="Arial" w:hAnsi="Arial" w:cs="David"/>
          <w:rtl/>
        </w:rPr>
      </w:pPr>
      <w:r w:rsidRPr="00CF00FD">
        <w:rPr>
          <w:rFonts w:ascii="Arial" w:hAnsi="Arial" w:cs="David" w:hint="cs"/>
          <w:b/>
          <w:bCs/>
          <w:highlight w:val="lightGray"/>
          <w:u w:val="single"/>
          <w:rtl/>
        </w:rPr>
        <w:t>פס"ד שפיר נ' אפל</w:t>
      </w:r>
      <w:r w:rsidRPr="001F08CB">
        <w:rPr>
          <w:rFonts w:ascii="Arial" w:hAnsi="Arial" w:cs="David" w:hint="cs"/>
          <w:rtl/>
        </w:rPr>
        <w:t xml:space="preserve"> </w:t>
      </w:r>
      <w:r w:rsidRPr="001F08CB">
        <w:rPr>
          <w:rFonts w:ascii="Arial" w:hAnsi="Arial" w:cs="David"/>
          <w:rtl/>
        </w:rPr>
        <w:t>–</w:t>
      </w:r>
      <w:r w:rsidR="00706DED" w:rsidRPr="001F08CB">
        <w:rPr>
          <w:rFonts w:ascii="Arial" w:hAnsi="Arial" w:cs="David" w:hint="cs"/>
          <w:rtl/>
        </w:rPr>
        <w:t xml:space="preserve">במקרה זה היו </w:t>
      </w:r>
      <w:r w:rsidRPr="001F08CB">
        <w:rPr>
          <w:rFonts w:ascii="Arial" w:hAnsi="Arial" w:cs="David" w:hint="cs"/>
          <w:rtl/>
        </w:rPr>
        <w:t xml:space="preserve"> 3 חוזים: חוזה ראשוני להעברת החלב, חוזה שני בערב </w:t>
      </w:r>
      <w:r w:rsidRPr="001F08CB">
        <w:rPr>
          <w:rFonts w:ascii="Arial" w:hAnsi="Arial" w:cs="David"/>
          <w:rtl/>
        </w:rPr>
        <w:t>–</w:t>
      </w:r>
      <w:r w:rsidRPr="001F08CB">
        <w:rPr>
          <w:rFonts w:ascii="Arial" w:hAnsi="Arial" w:cs="David" w:hint="cs"/>
          <w:rtl/>
        </w:rPr>
        <w:t xml:space="preserve"> </w:t>
      </w:r>
      <w:r w:rsidR="00706DED" w:rsidRPr="001F08CB">
        <w:rPr>
          <w:rFonts w:ascii="Arial" w:hAnsi="Arial" w:cs="David" w:hint="cs"/>
          <w:rtl/>
        </w:rPr>
        <w:t xml:space="preserve">שהיה </w:t>
      </w:r>
      <w:r w:rsidRPr="001F08CB">
        <w:rPr>
          <w:rFonts w:ascii="Arial" w:hAnsi="Arial" w:cs="David" w:hint="cs"/>
          <w:rtl/>
        </w:rPr>
        <w:t xml:space="preserve">גרוע, חוזה שלישי למחרת </w:t>
      </w:r>
      <w:r w:rsidRPr="001F08CB">
        <w:rPr>
          <w:rFonts w:ascii="Arial" w:hAnsi="Arial" w:cs="David"/>
          <w:rtl/>
        </w:rPr>
        <w:t>–</w:t>
      </w:r>
      <w:r w:rsidRPr="001F08CB">
        <w:rPr>
          <w:rFonts w:ascii="Arial" w:hAnsi="Arial" w:cs="David" w:hint="cs"/>
          <w:rtl/>
        </w:rPr>
        <w:t xml:space="preserve"> גרוע ממש. האם ניתן לבטל את החוזים? הכפייה היתה לא בכוח אלא באיום.</w:t>
      </w:r>
    </w:p>
    <w:p w:rsidR="00813CED" w:rsidRPr="001F08CB" w:rsidRDefault="00813CED" w:rsidP="001F08CB">
      <w:pPr>
        <w:pStyle w:val="a7"/>
        <w:bidi/>
        <w:spacing w:line="360" w:lineRule="auto"/>
        <w:rPr>
          <w:rFonts w:ascii="Arial" w:hAnsi="Arial" w:cs="David"/>
          <w:rtl/>
        </w:rPr>
      </w:pPr>
      <w:r w:rsidRPr="001F08CB">
        <w:rPr>
          <w:rFonts w:ascii="Arial" w:hAnsi="Arial" w:cs="David" w:hint="cs"/>
          <w:rtl/>
        </w:rPr>
        <w:t>בצמוד לאיום האם התקיים החריג של 17</w:t>
      </w:r>
      <w:r w:rsidR="00CB16A6" w:rsidRPr="001F08CB">
        <w:rPr>
          <w:rFonts w:ascii="Arial" w:hAnsi="Arial" w:cs="David" w:hint="cs"/>
          <w:rtl/>
        </w:rPr>
        <w:t xml:space="preserve"> [</w:t>
      </w:r>
      <w:r w:rsidRPr="001F08CB">
        <w:rPr>
          <w:rFonts w:ascii="Arial" w:hAnsi="Arial" w:cs="David" w:hint="cs"/>
          <w:rtl/>
        </w:rPr>
        <w:t>ב</w:t>
      </w:r>
      <w:r w:rsidR="00CB16A6" w:rsidRPr="001F08CB">
        <w:rPr>
          <w:rFonts w:ascii="Arial" w:hAnsi="Arial" w:cs="David" w:hint="cs"/>
          <w:rtl/>
        </w:rPr>
        <w:t>]</w:t>
      </w:r>
      <w:r w:rsidRPr="001F08CB">
        <w:rPr>
          <w:rFonts w:ascii="Arial" w:hAnsi="Arial" w:cs="David" w:hint="cs"/>
          <w:rtl/>
        </w:rPr>
        <w:t xml:space="preserve"> לחוק? (אזהרה בתום לב על הפרתה של זכות).</w:t>
      </w:r>
    </w:p>
    <w:p w:rsidR="00813CED" w:rsidRPr="001F08CB" w:rsidRDefault="00813CED" w:rsidP="001F08CB">
      <w:pPr>
        <w:pStyle w:val="a7"/>
        <w:bidi/>
        <w:spacing w:line="360" w:lineRule="auto"/>
        <w:rPr>
          <w:rFonts w:ascii="Arial" w:hAnsi="Arial" w:cs="David"/>
          <w:rtl/>
        </w:rPr>
      </w:pPr>
      <w:r w:rsidRPr="001F08CB">
        <w:rPr>
          <w:rFonts w:ascii="Arial" w:hAnsi="Arial" w:cs="David" w:hint="cs"/>
          <w:rtl/>
        </w:rPr>
        <w:t xml:space="preserve">אזהרה צריכה להיות בתום לב. </w:t>
      </w:r>
    </w:p>
    <w:p w:rsidR="00813CED" w:rsidRPr="001F08CB" w:rsidRDefault="004F12E3" w:rsidP="001F08CB">
      <w:pPr>
        <w:pStyle w:val="a7"/>
        <w:bidi/>
        <w:spacing w:line="360" w:lineRule="auto"/>
        <w:rPr>
          <w:rFonts w:ascii="Arial" w:hAnsi="Arial" w:cs="David"/>
          <w:rtl/>
        </w:rPr>
      </w:pPr>
      <w:r w:rsidRPr="001F08CB">
        <w:rPr>
          <w:rFonts w:ascii="Arial" w:hAnsi="Arial" w:cs="David" w:hint="cs"/>
          <w:rtl/>
        </w:rPr>
        <w:t xml:space="preserve">מה נפסק כשבאו ואיימו עליו במשטרה? השופטת אמרה שהוא לא באמת האמין שיש לו את הזכות ללכת למשטרה, הכל היתה הצגה גדולה. השאלה היותר קשה </w:t>
      </w:r>
      <w:r w:rsidRPr="001F08CB">
        <w:rPr>
          <w:rFonts w:ascii="Arial" w:hAnsi="Arial" w:cs="David"/>
          <w:rtl/>
        </w:rPr>
        <w:t>–</w:t>
      </w:r>
      <w:r w:rsidRPr="001F08CB">
        <w:rPr>
          <w:rFonts w:ascii="Arial" w:hAnsi="Arial" w:cs="David" w:hint="cs"/>
          <w:rtl/>
        </w:rPr>
        <w:t xml:space="preserve"> מה קורה כשאדם האמין ולא הפעיל איום סרק? בכל אופן במקרה זה לא נדרשו להכריע, כי לא היתה אזהרה בתום לב.</w:t>
      </w:r>
    </w:p>
    <w:p w:rsidR="004F12E3" w:rsidRPr="001F08CB" w:rsidRDefault="004F12E3" w:rsidP="001F08CB">
      <w:pPr>
        <w:pStyle w:val="a7"/>
        <w:bidi/>
        <w:spacing w:line="360" w:lineRule="auto"/>
        <w:rPr>
          <w:rFonts w:ascii="Arial" w:hAnsi="Arial" w:cs="David"/>
          <w:rtl/>
        </w:rPr>
      </w:pPr>
    </w:p>
    <w:p w:rsidR="002F6D46" w:rsidRPr="001F08CB" w:rsidRDefault="004F12E3" w:rsidP="001F08CB">
      <w:pPr>
        <w:pStyle w:val="a7"/>
        <w:bidi/>
        <w:spacing w:line="360" w:lineRule="auto"/>
        <w:rPr>
          <w:rFonts w:ascii="Arial" w:hAnsi="Arial" w:cs="David"/>
          <w:rtl/>
        </w:rPr>
      </w:pPr>
      <w:r w:rsidRPr="001F08CB">
        <w:rPr>
          <w:rFonts w:ascii="Arial" w:hAnsi="Arial" w:cs="David" w:hint="cs"/>
          <w:u w:val="single"/>
          <w:rtl/>
        </w:rPr>
        <w:t>כפייה כלכלית</w:t>
      </w:r>
      <w:r w:rsidRPr="001F08CB">
        <w:rPr>
          <w:rFonts w:ascii="Arial" w:hAnsi="Arial" w:cs="David" w:hint="cs"/>
          <w:rtl/>
        </w:rPr>
        <w:t xml:space="preserve"> היא מסוג אחר. לא כפייה קלאסית. הגדרה: התקשרות בחוזה כדי להשתחרר מלחץ עסקי מסחרי לא לגיטימי שהופעל על אדם.</w:t>
      </w:r>
    </w:p>
    <w:p w:rsidR="004E4B86" w:rsidRPr="001F08CB" w:rsidRDefault="004E4B86" w:rsidP="001F08CB">
      <w:pPr>
        <w:pStyle w:val="a7"/>
        <w:bidi/>
        <w:spacing w:line="360" w:lineRule="auto"/>
        <w:rPr>
          <w:rFonts w:ascii="Arial" w:hAnsi="Arial" w:cs="David"/>
          <w:rtl/>
        </w:rPr>
      </w:pPr>
    </w:p>
    <w:p w:rsidR="004E4B86" w:rsidRPr="001F08CB" w:rsidRDefault="004E4B86" w:rsidP="001F08CB">
      <w:pPr>
        <w:bidi/>
        <w:spacing w:after="0" w:line="360" w:lineRule="auto"/>
        <w:rPr>
          <w:rFonts w:ascii="Arial" w:hAnsi="Arial" w:cs="David"/>
          <w:rtl/>
        </w:rPr>
      </w:pPr>
      <w:r w:rsidRPr="001F08CB">
        <w:rPr>
          <w:rFonts w:ascii="Arial" w:hAnsi="Arial" w:cs="David" w:hint="cs"/>
          <w:rtl/>
        </w:rPr>
        <w:t>זו הרחבה של עילת הכפייה הקלאסית.</w:t>
      </w:r>
    </w:p>
    <w:p w:rsidR="004E4B86" w:rsidRPr="001F08CB" w:rsidRDefault="004E4B86" w:rsidP="001F08CB">
      <w:pPr>
        <w:bidi/>
        <w:spacing w:after="0" w:line="360" w:lineRule="auto"/>
        <w:rPr>
          <w:rFonts w:ascii="Arial" w:hAnsi="Arial" w:cs="David"/>
          <w:rtl/>
        </w:rPr>
      </w:pPr>
      <w:r w:rsidRPr="00CF00FD">
        <w:rPr>
          <w:rFonts w:ascii="Arial" w:hAnsi="Arial" w:cs="David" w:hint="cs"/>
          <w:b/>
          <w:bCs/>
          <w:highlight w:val="lightGray"/>
          <w:rtl/>
        </w:rPr>
        <w:t>פס"ד מרחבים נ' אקספומדיה</w:t>
      </w:r>
      <w:r w:rsidRPr="001F08CB">
        <w:rPr>
          <w:rFonts w:ascii="Arial" w:hAnsi="Arial" w:cs="David" w:hint="cs"/>
          <w:rtl/>
        </w:rPr>
        <w:t xml:space="preserve"> </w:t>
      </w:r>
      <w:r w:rsidRPr="001F08CB">
        <w:rPr>
          <w:rFonts w:ascii="Arial" w:hAnsi="Arial" w:cs="David"/>
          <w:rtl/>
        </w:rPr>
        <w:t>–</w:t>
      </w:r>
      <w:r w:rsidRPr="001F08CB">
        <w:rPr>
          <w:rFonts w:ascii="Arial" w:hAnsi="Arial" w:cs="David" w:hint="cs"/>
          <w:rtl/>
        </w:rPr>
        <w:t xml:space="preserve"> לר</w:t>
      </w:r>
      <w:r w:rsidR="00800DE0" w:rsidRPr="001F08CB">
        <w:rPr>
          <w:rFonts w:ascii="Arial" w:hAnsi="Arial" w:cs="David" w:hint="cs"/>
          <w:rtl/>
        </w:rPr>
        <w:t>א</w:t>
      </w:r>
      <w:r w:rsidRPr="001F08CB">
        <w:rPr>
          <w:rFonts w:ascii="Arial" w:hAnsi="Arial" w:cs="David" w:hint="cs"/>
          <w:rtl/>
        </w:rPr>
        <w:t>שונה ביהמ"ש פסק כי סעיף 17 מכיל גם כפיה כלכלית, וקובע כי יש שני מבחנים לקיומה.</w:t>
      </w:r>
    </w:p>
    <w:p w:rsidR="004E4B86" w:rsidRPr="001F08CB" w:rsidRDefault="004E4B86" w:rsidP="001F08CB">
      <w:pPr>
        <w:bidi/>
        <w:spacing w:after="0" w:line="360" w:lineRule="auto"/>
        <w:rPr>
          <w:rFonts w:ascii="Arial" w:hAnsi="Arial" w:cs="David"/>
          <w:rtl/>
        </w:rPr>
      </w:pPr>
      <w:r w:rsidRPr="001F08CB">
        <w:rPr>
          <w:rFonts w:ascii="Arial" w:hAnsi="Arial" w:cs="David" w:hint="cs"/>
          <w:rtl/>
        </w:rPr>
        <w:t>לחץ כלכלי ייחשב בלתי לגיטימי אם:</w:t>
      </w:r>
    </w:p>
    <w:p w:rsidR="004E4B86" w:rsidRPr="001F08CB" w:rsidRDefault="004E4B86" w:rsidP="001F08CB">
      <w:pPr>
        <w:numPr>
          <w:ilvl w:val="0"/>
          <w:numId w:val="31"/>
        </w:numPr>
        <w:bidi/>
        <w:spacing w:after="0" w:line="360" w:lineRule="auto"/>
        <w:rPr>
          <w:rFonts w:ascii="Arial" w:hAnsi="Arial" w:cs="David"/>
        </w:rPr>
      </w:pPr>
      <w:r w:rsidRPr="001F08CB">
        <w:rPr>
          <w:rFonts w:ascii="Arial" w:hAnsi="Arial" w:cs="David" w:hint="cs"/>
          <w:rtl/>
        </w:rPr>
        <w:t>איום מפתיע שהנזק במימושו בלתי הפיך</w:t>
      </w:r>
    </w:p>
    <w:p w:rsidR="004E4B86" w:rsidRPr="001F08CB" w:rsidRDefault="004E4B86" w:rsidP="001F08CB">
      <w:pPr>
        <w:numPr>
          <w:ilvl w:val="0"/>
          <w:numId w:val="31"/>
        </w:numPr>
        <w:bidi/>
        <w:spacing w:after="0" w:line="360" w:lineRule="auto"/>
        <w:rPr>
          <w:rFonts w:ascii="Arial" w:hAnsi="Arial" w:cs="David"/>
          <w:rtl/>
        </w:rPr>
      </w:pPr>
      <w:r w:rsidRPr="001F08CB">
        <w:rPr>
          <w:rFonts w:ascii="Arial" w:hAnsi="Arial" w:cs="David" w:hint="cs"/>
          <w:rtl/>
        </w:rPr>
        <w:t>בא בעיתוי בעייתי במיוחד</w:t>
      </w:r>
    </w:p>
    <w:p w:rsidR="004E4B86" w:rsidRPr="001F08CB" w:rsidRDefault="004E4B86" w:rsidP="001F08CB">
      <w:pPr>
        <w:pStyle w:val="a7"/>
        <w:bidi/>
        <w:spacing w:line="360" w:lineRule="auto"/>
        <w:rPr>
          <w:rFonts w:ascii="Arial" w:hAnsi="Arial" w:cs="David"/>
          <w:rtl/>
        </w:rPr>
      </w:pPr>
    </w:p>
    <w:p w:rsidR="002F6D46" w:rsidRPr="001F08CB" w:rsidRDefault="00EA2DB3" w:rsidP="001F08CB">
      <w:pPr>
        <w:pStyle w:val="a7"/>
        <w:bidi/>
        <w:spacing w:line="360" w:lineRule="auto"/>
        <w:rPr>
          <w:rFonts w:ascii="Arial" w:hAnsi="Arial" w:cs="David"/>
          <w:b/>
          <w:bCs/>
          <w:rtl/>
        </w:rPr>
      </w:pPr>
      <w:r w:rsidRPr="001F08CB">
        <w:rPr>
          <w:rFonts w:ascii="Arial" w:hAnsi="Arial" w:cs="David" w:hint="cs"/>
          <w:b/>
          <w:bCs/>
          <w:highlight w:val="cyan"/>
          <w:rtl/>
        </w:rPr>
        <w:t>27/11/14</w:t>
      </w:r>
    </w:p>
    <w:p w:rsidR="00CF00FD" w:rsidRPr="001F08CB" w:rsidRDefault="00CF00FD" w:rsidP="00CF00FD">
      <w:pPr>
        <w:shd w:val="clear" w:color="auto" w:fill="EEECE1" w:themeFill="background2"/>
        <w:bidi/>
        <w:spacing w:after="0" w:line="360" w:lineRule="auto"/>
        <w:jc w:val="center"/>
        <w:rPr>
          <w:rFonts w:cs="David"/>
          <w:b/>
          <w:bCs/>
          <w:color w:val="C0504D" w:themeColor="accent2"/>
          <w:u w:val="single"/>
          <w:rtl/>
        </w:rPr>
      </w:pPr>
      <w:r>
        <w:rPr>
          <w:rFonts w:cs="David" w:hint="cs"/>
          <w:b/>
          <w:bCs/>
          <w:color w:val="C0504D" w:themeColor="accent2"/>
          <w:u w:val="single"/>
          <w:rtl/>
        </w:rPr>
        <w:t>מו"מ לקראת כריתתו של חוזה</w:t>
      </w:r>
      <w:r w:rsidRPr="001F08CB">
        <w:rPr>
          <w:rFonts w:cs="David" w:hint="cs"/>
          <w:b/>
          <w:bCs/>
          <w:color w:val="C0504D" w:themeColor="accent2"/>
          <w:u w:val="single"/>
          <w:rtl/>
        </w:rPr>
        <w:t>:</w:t>
      </w:r>
    </w:p>
    <w:p w:rsidR="00C62CA8" w:rsidRPr="00C62CA8" w:rsidRDefault="00C62CA8" w:rsidP="00CF00FD">
      <w:pPr>
        <w:pStyle w:val="a7"/>
        <w:spacing w:line="360" w:lineRule="auto"/>
        <w:jc w:val="right"/>
        <w:rPr>
          <w:rFonts w:ascii="Arial" w:hAnsi="Arial" w:cs="David"/>
          <w:b/>
          <w:bCs/>
          <w:rtl/>
        </w:rPr>
      </w:pPr>
      <w:r w:rsidRPr="00C62CA8">
        <w:rPr>
          <w:rFonts w:ascii="Arial" w:hAnsi="Arial" w:cs="David" w:hint="cs"/>
          <w:b/>
          <w:bCs/>
          <w:rtl/>
        </w:rPr>
        <w:t>(סיכום של עידן)</w:t>
      </w:r>
    </w:p>
    <w:p w:rsidR="001F706B" w:rsidRPr="001F08CB" w:rsidRDefault="001F706B" w:rsidP="00CF00FD">
      <w:pPr>
        <w:pStyle w:val="a7"/>
        <w:spacing w:line="360" w:lineRule="auto"/>
        <w:jc w:val="right"/>
        <w:rPr>
          <w:rFonts w:ascii="Arial" w:hAnsi="Arial" w:cs="David"/>
        </w:rPr>
      </w:pPr>
      <w:r w:rsidRPr="001F08CB">
        <w:rPr>
          <w:rFonts w:ascii="Arial" w:hAnsi="Arial" w:cs="David"/>
          <w:rtl/>
        </w:rPr>
        <w:t>ב</w:t>
      </w:r>
      <w:r w:rsidRPr="001F08CB">
        <w:rPr>
          <w:rFonts w:ascii="Arial" w:hAnsi="Arial" w:cs="David" w:hint="cs"/>
          <w:rtl/>
        </w:rPr>
        <w:t xml:space="preserve">משא ומתן לקראת כריתתו של חוזה חייב אדם לנהוג בדרך מקובלת </w:t>
      </w:r>
      <w:r w:rsidRPr="00CF00FD">
        <w:rPr>
          <w:rFonts w:ascii="Arial" w:hAnsi="Arial" w:cs="David" w:hint="cs"/>
          <w:b/>
          <w:bCs/>
          <w:rtl/>
        </w:rPr>
        <w:t>ובתום לב</w:t>
      </w:r>
      <w:r w:rsidRPr="001F08CB">
        <w:rPr>
          <w:rFonts w:ascii="Arial" w:hAnsi="Arial" w:cs="David" w:hint="cs"/>
          <w:rtl/>
        </w:rPr>
        <w:t>.</w:t>
      </w:r>
    </w:p>
    <w:p w:rsidR="001F706B" w:rsidRPr="001F08CB" w:rsidRDefault="001F706B" w:rsidP="001F08CB">
      <w:pPr>
        <w:pStyle w:val="a7"/>
        <w:spacing w:line="360" w:lineRule="auto"/>
        <w:jc w:val="right"/>
        <w:rPr>
          <w:rFonts w:ascii="Arial" w:hAnsi="Arial" w:cs="David"/>
          <w:rtl/>
        </w:rPr>
      </w:pPr>
      <w:r w:rsidRPr="001F08CB">
        <w:rPr>
          <w:rFonts w:ascii="Arial" w:hAnsi="Arial" w:cs="David"/>
          <w:rtl/>
        </w:rPr>
        <w:lastRenderedPageBreak/>
        <w:tab/>
        <w:t>צ</w:t>
      </w:r>
      <w:r w:rsidRPr="001F08CB">
        <w:rPr>
          <w:rFonts w:ascii="Arial" w:hAnsi="Arial" w:cs="David" w:hint="cs"/>
          <w:rtl/>
        </w:rPr>
        <w:t>ד שלא נהג בדרך מקובלת ולא בתום-לב חייב לצד השני פיצו</w:t>
      </w:r>
      <w:r w:rsidRPr="001F08CB">
        <w:rPr>
          <w:rFonts w:ascii="Arial" w:hAnsi="Arial" w:cs="David"/>
          <w:rtl/>
        </w:rPr>
        <w:t>יי</w:t>
      </w:r>
      <w:r w:rsidRPr="001F08CB">
        <w:rPr>
          <w:rFonts w:ascii="Arial" w:hAnsi="Arial" w:cs="David" w:hint="cs"/>
          <w:rtl/>
        </w:rPr>
        <w:t xml:space="preserve">ם בעד הנזק שנגרם לו עקב המשא ומתן או עקב כריתת החוזה, והוראות סעיפים </w:t>
      </w:r>
      <w:r w:rsidRPr="00101ABB">
        <w:rPr>
          <w:rFonts w:ascii="Arial" w:hAnsi="Arial" w:cs="David" w:hint="cs"/>
          <w:highlight w:val="yellow"/>
          <w:rtl/>
        </w:rPr>
        <w:t>10, 13 ו-14</w:t>
      </w:r>
      <w:r w:rsidRPr="001F08CB">
        <w:rPr>
          <w:rFonts w:ascii="Arial" w:hAnsi="Arial" w:cs="David" w:hint="cs"/>
          <w:rtl/>
        </w:rPr>
        <w:t xml:space="preserve"> לחוק </w:t>
      </w:r>
      <w:r w:rsidRPr="001F08CB">
        <w:rPr>
          <w:rFonts w:ascii="Arial" w:hAnsi="Arial" w:cs="David"/>
          <w:rtl/>
        </w:rPr>
        <w:t>ה</w:t>
      </w:r>
      <w:r w:rsidRPr="001F08CB">
        <w:rPr>
          <w:rFonts w:ascii="Arial" w:hAnsi="Arial" w:cs="David" w:hint="cs"/>
          <w:rtl/>
        </w:rPr>
        <w:t>חוזים (תרופות בשל הפרת חוזה), תשל"א-</w:t>
      </w:r>
      <w:r w:rsidRPr="001F08CB">
        <w:rPr>
          <w:rFonts w:ascii="Arial" w:hAnsi="Arial" w:cs="David"/>
          <w:rtl/>
        </w:rPr>
        <w:t xml:space="preserve">1970, </w:t>
      </w:r>
      <w:r w:rsidRPr="001F08CB">
        <w:rPr>
          <w:rFonts w:ascii="Arial" w:hAnsi="Arial" w:cs="David" w:hint="cs"/>
          <w:rtl/>
        </w:rPr>
        <w:t>יחולו בשינויים המחוייבים.</w:t>
      </w:r>
    </w:p>
    <w:p w:rsidR="001F706B" w:rsidRPr="001F08CB" w:rsidRDefault="001F706B" w:rsidP="001F08CB">
      <w:pPr>
        <w:pStyle w:val="a7"/>
        <w:spacing w:line="360" w:lineRule="auto"/>
        <w:jc w:val="right"/>
        <w:rPr>
          <w:rFonts w:ascii="Arial" w:hAnsi="Arial" w:cs="David"/>
          <w:rtl/>
        </w:rPr>
      </w:pPr>
    </w:p>
    <w:p w:rsidR="001F706B" w:rsidRPr="001F08CB" w:rsidRDefault="001F706B" w:rsidP="001F08CB">
      <w:pPr>
        <w:pStyle w:val="a7"/>
        <w:spacing w:line="360" w:lineRule="auto"/>
        <w:jc w:val="right"/>
        <w:rPr>
          <w:rFonts w:ascii="Arial" w:hAnsi="Arial" w:cs="David"/>
          <w:rtl/>
        </w:rPr>
      </w:pPr>
      <w:r w:rsidRPr="00CF00FD">
        <w:rPr>
          <w:rFonts w:ascii="Arial" w:hAnsi="Arial" w:cs="David" w:hint="cs"/>
          <w:highlight w:val="yellow"/>
          <w:rtl/>
        </w:rPr>
        <w:t>סעיף 12-</w:t>
      </w:r>
      <w:r w:rsidRPr="001F08CB">
        <w:rPr>
          <w:rFonts w:ascii="Arial" w:hAnsi="Arial" w:cs="David" w:hint="cs"/>
          <w:rtl/>
        </w:rPr>
        <w:t xml:space="preserve"> הוא נורמת על שקובעת עוד נורמה כללית- שחובה לנהוג בדרך מקובלת ובתום לב.</w:t>
      </w:r>
    </w:p>
    <w:p w:rsidR="001F706B" w:rsidRPr="001F08CB" w:rsidRDefault="001F706B" w:rsidP="001F08CB">
      <w:pPr>
        <w:pStyle w:val="a7"/>
        <w:spacing w:line="360" w:lineRule="auto"/>
        <w:jc w:val="right"/>
        <w:rPr>
          <w:rFonts w:ascii="Arial" w:hAnsi="Arial" w:cs="David"/>
          <w:rtl/>
        </w:rPr>
      </w:pPr>
      <w:r w:rsidRPr="001F08CB">
        <w:rPr>
          <w:rFonts w:ascii="Arial" w:hAnsi="Arial" w:cs="David" w:hint="cs"/>
          <w:rtl/>
        </w:rPr>
        <w:t>חובת תום לב במשא ומתן רלוונטית גם אם המשא ומתן הסתיים בכריתה וגם אם לא- אנו רואים זאת על סמך פסקי דין שונים.</w:t>
      </w:r>
    </w:p>
    <w:p w:rsidR="001F706B" w:rsidRPr="001F08CB" w:rsidRDefault="001F706B" w:rsidP="001F08CB">
      <w:pPr>
        <w:pStyle w:val="a7"/>
        <w:spacing w:line="360" w:lineRule="auto"/>
        <w:jc w:val="right"/>
        <w:rPr>
          <w:rFonts w:ascii="Arial" w:hAnsi="Arial" w:cs="David"/>
          <w:rtl/>
        </w:rPr>
      </w:pPr>
      <w:r w:rsidRPr="001F08CB">
        <w:rPr>
          <w:rFonts w:ascii="Arial" w:hAnsi="Arial" w:cs="David" w:hint="cs"/>
          <w:rtl/>
        </w:rPr>
        <w:t>פגמים בכריתה-התנאי לכך שיהיו פגמים בכריתה- כולם מנחים שהייתה כריתה של חוזה.</w:t>
      </w:r>
    </w:p>
    <w:p w:rsidR="001F706B" w:rsidRPr="001F08CB" w:rsidRDefault="001F706B" w:rsidP="001F08CB">
      <w:pPr>
        <w:pStyle w:val="a7"/>
        <w:spacing w:line="360" w:lineRule="auto"/>
        <w:jc w:val="right"/>
        <w:rPr>
          <w:rFonts w:ascii="Arial" w:hAnsi="Arial" w:cs="David"/>
          <w:rtl/>
        </w:rPr>
      </w:pPr>
      <w:r w:rsidRPr="001F08CB">
        <w:rPr>
          <w:rFonts w:ascii="Arial" w:hAnsi="Arial" w:cs="David" w:hint="cs"/>
          <w:rtl/>
        </w:rPr>
        <w:t>אם יש חפיפה בין התחומים של חובת תום הלב ושל פגמים בכריתה, זה אומר שנכרת חוזה בסופו של דבר.</w:t>
      </w:r>
    </w:p>
    <w:p w:rsidR="00CF00FD" w:rsidRDefault="00CF00FD" w:rsidP="001F08CB">
      <w:pPr>
        <w:pStyle w:val="a7"/>
        <w:spacing w:line="360" w:lineRule="auto"/>
        <w:jc w:val="right"/>
        <w:rPr>
          <w:rFonts w:ascii="Arial" w:hAnsi="Arial" w:cs="David"/>
          <w:rtl/>
        </w:rPr>
      </w:pPr>
    </w:p>
    <w:p w:rsidR="001F706B" w:rsidRPr="00CF00FD" w:rsidRDefault="001F706B" w:rsidP="001F08CB">
      <w:pPr>
        <w:pStyle w:val="a7"/>
        <w:spacing w:line="360" w:lineRule="auto"/>
        <w:jc w:val="right"/>
        <w:rPr>
          <w:rFonts w:ascii="Arial" w:hAnsi="Arial" w:cs="David"/>
          <w:u w:val="single"/>
          <w:rtl/>
        </w:rPr>
      </w:pPr>
      <w:r w:rsidRPr="00CF00FD">
        <w:rPr>
          <w:rFonts w:ascii="Arial" w:hAnsi="Arial" w:cs="David" w:hint="cs"/>
          <w:u w:val="single"/>
          <w:rtl/>
        </w:rPr>
        <w:t>החפיפה לא מלאה במצבים הבאים-</w:t>
      </w:r>
    </w:p>
    <w:p w:rsidR="001F706B" w:rsidRPr="001F08CB" w:rsidRDefault="001F706B" w:rsidP="001F08CB">
      <w:pPr>
        <w:pStyle w:val="a7"/>
        <w:numPr>
          <w:ilvl w:val="0"/>
          <w:numId w:val="39"/>
        </w:numPr>
        <w:spacing w:line="360" w:lineRule="auto"/>
        <w:jc w:val="right"/>
        <w:rPr>
          <w:rFonts w:ascii="Arial" w:hAnsi="Arial" w:cs="David"/>
        </w:rPr>
      </w:pPr>
      <w:r w:rsidRPr="001F08CB">
        <w:rPr>
          <w:rFonts w:ascii="Arial" w:hAnsi="Arial" w:cs="David" w:hint="cs"/>
          <w:rtl/>
        </w:rPr>
        <w:t xml:space="preserve">יכול להיות פגם בכריתה שלא מלווה בהפרת תום לב- </w:t>
      </w:r>
      <w:r w:rsidRPr="00101ABB">
        <w:rPr>
          <w:rFonts w:ascii="Arial" w:hAnsi="Arial" w:cs="David" w:hint="cs"/>
          <w:highlight w:val="yellow"/>
          <w:rtl/>
        </w:rPr>
        <w:t>14 ב'</w:t>
      </w:r>
      <w:r w:rsidRPr="001F08CB">
        <w:rPr>
          <w:rFonts w:ascii="Arial" w:hAnsi="Arial" w:cs="David" w:hint="cs"/>
          <w:rtl/>
        </w:rPr>
        <w:t xml:space="preserve">- טעות. </w:t>
      </w:r>
      <w:r w:rsidRPr="001F08CB">
        <w:rPr>
          <w:rFonts w:ascii="Arial" w:hAnsi="Arial" w:cs="David" w:hint="cs"/>
          <w:rtl/>
        </w:rPr>
        <w:br/>
        <w:t>בכל השאר- ההתנהגות העוולתית הזאת היא גם התנהגות בחוסר תום לב (הטעיה, עושק, כפיה) .</w:t>
      </w:r>
    </w:p>
    <w:p w:rsidR="00C62CA8" w:rsidRDefault="001F706B" w:rsidP="00CF00FD">
      <w:pPr>
        <w:pStyle w:val="a7"/>
        <w:numPr>
          <w:ilvl w:val="0"/>
          <w:numId w:val="39"/>
        </w:numPr>
        <w:spacing w:line="360" w:lineRule="auto"/>
        <w:jc w:val="right"/>
        <w:rPr>
          <w:rFonts w:ascii="Arial" w:hAnsi="Arial" w:cs="David"/>
        </w:rPr>
      </w:pPr>
      <w:r w:rsidRPr="001F08CB">
        <w:rPr>
          <w:rFonts w:ascii="Arial" w:hAnsi="Arial" w:cs="David" w:hint="cs"/>
          <w:rtl/>
        </w:rPr>
        <w:t>גם לצד השני- מקרה שיש חוסר תום לב, אך לא קיימת את התנאים של פגמים העסקה- כגון" הטעיה שהיא כולה נוגעת רק בכדאיות העסקה.</w:t>
      </w:r>
      <w:r w:rsidR="00CF00FD">
        <w:rPr>
          <w:rFonts w:ascii="Arial" w:hAnsi="Arial" w:cs="David" w:hint="cs"/>
          <w:rtl/>
        </w:rPr>
        <w:t xml:space="preserve"> </w:t>
      </w:r>
      <w:r w:rsidRPr="00CF00FD">
        <w:rPr>
          <w:rFonts w:ascii="Arial" w:hAnsi="Arial" w:cs="David" w:hint="cs"/>
          <w:rtl/>
        </w:rPr>
        <w:t>אבל בהרבה מקרים כן יש חפיפה</w:t>
      </w:r>
      <w:r w:rsidR="00C62CA8">
        <w:rPr>
          <w:rFonts w:ascii="Arial" w:hAnsi="Arial" w:cs="David" w:hint="cs"/>
          <w:rtl/>
        </w:rPr>
        <w:t>.</w:t>
      </w:r>
    </w:p>
    <w:p w:rsidR="00C62CA8" w:rsidRDefault="00C62CA8" w:rsidP="00C62CA8">
      <w:pPr>
        <w:pStyle w:val="a7"/>
        <w:spacing w:line="360" w:lineRule="auto"/>
        <w:ind w:left="720"/>
        <w:jc w:val="center"/>
        <w:rPr>
          <w:rFonts w:ascii="Arial" w:hAnsi="Arial" w:cs="David"/>
        </w:rPr>
      </w:pPr>
    </w:p>
    <w:p w:rsidR="001F706B" w:rsidRPr="001F08CB" w:rsidRDefault="001F706B" w:rsidP="00CF00FD">
      <w:pPr>
        <w:pStyle w:val="a7"/>
        <w:spacing w:line="360" w:lineRule="auto"/>
        <w:jc w:val="right"/>
        <w:rPr>
          <w:rFonts w:ascii="Arial" w:hAnsi="Arial" w:cs="David"/>
        </w:rPr>
      </w:pPr>
      <w:r w:rsidRPr="001F08CB">
        <w:rPr>
          <w:rFonts w:ascii="Arial" w:hAnsi="Arial" w:cs="David" w:hint="cs"/>
          <w:u w:val="single"/>
          <w:rtl/>
        </w:rPr>
        <w:t>מקרים של חפיפה:</w:t>
      </w:r>
      <w:r w:rsidRPr="001F08CB">
        <w:rPr>
          <w:rFonts w:ascii="Arial" w:hAnsi="Arial" w:cs="David"/>
          <w:rtl/>
        </w:rPr>
        <w:br/>
      </w:r>
      <w:r w:rsidRPr="001F08CB">
        <w:rPr>
          <w:rFonts w:ascii="Arial" w:hAnsi="Arial" w:cs="David" w:hint="cs"/>
          <w:rtl/>
        </w:rPr>
        <w:t>באותם מקרים אשר יש חפיפה בין איזשהו פגם בכריתת חוזה,  ובין הפרת תום הלב-</w:t>
      </w:r>
      <w:r w:rsidRPr="001F08CB">
        <w:rPr>
          <w:rFonts w:ascii="Arial" w:hAnsi="Arial" w:cs="David"/>
          <w:rtl/>
        </w:rPr>
        <w:br/>
      </w:r>
      <w:r w:rsidRPr="001F08CB">
        <w:rPr>
          <w:rFonts w:ascii="Arial" w:hAnsi="Arial" w:cs="David" w:hint="cs"/>
          <w:rtl/>
        </w:rPr>
        <w:t>עדיין צריך לט</w:t>
      </w:r>
      <w:r w:rsidR="00C62CA8">
        <w:rPr>
          <w:rFonts w:ascii="Arial" w:hAnsi="Arial" w:cs="David" w:hint="cs"/>
          <w:rtl/>
        </w:rPr>
        <w:t>עון את שניהם- כי יש סעדים שונים.</w:t>
      </w:r>
      <w:r w:rsidRPr="001F08CB">
        <w:rPr>
          <w:rFonts w:ascii="Arial" w:hAnsi="Arial" w:cs="David"/>
          <w:rtl/>
        </w:rPr>
        <w:br/>
      </w:r>
      <w:r w:rsidRPr="001F08CB">
        <w:rPr>
          <w:rFonts w:ascii="Arial" w:hAnsi="Arial" w:cs="David" w:hint="cs"/>
          <w:rtl/>
        </w:rPr>
        <w:t>אם יש עושק\ כפייה\ הטעיה, נטען גם על פגם בכריתת החוזה, וגם על חוסר תום לב:</w:t>
      </w:r>
    </w:p>
    <w:p w:rsidR="001F706B" w:rsidRPr="001F08CB" w:rsidRDefault="001F706B" w:rsidP="001F08CB">
      <w:pPr>
        <w:pStyle w:val="a7"/>
        <w:numPr>
          <w:ilvl w:val="0"/>
          <w:numId w:val="39"/>
        </w:numPr>
        <w:spacing w:line="360" w:lineRule="auto"/>
        <w:jc w:val="right"/>
        <w:rPr>
          <w:rFonts w:ascii="Arial" w:hAnsi="Arial" w:cs="David"/>
        </w:rPr>
      </w:pPr>
      <w:r w:rsidRPr="001F08CB">
        <w:rPr>
          <w:rFonts w:ascii="Arial" w:hAnsi="Arial" w:cs="David" w:hint="cs"/>
          <w:rtl/>
        </w:rPr>
        <w:t>במקרה של פגם בכריתה- ביטול- החוזה,  והשבה- באה לסדר את מה קרה קודם, החזרת המצב לקדמותו.</w:t>
      </w:r>
    </w:p>
    <w:p w:rsidR="001F706B" w:rsidRPr="001F08CB" w:rsidRDefault="001F706B" w:rsidP="001F08CB">
      <w:pPr>
        <w:pStyle w:val="a7"/>
        <w:numPr>
          <w:ilvl w:val="0"/>
          <w:numId w:val="39"/>
        </w:numPr>
        <w:spacing w:line="360" w:lineRule="auto"/>
        <w:jc w:val="right"/>
        <w:rPr>
          <w:rFonts w:ascii="Arial" w:hAnsi="Arial" w:cs="David"/>
        </w:rPr>
      </w:pPr>
      <w:r w:rsidRPr="001F08CB">
        <w:rPr>
          <w:rFonts w:ascii="Arial" w:hAnsi="Arial" w:cs="David" w:hint="cs"/>
          <w:rtl/>
        </w:rPr>
        <w:t>במקרה של חוסר תום לב- פיצויים.</w:t>
      </w:r>
    </w:p>
    <w:p w:rsidR="001F706B" w:rsidRPr="001F08CB" w:rsidRDefault="001F706B" w:rsidP="001F08CB">
      <w:pPr>
        <w:pStyle w:val="a7"/>
        <w:spacing w:line="360" w:lineRule="auto"/>
        <w:jc w:val="right"/>
        <w:rPr>
          <w:rFonts w:ascii="Arial" w:hAnsi="Arial" w:cs="David"/>
          <w:rtl/>
        </w:rPr>
      </w:pPr>
      <w:r w:rsidRPr="001F08CB">
        <w:rPr>
          <w:rFonts w:ascii="Arial" w:hAnsi="Arial" w:cs="David" w:hint="cs"/>
          <w:rtl/>
        </w:rPr>
        <w:t>כלומר שתי התרופות משלימות זו את זה.</w:t>
      </w:r>
    </w:p>
    <w:p w:rsidR="001F706B" w:rsidRPr="001F08CB" w:rsidRDefault="001F706B" w:rsidP="001F08CB">
      <w:pPr>
        <w:pStyle w:val="a7"/>
        <w:spacing w:line="360" w:lineRule="auto"/>
        <w:jc w:val="right"/>
        <w:rPr>
          <w:rFonts w:ascii="Arial" w:hAnsi="Arial" w:cs="David"/>
          <w:rtl/>
        </w:rPr>
      </w:pPr>
      <w:r w:rsidRPr="001F08CB">
        <w:rPr>
          <w:rFonts w:ascii="Arial" w:hAnsi="Arial" w:cs="David" w:hint="cs"/>
          <w:rtl/>
        </w:rPr>
        <w:t xml:space="preserve">האם ניתן לבטל חוזה רק על פי </w:t>
      </w:r>
      <w:r w:rsidRPr="00101ABB">
        <w:rPr>
          <w:rFonts w:ascii="Arial" w:hAnsi="Arial" w:cs="David" w:hint="cs"/>
          <w:highlight w:val="yellow"/>
          <w:rtl/>
        </w:rPr>
        <w:t>סעיף 12-ב'</w:t>
      </w:r>
      <w:r w:rsidRPr="001F08CB">
        <w:rPr>
          <w:rFonts w:ascii="Arial" w:hAnsi="Arial" w:cs="David" w:hint="cs"/>
          <w:rtl/>
        </w:rPr>
        <w:t>? אין הלכה שקובעת שכן וגם אין הלכה שלא. יש הלכה של בית המשפט שאומרת שהרשימה של התרופות ב</w:t>
      </w:r>
      <w:r w:rsidRPr="00101ABB">
        <w:rPr>
          <w:rFonts w:ascii="Arial" w:hAnsi="Arial" w:cs="David" w:hint="cs"/>
          <w:highlight w:val="yellow"/>
          <w:rtl/>
        </w:rPr>
        <w:t>סעיף 12 ב'</w:t>
      </w:r>
      <w:r w:rsidRPr="001F08CB">
        <w:rPr>
          <w:rFonts w:ascii="Arial" w:hAnsi="Arial" w:cs="David" w:hint="cs"/>
          <w:rtl/>
        </w:rPr>
        <w:t xml:space="preserve"> אינה רשימה סגורה.</w:t>
      </w:r>
    </w:p>
    <w:p w:rsidR="001F706B" w:rsidRPr="001F08CB" w:rsidRDefault="001F706B" w:rsidP="001F08CB">
      <w:pPr>
        <w:pStyle w:val="a7"/>
        <w:spacing w:line="360" w:lineRule="auto"/>
        <w:jc w:val="right"/>
        <w:rPr>
          <w:rFonts w:ascii="Arial" w:hAnsi="Arial" w:cs="David"/>
          <w:rtl/>
        </w:rPr>
      </w:pPr>
      <w:r w:rsidRPr="001F08CB">
        <w:rPr>
          <w:rFonts w:ascii="Arial" w:hAnsi="Arial" w:cs="David" w:hint="cs"/>
          <w:rtl/>
        </w:rPr>
        <w:t>השבה- לקבל חזרה את מה שנתתי לצד השני לחוזה</w:t>
      </w:r>
    </w:p>
    <w:p w:rsidR="001F706B" w:rsidRPr="001F08CB" w:rsidRDefault="001F706B" w:rsidP="001F08CB">
      <w:pPr>
        <w:pStyle w:val="a7"/>
        <w:spacing w:line="360" w:lineRule="auto"/>
        <w:jc w:val="right"/>
        <w:rPr>
          <w:rFonts w:ascii="Arial" w:hAnsi="Arial" w:cs="David"/>
          <w:rtl/>
        </w:rPr>
      </w:pPr>
      <w:r w:rsidRPr="001F08CB">
        <w:rPr>
          <w:rFonts w:ascii="Arial" w:hAnsi="Arial" w:cs="David" w:hint="cs"/>
          <w:rtl/>
        </w:rPr>
        <w:t>פיצויים- זה בעצם פיצויי הסתמכות, תשלומים ששילמתי בשביל החוזה אבל לא בשבילו.</w:t>
      </w:r>
    </w:p>
    <w:p w:rsidR="00C62CA8" w:rsidRDefault="00C62CA8" w:rsidP="001F08CB">
      <w:pPr>
        <w:pStyle w:val="a7"/>
        <w:spacing w:line="360" w:lineRule="auto"/>
        <w:jc w:val="right"/>
        <w:rPr>
          <w:rFonts w:ascii="Arial" w:hAnsi="Arial" w:cs="David"/>
          <w:highlight w:val="lightGray"/>
          <w:u w:val="single"/>
          <w:rtl/>
        </w:rPr>
      </w:pPr>
    </w:p>
    <w:p w:rsidR="001F706B" w:rsidRPr="001F08CB" w:rsidRDefault="001F706B" w:rsidP="001F08CB">
      <w:pPr>
        <w:pStyle w:val="a7"/>
        <w:spacing w:line="360" w:lineRule="auto"/>
        <w:jc w:val="right"/>
        <w:rPr>
          <w:rFonts w:ascii="Arial" w:hAnsi="Arial" w:cs="David"/>
          <w:u w:val="single"/>
          <w:rtl/>
        </w:rPr>
      </w:pPr>
      <w:r w:rsidRPr="00C62CA8">
        <w:rPr>
          <w:rFonts w:ascii="Arial" w:hAnsi="Arial" w:cs="David" w:hint="cs"/>
          <w:highlight w:val="lightGray"/>
          <w:u w:val="single"/>
          <w:rtl/>
        </w:rPr>
        <w:t>פס"ד גנץ נגד כץ:</w:t>
      </w:r>
    </w:p>
    <w:p w:rsidR="001F706B" w:rsidRPr="001F08CB" w:rsidRDefault="001F706B" w:rsidP="001F08CB">
      <w:pPr>
        <w:pStyle w:val="a7"/>
        <w:spacing w:line="360" w:lineRule="auto"/>
        <w:jc w:val="right"/>
        <w:rPr>
          <w:rFonts w:ascii="Arial" w:hAnsi="Arial" w:cs="David"/>
          <w:rtl/>
        </w:rPr>
      </w:pPr>
      <w:r w:rsidRPr="001F08CB">
        <w:rPr>
          <w:rFonts w:ascii="Arial" w:hAnsi="Arial" w:cs="David" w:hint="cs"/>
          <w:rtl/>
        </w:rPr>
        <w:t xml:space="preserve">מתעוררת שאלה- האם יכולה להתעורר עילת חוסר תום לב, ללא עילת העושק? </w:t>
      </w:r>
      <w:r w:rsidRPr="001F08CB">
        <w:rPr>
          <w:rFonts w:ascii="Arial" w:hAnsi="Arial" w:cs="David" w:hint="cs"/>
          <w:rtl/>
        </w:rPr>
        <w:br/>
        <w:t xml:space="preserve">דעת הרוב- לא ניתן לטעון על תום לב. אם נאפשר לטעון על הפרה של חובת תום לב, במצב שהוא לכאורה עושק, אז בעצם מייתרים את עילת העושק. </w:t>
      </w:r>
      <w:r w:rsidRPr="001F08CB">
        <w:rPr>
          <w:rFonts w:ascii="Arial" w:hAnsi="Arial" w:cs="David"/>
          <w:rtl/>
        </w:rPr>
        <w:br/>
      </w:r>
      <w:r w:rsidRPr="001F08CB">
        <w:rPr>
          <w:rFonts w:ascii="Arial" w:hAnsi="Arial" w:cs="David" w:hint="cs"/>
          <w:rtl/>
        </w:rPr>
        <w:t xml:space="preserve">אבל מצד שני- זה לא מייתר כיוון שהתרופות שונות. </w:t>
      </w:r>
      <w:r w:rsidRPr="001F08CB">
        <w:rPr>
          <w:rFonts w:ascii="Arial" w:hAnsi="Arial" w:cs="David"/>
          <w:rtl/>
        </w:rPr>
        <w:br/>
      </w:r>
      <w:r w:rsidRPr="001F08CB">
        <w:rPr>
          <w:rFonts w:ascii="Arial" w:hAnsi="Arial" w:cs="David" w:hint="cs"/>
          <w:rtl/>
        </w:rPr>
        <w:t>אבל במקרה הנוכחי- אין הבדל בין התרופות כיוון שהפיצויים היו אותו דבר- כיוון שצריך לשלם פיצויים באותו נזק של מה שהיה צריך להתנהג אם לא היה מתנהג בתום לב- כלומר סכום של 30,000 דולר במקום 100,000 דולר. אם החוזה היה מתבטל, על פי עילת העושק-  אזי היה צריך לשלם 30,000 שח' על פי הסכום הסביר.</w:t>
      </w:r>
      <w:r w:rsidRPr="001F08CB">
        <w:rPr>
          <w:rFonts w:ascii="Arial" w:hAnsi="Arial" w:cs="David"/>
          <w:rtl/>
        </w:rPr>
        <w:br/>
      </w:r>
      <w:r w:rsidRPr="001F08CB">
        <w:rPr>
          <w:rFonts w:ascii="Arial" w:hAnsi="Arial" w:cs="David" w:hint="cs"/>
          <w:rtl/>
        </w:rPr>
        <w:t>זה כך- משום שההשבה אינה ממשית, כי החוזה כבר בוצע במלואו וההשבה לא יכלה להתבצע במלואה.</w:t>
      </w:r>
      <w:r w:rsidRPr="001F08CB">
        <w:rPr>
          <w:rFonts w:ascii="Arial" w:hAnsi="Arial" w:cs="David"/>
          <w:rtl/>
        </w:rPr>
        <w:br/>
      </w:r>
      <w:r w:rsidRPr="001F08CB">
        <w:rPr>
          <w:rFonts w:ascii="Arial" w:hAnsi="Arial" w:cs="David" w:hint="cs"/>
          <w:rtl/>
        </w:rPr>
        <w:t>כלומר-לדעת גלברד:  אכן יהיה ניתן למרות דעת הרב פה, שיהיה אפשר לטעון על עילת התום לב, בלי שהיה פגם בחוזה.</w:t>
      </w:r>
    </w:p>
    <w:p w:rsidR="00C62CA8" w:rsidRDefault="00C62CA8" w:rsidP="001F08CB">
      <w:pPr>
        <w:pStyle w:val="a7"/>
        <w:spacing w:line="360" w:lineRule="auto"/>
        <w:jc w:val="right"/>
        <w:rPr>
          <w:rFonts w:ascii="Arial" w:hAnsi="Arial" w:cs="David"/>
          <w:u w:val="single"/>
          <w:rtl/>
        </w:rPr>
      </w:pPr>
    </w:p>
    <w:p w:rsidR="00C62CA8" w:rsidRDefault="001F706B" w:rsidP="00C62CA8">
      <w:pPr>
        <w:pStyle w:val="a7"/>
        <w:pBdr>
          <w:bottom w:val="single" w:sz="12" w:space="1" w:color="auto"/>
        </w:pBdr>
        <w:spacing w:line="360" w:lineRule="auto"/>
        <w:jc w:val="right"/>
        <w:rPr>
          <w:rFonts w:ascii="Arial" w:hAnsi="Arial" w:cs="David"/>
          <w:rtl/>
        </w:rPr>
      </w:pPr>
      <w:r w:rsidRPr="00C62CA8">
        <w:rPr>
          <w:rFonts w:ascii="Arial" w:hAnsi="Arial" w:cs="David" w:hint="cs"/>
          <w:highlight w:val="lightGray"/>
          <w:u w:val="single"/>
          <w:rtl/>
        </w:rPr>
        <w:t>פס"ד ספקטור</w:t>
      </w:r>
      <w:r w:rsidRPr="001F08CB">
        <w:rPr>
          <w:rFonts w:ascii="Arial" w:hAnsi="Arial" w:cs="David"/>
          <w:rtl/>
        </w:rPr>
        <w:br/>
      </w:r>
      <w:r w:rsidRPr="001F08CB">
        <w:rPr>
          <w:rFonts w:ascii="Arial" w:hAnsi="Arial" w:cs="David" w:hint="cs"/>
          <w:rtl/>
        </w:rPr>
        <w:t xml:space="preserve">כל עילה משפטית שמבוססת על מחדל, כדי שהמחדל ישמש עילה משפטית צריך להראות איפה קיימת חובה להימנע ממחדל, אחרת הוא לא עילה. צריכה להיות חובה בדין לפעול כדי שאי הפעולה ישמש עילה למחדל. </w:t>
      </w:r>
      <w:r w:rsidRPr="001F08CB">
        <w:rPr>
          <w:rFonts w:ascii="Arial" w:hAnsi="Arial" w:cs="David"/>
          <w:rtl/>
        </w:rPr>
        <w:br/>
      </w:r>
      <w:r w:rsidRPr="001F08CB">
        <w:rPr>
          <w:rFonts w:ascii="Arial" w:hAnsi="Arial" w:cs="David" w:hint="cs"/>
          <w:rtl/>
        </w:rPr>
        <w:t>אחת המשמעויות של תום הלב היא לגלות מידע, חובת הגילוי נובעת מסעיף 12 ועל זה אנחנו טוענים להטעיה.</w:t>
      </w:r>
    </w:p>
    <w:p w:rsidR="00C62CA8" w:rsidRDefault="00C62CA8" w:rsidP="00C62CA8">
      <w:pPr>
        <w:pStyle w:val="a7"/>
        <w:pBdr>
          <w:bottom w:val="single" w:sz="12" w:space="1" w:color="auto"/>
        </w:pBdr>
        <w:spacing w:line="360" w:lineRule="auto"/>
        <w:jc w:val="right"/>
        <w:rPr>
          <w:rFonts w:ascii="Arial" w:hAnsi="Arial" w:cs="David"/>
          <w:rtl/>
        </w:rPr>
      </w:pPr>
    </w:p>
    <w:p w:rsidR="00C62CA8" w:rsidRDefault="00C62CA8" w:rsidP="001F08CB">
      <w:pPr>
        <w:pStyle w:val="a7"/>
        <w:spacing w:line="360" w:lineRule="auto"/>
        <w:jc w:val="right"/>
        <w:rPr>
          <w:rFonts w:ascii="Arial" w:hAnsi="Arial" w:cs="David"/>
          <w:rtl/>
        </w:rPr>
      </w:pPr>
    </w:p>
    <w:p w:rsidR="00C62CA8" w:rsidRDefault="00C62CA8" w:rsidP="001F08CB">
      <w:pPr>
        <w:pStyle w:val="a7"/>
        <w:spacing w:line="360" w:lineRule="auto"/>
        <w:jc w:val="right"/>
        <w:rPr>
          <w:rFonts w:ascii="Arial" w:hAnsi="Arial" w:cs="David"/>
        </w:rPr>
      </w:pPr>
      <w:r w:rsidRPr="00C62CA8">
        <w:rPr>
          <w:rFonts w:ascii="Arial" w:hAnsi="Arial" w:cs="David" w:hint="cs"/>
          <w:highlight w:val="yellow"/>
          <w:rtl/>
        </w:rPr>
        <w:t>סעיף 12 [א]:</w:t>
      </w:r>
      <w:r>
        <w:rPr>
          <w:rFonts w:ascii="Arial" w:hAnsi="Arial" w:cs="David" w:hint="cs"/>
          <w:rtl/>
        </w:rPr>
        <w:t xml:space="preserve"> </w:t>
      </w:r>
      <w:r w:rsidRPr="00C62CA8">
        <w:rPr>
          <w:rFonts w:ascii="Arial" w:hAnsi="Arial" w:cs="David"/>
          <w:color w:val="FF0000"/>
          <w:rtl/>
        </w:rPr>
        <w:t>ב</w:t>
      </w:r>
      <w:r w:rsidRPr="00C62CA8">
        <w:rPr>
          <w:rFonts w:ascii="Arial" w:hAnsi="Arial" w:cs="David" w:hint="cs"/>
          <w:color w:val="FF0000"/>
          <w:rtl/>
        </w:rPr>
        <w:t>משא ומתן לקראת כריתתו של חוזה חייב אדם לנהוג בדרך מקובלת ובתום לב</w:t>
      </w:r>
      <w:r>
        <w:rPr>
          <w:rFonts w:ascii="Arial" w:hAnsi="Arial" w:cs="David" w:hint="cs"/>
          <w:color w:val="FF0000"/>
          <w:rtl/>
        </w:rPr>
        <w:t>.</w:t>
      </w:r>
    </w:p>
    <w:p w:rsidR="00C62CA8" w:rsidRDefault="001F706B" w:rsidP="001F08CB">
      <w:pPr>
        <w:pStyle w:val="a7"/>
        <w:spacing w:line="360" w:lineRule="auto"/>
        <w:jc w:val="right"/>
        <w:rPr>
          <w:rFonts w:ascii="Arial" w:hAnsi="Arial" w:cs="David"/>
          <w:rtl/>
        </w:rPr>
      </w:pPr>
      <w:r w:rsidRPr="001F08CB">
        <w:rPr>
          <w:rFonts w:ascii="Arial" w:hAnsi="Arial" w:cs="David" w:hint="cs"/>
          <w:rtl/>
        </w:rPr>
        <w:t xml:space="preserve">החובה לנהוג בתום לב חלה על כל אדם שנהל משא ומתן, גם אם הוא לא צד לחוזה. </w:t>
      </w:r>
      <w:r w:rsidRPr="001F08CB">
        <w:rPr>
          <w:rFonts w:ascii="Arial" w:hAnsi="Arial" w:cs="David"/>
          <w:rtl/>
        </w:rPr>
        <w:br/>
      </w:r>
    </w:p>
    <w:p w:rsidR="001F706B" w:rsidRPr="001F08CB" w:rsidRDefault="001F706B" w:rsidP="001F08CB">
      <w:pPr>
        <w:pStyle w:val="a7"/>
        <w:spacing w:line="360" w:lineRule="auto"/>
        <w:jc w:val="right"/>
        <w:rPr>
          <w:rFonts w:ascii="Arial" w:hAnsi="Arial" w:cs="David"/>
          <w:rtl/>
        </w:rPr>
      </w:pPr>
      <w:r w:rsidRPr="001F08CB">
        <w:rPr>
          <w:rFonts w:ascii="Arial" w:hAnsi="Arial" w:cs="David" w:hint="cs"/>
          <w:rtl/>
        </w:rPr>
        <w:t xml:space="preserve">כמו </w:t>
      </w:r>
      <w:r w:rsidRPr="00C62CA8">
        <w:rPr>
          <w:rFonts w:ascii="Arial" w:hAnsi="Arial" w:cs="David" w:hint="cs"/>
          <w:b/>
          <w:bCs/>
          <w:highlight w:val="lightGray"/>
          <w:rtl/>
        </w:rPr>
        <w:t>בפס"ד קסטרו</w:t>
      </w:r>
      <w:r w:rsidRPr="001F08CB">
        <w:rPr>
          <w:rFonts w:ascii="Arial" w:hAnsi="Arial" w:cs="David" w:hint="cs"/>
          <w:rtl/>
        </w:rPr>
        <w:t xml:space="preserve">- בא לא מדובר בצד לחוזה, אלא במנהל של החברה, והחברה היא הצד לחוזה. </w:t>
      </w:r>
      <w:r w:rsidRPr="001F08CB">
        <w:rPr>
          <w:rFonts w:ascii="Arial" w:hAnsi="Arial" w:cs="David"/>
          <w:rtl/>
        </w:rPr>
        <w:br/>
      </w:r>
      <w:r w:rsidRPr="001F08CB">
        <w:rPr>
          <w:rFonts w:ascii="Arial" w:hAnsi="Arial" w:cs="David" w:hint="cs"/>
          <w:rtl/>
        </w:rPr>
        <w:t xml:space="preserve">החובה הזו מעין נזיקית- ולכן הוא מופנה כלפי כל אדם. גם מבחינה לשונית- עד </w:t>
      </w:r>
      <w:r w:rsidRPr="00101ABB">
        <w:rPr>
          <w:rFonts w:ascii="Arial" w:hAnsi="Arial" w:cs="David" w:hint="cs"/>
          <w:highlight w:val="yellow"/>
          <w:rtl/>
        </w:rPr>
        <w:t>סעיף 12</w:t>
      </w:r>
      <w:r w:rsidRPr="001F08CB">
        <w:rPr>
          <w:rFonts w:ascii="Arial" w:hAnsi="Arial" w:cs="David" w:hint="cs"/>
          <w:rtl/>
        </w:rPr>
        <w:t xml:space="preserve"> החוק מדבר על מציע וניצע, ואחרי החוק מדבר על חייב ונושה. </w:t>
      </w:r>
      <w:r w:rsidRPr="00101ABB">
        <w:rPr>
          <w:rFonts w:ascii="Arial" w:hAnsi="Arial" w:cs="David" w:hint="cs"/>
          <w:highlight w:val="yellow"/>
          <w:rtl/>
        </w:rPr>
        <w:t>וסעיף 12</w:t>
      </w:r>
      <w:r w:rsidRPr="001F08CB">
        <w:rPr>
          <w:rFonts w:ascii="Arial" w:hAnsi="Arial" w:cs="David" w:hint="cs"/>
          <w:rtl/>
        </w:rPr>
        <w:t xml:space="preserve"> מדבר על "חייב אדם"- זה לא מקרי הכוונה היא לכל אדם.</w:t>
      </w:r>
    </w:p>
    <w:p w:rsidR="001F706B" w:rsidRPr="001F08CB" w:rsidRDefault="001F706B" w:rsidP="001F08CB">
      <w:pPr>
        <w:pStyle w:val="a7"/>
        <w:spacing w:line="360" w:lineRule="auto"/>
        <w:jc w:val="right"/>
        <w:rPr>
          <w:rFonts w:ascii="Arial" w:hAnsi="Arial" w:cs="David"/>
          <w:rtl/>
        </w:rPr>
      </w:pPr>
      <w:r w:rsidRPr="001F08CB">
        <w:rPr>
          <w:rFonts w:ascii="Arial" w:hAnsi="Arial" w:cs="David" w:hint="cs"/>
          <w:rtl/>
        </w:rPr>
        <w:t>פה עולה השאלה- מה גובר על מה חובת הנאמנות של השליח לשלוח או חובת תום הלב? חובת תום הלב.</w:t>
      </w:r>
      <w:r w:rsidRPr="001F08CB">
        <w:rPr>
          <w:rFonts w:ascii="Arial" w:hAnsi="Arial" w:cs="David"/>
          <w:rtl/>
        </w:rPr>
        <w:br/>
      </w:r>
      <w:r w:rsidRPr="001F08CB">
        <w:rPr>
          <w:rFonts w:ascii="Arial" w:hAnsi="Arial" w:cs="David" w:hint="cs"/>
          <w:rtl/>
        </w:rPr>
        <w:t>לפי חוק השליחות- ב' חב חובת נאמנות לא', וחובת הנאמנות הזו היא קודם למלא את כל הוראותיו של א'. וסעיף נוסף לחוק השליחות אומר שאם ב' יפה אחת מחובותיו, אז א' יהיה זכאי לתבוע מב' את כל התרופות שהפר.</w:t>
      </w:r>
      <w:r w:rsidRPr="001F08CB">
        <w:rPr>
          <w:rFonts w:ascii="Arial" w:hAnsi="Arial" w:cs="David"/>
          <w:rtl/>
        </w:rPr>
        <w:br/>
      </w:r>
      <w:r w:rsidRPr="001F08CB">
        <w:rPr>
          <w:rFonts w:ascii="Arial" w:hAnsi="Arial" w:cs="David" w:hint="cs"/>
          <w:rtl/>
        </w:rPr>
        <w:t>אם א' אומר לב' להתנהג בסתירה לחובתו של א', למשל אם א' אומר לב' להתנהג בצורה של עושק-  אז מה גובר- החובה של ב' כלפי שולחו או החובה לגבי הצד השני של החוזה להתנהג בתום לב? כמובן שהחובה להתנהג בתום לב.</w:t>
      </w:r>
      <w:r w:rsidRPr="001F08CB">
        <w:rPr>
          <w:rFonts w:ascii="Arial" w:hAnsi="Arial" w:cs="David"/>
          <w:rtl/>
        </w:rPr>
        <w:br/>
      </w:r>
      <w:r w:rsidRPr="001F08CB">
        <w:rPr>
          <w:rFonts w:ascii="Arial" w:hAnsi="Arial" w:cs="David" w:hint="cs"/>
          <w:rtl/>
        </w:rPr>
        <w:t>החובה הזו חלה על כל אדם וגוברת על חובת הנאמנות של השליח לשלוח. וזו משמעות מרחיקת לכת.</w:t>
      </w:r>
    </w:p>
    <w:p w:rsidR="00C62CA8" w:rsidRDefault="00C62CA8" w:rsidP="001F08CB">
      <w:pPr>
        <w:pStyle w:val="a7"/>
        <w:spacing w:line="360" w:lineRule="auto"/>
        <w:jc w:val="right"/>
        <w:rPr>
          <w:rFonts w:ascii="Arial" w:hAnsi="Arial" w:cs="David"/>
          <w:u w:val="single"/>
          <w:rtl/>
        </w:rPr>
      </w:pPr>
    </w:p>
    <w:p w:rsidR="001F706B" w:rsidRPr="001F08CB" w:rsidRDefault="001F706B" w:rsidP="001F08CB">
      <w:pPr>
        <w:pStyle w:val="a7"/>
        <w:spacing w:line="360" w:lineRule="auto"/>
        <w:jc w:val="right"/>
        <w:rPr>
          <w:rFonts w:ascii="Arial" w:hAnsi="Arial" w:cs="David"/>
          <w:rtl/>
        </w:rPr>
      </w:pPr>
      <w:r w:rsidRPr="001F08CB">
        <w:rPr>
          <w:rFonts w:ascii="Arial" w:hAnsi="Arial" w:cs="David" w:hint="cs"/>
          <w:u w:val="single"/>
          <w:rtl/>
        </w:rPr>
        <w:t>חובת תום הלב -</w:t>
      </w:r>
      <w:r w:rsidRPr="001F08CB">
        <w:rPr>
          <w:rFonts w:ascii="Arial" w:hAnsi="Arial" w:cs="David"/>
          <w:rtl/>
        </w:rPr>
        <w:br/>
      </w:r>
      <w:r w:rsidRPr="001F08CB">
        <w:rPr>
          <w:rFonts w:ascii="Arial" w:hAnsi="Arial" w:cs="David" w:hint="cs"/>
          <w:rtl/>
        </w:rPr>
        <w:t>החובה לנהוג בדרך מקובלת ובתום לב- הפסיקה לא הבחינה בין שני המושגים הללו, ובעצם החובה לנהוג בדרך מקובלת התייתר.</w:t>
      </w:r>
    </w:p>
    <w:p w:rsidR="001F706B" w:rsidRPr="001F08CB" w:rsidRDefault="001F706B" w:rsidP="001F08CB">
      <w:pPr>
        <w:pStyle w:val="a7"/>
        <w:spacing w:line="360" w:lineRule="auto"/>
        <w:jc w:val="right"/>
        <w:rPr>
          <w:rFonts w:ascii="Arial" w:hAnsi="Arial" w:cs="David"/>
          <w:rtl/>
        </w:rPr>
      </w:pPr>
      <w:r w:rsidRPr="001F08CB">
        <w:rPr>
          <w:rFonts w:ascii="Arial" w:hAnsi="Arial" w:cs="David" w:hint="cs"/>
          <w:b/>
          <w:bCs/>
          <w:rtl/>
        </w:rPr>
        <w:t>חובת תום הלב היא חובה קוגנטית-</w:t>
      </w:r>
      <w:r w:rsidRPr="001F08CB">
        <w:rPr>
          <w:rFonts w:ascii="Arial" w:hAnsi="Arial" w:cs="David" w:hint="cs"/>
          <w:rtl/>
        </w:rPr>
        <w:t xml:space="preserve"> אי אפשר להתנות עליה- משום שזה לא עניין של חופש החוזים, אלא זה אינטרס חברתי לשמור על הגינות לשמור ואנחנו לא רוצים להשאיר זאת בידי הצדדים.</w:t>
      </w:r>
    </w:p>
    <w:p w:rsidR="001F706B" w:rsidRPr="001F08CB" w:rsidRDefault="001F706B" w:rsidP="001F08CB">
      <w:pPr>
        <w:pStyle w:val="a7"/>
        <w:spacing w:line="360" w:lineRule="auto"/>
        <w:jc w:val="right"/>
        <w:rPr>
          <w:rFonts w:ascii="Arial" w:hAnsi="Arial" w:cs="David"/>
          <w:b/>
          <w:bCs/>
          <w:rtl/>
        </w:rPr>
      </w:pPr>
      <w:r w:rsidRPr="001F08CB">
        <w:rPr>
          <w:rFonts w:ascii="Arial" w:hAnsi="Arial" w:cs="David" w:hint="cs"/>
          <w:b/>
          <w:bCs/>
          <w:rtl/>
        </w:rPr>
        <w:t>האם קנה המידה הוא אובייקטיבי?</w:t>
      </w:r>
      <w:r w:rsidRPr="001F08CB">
        <w:rPr>
          <w:rFonts w:ascii="Arial" w:hAnsi="Arial" w:cs="David" w:hint="cs"/>
          <w:b/>
          <w:bCs/>
          <w:rtl/>
        </w:rPr>
        <w:br/>
        <w:t>כן, אובייקטיבי שלוקח בחשבון את הנתונים של המקרה ומעביר אותם בעיניים של אדם סביר חיצוני.</w:t>
      </w:r>
    </w:p>
    <w:p w:rsidR="001F706B" w:rsidRPr="001F08CB" w:rsidRDefault="001F706B" w:rsidP="001F08CB">
      <w:pPr>
        <w:pStyle w:val="a7"/>
        <w:spacing w:line="360" w:lineRule="auto"/>
        <w:jc w:val="right"/>
        <w:rPr>
          <w:rFonts w:ascii="Arial" w:hAnsi="Arial" w:cs="David"/>
          <w:rtl/>
        </w:rPr>
      </w:pPr>
      <w:r w:rsidRPr="00C62CA8">
        <w:rPr>
          <w:rFonts w:ascii="Arial" w:hAnsi="Arial" w:cs="David" w:hint="cs"/>
          <w:b/>
          <w:bCs/>
          <w:highlight w:val="lightGray"/>
          <w:rtl/>
        </w:rPr>
        <w:t>בפס"ד בית יולס-</w:t>
      </w:r>
      <w:r w:rsidRPr="001F08CB">
        <w:rPr>
          <w:rFonts w:ascii="Arial" w:hAnsi="Arial" w:cs="David"/>
          <w:rtl/>
        </w:rPr>
        <w:br/>
      </w:r>
      <w:r w:rsidRPr="001F08CB">
        <w:rPr>
          <w:rFonts w:ascii="Arial" w:hAnsi="Arial" w:cs="David" w:hint="cs"/>
          <w:rtl/>
        </w:rPr>
        <w:t>התעוררה השאלה האם יש חובה לנהג בשוויון במסגרת מכרז פרטי?</w:t>
      </w:r>
      <w:r w:rsidRPr="001F08CB">
        <w:rPr>
          <w:rFonts w:ascii="Arial" w:hAnsi="Arial" w:cs="David" w:hint="cs"/>
          <w:rtl/>
        </w:rPr>
        <w:br/>
        <w:t>יש מחלוקת בין שופטי המיעוט- שמגר וברק- יש חובת שוויון, לבין שופטי הרוב- אין חובת שוויון.</w:t>
      </w:r>
      <w:r w:rsidRPr="001F08CB">
        <w:rPr>
          <w:rFonts w:ascii="Arial" w:hAnsi="Arial" w:cs="David"/>
          <w:rtl/>
        </w:rPr>
        <w:br/>
      </w:r>
      <w:r w:rsidRPr="001F08CB">
        <w:rPr>
          <w:rFonts w:ascii="Arial" w:hAnsi="Arial" w:cs="David" w:hint="cs"/>
          <w:rtl/>
        </w:rPr>
        <w:t>אבל כל השופטים מסכימים שאם בעל המכרז, במסגרת תנאי המכרז מתחייב לנהוג בשוויון- אז הוא חייב לנהוג כך.</w:t>
      </w:r>
      <w:r w:rsidRPr="001F08CB">
        <w:rPr>
          <w:rFonts w:ascii="Arial" w:hAnsi="Arial" w:cs="David"/>
          <w:rtl/>
        </w:rPr>
        <w:br/>
      </w:r>
      <w:r w:rsidRPr="001F08CB">
        <w:rPr>
          <w:rFonts w:ascii="Arial" w:hAnsi="Arial" w:cs="David" w:hint="cs"/>
          <w:rtl/>
        </w:rPr>
        <w:t>דעת המיעוט אמרה שאם בעל המכרז מתנה מראש שהוא לא מתחייב בשוויון- אין חובה לנהוג בשוויון.</w:t>
      </w:r>
      <w:r w:rsidRPr="001F08CB">
        <w:rPr>
          <w:rFonts w:ascii="Arial" w:hAnsi="Arial" w:cs="David"/>
          <w:rtl/>
        </w:rPr>
        <w:br/>
      </w:r>
      <w:r w:rsidRPr="001F08CB">
        <w:rPr>
          <w:rFonts w:ascii="Arial" w:hAnsi="Arial" w:cs="David" w:hint="cs"/>
          <w:rtl/>
        </w:rPr>
        <w:t>לדעת שמגר וברק החובה לשוויון כן ניתנת להתנות עליה. והבעיה שמתעוררת פה- שההסתמכות של דעת הרוב על השוויון היא על סמך החובה לנהוג בתום לב, והרי ידוע שהחובה לנהוג בתום לב היא קוגנטית, אז כיצד הם התנו עליה במצב זה?!</w:t>
      </w:r>
      <w:r w:rsidRPr="001F08CB">
        <w:rPr>
          <w:rFonts w:ascii="Arial" w:hAnsi="Arial" w:cs="David" w:hint="cs"/>
          <w:rtl/>
        </w:rPr>
        <w:br/>
        <w:t>ברק אומר שהיא קוגנטית בעיקרה.</w:t>
      </w:r>
      <w:r w:rsidRPr="001F08CB">
        <w:rPr>
          <w:rFonts w:ascii="Arial" w:hAnsi="Arial" w:cs="David"/>
          <w:rtl/>
        </w:rPr>
        <w:br/>
      </w:r>
      <w:r w:rsidRPr="001F08CB">
        <w:rPr>
          <w:rFonts w:ascii="Arial" w:hAnsi="Arial" w:cs="David" w:hint="cs"/>
          <w:rtl/>
        </w:rPr>
        <w:t>אבל  בעיני גלברד- אין פה הפרת חובת תום לב בכלל. ברגע שיש הבנה שהמכרז הוא לא שוויוני- אין הפרה של חובת תום לב. אבל בגלל שאנשים חשבו שהיא שוויונית ולא היה כתוב אחרת- בגלל זה הייתה הפרת חובת תום לב.</w:t>
      </w:r>
    </w:p>
    <w:p w:rsidR="001F706B" w:rsidRPr="001F08CB" w:rsidRDefault="001F706B" w:rsidP="001F08CB">
      <w:pPr>
        <w:pStyle w:val="a7"/>
        <w:spacing w:line="360" w:lineRule="auto"/>
        <w:jc w:val="right"/>
        <w:rPr>
          <w:rFonts w:ascii="Arial" w:hAnsi="Arial" w:cs="David"/>
          <w:rtl/>
        </w:rPr>
      </w:pPr>
      <w:r w:rsidRPr="001F08CB">
        <w:rPr>
          <w:rFonts w:ascii="Arial" w:hAnsi="Arial" w:cs="David" w:hint="cs"/>
          <w:rtl/>
        </w:rPr>
        <w:t xml:space="preserve">אי ידיעת מידע שהייתי אמור לדעת </w:t>
      </w:r>
      <w:r w:rsidRPr="001F08CB">
        <w:rPr>
          <w:rFonts w:ascii="Arial" w:hAnsi="Arial" w:cs="David"/>
          <w:rtl/>
        </w:rPr>
        <w:t>–</w:t>
      </w:r>
      <w:r w:rsidRPr="001F08CB">
        <w:rPr>
          <w:rFonts w:ascii="Arial" w:hAnsi="Arial" w:cs="David" w:hint="cs"/>
          <w:rtl/>
        </w:rPr>
        <w:t xml:space="preserve"> יכול להיחשב כהפרה של חוסר תום לב מרשלנות (יש דעות שונות בפסיקה).</w:t>
      </w:r>
    </w:p>
    <w:p w:rsidR="001F706B" w:rsidRPr="001F08CB" w:rsidRDefault="001F706B" w:rsidP="001F08CB">
      <w:pPr>
        <w:pStyle w:val="a7"/>
        <w:spacing w:line="360" w:lineRule="auto"/>
        <w:jc w:val="right"/>
        <w:rPr>
          <w:rFonts w:ascii="Arial" w:hAnsi="Arial" w:cs="David"/>
          <w:rtl/>
        </w:rPr>
      </w:pPr>
      <w:r w:rsidRPr="001F08CB">
        <w:rPr>
          <w:rFonts w:ascii="Arial" w:hAnsi="Arial" w:cs="David" w:hint="cs"/>
          <w:rtl/>
        </w:rPr>
        <w:t>איזה התנהגויות נוגעות להפרה של חובת תום הלב?</w:t>
      </w:r>
      <w:r w:rsidRPr="001F08CB">
        <w:rPr>
          <w:rFonts w:ascii="Arial" w:hAnsi="Arial" w:cs="David" w:hint="cs"/>
          <w:rtl/>
        </w:rPr>
        <w:br/>
        <w:t>אין הגדרה, זה סעיף עמום.</w:t>
      </w:r>
      <w:r w:rsidRPr="001F08CB">
        <w:rPr>
          <w:rFonts w:ascii="Arial" w:hAnsi="Arial" w:cs="David"/>
          <w:rtl/>
        </w:rPr>
        <w:br/>
      </w:r>
      <w:r w:rsidRPr="001F08CB">
        <w:rPr>
          <w:rFonts w:ascii="Arial" w:hAnsi="Arial" w:cs="David" w:hint="cs"/>
          <w:rtl/>
        </w:rPr>
        <w:t>ניתן להסתכל על הפסיקה ולראות אילו הן התנהגויות של הפרת חובת תום לב.</w:t>
      </w:r>
    </w:p>
    <w:p w:rsidR="001F706B" w:rsidRPr="001F08CB" w:rsidRDefault="001F706B" w:rsidP="001F08CB">
      <w:pPr>
        <w:pStyle w:val="a7"/>
        <w:spacing w:line="360" w:lineRule="auto"/>
        <w:jc w:val="right"/>
        <w:rPr>
          <w:rFonts w:ascii="Arial" w:hAnsi="Arial" w:cs="David"/>
          <w:rtl/>
        </w:rPr>
      </w:pPr>
      <w:r w:rsidRPr="001F08CB">
        <w:rPr>
          <w:rFonts w:ascii="Arial" w:hAnsi="Arial" w:cs="David" w:hint="cs"/>
          <w:rtl/>
        </w:rPr>
        <w:t>שני סוגי מצבים של תו"ל:</w:t>
      </w:r>
    </w:p>
    <w:p w:rsidR="001F706B" w:rsidRPr="001F08CB" w:rsidRDefault="001F706B" w:rsidP="001F08CB">
      <w:pPr>
        <w:pStyle w:val="a7"/>
        <w:numPr>
          <w:ilvl w:val="0"/>
          <w:numId w:val="39"/>
        </w:numPr>
        <w:spacing w:line="360" w:lineRule="auto"/>
        <w:jc w:val="right"/>
        <w:rPr>
          <w:rFonts w:ascii="Arial" w:hAnsi="Arial" w:cs="David"/>
        </w:rPr>
      </w:pPr>
      <w:r w:rsidRPr="001F08CB">
        <w:rPr>
          <w:rFonts w:ascii="Arial" w:hAnsi="Arial" w:cs="David" w:hint="cs"/>
          <w:rtl/>
        </w:rPr>
        <w:t>יש הפרות של תום לב בשל ההפרה לא ייכרת חוזה- פרישה ממסע ומתן ובחוסר תו"ל, ניהול משא ומתן ללא כוונת ההתערבות.</w:t>
      </w:r>
    </w:p>
    <w:p w:rsidR="001F706B" w:rsidRPr="001F08CB" w:rsidRDefault="001F706B" w:rsidP="001F08CB">
      <w:pPr>
        <w:pStyle w:val="a7"/>
        <w:numPr>
          <w:ilvl w:val="0"/>
          <w:numId w:val="39"/>
        </w:numPr>
        <w:spacing w:line="360" w:lineRule="auto"/>
        <w:jc w:val="right"/>
        <w:rPr>
          <w:rFonts w:ascii="Arial" w:hAnsi="Arial" w:cs="David"/>
          <w:rtl/>
        </w:rPr>
      </w:pPr>
      <w:r w:rsidRPr="001F08CB">
        <w:rPr>
          <w:rFonts w:ascii="Arial" w:hAnsi="Arial" w:cs="David" w:hint="cs"/>
          <w:rtl/>
        </w:rPr>
        <w:t>לעומת זאת- יש התנהגויות שמפרות את חובת תו"ל ובעקבותיהם נכרת חוזה- כגון: עושק כפייה הטעיה.</w:t>
      </w:r>
    </w:p>
    <w:p w:rsidR="001F706B" w:rsidRPr="001F08CB" w:rsidRDefault="001F706B" w:rsidP="001F08CB">
      <w:pPr>
        <w:pStyle w:val="a7"/>
        <w:spacing w:line="360" w:lineRule="auto"/>
        <w:jc w:val="right"/>
        <w:rPr>
          <w:rFonts w:ascii="Arial" w:hAnsi="Arial" w:cs="David"/>
          <w:rtl/>
        </w:rPr>
      </w:pPr>
      <w:r w:rsidRPr="001F08CB">
        <w:rPr>
          <w:rFonts w:ascii="Arial" w:hAnsi="Arial" w:cs="David" w:hint="cs"/>
          <w:rtl/>
        </w:rPr>
        <w:t>אחד הביטויים המרכזיים להפרת תום הלב היא אי גילוי מידע-</w:t>
      </w:r>
      <w:r w:rsidRPr="001F08CB">
        <w:rPr>
          <w:rFonts w:ascii="Arial" w:hAnsi="Arial" w:cs="David"/>
          <w:rtl/>
        </w:rPr>
        <w:br/>
      </w:r>
      <w:r w:rsidRPr="001F08CB">
        <w:rPr>
          <w:rFonts w:ascii="Arial" w:hAnsi="Arial" w:cs="David" w:hint="cs"/>
          <w:rtl/>
        </w:rPr>
        <w:t>נטישת העיקרון האנגלי הישן- שכל צד צריך לנהוג לאינטרסים של עצמו ולא יצפה שהצד השני יעזור לא. הגישה הזו התחלפה.</w:t>
      </w:r>
    </w:p>
    <w:p w:rsidR="00C62CA8" w:rsidRDefault="00C62CA8" w:rsidP="00C62CA8">
      <w:pPr>
        <w:pStyle w:val="a7"/>
        <w:spacing w:line="360" w:lineRule="auto"/>
        <w:jc w:val="right"/>
        <w:rPr>
          <w:rFonts w:ascii="Arial" w:hAnsi="Arial" w:cs="David"/>
          <w:b/>
          <w:bCs/>
          <w:rtl/>
        </w:rPr>
      </w:pPr>
    </w:p>
    <w:p w:rsidR="001F706B" w:rsidRPr="00C62CA8" w:rsidRDefault="001F706B" w:rsidP="00C62CA8">
      <w:pPr>
        <w:pStyle w:val="a7"/>
        <w:spacing w:line="360" w:lineRule="auto"/>
        <w:jc w:val="right"/>
        <w:rPr>
          <w:rFonts w:ascii="Arial" w:hAnsi="Arial" w:cs="David"/>
          <w:b/>
          <w:bCs/>
          <w:rtl/>
        </w:rPr>
      </w:pPr>
      <w:r w:rsidRPr="00C62CA8">
        <w:rPr>
          <w:rFonts w:ascii="Arial" w:hAnsi="Arial" w:cs="David" w:hint="cs"/>
          <w:b/>
          <w:bCs/>
          <w:highlight w:val="lightGray"/>
          <w:rtl/>
        </w:rPr>
        <w:t>בפס"ד ספקטור</w:t>
      </w:r>
      <w:r w:rsidRPr="001F08CB">
        <w:rPr>
          <w:rFonts w:ascii="Arial" w:hAnsi="Arial" w:cs="David"/>
          <w:b/>
          <w:bCs/>
          <w:rtl/>
        </w:rPr>
        <w:br/>
      </w:r>
      <w:r w:rsidRPr="001F08CB">
        <w:rPr>
          <w:rFonts w:ascii="Arial" w:hAnsi="Arial" w:cs="David" w:hint="cs"/>
          <w:rtl/>
        </w:rPr>
        <w:t>המוכר של הנכס לא סיפר לקונה מידע הקשור לנכס.</w:t>
      </w:r>
      <w:r w:rsidRPr="001F08CB">
        <w:rPr>
          <w:rFonts w:ascii="Arial" w:hAnsi="Arial" w:cs="David"/>
          <w:rtl/>
        </w:rPr>
        <w:br/>
      </w:r>
      <w:r w:rsidRPr="001F08CB">
        <w:rPr>
          <w:rFonts w:ascii="Arial" w:hAnsi="Arial" w:cs="David" w:hint="cs"/>
          <w:rtl/>
        </w:rPr>
        <w:t>יש מחלוקת על איזה מידע יש את החובה לספר ועל איזה אין חובה .</w:t>
      </w:r>
      <w:r w:rsidRPr="001F08CB">
        <w:rPr>
          <w:rFonts w:ascii="Arial" w:hAnsi="Arial" w:cs="David"/>
          <w:rtl/>
        </w:rPr>
        <w:br/>
      </w:r>
      <w:r w:rsidRPr="001F08CB">
        <w:rPr>
          <w:rFonts w:ascii="Arial" w:hAnsi="Arial" w:cs="David" w:hint="cs"/>
          <w:rtl/>
        </w:rPr>
        <w:t>לפי השופט לנדוי לא היה צריך להטיל חובת גילוי מהטעמים הבאים:-</w:t>
      </w:r>
    </w:p>
    <w:p w:rsidR="001F706B" w:rsidRPr="001F08CB" w:rsidRDefault="001F706B" w:rsidP="001F08CB">
      <w:pPr>
        <w:pStyle w:val="a7"/>
        <w:numPr>
          <w:ilvl w:val="0"/>
          <w:numId w:val="39"/>
        </w:numPr>
        <w:spacing w:line="360" w:lineRule="auto"/>
        <w:jc w:val="right"/>
        <w:rPr>
          <w:rFonts w:ascii="Arial" w:hAnsi="Arial" w:cs="David"/>
        </w:rPr>
      </w:pPr>
      <w:r w:rsidRPr="001F08CB">
        <w:rPr>
          <w:rFonts w:ascii="Arial" w:hAnsi="Arial" w:cs="David" w:hint="cs"/>
          <w:rtl/>
        </w:rPr>
        <w:t>זה היה מידע שהיה חשוף גם לעיני הצד השני, ולכן לא הייתה חובת גילוי. הוא יכל לבדוק זאת לפני החוזה.</w:t>
      </w:r>
      <w:r w:rsidRPr="001F08CB">
        <w:rPr>
          <w:rFonts w:ascii="Arial" w:hAnsi="Arial" w:cs="David"/>
          <w:rtl/>
        </w:rPr>
        <w:br/>
      </w:r>
      <w:r w:rsidRPr="001F08CB">
        <w:rPr>
          <w:rFonts w:ascii="Arial" w:hAnsi="Arial" w:cs="David" w:hint="cs"/>
          <w:rtl/>
        </w:rPr>
        <w:t xml:space="preserve">ניתן להבין שכאשר המידע שצד אחד יודע וצד שני לא והצד שלא יודע יכל להשיג את המידע בעצמו </w:t>
      </w:r>
      <w:r w:rsidRPr="001F08CB">
        <w:rPr>
          <w:rFonts w:ascii="Arial" w:hAnsi="Arial" w:cs="David"/>
          <w:rtl/>
        </w:rPr>
        <w:t>–</w:t>
      </w:r>
      <w:r w:rsidRPr="001F08CB">
        <w:rPr>
          <w:rFonts w:ascii="Arial" w:hAnsi="Arial" w:cs="David" w:hint="cs"/>
          <w:rtl/>
        </w:rPr>
        <w:t xml:space="preserve"> זה מנמיך את החובה לנהוג בגילוי.</w:t>
      </w:r>
    </w:p>
    <w:p w:rsidR="001F706B" w:rsidRPr="001F08CB" w:rsidRDefault="001F706B" w:rsidP="001F08CB">
      <w:pPr>
        <w:pStyle w:val="a7"/>
        <w:numPr>
          <w:ilvl w:val="0"/>
          <w:numId w:val="39"/>
        </w:numPr>
        <w:spacing w:line="360" w:lineRule="auto"/>
        <w:jc w:val="right"/>
        <w:rPr>
          <w:rFonts w:ascii="Arial" w:hAnsi="Arial" w:cs="David"/>
        </w:rPr>
      </w:pPr>
      <w:r w:rsidRPr="001F08CB">
        <w:rPr>
          <w:rFonts w:ascii="Arial" w:hAnsi="Arial" w:cs="David" w:hint="cs"/>
          <w:rtl/>
        </w:rPr>
        <w:t>טענה נוספת שהוא מוסיף- מתייחס לשאלה מי הצד שכלפיו מופעלת חובת הגילוי- במקרה הנוכחי הוא קבלן- מומחה, ולכן יכל לבדוק בעצמו.</w:t>
      </w:r>
    </w:p>
    <w:p w:rsidR="001F706B" w:rsidRPr="001F08CB" w:rsidRDefault="001F706B" w:rsidP="001F08CB">
      <w:pPr>
        <w:pStyle w:val="a7"/>
        <w:spacing w:line="360" w:lineRule="auto"/>
        <w:jc w:val="right"/>
        <w:rPr>
          <w:rFonts w:ascii="Arial" w:hAnsi="Arial" w:cs="David"/>
          <w:rtl/>
        </w:rPr>
      </w:pPr>
    </w:p>
    <w:p w:rsidR="001F706B" w:rsidRPr="001F08CB" w:rsidRDefault="001F706B" w:rsidP="001F08CB">
      <w:pPr>
        <w:pStyle w:val="a7"/>
        <w:spacing w:line="360" w:lineRule="auto"/>
        <w:jc w:val="right"/>
        <w:rPr>
          <w:rFonts w:ascii="Arial" w:hAnsi="Arial" w:cs="David"/>
          <w:rtl/>
        </w:rPr>
      </w:pPr>
      <w:r w:rsidRPr="001F08CB">
        <w:rPr>
          <w:rFonts w:ascii="Arial" w:hAnsi="Arial" w:cs="David"/>
          <w:rtl/>
        </w:rPr>
        <w:t>מעבר לכך- יש מקרים</w:t>
      </w:r>
      <w:r w:rsidRPr="001F08CB">
        <w:rPr>
          <w:rFonts w:ascii="Arial" w:hAnsi="Arial" w:cs="David" w:hint="cs"/>
          <w:rtl/>
        </w:rPr>
        <w:t xml:space="preserve"> (בפסד"ים אחרים)</w:t>
      </w:r>
      <w:r w:rsidRPr="001F08CB">
        <w:rPr>
          <w:rFonts w:ascii="Arial" w:hAnsi="Arial" w:cs="David"/>
          <w:rtl/>
        </w:rPr>
        <w:t xml:space="preserve"> בהם יש חובת גילוי של</w:t>
      </w:r>
      <w:r w:rsidRPr="001F08CB">
        <w:rPr>
          <w:rFonts w:ascii="Arial" w:hAnsi="Arial" w:cs="David" w:hint="cs"/>
          <w:rtl/>
        </w:rPr>
        <w:t xml:space="preserve"> הקונה למוכר שידע מידע על ממכרו.</w:t>
      </w:r>
    </w:p>
    <w:p w:rsidR="001F706B" w:rsidRPr="001F08CB" w:rsidRDefault="001F706B" w:rsidP="001F08CB">
      <w:pPr>
        <w:pStyle w:val="a7"/>
        <w:spacing w:line="360" w:lineRule="auto"/>
        <w:jc w:val="right"/>
        <w:rPr>
          <w:rFonts w:ascii="Arial" w:hAnsi="Arial" w:cs="David"/>
          <w:u w:val="single"/>
          <w:rtl/>
        </w:rPr>
      </w:pPr>
      <w:r w:rsidRPr="001F08CB">
        <w:rPr>
          <w:rFonts w:ascii="Arial" w:hAnsi="Arial" w:cs="David" w:hint="cs"/>
          <w:u w:val="single"/>
          <w:rtl/>
        </w:rPr>
        <w:t>קריטריונים נוספים בנוגע לחובת הגילוי:</w:t>
      </w:r>
    </w:p>
    <w:p w:rsidR="001F706B" w:rsidRPr="001F08CB" w:rsidRDefault="001F706B" w:rsidP="001F08CB">
      <w:pPr>
        <w:pStyle w:val="a7"/>
        <w:numPr>
          <w:ilvl w:val="0"/>
          <w:numId w:val="39"/>
        </w:numPr>
        <w:spacing w:line="360" w:lineRule="auto"/>
        <w:jc w:val="right"/>
        <w:rPr>
          <w:rFonts w:ascii="Arial" w:hAnsi="Arial" w:cs="David"/>
        </w:rPr>
      </w:pPr>
      <w:r w:rsidRPr="001F08CB">
        <w:rPr>
          <w:rFonts w:ascii="Arial" w:hAnsi="Arial" w:cs="David" w:hint="cs"/>
          <w:rtl/>
        </w:rPr>
        <w:t>סוג החוזה- אם זה חוזה מסחרי הנטייה תהייה לצמצם את חובה הגילוי. אם זה חוזה צרכני- היקף חובת הגילוי יהיה גבוהה יותר</w:t>
      </w:r>
    </w:p>
    <w:p w:rsidR="001F706B" w:rsidRPr="001F08CB" w:rsidRDefault="001F706B" w:rsidP="001F08CB">
      <w:pPr>
        <w:pStyle w:val="a7"/>
        <w:numPr>
          <w:ilvl w:val="0"/>
          <w:numId w:val="39"/>
        </w:numPr>
        <w:spacing w:line="360" w:lineRule="auto"/>
        <w:jc w:val="right"/>
        <w:rPr>
          <w:rFonts w:ascii="Arial" w:hAnsi="Arial" w:cs="David"/>
        </w:rPr>
      </w:pPr>
      <w:r w:rsidRPr="001F08CB">
        <w:rPr>
          <w:rFonts w:ascii="Arial" w:hAnsi="Arial" w:cs="David" w:hint="cs"/>
          <w:rtl/>
        </w:rPr>
        <w:t>אם יש יחסי אמון וקרבה קודמים- היקף חובת הגילוי יהיה גבוהה יותר כי יניחו מראש שהצד השני יעשה פחות ברור מראש.</w:t>
      </w:r>
    </w:p>
    <w:p w:rsidR="001F706B" w:rsidRPr="001F08CB" w:rsidRDefault="001F706B" w:rsidP="001F08CB">
      <w:pPr>
        <w:pStyle w:val="a7"/>
        <w:numPr>
          <w:ilvl w:val="0"/>
          <w:numId w:val="39"/>
        </w:numPr>
        <w:spacing w:line="360" w:lineRule="auto"/>
        <w:jc w:val="right"/>
        <w:rPr>
          <w:rFonts w:ascii="Arial" w:hAnsi="Arial" w:cs="David"/>
          <w:rtl/>
        </w:rPr>
      </w:pPr>
      <w:r w:rsidRPr="001F08CB">
        <w:rPr>
          <w:rFonts w:ascii="Arial" w:hAnsi="Arial" w:cs="David" w:hint="cs"/>
          <w:rtl/>
        </w:rPr>
        <w:t xml:space="preserve">נסיבות מיוחדות- </w:t>
      </w:r>
      <w:r w:rsidRPr="001F08CB">
        <w:rPr>
          <w:rFonts w:ascii="Arial" w:hAnsi="Arial" w:cs="David" w:hint="cs"/>
          <w:b/>
          <w:bCs/>
          <w:rtl/>
        </w:rPr>
        <w:t xml:space="preserve">כמו </w:t>
      </w:r>
      <w:r w:rsidRPr="00C62CA8">
        <w:rPr>
          <w:rFonts w:ascii="Arial" w:hAnsi="Arial" w:cs="David" w:hint="cs"/>
          <w:b/>
          <w:bCs/>
          <w:highlight w:val="lightGray"/>
          <w:rtl/>
        </w:rPr>
        <w:t>בפס"ד קיסטינגר</w:t>
      </w:r>
      <w:r w:rsidRPr="001F08CB">
        <w:rPr>
          <w:rFonts w:ascii="Arial" w:hAnsi="Arial" w:cs="David" w:hint="cs"/>
          <w:rtl/>
        </w:rPr>
        <w:t>- אישה מבוגרת, היוזם יזם את העסקה ולא הקונה, כשיש כל כך הרבה</w:t>
      </w:r>
    </w:p>
    <w:p w:rsidR="001F706B" w:rsidRPr="001F08CB" w:rsidRDefault="001F706B" w:rsidP="001F08CB">
      <w:pPr>
        <w:pStyle w:val="a7"/>
        <w:spacing w:line="360" w:lineRule="auto"/>
        <w:jc w:val="right"/>
        <w:rPr>
          <w:rFonts w:ascii="Arial" w:hAnsi="Arial" w:cs="David"/>
          <w:rtl/>
        </w:rPr>
      </w:pPr>
      <w:r w:rsidRPr="001F08CB">
        <w:rPr>
          <w:rFonts w:ascii="Arial" w:hAnsi="Arial" w:cs="David"/>
          <w:rtl/>
        </w:rPr>
        <w:t>היקף חובת הגילוי נשאר לא ברור מפני</w:t>
      </w:r>
      <w:r w:rsidRPr="001F08CB">
        <w:rPr>
          <w:rFonts w:ascii="Arial" w:hAnsi="Arial" w:cs="David" w:hint="cs"/>
          <w:rtl/>
        </w:rPr>
        <w:t xml:space="preserve"> שיש הרבה קריטריונים- חלק יצביעו על היקף חובת גילוי גבוהה ויש כאלה נמוך- ולכן יהיה קשה לדעת מראש אם בית המשפט יקבע אם היה חובת גילוי או לא.</w:t>
      </w:r>
    </w:p>
    <w:p w:rsidR="001F706B" w:rsidRPr="001F08CB" w:rsidRDefault="001F706B" w:rsidP="001F08CB">
      <w:pPr>
        <w:pStyle w:val="a7"/>
        <w:spacing w:line="360" w:lineRule="auto"/>
        <w:jc w:val="right"/>
        <w:rPr>
          <w:rFonts w:ascii="Arial" w:hAnsi="Arial" w:cs="David"/>
          <w:rtl/>
        </w:rPr>
      </w:pPr>
    </w:p>
    <w:p w:rsidR="001F706B" w:rsidRPr="001F08CB" w:rsidRDefault="001F706B" w:rsidP="001F08CB">
      <w:pPr>
        <w:pStyle w:val="a7"/>
        <w:spacing w:line="360" w:lineRule="auto"/>
        <w:jc w:val="right"/>
        <w:rPr>
          <w:rFonts w:ascii="Arial" w:hAnsi="Arial" w:cs="David"/>
          <w:rtl/>
        </w:rPr>
      </w:pPr>
      <w:r w:rsidRPr="001F08CB">
        <w:rPr>
          <w:rFonts w:ascii="Arial" w:hAnsi="Arial" w:cs="David" w:hint="cs"/>
          <w:rtl/>
        </w:rPr>
        <w:t xml:space="preserve">שוויון במכרז- </w:t>
      </w:r>
      <w:r w:rsidRPr="00C62CA8">
        <w:rPr>
          <w:rFonts w:ascii="Arial" w:hAnsi="Arial" w:cs="David" w:hint="cs"/>
          <w:b/>
          <w:bCs/>
          <w:highlight w:val="lightGray"/>
          <w:rtl/>
        </w:rPr>
        <w:t>בפס"ד בית יולס</w:t>
      </w:r>
      <w:r w:rsidRPr="001F08CB">
        <w:rPr>
          <w:rFonts w:ascii="Arial" w:hAnsi="Arial" w:cs="David" w:hint="cs"/>
          <w:rtl/>
        </w:rPr>
        <w:t xml:space="preserve"> נקבע שאין חובת שוויון במכרז פרטי.</w:t>
      </w:r>
      <w:r w:rsidRPr="001F08CB">
        <w:rPr>
          <w:rFonts w:ascii="Arial" w:hAnsi="Arial" w:cs="David" w:hint="cs"/>
          <w:rtl/>
        </w:rPr>
        <w:br/>
        <w:t xml:space="preserve">אבל זה השתנה </w:t>
      </w:r>
      <w:r w:rsidRPr="00C62CA8">
        <w:rPr>
          <w:rFonts w:ascii="Arial" w:hAnsi="Arial" w:cs="David" w:hint="cs"/>
          <w:b/>
          <w:bCs/>
          <w:highlight w:val="lightGray"/>
          <w:rtl/>
        </w:rPr>
        <w:t>בפס"ד של "קל בניין"-</w:t>
      </w:r>
      <w:r w:rsidRPr="001F08CB">
        <w:rPr>
          <w:rFonts w:ascii="Arial" w:hAnsi="Arial" w:cs="David" w:hint="cs"/>
          <w:rtl/>
        </w:rPr>
        <w:t xml:space="preserve"> שבה שיש חובה לנהוג בשוויון במכרז פרטי.</w:t>
      </w:r>
      <w:r w:rsidRPr="001F08CB">
        <w:rPr>
          <w:rFonts w:ascii="Arial" w:hAnsi="Arial" w:cs="David"/>
          <w:rtl/>
        </w:rPr>
        <w:br/>
      </w:r>
    </w:p>
    <w:p w:rsidR="001F706B" w:rsidRPr="001F08CB" w:rsidRDefault="001F706B" w:rsidP="001F08CB">
      <w:pPr>
        <w:pStyle w:val="a7"/>
        <w:spacing w:line="360" w:lineRule="auto"/>
        <w:jc w:val="right"/>
        <w:rPr>
          <w:rFonts w:ascii="Arial" w:hAnsi="Arial" w:cs="David"/>
          <w:rtl/>
        </w:rPr>
      </w:pPr>
      <w:r w:rsidRPr="001F08CB">
        <w:rPr>
          <w:rFonts w:ascii="Arial" w:hAnsi="Arial" w:cs="David" w:hint="cs"/>
          <w:rtl/>
        </w:rPr>
        <w:t xml:space="preserve">יש במשפט הפרטי נורמת פתוחות-מושגי השסתום- תו"ל, תקנת ציבור וכו'- מאפשרים לנו לקחת תקנות </w:t>
      </w:r>
      <w:r w:rsidRPr="001F08CB">
        <w:rPr>
          <w:rFonts w:ascii="Arial" w:hAnsi="Arial" w:cs="David" w:hint="cs"/>
          <w:b/>
          <w:bCs/>
          <w:rtl/>
        </w:rPr>
        <w:t>מהמשפט הציבורי</w:t>
      </w:r>
      <w:r w:rsidRPr="001F08CB">
        <w:rPr>
          <w:rFonts w:ascii="Arial" w:hAnsi="Arial" w:cs="David" w:hint="cs"/>
          <w:rtl/>
        </w:rPr>
        <w:t xml:space="preserve"> אל תוך המשפט הפרטי.</w:t>
      </w:r>
      <w:r w:rsidRPr="001F08CB">
        <w:rPr>
          <w:rFonts w:ascii="Arial" w:hAnsi="Arial" w:cs="David"/>
          <w:rtl/>
        </w:rPr>
        <w:br/>
      </w:r>
      <w:r w:rsidRPr="001F08CB">
        <w:rPr>
          <w:rFonts w:ascii="Arial" w:hAnsi="Arial" w:cs="David" w:hint="cs"/>
          <w:rtl/>
        </w:rPr>
        <w:t>שוויון למשל הוא עיקרון יסוד חשוב של המשפט הציבורי.</w:t>
      </w:r>
    </w:p>
    <w:p w:rsidR="001F706B" w:rsidRPr="001F08CB" w:rsidRDefault="001F706B" w:rsidP="001F08CB">
      <w:pPr>
        <w:pStyle w:val="a7"/>
        <w:spacing w:line="360" w:lineRule="auto"/>
        <w:jc w:val="right"/>
        <w:rPr>
          <w:rFonts w:ascii="Arial" w:hAnsi="Arial" w:cs="David"/>
          <w:rtl/>
        </w:rPr>
      </w:pPr>
      <w:r w:rsidRPr="001F08CB">
        <w:rPr>
          <w:rFonts w:ascii="Arial" w:hAnsi="Arial" w:cs="David" w:hint="cs"/>
          <w:rtl/>
        </w:rPr>
        <w:t xml:space="preserve">אם עקרונות היסוד של המשפט הציבורי זורמים אל המשפט הפרטי- אז למה רק חובת השוויון במכרז? </w:t>
      </w:r>
      <w:r w:rsidRPr="001F08CB">
        <w:rPr>
          <w:rFonts w:ascii="Arial" w:hAnsi="Arial" w:cs="David"/>
          <w:rtl/>
        </w:rPr>
        <w:br/>
      </w:r>
      <w:r w:rsidRPr="001F08CB">
        <w:rPr>
          <w:rFonts w:ascii="Arial" w:hAnsi="Arial" w:cs="David" w:hint="cs"/>
          <w:rtl/>
        </w:rPr>
        <w:t>האם במקרים אחרים במשפט הפרטי יש צורך בשוויון?</w:t>
      </w:r>
    </w:p>
    <w:p w:rsidR="001F706B" w:rsidRPr="001F08CB" w:rsidRDefault="00C62CA8" w:rsidP="00C62CA8">
      <w:pPr>
        <w:pStyle w:val="a7"/>
        <w:spacing w:line="360" w:lineRule="auto"/>
        <w:ind w:left="360"/>
        <w:jc w:val="right"/>
        <w:rPr>
          <w:rFonts w:ascii="Arial" w:hAnsi="Arial" w:cs="David"/>
          <w:rtl/>
        </w:rPr>
      </w:pPr>
      <w:r>
        <w:rPr>
          <w:rFonts w:ascii="Arial" w:hAnsi="Arial" w:cs="David" w:hint="cs"/>
          <w:rtl/>
        </w:rPr>
        <w:t xml:space="preserve">1. </w:t>
      </w:r>
      <w:r w:rsidR="001F706B" w:rsidRPr="001F08CB">
        <w:rPr>
          <w:rFonts w:ascii="Arial" w:hAnsi="Arial" w:cs="David" w:hint="cs"/>
          <w:rtl/>
        </w:rPr>
        <w:t>בעבר עקרון חופש החוזים נחשב כמקודש, אבל כיום יש עקרונות כמו שוויון במשא ומתן פרטי מתחיל לצבור תאוצה וחשיבות.</w:t>
      </w:r>
    </w:p>
    <w:p w:rsidR="001F706B" w:rsidRPr="001F08CB" w:rsidRDefault="00C62CA8" w:rsidP="00C62CA8">
      <w:pPr>
        <w:pStyle w:val="a7"/>
        <w:spacing w:line="360" w:lineRule="auto"/>
        <w:ind w:left="360"/>
        <w:jc w:val="right"/>
        <w:rPr>
          <w:rFonts w:ascii="Arial" w:hAnsi="Arial" w:cs="David"/>
        </w:rPr>
      </w:pPr>
      <w:r>
        <w:rPr>
          <w:rFonts w:ascii="Arial" w:hAnsi="Arial" w:cs="David" w:hint="cs"/>
          <w:rtl/>
        </w:rPr>
        <w:t xml:space="preserve">2. </w:t>
      </w:r>
      <w:r w:rsidR="001F706B" w:rsidRPr="001F08CB">
        <w:rPr>
          <w:rFonts w:ascii="Arial" w:hAnsi="Arial" w:cs="David" w:hint="cs"/>
          <w:rtl/>
        </w:rPr>
        <w:t>במשפט הישראלי- יש תחומים פרטים שבהם מוטלת מכוח חקיקה חובת שוויון- כמו אסורה אפליה בקבלה עבודה. החוק מחייב שוויון במקרים המסוימים הפרטיים הללו.</w:t>
      </w:r>
    </w:p>
    <w:p w:rsidR="001F706B" w:rsidRPr="001F08CB" w:rsidRDefault="001F706B" w:rsidP="001F08CB">
      <w:pPr>
        <w:pStyle w:val="a7"/>
        <w:spacing w:line="360" w:lineRule="auto"/>
        <w:jc w:val="right"/>
        <w:rPr>
          <w:rFonts w:ascii="Arial" w:hAnsi="Arial" w:cs="David"/>
          <w:rtl/>
        </w:rPr>
      </w:pPr>
      <w:r w:rsidRPr="001F08CB">
        <w:rPr>
          <w:rFonts w:ascii="Arial" w:hAnsi="Arial" w:cs="David" w:hint="cs"/>
          <w:rtl/>
        </w:rPr>
        <w:t>תחומים מסויימים בהם יכול להיות שיכנס השוויון בחובת תום הלב במשפט הפרטי:</w:t>
      </w:r>
    </w:p>
    <w:p w:rsidR="001F706B" w:rsidRPr="001F08CB" w:rsidRDefault="001F706B" w:rsidP="001F08CB">
      <w:pPr>
        <w:pStyle w:val="a7"/>
        <w:numPr>
          <w:ilvl w:val="0"/>
          <w:numId w:val="39"/>
        </w:numPr>
        <w:spacing w:line="360" w:lineRule="auto"/>
        <w:jc w:val="right"/>
        <w:rPr>
          <w:rFonts w:ascii="Arial" w:hAnsi="Arial" w:cs="David"/>
        </w:rPr>
      </w:pPr>
      <w:r w:rsidRPr="001F08CB">
        <w:rPr>
          <w:rFonts w:ascii="Arial" w:hAnsi="Arial" w:cs="David" w:hint="cs"/>
          <w:rtl/>
        </w:rPr>
        <w:t>מקרים שנוגעים לצרכי חיים בסיסיים- חינוך קורת גג וכו',</w:t>
      </w:r>
    </w:p>
    <w:p w:rsidR="001F706B" w:rsidRPr="001F08CB" w:rsidRDefault="001F706B" w:rsidP="001F08CB">
      <w:pPr>
        <w:pStyle w:val="a7"/>
        <w:numPr>
          <w:ilvl w:val="0"/>
          <w:numId w:val="39"/>
        </w:numPr>
        <w:spacing w:line="360" w:lineRule="auto"/>
        <w:jc w:val="right"/>
        <w:rPr>
          <w:rFonts w:ascii="Arial" w:hAnsi="Arial" w:cs="David"/>
          <w:rtl/>
        </w:rPr>
      </w:pPr>
      <w:r w:rsidRPr="001F08CB">
        <w:rPr>
          <w:rFonts w:ascii="Arial" w:hAnsi="Arial" w:cs="David" w:hint="cs"/>
          <w:rtl/>
        </w:rPr>
        <w:t>במיוחד אם זה מוצר שנמצא במחסור והמדינה סומכת על הציבור שיספק אותו.</w:t>
      </w:r>
    </w:p>
    <w:p w:rsidR="001F706B" w:rsidRPr="001F08CB" w:rsidRDefault="001F706B" w:rsidP="001F08CB">
      <w:pPr>
        <w:pStyle w:val="a7"/>
        <w:spacing w:line="360" w:lineRule="auto"/>
        <w:jc w:val="right"/>
        <w:rPr>
          <w:rFonts w:ascii="Arial" w:hAnsi="Arial" w:cs="David"/>
          <w:rtl/>
        </w:rPr>
      </w:pPr>
    </w:p>
    <w:p w:rsidR="001F706B" w:rsidRPr="001F08CB" w:rsidRDefault="001F706B" w:rsidP="001F08CB">
      <w:pPr>
        <w:pStyle w:val="a7"/>
        <w:spacing w:line="360" w:lineRule="auto"/>
        <w:jc w:val="right"/>
        <w:rPr>
          <w:rFonts w:ascii="Arial" w:hAnsi="Arial" w:cs="David"/>
          <w:rtl/>
        </w:rPr>
      </w:pPr>
      <w:r w:rsidRPr="001F08CB">
        <w:rPr>
          <w:rFonts w:ascii="Arial" w:hAnsi="Arial" w:cs="David" w:hint="cs"/>
          <w:rtl/>
        </w:rPr>
        <w:t>מצב שבו הופרה חובת תו"ל ולא נכרת חוזה ומצב שבו הופרה חובת תו"ל וכן נכרת חוזה. ומהן התרופות בכל מצב.</w:t>
      </w:r>
    </w:p>
    <w:p w:rsidR="00EA2DB3" w:rsidRPr="001F08CB" w:rsidRDefault="00EA2DB3" w:rsidP="001F08CB">
      <w:pPr>
        <w:pStyle w:val="a7"/>
        <w:bidi/>
        <w:spacing w:line="360" w:lineRule="auto"/>
        <w:rPr>
          <w:rFonts w:ascii="Arial" w:hAnsi="Arial" w:cs="David"/>
          <w:rtl/>
        </w:rPr>
      </w:pPr>
    </w:p>
    <w:p w:rsidR="002F6D46" w:rsidRPr="001F08CB" w:rsidRDefault="00EA2DB3" w:rsidP="001F08CB">
      <w:pPr>
        <w:pStyle w:val="a7"/>
        <w:bidi/>
        <w:spacing w:line="360" w:lineRule="auto"/>
        <w:rPr>
          <w:rFonts w:ascii="Arial" w:hAnsi="Arial" w:cs="David"/>
          <w:b/>
          <w:bCs/>
          <w:rtl/>
        </w:rPr>
      </w:pPr>
      <w:r w:rsidRPr="001F08CB">
        <w:rPr>
          <w:rFonts w:ascii="Arial" w:hAnsi="Arial" w:cs="David" w:hint="cs"/>
          <w:b/>
          <w:bCs/>
          <w:highlight w:val="cyan"/>
          <w:rtl/>
        </w:rPr>
        <w:t>2.12.</w:t>
      </w:r>
      <w:r w:rsidR="002F6D46" w:rsidRPr="001F08CB">
        <w:rPr>
          <w:rFonts w:ascii="Arial" w:hAnsi="Arial" w:cs="David" w:hint="cs"/>
          <w:b/>
          <w:bCs/>
          <w:highlight w:val="cyan"/>
          <w:rtl/>
        </w:rPr>
        <w:t>14</w:t>
      </w:r>
      <w:r w:rsidR="002F6D46" w:rsidRPr="001F08CB">
        <w:rPr>
          <w:rFonts w:ascii="Arial" w:hAnsi="Arial" w:cs="David" w:hint="cs"/>
          <w:b/>
          <w:bCs/>
          <w:rtl/>
        </w:rPr>
        <w:t xml:space="preserve"> </w:t>
      </w:r>
    </w:p>
    <w:p w:rsidR="002F6D46" w:rsidRPr="001F08CB" w:rsidRDefault="002F6D46" w:rsidP="001F08CB">
      <w:pPr>
        <w:pStyle w:val="a7"/>
        <w:bidi/>
        <w:spacing w:line="360" w:lineRule="auto"/>
        <w:rPr>
          <w:rFonts w:ascii="Arial" w:hAnsi="Arial" w:cs="David"/>
          <w:rtl/>
        </w:rPr>
      </w:pPr>
    </w:p>
    <w:p w:rsidR="002F6D46" w:rsidRPr="001F08CB" w:rsidRDefault="002F6D46" w:rsidP="001F08CB">
      <w:pPr>
        <w:pStyle w:val="a7"/>
        <w:bidi/>
        <w:spacing w:line="360" w:lineRule="auto"/>
        <w:rPr>
          <w:rFonts w:ascii="Arial" w:hAnsi="Arial" w:cs="David"/>
          <w:rtl/>
        </w:rPr>
      </w:pPr>
      <w:r w:rsidRPr="001F08CB">
        <w:rPr>
          <w:rFonts w:ascii="Arial" w:hAnsi="Arial" w:cs="David" w:hint="cs"/>
          <w:rtl/>
        </w:rPr>
        <w:t xml:space="preserve">דיברנו על חובת תום הלב </w:t>
      </w:r>
      <w:r w:rsidRPr="00C62CA8">
        <w:rPr>
          <w:rFonts w:ascii="Arial" w:hAnsi="Arial" w:cs="David" w:hint="cs"/>
          <w:highlight w:val="yellow"/>
          <w:rtl/>
        </w:rPr>
        <w:t>בסעיף 12(א).</w:t>
      </w:r>
    </w:p>
    <w:p w:rsidR="002F6D46" w:rsidRPr="001F08CB" w:rsidRDefault="002F6D46" w:rsidP="001F08CB">
      <w:pPr>
        <w:pStyle w:val="a7"/>
        <w:bidi/>
        <w:spacing w:line="360" w:lineRule="auto"/>
        <w:rPr>
          <w:rFonts w:ascii="Arial" w:hAnsi="Arial" w:cs="David"/>
          <w:rtl/>
        </w:rPr>
      </w:pPr>
      <w:r w:rsidRPr="00C62CA8">
        <w:rPr>
          <w:rFonts w:ascii="Arial" w:hAnsi="Arial" w:cs="David" w:hint="cs"/>
          <w:highlight w:val="yellow"/>
          <w:rtl/>
        </w:rPr>
        <w:lastRenderedPageBreak/>
        <w:t>סעיף (ב)</w:t>
      </w:r>
      <w:r w:rsidRPr="001F08CB">
        <w:rPr>
          <w:rFonts w:ascii="Arial" w:hAnsi="Arial" w:cs="David" w:hint="cs"/>
          <w:rtl/>
        </w:rPr>
        <w:t xml:space="preserve"> </w:t>
      </w:r>
      <w:r w:rsidRPr="001F08CB">
        <w:rPr>
          <w:rFonts w:ascii="Arial" w:hAnsi="Arial" w:cs="David"/>
          <w:rtl/>
        </w:rPr>
        <w:t>–</w:t>
      </w:r>
      <w:r w:rsidRPr="001F08CB">
        <w:rPr>
          <w:rFonts w:ascii="Arial" w:hAnsi="Arial" w:cs="David" w:hint="cs"/>
          <w:rtl/>
        </w:rPr>
        <w:t xml:space="preserve"> מדבר על תרופות, פיצויים. נתחיל תמיד מהחוק, נכון שהפסיקה עשתה פרשנות והרחבה מאוד משמעותיים, אבל לפי הפשט </w:t>
      </w:r>
      <w:r w:rsidRPr="001F08CB">
        <w:rPr>
          <w:rFonts w:ascii="Arial" w:hAnsi="Arial" w:cs="David"/>
          <w:rtl/>
        </w:rPr>
        <w:t>–</w:t>
      </w:r>
      <w:r w:rsidRPr="001F08CB">
        <w:rPr>
          <w:rFonts w:ascii="Arial" w:hAnsi="Arial" w:cs="David" w:hint="cs"/>
          <w:rtl/>
        </w:rPr>
        <w:t xml:space="preserve"> </w:t>
      </w:r>
      <w:r w:rsidR="001A2C92" w:rsidRPr="001F08CB">
        <w:rPr>
          <w:rFonts w:ascii="Arial" w:hAnsi="Arial" w:cs="David" w:hint="cs"/>
          <w:rtl/>
        </w:rPr>
        <w:t>מדובר ב</w:t>
      </w:r>
      <w:r w:rsidRPr="001F08CB">
        <w:rPr>
          <w:rFonts w:ascii="Arial" w:hAnsi="Arial" w:cs="David" w:hint="cs"/>
          <w:rtl/>
        </w:rPr>
        <w:t>פיצויים בעד הנזק שגרם מהמו"מ או כריתת חוזה. מכוונים לסעיפים בחוק התרופות (בשל הפרת חוזה).</w:t>
      </w:r>
    </w:p>
    <w:p w:rsidR="002F6D46" w:rsidRPr="001F08CB" w:rsidRDefault="001A2C92" w:rsidP="001F08CB">
      <w:pPr>
        <w:pStyle w:val="a7"/>
        <w:bidi/>
        <w:spacing w:line="360" w:lineRule="auto"/>
        <w:rPr>
          <w:rFonts w:ascii="Arial" w:hAnsi="Arial" w:cs="David"/>
          <w:rtl/>
        </w:rPr>
      </w:pPr>
      <w:r w:rsidRPr="001F08CB">
        <w:rPr>
          <w:rFonts w:ascii="Arial" w:hAnsi="Arial" w:cs="David" w:hint="cs"/>
          <w:rtl/>
        </w:rPr>
        <w:t xml:space="preserve">ישנן </w:t>
      </w:r>
      <w:r w:rsidR="002F6D46" w:rsidRPr="001F08CB">
        <w:rPr>
          <w:rFonts w:ascii="Arial" w:hAnsi="Arial" w:cs="David" w:hint="cs"/>
          <w:rtl/>
        </w:rPr>
        <w:t>שלוש תרופות מרכזיות: אכיפה, ביטול ופיצויים.</w:t>
      </w:r>
    </w:p>
    <w:p w:rsidR="001A2C92" w:rsidRPr="001F08CB" w:rsidRDefault="00E0378A" w:rsidP="001F08CB">
      <w:pPr>
        <w:pStyle w:val="a7"/>
        <w:bidi/>
        <w:spacing w:line="360" w:lineRule="auto"/>
        <w:rPr>
          <w:rFonts w:ascii="Arial" w:hAnsi="Arial" w:cs="David"/>
          <w:rtl/>
        </w:rPr>
      </w:pPr>
      <w:r w:rsidRPr="001F08CB">
        <w:rPr>
          <w:rFonts w:ascii="Arial" w:hAnsi="Arial" w:cs="David" w:hint="cs"/>
          <w:rtl/>
        </w:rPr>
        <w:t xml:space="preserve">החוק מכוון אותנו לסעיפים </w:t>
      </w:r>
      <w:r w:rsidR="001A2C92" w:rsidRPr="001F08CB">
        <w:rPr>
          <w:rFonts w:ascii="Arial" w:hAnsi="Arial" w:cs="David" w:hint="cs"/>
          <w:rtl/>
        </w:rPr>
        <w:t>10, 13 ו-14</w:t>
      </w:r>
      <w:r w:rsidRPr="001F08CB">
        <w:rPr>
          <w:rFonts w:ascii="Arial" w:hAnsi="Arial" w:cs="David" w:hint="cs"/>
          <w:rtl/>
        </w:rPr>
        <w:t>.</w:t>
      </w:r>
    </w:p>
    <w:p w:rsidR="002F6D46" w:rsidRPr="001F08CB" w:rsidRDefault="002F6D46" w:rsidP="001F08CB">
      <w:pPr>
        <w:pStyle w:val="a7"/>
        <w:bidi/>
        <w:spacing w:line="360" w:lineRule="auto"/>
        <w:rPr>
          <w:rFonts w:ascii="Arial" w:hAnsi="Arial" w:cs="David"/>
          <w:rtl/>
        </w:rPr>
      </w:pPr>
      <w:r w:rsidRPr="001F08CB">
        <w:rPr>
          <w:rFonts w:ascii="Arial" w:hAnsi="Arial" w:cs="David" w:hint="cs"/>
          <w:rtl/>
        </w:rPr>
        <w:t xml:space="preserve">מה הם אומרים? </w:t>
      </w:r>
    </w:p>
    <w:p w:rsidR="002F6D46" w:rsidRPr="001F08CB" w:rsidRDefault="008F40C3" w:rsidP="001F08CB">
      <w:pPr>
        <w:pStyle w:val="a7"/>
        <w:bidi/>
        <w:spacing w:line="360" w:lineRule="auto"/>
        <w:rPr>
          <w:rFonts w:ascii="Arial" w:hAnsi="Arial" w:cs="David"/>
          <w:rtl/>
        </w:rPr>
      </w:pPr>
      <w:r w:rsidRPr="00C62CA8">
        <w:rPr>
          <w:rFonts w:ascii="Arial" w:hAnsi="Arial" w:cs="David" w:hint="cs"/>
          <w:b/>
          <w:bCs/>
          <w:highlight w:val="yellow"/>
          <w:u w:val="single"/>
          <w:rtl/>
        </w:rPr>
        <w:t xml:space="preserve">סעיף </w:t>
      </w:r>
      <w:r w:rsidR="002F6D46" w:rsidRPr="00C62CA8">
        <w:rPr>
          <w:rFonts w:ascii="Arial" w:hAnsi="Arial" w:cs="David" w:hint="cs"/>
          <w:b/>
          <w:bCs/>
          <w:highlight w:val="yellow"/>
          <w:u w:val="single"/>
          <w:rtl/>
        </w:rPr>
        <w:t>14</w:t>
      </w:r>
      <w:r w:rsidR="002F6D46" w:rsidRPr="00C62CA8">
        <w:rPr>
          <w:rFonts w:ascii="Arial" w:hAnsi="Arial" w:cs="David" w:hint="cs"/>
          <w:highlight w:val="yellow"/>
          <w:rtl/>
        </w:rPr>
        <w:t>-</w:t>
      </w:r>
      <w:r w:rsidR="002F6D46" w:rsidRPr="001F08CB">
        <w:rPr>
          <w:rFonts w:ascii="Arial" w:hAnsi="Arial" w:cs="David" w:hint="cs"/>
          <w:rtl/>
        </w:rPr>
        <w:t xml:space="preserve"> עוסק בעיקרון הקטנת הנזק, מדברים על נטל הקטנת הנזק. אם ה</w:t>
      </w:r>
      <w:r w:rsidR="00F9374B" w:rsidRPr="001F08CB">
        <w:rPr>
          <w:rFonts w:ascii="Arial" w:hAnsi="Arial" w:cs="David" w:hint="cs"/>
          <w:rtl/>
        </w:rPr>
        <w:t xml:space="preserve">נפגע </w:t>
      </w:r>
      <w:r w:rsidR="002F6D46" w:rsidRPr="001F08CB">
        <w:rPr>
          <w:rFonts w:ascii="Arial" w:hAnsi="Arial" w:cs="David" w:hint="cs"/>
          <w:rtl/>
        </w:rPr>
        <w:t>לא יקטין את נזקו, הזכאות לפיצויים תיפגע. הסעיף אומר שאם הנפגע יכול להקטין את נזקו, צריך לעשות כך. הנטל חל</w:t>
      </w:r>
      <w:r w:rsidR="00F9374B" w:rsidRPr="001F08CB">
        <w:rPr>
          <w:rFonts w:ascii="Arial" w:hAnsi="Arial" w:cs="David" w:hint="cs"/>
          <w:rtl/>
        </w:rPr>
        <w:t xml:space="preserve"> גם</w:t>
      </w:r>
      <w:r w:rsidR="002F6D46" w:rsidRPr="001F08CB">
        <w:rPr>
          <w:rFonts w:ascii="Arial" w:hAnsi="Arial" w:cs="David" w:hint="cs"/>
          <w:rtl/>
        </w:rPr>
        <w:t xml:space="preserve"> במצב של הפרת חובת תום לב במשא ומתן. </w:t>
      </w:r>
    </w:p>
    <w:p w:rsidR="002F6D46" w:rsidRPr="001F08CB" w:rsidRDefault="002F6D46" w:rsidP="001F08CB">
      <w:pPr>
        <w:pStyle w:val="a7"/>
        <w:bidi/>
        <w:spacing w:line="360" w:lineRule="auto"/>
        <w:rPr>
          <w:rFonts w:ascii="Arial" w:hAnsi="Arial" w:cs="David"/>
          <w:rtl/>
        </w:rPr>
      </w:pPr>
      <w:r w:rsidRPr="001F08CB">
        <w:rPr>
          <w:rFonts w:ascii="Arial" w:hAnsi="Arial" w:cs="David" w:hint="cs"/>
          <w:rtl/>
        </w:rPr>
        <w:t>לדוג'</w:t>
      </w:r>
      <w:r w:rsidR="00F9374B" w:rsidRPr="001F08CB">
        <w:rPr>
          <w:rFonts w:ascii="Arial" w:hAnsi="Arial" w:cs="David" w:hint="cs"/>
          <w:rtl/>
        </w:rPr>
        <w:t>:</w:t>
      </w:r>
      <w:r w:rsidRPr="001F08CB">
        <w:rPr>
          <w:rFonts w:ascii="Arial" w:hAnsi="Arial" w:cs="David" w:hint="cs"/>
          <w:rtl/>
        </w:rPr>
        <w:t xml:space="preserve"> הפרת חובת שיוויון במכרז פרטי, נניח שהנפגע</w:t>
      </w:r>
      <w:r w:rsidR="00F9374B" w:rsidRPr="001F08CB">
        <w:rPr>
          <w:rFonts w:ascii="Arial" w:hAnsi="Arial" w:cs="David" w:hint="cs"/>
          <w:rtl/>
        </w:rPr>
        <w:t xml:space="preserve"> -</w:t>
      </w:r>
      <w:r w:rsidRPr="001F08CB">
        <w:rPr>
          <w:rFonts w:ascii="Arial" w:hAnsi="Arial" w:cs="David" w:hint="cs"/>
          <w:rtl/>
        </w:rPr>
        <w:t xml:space="preserve"> כתוצאה מכך שלא נכרת איתו החוזה, על כל יום שלא התקשר יש הפסד של 100. אבל כעבור ימים מס' כשהתאושש מהשוק שלא זכה במכרז, ומעוגמת הנפש, מסתבר שיכול להתקשר עם מישהו אחר בהסכם חלופי. ואם התקשר עם מישהו אחר, הנזק הזה יפסיק להתרחש. במק</w:t>
      </w:r>
      <w:r w:rsidR="00F9374B" w:rsidRPr="001F08CB">
        <w:rPr>
          <w:rFonts w:ascii="Arial" w:hAnsi="Arial" w:cs="David" w:hint="cs"/>
          <w:rtl/>
        </w:rPr>
        <w:t>רה כזה לא יכול לבקש פיצויים</w:t>
      </w:r>
      <w:r w:rsidR="008F40C3" w:rsidRPr="001F08CB">
        <w:rPr>
          <w:rFonts w:ascii="Arial" w:hAnsi="Arial" w:cs="David" w:hint="cs"/>
          <w:rtl/>
        </w:rPr>
        <w:t>..</w:t>
      </w:r>
    </w:p>
    <w:p w:rsidR="008F40C3" w:rsidRPr="001F08CB" w:rsidRDefault="008F40C3" w:rsidP="001F08CB">
      <w:pPr>
        <w:pStyle w:val="a7"/>
        <w:bidi/>
        <w:spacing w:line="360" w:lineRule="auto"/>
        <w:rPr>
          <w:rFonts w:ascii="Arial" w:hAnsi="Arial" w:cs="David"/>
          <w:rtl/>
        </w:rPr>
      </w:pPr>
    </w:p>
    <w:p w:rsidR="008F40C3" w:rsidRPr="001F08CB" w:rsidRDefault="008F40C3" w:rsidP="001F08CB">
      <w:pPr>
        <w:pStyle w:val="a7"/>
        <w:bidi/>
        <w:spacing w:line="360" w:lineRule="auto"/>
        <w:rPr>
          <w:rFonts w:ascii="Arial" w:hAnsi="Arial" w:cs="David"/>
          <w:rtl/>
        </w:rPr>
      </w:pPr>
      <w:r w:rsidRPr="00C62CA8">
        <w:rPr>
          <w:rFonts w:ascii="Arial" w:hAnsi="Arial" w:cs="David" w:hint="cs"/>
          <w:b/>
          <w:bCs/>
          <w:highlight w:val="yellow"/>
          <w:u w:val="single"/>
          <w:rtl/>
        </w:rPr>
        <w:t>סעיף 13</w:t>
      </w:r>
      <w:r w:rsidRPr="00C62CA8">
        <w:rPr>
          <w:rFonts w:ascii="Arial" w:hAnsi="Arial" w:cs="David" w:hint="cs"/>
          <w:highlight w:val="yellow"/>
          <w:rtl/>
        </w:rPr>
        <w:t>-</w:t>
      </w:r>
      <w:r w:rsidRPr="001F08CB">
        <w:rPr>
          <w:rFonts w:ascii="Arial" w:hAnsi="Arial" w:cs="David" w:hint="cs"/>
          <w:rtl/>
        </w:rPr>
        <w:t xml:space="preserve"> עוסק בנזק לא ממוני</w:t>
      </w:r>
      <w:r w:rsidR="00F9374B" w:rsidRPr="001F08CB">
        <w:rPr>
          <w:rFonts w:ascii="Arial" w:hAnsi="Arial" w:cs="David" w:hint="cs"/>
          <w:rtl/>
        </w:rPr>
        <w:t xml:space="preserve">. </w:t>
      </w:r>
      <w:r w:rsidRPr="001F08CB">
        <w:rPr>
          <w:rFonts w:ascii="Arial" w:hAnsi="Arial" w:cs="David" w:hint="cs"/>
          <w:rtl/>
        </w:rPr>
        <w:t xml:space="preserve"> אי אפשר לכמת אותו באמצעות תחשיבים. נתון לשיקול דעתו של ביה"מש. הנזק הקלאסי הלא ממוני הוא נזק על עוגמת נפש בדיני חוזים.</w:t>
      </w:r>
    </w:p>
    <w:p w:rsidR="008F40C3" w:rsidRPr="001F08CB" w:rsidRDefault="008F40C3" w:rsidP="001F08CB">
      <w:pPr>
        <w:pStyle w:val="a7"/>
        <w:bidi/>
        <w:spacing w:line="360" w:lineRule="auto"/>
        <w:rPr>
          <w:rFonts w:ascii="Arial" w:hAnsi="Arial" w:cs="David"/>
          <w:rtl/>
        </w:rPr>
      </w:pPr>
      <w:r w:rsidRPr="001F08CB">
        <w:rPr>
          <w:rFonts w:ascii="Arial" w:hAnsi="Arial" w:cs="David" w:hint="cs"/>
          <w:rtl/>
        </w:rPr>
        <w:t xml:space="preserve">בתי המשפט בארץ קמצנים בקשר לנזק לא ממוני. לא פוסקים נזק לא ממוני לצד לחוזה שהוא תאגיד, לתאגיד אין עוגמת נפש, אין לו נפש ולכן אין לו עוגמה </w:t>
      </w:r>
      <w:r w:rsidRPr="001F08CB">
        <w:rPr>
          <w:rFonts w:ascii="Arial" w:hAnsi="Arial" w:cs="David"/>
        </w:rPr>
        <w:sym w:font="Wingdings" w:char="F04A"/>
      </w:r>
      <w:r w:rsidR="00D75797" w:rsidRPr="001F08CB">
        <w:rPr>
          <w:rFonts w:ascii="Arial" w:hAnsi="Arial" w:cs="David" w:hint="cs"/>
          <w:rtl/>
        </w:rPr>
        <w:t xml:space="preserve"> בד"כ ביהמ"ש לא יפסוק פיצויים של נזק </w:t>
      </w:r>
      <w:r w:rsidRPr="001F08CB">
        <w:rPr>
          <w:rFonts w:ascii="Arial" w:hAnsi="Arial" w:cs="David" w:hint="cs"/>
          <w:rtl/>
        </w:rPr>
        <w:t>לא ממוני בחוזה מסחרי. אנשי עסקים יודעים שמשא ומתן יתפוצץ, עוגמת נפש זה חלק מהבי</w:t>
      </w:r>
      <w:r w:rsidR="00D75797" w:rsidRPr="001F08CB">
        <w:rPr>
          <w:rFonts w:ascii="Arial" w:hAnsi="Arial" w:cs="David" w:hint="cs"/>
          <w:rtl/>
        </w:rPr>
        <w:t>ז</w:t>
      </w:r>
      <w:r w:rsidRPr="001F08CB">
        <w:rPr>
          <w:rFonts w:ascii="Arial" w:hAnsi="Arial" w:cs="David" w:hint="cs"/>
          <w:rtl/>
        </w:rPr>
        <w:t>נס וההתנהלות העסקית. נזק לא ממוני מתייחס בעיקר בחוזים פרטיים, ביחס לחוזים שכולם או חלקם נועדו לרומם את הנפש. אז הפגיעה יכולה להיות עוגמת נפש.</w:t>
      </w:r>
    </w:p>
    <w:p w:rsidR="00D75797" w:rsidRPr="001F08CB" w:rsidRDefault="00D75797" w:rsidP="001F08CB">
      <w:pPr>
        <w:pStyle w:val="a7"/>
        <w:bidi/>
        <w:spacing w:line="360" w:lineRule="auto"/>
        <w:rPr>
          <w:rFonts w:ascii="Arial" w:hAnsi="Arial" w:cs="David"/>
          <w:rtl/>
        </w:rPr>
      </w:pPr>
    </w:p>
    <w:p w:rsidR="008F40C3" w:rsidRPr="001F08CB" w:rsidRDefault="008F40C3" w:rsidP="001F08CB">
      <w:pPr>
        <w:pStyle w:val="a7"/>
        <w:bidi/>
        <w:spacing w:line="360" w:lineRule="auto"/>
        <w:rPr>
          <w:rFonts w:ascii="Arial" w:hAnsi="Arial" w:cs="David"/>
          <w:u w:val="single"/>
          <w:rtl/>
        </w:rPr>
      </w:pPr>
      <w:r w:rsidRPr="00C62CA8">
        <w:rPr>
          <w:rFonts w:ascii="Arial" w:hAnsi="Arial" w:cs="David" w:hint="cs"/>
          <w:b/>
          <w:bCs/>
          <w:highlight w:val="yellow"/>
          <w:u w:val="single"/>
          <w:rtl/>
        </w:rPr>
        <w:t>סעיף 10</w:t>
      </w:r>
      <w:r w:rsidRPr="001F08CB">
        <w:rPr>
          <w:rFonts w:ascii="Arial" w:hAnsi="Arial" w:cs="David" w:hint="cs"/>
          <w:b/>
          <w:bCs/>
          <w:rtl/>
        </w:rPr>
        <w:t xml:space="preserve"> </w:t>
      </w:r>
      <w:r w:rsidRPr="001F08CB">
        <w:rPr>
          <w:rFonts w:ascii="Arial" w:hAnsi="Arial" w:cs="David"/>
          <w:rtl/>
        </w:rPr>
        <w:t>–</w:t>
      </w:r>
      <w:r w:rsidRPr="001F08CB">
        <w:rPr>
          <w:rFonts w:ascii="Arial" w:hAnsi="Arial" w:cs="David" w:hint="cs"/>
          <w:rtl/>
        </w:rPr>
        <w:t xml:space="preserve"> הסעיף הכי חשוב, קובע 2 עקרונות בסיסיים: </w:t>
      </w:r>
      <w:r w:rsidRPr="001F08CB">
        <w:rPr>
          <w:rFonts w:ascii="Arial" w:hAnsi="Arial" w:cs="David" w:hint="cs"/>
          <w:u w:val="single"/>
          <w:rtl/>
        </w:rPr>
        <w:t>עיקרון סיבתיות וצפיות.</w:t>
      </w:r>
    </w:p>
    <w:p w:rsidR="008F40C3" w:rsidRPr="001F08CB" w:rsidRDefault="001A2C92" w:rsidP="001F08CB">
      <w:pPr>
        <w:pStyle w:val="a7"/>
        <w:bidi/>
        <w:spacing w:line="360" w:lineRule="auto"/>
        <w:rPr>
          <w:rFonts w:ascii="Arial" w:hAnsi="Arial" w:cs="David"/>
          <w:rtl/>
        </w:rPr>
      </w:pPr>
      <w:r w:rsidRPr="001F08CB">
        <w:rPr>
          <w:rFonts w:ascii="Arial" w:hAnsi="Arial" w:cs="David" w:hint="cs"/>
          <w:b/>
          <w:bCs/>
          <w:rtl/>
        </w:rPr>
        <w:t>סיבתיות</w:t>
      </w:r>
      <w:r w:rsidRPr="001F08CB">
        <w:rPr>
          <w:rFonts w:ascii="Arial" w:hAnsi="Arial" w:cs="David" w:hint="cs"/>
          <w:rtl/>
        </w:rPr>
        <w:t xml:space="preserve"> - </w:t>
      </w:r>
      <w:r w:rsidR="008F40C3" w:rsidRPr="001F08CB">
        <w:rPr>
          <w:rFonts w:ascii="Arial" w:hAnsi="Arial" w:cs="David" w:hint="cs"/>
          <w:rtl/>
        </w:rPr>
        <w:t xml:space="preserve">הנפגע זכאי רק על נזק שנגרם עקב ההפרה. רק פיצויים שיש קשר סיבתי עובדתי לבין הנזק ובין ההפרה. אם </w:t>
      </w:r>
      <w:r w:rsidRPr="001F08CB">
        <w:rPr>
          <w:rFonts w:ascii="Arial" w:hAnsi="Arial" w:cs="David" w:hint="cs"/>
          <w:rtl/>
        </w:rPr>
        <w:t>ק</w:t>
      </w:r>
      <w:r w:rsidR="008F40C3" w:rsidRPr="001F08CB">
        <w:rPr>
          <w:rFonts w:ascii="Arial" w:hAnsi="Arial" w:cs="David" w:hint="cs"/>
          <w:rtl/>
        </w:rPr>
        <w:t>ניתי ממישהו מוצר כל שהוא, ו</w:t>
      </w:r>
      <w:r w:rsidRPr="001F08CB">
        <w:rPr>
          <w:rFonts w:ascii="Arial" w:hAnsi="Arial" w:cs="David" w:hint="cs"/>
          <w:rtl/>
        </w:rPr>
        <w:t>מס</w:t>
      </w:r>
      <w:r w:rsidR="008F40C3" w:rsidRPr="001F08CB">
        <w:rPr>
          <w:rFonts w:ascii="Arial" w:hAnsi="Arial" w:cs="David" w:hint="cs"/>
          <w:rtl/>
        </w:rPr>
        <w:t>ר לי אותו באי</w:t>
      </w:r>
      <w:r w:rsidRPr="001F08CB">
        <w:rPr>
          <w:rFonts w:ascii="Arial" w:hAnsi="Arial" w:cs="David" w:hint="cs"/>
          <w:rtl/>
        </w:rPr>
        <w:t>ח</w:t>
      </w:r>
      <w:r w:rsidR="008F40C3" w:rsidRPr="001F08CB">
        <w:rPr>
          <w:rFonts w:ascii="Arial" w:hAnsi="Arial" w:cs="David" w:hint="cs"/>
          <w:rtl/>
        </w:rPr>
        <w:t xml:space="preserve">ור </w:t>
      </w:r>
      <w:r w:rsidR="008F40C3" w:rsidRPr="001F08CB">
        <w:rPr>
          <w:rFonts w:ascii="Arial" w:hAnsi="Arial" w:cs="David"/>
          <w:rtl/>
        </w:rPr>
        <w:t>–</w:t>
      </w:r>
      <w:r w:rsidR="008F40C3" w:rsidRPr="001F08CB">
        <w:rPr>
          <w:rFonts w:ascii="Arial" w:hAnsi="Arial" w:cs="David" w:hint="cs"/>
          <w:rtl/>
        </w:rPr>
        <w:t xml:space="preserve"> זו הפרת חוזה. </w:t>
      </w:r>
    </w:p>
    <w:p w:rsidR="001A2C92" w:rsidRPr="001F08CB" w:rsidRDefault="001A2C92" w:rsidP="001F08CB">
      <w:pPr>
        <w:pStyle w:val="a7"/>
        <w:bidi/>
        <w:spacing w:line="360" w:lineRule="auto"/>
        <w:rPr>
          <w:rFonts w:ascii="Arial" w:hAnsi="Arial" w:cs="David"/>
          <w:rtl/>
        </w:rPr>
      </w:pPr>
      <w:r w:rsidRPr="001F08CB">
        <w:rPr>
          <w:rFonts w:ascii="Arial" w:hAnsi="Arial" w:cs="David" w:hint="cs"/>
          <w:rtl/>
        </w:rPr>
        <w:t xml:space="preserve">תנאי מסתבר שני הוא </w:t>
      </w:r>
      <w:r w:rsidRPr="001F08CB">
        <w:rPr>
          <w:rFonts w:ascii="Arial" w:hAnsi="Arial" w:cs="David" w:hint="cs"/>
          <w:b/>
          <w:bCs/>
          <w:rtl/>
        </w:rPr>
        <w:t>צפיות</w:t>
      </w:r>
      <w:r w:rsidRPr="001F08CB">
        <w:rPr>
          <w:rFonts w:ascii="Arial" w:hAnsi="Arial" w:cs="David" w:hint="cs"/>
          <w:rtl/>
        </w:rPr>
        <w:t xml:space="preserve"> </w:t>
      </w:r>
      <w:r w:rsidRPr="001F08CB">
        <w:rPr>
          <w:rFonts w:ascii="Arial" w:hAnsi="Arial" w:cs="David"/>
          <w:rtl/>
        </w:rPr>
        <w:t>–</w:t>
      </w:r>
      <w:r w:rsidRPr="001F08CB">
        <w:rPr>
          <w:rFonts w:ascii="Arial" w:hAnsi="Arial" w:cs="David" w:hint="cs"/>
          <w:rtl/>
        </w:rPr>
        <w:t xml:space="preserve"> על המפר היה לדעת או לראות את התוצאה המצטברת של ההפרה. לא כל נזק הוא בר פיצוי, רק אם זה נזק שבאופן סביר היה ניתן לצפות אותו.</w:t>
      </w:r>
    </w:p>
    <w:p w:rsidR="001A2C92" w:rsidRPr="001F08CB" w:rsidRDefault="001A2C92" w:rsidP="001F08CB">
      <w:pPr>
        <w:pStyle w:val="a7"/>
        <w:bidi/>
        <w:spacing w:line="360" w:lineRule="auto"/>
        <w:rPr>
          <w:rFonts w:ascii="Arial" w:hAnsi="Arial" w:cs="David"/>
          <w:rtl/>
        </w:rPr>
      </w:pPr>
      <w:r w:rsidRPr="001F08CB">
        <w:rPr>
          <w:rFonts w:ascii="Arial" w:hAnsi="Arial" w:cs="David" w:hint="cs"/>
          <w:rtl/>
        </w:rPr>
        <w:t xml:space="preserve">עיקרון שלישי </w:t>
      </w:r>
      <w:r w:rsidRPr="001F08CB">
        <w:rPr>
          <w:rFonts w:ascii="Arial" w:hAnsi="Arial" w:cs="David"/>
          <w:rtl/>
        </w:rPr>
        <w:t>–</w:t>
      </w:r>
      <w:r w:rsidRPr="001F08CB">
        <w:rPr>
          <w:rFonts w:ascii="Arial" w:hAnsi="Arial" w:cs="David" w:hint="cs"/>
          <w:rtl/>
        </w:rPr>
        <w:t xml:space="preserve"> </w:t>
      </w:r>
      <w:r w:rsidRPr="001F08CB">
        <w:rPr>
          <w:rFonts w:ascii="Arial" w:hAnsi="Arial" w:cs="David" w:hint="cs"/>
          <w:b/>
          <w:bCs/>
          <w:u w:val="single"/>
          <w:rtl/>
        </w:rPr>
        <w:t>כימות של הנזק</w:t>
      </w:r>
      <w:r w:rsidRPr="001F08CB">
        <w:rPr>
          <w:rFonts w:ascii="Arial" w:hAnsi="Arial" w:cs="David" w:hint="cs"/>
          <w:rtl/>
        </w:rPr>
        <w:t xml:space="preserve"> </w:t>
      </w:r>
      <w:r w:rsidRPr="001F08CB">
        <w:rPr>
          <w:rFonts w:ascii="Arial" w:hAnsi="Arial" w:cs="David"/>
          <w:rtl/>
        </w:rPr>
        <w:t>–</w:t>
      </w:r>
      <w:r w:rsidRPr="001F08CB">
        <w:rPr>
          <w:rFonts w:ascii="Arial" w:hAnsi="Arial" w:cs="David" w:hint="cs"/>
          <w:rtl/>
        </w:rPr>
        <w:t xml:space="preserve"> צריך להוכיח את הכמות של הנזק, לא מספיק שרק נעשה נזק.</w:t>
      </w:r>
    </w:p>
    <w:p w:rsidR="001A2C92" w:rsidRPr="001F08CB" w:rsidRDefault="001A2C92" w:rsidP="001F08CB">
      <w:pPr>
        <w:pStyle w:val="a7"/>
        <w:bidi/>
        <w:spacing w:line="360" w:lineRule="auto"/>
        <w:rPr>
          <w:rFonts w:ascii="Arial" w:hAnsi="Arial" w:cs="David"/>
          <w:rtl/>
        </w:rPr>
      </w:pPr>
    </w:p>
    <w:p w:rsidR="001A2C92" w:rsidRPr="001F08CB" w:rsidRDefault="001A2C92" w:rsidP="001F08CB">
      <w:pPr>
        <w:pStyle w:val="a7"/>
        <w:bidi/>
        <w:spacing w:line="360" w:lineRule="auto"/>
        <w:rPr>
          <w:rFonts w:ascii="Arial" w:hAnsi="Arial" w:cs="David"/>
          <w:rtl/>
        </w:rPr>
      </w:pPr>
      <w:r w:rsidRPr="001F08CB">
        <w:rPr>
          <w:rFonts w:ascii="Arial" w:hAnsi="Arial" w:cs="David" w:hint="cs"/>
          <w:rtl/>
        </w:rPr>
        <w:t xml:space="preserve">כל אלו חלים גם על סעיף פיצויים עפ"י </w:t>
      </w:r>
      <w:r w:rsidRPr="00EB5278">
        <w:rPr>
          <w:rFonts w:ascii="Arial" w:hAnsi="Arial" w:cs="David" w:hint="cs"/>
          <w:highlight w:val="yellow"/>
          <w:rtl/>
        </w:rPr>
        <w:t>סעיף 12.</w:t>
      </w:r>
    </w:p>
    <w:p w:rsidR="001A2C92" w:rsidRPr="001F08CB" w:rsidRDefault="001A2C92" w:rsidP="001F08CB">
      <w:pPr>
        <w:pStyle w:val="a7"/>
        <w:bidi/>
        <w:spacing w:line="360" w:lineRule="auto"/>
        <w:rPr>
          <w:rFonts w:ascii="Arial" w:hAnsi="Arial" w:cs="David"/>
          <w:rtl/>
        </w:rPr>
      </w:pPr>
    </w:p>
    <w:p w:rsidR="001A2C92" w:rsidRPr="001F08CB" w:rsidRDefault="001A2C92" w:rsidP="001F08CB">
      <w:pPr>
        <w:pStyle w:val="a7"/>
        <w:bidi/>
        <w:spacing w:line="360" w:lineRule="auto"/>
        <w:rPr>
          <w:rFonts w:ascii="Arial" w:hAnsi="Arial" w:cs="David"/>
          <w:rtl/>
        </w:rPr>
      </w:pPr>
      <w:r w:rsidRPr="001F08CB">
        <w:rPr>
          <w:rFonts w:ascii="Arial" w:hAnsi="Arial" w:cs="David" w:hint="cs"/>
          <w:u w:val="single"/>
          <w:rtl/>
        </w:rPr>
        <w:t xml:space="preserve">הופרה חובת תו"ל ולא נכרת חוזה- </w:t>
      </w:r>
      <w:r w:rsidRPr="001F08CB">
        <w:rPr>
          <w:rFonts w:ascii="Arial" w:hAnsi="Arial" w:cs="David" w:hint="cs"/>
          <w:rtl/>
        </w:rPr>
        <w:t xml:space="preserve"> התרופה במצב כזה היא פיצויים, לפי הפסיקה הישנה פיצויי הסתמכות, ולא קיום.</w:t>
      </w:r>
      <w:r w:rsidR="008437E9" w:rsidRPr="001F08CB">
        <w:rPr>
          <w:rFonts w:ascii="Arial" w:hAnsi="Arial" w:cs="David" w:hint="cs"/>
          <w:rtl/>
        </w:rPr>
        <w:t xml:space="preserve"> </w:t>
      </w:r>
      <w:r w:rsidRPr="001F08CB">
        <w:rPr>
          <w:rFonts w:ascii="Arial" w:hAnsi="Arial" w:cs="David" w:hint="cs"/>
          <w:rtl/>
        </w:rPr>
        <w:t>למה? כי יש קושי בהרבה מקרים להוכיח קשר עובדתי סיבתי בין ההפרה לבין הנזק.</w:t>
      </w:r>
    </w:p>
    <w:p w:rsidR="001A2C92" w:rsidRPr="001F08CB" w:rsidRDefault="001A2C92" w:rsidP="001F08CB">
      <w:pPr>
        <w:pStyle w:val="a7"/>
        <w:bidi/>
        <w:spacing w:line="360" w:lineRule="auto"/>
        <w:rPr>
          <w:rFonts w:ascii="Arial" w:hAnsi="Arial" w:cs="David"/>
          <w:rtl/>
        </w:rPr>
      </w:pPr>
      <w:r w:rsidRPr="001F08CB">
        <w:rPr>
          <w:rFonts w:ascii="Arial" w:hAnsi="Arial" w:cs="David" w:hint="cs"/>
          <w:rtl/>
        </w:rPr>
        <w:t>אם היינו רוצים לתת פיצויי קיום, חייב להוכיח שחוסר תו"ל גרם לכך שהחוזה לא נכרת.</w:t>
      </w:r>
    </w:p>
    <w:p w:rsidR="001A2C92" w:rsidRPr="001F08CB" w:rsidRDefault="001A2C92" w:rsidP="001F08CB">
      <w:pPr>
        <w:pStyle w:val="a7"/>
        <w:bidi/>
        <w:spacing w:line="360" w:lineRule="auto"/>
        <w:rPr>
          <w:rFonts w:ascii="Arial" w:hAnsi="Arial" w:cs="David"/>
          <w:rtl/>
        </w:rPr>
      </w:pPr>
      <w:r w:rsidRPr="001F08CB">
        <w:rPr>
          <w:rFonts w:ascii="Arial" w:hAnsi="Arial" w:cs="David" w:hint="cs"/>
          <w:rtl/>
        </w:rPr>
        <w:t>הרבה מאוד מו"מ מסתיימים ללא כריתת חוזה, בלי הפרת חובת תו"ל, כי אין מצב שבו אחד הצדדים מקיים קיבול.</w:t>
      </w:r>
    </w:p>
    <w:p w:rsidR="001A2C92" w:rsidRPr="001F08CB" w:rsidRDefault="001A2C92" w:rsidP="001F08CB">
      <w:pPr>
        <w:pStyle w:val="a7"/>
        <w:bidi/>
        <w:spacing w:line="360" w:lineRule="auto"/>
        <w:rPr>
          <w:rFonts w:ascii="Arial" w:hAnsi="Arial" w:cs="David"/>
          <w:rtl/>
        </w:rPr>
      </w:pPr>
      <w:r w:rsidRPr="001F08CB">
        <w:rPr>
          <w:rFonts w:ascii="Arial" w:hAnsi="Arial" w:cs="David" w:hint="cs"/>
          <w:rtl/>
        </w:rPr>
        <w:t>אז אם הפרת חובת תום הלב היתה בשלב מוקדם, אין דרך אמיתית לדעת, בהנחה שלא מופרת חובת תום הלב, שלא היה נכרת חוזה.</w:t>
      </w:r>
    </w:p>
    <w:p w:rsidR="001A2C92" w:rsidRPr="001F08CB" w:rsidRDefault="001A2C92" w:rsidP="001F08CB">
      <w:pPr>
        <w:pStyle w:val="a7"/>
        <w:bidi/>
        <w:spacing w:line="360" w:lineRule="auto"/>
        <w:rPr>
          <w:rFonts w:ascii="Arial" w:hAnsi="Arial" w:cs="David"/>
          <w:rtl/>
        </w:rPr>
      </w:pPr>
      <w:r w:rsidRPr="00C62CA8">
        <w:rPr>
          <w:rFonts w:ascii="Arial" w:hAnsi="Arial" w:cs="David" w:hint="cs"/>
          <w:b/>
          <w:bCs/>
          <w:highlight w:val="lightGray"/>
          <w:rtl/>
        </w:rPr>
        <w:t>ב</w:t>
      </w:r>
      <w:r w:rsidR="00F9374B" w:rsidRPr="00C62CA8">
        <w:rPr>
          <w:rFonts w:ascii="Arial" w:hAnsi="Arial" w:cs="David" w:hint="cs"/>
          <w:b/>
          <w:bCs/>
          <w:highlight w:val="lightGray"/>
          <w:rtl/>
        </w:rPr>
        <w:t xml:space="preserve">פס"ד </w:t>
      </w:r>
      <w:r w:rsidRPr="00C62CA8">
        <w:rPr>
          <w:rFonts w:ascii="Arial" w:hAnsi="Arial" w:cs="David" w:hint="cs"/>
          <w:b/>
          <w:bCs/>
          <w:highlight w:val="lightGray"/>
          <w:rtl/>
        </w:rPr>
        <w:t>קל בניין</w:t>
      </w:r>
      <w:r w:rsidRPr="001F08CB">
        <w:rPr>
          <w:rFonts w:ascii="Arial" w:hAnsi="Arial" w:cs="David" w:hint="cs"/>
          <w:rtl/>
        </w:rPr>
        <w:t xml:space="preserve"> זה היה קל, בגלל שהנסיבות </w:t>
      </w:r>
      <w:r w:rsidR="008437E9" w:rsidRPr="001F08CB">
        <w:rPr>
          <w:rFonts w:ascii="Arial" w:hAnsi="Arial" w:cs="David" w:hint="cs"/>
          <w:rtl/>
        </w:rPr>
        <w:t xml:space="preserve">מראות שהכל היה מוכן לחתימה, </w:t>
      </w:r>
      <w:r w:rsidR="00F9374B" w:rsidRPr="001F08CB">
        <w:rPr>
          <w:rFonts w:ascii="Arial" w:hAnsi="Arial" w:cs="David" w:hint="cs"/>
          <w:rtl/>
        </w:rPr>
        <w:t>ו</w:t>
      </w:r>
      <w:r w:rsidR="008437E9" w:rsidRPr="001F08CB">
        <w:rPr>
          <w:rFonts w:ascii="Arial" w:hAnsi="Arial" w:cs="David" w:hint="cs"/>
          <w:rtl/>
        </w:rPr>
        <w:t>רק מועצת המנהלים היתה צריכה לתת חיוב פורמלי, אבל במקרים אחרים קשה לבסס קשר סיבתי זה. וכבר זה מסביר לנו למה ישנם יותר פיצויי הסתמכות ולא קיום. בנוסף, קשה לכמת את הנזק.</w:t>
      </w:r>
    </w:p>
    <w:p w:rsidR="008437E9" w:rsidRPr="001F08CB" w:rsidRDefault="008437E9" w:rsidP="001F08CB">
      <w:pPr>
        <w:pStyle w:val="a7"/>
        <w:bidi/>
        <w:spacing w:line="360" w:lineRule="auto"/>
        <w:rPr>
          <w:rFonts w:ascii="Arial" w:hAnsi="Arial" w:cs="David"/>
          <w:rtl/>
        </w:rPr>
      </w:pPr>
      <w:r w:rsidRPr="001F08CB">
        <w:rPr>
          <w:rFonts w:ascii="Arial" w:hAnsi="Arial" w:cs="David" w:hint="cs"/>
          <w:rtl/>
        </w:rPr>
        <w:t>לכן הפסיקה הרבה שנים היתה פיצויי הסתמכות בגין חוסר תום לב.</w:t>
      </w:r>
    </w:p>
    <w:p w:rsidR="008437E9" w:rsidRPr="001F08CB" w:rsidRDefault="008437E9" w:rsidP="001F08CB">
      <w:pPr>
        <w:pStyle w:val="a7"/>
        <w:bidi/>
        <w:spacing w:line="360" w:lineRule="auto"/>
        <w:rPr>
          <w:rFonts w:ascii="Arial" w:hAnsi="Arial" w:cs="David"/>
          <w:rtl/>
        </w:rPr>
      </w:pPr>
    </w:p>
    <w:p w:rsidR="008437E9" w:rsidRPr="001F08CB" w:rsidRDefault="008437E9" w:rsidP="001F08CB">
      <w:pPr>
        <w:pStyle w:val="a7"/>
        <w:bidi/>
        <w:spacing w:line="360" w:lineRule="auto"/>
        <w:rPr>
          <w:rFonts w:ascii="Arial" w:hAnsi="Arial" w:cs="David"/>
          <w:rtl/>
        </w:rPr>
      </w:pPr>
      <w:r w:rsidRPr="001F08CB">
        <w:rPr>
          <w:rFonts w:ascii="Arial" w:hAnsi="Arial" w:cs="David" w:hint="cs"/>
          <w:rtl/>
        </w:rPr>
        <w:t>אנחנו יודעים שבשנים המאוחרות יותר, במצב בו הפרת חובת תום לב גרמה לאי כריתה, יש קשר סיבתי ואפשר לקבל פיצויי קיום.</w:t>
      </w:r>
    </w:p>
    <w:p w:rsidR="008437E9" w:rsidRPr="001F08CB" w:rsidRDefault="008437E9" w:rsidP="001F08CB">
      <w:pPr>
        <w:pStyle w:val="a7"/>
        <w:bidi/>
        <w:spacing w:line="360" w:lineRule="auto"/>
        <w:rPr>
          <w:rFonts w:ascii="Arial" w:hAnsi="Arial" w:cs="David"/>
          <w:rtl/>
        </w:rPr>
      </w:pPr>
    </w:p>
    <w:p w:rsidR="008437E9" w:rsidRPr="001F08CB" w:rsidRDefault="008437E9" w:rsidP="001F08CB">
      <w:pPr>
        <w:pStyle w:val="a7"/>
        <w:bidi/>
        <w:spacing w:line="360" w:lineRule="auto"/>
        <w:rPr>
          <w:rFonts w:ascii="Arial" w:hAnsi="Arial" w:cs="David"/>
          <w:rtl/>
        </w:rPr>
      </w:pPr>
      <w:r w:rsidRPr="001F08CB">
        <w:rPr>
          <w:rFonts w:ascii="Arial" w:hAnsi="Arial" w:cs="David" w:hint="cs"/>
          <w:rtl/>
        </w:rPr>
        <w:lastRenderedPageBreak/>
        <w:t xml:space="preserve">מה היה </w:t>
      </w:r>
      <w:r w:rsidRPr="00C62CA8">
        <w:rPr>
          <w:rFonts w:ascii="Arial" w:hAnsi="Arial" w:cs="David" w:hint="cs"/>
          <w:b/>
          <w:bCs/>
          <w:highlight w:val="lightGray"/>
          <w:rtl/>
        </w:rPr>
        <w:t>ב</w:t>
      </w:r>
      <w:r w:rsidR="00C17A40" w:rsidRPr="00C62CA8">
        <w:rPr>
          <w:rFonts w:ascii="Arial" w:hAnsi="Arial" w:cs="David" w:hint="cs"/>
          <w:b/>
          <w:bCs/>
          <w:highlight w:val="lightGray"/>
          <w:rtl/>
        </w:rPr>
        <w:t xml:space="preserve">פס"ד </w:t>
      </w:r>
      <w:r w:rsidRPr="00C62CA8">
        <w:rPr>
          <w:rFonts w:ascii="Arial" w:hAnsi="Arial" w:cs="David" w:hint="cs"/>
          <w:b/>
          <w:bCs/>
          <w:highlight w:val="lightGray"/>
          <w:rtl/>
        </w:rPr>
        <w:t>שיכון עובדים נגד זפניק</w:t>
      </w:r>
      <w:r w:rsidRPr="001F08CB">
        <w:rPr>
          <w:rFonts w:ascii="Arial" w:hAnsi="Arial" w:cs="David" w:hint="cs"/>
          <w:rtl/>
        </w:rPr>
        <w:t>? הפרת תום הלב גרמה לכך שלא נכרת חוזה.</w:t>
      </w:r>
    </w:p>
    <w:p w:rsidR="008437E9" w:rsidRPr="001F08CB" w:rsidRDefault="008437E9" w:rsidP="001F08CB">
      <w:pPr>
        <w:pStyle w:val="a7"/>
        <w:bidi/>
        <w:spacing w:line="360" w:lineRule="auto"/>
        <w:rPr>
          <w:rFonts w:ascii="Arial" w:hAnsi="Arial" w:cs="David"/>
          <w:rtl/>
        </w:rPr>
      </w:pPr>
      <w:r w:rsidRPr="001F08CB">
        <w:rPr>
          <w:rFonts w:ascii="Arial" w:hAnsi="Arial" w:cs="David" w:hint="cs"/>
          <w:rtl/>
        </w:rPr>
        <w:t>זו היתה הצהרה בלתי חוזרת.</w:t>
      </w:r>
    </w:p>
    <w:p w:rsidR="008437E9" w:rsidRPr="001F08CB" w:rsidRDefault="008437E9" w:rsidP="001F08CB">
      <w:pPr>
        <w:pStyle w:val="a7"/>
        <w:bidi/>
        <w:spacing w:line="360" w:lineRule="auto"/>
        <w:rPr>
          <w:rFonts w:ascii="Arial" w:hAnsi="Arial" w:cs="David"/>
          <w:rtl/>
        </w:rPr>
      </w:pPr>
      <w:r w:rsidRPr="001F08CB">
        <w:rPr>
          <w:rFonts w:ascii="Arial" w:hAnsi="Arial" w:cs="David" w:hint="cs"/>
          <w:rtl/>
        </w:rPr>
        <w:t xml:space="preserve">השופטת בן פורת מחדשת חידוש- היא לא פוסקת פיצויים, אלא מבצעת אכיפה. איך אכיפה? מה הבסיס לזה? זה לא קרה כי </w:t>
      </w:r>
      <w:r w:rsidR="00C17A40" w:rsidRPr="001F08CB">
        <w:rPr>
          <w:rFonts w:ascii="Arial" w:hAnsi="Arial" w:cs="David" w:hint="cs"/>
          <w:rtl/>
        </w:rPr>
        <w:t xml:space="preserve">הזוג </w:t>
      </w:r>
      <w:r w:rsidRPr="001F08CB">
        <w:rPr>
          <w:rFonts w:ascii="Arial" w:hAnsi="Arial" w:cs="David" w:hint="cs"/>
          <w:rtl/>
        </w:rPr>
        <w:t>כבר חתמו על ויתור, אבל היתה מוכנה לעשות זאת.</w:t>
      </w:r>
    </w:p>
    <w:p w:rsidR="008437E9" w:rsidRPr="001F08CB" w:rsidRDefault="008437E9" w:rsidP="001F08CB">
      <w:pPr>
        <w:pStyle w:val="a7"/>
        <w:bidi/>
        <w:spacing w:line="360" w:lineRule="auto"/>
        <w:rPr>
          <w:rFonts w:ascii="Arial" w:hAnsi="Arial" w:cs="David"/>
          <w:rtl/>
        </w:rPr>
      </w:pPr>
      <w:r w:rsidRPr="001F08CB">
        <w:rPr>
          <w:rFonts w:ascii="Arial" w:hAnsi="Arial" w:cs="David" w:hint="cs"/>
          <w:b/>
          <w:bCs/>
          <w:rtl/>
        </w:rPr>
        <w:t>"אשם בהתקשרות"</w:t>
      </w:r>
      <w:r w:rsidRPr="001F08CB">
        <w:rPr>
          <w:rFonts w:ascii="Arial" w:hAnsi="Arial" w:cs="David" w:hint="cs"/>
          <w:rtl/>
        </w:rPr>
        <w:t xml:space="preserve"> </w:t>
      </w:r>
      <w:r w:rsidRPr="001F08CB">
        <w:rPr>
          <w:rFonts w:ascii="Arial" w:hAnsi="Arial" w:cs="David"/>
          <w:rtl/>
        </w:rPr>
        <w:t>–</w:t>
      </w:r>
      <w:r w:rsidRPr="001F08CB">
        <w:rPr>
          <w:rFonts w:ascii="Arial" w:hAnsi="Arial" w:cs="David" w:hint="cs"/>
          <w:rtl/>
        </w:rPr>
        <w:t xml:space="preserve"> הגה אותה משפטן גרמני </w:t>
      </w:r>
      <w:r w:rsidRPr="001F08CB">
        <w:rPr>
          <w:rFonts w:ascii="Arial" w:hAnsi="Arial" w:cs="David"/>
          <w:rtl/>
        </w:rPr>
        <w:t>–</w:t>
      </w:r>
      <w:r w:rsidRPr="001F08CB">
        <w:rPr>
          <w:rFonts w:ascii="Arial" w:hAnsi="Arial" w:cs="David" w:hint="cs"/>
          <w:rtl/>
        </w:rPr>
        <w:t xml:space="preserve"> שאם כריתת חוזה נמנעה בשל מעשה עוולתי, </w:t>
      </w:r>
      <w:r w:rsidR="00C17A40" w:rsidRPr="001F08CB">
        <w:rPr>
          <w:rFonts w:ascii="Arial" w:hAnsi="Arial" w:cs="David" w:hint="cs"/>
          <w:rtl/>
        </w:rPr>
        <w:t>ו</w:t>
      </w:r>
      <w:r w:rsidRPr="001F08CB">
        <w:rPr>
          <w:rFonts w:ascii="Arial" w:hAnsi="Arial" w:cs="David" w:hint="cs"/>
          <w:rtl/>
        </w:rPr>
        <w:t xml:space="preserve">הפרת חובת תום הלב של </w:t>
      </w:r>
      <w:r w:rsidR="006E4DF6" w:rsidRPr="001F08CB">
        <w:rPr>
          <w:rFonts w:ascii="Arial" w:hAnsi="Arial" w:cs="David" w:hint="cs"/>
          <w:rtl/>
        </w:rPr>
        <w:t>אחד הצדדים</w:t>
      </w:r>
      <w:r w:rsidR="00C17A40" w:rsidRPr="001F08CB">
        <w:rPr>
          <w:rFonts w:ascii="Arial" w:hAnsi="Arial" w:cs="David" w:hint="cs"/>
          <w:rtl/>
        </w:rPr>
        <w:t xml:space="preserve">, הוא שמנע כריתת החוזה, כאשר </w:t>
      </w:r>
      <w:r w:rsidRPr="001F08CB">
        <w:rPr>
          <w:rFonts w:ascii="Arial" w:hAnsi="Arial" w:cs="David" w:hint="cs"/>
          <w:rtl/>
        </w:rPr>
        <w:t>ברור שלולא המעשה החו</w:t>
      </w:r>
      <w:r w:rsidR="006E4DF6" w:rsidRPr="001F08CB">
        <w:rPr>
          <w:rFonts w:ascii="Arial" w:hAnsi="Arial" w:cs="David" w:hint="cs"/>
          <w:rtl/>
        </w:rPr>
        <w:t>ז</w:t>
      </w:r>
      <w:r w:rsidR="006005EB" w:rsidRPr="001F08CB">
        <w:rPr>
          <w:rFonts w:ascii="Arial" w:hAnsi="Arial" w:cs="David" w:hint="cs"/>
          <w:rtl/>
        </w:rPr>
        <w:t>ה היה נכרת, הסנקציה היא שרואים את החוזה כאילו נכר</w:t>
      </w:r>
      <w:r w:rsidRPr="001F08CB">
        <w:rPr>
          <w:rFonts w:ascii="Arial" w:hAnsi="Arial" w:cs="David" w:hint="cs"/>
          <w:rtl/>
        </w:rPr>
        <w:t xml:space="preserve">ת. שכון </w:t>
      </w:r>
      <w:r w:rsidR="006E4DF6" w:rsidRPr="001F08CB">
        <w:rPr>
          <w:rFonts w:ascii="Arial" w:hAnsi="Arial" w:cs="David" w:hint="cs"/>
          <w:rtl/>
        </w:rPr>
        <w:t>עובדים מנעה מ</w:t>
      </w:r>
      <w:r w:rsidR="00DF468F" w:rsidRPr="001F08CB">
        <w:rPr>
          <w:rFonts w:ascii="Arial" w:hAnsi="Arial" w:cs="David" w:hint="cs"/>
          <w:rtl/>
        </w:rPr>
        <w:t xml:space="preserve">הזוג </w:t>
      </w:r>
      <w:r w:rsidR="006E4DF6" w:rsidRPr="001F08CB">
        <w:rPr>
          <w:rFonts w:ascii="Arial" w:hAnsi="Arial" w:cs="David" w:hint="cs"/>
          <w:rtl/>
        </w:rPr>
        <w:t>זפניק קיב</w:t>
      </w:r>
      <w:r w:rsidR="00DF468F" w:rsidRPr="001F08CB">
        <w:rPr>
          <w:rFonts w:ascii="Arial" w:hAnsi="Arial" w:cs="David" w:hint="cs"/>
          <w:rtl/>
        </w:rPr>
        <w:t>ול, ומכיו</w:t>
      </w:r>
      <w:r w:rsidRPr="001F08CB">
        <w:rPr>
          <w:rFonts w:ascii="Arial" w:hAnsi="Arial" w:cs="David" w:hint="cs"/>
          <w:rtl/>
        </w:rPr>
        <w:t xml:space="preserve">ון שביהמ"ש קבע שזה נעשה בחוסר תום לב אפשר לראות את הקיבול כאילו נעשה </w:t>
      </w:r>
      <w:r w:rsidRPr="001F08CB">
        <w:rPr>
          <w:rFonts w:ascii="Arial" w:hAnsi="Arial" w:cs="David"/>
          <w:rtl/>
        </w:rPr>
        <w:t>–</w:t>
      </w:r>
      <w:r w:rsidRPr="001F08CB">
        <w:rPr>
          <w:rFonts w:ascii="Arial" w:hAnsi="Arial" w:cs="David" w:hint="cs"/>
          <w:rtl/>
        </w:rPr>
        <w:t xml:space="preserve"> וזו התרופה למעשה העוולתי.</w:t>
      </w:r>
    </w:p>
    <w:p w:rsidR="008437E9" w:rsidRPr="001F08CB" w:rsidRDefault="008437E9" w:rsidP="001F08CB">
      <w:pPr>
        <w:pStyle w:val="a7"/>
        <w:bidi/>
        <w:spacing w:line="360" w:lineRule="auto"/>
        <w:rPr>
          <w:rFonts w:ascii="Arial" w:hAnsi="Arial" w:cs="David"/>
          <w:rtl/>
        </w:rPr>
      </w:pPr>
      <w:r w:rsidRPr="001F08CB">
        <w:rPr>
          <w:rFonts w:ascii="Arial" w:hAnsi="Arial" w:cs="David" w:hint="cs"/>
          <w:rtl/>
        </w:rPr>
        <w:t xml:space="preserve">אם רואים את הקיבול כאילו בוצע </w:t>
      </w:r>
      <w:r w:rsidRPr="001F08CB">
        <w:rPr>
          <w:rFonts w:ascii="Arial" w:hAnsi="Arial" w:cs="David"/>
          <w:rtl/>
        </w:rPr>
        <w:t>–</w:t>
      </w:r>
      <w:r w:rsidR="00DF468F" w:rsidRPr="001F08CB">
        <w:rPr>
          <w:rFonts w:ascii="Arial" w:hAnsi="Arial" w:cs="David" w:hint="cs"/>
          <w:rtl/>
        </w:rPr>
        <w:t xml:space="preserve"> זו התרופה.</w:t>
      </w:r>
      <w:r w:rsidRPr="001F08CB">
        <w:rPr>
          <w:rFonts w:ascii="Arial" w:hAnsi="Arial" w:cs="David" w:hint="cs"/>
          <w:rtl/>
        </w:rPr>
        <w:t xml:space="preserve"> מה שהמעשה העוולתי גרם, חוסר תו</w:t>
      </w:r>
      <w:r w:rsidR="006E4DF6" w:rsidRPr="001F08CB">
        <w:rPr>
          <w:rFonts w:ascii="Arial" w:hAnsi="Arial" w:cs="David" w:hint="cs"/>
          <w:rtl/>
        </w:rPr>
        <w:t>"</w:t>
      </w:r>
      <w:r w:rsidRPr="001F08CB">
        <w:rPr>
          <w:rFonts w:ascii="Arial" w:hAnsi="Arial" w:cs="David" w:hint="cs"/>
          <w:rtl/>
        </w:rPr>
        <w:t>ל, אנו מסירים אותה.</w:t>
      </w:r>
      <w:r w:rsidR="006E4DF6" w:rsidRPr="001F08CB">
        <w:rPr>
          <w:rFonts w:ascii="Arial" w:hAnsi="Arial" w:cs="David" w:hint="cs"/>
          <w:rtl/>
        </w:rPr>
        <w:t xml:space="preserve"> ואז מה התוצאה? יש חוזה. נוצר חוזה. לא נעשה בדרך הצעה וקיבול, אלא בדרך של הצעה וכאילו קיבול </w:t>
      </w:r>
      <w:r w:rsidR="006E4DF6" w:rsidRPr="001F08CB">
        <w:rPr>
          <w:rFonts w:ascii="Arial" w:hAnsi="Arial" w:cs="David"/>
          <w:rtl/>
        </w:rPr>
        <w:t>–</w:t>
      </w:r>
      <w:r w:rsidR="006E4DF6" w:rsidRPr="001F08CB">
        <w:rPr>
          <w:rFonts w:ascii="Arial" w:hAnsi="Arial" w:cs="David" w:hint="cs"/>
          <w:rtl/>
        </w:rPr>
        <w:t xml:space="preserve"> חוסר תום לב במו"מ.</w:t>
      </w:r>
    </w:p>
    <w:p w:rsidR="006E4DF6" w:rsidRPr="001F08CB" w:rsidRDefault="006E4DF6" w:rsidP="001F08CB">
      <w:pPr>
        <w:pStyle w:val="a7"/>
        <w:bidi/>
        <w:spacing w:line="360" w:lineRule="auto"/>
        <w:rPr>
          <w:rFonts w:ascii="Arial" w:hAnsi="Arial" w:cs="David"/>
          <w:rtl/>
        </w:rPr>
      </w:pPr>
      <w:r w:rsidRPr="001F08CB">
        <w:rPr>
          <w:rFonts w:ascii="Arial" w:hAnsi="Arial" w:cs="David" w:hint="cs"/>
          <w:rtl/>
        </w:rPr>
        <w:t xml:space="preserve">הדוקטרינה של אשם התקשרות מעבירה מהשלב הטרום חוזי לשלב החוזי </w:t>
      </w:r>
      <w:r w:rsidRPr="001F08CB">
        <w:rPr>
          <w:rFonts w:ascii="Arial" w:hAnsi="Arial" w:cs="David"/>
          <w:rtl/>
        </w:rPr>
        <w:t>–</w:t>
      </w:r>
      <w:r w:rsidRPr="001F08CB">
        <w:rPr>
          <w:rFonts w:ascii="Arial" w:hAnsi="Arial" w:cs="David" w:hint="cs"/>
          <w:rtl/>
        </w:rPr>
        <w:t xml:space="preserve"> ואז אפשר לקיים אכיפה, פיצויים, ביטול וכו'.</w:t>
      </w:r>
    </w:p>
    <w:p w:rsidR="006E4DF6" w:rsidRPr="001F08CB" w:rsidRDefault="006E4DF6" w:rsidP="001F08CB">
      <w:pPr>
        <w:pStyle w:val="a7"/>
        <w:bidi/>
        <w:spacing w:line="360" w:lineRule="auto"/>
        <w:rPr>
          <w:rFonts w:ascii="Arial" w:hAnsi="Arial" w:cs="David"/>
          <w:rtl/>
        </w:rPr>
      </w:pPr>
      <w:r w:rsidRPr="001F08CB">
        <w:rPr>
          <w:rFonts w:ascii="Arial" w:hAnsi="Arial" w:cs="David" w:hint="cs"/>
          <w:rtl/>
        </w:rPr>
        <w:t>זהו חידוש גדול. לא כתוב בחוק. איך היא מנ</w:t>
      </w:r>
      <w:r w:rsidR="00DF468F" w:rsidRPr="001F08CB">
        <w:rPr>
          <w:rFonts w:ascii="Arial" w:hAnsi="Arial" w:cs="David" w:hint="cs"/>
          <w:rtl/>
        </w:rPr>
        <w:t>מ</w:t>
      </w:r>
      <w:r w:rsidRPr="001F08CB">
        <w:rPr>
          <w:rFonts w:ascii="Arial" w:hAnsi="Arial" w:cs="David" w:hint="cs"/>
          <w:rtl/>
        </w:rPr>
        <w:t xml:space="preserve">קת את זה? היא אומרת שרשימת הפיצויים שמופיעה בסעיף 12 </w:t>
      </w:r>
      <w:r w:rsidR="00DF468F" w:rsidRPr="001F08CB">
        <w:rPr>
          <w:rFonts w:ascii="Arial" w:hAnsi="Arial" w:cs="David" w:hint="cs"/>
          <w:rtl/>
        </w:rPr>
        <w:t>[</w:t>
      </w:r>
      <w:r w:rsidRPr="001F08CB">
        <w:rPr>
          <w:rFonts w:ascii="Arial" w:hAnsi="Arial" w:cs="David" w:hint="cs"/>
          <w:rtl/>
        </w:rPr>
        <w:t>ב</w:t>
      </w:r>
      <w:r w:rsidR="00DF468F" w:rsidRPr="001F08CB">
        <w:rPr>
          <w:rFonts w:ascii="Arial" w:hAnsi="Arial" w:cs="David" w:hint="cs"/>
          <w:rtl/>
        </w:rPr>
        <w:t>]</w:t>
      </w:r>
      <w:r w:rsidRPr="001F08CB">
        <w:rPr>
          <w:rFonts w:ascii="Arial" w:hAnsi="Arial" w:cs="David" w:hint="cs"/>
          <w:rtl/>
        </w:rPr>
        <w:t xml:space="preserve"> היא לא בגדר רשימה סגורה וממצה.</w:t>
      </w:r>
    </w:p>
    <w:p w:rsidR="006E4DF6" w:rsidRPr="001F08CB" w:rsidRDefault="006E4DF6" w:rsidP="001F08CB">
      <w:pPr>
        <w:pStyle w:val="a7"/>
        <w:bidi/>
        <w:spacing w:line="360" w:lineRule="auto"/>
        <w:rPr>
          <w:rFonts w:ascii="Arial" w:hAnsi="Arial" w:cs="David"/>
          <w:rtl/>
        </w:rPr>
      </w:pPr>
    </w:p>
    <w:p w:rsidR="006E4DF6" w:rsidRPr="001F08CB" w:rsidRDefault="006E4DF6" w:rsidP="00EB5278">
      <w:pPr>
        <w:pStyle w:val="a7"/>
        <w:bidi/>
        <w:spacing w:line="360" w:lineRule="auto"/>
        <w:rPr>
          <w:rFonts w:ascii="Arial" w:hAnsi="Arial" w:cs="David"/>
        </w:rPr>
      </w:pPr>
      <w:r w:rsidRPr="00EB5278">
        <w:rPr>
          <w:rFonts w:ascii="Arial" w:hAnsi="Arial" w:cs="David" w:hint="cs"/>
          <w:highlight w:val="yellow"/>
          <w:rtl/>
        </w:rPr>
        <w:t>בסעיף 12</w:t>
      </w:r>
      <w:r w:rsidRPr="001F08CB">
        <w:rPr>
          <w:rFonts w:ascii="Arial" w:hAnsi="Arial" w:cs="David" w:hint="cs"/>
          <w:rtl/>
        </w:rPr>
        <w:t xml:space="preserve"> יש חובה </w:t>
      </w:r>
      <w:r w:rsidR="00DF468F" w:rsidRPr="001F08CB">
        <w:rPr>
          <w:rFonts w:ascii="Arial" w:hAnsi="Arial" w:cs="David" w:hint="cs"/>
          <w:rtl/>
        </w:rPr>
        <w:t xml:space="preserve">לתום לב </w:t>
      </w:r>
      <w:r w:rsidRPr="001F08CB">
        <w:rPr>
          <w:rFonts w:ascii="Arial" w:hAnsi="Arial" w:cs="David" w:hint="cs"/>
          <w:rtl/>
        </w:rPr>
        <w:t xml:space="preserve">ותרופות, </w:t>
      </w:r>
      <w:r w:rsidRPr="00EB5278">
        <w:rPr>
          <w:rFonts w:ascii="Arial" w:hAnsi="Arial" w:cs="David" w:hint="cs"/>
          <w:highlight w:val="yellow"/>
          <w:rtl/>
        </w:rPr>
        <w:t>בסעיף 39</w:t>
      </w:r>
      <w:r w:rsidRPr="001F08CB">
        <w:rPr>
          <w:rFonts w:ascii="Arial" w:hAnsi="Arial" w:cs="David" w:hint="cs"/>
          <w:rtl/>
        </w:rPr>
        <w:t xml:space="preserve"> יש רק חובה בלי תרופות. השופט ברק מסביר שהדבר הוא כדי לאפשר לבית המשפט להפעיל שיקול דעת ואיזה סנקציה שהוא ירצה.</w:t>
      </w:r>
    </w:p>
    <w:p w:rsidR="006E4DF6" w:rsidRPr="001F08CB" w:rsidRDefault="006E4DF6" w:rsidP="001F08CB">
      <w:pPr>
        <w:pStyle w:val="a7"/>
        <w:bidi/>
        <w:spacing w:line="360" w:lineRule="auto"/>
        <w:rPr>
          <w:rFonts w:ascii="Arial" w:hAnsi="Arial" w:cs="David"/>
          <w:rtl/>
        </w:rPr>
      </w:pPr>
    </w:p>
    <w:p w:rsidR="006E4DF6" w:rsidRPr="001F08CB" w:rsidRDefault="006E4DF6" w:rsidP="001F08CB">
      <w:pPr>
        <w:pStyle w:val="a7"/>
        <w:bidi/>
        <w:spacing w:line="360" w:lineRule="auto"/>
        <w:rPr>
          <w:rFonts w:ascii="Arial" w:hAnsi="Arial" w:cs="David"/>
          <w:rtl/>
        </w:rPr>
      </w:pPr>
      <w:r w:rsidRPr="00C62CA8">
        <w:rPr>
          <w:rFonts w:ascii="Arial" w:hAnsi="Arial" w:cs="David" w:hint="cs"/>
          <w:b/>
          <w:bCs/>
          <w:highlight w:val="lightGray"/>
          <w:rtl/>
        </w:rPr>
        <w:t>פס"ד שיכון עובדים</w:t>
      </w:r>
      <w:r w:rsidRPr="001F08CB">
        <w:rPr>
          <w:rFonts w:ascii="Arial" w:hAnsi="Arial" w:cs="David" w:hint="cs"/>
          <w:rtl/>
        </w:rPr>
        <w:t xml:space="preserve"> מרחיב את אפשרות התרופות באמצעות אשם בהתקשרות, בעצם לראות את החוזה כאילו נכרת. אבל זו לא הלכה. </w:t>
      </w:r>
    </w:p>
    <w:p w:rsidR="006E4DF6" w:rsidRPr="001F08CB" w:rsidRDefault="006E4DF6" w:rsidP="001F08CB">
      <w:pPr>
        <w:pStyle w:val="a7"/>
        <w:bidi/>
        <w:spacing w:line="360" w:lineRule="auto"/>
        <w:rPr>
          <w:rFonts w:ascii="Arial" w:hAnsi="Arial" w:cs="David"/>
          <w:rtl/>
        </w:rPr>
      </w:pPr>
      <w:r w:rsidRPr="001F08CB">
        <w:rPr>
          <w:rFonts w:ascii="Arial" w:hAnsi="Arial" w:cs="David" w:hint="cs"/>
          <w:rtl/>
        </w:rPr>
        <w:t xml:space="preserve">זה הפך להיות הלכה </w:t>
      </w:r>
      <w:r w:rsidRPr="00C62CA8">
        <w:rPr>
          <w:rFonts w:ascii="Arial" w:hAnsi="Arial" w:cs="David" w:hint="cs"/>
          <w:b/>
          <w:bCs/>
          <w:highlight w:val="lightGray"/>
          <w:rtl/>
        </w:rPr>
        <w:t>בקלמר נ' גיא</w:t>
      </w:r>
      <w:r w:rsidRPr="00C62CA8">
        <w:rPr>
          <w:rFonts w:ascii="Arial" w:hAnsi="Arial" w:cs="David" w:hint="cs"/>
          <w:highlight w:val="lightGray"/>
          <w:rtl/>
        </w:rPr>
        <w:t>.</w:t>
      </w:r>
      <w:r w:rsidRPr="001F08CB">
        <w:rPr>
          <w:rFonts w:ascii="Arial" w:hAnsi="Arial" w:cs="David" w:hint="cs"/>
          <w:rtl/>
        </w:rPr>
        <w:t xml:space="preserve"> בקלמר </w:t>
      </w:r>
      <w:r w:rsidRPr="001F08CB">
        <w:rPr>
          <w:rFonts w:ascii="Arial" w:hAnsi="Arial" w:cs="David"/>
          <w:rtl/>
        </w:rPr>
        <w:t>–</w:t>
      </w:r>
      <w:r w:rsidRPr="001F08CB">
        <w:rPr>
          <w:rFonts w:ascii="Arial" w:hAnsi="Arial" w:cs="David" w:hint="cs"/>
          <w:rtl/>
        </w:rPr>
        <w:t xml:space="preserve"> היה הצעה וקיבול, לא היה כתב. מה שמנע את הכתב הוא חוסר תום לב של קלמר. ושם רואים את דרישת הכתב כאילו התקיימה, שם תום לב גבר על דרישת הכתב בחוק מקרקעין.</w:t>
      </w:r>
    </w:p>
    <w:p w:rsidR="006E4DF6" w:rsidRPr="001F08CB" w:rsidRDefault="006E4DF6" w:rsidP="001F08CB">
      <w:pPr>
        <w:pStyle w:val="a7"/>
        <w:bidi/>
        <w:spacing w:line="360" w:lineRule="auto"/>
        <w:rPr>
          <w:rFonts w:ascii="Arial" w:hAnsi="Arial" w:cs="David"/>
          <w:rtl/>
        </w:rPr>
      </w:pPr>
    </w:p>
    <w:p w:rsidR="006E4DF6" w:rsidRPr="001F08CB" w:rsidRDefault="006E4DF6" w:rsidP="001F08CB">
      <w:pPr>
        <w:pStyle w:val="a7"/>
        <w:bidi/>
        <w:spacing w:line="360" w:lineRule="auto"/>
        <w:rPr>
          <w:rFonts w:ascii="Arial" w:hAnsi="Arial" w:cs="David"/>
          <w:rtl/>
        </w:rPr>
      </w:pPr>
      <w:r w:rsidRPr="001F08CB">
        <w:rPr>
          <w:rFonts w:ascii="Arial" w:hAnsi="Arial" w:cs="David" w:hint="cs"/>
          <w:u w:val="single"/>
          <w:rtl/>
        </w:rPr>
        <w:t>נסכם:</w:t>
      </w:r>
      <w:r w:rsidRPr="001F08CB">
        <w:rPr>
          <w:rFonts w:ascii="Arial" w:hAnsi="Arial" w:cs="David" w:hint="cs"/>
          <w:rtl/>
        </w:rPr>
        <w:t xml:space="preserve"> הופרכה חובת תו</w:t>
      </w:r>
      <w:r w:rsidR="00786BD1" w:rsidRPr="001F08CB">
        <w:rPr>
          <w:rFonts w:ascii="Arial" w:hAnsi="Arial" w:cs="David" w:hint="cs"/>
          <w:rtl/>
        </w:rPr>
        <w:t>"</w:t>
      </w:r>
      <w:r w:rsidRPr="001F08CB">
        <w:rPr>
          <w:rFonts w:ascii="Arial" w:hAnsi="Arial" w:cs="David" w:hint="cs"/>
          <w:rtl/>
        </w:rPr>
        <w:t>ל ולא נכרת חוזה- אם ההפרה בשלב מוקדם, אפשר לקבל פיצויי הסתמכות, שזה הוצאות שהצד הוציא לצורך המשא ומתן</w:t>
      </w:r>
      <w:r w:rsidR="00775F9D" w:rsidRPr="001F08CB">
        <w:rPr>
          <w:rFonts w:ascii="Arial" w:hAnsi="Arial" w:cs="David" w:hint="cs"/>
          <w:rtl/>
        </w:rPr>
        <w:t xml:space="preserve">, אם אפשר להוכיח הפרה בשלב מתקדם </w:t>
      </w:r>
      <w:r w:rsidR="00775F9D" w:rsidRPr="001F08CB">
        <w:rPr>
          <w:rFonts w:ascii="Arial" w:hAnsi="Arial" w:cs="David"/>
          <w:rtl/>
        </w:rPr>
        <w:t>–</w:t>
      </w:r>
      <w:r w:rsidR="00775F9D" w:rsidRPr="001F08CB">
        <w:rPr>
          <w:rFonts w:ascii="Arial" w:hAnsi="Arial" w:cs="David" w:hint="cs"/>
          <w:rtl/>
        </w:rPr>
        <w:t xml:space="preserve"> פיצויי קיום</w:t>
      </w:r>
      <w:r w:rsidRPr="001F08CB">
        <w:rPr>
          <w:rFonts w:ascii="Arial" w:hAnsi="Arial" w:cs="David" w:hint="cs"/>
          <w:rtl/>
        </w:rPr>
        <w:t>. אם אפשר להוכיח שחוסר תו</w:t>
      </w:r>
      <w:r w:rsidR="00786BD1" w:rsidRPr="001F08CB">
        <w:rPr>
          <w:rFonts w:ascii="Arial" w:hAnsi="Arial" w:cs="David" w:hint="cs"/>
          <w:rtl/>
        </w:rPr>
        <w:t>"</w:t>
      </w:r>
      <w:r w:rsidRPr="001F08CB">
        <w:rPr>
          <w:rFonts w:ascii="Arial" w:hAnsi="Arial" w:cs="David" w:hint="cs"/>
          <w:rtl/>
        </w:rPr>
        <w:t xml:space="preserve">ל </w:t>
      </w:r>
      <w:r w:rsidR="00786BD1" w:rsidRPr="001F08CB">
        <w:rPr>
          <w:rFonts w:ascii="Arial" w:hAnsi="Arial" w:cs="David" w:hint="cs"/>
          <w:rtl/>
        </w:rPr>
        <w:t>הוא זה שמנע את הכרית</w:t>
      </w:r>
      <w:r w:rsidRPr="001F08CB">
        <w:rPr>
          <w:rFonts w:ascii="Arial" w:hAnsi="Arial" w:cs="David" w:hint="cs"/>
          <w:rtl/>
        </w:rPr>
        <w:t>ה, הפסיקה קובעת שאפשר לראות את החוזה כאילו נכרת, ואז לקבל תרופות על ה</w:t>
      </w:r>
      <w:r w:rsidR="00775F9D" w:rsidRPr="001F08CB">
        <w:rPr>
          <w:rFonts w:ascii="Arial" w:hAnsi="Arial" w:cs="David" w:hint="cs"/>
          <w:rtl/>
        </w:rPr>
        <w:t>פרת חוזה (על בסיס אשם בהתקשרות)-</w:t>
      </w:r>
      <w:r w:rsidRPr="001F08CB">
        <w:rPr>
          <w:rFonts w:ascii="Arial" w:hAnsi="Arial" w:cs="David" w:hint="cs"/>
          <w:rtl/>
        </w:rPr>
        <w:t xml:space="preserve"> יכול</w:t>
      </w:r>
      <w:r w:rsidR="00786BD1" w:rsidRPr="001F08CB">
        <w:rPr>
          <w:rFonts w:ascii="Arial" w:hAnsi="Arial" w:cs="David" w:hint="cs"/>
          <w:rtl/>
        </w:rPr>
        <w:t>ים</w:t>
      </w:r>
      <w:r w:rsidRPr="001F08CB">
        <w:rPr>
          <w:rFonts w:ascii="Arial" w:hAnsi="Arial" w:cs="David" w:hint="cs"/>
          <w:rtl/>
        </w:rPr>
        <w:t xml:space="preserve"> להיות אכיפה ופיצויי קיום. </w:t>
      </w:r>
    </w:p>
    <w:p w:rsidR="00786BD1" w:rsidRPr="001F08CB" w:rsidRDefault="00786BD1" w:rsidP="001F08CB">
      <w:pPr>
        <w:pStyle w:val="a7"/>
        <w:bidi/>
        <w:spacing w:line="360" w:lineRule="auto"/>
        <w:rPr>
          <w:rFonts w:ascii="Arial" w:hAnsi="Arial" w:cs="David"/>
          <w:rtl/>
        </w:rPr>
      </w:pPr>
    </w:p>
    <w:p w:rsidR="00786BD1" w:rsidRPr="001F08CB" w:rsidRDefault="00786BD1" w:rsidP="001F08CB">
      <w:pPr>
        <w:pStyle w:val="a7"/>
        <w:bidi/>
        <w:spacing w:line="360" w:lineRule="auto"/>
        <w:rPr>
          <w:rFonts w:ascii="Arial" w:hAnsi="Arial" w:cs="David"/>
          <w:rtl/>
        </w:rPr>
      </w:pPr>
      <w:r w:rsidRPr="001F08CB">
        <w:rPr>
          <w:rFonts w:ascii="Arial" w:hAnsi="Arial" w:cs="David" w:hint="cs"/>
          <w:rtl/>
        </w:rPr>
        <w:t xml:space="preserve">למה </w:t>
      </w:r>
      <w:r w:rsidRPr="001F08CB">
        <w:rPr>
          <w:rFonts w:ascii="Arial" w:hAnsi="Arial" w:cs="David" w:hint="cs"/>
          <w:b/>
          <w:bCs/>
          <w:rtl/>
        </w:rPr>
        <w:t>ב</w:t>
      </w:r>
      <w:r w:rsidR="00A5240F" w:rsidRPr="001F08CB">
        <w:rPr>
          <w:rFonts w:ascii="Arial" w:hAnsi="Arial" w:cs="David" w:hint="cs"/>
          <w:b/>
          <w:bCs/>
          <w:rtl/>
        </w:rPr>
        <w:t xml:space="preserve">פס"ד </w:t>
      </w:r>
      <w:r w:rsidRPr="001F08CB">
        <w:rPr>
          <w:rFonts w:ascii="Arial" w:hAnsi="Arial" w:cs="David" w:hint="cs"/>
          <w:b/>
          <w:bCs/>
          <w:rtl/>
        </w:rPr>
        <w:t>קל בנין</w:t>
      </w:r>
      <w:r w:rsidRPr="001F08CB">
        <w:rPr>
          <w:rFonts w:ascii="Arial" w:hAnsi="Arial" w:cs="David" w:hint="cs"/>
          <w:rtl/>
        </w:rPr>
        <w:t xml:space="preserve"> ברק לא משתמש ב</w:t>
      </w:r>
      <w:r w:rsidR="00A5240F" w:rsidRPr="001F08CB">
        <w:rPr>
          <w:rFonts w:ascii="Arial" w:hAnsi="Arial" w:cs="David" w:hint="cs"/>
          <w:rtl/>
        </w:rPr>
        <w:t>פסיקה של</w:t>
      </w:r>
      <w:r w:rsidR="00A5240F" w:rsidRPr="001F08CB">
        <w:rPr>
          <w:rFonts w:ascii="Arial" w:hAnsi="Arial" w:cs="David" w:hint="cs"/>
          <w:b/>
          <w:bCs/>
          <w:rtl/>
        </w:rPr>
        <w:t xml:space="preserve"> </w:t>
      </w:r>
      <w:r w:rsidR="00A5240F" w:rsidRPr="00C62CA8">
        <w:rPr>
          <w:rFonts w:ascii="Arial" w:hAnsi="Arial" w:cs="David" w:hint="cs"/>
          <w:b/>
          <w:bCs/>
          <w:highlight w:val="lightGray"/>
          <w:rtl/>
        </w:rPr>
        <w:t xml:space="preserve">פס"ד </w:t>
      </w:r>
      <w:r w:rsidRPr="00C62CA8">
        <w:rPr>
          <w:rFonts w:ascii="Arial" w:hAnsi="Arial" w:cs="David" w:hint="cs"/>
          <w:b/>
          <w:bCs/>
          <w:highlight w:val="lightGray"/>
          <w:rtl/>
        </w:rPr>
        <w:t>שיכון עובדים</w:t>
      </w:r>
      <w:r w:rsidRPr="00C62CA8">
        <w:rPr>
          <w:rFonts w:ascii="Arial" w:hAnsi="Arial" w:cs="David" w:hint="cs"/>
          <w:highlight w:val="lightGray"/>
          <w:rtl/>
        </w:rPr>
        <w:t>?</w:t>
      </w:r>
      <w:r w:rsidRPr="001F08CB">
        <w:rPr>
          <w:rFonts w:ascii="Arial" w:hAnsi="Arial" w:cs="David" w:hint="cs"/>
          <w:rtl/>
        </w:rPr>
        <w:t xml:space="preserve"> היה יכול להגיד חוסר תו</w:t>
      </w:r>
      <w:r w:rsidR="00A5240F" w:rsidRPr="001F08CB">
        <w:rPr>
          <w:rFonts w:ascii="Arial" w:hAnsi="Arial" w:cs="David" w:hint="cs"/>
          <w:rtl/>
        </w:rPr>
        <w:t>"</w:t>
      </w:r>
      <w:r w:rsidRPr="001F08CB">
        <w:rPr>
          <w:rFonts w:ascii="Arial" w:hAnsi="Arial" w:cs="David" w:hint="cs"/>
          <w:rtl/>
        </w:rPr>
        <w:t>ל של ע</w:t>
      </w:r>
      <w:r w:rsidR="00A5240F" w:rsidRPr="001F08CB">
        <w:rPr>
          <w:rFonts w:ascii="Arial" w:hAnsi="Arial" w:cs="David" w:hint="cs"/>
          <w:rtl/>
        </w:rPr>
        <w:t>.</w:t>
      </w:r>
      <w:r w:rsidRPr="001F08CB">
        <w:rPr>
          <w:rFonts w:ascii="Arial" w:hAnsi="Arial" w:cs="David" w:hint="cs"/>
          <w:rtl/>
        </w:rPr>
        <w:t>ר</w:t>
      </w:r>
      <w:r w:rsidR="00A5240F" w:rsidRPr="001F08CB">
        <w:rPr>
          <w:rFonts w:ascii="Arial" w:hAnsi="Arial" w:cs="David" w:hint="cs"/>
          <w:rtl/>
        </w:rPr>
        <w:t>.</w:t>
      </w:r>
      <w:r w:rsidRPr="001F08CB">
        <w:rPr>
          <w:rFonts w:ascii="Arial" w:hAnsi="Arial" w:cs="David" w:hint="cs"/>
          <w:rtl/>
        </w:rPr>
        <w:t>מ רעננה שמנע את החוזה, לכן אפשר לראות את החוזה כאילו נכרת.</w:t>
      </w:r>
    </w:p>
    <w:p w:rsidR="00786BD1" w:rsidRPr="001F08CB" w:rsidRDefault="00786BD1" w:rsidP="001F08CB">
      <w:pPr>
        <w:pStyle w:val="a7"/>
        <w:bidi/>
        <w:spacing w:line="360" w:lineRule="auto"/>
        <w:rPr>
          <w:rFonts w:ascii="Arial" w:hAnsi="Arial" w:cs="David"/>
          <w:rtl/>
        </w:rPr>
      </w:pPr>
      <w:r w:rsidRPr="001F08CB">
        <w:rPr>
          <w:rFonts w:ascii="Arial" w:hAnsi="Arial" w:cs="David" w:hint="cs"/>
          <w:rtl/>
        </w:rPr>
        <w:t>במקום זה בוחר אחרת מכורח</w:t>
      </w:r>
      <w:r w:rsidR="00A5240F" w:rsidRPr="001F08CB">
        <w:rPr>
          <w:rFonts w:ascii="Arial" w:hAnsi="Arial" w:cs="David" w:hint="cs"/>
          <w:rtl/>
        </w:rPr>
        <w:t xml:space="preserve"> תום לב, </w:t>
      </w:r>
      <w:r w:rsidR="00A5240F" w:rsidRPr="00C62CA8">
        <w:rPr>
          <w:rFonts w:ascii="Arial" w:hAnsi="Arial" w:cs="David" w:hint="cs"/>
          <w:highlight w:val="yellow"/>
          <w:rtl/>
        </w:rPr>
        <w:t>ס'</w:t>
      </w:r>
      <w:r w:rsidRPr="00C62CA8">
        <w:rPr>
          <w:rFonts w:ascii="Arial" w:hAnsi="Arial" w:cs="David" w:hint="cs"/>
          <w:highlight w:val="yellow"/>
          <w:rtl/>
        </w:rPr>
        <w:t xml:space="preserve"> 12 </w:t>
      </w:r>
      <w:r w:rsidR="00A5240F" w:rsidRPr="00C62CA8">
        <w:rPr>
          <w:rFonts w:ascii="Arial" w:hAnsi="Arial" w:cs="David" w:hint="cs"/>
          <w:highlight w:val="yellow"/>
          <w:rtl/>
        </w:rPr>
        <w:t>[</w:t>
      </w:r>
      <w:r w:rsidRPr="00C62CA8">
        <w:rPr>
          <w:rFonts w:ascii="Arial" w:hAnsi="Arial" w:cs="David" w:hint="cs"/>
          <w:highlight w:val="yellow"/>
          <w:rtl/>
        </w:rPr>
        <w:t>ב</w:t>
      </w:r>
      <w:r w:rsidR="00A5240F" w:rsidRPr="00C62CA8">
        <w:rPr>
          <w:rFonts w:ascii="Arial" w:hAnsi="Arial" w:cs="David" w:hint="cs"/>
          <w:highlight w:val="yellow"/>
          <w:rtl/>
        </w:rPr>
        <w:t>]</w:t>
      </w:r>
      <w:r w:rsidRPr="00C62CA8">
        <w:rPr>
          <w:rFonts w:ascii="Arial" w:hAnsi="Arial" w:cs="David" w:hint="cs"/>
          <w:highlight w:val="yellow"/>
          <w:rtl/>
        </w:rPr>
        <w:t>.</w:t>
      </w:r>
    </w:p>
    <w:p w:rsidR="00786BD1" w:rsidRPr="001F08CB" w:rsidRDefault="00786BD1" w:rsidP="001F08CB">
      <w:pPr>
        <w:pStyle w:val="a7"/>
        <w:bidi/>
        <w:spacing w:line="360" w:lineRule="auto"/>
        <w:rPr>
          <w:rFonts w:ascii="Arial" w:hAnsi="Arial" w:cs="David"/>
          <w:rtl/>
        </w:rPr>
      </w:pPr>
      <w:r w:rsidRPr="001F08CB">
        <w:rPr>
          <w:rFonts w:ascii="Arial" w:hAnsi="Arial" w:cs="David" w:hint="cs"/>
          <w:rtl/>
        </w:rPr>
        <w:t>ברק היה י</w:t>
      </w:r>
      <w:r w:rsidR="00A5240F" w:rsidRPr="001F08CB">
        <w:rPr>
          <w:rFonts w:ascii="Arial" w:hAnsi="Arial" w:cs="David" w:hint="cs"/>
          <w:rtl/>
        </w:rPr>
        <w:t xml:space="preserve">כול ללכת במתווה של אשם בהתקשרות. מה </w:t>
      </w:r>
      <w:r w:rsidRPr="001F08CB">
        <w:rPr>
          <w:rFonts w:ascii="Arial" w:hAnsi="Arial" w:cs="David" w:hint="cs"/>
          <w:rtl/>
        </w:rPr>
        <w:t xml:space="preserve">מנע את זה </w:t>
      </w:r>
      <w:r w:rsidR="00A5240F" w:rsidRPr="001F08CB">
        <w:rPr>
          <w:rFonts w:ascii="Arial" w:hAnsi="Arial" w:cs="David" w:hint="cs"/>
          <w:rtl/>
        </w:rPr>
        <w:t xml:space="preserve">וגרם לו </w:t>
      </w:r>
      <w:r w:rsidRPr="001F08CB">
        <w:rPr>
          <w:rFonts w:ascii="Arial" w:hAnsi="Arial" w:cs="David" w:hint="cs"/>
          <w:rtl/>
        </w:rPr>
        <w:t xml:space="preserve">ולפסוק פיצויי קיום </w:t>
      </w:r>
      <w:r w:rsidRPr="00EB5278">
        <w:rPr>
          <w:rFonts w:ascii="Arial" w:hAnsi="Arial" w:cs="David" w:hint="cs"/>
          <w:highlight w:val="yellow"/>
          <w:rtl/>
        </w:rPr>
        <w:t>מ-12 ב</w:t>
      </w:r>
      <w:r w:rsidRPr="001F08CB">
        <w:rPr>
          <w:rFonts w:ascii="Arial" w:hAnsi="Arial" w:cs="David" w:hint="cs"/>
          <w:rtl/>
        </w:rPr>
        <w:t xml:space="preserve"> ולא מכך שלא נכרת חוזה</w:t>
      </w:r>
      <w:r w:rsidR="00E0378A" w:rsidRPr="001F08CB">
        <w:rPr>
          <w:rFonts w:ascii="Arial" w:hAnsi="Arial" w:cs="David" w:hint="cs"/>
          <w:rtl/>
        </w:rPr>
        <w:t>?</w:t>
      </w:r>
    </w:p>
    <w:p w:rsidR="00786BD1" w:rsidRPr="001F08CB" w:rsidRDefault="00E0378A" w:rsidP="001F08CB">
      <w:pPr>
        <w:pStyle w:val="a7"/>
        <w:bidi/>
        <w:spacing w:line="360" w:lineRule="auto"/>
        <w:rPr>
          <w:rFonts w:ascii="Arial" w:hAnsi="Arial" w:cs="David"/>
          <w:rtl/>
        </w:rPr>
      </w:pPr>
      <w:r w:rsidRPr="001F08CB">
        <w:rPr>
          <w:rFonts w:ascii="Arial" w:hAnsi="Arial" w:cs="David" w:hint="cs"/>
          <w:u w:val="single"/>
          <w:rtl/>
        </w:rPr>
        <w:t>תשובה-</w:t>
      </w:r>
      <w:r w:rsidRPr="001F08CB">
        <w:rPr>
          <w:rFonts w:ascii="Arial" w:hAnsi="Arial" w:cs="David" w:hint="cs"/>
          <w:rtl/>
        </w:rPr>
        <w:t xml:space="preserve"> נכון שאפשר להגיע לפיצויי קיום דרך אשם בהתקשרות, אבל אם אפשר להגיע לכך דרך מה שכתוב בחוק, אז למה לא? </w:t>
      </w:r>
      <w:r w:rsidRPr="001F08CB">
        <w:rPr>
          <w:rFonts w:ascii="Arial" w:hAnsi="Arial" w:cs="David"/>
        </w:rPr>
        <w:sym w:font="Wingdings" w:char="F04A"/>
      </w:r>
    </w:p>
    <w:p w:rsidR="00E0378A" w:rsidRPr="001F08CB" w:rsidRDefault="00E0378A" w:rsidP="001F08CB">
      <w:pPr>
        <w:pStyle w:val="a7"/>
        <w:bidi/>
        <w:spacing w:line="360" w:lineRule="auto"/>
        <w:rPr>
          <w:rFonts w:ascii="Arial" w:hAnsi="Arial" w:cs="David"/>
          <w:rtl/>
        </w:rPr>
      </w:pPr>
      <w:r w:rsidRPr="001F08CB">
        <w:rPr>
          <w:rFonts w:ascii="Arial" w:hAnsi="Arial" w:cs="David" w:hint="cs"/>
          <w:rtl/>
        </w:rPr>
        <w:t>אם אפשר ל</w:t>
      </w:r>
      <w:r w:rsidR="00DA65A5" w:rsidRPr="001F08CB">
        <w:rPr>
          <w:rFonts w:ascii="Arial" w:hAnsi="Arial" w:cs="David" w:hint="cs"/>
          <w:rtl/>
        </w:rPr>
        <w:t>הגיע ל</w:t>
      </w:r>
      <w:r w:rsidRPr="001F08CB">
        <w:rPr>
          <w:rFonts w:ascii="Arial" w:hAnsi="Arial" w:cs="David" w:hint="cs"/>
          <w:rtl/>
        </w:rPr>
        <w:t xml:space="preserve">פיצויי קיום דרך אשם בהתקשרות </w:t>
      </w:r>
      <w:r w:rsidRPr="00EB5278">
        <w:rPr>
          <w:rFonts w:ascii="Arial" w:hAnsi="Arial" w:cs="David" w:hint="cs"/>
          <w:rtl/>
        </w:rPr>
        <w:t xml:space="preserve">ודרך </w:t>
      </w:r>
      <w:r w:rsidRPr="00EB5278">
        <w:rPr>
          <w:rFonts w:ascii="Arial" w:hAnsi="Arial" w:cs="David" w:hint="cs"/>
          <w:highlight w:val="yellow"/>
          <w:rtl/>
        </w:rPr>
        <w:t>12</w:t>
      </w:r>
      <w:r w:rsidR="008344B9" w:rsidRPr="00EB5278">
        <w:rPr>
          <w:rFonts w:ascii="Arial" w:hAnsi="Arial" w:cs="David" w:hint="cs"/>
          <w:highlight w:val="yellow"/>
          <w:rtl/>
        </w:rPr>
        <w:t xml:space="preserve"> [</w:t>
      </w:r>
      <w:r w:rsidRPr="00EB5278">
        <w:rPr>
          <w:rFonts w:ascii="Arial" w:hAnsi="Arial" w:cs="David" w:hint="cs"/>
          <w:highlight w:val="yellow"/>
          <w:rtl/>
        </w:rPr>
        <w:t>ב</w:t>
      </w:r>
      <w:r w:rsidR="008344B9" w:rsidRPr="00EB5278">
        <w:rPr>
          <w:rFonts w:ascii="Arial" w:hAnsi="Arial" w:cs="David" w:hint="cs"/>
          <w:highlight w:val="yellow"/>
          <w:rtl/>
        </w:rPr>
        <w:t>]</w:t>
      </w:r>
      <w:r w:rsidRPr="00EB5278">
        <w:rPr>
          <w:rFonts w:ascii="Arial" w:hAnsi="Arial" w:cs="David" w:hint="cs"/>
          <w:highlight w:val="yellow"/>
          <w:rtl/>
        </w:rPr>
        <w:t>,</w:t>
      </w:r>
      <w:r w:rsidRPr="001F08CB">
        <w:rPr>
          <w:rFonts w:ascii="Arial" w:hAnsi="Arial" w:cs="David" w:hint="cs"/>
          <w:rtl/>
        </w:rPr>
        <w:t xml:space="preserve"> ומעדיפים את החוק, אז מי צריך את אשם בהתקשרות? צריך אותו בשביל אכיפה, בשביל תרופה שלא נמצאת </w:t>
      </w:r>
      <w:r w:rsidRPr="00EB5278">
        <w:rPr>
          <w:rFonts w:ascii="Arial" w:hAnsi="Arial" w:cs="David" w:hint="cs"/>
          <w:highlight w:val="yellow"/>
          <w:rtl/>
        </w:rPr>
        <w:t xml:space="preserve">ב-12 </w:t>
      </w:r>
      <w:r w:rsidR="008344B9" w:rsidRPr="00EB5278">
        <w:rPr>
          <w:rFonts w:ascii="Arial" w:hAnsi="Arial" w:cs="David" w:hint="cs"/>
          <w:highlight w:val="yellow"/>
          <w:rtl/>
        </w:rPr>
        <w:t>[</w:t>
      </w:r>
      <w:r w:rsidRPr="00EB5278">
        <w:rPr>
          <w:rFonts w:ascii="Arial" w:hAnsi="Arial" w:cs="David" w:hint="cs"/>
          <w:highlight w:val="yellow"/>
          <w:rtl/>
        </w:rPr>
        <w:t>ב</w:t>
      </w:r>
      <w:r w:rsidR="008344B9" w:rsidRPr="00EB5278">
        <w:rPr>
          <w:rFonts w:ascii="Arial" w:hAnsi="Arial" w:cs="David" w:hint="cs"/>
          <w:highlight w:val="yellow"/>
          <w:rtl/>
        </w:rPr>
        <w:t>]</w:t>
      </w:r>
      <w:r w:rsidRPr="00EB5278">
        <w:rPr>
          <w:rFonts w:ascii="Arial" w:hAnsi="Arial" w:cs="David" w:hint="cs"/>
          <w:highlight w:val="yellow"/>
          <w:rtl/>
        </w:rPr>
        <w:t>.</w:t>
      </w:r>
      <w:r w:rsidRPr="001F08CB">
        <w:rPr>
          <w:rFonts w:ascii="Arial" w:hAnsi="Arial" w:cs="David" w:hint="cs"/>
          <w:rtl/>
        </w:rPr>
        <w:t xml:space="preserve"> מתי ביהמ"ש יתן פסק דין אכיפה במקרה של חוסר תום לב? במקרים שזעקת ההגינות עולה מהם, מקרים נדירים.</w:t>
      </w:r>
    </w:p>
    <w:p w:rsidR="00E0378A" w:rsidRPr="001F08CB" w:rsidRDefault="00E0378A" w:rsidP="001F08CB">
      <w:pPr>
        <w:pStyle w:val="a7"/>
        <w:bidi/>
        <w:spacing w:line="360" w:lineRule="auto"/>
        <w:rPr>
          <w:rFonts w:ascii="Arial" w:hAnsi="Arial" w:cs="David"/>
          <w:rtl/>
        </w:rPr>
      </w:pPr>
    </w:p>
    <w:p w:rsidR="00E0378A" w:rsidRPr="001F08CB" w:rsidRDefault="00E0378A" w:rsidP="001F08CB">
      <w:pPr>
        <w:pStyle w:val="a7"/>
        <w:bidi/>
        <w:spacing w:line="360" w:lineRule="auto"/>
        <w:rPr>
          <w:rFonts w:ascii="Arial" w:hAnsi="Arial" w:cs="David"/>
          <w:rtl/>
        </w:rPr>
      </w:pPr>
      <w:r w:rsidRPr="001F08CB">
        <w:rPr>
          <w:rFonts w:ascii="Arial" w:hAnsi="Arial" w:cs="David" w:hint="cs"/>
          <w:rtl/>
        </w:rPr>
        <w:t>באנגליה, כשמופר חוזה, התרופה ה</w:t>
      </w:r>
      <w:r w:rsidR="00775F9D" w:rsidRPr="001F08CB">
        <w:rPr>
          <w:rFonts w:ascii="Arial" w:hAnsi="Arial" w:cs="David" w:hint="cs"/>
          <w:rtl/>
        </w:rPr>
        <w:t xml:space="preserve">יא פיצויים. איזה? קיום. באנגליה </w:t>
      </w:r>
      <w:r w:rsidRPr="001F08CB">
        <w:rPr>
          <w:rFonts w:ascii="Arial" w:hAnsi="Arial" w:cs="David" w:hint="cs"/>
          <w:rtl/>
        </w:rPr>
        <w:t>לא קיימת תרופת אכיפה. במקרים נדירים ביותר נותנים אכיפה. ה-</w:t>
      </w:r>
      <w:r w:rsidRPr="001F08CB">
        <w:rPr>
          <w:rFonts w:ascii="Arial" w:hAnsi="Arial" w:cs="David"/>
        </w:rPr>
        <w:t>common law</w:t>
      </w:r>
      <w:r w:rsidRPr="001F08CB">
        <w:rPr>
          <w:rFonts w:ascii="Arial" w:hAnsi="Arial" w:cs="David" w:hint="cs"/>
          <w:rtl/>
        </w:rPr>
        <w:t xml:space="preserve"> </w:t>
      </w:r>
      <w:r w:rsidRPr="001F08CB">
        <w:rPr>
          <w:rFonts w:ascii="Arial" w:hAnsi="Arial" w:cs="David"/>
          <w:rtl/>
        </w:rPr>
        <w:t>–</w:t>
      </w:r>
      <w:r w:rsidR="00775F9D" w:rsidRPr="001F08CB">
        <w:rPr>
          <w:rFonts w:ascii="Arial" w:hAnsi="Arial" w:cs="David" w:hint="cs"/>
          <w:rtl/>
        </w:rPr>
        <w:t xml:space="preserve"> מקנ</w:t>
      </w:r>
      <w:r w:rsidRPr="001F08CB">
        <w:rPr>
          <w:rFonts w:ascii="Arial" w:hAnsi="Arial" w:cs="David" w:hint="cs"/>
          <w:rtl/>
        </w:rPr>
        <w:t>ה פיצויים, ו</w:t>
      </w:r>
      <w:r w:rsidR="00775F9D" w:rsidRPr="001F08CB">
        <w:rPr>
          <w:rFonts w:ascii="Arial" w:hAnsi="Arial" w:cs="David" w:hint="cs"/>
          <w:rtl/>
        </w:rPr>
        <w:t xml:space="preserve">עם </w:t>
      </w:r>
      <w:r w:rsidRPr="001F08CB">
        <w:rPr>
          <w:rFonts w:ascii="Arial" w:hAnsi="Arial" w:cs="David" w:hint="cs"/>
          <w:rtl/>
        </w:rPr>
        <w:t xml:space="preserve">הגיון היושר והצדק </w:t>
      </w:r>
      <w:r w:rsidRPr="001F08CB">
        <w:rPr>
          <w:rFonts w:ascii="Arial" w:hAnsi="Arial" w:cs="David"/>
          <w:rtl/>
        </w:rPr>
        <w:t>–</w:t>
      </w:r>
      <w:r w:rsidRPr="001F08CB">
        <w:rPr>
          <w:rFonts w:ascii="Arial" w:hAnsi="Arial" w:cs="David" w:hint="cs"/>
          <w:rtl/>
        </w:rPr>
        <w:t xml:space="preserve"> אפשר לאכוף.</w:t>
      </w:r>
    </w:p>
    <w:p w:rsidR="00E0378A" w:rsidRPr="001F08CB" w:rsidRDefault="00E0378A" w:rsidP="001F08CB">
      <w:pPr>
        <w:pStyle w:val="a7"/>
        <w:bidi/>
        <w:spacing w:line="360" w:lineRule="auto"/>
        <w:rPr>
          <w:rFonts w:ascii="Arial" w:hAnsi="Arial" w:cs="David"/>
          <w:rtl/>
        </w:rPr>
      </w:pPr>
      <w:r w:rsidRPr="001F08CB">
        <w:rPr>
          <w:rFonts w:ascii="Arial" w:hAnsi="Arial" w:cs="David" w:hint="cs"/>
          <w:rtl/>
        </w:rPr>
        <w:t>אצלנו הדין הוא פיצויים, בנסיבות מסויימות פיצו</w:t>
      </w:r>
      <w:r w:rsidR="00F87C2F" w:rsidRPr="001F08CB">
        <w:rPr>
          <w:rFonts w:ascii="Arial" w:hAnsi="Arial" w:cs="David" w:hint="cs"/>
          <w:rtl/>
        </w:rPr>
        <w:t>י</w:t>
      </w:r>
      <w:r w:rsidRPr="001F08CB">
        <w:rPr>
          <w:rFonts w:ascii="Arial" w:hAnsi="Arial" w:cs="David" w:hint="cs"/>
          <w:rtl/>
        </w:rPr>
        <w:t>י הסתמכות, בכמה קיום תלוי בנסיבות...</w:t>
      </w:r>
    </w:p>
    <w:p w:rsidR="00E0378A" w:rsidRPr="001F08CB" w:rsidRDefault="00E0378A" w:rsidP="001F08CB">
      <w:pPr>
        <w:pStyle w:val="a7"/>
        <w:bidi/>
        <w:spacing w:line="360" w:lineRule="auto"/>
        <w:rPr>
          <w:rFonts w:ascii="Arial" w:hAnsi="Arial" w:cs="David"/>
          <w:rtl/>
        </w:rPr>
      </w:pPr>
      <w:r w:rsidRPr="001F08CB">
        <w:rPr>
          <w:rFonts w:ascii="Arial" w:hAnsi="Arial" w:cs="David" w:hint="cs"/>
          <w:rtl/>
        </w:rPr>
        <w:t xml:space="preserve">אצלנו גם כן במקרים נדירים אפשר לאכוף, על בסיס זעקת הגינות / דוקטרינת "אשם בהתקשרות" </w:t>
      </w:r>
      <w:r w:rsidRPr="001F08CB">
        <w:rPr>
          <w:rFonts w:ascii="Arial" w:hAnsi="Arial" w:cs="David"/>
          <w:rtl/>
        </w:rPr>
        <w:t>–</w:t>
      </w:r>
      <w:r w:rsidRPr="001F08CB">
        <w:rPr>
          <w:rFonts w:ascii="Arial" w:hAnsi="Arial" w:cs="David" w:hint="cs"/>
          <w:rtl/>
        </w:rPr>
        <w:t xml:space="preserve"> שזו הרחבה של פסיקה ולא משהו שמעוגן בחוק.</w:t>
      </w:r>
    </w:p>
    <w:p w:rsidR="00E0378A" w:rsidRPr="001F08CB" w:rsidRDefault="00E0378A" w:rsidP="001F08CB">
      <w:pPr>
        <w:pStyle w:val="a7"/>
        <w:bidi/>
        <w:spacing w:line="360" w:lineRule="auto"/>
        <w:rPr>
          <w:rFonts w:ascii="Arial" w:hAnsi="Arial" w:cs="David"/>
          <w:rtl/>
        </w:rPr>
      </w:pPr>
    </w:p>
    <w:p w:rsidR="005234CE" w:rsidRPr="001F08CB" w:rsidRDefault="00775F9D" w:rsidP="001F08CB">
      <w:pPr>
        <w:bidi/>
        <w:spacing w:after="0" w:line="360" w:lineRule="auto"/>
        <w:rPr>
          <w:rFonts w:ascii="Arial" w:hAnsi="Arial" w:cs="David"/>
          <w:rtl/>
        </w:rPr>
      </w:pPr>
      <w:r w:rsidRPr="00C62CA8">
        <w:rPr>
          <w:rFonts w:ascii="Arial" w:hAnsi="Arial" w:cs="David" w:hint="cs"/>
          <w:b/>
          <w:bCs/>
          <w:highlight w:val="lightGray"/>
          <w:rtl/>
        </w:rPr>
        <w:t>פס"ד ע</w:t>
      </w:r>
      <w:r w:rsidR="00370949" w:rsidRPr="00C62CA8">
        <w:rPr>
          <w:rFonts w:ascii="Arial" w:hAnsi="Arial" w:cs="David" w:hint="cs"/>
          <w:b/>
          <w:bCs/>
          <w:highlight w:val="lightGray"/>
          <w:rtl/>
        </w:rPr>
        <w:t>לריג</w:t>
      </w:r>
      <w:r w:rsidR="00370949" w:rsidRPr="001F08CB">
        <w:rPr>
          <w:rFonts w:ascii="Arial" w:hAnsi="Arial" w:cs="David" w:hint="cs"/>
          <w:rtl/>
        </w:rPr>
        <w:t>-</w:t>
      </w:r>
      <w:r w:rsidR="008344B9" w:rsidRPr="001F08CB">
        <w:rPr>
          <w:rFonts w:ascii="Arial" w:hAnsi="Arial" w:cs="David" w:hint="cs"/>
          <w:rtl/>
        </w:rPr>
        <w:t xml:space="preserve"> גם פה, כמו בקלמר נ' גיא, הצד ששכנע את הצד השני לכרות את החוזה שלא בכתב </w:t>
      </w:r>
      <w:r w:rsidR="008344B9" w:rsidRPr="001F08CB">
        <w:rPr>
          <w:rFonts w:ascii="Arial" w:hAnsi="Arial" w:cs="David"/>
          <w:rtl/>
        </w:rPr>
        <w:t>–</w:t>
      </w:r>
      <w:r w:rsidR="008344B9" w:rsidRPr="001F08CB">
        <w:rPr>
          <w:rFonts w:ascii="Arial" w:hAnsi="Arial" w:cs="David" w:hint="cs"/>
          <w:rtl/>
        </w:rPr>
        <w:t xml:space="preserve"> הוא זה שאח"כ טוען שלא נכרת חוזה כי לא התקיימה דרישת הכתב. ביהמ"ש המחוזי הכריע כמו בקלמר נ' גיא (אשם בהתקשרות). אבל ביהמ"ש העליון לא מוכן לראות את החוזה כאילו נכרת, כי שני הצדדים הם אנשי עסקים שהיו צריכים לדעת שדרישת הכתב בעסקאות במקרקעין היא הכרחית. אם ביהמ"ש היה אוכף את החוזה </w:t>
      </w:r>
      <w:r w:rsidR="008344B9" w:rsidRPr="001F08CB">
        <w:rPr>
          <w:rFonts w:ascii="Arial" w:hAnsi="Arial" w:cs="David"/>
          <w:rtl/>
        </w:rPr>
        <w:t>–</w:t>
      </w:r>
      <w:r w:rsidR="008344B9" w:rsidRPr="001F08CB">
        <w:rPr>
          <w:rFonts w:ascii="Arial" w:hAnsi="Arial" w:cs="David" w:hint="cs"/>
          <w:rtl/>
        </w:rPr>
        <w:t xml:space="preserve"> התובע היה מקבל צ'ק. (כי הקרקע כבר נמכרה, הוא לא יכול לקבל אחוזים בקרקע. הוא יכול רק לקבל אחוזים מהרווח על מכירת הקרקע.) אבל ביהמ"ש הולך על הדרך של פיצויי קיום, שבסופו של דבר גם הם צ'ק זהה לתובע. אם התוצאה זהה, למה נמנעו מהדרך של אכיפה? ביהמ"ש לא הלך בדרך של אשם בהתקשרות, כי זו דרך שמיועדת רק למקרים ממש קיצוניים.</w:t>
      </w:r>
    </w:p>
    <w:p w:rsidR="005234CE" w:rsidRPr="001F08CB" w:rsidRDefault="005234CE" w:rsidP="001F08CB">
      <w:pPr>
        <w:pStyle w:val="a7"/>
        <w:bidi/>
        <w:spacing w:line="360" w:lineRule="auto"/>
        <w:rPr>
          <w:rFonts w:ascii="Arial" w:hAnsi="Arial" w:cs="David"/>
          <w:rtl/>
        </w:rPr>
      </w:pPr>
    </w:p>
    <w:p w:rsidR="006D0817" w:rsidRPr="001F08CB" w:rsidRDefault="006D0817" w:rsidP="001F08CB">
      <w:pPr>
        <w:pStyle w:val="a7"/>
        <w:bidi/>
        <w:spacing w:line="360" w:lineRule="auto"/>
        <w:rPr>
          <w:rFonts w:ascii="Arial" w:hAnsi="Arial" w:cs="David"/>
          <w:rtl/>
        </w:rPr>
      </w:pPr>
      <w:r w:rsidRPr="001F08CB">
        <w:rPr>
          <w:rFonts w:ascii="Arial" w:hAnsi="Arial" w:cs="David" w:hint="cs"/>
          <w:b/>
          <w:bCs/>
          <w:rtl/>
        </w:rPr>
        <w:t>ביטול</w:t>
      </w:r>
      <w:r w:rsidRPr="001F08CB">
        <w:rPr>
          <w:rFonts w:ascii="Arial" w:hAnsi="Arial" w:cs="David" w:hint="cs"/>
          <w:rtl/>
        </w:rPr>
        <w:t xml:space="preserve"> </w:t>
      </w:r>
      <w:r w:rsidRPr="001F08CB">
        <w:rPr>
          <w:rFonts w:ascii="Arial" w:hAnsi="Arial" w:cs="David"/>
          <w:rtl/>
        </w:rPr>
        <w:t>–</w:t>
      </w:r>
      <w:r w:rsidRPr="001F08CB">
        <w:rPr>
          <w:rFonts w:ascii="Arial" w:hAnsi="Arial" w:cs="David" w:hint="cs"/>
          <w:rtl/>
        </w:rPr>
        <w:t xml:space="preserve"> מה קורה אם הצד שהוטעה או נכפה או נעשק לא מצליח להוכיח עד הסוף את יסודות העילה בפגם בכריתה? מה אז?</w:t>
      </w:r>
    </w:p>
    <w:p w:rsidR="006D0817" w:rsidRPr="001F08CB" w:rsidRDefault="006D0817" w:rsidP="001F08CB">
      <w:pPr>
        <w:pStyle w:val="a7"/>
        <w:bidi/>
        <w:spacing w:line="360" w:lineRule="auto"/>
        <w:rPr>
          <w:rFonts w:ascii="Arial" w:hAnsi="Arial" w:cs="David"/>
          <w:rtl/>
        </w:rPr>
      </w:pPr>
      <w:r w:rsidRPr="001F08CB">
        <w:rPr>
          <w:rFonts w:ascii="Arial" w:hAnsi="Arial" w:cs="David" w:hint="cs"/>
          <w:rtl/>
        </w:rPr>
        <w:t xml:space="preserve">יכול רק לקבל את הפיצויים מכורח </w:t>
      </w:r>
      <w:r w:rsidRPr="00EB5278">
        <w:rPr>
          <w:rFonts w:ascii="Arial" w:hAnsi="Arial" w:cs="David" w:hint="cs"/>
          <w:highlight w:val="yellow"/>
          <w:rtl/>
        </w:rPr>
        <w:t>סעיף 12</w:t>
      </w:r>
      <w:r w:rsidR="008344B9" w:rsidRPr="00EB5278">
        <w:rPr>
          <w:rFonts w:ascii="Arial" w:hAnsi="Arial" w:cs="David" w:hint="cs"/>
          <w:highlight w:val="yellow"/>
          <w:rtl/>
        </w:rPr>
        <w:t xml:space="preserve"> [</w:t>
      </w:r>
      <w:r w:rsidRPr="00EB5278">
        <w:rPr>
          <w:rFonts w:ascii="Arial" w:hAnsi="Arial" w:cs="David" w:hint="cs"/>
          <w:highlight w:val="yellow"/>
          <w:rtl/>
        </w:rPr>
        <w:t>ב</w:t>
      </w:r>
      <w:r w:rsidR="008344B9" w:rsidRPr="00EB5278">
        <w:rPr>
          <w:rFonts w:ascii="Arial" w:hAnsi="Arial" w:cs="David" w:hint="cs"/>
          <w:highlight w:val="yellow"/>
          <w:rtl/>
        </w:rPr>
        <w:t>]</w:t>
      </w:r>
      <w:r w:rsidRPr="00EB5278">
        <w:rPr>
          <w:rFonts w:ascii="Arial" w:hAnsi="Arial" w:cs="David" w:hint="cs"/>
          <w:highlight w:val="yellow"/>
          <w:rtl/>
        </w:rPr>
        <w:t>,</w:t>
      </w:r>
      <w:r w:rsidRPr="001F08CB">
        <w:rPr>
          <w:rFonts w:ascii="Arial" w:hAnsi="Arial" w:cs="David" w:hint="cs"/>
          <w:rtl/>
        </w:rPr>
        <w:t xml:space="preserve"> בגין חוסר תו"ל.</w:t>
      </w:r>
    </w:p>
    <w:p w:rsidR="006D0817" w:rsidRPr="001F08CB" w:rsidRDefault="006D0817" w:rsidP="001F08CB">
      <w:pPr>
        <w:pStyle w:val="a7"/>
        <w:bidi/>
        <w:spacing w:line="360" w:lineRule="auto"/>
        <w:rPr>
          <w:rFonts w:ascii="Arial" w:hAnsi="Arial" w:cs="David"/>
          <w:rtl/>
        </w:rPr>
      </w:pPr>
      <w:r w:rsidRPr="001F08CB">
        <w:rPr>
          <w:rFonts w:ascii="Arial" w:hAnsi="Arial" w:cs="David" w:hint="cs"/>
          <w:rtl/>
        </w:rPr>
        <w:t>האם ניתן לבטל על סמך סעיף זה, או לבצע אכיפה? אין תשובה ברורה. ישנו פס"ד מסויים שבו דבר כזה קרה אך לא הגיע לעליון, ויש פסיקה של העליון שטוענת שהתרופות הן לא בגדר רשימה סגורה/ממצה.</w:t>
      </w:r>
    </w:p>
    <w:p w:rsidR="006D0817" w:rsidRPr="001F08CB" w:rsidRDefault="006D0817" w:rsidP="001F08CB">
      <w:pPr>
        <w:pStyle w:val="a7"/>
        <w:bidi/>
        <w:spacing w:line="360" w:lineRule="auto"/>
        <w:rPr>
          <w:rFonts w:ascii="Arial" w:hAnsi="Arial" w:cs="David"/>
          <w:rtl/>
        </w:rPr>
      </w:pPr>
    </w:p>
    <w:p w:rsidR="007C1EC2" w:rsidRPr="001F08CB" w:rsidRDefault="007C1EC2" w:rsidP="001F08CB">
      <w:pPr>
        <w:pStyle w:val="a7"/>
        <w:bidi/>
        <w:spacing w:line="360" w:lineRule="auto"/>
        <w:rPr>
          <w:rFonts w:ascii="Arial" w:hAnsi="Arial" w:cs="David"/>
          <w:rtl/>
        </w:rPr>
      </w:pPr>
      <w:r w:rsidRPr="001F08CB">
        <w:rPr>
          <w:rFonts w:ascii="Arial" w:hAnsi="Arial" w:cs="David" w:hint="cs"/>
          <w:u w:val="single"/>
          <w:rtl/>
        </w:rPr>
        <w:t>נק' אחרונה</w:t>
      </w:r>
      <w:r w:rsidRPr="001F08CB">
        <w:rPr>
          <w:rFonts w:ascii="Arial" w:hAnsi="Arial" w:cs="David" w:hint="cs"/>
          <w:rtl/>
        </w:rPr>
        <w:t xml:space="preserve"> </w:t>
      </w:r>
      <w:r w:rsidRPr="001F08CB">
        <w:rPr>
          <w:rFonts w:ascii="Arial" w:hAnsi="Arial" w:cs="David"/>
          <w:rtl/>
        </w:rPr>
        <w:t>–</w:t>
      </w:r>
      <w:r w:rsidRPr="001F08CB">
        <w:rPr>
          <w:rFonts w:ascii="Arial" w:hAnsi="Arial" w:cs="David" w:hint="cs"/>
          <w:rtl/>
        </w:rPr>
        <w:t xml:space="preserve"> מה יקרה במצב שבו היתה הטעיה, והנפגע לא רוצה לבטל?</w:t>
      </w:r>
    </w:p>
    <w:p w:rsidR="007C1EC2" w:rsidRPr="001F08CB" w:rsidRDefault="007C1EC2" w:rsidP="001F08CB">
      <w:pPr>
        <w:pStyle w:val="a7"/>
        <w:bidi/>
        <w:spacing w:line="360" w:lineRule="auto"/>
        <w:rPr>
          <w:rFonts w:ascii="Arial" w:hAnsi="Arial" w:cs="David"/>
          <w:rtl/>
        </w:rPr>
      </w:pPr>
      <w:r w:rsidRPr="001F08CB">
        <w:rPr>
          <w:rFonts w:ascii="Arial" w:hAnsi="Arial" w:cs="David" w:hint="cs"/>
          <w:rtl/>
        </w:rPr>
        <w:t xml:space="preserve">אפשרות אחת - היא הכל או כלום </w:t>
      </w:r>
      <w:r w:rsidRPr="001F08CB">
        <w:rPr>
          <w:rFonts w:ascii="Arial" w:hAnsi="Arial" w:cs="David"/>
          <w:rtl/>
        </w:rPr>
        <w:t>–</w:t>
      </w:r>
      <w:r w:rsidRPr="001F08CB">
        <w:rPr>
          <w:rFonts w:ascii="Arial" w:hAnsi="Arial" w:cs="David" w:hint="cs"/>
          <w:rtl/>
        </w:rPr>
        <w:t xml:space="preserve"> או לבטל כי יש הטעיה, או שאם לא רוצים לבטל אז לקיים את החוזה.</w:t>
      </w:r>
    </w:p>
    <w:p w:rsidR="007C1EC2" w:rsidRPr="001F08CB" w:rsidRDefault="007C1EC2" w:rsidP="001F08CB">
      <w:pPr>
        <w:pStyle w:val="a7"/>
        <w:bidi/>
        <w:spacing w:line="360" w:lineRule="auto"/>
        <w:rPr>
          <w:rFonts w:ascii="Arial" w:hAnsi="Arial" w:cs="David"/>
          <w:rtl/>
        </w:rPr>
      </w:pPr>
      <w:r w:rsidRPr="001F08CB">
        <w:rPr>
          <w:rFonts w:ascii="Arial" w:hAnsi="Arial" w:cs="David" w:hint="cs"/>
          <w:u w:val="single"/>
          <w:rtl/>
        </w:rPr>
        <w:t>אפשרות שנייה</w:t>
      </w:r>
      <w:r w:rsidRPr="001F08CB">
        <w:rPr>
          <w:rFonts w:ascii="Arial" w:hAnsi="Arial" w:cs="David" w:hint="cs"/>
          <w:rtl/>
        </w:rPr>
        <w:t xml:space="preserve"> - גם אם לא מבטלים, לא אומר שמוחלים על ההטעיה </w:t>
      </w:r>
      <w:r w:rsidRPr="001F08CB">
        <w:rPr>
          <w:rFonts w:ascii="Arial" w:hAnsi="Arial" w:cs="David"/>
          <w:rtl/>
        </w:rPr>
        <w:t>–</w:t>
      </w:r>
      <w:r w:rsidRPr="001F08CB">
        <w:rPr>
          <w:rFonts w:ascii="Arial" w:hAnsi="Arial" w:cs="David" w:hint="cs"/>
          <w:rtl/>
        </w:rPr>
        <w:t xml:space="preserve"> רוצים פיצוי על ההטעיה. פיצויי הסתמכות לא רלוונטים כי זה הוצאות על המו"מ, ואם הם רוצים להשאיר את החוזה זה הוצאות שהיו צריכים להוציא בכל מקרה בסיטאוציה כזו.</w:t>
      </w:r>
    </w:p>
    <w:p w:rsidR="007C1EC2" w:rsidRPr="001F08CB" w:rsidRDefault="007C1EC2" w:rsidP="001F08CB">
      <w:pPr>
        <w:pStyle w:val="a7"/>
        <w:bidi/>
        <w:spacing w:line="360" w:lineRule="auto"/>
        <w:rPr>
          <w:rFonts w:ascii="Arial" w:hAnsi="Arial" w:cs="David"/>
          <w:rtl/>
        </w:rPr>
      </w:pPr>
      <w:r w:rsidRPr="001F08CB">
        <w:rPr>
          <w:rFonts w:ascii="Arial" w:hAnsi="Arial" w:cs="David" w:hint="cs"/>
          <w:u w:val="single"/>
          <w:rtl/>
        </w:rPr>
        <w:t>אפשרות אחרת</w:t>
      </w:r>
      <w:r w:rsidRPr="001F08CB">
        <w:rPr>
          <w:rFonts w:ascii="Arial" w:hAnsi="Arial" w:cs="David" w:hint="cs"/>
          <w:rtl/>
        </w:rPr>
        <w:t xml:space="preserve"> </w:t>
      </w:r>
      <w:r w:rsidRPr="001F08CB">
        <w:rPr>
          <w:rFonts w:ascii="Arial" w:hAnsi="Arial" w:cs="David"/>
          <w:rtl/>
        </w:rPr>
        <w:t>–</w:t>
      </w:r>
      <w:r w:rsidRPr="001F08CB">
        <w:rPr>
          <w:rFonts w:ascii="Arial" w:hAnsi="Arial" w:cs="David" w:hint="cs"/>
          <w:rtl/>
        </w:rPr>
        <w:t xml:space="preserve"> זה להגיד אני רוצה את החוזה, ולהעמיד את המטעה במצב שבו יקיים את מה שהטעה לגביו, שפה זה פיצויי קיום. פיתרון אחד לכך </w:t>
      </w:r>
      <w:r w:rsidRPr="001F08CB">
        <w:rPr>
          <w:rFonts w:ascii="Arial" w:hAnsi="Arial" w:cs="David"/>
          <w:rtl/>
        </w:rPr>
        <w:t>–</w:t>
      </w:r>
      <w:r w:rsidRPr="001F08CB">
        <w:rPr>
          <w:rFonts w:ascii="Arial" w:hAnsi="Arial" w:cs="David" w:hint="cs"/>
          <w:rtl/>
        </w:rPr>
        <w:t xml:space="preserve"> הצד שנפגע יכול לתקוף את זה בדרך אחרת, יכול להגיד שמה שאמרו לו במשא ומתן הפך להיות חלק מתנאי החוזה.</w:t>
      </w:r>
    </w:p>
    <w:p w:rsidR="00222261" w:rsidRPr="001F08CB" w:rsidRDefault="00222261" w:rsidP="001F08CB">
      <w:pPr>
        <w:pStyle w:val="a7"/>
        <w:bidi/>
        <w:spacing w:line="360" w:lineRule="auto"/>
        <w:rPr>
          <w:rFonts w:ascii="Arial" w:hAnsi="Arial" w:cs="David"/>
          <w:rtl/>
        </w:rPr>
      </w:pPr>
    </w:p>
    <w:p w:rsidR="00222261" w:rsidRPr="001F08CB" w:rsidRDefault="00222261" w:rsidP="001F08CB">
      <w:pPr>
        <w:pStyle w:val="a7"/>
        <w:bidi/>
        <w:spacing w:line="360" w:lineRule="auto"/>
        <w:rPr>
          <w:rFonts w:ascii="Arial" w:hAnsi="Arial" w:cs="David"/>
          <w:rtl/>
        </w:rPr>
      </w:pPr>
      <w:r w:rsidRPr="001F08CB">
        <w:rPr>
          <w:rFonts w:ascii="Arial" w:hAnsi="Arial" w:cs="David" w:hint="cs"/>
          <w:highlight w:val="cyan"/>
          <w:rtl/>
        </w:rPr>
        <w:t>4/12/14</w:t>
      </w:r>
      <w:r w:rsidRPr="001F08CB">
        <w:rPr>
          <w:rFonts w:ascii="Arial" w:hAnsi="Arial" w:cs="David" w:hint="cs"/>
          <w:rtl/>
        </w:rPr>
        <w:t xml:space="preserve"> </w:t>
      </w:r>
    </w:p>
    <w:p w:rsidR="00C62CA8" w:rsidRPr="00C62CA8" w:rsidRDefault="00C62CA8" w:rsidP="00C62CA8">
      <w:pPr>
        <w:shd w:val="clear" w:color="auto" w:fill="EEECE1" w:themeFill="background2"/>
        <w:bidi/>
        <w:spacing w:after="0" w:line="360" w:lineRule="auto"/>
        <w:jc w:val="center"/>
        <w:rPr>
          <w:rFonts w:cs="David"/>
          <w:b/>
          <w:bCs/>
          <w:color w:val="C0504D" w:themeColor="accent2"/>
          <w:u w:val="single"/>
          <w:rtl/>
        </w:rPr>
      </w:pPr>
      <w:r>
        <w:rPr>
          <w:rFonts w:cs="David" w:hint="cs"/>
          <w:b/>
          <w:bCs/>
          <w:color w:val="C0504D" w:themeColor="accent2"/>
          <w:u w:val="single"/>
          <w:rtl/>
        </w:rPr>
        <w:t>תוכן החוזה</w:t>
      </w:r>
      <w:r w:rsidRPr="001F08CB">
        <w:rPr>
          <w:rFonts w:cs="David" w:hint="cs"/>
          <w:b/>
          <w:bCs/>
          <w:color w:val="C0504D" w:themeColor="accent2"/>
          <w:u w:val="single"/>
          <w:rtl/>
        </w:rPr>
        <w:t>:</w:t>
      </w:r>
    </w:p>
    <w:p w:rsidR="00222261" w:rsidRPr="001F08CB" w:rsidRDefault="00222261" w:rsidP="00C62CA8">
      <w:pPr>
        <w:pStyle w:val="a7"/>
        <w:bidi/>
        <w:spacing w:line="360" w:lineRule="auto"/>
        <w:rPr>
          <w:rFonts w:ascii="Arial" w:hAnsi="Arial" w:cs="David"/>
          <w:rtl/>
        </w:rPr>
      </w:pPr>
      <w:r w:rsidRPr="001F08CB">
        <w:rPr>
          <w:rFonts w:ascii="Arial" w:hAnsi="Arial" w:cs="David" w:hint="cs"/>
          <w:rtl/>
        </w:rPr>
        <w:t xml:space="preserve">מתחילים לדבר על נושאים שעוסקים </w:t>
      </w:r>
      <w:r w:rsidRPr="001F08CB">
        <w:rPr>
          <w:rFonts w:ascii="Arial" w:hAnsi="Arial" w:cs="David" w:hint="cs"/>
          <w:b/>
          <w:bCs/>
          <w:rtl/>
        </w:rPr>
        <w:t>בתוכן החוזה</w:t>
      </w:r>
      <w:r w:rsidRPr="001F08CB">
        <w:rPr>
          <w:rFonts w:ascii="Arial" w:hAnsi="Arial" w:cs="David" w:hint="cs"/>
          <w:rtl/>
        </w:rPr>
        <w:t>. כל הנושאים שעסקנו בהם עד עכשיו עסקו בכריתת החוזה, בתהליך הכריתה.</w:t>
      </w:r>
    </w:p>
    <w:p w:rsidR="00487581" w:rsidRPr="001F08CB" w:rsidRDefault="00222261" w:rsidP="001F08CB">
      <w:pPr>
        <w:pStyle w:val="a7"/>
        <w:bidi/>
        <w:spacing w:line="360" w:lineRule="auto"/>
        <w:rPr>
          <w:rFonts w:ascii="Arial" w:hAnsi="Arial" w:cs="David"/>
          <w:rtl/>
        </w:rPr>
      </w:pPr>
      <w:r w:rsidRPr="001F08CB">
        <w:rPr>
          <w:rFonts w:ascii="Arial" w:hAnsi="Arial" w:cs="David" w:hint="cs"/>
          <w:rtl/>
        </w:rPr>
        <w:t xml:space="preserve">הדיון בתוכן החוזה נחלק ל-3 רבדים: </w:t>
      </w:r>
    </w:p>
    <w:p w:rsidR="00222261" w:rsidRPr="001F08CB" w:rsidRDefault="00222261" w:rsidP="001F08CB">
      <w:pPr>
        <w:pStyle w:val="a7"/>
        <w:bidi/>
        <w:spacing w:line="360" w:lineRule="auto"/>
        <w:rPr>
          <w:rFonts w:ascii="Arial" w:hAnsi="Arial" w:cs="David"/>
          <w:rtl/>
        </w:rPr>
      </w:pPr>
      <w:r w:rsidRPr="001F08CB">
        <w:rPr>
          <w:rFonts w:ascii="Arial" w:hAnsi="Arial" w:cs="David" w:hint="cs"/>
          <w:rtl/>
        </w:rPr>
        <w:t xml:space="preserve">הרמה הראשונית היא </w:t>
      </w:r>
      <w:r w:rsidRPr="001F08CB">
        <w:rPr>
          <w:rFonts w:ascii="Arial" w:hAnsi="Arial" w:cs="David" w:hint="cs"/>
          <w:u w:val="single"/>
          <w:rtl/>
        </w:rPr>
        <w:t>פרשנות</w:t>
      </w:r>
      <w:r w:rsidRPr="001F08CB">
        <w:rPr>
          <w:rFonts w:ascii="Arial" w:hAnsi="Arial" w:cs="David" w:hint="cs"/>
          <w:rtl/>
        </w:rPr>
        <w:t xml:space="preserve">. מתייחסת לטקסט נתון, יכול להיות בעל פה או כתב, </w:t>
      </w:r>
      <w:r w:rsidR="00487581" w:rsidRPr="001F08CB">
        <w:rPr>
          <w:rFonts w:ascii="Arial" w:hAnsi="Arial" w:cs="David" w:hint="cs"/>
          <w:rtl/>
        </w:rPr>
        <w:t xml:space="preserve">וטקסט זה טעון פרשנות. </w:t>
      </w:r>
    </w:p>
    <w:p w:rsidR="00487581" w:rsidRPr="001F08CB" w:rsidRDefault="00487581" w:rsidP="001F08CB">
      <w:pPr>
        <w:pStyle w:val="a7"/>
        <w:bidi/>
        <w:spacing w:line="360" w:lineRule="auto"/>
        <w:rPr>
          <w:rFonts w:ascii="Arial" w:hAnsi="Arial" w:cs="David"/>
          <w:rtl/>
        </w:rPr>
      </w:pPr>
      <w:r w:rsidRPr="001F08CB">
        <w:rPr>
          <w:rFonts w:ascii="Arial" w:hAnsi="Arial" w:cs="David" w:hint="cs"/>
          <w:rtl/>
        </w:rPr>
        <w:t xml:space="preserve">המישור השני הוא </w:t>
      </w:r>
      <w:r w:rsidRPr="001F08CB">
        <w:rPr>
          <w:rFonts w:ascii="Arial" w:hAnsi="Arial" w:cs="David" w:hint="cs"/>
          <w:u w:val="single"/>
          <w:rtl/>
        </w:rPr>
        <w:t>השלמת התוכן</w:t>
      </w:r>
      <w:r w:rsidRPr="001F08CB">
        <w:rPr>
          <w:rFonts w:ascii="Arial" w:hAnsi="Arial" w:cs="David" w:hint="cs"/>
          <w:rtl/>
        </w:rPr>
        <w:t xml:space="preserve"> </w:t>
      </w:r>
      <w:r w:rsidRPr="001F08CB">
        <w:rPr>
          <w:rFonts w:ascii="Arial" w:hAnsi="Arial" w:cs="David"/>
          <w:rtl/>
        </w:rPr>
        <w:t>–</w:t>
      </w:r>
      <w:r w:rsidRPr="001F08CB">
        <w:rPr>
          <w:rFonts w:ascii="Arial" w:hAnsi="Arial" w:cs="David" w:hint="cs"/>
          <w:rtl/>
        </w:rPr>
        <w:t xml:space="preserve"> עוסקת במה שאין בטקסט, בהשלמה של דברים החסרים בו. </w:t>
      </w:r>
    </w:p>
    <w:p w:rsidR="00487581" w:rsidRPr="001F08CB" w:rsidRDefault="00487581" w:rsidP="001F08CB">
      <w:pPr>
        <w:pStyle w:val="a7"/>
        <w:bidi/>
        <w:spacing w:line="360" w:lineRule="auto"/>
        <w:rPr>
          <w:rFonts w:ascii="Arial" w:hAnsi="Arial" w:cs="David"/>
          <w:rtl/>
        </w:rPr>
      </w:pPr>
      <w:r w:rsidRPr="001F08CB">
        <w:rPr>
          <w:rFonts w:ascii="Arial" w:hAnsi="Arial" w:cs="David" w:hint="cs"/>
          <w:rtl/>
        </w:rPr>
        <w:t>המישור השלישי הוא</w:t>
      </w:r>
      <w:r w:rsidR="0077070A" w:rsidRPr="001F08CB">
        <w:rPr>
          <w:rFonts w:ascii="Arial" w:hAnsi="Arial" w:cs="David" w:hint="cs"/>
          <w:rtl/>
        </w:rPr>
        <w:t xml:space="preserve"> </w:t>
      </w:r>
      <w:r w:rsidR="0077070A" w:rsidRPr="001F08CB">
        <w:rPr>
          <w:rFonts w:ascii="Arial" w:hAnsi="Arial" w:cs="David" w:hint="cs"/>
          <w:u w:val="single"/>
          <w:rtl/>
        </w:rPr>
        <w:t>התערבות</w:t>
      </w:r>
      <w:r w:rsidR="0077070A" w:rsidRPr="001F08CB">
        <w:rPr>
          <w:rFonts w:ascii="Arial" w:hAnsi="Arial" w:cs="David" w:hint="cs"/>
          <w:rtl/>
        </w:rPr>
        <w:t>.</w:t>
      </w:r>
      <w:r w:rsidRPr="001F08CB">
        <w:rPr>
          <w:rFonts w:ascii="Arial" w:hAnsi="Arial" w:cs="David" w:hint="cs"/>
          <w:rtl/>
        </w:rPr>
        <w:t xml:space="preserve"> </w:t>
      </w:r>
    </w:p>
    <w:p w:rsidR="00487581" w:rsidRPr="001F08CB" w:rsidRDefault="00487581" w:rsidP="001F08CB">
      <w:pPr>
        <w:pStyle w:val="a7"/>
        <w:bidi/>
        <w:spacing w:line="360" w:lineRule="auto"/>
        <w:rPr>
          <w:rFonts w:ascii="Arial" w:hAnsi="Arial" w:cs="David"/>
          <w:rtl/>
        </w:rPr>
      </w:pPr>
      <w:r w:rsidRPr="001F08CB">
        <w:rPr>
          <w:rFonts w:ascii="Arial" w:hAnsi="Arial" w:cs="David" w:hint="cs"/>
          <w:rtl/>
        </w:rPr>
        <w:t>רק אחרי שעוברים את כל המישורים האלו נדע מה התוכן האופרטיבי.</w:t>
      </w:r>
    </w:p>
    <w:p w:rsidR="00487581" w:rsidRDefault="00487581" w:rsidP="001F08CB">
      <w:pPr>
        <w:pStyle w:val="a7"/>
        <w:bidi/>
        <w:spacing w:line="360" w:lineRule="auto"/>
        <w:rPr>
          <w:rFonts w:ascii="Arial" w:hAnsi="Arial" w:cs="David"/>
          <w:rtl/>
        </w:rPr>
      </w:pPr>
    </w:p>
    <w:p w:rsidR="00B9137F" w:rsidRPr="00B9137F" w:rsidRDefault="00B9137F" w:rsidP="00B9137F">
      <w:pPr>
        <w:pStyle w:val="a7"/>
        <w:bidi/>
        <w:spacing w:line="360" w:lineRule="auto"/>
        <w:rPr>
          <w:rFonts w:ascii="Arial" w:hAnsi="Arial" w:cs="David"/>
          <w:b/>
          <w:bCs/>
          <w:rtl/>
        </w:rPr>
      </w:pPr>
      <w:r w:rsidRPr="00B9137F">
        <w:rPr>
          <w:rFonts w:ascii="Arial" w:hAnsi="Arial" w:cs="David" w:hint="cs"/>
          <w:b/>
          <w:bCs/>
          <w:highlight w:val="magenta"/>
          <w:rtl/>
        </w:rPr>
        <w:t>פרשנות</w:t>
      </w:r>
    </w:p>
    <w:p w:rsidR="00487581" w:rsidRPr="001F08CB" w:rsidRDefault="00487581" w:rsidP="001F08CB">
      <w:pPr>
        <w:pStyle w:val="a7"/>
        <w:bidi/>
        <w:spacing w:line="360" w:lineRule="auto"/>
        <w:rPr>
          <w:rFonts w:ascii="Arial" w:hAnsi="Arial" w:cs="David"/>
          <w:rtl/>
        </w:rPr>
      </w:pPr>
      <w:r w:rsidRPr="001F08CB">
        <w:rPr>
          <w:rFonts w:ascii="Arial" w:hAnsi="Arial" w:cs="David" w:hint="cs"/>
          <w:rtl/>
        </w:rPr>
        <w:t>הגישה המקובלת ל</w:t>
      </w:r>
      <w:r w:rsidRPr="001F08CB">
        <w:rPr>
          <w:rFonts w:ascii="Arial" w:hAnsi="Arial" w:cs="David" w:hint="cs"/>
          <w:b/>
          <w:bCs/>
          <w:rtl/>
        </w:rPr>
        <w:t>פרשנות</w:t>
      </w:r>
      <w:r w:rsidRPr="001F08CB">
        <w:rPr>
          <w:rFonts w:ascii="Arial" w:hAnsi="Arial" w:cs="David" w:hint="cs"/>
          <w:rtl/>
        </w:rPr>
        <w:t xml:space="preserve"> של טקסט משפטי נעשית על פי תורת הפרשנות התכליתית. </w:t>
      </w:r>
    </w:p>
    <w:p w:rsidR="00FD203A" w:rsidRPr="001F08CB" w:rsidRDefault="00487581" w:rsidP="001F08CB">
      <w:pPr>
        <w:pStyle w:val="a7"/>
        <w:bidi/>
        <w:spacing w:line="360" w:lineRule="auto"/>
        <w:rPr>
          <w:rFonts w:ascii="Arial" w:hAnsi="Arial" w:cs="David"/>
          <w:rtl/>
        </w:rPr>
      </w:pPr>
      <w:r w:rsidRPr="001F08CB">
        <w:rPr>
          <w:rFonts w:ascii="Arial" w:hAnsi="Arial" w:cs="David" w:hint="cs"/>
          <w:rtl/>
        </w:rPr>
        <w:t xml:space="preserve">מה הכוונה? </w:t>
      </w:r>
    </w:p>
    <w:p w:rsidR="00FD203A" w:rsidRPr="001F08CB" w:rsidRDefault="00487581" w:rsidP="001F08CB">
      <w:pPr>
        <w:pStyle w:val="a7"/>
        <w:bidi/>
        <w:spacing w:line="360" w:lineRule="auto"/>
        <w:rPr>
          <w:rFonts w:ascii="Arial" w:hAnsi="Arial" w:cs="David"/>
          <w:rtl/>
        </w:rPr>
      </w:pPr>
      <w:r w:rsidRPr="001F08CB">
        <w:rPr>
          <w:rFonts w:ascii="Arial" w:hAnsi="Arial" w:cs="David" w:hint="cs"/>
          <w:rtl/>
        </w:rPr>
        <w:t xml:space="preserve">אחת האפשרויות - צריכים לחשוב מה היתה הכוונה של המחוקק, מי שכתב את הטקסט. השופט ברק מכנה את זה </w:t>
      </w:r>
      <w:r w:rsidRPr="001F08CB">
        <w:rPr>
          <w:rFonts w:ascii="Arial" w:hAnsi="Arial" w:cs="David" w:hint="cs"/>
          <w:u w:val="single"/>
          <w:rtl/>
        </w:rPr>
        <w:t>תכלית סובייקטיבית</w:t>
      </w:r>
      <w:r w:rsidR="000D2C4C" w:rsidRPr="001F08CB">
        <w:rPr>
          <w:rFonts w:ascii="Arial" w:hAnsi="Arial" w:cs="David" w:hint="cs"/>
          <w:rtl/>
        </w:rPr>
        <w:t xml:space="preserve"> </w:t>
      </w:r>
      <w:r w:rsidRPr="001F08CB">
        <w:rPr>
          <w:rFonts w:ascii="Arial" w:hAnsi="Arial" w:cs="David" w:hint="cs"/>
          <w:rtl/>
        </w:rPr>
        <w:t>-</w:t>
      </w:r>
      <w:r w:rsidR="000D2C4C" w:rsidRPr="001F08CB">
        <w:rPr>
          <w:rFonts w:ascii="Arial" w:hAnsi="Arial" w:cs="David" w:hint="cs"/>
          <w:rtl/>
        </w:rPr>
        <w:t xml:space="preserve"> </w:t>
      </w:r>
      <w:r w:rsidRPr="001F08CB">
        <w:rPr>
          <w:rFonts w:ascii="Arial" w:hAnsi="Arial" w:cs="David" w:hint="cs"/>
          <w:rtl/>
        </w:rPr>
        <w:t xml:space="preserve"> מה תכליתו של מחבר הטקסט?</w:t>
      </w:r>
      <w:r w:rsidR="008344B9" w:rsidRPr="001F08CB">
        <w:rPr>
          <w:rFonts w:ascii="Arial" w:hAnsi="Arial" w:cs="David" w:hint="cs"/>
          <w:rtl/>
        </w:rPr>
        <w:t xml:space="preserve"> </w:t>
      </w:r>
      <w:r w:rsidRPr="001F08CB">
        <w:rPr>
          <w:rFonts w:ascii="Arial" w:hAnsi="Arial" w:cs="David" w:hint="cs"/>
          <w:rtl/>
        </w:rPr>
        <w:t xml:space="preserve">נועדה לברר מה היתה מטרתו הסובייקטיבית של יוצר הטקסט. </w:t>
      </w:r>
    </w:p>
    <w:p w:rsidR="008344B9" w:rsidRPr="001F08CB" w:rsidRDefault="008344B9" w:rsidP="001F08CB">
      <w:pPr>
        <w:pStyle w:val="a7"/>
        <w:bidi/>
        <w:spacing w:line="360" w:lineRule="auto"/>
        <w:rPr>
          <w:rFonts w:ascii="Arial" w:hAnsi="Arial" w:cs="David"/>
          <w:rtl/>
        </w:rPr>
      </w:pPr>
    </w:p>
    <w:p w:rsidR="00487581" w:rsidRPr="001F08CB" w:rsidRDefault="00487581" w:rsidP="001F08CB">
      <w:pPr>
        <w:pStyle w:val="a7"/>
        <w:bidi/>
        <w:spacing w:line="360" w:lineRule="auto"/>
        <w:rPr>
          <w:rFonts w:ascii="Arial" w:hAnsi="Arial" w:cs="David"/>
          <w:rtl/>
        </w:rPr>
      </w:pPr>
      <w:r w:rsidRPr="001F08CB">
        <w:rPr>
          <w:rFonts w:ascii="Arial" w:hAnsi="Arial" w:cs="David" w:hint="cs"/>
          <w:rtl/>
        </w:rPr>
        <w:t xml:space="preserve">הסוג השני של פרשנות תכליתית הוא פרשנות לפי </w:t>
      </w:r>
      <w:r w:rsidR="000D2C4C" w:rsidRPr="001F08CB">
        <w:rPr>
          <w:rFonts w:ascii="Arial" w:hAnsi="Arial" w:cs="David" w:hint="cs"/>
          <w:u w:val="single"/>
          <w:rtl/>
        </w:rPr>
        <w:t>תכלית</w:t>
      </w:r>
      <w:r w:rsidRPr="001F08CB">
        <w:rPr>
          <w:rFonts w:ascii="Arial" w:hAnsi="Arial" w:cs="David" w:hint="cs"/>
          <w:u w:val="single"/>
          <w:rtl/>
        </w:rPr>
        <w:t xml:space="preserve"> אובייקטיבית</w:t>
      </w:r>
      <w:r w:rsidRPr="001F08CB">
        <w:rPr>
          <w:rFonts w:ascii="Arial" w:hAnsi="Arial" w:cs="David" w:hint="cs"/>
          <w:rtl/>
        </w:rPr>
        <w:t>. מה זה פרשנות לפי תכליות אובייקטיביות?</w:t>
      </w:r>
      <w:r w:rsidR="00FD203A" w:rsidRPr="001F08CB">
        <w:rPr>
          <w:rFonts w:ascii="Arial" w:hAnsi="Arial" w:cs="David" w:hint="cs"/>
          <w:rtl/>
        </w:rPr>
        <w:t xml:space="preserve"> ההנחה היא שיש שורה של תכליות אובייקטיביות שעומדות ביסוד שיטת המשפט. חלק מתכליות היסוד הן עקרונות יסוד חוקתיים או </w:t>
      </w:r>
      <w:r w:rsidR="008344B9" w:rsidRPr="001F08CB">
        <w:rPr>
          <w:rFonts w:ascii="Arial" w:hAnsi="Arial" w:cs="David" w:hint="cs"/>
          <w:rtl/>
        </w:rPr>
        <w:t xml:space="preserve">עקרונות שמייחסים למשפט הציבורי: </w:t>
      </w:r>
      <w:r w:rsidR="00FD203A" w:rsidRPr="001F08CB">
        <w:rPr>
          <w:rFonts w:ascii="Arial" w:hAnsi="Arial" w:cs="David" w:hint="cs"/>
          <w:rtl/>
        </w:rPr>
        <w:t xml:space="preserve">שיוויון, סבירות, תום לב. יש עקרונות יסוד נוספים של שיטת המשפט </w:t>
      </w:r>
      <w:r w:rsidR="00FD203A" w:rsidRPr="001F08CB">
        <w:rPr>
          <w:rFonts w:ascii="Arial" w:hAnsi="Arial" w:cs="David"/>
          <w:rtl/>
        </w:rPr>
        <w:t>–</w:t>
      </w:r>
      <w:r w:rsidR="00FD203A" w:rsidRPr="001F08CB">
        <w:rPr>
          <w:rFonts w:ascii="Arial" w:hAnsi="Arial" w:cs="David" w:hint="cs"/>
          <w:rtl/>
        </w:rPr>
        <w:t xml:space="preserve"> הגיון וכו'.... ואז</w:t>
      </w:r>
      <w:r w:rsidR="008344B9" w:rsidRPr="001F08CB">
        <w:rPr>
          <w:rFonts w:ascii="Arial" w:hAnsi="Arial" w:cs="David" w:hint="cs"/>
          <w:rtl/>
        </w:rPr>
        <w:t xml:space="preserve"> בפרשנות לפי תכליות אובייקטיביות, </w:t>
      </w:r>
      <w:r w:rsidR="00FD203A" w:rsidRPr="001F08CB">
        <w:rPr>
          <w:rFonts w:ascii="Arial" w:hAnsi="Arial" w:cs="David" w:hint="cs"/>
          <w:rtl/>
        </w:rPr>
        <w:t>נבחר את אותו פירוש שמגשים את יסוד המשפט. זו שיטת פרשנות אחרת מהסובייקטיבית.</w:t>
      </w:r>
    </w:p>
    <w:p w:rsidR="00BB0D85" w:rsidRPr="001F08CB" w:rsidRDefault="00BB0D85" w:rsidP="001F08CB">
      <w:pPr>
        <w:pStyle w:val="a7"/>
        <w:bidi/>
        <w:spacing w:line="360" w:lineRule="auto"/>
        <w:rPr>
          <w:rFonts w:ascii="Arial" w:hAnsi="Arial" w:cs="David"/>
          <w:u w:val="single"/>
          <w:rtl/>
        </w:rPr>
      </w:pPr>
    </w:p>
    <w:p w:rsidR="00FD203A" w:rsidRPr="001F08CB" w:rsidRDefault="00FD203A" w:rsidP="001F08CB">
      <w:pPr>
        <w:pStyle w:val="a7"/>
        <w:bidi/>
        <w:spacing w:line="360" w:lineRule="auto"/>
        <w:rPr>
          <w:rFonts w:ascii="Arial" w:hAnsi="Arial" w:cs="David"/>
          <w:rtl/>
        </w:rPr>
      </w:pPr>
      <w:r w:rsidRPr="001F08CB">
        <w:rPr>
          <w:rFonts w:ascii="Arial" w:hAnsi="Arial" w:cs="David" w:hint="cs"/>
          <w:u w:val="single"/>
          <w:rtl/>
        </w:rPr>
        <w:lastRenderedPageBreak/>
        <w:t>דוג':</w:t>
      </w:r>
      <w:r w:rsidRPr="001F08CB">
        <w:rPr>
          <w:rFonts w:ascii="Arial" w:hAnsi="Arial" w:cs="David" w:hint="cs"/>
          <w:rtl/>
        </w:rPr>
        <w:t xml:space="preserve"> אפשרי פירוש א' ופירוש ב' </w:t>
      </w:r>
      <w:r w:rsidRPr="001F08CB">
        <w:rPr>
          <w:rFonts w:ascii="Arial" w:hAnsi="Arial" w:cs="David"/>
          <w:rtl/>
        </w:rPr>
        <w:t>–</w:t>
      </w:r>
      <w:r w:rsidRPr="001F08CB">
        <w:rPr>
          <w:rFonts w:ascii="Arial" w:hAnsi="Arial" w:cs="David" w:hint="cs"/>
          <w:rtl/>
        </w:rPr>
        <w:t xml:space="preserve"> פירוש א' מתיישב עם תוצאה סבירה והוגנת ופירוש ב'</w:t>
      </w:r>
      <w:r w:rsidR="00D8251E" w:rsidRPr="001F08CB">
        <w:rPr>
          <w:rFonts w:ascii="Arial" w:hAnsi="Arial" w:cs="David" w:hint="cs"/>
          <w:rtl/>
        </w:rPr>
        <w:t xml:space="preserve"> לא</w:t>
      </w:r>
      <w:r w:rsidRPr="001F08CB">
        <w:rPr>
          <w:rFonts w:ascii="Arial" w:hAnsi="Arial" w:cs="David" w:hint="cs"/>
          <w:rtl/>
        </w:rPr>
        <w:t>. יכול להיות שמי שחיבר את הטקסט התכוון לפירוש ההגון הסביר (כמו תום לב), במקרה הזה הפרשן לפי הסובייקטיבי יגיע לפירוש א'. אבל גם היה מגיע לפי השיטה האובייקטיבית לאותה תוצאה. יכולות להיות תוצאות מנוגדות וכאן הגישה האוב' תביא לתוצאה הסבירה.</w:t>
      </w:r>
    </w:p>
    <w:p w:rsidR="00FD203A" w:rsidRPr="001F08CB" w:rsidRDefault="00FD203A" w:rsidP="001F08CB">
      <w:pPr>
        <w:pStyle w:val="a7"/>
        <w:bidi/>
        <w:spacing w:line="360" w:lineRule="auto"/>
        <w:rPr>
          <w:rFonts w:ascii="Arial" w:hAnsi="Arial" w:cs="David"/>
          <w:rtl/>
        </w:rPr>
      </w:pPr>
    </w:p>
    <w:p w:rsidR="00FD203A" w:rsidRPr="001F08CB" w:rsidRDefault="00FD203A" w:rsidP="001F08CB">
      <w:pPr>
        <w:pStyle w:val="a7"/>
        <w:bidi/>
        <w:spacing w:line="360" w:lineRule="auto"/>
        <w:rPr>
          <w:rFonts w:ascii="Arial" w:hAnsi="Arial" w:cs="David"/>
          <w:rtl/>
        </w:rPr>
      </w:pPr>
      <w:r w:rsidRPr="001F08CB">
        <w:rPr>
          <w:rFonts w:ascii="Arial" w:hAnsi="Arial" w:cs="David" w:hint="cs"/>
          <w:u w:val="single"/>
          <w:rtl/>
        </w:rPr>
        <w:t>התיזה של ברק</w:t>
      </w:r>
      <w:r w:rsidRPr="001F08CB">
        <w:rPr>
          <w:rFonts w:ascii="Arial" w:hAnsi="Arial" w:cs="David" w:hint="cs"/>
          <w:rtl/>
        </w:rPr>
        <w:t xml:space="preserve"> היא מה קודם למה (אוב' או סוב') כבר תלויה באיזה טקסט משפטי מדובר. אם מדובר </w:t>
      </w:r>
      <w:r w:rsidRPr="001F08CB">
        <w:rPr>
          <w:rFonts w:ascii="Arial" w:hAnsi="Arial" w:cs="David" w:hint="cs"/>
          <w:u w:val="single"/>
          <w:rtl/>
        </w:rPr>
        <w:t>בפרשנות צוואה</w:t>
      </w:r>
      <w:r w:rsidRPr="001F08CB">
        <w:rPr>
          <w:rFonts w:ascii="Arial" w:hAnsi="Arial" w:cs="David" w:hint="cs"/>
          <w:rtl/>
        </w:rPr>
        <w:t xml:space="preserve"> יש עדיפות מוחלטת לפרשנות סובייקטיבית. </w:t>
      </w:r>
    </w:p>
    <w:p w:rsidR="00FD203A" w:rsidRPr="001F08CB" w:rsidRDefault="00FD203A" w:rsidP="001F08CB">
      <w:pPr>
        <w:pStyle w:val="a7"/>
        <w:bidi/>
        <w:spacing w:line="360" w:lineRule="auto"/>
        <w:rPr>
          <w:rFonts w:ascii="Arial" w:hAnsi="Arial" w:cs="David"/>
          <w:rtl/>
        </w:rPr>
      </w:pPr>
      <w:r w:rsidRPr="001F08CB">
        <w:rPr>
          <w:rFonts w:ascii="Arial" w:hAnsi="Arial" w:cs="David" w:hint="cs"/>
          <w:rtl/>
        </w:rPr>
        <w:t>נניח שיש צוואה ויש מחלוקת בין היורשים. ושניהם משכנעים או לא מצליחים לשכנע באותה רמה. השופט יצטרך להחליט. בלית ברירה יילך לתכליות אובייקטיביות, אבל זה רק במצב של אין ברירה. בכל מצב אחר אם יכול לגלות את הכוונה הסובייקטיבית של המצווה אז זה מה שצריך לעשות.</w:t>
      </w:r>
    </w:p>
    <w:p w:rsidR="00FD203A" w:rsidRPr="001F08CB" w:rsidRDefault="00FD203A" w:rsidP="001F08CB">
      <w:pPr>
        <w:pStyle w:val="a7"/>
        <w:bidi/>
        <w:spacing w:line="360" w:lineRule="auto"/>
        <w:rPr>
          <w:rFonts w:ascii="Arial" w:hAnsi="Arial" w:cs="David"/>
          <w:rtl/>
        </w:rPr>
      </w:pPr>
    </w:p>
    <w:p w:rsidR="00FD203A" w:rsidRPr="001F08CB" w:rsidRDefault="00FD203A" w:rsidP="001F08CB">
      <w:pPr>
        <w:pStyle w:val="a7"/>
        <w:bidi/>
        <w:spacing w:line="360" w:lineRule="auto"/>
        <w:rPr>
          <w:rFonts w:ascii="Arial" w:hAnsi="Arial" w:cs="David"/>
          <w:rtl/>
        </w:rPr>
      </w:pPr>
      <w:r w:rsidRPr="001F08CB">
        <w:rPr>
          <w:rFonts w:ascii="Arial" w:hAnsi="Arial" w:cs="David" w:hint="cs"/>
          <w:u w:val="single"/>
          <w:rtl/>
        </w:rPr>
        <w:t>היפוכם של דברים אומר ברק בטקסט משפטי של חוקה</w:t>
      </w:r>
      <w:r w:rsidRPr="001F08CB">
        <w:rPr>
          <w:rFonts w:ascii="Arial" w:hAnsi="Arial" w:cs="David" w:hint="cs"/>
          <w:rtl/>
        </w:rPr>
        <w:t>. מה שמאפיין חוקה (כמו ה</w:t>
      </w:r>
      <w:r w:rsidR="00556047" w:rsidRPr="001F08CB">
        <w:rPr>
          <w:rFonts w:ascii="Arial" w:hAnsi="Arial" w:cs="David" w:hint="cs"/>
          <w:rtl/>
        </w:rPr>
        <w:t>חוקה ה</w:t>
      </w:r>
      <w:r w:rsidRPr="001F08CB">
        <w:rPr>
          <w:rFonts w:ascii="Arial" w:hAnsi="Arial" w:cs="David" w:hint="cs"/>
          <w:rtl/>
        </w:rPr>
        <w:t>אמריקאית</w:t>
      </w:r>
      <w:r w:rsidR="00556047" w:rsidRPr="001F08CB">
        <w:rPr>
          <w:rFonts w:ascii="Arial" w:hAnsi="Arial" w:cs="David" w:hint="cs"/>
          <w:rtl/>
        </w:rPr>
        <w:t xml:space="preserve"> למשל)</w:t>
      </w:r>
      <w:r w:rsidRPr="001F08CB">
        <w:rPr>
          <w:rFonts w:ascii="Arial" w:hAnsi="Arial" w:cs="David" w:hint="cs"/>
          <w:rtl/>
        </w:rPr>
        <w:t xml:space="preserve"> זה טקסט בין דורי. זה טקסט מכונן, בסיסי, שאמור לעבור מדור לדור ולשמש מסד של החברה והמשפט. טקסט שיכול לספוג פרשנויות משתנות. יישאר אותו טקסט עם כל השינויים במהלך הדורות. לכן חוקה מפרשים אך ורק לפי תכליות אובייקטיביות שמשקפות את תכליות המשפט ...</w:t>
      </w:r>
    </w:p>
    <w:p w:rsidR="00FD203A" w:rsidRPr="001F08CB" w:rsidRDefault="00556047" w:rsidP="001F08CB">
      <w:pPr>
        <w:pStyle w:val="a7"/>
        <w:bidi/>
        <w:spacing w:line="360" w:lineRule="auto"/>
        <w:rPr>
          <w:rFonts w:ascii="Arial" w:hAnsi="Arial" w:cs="David"/>
          <w:rtl/>
        </w:rPr>
      </w:pPr>
      <w:r w:rsidRPr="001F08CB">
        <w:rPr>
          <w:rFonts w:ascii="Arial" w:hAnsi="Arial" w:cs="David" w:hint="cs"/>
          <w:rtl/>
        </w:rPr>
        <w:t>א</w:t>
      </w:r>
      <w:r w:rsidR="00FD203A" w:rsidRPr="001F08CB">
        <w:rPr>
          <w:rFonts w:ascii="Arial" w:hAnsi="Arial" w:cs="David" w:hint="cs"/>
          <w:rtl/>
        </w:rPr>
        <w:t>ם תגיע שאלה חוקתית בארה"ב, נראה לכם שיתעסקו במה יתכוון המחוקק לפ</w:t>
      </w:r>
      <w:r w:rsidR="00257700" w:rsidRPr="001F08CB">
        <w:rPr>
          <w:rFonts w:ascii="Arial" w:hAnsi="Arial" w:cs="David" w:hint="cs"/>
          <w:rtl/>
        </w:rPr>
        <w:t xml:space="preserve">ני מאות שנים?! </w:t>
      </w:r>
      <w:r w:rsidR="00257700" w:rsidRPr="001F08CB">
        <w:rPr>
          <w:rFonts w:ascii="Arial" w:hAnsi="Arial" w:cs="David"/>
        </w:rPr>
        <w:sym w:font="Wingdings" w:char="F04A"/>
      </w:r>
      <w:r w:rsidR="00257700" w:rsidRPr="001F08CB">
        <w:rPr>
          <w:rFonts w:ascii="Arial" w:hAnsi="Arial" w:cs="David" w:hint="cs"/>
          <w:rtl/>
        </w:rPr>
        <w:t xml:space="preserve"> </w:t>
      </w:r>
      <w:r w:rsidR="00FD203A" w:rsidRPr="001F08CB">
        <w:rPr>
          <w:rFonts w:ascii="Arial" w:hAnsi="Arial" w:cs="David" w:hint="cs"/>
          <w:rtl/>
        </w:rPr>
        <w:t>השאלה היא איך צריך לפרש את החוקה בהקשר לשאלה שמתעוררת, עפ"י תפיסות היסוד החברתיות/פוליטיות של היום.</w:t>
      </w:r>
    </w:p>
    <w:p w:rsidR="00556047" w:rsidRPr="001F08CB" w:rsidRDefault="00556047" w:rsidP="001F08CB">
      <w:pPr>
        <w:pStyle w:val="a7"/>
        <w:bidi/>
        <w:spacing w:line="360" w:lineRule="auto"/>
        <w:rPr>
          <w:rFonts w:ascii="Arial" w:hAnsi="Arial" w:cs="David"/>
          <w:rtl/>
        </w:rPr>
      </w:pPr>
    </w:p>
    <w:p w:rsidR="000D2C4C" w:rsidRPr="001F08CB" w:rsidRDefault="000D2C4C" w:rsidP="001F08CB">
      <w:pPr>
        <w:pStyle w:val="a7"/>
        <w:bidi/>
        <w:spacing w:line="360" w:lineRule="auto"/>
        <w:rPr>
          <w:rFonts w:ascii="Arial" w:hAnsi="Arial" w:cs="David"/>
          <w:rtl/>
        </w:rPr>
      </w:pPr>
      <w:r w:rsidRPr="001F08CB">
        <w:rPr>
          <w:rFonts w:ascii="Arial" w:hAnsi="Arial" w:cs="David" w:hint="cs"/>
          <w:rtl/>
        </w:rPr>
        <w:t xml:space="preserve">בין שני הקצוות האלו </w:t>
      </w:r>
      <w:r w:rsidRPr="001F08CB">
        <w:rPr>
          <w:rFonts w:ascii="Arial" w:hAnsi="Arial" w:cs="David"/>
          <w:rtl/>
        </w:rPr>
        <w:t>–</w:t>
      </w:r>
      <w:r w:rsidRPr="001F08CB">
        <w:rPr>
          <w:rFonts w:ascii="Arial" w:hAnsi="Arial" w:cs="David" w:hint="cs"/>
          <w:rtl/>
        </w:rPr>
        <w:t xml:space="preserve"> צוואה וחוקה </w:t>
      </w:r>
      <w:r w:rsidRPr="001F08CB">
        <w:rPr>
          <w:rFonts w:ascii="Arial" w:hAnsi="Arial" w:cs="David"/>
          <w:rtl/>
        </w:rPr>
        <w:t>–</w:t>
      </w:r>
      <w:r w:rsidRPr="001F08CB">
        <w:rPr>
          <w:rFonts w:ascii="Arial" w:hAnsi="Arial" w:cs="David" w:hint="cs"/>
          <w:rtl/>
        </w:rPr>
        <w:t xml:space="preserve"> מצויים בתווך טק</w:t>
      </w:r>
      <w:r w:rsidR="00257700" w:rsidRPr="001F08CB">
        <w:rPr>
          <w:rFonts w:ascii="Arial" w:hAnsi="Arial" w:cs="David" w:hint="cs"/>
          <w:rtl/>
        </w:rPr>
        <w:t xml:space="preserve">סטים משפטיים נוספים. בעיקר חוק </w:t>
      </w:r>
      <w:r w:rsidRPr="001F08CB">
        <w:rPr>
          <w:rFonts w:ascii="Arial" w:hAnsi="Arial" w:cs="David" w:hint="cs"/>
          <w:rtl/>
        </w:rPr>
        <w:t>וחוזה.</w:t>
      </w:r>
    </w:p>
    <w:p w:rsidR="00556047" w:rsidRPr="001F08CB" w:rsidRDefault="00556047" w:rsidP="001F08CB">
      <w:pPr>
        <w:pStyle w:val="a7"/>
        <w:bidi/>
        <w:spacing w:line="360" w:lineRule="auto"/>
        <w:rPr>
          <w:rFonts w:ascii="Arial" w:hAnsi="Arial" w:cs="David"/>
          <w:rtl/>
        </w:rPr>
      </w:pPr>
    </w:p>
    <w:p w:rsidR="000D2C4C" w:rsidRPr="001F08CB" w:rsidRDefault="000D2C4C" w:rsidP="001F08CB">
      <w:pPr>
        <w:pStyle w:val="a7"/>
        <w:bidi/>
        <w:spacing w:line="360" w:lineRule="auto"/>
        <w:rPr>
          <w:rFonts w:ascii="Arial" w:hAnsi="Arial" w:cs="David"/>
          <w:rtl/>
        </w:rPr>
      </w:pPr>
      <w:r w:rsidRPr="001F08CB">
        <w:rPr>
          <w:rFonts w:ascii="Arial" w:hAnsi="Arial" w:cs="David" w:hint="cs"/>
          <w:rtl/>
        </w:rPr>
        <w:t xml:space="preserve">חוק קרוב יותר לחוקה, ותלוי איזה חוק. אם זה חוק שהוא מאוד עקרוני שנועד להיות ארוך טווח אז השיקולים דומים לשיקולים החוקתיים. אפילו תחום הנזיקין </w:t>
      </w:r>
      <w:r w:rsidRPr="001F08CB">
        <w:rPr>
          <w:rFonts w:ascii="Arial" w:hAnsi="Arial" w:cs="David"/>
          <w:rtl/>
        </w:rPr>
        <w:t>–</w:t>
      </w:r>
      <w:r w:rsidRPr="001F08CB">
        <w:rPr>
          <w:rFonts w:ascii="Arial" w:hAnsi="Arial" w:cs="David" w:hint="cs"/>
          <w:rtl/>
        </w:rPr>
        <w:t xml:space="preserve"> אותה חוקק הנציב העליון בתקופת המנדט. אם היום תתעורר שאלת פרשנות לסעיף, אף שופט שפוי לא יעשה מחקר הסטורי למה התכוון הנציב הבריטי. זה לא מעניין. השאלה היא עפ"י תפיסות חברתיות פוליטיות משפטיות שלנו, כיום, בחברה הישראלית. </w:t>
      </w:r>
    </w:p>
    <w:p w:rsidR="00257700" w:rsidRPr="001F08CB" w:rsidRDefault="00257700" w:rsidP="001F08CB">
      <w:pPr>
        <w:pStyle w:val="a7"/>
        <w:bidi/>
        <w:spacing w:line="360" w:lineRule="auto"/>
        <w:rPr>
          <w:rFonts w:ascii="Arial" w:hAnsi="Arial" w:cs="David"/>
          <w:rtl/>
        </w:rPr>
      </w:pPr>
    </w:p>
    <w:p w:rsidR="000D2C4C" w:rsidRPr="001F08CB" w:rsidRDefault="000D2C4C" w:rsidP="001F08CB">
      <w:pPr>
        <w:pStyle w:val="a7"/>
        <w:bidi/>
        <w:spacing w:line="360" w:lineRule="auto"/>
        <w:rPr>
          <w:rFonts w:ascii="Arial" w:hAnsi="Arial" w:cs="David"/>
          <w:rtl/>
        </w:rPr>
      </w:pPr>
      <w:r w:rsidRPr="001F08CB">
        <w:rPr>
          <w:rFonts w:ascii="Arial" w:hAnsi="Arial" w:cs="David" w:hint="cs"/>
          <w:rtl/>
        </w:rPr>
        <w:t xml:space="preserve">ברוב המקרים </w:t>
      </w:r>
      <w:r w:rsidR="00556047" w:rsidRPr="001F08CB">
        <w:rPr>
          <w:rFonts w:ascii="Arial" w:hAnsi="Arial" w:cs="David" w:hint="cs"/>
          <w:rtl/>
        </w:rPr>
        <w:t>נפרש חוק</w:t>
      </w:r>
      <w:r w:rsidRPr="001F08CB">
        <w:rPr>
          <w:rFonts w:ascii="Arial" w:hAnsi="Arial" w:cs="David" w:hint="cs"/>
          <w:rtl/>
        </w:rPr>
        <w:t xml:space="preserve"> באמצעות תכליות אובייקטיביות. </w:t>
      </w:r>
      <w:r w:rsidRPr="001F08CB">
        <w:rPr>
          <w:rFonts w:ascii="Arial" w:hAnsi="Arial" w:cs="David" w:hint="cs"/>
          <w:u w:val="single"/>
          <w:rtl/>
        </w:rPr>
        <w:t>לדוג':</w:t>
      </w:r>
      <w:r w:rsidRPr="001F08CB">
        <w:rPr>
          <w:rFonts w:ascii="Arial" w:hAnsi="Arial" w:cs="David" w:hint="cs"/>
          <w:rtl/>
        </w:rPr>
        <w:t xml:space="preserve"> אם אתמול בבוקר היה משבר כלכלי בלתי צפוי, שכתוצאה ממנו הממשלה ישבה ערב שלם והניחה על שולחן הכנסת הצעה דחופה לחוק הוראת שעה, כדי לפתור את המשבר, והכנסת ישבה לילה שלם והעבירה את החוק בקריאה ראשונה שנ</w:t>
      </w:r>
      <w:r w:rsidR="00257700" w:rsidRPr="001F08CB">
        <w:rPr>
          <w:rFonts w:ascii="Arial" w:hAnsi="Arial" w:cs="David" w:hint="cs"/>
          <w:rtl/>
        </w:rPr>
        <w:t>ייה ושלישית, ויצא חוק מצ'וקמק שיגיע לבית המשפט.</w:t>
      </w:r>
      <w:r w:rsidRPr="001F08CB">
        <w:rPr>
          <w:rFonts w:ascii="Arial" w:hAnsi="Arial" w:cs="David" w:hint="cs"/>
          <w:rtl/>
        </w:rPr>
        <w:t xml:space="preserve"> האם הוא יכול להתעלם מהמטרה הסובייקטיבית</w:t>
      </w:r>
      <w:r w:rsidR="00257700" w:rsidRPr="001F08CB">
        <w:rPr>
          <w:rFonts w:ascii="Arial" w:hAnsi="Arial" w:cs="David" w:hint="cs"/>
          <w:rtl/>
        </w:rPr>
        <w:t xml:space="preserve"> שעמדה בפני הכנסת? מה פתאום. </w:t>
      </w:r>
      <w:r w:rsidRPr="001F08CB">
        <w:rPr>
          <w:rFonts w:ascii="Arial" w:hAnsi="Arial" w:cs="David" w:hint="cs"/>
          <w:rtl/>
        </w:rPr>
        <w:t>יש מצבים מסויימים בהם לחוק עם נסיבות ספציפיות יש חשיבות לתכלית הסובייקטיבית.</w:t>
      </w:r>
    </w:p>
    <w:p w:rsidR="000D2C4C" w:rsidRPr="001F08CB" w:rsidRDefault="000D2C4C" w:rsidP="001F08CB">
      <w:pPr>
        <w:pStyle w:val="a7"/>
        <w:bidi/>
        <w:spacing w:line="360" w:lineRule="auto"/>
        <w:rPr>
          <w:rFonts w:ascii="Arial" w:hAnsi="Arial" w:cs="David"/>
          <w:rtl/>
        </w:rPr>
      </w:pPr>
    </w:p>
    <w:p w:rsidR="005B63AB" w:rsidRPr="001F08CB" w:rsidRDefault="000D2C4C" w:rsidP="001F08CB">
      <w:pPr>
        <w:pStyle w:val="a7"/>
        <w:bidi/>
        <w:spacing w:line="360" w:lineRule="auto"/>
        <w:rPr>
          <w:rFonts w:ascii="Arial" w:hAnsi="Arial" w:cs="David"/>
          <w:u w:val="single"/>
          <w:rtl/>
        </w:rPr>
      </w:pPr>
      <w:r w:rsidRPr="001F08CB">
        <w:rPr>
          <w:rFonts w:ascii="Arial" w:hAnsi="Arial" w:cs="David" w:hint="cs"/>
          <w:u w:val="single"/>
          <w:rtl/>
        </w:rPr>
        <w:t xml:space="preserve">ניגע בחוזים </w:t>
      </w:r>
      <w:r w:rsidRPr="001F08CB">
        <w:rPr>
          <w:rFonts w:ascii="Arial" w:hAnsi="Arial" w:cs="David"/>
          <w:u w:val="single"/>
          <w:rtl/>
        </w:rPr>
        <w:t>–</w:t>
      </w:r>
      <w:r w:rsidRPr="001F08CB">
        <w:rPr>
          <w:rFonts w:ascii="Arial" w:hAnsi="Arial" w:cs="David" w:hint="cs"/>
          <w:u w:val="single"/>
          <w:rtl/>
        </w:rPr>
        <w:t xml:space="preserve"> מה צריך לעשות הפרשן? </w:t>
      </w:r>
    </w:p>
    <w:p w:rsidR="000D2C4C" w:rsidRPr="001F08CB" w:rsidRDefault="005B63AB" w:rsidP="001F08CB">
      <w:pPr>
        <w:pStyle w:val="a7"/>
        <w:bidi/>
        <w:spacing w:line="360" w:lineRule="auto"/>
        <w:rPr>
          <w:rFonts w:ascii="Arial" w:hAnsi="Arial" w:cs="David"/>
          <w:rtl/>
        </w:rPr>
      </w:pPr>
      <w:r w:rsidRPr="00C51734">
        <w:rPr>
          <w:rFonts w:ascii="Arial" w:hAnsi="Arial" w:cs="David" w:hint="cs"/>
          <w:b/>
          <w:bCs/>
          <w:highlight w:val="yellow"/>
          <w:rtl/>
        </w:rPr>
        <w:t>סעיף 25</w:t>
      </w:r>
      <w:r w:rsidRPr="00C51734">
        <w:rPr>
          <w:rFonts w:ascii="Arial" w:hAnsi="Arial" w:cs="David" w:hint="cs"/>
          <w:highlight w:val="yellow"/>
          <w:rtl/>
        </w:rPr>
        <w:t>:</w:t>
      </w:r>
      <w:r w:rsidRPr="001F08CB">
        <w:rPr>
          <w:rFonts w:ascii="Arial" w:hAnsi="Arial" w:cs="David" w:hint="cs"/>
          <w:rtl/>
        </w:rPr>
        <w:t xml:space="preserve"> </w:t>
      </w:r>
      <w:r w:rsidR="000D2C4C" w:rsidRPr="001F08CB">
        <w:rPr>
          <w:rFonts w:ascii="Arial" w:hAnsi="Arial" w:cs="David" w:hint="cs"/>
          <w:rtl/>
        </w:rPr>
        <w:t xml:space="preserve">חוזה יפורש לפי אומד דעתם (רצונם, מטרתם) הסובייקטיבי של הצדדים. לפי </w:t>
      </w:r>
      <w:r w:rsidR="000D2C4C" w:rsidRPr="001F08CB">
        <w:rPr>
          <w:rFonts w:ascii="Arial" w:hAnsi="Arial" w:cs="David" w:hint="cs"/>
          <w:b/>
          <w:bCs/>
          <w:rtl/>
        </w:rPr>
        <w:t>התכלית הסובייקטיבית</w:t>
      </w:r>
      <w:r w:rsidR="000D2C4C" w:rsidRPr="001F08CB">
        <w:rPr>
          <w:rFonts w:ascii="Arial" w:hAnsi="Arial" w:cs="David" w:hint="cs"/>
          <w:rtl/>
        </w:rPr>
        <w:t>. בדומה לצוואה, כי זה אותו עניין</w:t>
      </w:r>
      <w:r w:rsidR="00556047" w:rsidRPr="001F08CB">
        <w:rPr>
          <w:rFonts w:ascii="Arial" w:hAnsi="Arial" w:cs="David" w:hint="cs"/>
          <w:rtl/>
        </w:rPr>
        <w:t>.</w:t>
      </w:r>
      <w:r w:rsidR="000D2C4C" w:rsidRPr="001F08CB">
        <w:rPr>
          <w:rFonts w:ascii="Arial" w:hAnsi="Arial" w:cs="David" w:hint="cs"/>
          <w:rtl/>
        </w:rPr>
        <w:t xml:space="preserve"> מטרתו של החוזה היא להגשים את הרצון של 2 הצדדים. רק פה בניגוד לצוואה, ז</w:t>
      </w:r>
      <w:r w:rsidRPr="001F08CB">
        <w:rPr>
          <w:rFonts w:ascii="Arial" w:hAnsi="Arial" w:cs="David" w:hint="cs"/>
          <w:rtl/>
        </w:rPr>
        <w:t>ה יותר מורכב, כי התכלית הסובייק</w:t>
      </w:r>
      <w:r w:rsidR="000D2C4C" w:rsidRPr="001F08CB">
        <w:rPr>
          <w:rFonts w:ascii="Arial" w:hAnsi="Arial" w:cs="David" w:hint="cs"/>
          <w:rtl/>
        </w:rPr>
        <w:t>טיבית ה</w:t>
      </w:r>
      <w:r w:rsidRPr="001F08CB">
        <w:rPr>
          <w:rFonts w:ascii="Arial" w:hAnsi="Arial" w:cs="David" w:hint="cs"/>
          <w:rtl/>
        </w:rPr>
        <w:t xml:space="preserve">יא </w:t>
      </w:r>
      <w:r w:rsidR="000D2C4C" w:rsidRPr="001F08CB">
        <w:rPr>
          <w:rFonts w:ascii="Arial" w:hAnsi="Arial" w:cs="David" w:hint="cs"/>
          <w:rtl/>
        </w:rPr>
        <w:t xml:space="preserve">משותפת ל2 הצדדים, </w:t>
      </w:r>
      <w:r w:rsidRPr="001F08CB">
        <w:rPr>
          <w:rFonts w:ascii="Arial" w:hAnsi="Arial" w:cs="David" w:hint="cs"/>
          <w:rtl/>
        </w:rPr>
        <w:t>ו</w:t>
      </w:r>
      <w:r w:rsidR="00556047" w:rsidRPr="001F08CB">
        <w:rPr>
          <w:rFonts w:ascii="Arial" w:hAnsi="Arial" w:cs="David" w:hint="cs"/>
          <w:rtl/>
        </w:rPr>
        <w:t xml:space="preserve">אם לא היתה </w:t>
      </w:r>
      <w:r w:rsidR="000D2C4C" w:rsidRPr="001F08CB">
        <w:rPr>
          <w:rFonts w:ascii="Arial" w:hAnsi="Arial" w:cs="David" w:hint="cs"/>
          <w:rtl/>
        </w:rPr>
        <w:t xml:space="preserve"> תכלית משותפת </w:t>
      </w:r>
      <w:r w:rsidR="000D2C4C" w:rsidRPr="001F08CB">
        <w:rPr>
          <w:rFonts w:ascii="Arial" w:hAnsi="Arial" w:cs="David"/>
          <w:rtl/>
        </w:rPr>
        <w:t>–</w:t>
      </w:r>
      <w:r w:rsidR="000D2C4C" w:rsidRPr="001F08CB">
        <w:rPr>
          <w:rFonts w:ascii="Arial" w:hAnsi="Arial" w:cs="David" w:hint="cs"/>
          <w:rtl/>
        </w:rPr>
        <w:t xml:space="preserve"> לא נכרת חוזה, או שנכרת חוזה שיש לו מובן אובייקטיבי אבל אחד הצדדים טעה כי כוונתו הסובייקטיבית היתה שונה מכוונת החוזה האובייקטיבית.</w:t>
      </w:r>
    </w:p>
    <w:p w:rsidR="005B63AB" w:rsidRPr="001F08CB" w:rsidRDefault="005B63AB" w:rsidP="001F08CB">
      <w:pPr>
        <w:pStyle w:val="a7"/>
        <w:bidi/>
        <w:spacing w:line="360" w:lineRule="auto"/>
        <w:rPr>
          <w:rFonts w:ascii="Arial" w:hAnsi="Arial" w:cs="David"/>
          <w:rtl/>
        </w:rPr>
      </w:pPr>
      <w:r w:rsidRPr="001F08CB">
        <w:rPr>
          <w:rFonts w:ascii="Arial" w:hAnsi="Arial" w:cs="David" w:hint="cs"/>
          <w:rtl/>
        </w:rPr>
        <w:t>הרעיון הוא שמה שמחייב הוא התנאים שהוסכמו בעת כריתת החוזה. הנקו' הקריטית על ציר הזמן הוא מועד כריתת החוזה, שם היה קיבול על ההצעה, גמירת דעת, זה המועד הקובע.</w:t>
      </w:r>
    </w:p>
    <w:p w:rsidR="005B63AB" w:rsidRPr="001F08CB" w:rsidRDefault="005B63AB" w:rsidP="001F08CB">
      <w:pPr>
        <w:pStyle w:val="a7"/>
        <w:bidi/>
        <w:spacing w:line="360" w:lineRule="auto"/>
        <w:rPr>
          <w:rFonts w:ascii="Arial" w:hAnsi="Arial" w:cs="David"/>
          <w:rtl/>
        </w:rPr>
      </w:pPr>
      <w:r w:rsidRPr="001F08CB">
        <w:rPr>
          <w:rFonts w:ascii="Arial" w:hAnsi="Arial" w:cs="David" w:hint="cs"/>
          <w:rtl/>
        </w:rPr>
        <w:t>זו הגישה הרגילה של דיני החוזים.</w:t>
      </w:r>
    </w:p>
    <w:p w:rsidR="0077070A" w:rsidRPr="001F08CB" w:rsidRDefault="0077070A" w:rsidP="001F08CB">
      <w:pPr>
        <w:pStyle w:val="a7"/>
        <w:bidi/>
        <w:spacing w:line="360" w:lineRule="auto"/>
        <w:rPr>
          <w:rFonts w:ascii="Arial" w:hAnsi="Arial" w:cs="David"/>
          <w:rtl/>
        </w:rPr>
      </w:pPr>
    </w:p>
    <w:p w:rsidR="005B63AB" w:rsidRPr="001F08CB" w:rsidRDefault="005B63AB" w:rsidP="001F08CB">
      <w:pPr>
        <w:pStyle w:val="a7"/>
        <w:bidi/>
        <w:spacing w:line="360" w:lineRule="auto"/>
        <w:rPr>
          <w:rFonts w:ascii="Arial" w:hAnsi="Arial" w:cs="David"/>
          <w:rtl/>
        </w:rPr>
      </w:pPr>
      <w:r w:rsidRPr="001F08CB">
        <w:rPr>
          <w:rFonts w:ascii="Arial" w:hAnsi="Arial" w:cs="David" w:hint="cs"/>
          <w:rtl/>
        </w:rPr>
        <w:lastRenderedPageBreak/>
        <w:t xml:space="preserve">יש תפיסות שונות מאלה </w:t>
      </w:r>
      <w:r w:rsidRPr="001F08CB">
        <w:rPr>
          <w:rFonts w:ascii="Arial" w:hAnsi="Arial" w:cs="David"/>
          <w:rtl/>
        </w:rPr>
        <w:t>–</w:t>
      </w:r>
      <w:r w:rsidRPr="001F08CB">
        <w:rPr>
          <w:rFonts w:ascii="Arial" w:hAnsi="Arial" w:cs="David" w:hint="cs"/>
          <w:rtl/>
        </w:rPr>
        <w:t xml:space="preserve"> </w:t>
      </w:r>
      <w:r w:rsidRPr="001F08CB">
        <w:rPr>
          <w:rFonts w:ascii="Arial" w:hAnsi="Arial" w:cs="David" w:hint="cs"/>
          <w:u w:val="single"/>
          <w:rtl/>
        </w:rPr>
        <w:t>תיאוריית חוזה היחס</w:t>
      </w:r>
      <w:r w:rsidRPr="001F08CB">
        <w:rPr>
          <w:rFonts w:ascii="Arial" w:hAnsi="Arial" w:cs="David" w:hint="cs"/>
          <w:rtl/>
        </w:rPr>
        <w:t xml:space="preserve"> </w:t>
      </w:r>
      <w:r w:rsidRPr="001F08CB">
        <w:rPr>
          <w:rFonts w:ascii="Arial" w:hAnsi="Arial" w:cs="David"/>
          <w:rtl/>
        </w:rPr>
        <w:t>–</w:t>
      </w:r>
      <w:r w:rsidRPr="001F08CB">
        <w:rPr>
          <w:rFonts w:ascii="Arial" w:hAnsi="Arial" w:cs="David" w:hint="cs"/>
          <w:rtl/>
        </w:rPr>
        <w:t xml:space="preserve"> אומרת שיש חוזים שמתאפיינים </w:t>
      </w:r>
      <w:r w:rsidR="00056B19" w:rsidRPr="001F08CB">
        <w:rPr>
          <w:rFonts w:ascii="Arial" w:hAnsi="Arial" w:cs="David" w:hint="cs"/>
          <w:rtl/>
        </w:rPr>
        <w:t>כמו</w:t>
      </w:r>
      <w:r w:rsidRPr="001F08CB">
        <w:rPr>
          <w:rFonts w:ascii="Arial" w:hAnsi="Arial" w:cs="David" w:hint="cs"/>
          <w:rtl/>
        </w:rPr>
        <w:t xml:space="preserve"> </w:t>
      </w:r>
      <w:r w:rsidR="00056B19" w:rsidRPr="001F08CB">
        <w:rPr>
          <w:rFonts w:ascii="Arial" w:hAnsi="Arial" w:cs="David" w:hint="cs"/>
          <w:rtl/>
        </w:rPr>
        <w:t>ב</w:t>
      </w:r>
      <w:r w:rsidRPr="001F08CB">
        <w:rPr>
          <w:rFonts w:ascii="Arial" w:hAnsi="Arial" w:cs="David" w:hint="cs"/>
          <w:rtl/>
        </w:rPr>
        <w:t>מערכת יחסים,</w:t>
      </w:r>
      <w:r w:rsidR="0077070A" w:rsidRPr="001F08CB">
        <w:rPr>
          <w:rFonts w:ascii="Arial" w:hAnsi="Arial" w:cs="David" w:hint="cs"/>
          <w:rtl/>
        </w:rPr>
        <w:t xml:space="preserve"> </w:t>
      </w:r>
      <w:r w:rsidR="00056B19" w:rsidRPr="001F08CB">
        <w:rPr>
          <w:rFonts w:ascii="Arial" w:hAnsi="Arial" w:cs="David" w:hint="cs"/>
          <w:rtl/>
        </w:rPr>
        <w:t xml:space="preserve">למשל - </w:t>
      </w:r>
      <w:r w:rsidR="0077070A" w:rsidRPr="001F08CB">
        <w:rPr>
          <w:rFonts w:ascii="Arial" w:hAnsi="Arial" w:cs="David" w:hint="cs"/>
          <w:rtl/>
        </w:rPr>
        <w:t>חוזה ארוך טווח,</w:t>
      </w:r>
      <w:r w:rsidR="00056B19" w:rsidRPr="001F08CB">
        <w:rPr>
          <w:rFonts w:ascii="Arial" w:hAnsi="Arial" w:cs="David" w:hint="cs"/>
          <w:rtl/>
        </w:rPr>
        <w:t xml:space="preserve"> או</w:t>
      </w:r>
      <w:r w:rsidR="0077070A" w:rsidRPr="001F08CB">
        <w:rPr>
          <w:rFonts w:ascii="Arial" w:hAnsi="Arial" w:cs="David" w:hint="cs"/>
          <w:rtl/>
        </w:rPr>
        <w:t xml:space="preserve"> מערכת יחסים מור</w:t>
      </w:r>
      <w:r w:rsidRPr="001F08CB">
        <w:rPr>
          <w:rFonts w:ascii="Arial" w:hAnsi="Arial" w:cs="David" w:hint="cs"/>
          <w:rtl/>
        </w:rPr>
        <w:t>כבת שלא מסתיימת בחוזה בדיד, אלא מערכת חוזית שמורכבת ממערכת חוזים.. כמו חוזה בין בני זוג / יצרן ומפיץ בלעדי..</w:t>
      </w:r>
    </w:p>
    <w:p w:rsidR="005B63AB" w:rsidRPr="001F08CB" w:rsidRDefault="005B63AB" w:rsidP="001F08CB">
      <w:pPr>
        <w:pStyle w:val="a7"/>
        <w:bidi/>
        <w:spacing w:line="360" w:lineRule="auto"/>
        <w:rPr>
          <w:rFonts w:ascii="Arial" w:hAnsi="Arial" w:cs="David"/>
          <w:rtl/>
        </w:rPr>
      </w:pPr>
    </w:p>
    <w:p w:rsidR="005B63AB" w:rsidRPr="001F08CB" w:rsidRDefault="005B63AB" w:rsidP="001F08CB">
      <w:pPr>
        <w:pStyle w:val="a7"/>
        <w:bidi/>
        <w:spacing w:line="360" w:lineRule="auto"/>
        <w:rPr>
          <w:rFonts w:ascii="Arial" w:hAnsi="Arial" w:cs="David"/>
          <w:rtl/>
        </w:rPr>
      </w:pPr>
      <w:r w:rsidRPr="001F08CB">
        <w:rPr>
          <w:rFonts w:ascii="Arial" w:hAnsi="Arial" w:cs="David" w:hint="cs"/>
          <w:rtl/>
        </w:rPr>
        <w:t>חלק מהכללים של דיני החוזים צריכים להשתנות ולהיות מותא</w:t>
      </w:r>
      <w:r w:rsidR="0077070A" w:rsidRPr="001F08CB">
        <w:rPr>
          <w:rFonts w:ascii="Arial" w:hAnsi="Arial" w:cs="David" w:hint="cs"/>
          <w:rtl/>
        </w:rPr>
        <w:t>מי</w:t>
      </w:r>
      <w:r w:rsidRPr="001F08CB">
        <w:rPr>
          <w:rFonts w:ascii="Arial" w:hAnsi="Arial" w:cs="David" w:hint="cs"/>
          <w:rtl/>
        </w:rPr>
        <w:t xml:space="preserve">ם </w:t>
      </w:r>
      <w:r w:rsidR="0077070A" w:rsidRPr="001F08CB">
        <w:rPr>
          <w:rFonts w:ascii="Arial" w:hAnsi="Arial" w:cs="David" w:hint="cs"/>
          <w:rtl/>
        </w:rPr>
        <w:t xml:space="preserve">לסוג מיוחד זה של חוזים. למשל </w:t>
      </w:r>
      <w:r w:rsidRPr="001F08CB">
        <w:rPr>
          <w:rFonts w:ascii="Arial" w:hAnsi="Arial" w:cs="David" w:hint="cs"/>
          <w:rtl/>
        </w:rPr>
        <w:t xml:space="preserve">חוזה דינמי שמשתנה בהתאם להתנהלות הצדדים לאורך הזמן. בחוזה כזה נותן תוקף משפטי לדברים תוך כדי החוזה. מפני שאחת הגישות שבפרשנות </w:t>
      </w:r>
      <w:r w:rsidRPr="00C51734">
        <w:rPr>
          <w:rFonts w:ascii="Arial" w:hAnsi="Arial" w:cs="David" w:hint="cs"/>
          <w:rtl/>
        </w:rPr>
        <w:t>לחוזה יחס</w:t>
      </w:r>
      <w:r w:rsidR="00056B19" w:rsidRPr="001F08CB">
        <w:rPr>
          <w:rFonts w:ascii="Arial" w:hAnsi="Arial" w:cs="David" w:hint="cs"/>
          <w:rtl/>
        </w:rPr>
        <w:t xml:space="preserve"> היא ש</w:t>
      </w:r>
      <w:r w:rsidRPr="001F08CB">
        <w:rPr>
          <w:rFonts w:ascii="Arial" w:hAnsi="Arial" w:cs="David" w:hint="cs"/>
          <w:rtl/>
        </w:rPr>
        <w:t>צריך לעקוב אחרי אומד דעתם של הצדדים כפי שהוא מתפתח לאורך הזמן</w:t>
      </w:r>
      <w:r w:rsidR="00056B19" w:rsidRPr="001F08CB">
        <w:rPr>
          <w:rFonts w:ascii="Arial" w:hAnsi="Arial" w:cs="David" w:hint="cs"/>
          <w:rtl/>
        </w:rPr>
        <w:t>,</w:t>
      </w:r>
      <w:r w:rsidRPr="001F08CB">
        <w:rPr>
          <w:rFonts w:ascii="Arial" w:hAnsi="Arial" w:cs="David" w:hint="cs"/>
          <w:rtl/>
        </w:rPr>
        <w:t xml:space="preserve"> ולא להתמקד בנק' הזמן היחידה של החוזה.</w:t>
      </w:r>
    </w:p>
    <w:p w:rsidR="005B63AB" w:rsidRPr="001F08CB" w:rsidRDefault="005B63AB" w:rsidP="001F08CB">
      <w:pPr>
        <w:pStyle w:val="a7"/>
        <w:bidi/>
        <w:spacing w:line="360" w:lineRule="auto"/>
        <w:rPr>
          <w:rFonts w:ascii="Arial" w:hAnsi="Arial" w:cs="David"/>
          <w:rtl/>
        </w:rPr>
      </w:pPr>
    </w:p>
    <w:p w:rsidR="005B63AB" w:rsidRPr="001F08CB" w:rsidRDefault="005B63AB" w:rsidP="001F08CB">
      <w:pPr>
        <w:pStyle w:val="a7"/>
        <w:bidi/>
        <w:spacing w:line="360" w:lineRule="auto"/>
        <w:rPr>
          <w:rFonts w:ascii="Arial" w:hAnsi="Arial" w:cs="David"/>
          <w:rtl/>
        </w:rPr>
      </w:pPr>
      <w:r w:rsidRPr="001F08CB">
        <w:rPr>
          <w:rFonts w:ascii="Arial" w:hAnsi="Arial" w:cs="David" w:hint="cs"/>
          <w:rtl/>
        </w:rPr>
        <w:t xml:space="preserve">נדבר על כללי הפרשנות הרגילים </w:t>
      </w:r>
      <w:r w:rsidRPr="001F08CB">
        <w:rPr>
          <w:rFonts w:ascii="Arial" w:hAnsi="Arial" w:cs="David"/>
          <w:u w:val="single"/>
          <w:rtl/>
        </w:rPr>
        <w:t>–</w:t>
      </w:r>
      <w:r w:rsidRPr="001F08CB">
        <w:rPr>
          <w:rFonts w:ascii="Arial" w:hAnsi="Arial" w:cs="David" w:hint="cs"/>
          <w:u w:val="single"/>
          <w:rtl/>
        </w:rPr>
        <w:t xml:space="preserve"> ושם מעניין אותנו אומד דעתם של הצדדים כפי שהיה בכריתת החוזה. </w:t>
      </w:r>
      <w:r w:rsidRPr="001F08CB">
        <w:rPr>
          <w:rFonts w:ascii="Arial" w:hAnsi="Arial" w:cs="David" w:hint="cs"/>
          <w:rtl/>
        </w:rPr>
        <w:t>אומד הדעת בנושא פרשנות וגמירת הדעת בנושא כריתה הם אותו דבר. בודקים את אומד הדעת לצורך הפרשנות.</w:t>
      </w:r>
    </w:p>
    <w:p w:rsidR="005B63AB" w:rsidRPr="001F08CB" w:rsidRDefault="005B63AB" w:rsidP="001F08CB">
      <w:pPr>
        <w:pStyle w:val="a7"/>
        <w:bidi/>
        <w:spacing w:line="360" w:lineRule="auto"/>
        <w:rPr>
          <w:rFonts w:ascii="Arial" w:hAnsi="Arial" w:cs="David"/>
          <w:rtl/>
        </w:rPr>
      </w:pPr>
      <w:r w:rsidRPr="001F08CB">
        <w:rPr>
          <w:rFonts w:ascii="Arial" w:hAnsi="Arial" w:cs="David" w:hint="cs"/>
          <w:rtl/>
        </w:rPr>
        <w:t>מה אם לא מצליחים לגלות תכלית סובייקטיבית? הולכים לתכלי</w:t>
      </w:r>
      <w:r w:rsidR="00D932EB" w:rsidRPr="001F08CB">
        <w:rPr>
          <w:rFonts w:ascii="Arial" w:hAnsi="Arial" w:cs="David" w:hint="cs"/>
          <w:rtl/>
        </w:rPr>
        <w:t>ו</w:t>
      </w:r>
      <w:r w:rsidRPr="001F08CB">
        <w:rPr>
          <w:rFonts w:ascii="Arial" w:hAnsi="Arial" w:cs="David" w:hint="cs"/>
          <w:rtl/>
        </w:rPr>
        <w:t>ת אובייקטיבי</w:t>
      </w:r>
      <w:r w:rsidR="00D932EB" w:rsidRPr="001F08CB">
        <w:rPr>
          <w:rFonts w:ascii="Arial" w:hAnsi="Arial" w:cs="David" w:hint="cs"/>
          <w:rtl/>
        </w:rPr>
        <w:t>ו</w:t>
      </w:r>
      <w:r w:rsidRPr="001F08CB">
        <w:rPr>
          <w:rFonts w:ascii="Arial" w:hAnsi="Arial" w:cs="David" w:hint="cs"/>
          <w:rtl/>
        </w:rPr>
        <w:t xml:space="preserve">ת.. </w:t>
      </w:r>
    </w:p>
    <w:p w:rsidR="00D932EB" w:rsidRPr="001F08CB" w:rsidRDefault="00D932EB" w:rsidP="001F08CB">
      <w:pPr>
        <w:pStyle w:val="a7"/>
        <w:bidi/>
        <w:spacing w:line="360" w:lineRule="auto"/>
        <w:rPr>
          <w:rFonts w:ascii="Arial" w:hAnsi="Arial" w:cs="David"/>
          <w:rtl/>
        </w:rPr>
      </w:pPr>
      <w:r w:rsidRPr="001F08CB">
        <w:rPr>
          <w:rFonts w:ascii="Arial" w:hAnsi="Arial" w:cs="David" w:hint="cs"/>
          <w:rtl/>
        </w:rPr>
        <w:t>משתמשים בו גם בעיקר בחוזים אחידים.</w:t>
      </w:r>
    </w:p>
    <w:p w:rsidR="00D932EB" w:rsidRPr="001F08CB" w:rsidRDefault="00D932EB" w:rsidP="001F08CB">
      <w:pPr>
        <w:pStyle w:val="a7"/>
        <w:bidi/>
        <w:spacing w:line="360" w:lineRule="auto"/>
        <w:rPr>
          <w:rFonts w:ascii="Arial" w:hAnsi="Arial" w:cs="David"/>
          <w:rtl/>
        </w:rPr>
      </w:pPr>
    </w:p>
    <w:p w:rsidR="00D932EB" w:rsidRPr="001F08CB" w:rsidRDefault="00D932EB" w:rsidP="001F08CB">
      <w:pPr>
        <w:pStyle w:val="a7"/>
        <w:bidi/>
        <w:spacing w:line="360" w:lineRule="auto"/>
        <w:rPr>
          <w:rFonts w:ascii="Arial" w:hAnsi="Arial" w:cs="David"/>
          <w:u w:val="single"/>
          <w:rtl/>
        </w:rPr>
      </w:pPr>
      <w:r w:rsidRPr="00C51734">
        <w:rPr>
          <w:rFonts w:ascii="Arial" w:hAnsi="Arial" w:cs="David" w:hint="cs"/>
          <w:b/>
          <w:bCs/>
          <w:highlight w:val="yellow"/>
          <w:rtl/>
        </w:rPr>
        <w:t>סעיף 25(א)</w:t>
      </w:r>
      <w:r w:rsidRPr="001F08CB">
        <w:rPr>
          <w:rFonts w:ascii="Arial" w:hAnsi="Arial" w:cs="David" w:hint="cs"/>
          <w:rtl/>
        </w:rPr>
        <w:t xml:space="preserve"> </w:t>
      </w:r>
      <w:r w:rsidRPr="001F08CB">
        <w:rPr>
          <w:rFonts w:ascii="Arial" w:hAnsi="Arial" w:cs="David"/>
          <w:rtl/>
        </w:rPr>
        <w:t>–</w:t>
      </w:r>
      <w:r w:rsidRPr="001F08CB">
        <w:rPr>
          <w:rFonts w:ascii="Arial" w:hAnsi="Arial" w:cs="David" w:hint="cs"/>
          <w:rtl/>
        </w:rPr>
        <w:t xml:space="preserve"> </w:t>
      </w:r>
      <w:r w:rsidRPr="001F08CB">
        <w:rPr>
          <w:rFonts w:ascii="Arial" w:hAnsi="Arial" w:cs="David" w:hint="cs"/>
          <w:u w:val="single"/>
          <w:rtl/>
        </w:rPr>
        <w:t>חוזה יפורש</w:t>
      </w:r>
      <w:r w:rsidR="002818DC" w:rsidRPr="001F08CB">
        <w:rPr>
          <w:rFonts w:ascii="Arial" w:hAnsi="Arial" w:cs="David" w:hint="cs"/>
          <w:u w:val="single"/>
          <w:rtl/>
        </w:rPr>
        <w:t xml:space="preserve"> עפ"י</w:t>
      </w:r>
      <w:r w:rsidRPr="001F08CB">
        <w:rPr>
          <w:rFonts w:ascii="Arial" w:hAnsi="Arial" w:cs="David" w:hint="cs"/>
          <w:u w:val="single"/>
          <w:rtl/>
        </w:rPr>
        <w:t xml:space="preserve"> אומד דעתם של הצדדים. </w:t>
      </w:r>
      <w:r w:rsidR="002818DC" w:rsidRPr="001F08CB">
        <w:rPr>
          <w:rFonts w:ascii="Arial" w:hAnsi="Arial" w:cs="David" w:hint="cs"/>
          <w:u w:val="single"/>
          <w:rtl/>
        </w:rPr>
        <w:t xml:space="preserve"> לפי </w:t>
      </w:r>
      <w:r w:rsidRPr="001F08CB">
        <w:rPr>
          <w:rFonts w:ascii="Arial" w:hAnsi="Arial" w:cs="David" w:hint="cs"/>
          <w:u w:val="single"/>
          <w:rtl/>
        </w:rPr>
        <w:t>תכלית סובייקטיבית.</w:t>
      </w:r>
    </w:p>
    <w:p w:rsidR="00D932EB" w:rsidRPr="001F08CB" w:rsidRDefault="00D932EB" w:rsidP="001F08CB">
      <w:pPr>
        <w:pStyle w:val="a7"/>
        <w:bidi/>
        <w:spacing w:line="360" w:lineRule="auto"/>
        <w:rPr>
          <w:rFonts w:ascii="Arial" w:hAnsi="Arial" w:cs="David"/>
          <w:rtl/>
        </w:rPr>
      </w:pPr>
      <w:r w:rsidRPr="001F08CB">
        <w:rPr>
          <w:rFonts w:ascii="Arial" w:hAnsi="Arial" w:cs="David" w:hint="cs"/>
          <w:rtl/>
        </w:rPr>
        <w:t xml:space="preserve">המשך הסעיף אומר את הכלים </w:t>
      </w:r>
      <w:r w:rsidRPr="001F08CB">
        <w:rPr>
          <w:rFonts w:ascii="Arial" w:hAnsi="Arial" w:cs="David"/>
          <w:rtl/>
        </w:rPr>
        <w:t>–</w:t>
      </w:r>
      <w:r w:rsidRPr="001F08CB">
        <w:rPr>
          <w:rFonts w:ascii="Arial" w:hAnsi="Arial" w:cs="David" w:hint="cs"/>
          <w:rtl/>
        </w:rPr>
        <w:t xml:space="preserve"> מהם הדרכים לברר את התכלית הסובייקטיבית? </w:t>
      </w:r>
    </w:p>
    <w:p w:rsidR="00D932EB" w:rsidRPr="001F08CB" w:rsidRDefault="00D932EB" w:rsidP="001F08CB">
      <w:pPr>
        <w:pStyle w:val="a7"/>
        <w:bidi/>
        <w:spacing w:line="360" w:lineRule="auto"/>
        <w:rPr>
          <w:rFonts w:ascii="Arial" w:hAnsi="Arial" w:cs="David"/>
          <w:u w:val="single"/>
          <w:rtl/>
        </w:rPr>
      </w:pPr>
      <w:r w:rsidRPr="001F08CB">
        <w:rPr>
          <w:rFonts w:ascii="Arial" w:hAnsi="Arial" w:cs="David" w:hint="cs"/>
          <w:u w:val="single"/>
          <w:rtl/>
        </w:rPr>
        <w:t>מבררים כפי שהוא משתמע מהחוזה ונסיבות העניין.</w:t>
      </w:r>
    </w:p>
    <w:p w:rsidR="002818DC" w:rsidRPr="001F08CB" w:rsidRDefault="002818DC" w:rsidP="001F08CB">
      <w:pPr>
        <w:pStyle w:val="a7"/>
        <w:bidi/>
        <w:spacing w:line="360" w:lineRule="auto"/>
        <w:rPr>
          <w:rFonts w:ascii="Arial" w:hAnsi="Arial" w:cs="David"/>
          <w:rtl/>
        </w:rPr>
      </w:pPr>
    </w:p>
    <w:p w:rsidR="00D932EB" w:rsidRPr="001F08CB" w:rsidRDefault="002818DC" w:rsidP="001F08CB">
      <w:pPr>
        <w:pStyle w:val="a7"/>
        <w:bidi/>
        <w:spacing w:line="360" w:lineRule="auto"/>
        <w:rPr>
          <w:rFonts w:ascii="Arial" w:hAnsi="Arial" w:cs="David"/>
          <w:u w:val="single"/>
          <w:rtl/>
        </w:rPr>
      </w:pPr>
      <w:r w:rsidRPr="001F08CB">
        <w:rPr>
          <w:rFonts w:ascii="Arial" w:hAnsi="Arial" w:cs="David" w:hint="cs"/>
          <w:u w:val="single"/>
          <w:rtl/>
        </w:rPr>
        <w:t xml:space="preserve">אז יש </w:t>
      </w:r>
      <w:r w:rsidR="00D932EB" w:rsidRPr="001F08CB">
        <w:rPr>
          <w:rFonts w:ascii="Arial" w:hAnsi="Arial" w:cs="David" w:hint="cs"/>
          <w:u w:val="single"/>
          <w:rtl/>
        </w:rPr>
        <w:t xml:space="preserve">2 אפשרויות לגילוי אומד הדעת: </w:t>
      </w:r>
      <w:r w:rsidR="00056B19" w:rsidRPr="001F08CB">
        <w:rPr>
          <w:rFonts w:ascii="Arial" w:hAnsi="Arial" w:cs="David" w:hint="cs"/>
          <w:b/>
          <w:bCs/>
          <w:u w:val="single"/>
          <w:rtl/>
        </w:rPr>
        <w:t xml:space="preserve">לשון </w:t>
      </w:r>
      <w:r w:rsidR="00D932EB" w:rsidRPr="001F08CB">
        <w:rPr>
          <w:rFonts w:ascii="Arial" w:hAnsi="Arial" w:cs="David" w:hint="cs"/>
          <w:b/>
          <w:bCs/>
          <w:u w:val="single"/>
          <w:rtl/>
        </w:rPr>
        <w:t>החוזה</w:t>
      </w:r>
      <w:r w:rsidR="00D932EB" w:rsidRPr="001F08CB">
        <w:rPr>
          <w:rFonts w:ascii="Arial" w:hAnsi="Arial" w:cs="David" w:hint="cs"/>
          <w:u w:val="single"/>
          <w:rtl/>
        </w:rPr>
        <w:t xml:space="preserve">, </w:t>
      </w:r>
      <w:r w:rsidR="00D932EB" w:rsidRPr="001F08CB">
        <w:rPr>
          <w:rFonts w:ascii="Arial" w:hAnsi="Arial" w:cs="David" w:hint="cs"/>
          <w:b/>
          <w:bCs/>
          <w:u w:val="single"/>
          <w:rtl/>
        </w:rPr>
        <w:t>ונסיב</w:t>
      </w:r>
      <w:r w:rsidRPr="001F08CB">
        <w:rPr>
          <w:rFonts w:ascii="Arial" w:hAnsi="Arial" w:cs="David" w:hint="cs"/>
          <w:b/>
          <w:bCs/>
          <w:u w:val="single"/>
          <w:rtl/>
        </w:rPr>
        <w:t>ות העניין</w:t>
      </w:r>
      <w:r w:rsidRPr="001F08CB">
        <w:rPr>
          <w:rFonts w:ascii="Arial" w:hAnsi="Arial" w:cs="David" w:hint="cs"/>
          <w:u w:val="single"/>
          <w:rtl/>
        </w:rPr>
        <w:t>:</w:t>
      </w:r>
    </w:p>
    <w:p w:rsidR="002818DC" w:rsidRPr="001F08CB" w:rsidRDefault="002818DC" w:rsidP="001F08CB">
      <w:pPr>
        <w:pStyle w:val="a7"/>
        <w:bidi/>
        <w:spacing w:line="360" w:lineRule="auto"/>
        <w:rPr>
          <w:rFonts w:ascii="Arial" w:hAnsi="Arial" w:cs="David"/>
          <w:rtl/>
        </w:rPr>
      </w:pPr>
      <w:r w:rsidRPr="001F08CB">
        <w:rPr>
          <w:rFonts w:ascii="Arial" w:hAnsi="Arial" w:cs="David" w:hint="cs"/>
          <w:b/>
          <w:bCs/>
          <w:rtl/>
        </w:rPr>
        <w:t>חוזה</w:t>
      </w:r>
      <w:r w:rsidRPr="001F08CB">
        <w:rPr>
          <w:rFonts w:ascii="Arial" w:hAnsi="Arial" w:cs="David" w:hint="cs"/>
          <w:rtl/>
        </w:rPr>
        <w:t xml:space="preserve">  - מדובר בטקסט הנתון. מה אפשר להפיק מהחוזה על מנת לגלות את התכלית הסובייקטיבי? לשון החוזה. ברוב המקרים הלשון משקפת את מה שהצדדים רצו לומר. המשמעות הרגילה והשגרתית של לשון החוזה היא מקור מספר אחד כדי להבין את כוונת הצדדים.  לפעמים יכולה להיות משמעות לא רגילה ושגרתית וכאן התמונה משתנה (כמו דוגמת הסוס</w:t>
      </w:r>
      <w:r w:rsidR="00713991" w:rsidRPr="001F08CB">
        <w:rPr>
          <w:rFonts w:ascii="Arial" w:hAnsi="Arial" w:cs="David" w:hint="cs"/>
          <w:rtl/>
        </w:rPr>
        <w:t xml:space="preserve"> </w:t>
      </w:r>
      <w:r w:rsidR="00713991" w:rsidRPr="001F08CB">
        <w:rPr>
          <w:rFonts w:ascii="Arial" w:hAnsi="Arial" w:cs="David"/>
          <w:rtl/>
        </w:rPr>
        <w:t>–</w:t>
      </w:r>
      <w:r w:rsidR="00713991" w:rsidRPr="001F08CB">
        <w:rPr>
          <w:rFonts w:ascii="Arial" w:hAnsi="Arial" w:cs="David" w:hint="cs"/>
          <w:rtl/>
        </w:rPr>
        <w:t xml:space="preserve"> מקרה של כריתת חוזה על מכונה שכונתה "סוס"</w:t>
      </w:r>
      <w:r w:rsidRPr="001F08CB">
        <w:rPr>
          <w:rFonts w:ascii="Arial" w:hAnsi="Arial" w:cs="David" w:hint="cs"/>
          <w:rtl/>
        </w:rPr>
        <w:t xml:space="preserve">). דבר נוסף שאפשר להפיק מטקסט </w:t>
      </w:r>
      <w:r w:rsidRPr="001F08CB">
        <w:rPr>
          <w:rFonts w:ascii="Arial" w:hAnsi="Arial" w:cs="David"/>
          <w:rtl/>
        </w:rPr>
        <w:t>–</w:t>
      </w:r>
      <w:r w:rsidRPr="001F08CB">
        <w:rPr>
          <w:rFonts w:ascii="Arial" w:hAnsi="Arial" w:cs="David" w:hint="cs"/>
          <w:rtl/>
        </w:rPr>
        <w:t xml:space="preserve"> באמצעות השוואות, עריכה, כל אלה יכולים לעזור לפרשן להפיק תובנות מתוך החוזה לגבי כוונתם של החוזה.</w:t>
      </w:r>
    </w:p>
    <w:p w:rsidR="002818DC" w:rsidRPr="001F08CB" w:rsidRDefault="002818DC" w:rsidP="001F08CB">
      <w:pPr>
        <w:pStyle w:val="a7"/>
        <w:bidi/>
        <w:spacing w:line="360" w:lineRule="auto"/>
        <w:rPr>
          <w:rFonts w:ascii="Arial" w:hAnsi="Arial" w:cs="David"/>
          <w:rtl/>
        </w:rPr>
      </w:pPr>
    </w:p>
    <w:p w:rsidR="002818DC" w:rsidRPr="001F08CB" w:rsidRDefault="002818DC" w:rsidP="001F08CB">
      <w:pPr>
        <w:pStyle w:val="a7"/>
        <w:bidi/>
        <w:spacing w:line="360" w:lineRule="auto"/>
        <w:rPr>
          <w:rFonts w:ascii="Arial" w:hAnsi="Arial" w:cs="David"/>
          <w:rtl/>
        </w:rPr>
      </w:pPr>
      <w:r w:rsidRPr="001F08CB">
        <w:rPr>
          <w:rFonts w:ascii="Arial" w:hAnsi="Arial" w:cs="David" w:hint="cs"/>
          <w:b/>
          <w:bCs/>
          <w:rtl/>
        </w:rPr>
        <w:t>נסיבות</w:t>
      </w:r>
      <w:r w:rsidRPr="001F08CB">
        <w:rPr>
          <w:rFonts w:ascii="Arial" w:hAnsi="Arial" w:cs="David" w:hint="cs"/>
          <w:rtl/>
        </w:rPr>
        <w:t xml:space="preserve"> </w:t>
      </w:r>
      <w:r w:rsidRPr="001F08CB">
        <w:rPr>
          <w:rFonts w:ascii="Arial" w:hAnsi="Arial" w:cs="David"/>
          <w:rtl/>
        </w:rPr>
        <w:t>–</w:t>
      </w:r>
      <w:r w:rsidRPr="001F08CB">
        <w:rPr>
          <w:rFonts w:ascii="Arial" w:hAnsi="Arial" w:cs="David" w:hint="cs"/>
          <w:rtl/>
        </w:rPr>
        <w:t xml:space="preserve"> כל מה שהוא לא חוזה, מה שחיצוני לו. ברק אומר שבמקרים רבים קו הגבול בין חוזה לנסיבות הוא דק מאוד.</w:t>
      </w:r>
    </w:p>
    <w:p w:rsidR="002818DC" w:rsidRPr="001F08CB" w:rsidRDefault="002818DC" w:rsidP="001F08CB">
      <w:pPr>
        <w:pStyle w:val="a7"/>
        <w:bidi/>
        <w:spacing w:line="360" w:lineRule="auto"/>
        <w:rPr>
          <w:rFonts w:ascii="Arial" w:hAnsi="Arial" w:cs="David"/>
          <w:rtl/>
        </w:rPr>
      </w:pPr>
      <w:r w:rsidRPr="001F08CB">
        <w:rPr>
          <w:rFonts w:ascii="Arial" w:hAnsi="Arial" w:cs="David" w:hint="cs"/>
          <w:rtl/>
        </w:rPr>
        <w:t>המיומנות של הפרשנות היא לדעת לבחור את הנסיבות הרלוונטיות העומדות בפניו.</w:t>
      </w:r>
    </w:p>
    <w:p w:rsidR="00D932EB" w:rsidRPr="001F08CB" w:rsidRDefault="002818DC" w:rsidP="001F08CB">
      <w:pPr>
        <w:pStyle w:val="a7"/>
        <w:bidi/>
        <w:spacing w:line="360" w:lineRule="auto"/>
        <w:rPr>
          <w:rFonts w:ascii="Arial" w:hAnsi="Arial" w:cs="David"/>
          <w:rtl/>
        </w:rPr>
      </w:pPr>
      <w:r w:rsidRPr="001F08CB">
        <w:rPr>
          <w:rFonts w:ascii="Arial" w:hAnsi="Arial" w:cs="David" w:hint="cs"/>
          <w:rtl/>
        </w:rPr>
        <w:t>נסיבות יכולות נסיבות שקדמו לכריתת החוזה: נסיבות רקע כלליות, נסיבות שקדמו לכריתה כמו הצעות שעלו במהלך המו"מ, או נסיבות שלאחר חתימת החוזה.</w:t>
      </w:r>
    </w:p>
    <w:p w:rsidR="00AD7023" w:rsidRPr="001F08CB" w:rsidRDefault="00AD7023" w:rsidP="001F08CB">
      <w:pPr>
        <w:pStyle w:val="a7"/>
        <w:bidi/>
        <w:spacing w:line="360" w:lineRule="auto"/>
        <w:rPr>
          <w:rFonts w:ascii="Arial" w:hAnsi="Arial" w:cs="David"/>
          <w:rtl/>
        </w:rPr>
      </w:pPr>
    </w:p>
    <w:p w:rsidR="00AD7023" w:rsidRPr="00C51734" w:rsidRDefault="00AD7023" w:rsidP="00C51734">
      <w:pPr>
        <w:pStyle w:val="a7"/>
        <w:bidi/>
        <w:spacing w:line="360" w:lineRule="auto"/>
        <w:rPr>
          <w:rFonts w:ascii="Arial" w:hAnsi="Arial" w:cs="David"/>
          <w:u w:val="single"/>
          <w:rtl/>
        </w:rPr>
      </w:pPr>
      <w:r w:rsidRPr="00C51734">
        <w:rPr>
          <w:rFonts w:ascii="Arial" w:hAnsi="Arial" w:cs="David" w:hint="cs"/>
          <w:b/>
          <w:bCs/>
          <w:highlight w:val="lightGray"/>
          <w:u w:val="single"/>
          <w:rtl/>
        </w:rPr>
        <w:t>פס"ד אמנון לוי</w:t>
      </w:r>
      <w:r w:rsidRPr="00C51734">
        <w:rPr>
          <w:rFonts w:ascii="Arial" w:hAnsi="Arial" w:cs="David" w:hint="cs"/>
          <w:highlight w:val="lightGray"/>
          <w:rtl/>
        </w:rPr>
        <w:t>:</w:t>
      </w:r>
      <w:r w:rsidRPr="001F08CB">
        <w:rPr>
          <w:rFonts w:ascii="Arial" w:hAnsi="Arial" w:cs="David" w:hint="cs"/>
          <w:rtl/>
        </w:rPr>
        <w:t xml:space="preserve"> </w:t>
      </w:r>
      <w:r w:rsidR="00713991" w:rsidRPr="001F08CB">
        <w:rPr>
          <w:rFonts w:ascii="Arial" w:hAnsi="Arial" w:cs="David" w:hint="cs"/>
          <w:rtl/>
        </w:rPr>
        <w:t>המקרה שבו חברה לייצור ושיווק בשר רכשה את שירותיו של אמנון שיצר טכנולוגייה מיוחדת לכך. ה</w:t>
      </w:r>
      <w:r w:rsidRPr="001F08CB">
        <w:rPr>
          <w:rFonts w:ascii="Arial" w:hAnsi="Arial" w:cs="David" w:hint="cs"/>
          <w:rtl/>
        </w:rPr>
        <w:t>נסיבה לפני חתימת החוזה ה</w:t>
      </w:r>
      <w:r w:rsidR="005D1117" w:rsidRPr="001F08CB">
        <w:rPr>
          <w:rFonts w:ascii="Arial" w:hAnsi="Arial" w:cs="David" w:hint="cs"/>
          <w:rtl/>
        </w:rPr>
        <w:t>יא</w:t>
      </w:r>
      <w:r w:rsidRPr="001F08CB">
        <w:rPr>
          <w:rFonts w:ascii="Arial" w:hAnsi="Arial" w:cs="David" w:hint="cs"/>
          <w:rtl/>
        </w:rPr>
        <w:t xml:space="preserve"> </w:t>
      </w:r>
      <w:r w:rsidR="005D1117" w:rsidRPr="001F08CB">
        <w:rPr>
          <w:rFonts w:ascii="Arial" w:hAnsi="Arial" w:cs="David" w:hint="cs"/>
          <w:rtl/>
        </w:rPr>
        <w:t>ש</w:t>
      </w:r>
      <w:r w:rsidR="00713991" w:rsidRPr="001F08CB">
        <w:rPr>
          <w:rFonts w:ascii="Arial" w:hAnsi="Arial" w:cs="David" w:hint="cs"/>
          <w:rtl/>
        </w:rPr>
        <w:t xml:space="preserve">רצה שישלמו לו בתשלום חד פעמי, </w:t>
      </w:r>
      <w:r w:rsidRPr="001F08CB">
        <w:rPr>
          <w:rFonts w:ascii="Arial" w:hAnsi="Arial" w:cs="David" w:hint="cs"/>
          <w:rtl/>
        </w:rPr>
        <w:t>ואחר כך הוסכם ביניהם שעדיף ביניהם לחלק את הסכום לתשלומים. קראו לזה דמי יעוץ. זה השפיע על השאלה כשהפסיקו להשתמש בידע שנתן להם- האם צריכים להמשיך לשלם?</w:t>
      </w:r>
    </w:p>
    <w:p w:rsidR="00AD7023" w:rsidRPr="001F08CB" w:rsidRDefault="00E71AA4" w:rsidP="001F08CB">
      <w:pPr>
        <w:pStyle w:val="a7"/>
        <w:bidi/>
        <w:spacing w:line="360" w:lineRule="auto"/>
        <w:rPr>
          <w:rFonts w:ascii="Arial" w:hAnsi="Arial" w:cs="David"/>
          <w:rtl/>
        </w:rPr>
      </w:pPr>
      <w:r w:rsidRPr="001F08CB">
        <w:rPr>
          <w:rFonts w:ascii="Arial" w:hAnsi="Arial" w:cs="David" w:hint="cs"/>
          <w:rtl/>
        </w:rPr>
        <w:t>נסיבה אחרת:</w:t>
      </w:r>
      <w:r w:rsidR="00713991" w:rsidRPr="001F08CB">
        <w:rPr>
          <w:rFonts w:ascii="Arial" w:hAnsi="Arial" w:cs="David" w:hint="cs"/>
          <w:rtl/>
        </w:rPr>
        <w:t xml:space="preserve"> </w:t>
      </w:r>
      <w:r w:rsidR="00AD7023" w:rsidRPr="001F08CB">
        <w:rPr>
          <w:rFonts w:ascii="Arial" w:hAnsi="Arial" w:cs="David" w:hint="cs"/>
          <w:rtl/>
        </w:rPr>
        <w:t>בשלב מסויים הפסיקו להשתמש בטכנולוגיה שלו, והמשיכו לשלם לו... לכן גם פרט זה עזר להכריע בפסיקה.</w:t>
      </w:r>
    </w:p>
    <w:p w:rsidR="00AD7023" w:rsidRPr="001F08CB" w:rsidRDefault="00AD7023" w:rsidP="001F08CB">
      <w:pPr>
        <w:pStyle w:val="a7"/>
        <w:bidi/>
        <w:spacing w:line="360" w:lineRule="auto"/>
        <w:rPr>
          <w:rFonts w:ascii="Arial" w:hAnsi="Arial" w:cs="David"/>
          <w:rtl/>
        </w:rPr>
      </w:pPr>
    </w:p>
    <w:p w:rsidR="00AD7023" w:rsidRPr="001F08CB" w:rsidRDefault="00AD7023" w:rsidP="001F08CB">
      <w:pPr>
        <w:pStyle w:val="a7"/>
        <w:bidi/>
        <w:spacing w:line="360" w:lineRule="auto"/>
        <w:rPr>
          <w:rFonts w:ascii="Arial" w:hAnsi="Arial" w:cs="David"/>
          <w:rtl/>
        </w:rPr>
      </w:pPr>
      <w:r w:rsidRPr="00C51734">
        <w:rPr>
          <w:rFonts w:ascii="Arial" w:hAnsi="Arial" w:cs="David" w:hint="cs"/>
          <w:b/>
          <w:bCs/>
          <w:highlight w:val="yellow"/>
          <w:rtl/>
        </w:rPr>
        <w:t>סעיף 25</w:t>
      </w:r>
      <w:r w:rsidRPr="001F08CB">
        <w:rPr>
          <w:rFonts w:ascii="Arial" w:hAnsi="Arial" w:cs="David" w:hint="cs"/>
          <w:rtl/>
        </w:rPr>
        <w:t xml:space="preserve"> הוא עיקר עבודות של פרשן בפרשנות חוזה. </w:t>
      </w:r>
    </w:p>
    <w:p w:rsidR="00AD7023" w:rsidRPr="001F08CB" w:rsidRDefault="00AD7023" w:rsidP="001F08CB">
      <w:pPr>
        <w:pStyle w:val="a7"/>
        <w:bidi/>
        <w:spacing w:line="360" w:lineRule="auto"/>
        <w:rPr>
          <w:rFonts w:ascii="Arial" w:hAnsi="Arial" w:cs="David"/>
          <w:rtl/>
        </w:rPr>
      </w:pPr>
      <w:r w:rsidRPr="001F08CB">
        <w:rPr>
          <w:rFonts w:ascii="Arial" w:hAnsi="Arial" w:cs="David" w:hint="cs"/>
          <w:rtl/>
        </w:rPr>
        <w:t xml:space="preserve">ההמשך שלו </w:t>
      </w:r>
      <w:r w:rsidRPr="001F08CB">
        <w:rPr>
          <w:rFonts w:ascii="Arial" w:hAnsi="Arial" w:cs="David"/>
          <w:rtl/>
        </w:rPr>
        <w:t>–</w:t>
      </w:r>
      <w:r w:rsidR="00E71AA4" w:rsidRPr="001F08CB">
        <w:rPr>
          <w:rFonts w:ascii="Arial" w:hAnsi="Arial" w:cs="David" w:hint="cs"/>
          <w:rtl/>
        </w:rPr>
        <w:t xml:space="preserve"> אם אומד</w:t>
      </w:r>
      <w:r w:rsidRPr="001F08CB">
        <w:rPr>
          <w:rFonts w:ascii="Arial" w:hAnsi="Arial" w:cs="David" w:hint="cs"/>
          <w:rtl/>
        </w:rPr>
        <w:t xml:space="preserve"> הדעת משתמש במפורש מלשון החוזה </w:t>
      </w:r>
      <w:r w:rsidRPr="001F08CB">
        <w:rPr>
          <w:rFonts w:ascii="Arial" w:hAnsi="Arial" w:cs="David"/>
          <w:rtl/>
        </w:rPr>
        <w:t>–</w:t>
      </w:r>
      <w:r w:rsidRPr="001F08CB">
        <w:rPr>
          <w:rFonts w:ascii="Arial" w:hAnsi="Arial" w:cs="David" w:hint="cs"/>
          <w:rtl/>
        </w:rPr>
        <w:t xml:space="preserve"> יפורש החוזה בהתאם ללשונו.</w:t>
      </w:r>
    </w:p>
    <w:p w:rsidR="00AD7023" w:rsidRPr="001F08CB" w:rsidRDefault="00AD7023" w:rsidP="001F08CB">
      <w:pPr>
        <w:pStyle w:val="a7"/>
        <w:bidi/>
        <w:spacing w:line="360" w:lineRule="auto"/>
        <w:rPr>
          <w:rFonts w:ascii="Arial" w:hAnsi="Arial" w:cs="David"/>
          <w:rtl/>
        </w:rPr>
      </w:pPr>
    </w:p>
    <w:p w:rsidR="00AD7023" w:rsidRPr="001F08CB" w:rsidRDefault="00AD7023" w:rsidP="001F08CB">
      <w:pPr>
        <w:pStyle w:val="a7"/>
        <w:bidi/>
        <w:spacing w:line="360" w:lineRule="auto"/>
        <w:rPr>
          <w:rFonts w:ascii="Arial" w:hAnsi="Arial" w:cs="David"/>
          <w:rtl/>
        </w:rPr>
      </w:pPr>
      <w:r w:rsidRPr="00C51734">
        <w:rPr>
          <w:rFonts w:ascii="Arial" w:hAnsi="Arial" w:cs="David" w:hint="cs"/>
          <w:b/>
          <w:bCs/>
          <w:highlight w:val="yellow"/>
          <w:rtl/>
        </w:rPr>
        <w:t>25(א)</w:t>
      </w:r>
      <w:r w:rsidRPr="001F08CB">
        <w:rPr>
          <w:rFonts w:ascii="Arial" w:hAnsi="Arial" w:cs="David" w:hint="cs"/>
          <w:rtl/>
        </w:rPr>
        <w:t xml:space="preserve"> </w:t>
      </w:r>
      <w:r w:rsidRPr="001F08CB">
        <w:rPr>
          <w:rFonts w:ascii="Arial" w:hAnsi="Arial" w:cs="David"/>
          <w:rtl/>
        </w:rPr>
        <w:t>–</w:t>
      </w:r>
      <w:r w:rsidRPr="001F08CB">
        <w:rPr>
          <w:rFonts w:ascii="Arial" w:hAnsi="Arial" w:cs="David" w:hint="cs"/>
          <w:rtl/>
        </w:rPr>
        <w:t xml:space="preserve"> תכלית סובייקטיבית, המטרה הראשונה של פרשן, לפי חוזה ונסיבות.</w:t>
      </w:r>
    </w:p>
    <w:p w:rsidR="00D932EB" w:rsidRPr="001F08CB" w:rsidRDefault="00AD7023" w:rsidP="00C51734">
      <w:pPr>
        <w:pStyle w:val="a7"/>
        <w:bidi/>
        <w:spacing w:line="360" w:lineRule="auto"/>
        <w:rPr>
          <w:rFonts w:ascii="Arial" w:hAnsi="Arial" w:cs="David"/>
          <w:rtl/>
        </w:rPr>
      </w:pPr>
      <w:r w:rsidRPr="00C51734">
        <w:rPr>
          <w:rFonts w:ascii="Arial" w:hAnsi="Arial" w:cs="David" w:hint="cs"/>
          <w:b/>
          <w:bCs/>
          <w:highlight w:val="yellow"/>
          <w:rtl/>
        </w:rPr>
        <w:t>25(ב)</w:t>
      </w:r>
      <w:r w:rsidRPr="001F08CB">
        <w:rPr>
          <w:rFonts w:ascii="Arial" w:hAnsi="Arial" w:cs="David" w:hint="cs"/>
          <w:rtl/>
        </w:rPr>
        <w:t xml:space="preserve"> </w:t>
      </w:r>
      <w:r w:rsidRPr="001F08CB">
        <w:rPr>
          <w:rFonts w:ascii="Arial" w:hAnsi="Arial" w:cs="David"/>
          <w:rtl/>
        </w:rPr>
        <w:t>–</w:t>
      </w:r>
      <w:r w:rsidRPr="001F08CB">
        <w:rPr>
          <w:rFonts w:ascii="Arial" w:hAnsi="Arial" w:cs="David" w:hint="cs"/>
          <w:rtl/>
        </w:rPr>
        <w:t xml:space="preserve"> עדיפות לפירוש שלפיו החוזה מתקיים (אם עומד מולו פירוש שלפיו החוזה לא מתקיים).</w:t>
      </w:r>
    </w:p>
    <w:p w:rsidR="00D8251E" w:rsidRPr="00C51734" w:rsidRDefault="00AD7023" w:rsidP="00C51734">
      <w:pPr>
        <w:pStyle w:val="a7"/>
        <w:numPr>
          <w:ilvl w:val="0"/>
          <w:numId w:val="43"/>
        </w:numPr>
        <w:bidi/>
        <w:spacing w:line="360" w:lineRule="auto"/>
        <w:rPr>
          <w:rFonts w:ascii="Arial" w:hAnsi="Arial" w:cs="David"/>
          <w:u w:val="single"/>
          <w:rtl/>
        </w:rPr>
      </w:pPr>
      <w:r w:rsidRPr="001F08CB">
        <w:rPr>
          <w:rFonts w:ascii="Arial" w:hAnsi="Arial" w:cs="David" w:hint="cs"/>
          <w:u w:val="single"/>
          <w:rtl/>
        </w:rPr>
        <w:t>סעיף א</w:t>
      </w:r>
      <w:r w:rsidR="00D8251E" w:rsidRPr="001F08CB">
        <w:rPr>
          <w:rFonts w:ascii="Arial" w:hAnsi="Arial" w:cs="David" w:hint="cs"/>
          <w:u w:val="single"/>
          <w:rtl/>
        </w:rPr>
        <w:t>'</w:t>
      </w:r>
      <w:r w:rsidRPr="001F08CB">
        <w:rPr>
          <w:rFonts w:ascii="Arial" w:hAnsi="Arial" w:cs="David" w:hint="cs"/>
          <w:u w:val="single"/>
          <w:rtl/>
        </w:rPr>
        <w:t xml:space="preserve"> קודם לסעיף ב</w:t>
      </w:r>
      <w:r w:rsidR="00D8251E" w:rsidRPr="001F08CB">
        <w:rPr>
          <w:rFonts w:ascii="Arial" w:hAnsi="Arial" w:cs="David" w:hint="cs"/>
          <w:u w:val="single"/>
          <w:rtl/>
        </w:rPr>
        <w:t>'</w:t>
      </w:r>
      <w:r w:rsidRPr="001F08CB">
        <w:rPr>
          <w:rFonts w:ascii="Arial" w:hAnsi="Arial" w:cs="David" w:hint="cs"/>
          <w:u w:val="single"/>
          <w:rtl/>
        </w:rPr>
        <w:t>! תכלית סובייקטיבית קודמת לתכלית אובייקטיבית!!</w:t>
      </w:r>
    </w:p>
    <w:p w:rsidR="00D8251E" w:rsidRPr="001F08CB" w:rsidRDefault="00D8251E" w:rsidP="001F08CB">
      <w:pPr>
        <w:pStyle w:val="a7"/>
        <w:bidi/>
        <w:spacing w:line="360" w:lineRule="auto"/>
        <w:rPr>
          <w:rFonts w:ascii="Arial" w:hAnsi="Arial" w:cs="David"/>
          <w:rtl/>
        </w:rPr>
      </w:pPr>
      <w:r w:rsidRPr="001F08CB">
        <w:rPr>
          <w:rFonts w:ascii="Arial" w:hAnsi="Arial" w:cs="David" w:hint="cs"/>
          <w:rtl/>
        </w:rPr>
        <w:t>(</w:t>
      </w:r>
      <w:r w:rsidRPr="00C51734">
        <w:rPr>
          <w:rFonts w:ascii="Arial" w:hAnsi="Arial" w:cs="David" w:hint="cs"/>
          <w:b/>
          <w:bCs/>
          <w:highlight w:val="lightGray"/>
          <w:rtl/>
        </w:rPr>
        <w:t>פס"ד אפרופים</w:t>
      </w:r>
      <w:r w:rsidRPr="001F08CB">
        <w:rPr>
          <w:rFonts w:ascii="Arial" w:hAnsi="Arial" w:cs="David" w:hint="cs"/>
          <w:rtl/>
        </w:rPr>
        <w:t xml:space="preserve"> עוסק בקדימויות בתוך התכלית הסובייקטיבית </w:t>
      </w:r>
      <w:r w:rsidRPr="001F08CB">
        <w:rPr>
          <w:rFonts w:ascii="Arial" w:hAnsi="Arial" w:cs="David"/>
          <w:rtl/>
        </w:rPr>
        <w:t>–</w:t>
      </w:r>
      <w:r w:rsidRPr="001F08CB">
        <w:rPr>
          <w:rFonts w:ascii="Arial" w:hAnsi="Arial" w:cs="David" w:hint="cs"/>
          <w:rtl/>
        </w:rPr>
        <w:t xml:space="preserve"> האם </w:t>
      </w:r>
      <w:r w:rsidR="00E71AA4" w:rsidRPr="001F08CB">
        <w:rPr>
          <w:rFonts w:ascii="Arial" w:hAnsi="Arial" w:cs="David" w:hint="cs"/>
          <w:rtl/>
        </w:rPr>
        <w:t xml:space="preserve">לשון </w:t>
      </w:r>
      <w:r w:rsidRPr="001F08CB">
        <w:rPr>
          <w:rFonts w:ascii="Arial" w:hAnsi="Arial" w:cs="David" w:hint="cs"/>
          <w:rtl/>
        </w:rPr>
        <w:t>חוזה קודם לנסיבות או ההפך.)</w:t>
      </w:r>
    </w:p>
    <w:p w:rsidR="00D8251E" w:rsidRPr="001F08CB" w:rsidRDefault="00D8251E" w:rsidP="001F08CB">
      <w:pPr>
        <w:pStyle w:val="a7"/>
        <w:bidi/>
        <w:spacing w:line="360" w:lineRule="auto"/>
        <w:rPr>
          <w:rFonts w:ascii="Arial" w:hAnsi="Arial" w:cs="David"/>
          <w:rtl/>
        </w:rPr>
      </w:pPr>
    </w:p>
    <w:p w:rsidR="00D8251E" w:rsidRPr="001F08CB" w:rsidRDefault="00D8251E" w:rsidP="001F08CB">
      <w:pPr>
        <w:pStyle w:val="a7"/>
        <w:bidi/>
        <w:spacing w:line="360" w:lineRule="auto"/>
        <w:rPr>
          <w:rFonts w:ascii="Arial" w:hAnsi="Arial" w:cs="David"/>
          <w:rtl/>
        </w:rPr>
      </w:pPr>
      <w:r w:rsidRPr="001F08CB">
        <w:rPr>
          <w:rFonts w:ascii="Arial" w:hAnsi="Arial" w:cs="David" w:hint="cs"/>
          <w:u w:val="single"/>
          <w:rtl/>
        </w:rPr>
        <w:t>תובנה 1:</w:t>
      </w:r>
      <w:r w:rsidRPr="001F08CB">
        <w:rPr>
          <w:rFonts w:ascii="Arial" w:hAnsi="Arial" w:cs="David" w:hint="cs"/>
          <w:rtl/>
        </w:rPr>
        <w:t xml:space="preserve"> אם</w:t>
      </w:r>
      <w:r w:rsidR="00CD3E70" w:rsidRPr="001F08CB">
        <w:rPr>
          <w:rFonts w:ascii="Arial" w:hAnsi="Arial" w:cs="David" w:hint="cs"/>
          <w:rtl/>
        </w:rPr>
        <w:t xml:space="preserve"> מצליחים לפרש</w:t>
      </w:r>
      <w:r w:rsidRPr="001F08CB">
        <w:rPr>
          <w:rFonts w:ascii="Arial" w:hAnsi="Arial" w:cs="David" w:hint="cs"/>
          <w:rtl/>
        </w:rPr>
        <w:t xml:space="preserve"> סובייקטיבית אין רלוונטיות ל25</w:t>
      </w:r>
      <w:r w:rsidR="00CD3E70" w:rsidRPr="001F08CB">
        <w:rPr>
          <w:rFonts w:ascii="Arial" w:hAnsi="Arial" w:cs="David" w:hint="cs"/>
          <w:rtl/>
        </w:rPr>
        <w:t xml:space="preserve"> [</w:t>
      </w:r>
      <w:r w:rsidRPr="001F08CB">
        <w:rPr>
          <w:rFonts w:ascii="Arial" w:hAnsi="Arial" w:cs="David" w:hint="cs"/>
          <w:rtl/>
        </w:rPr>
        <w:t>ב</w:t>
      </w:r>
      <w:r w:rsidR="00CD3E70" w:rsidRPr="001F08CB">
        <w:rPr>
          <w:rFonts w:ascii="Arial" w:hAnsi="Arial" w:cs="David" w:hint="cs"/>
          <w:rtl/>
        </w:rPr>
        <w:t>].</w:t>
      </w:r>
    </w:p>
    <w:p w:rsidR="00D8251E" w:rsidRPr="001F08CB" w:rsidRDefault="00D8251E" w:rsidP="001F08CB">
      <w:pPr>
        <w:pStyle w:val="a7"/>
        <w:bidi/>
        <w:spacing w:line="360" w:lineRule="auto"/>
        <w:rPr>
          <w:rFonts w:ascii="Arial" w:hAnsi="Arial" w:cs="David"/>
          <w:rtl/>
        </w:rPr>
      </w:pPr>
      <w:r w:rsidRPr="001F08CB">
        <w:rPr>
          <w:rFonts w:ascii="Arial" w:hAnsi="Arial" w:cs="David" w:hint="cs"/>
          <w:u w:val="single"/>
          <w:rtl/>
        </w:rPr>
        <w:t xml:space="preserve">תובנה 2: </w:t>
      </w:r>
      <w:r w:rsidRPr="001F08CB">
        <w:rPr>
          <w:rFonts w:ascii="Arial" w:hAnsi="Arial" w:cs="David" w:hint="cs"/>
          <w:rtl/>
        </w:rPr>
        <w:t>לא כל תכלית אובייקטיבית מתאימה לכל מקרה. ברוב המקרים 2 הפרשנויות הנטענות מאפשרות את קיום החוזה/תכלית בדרכים שונות. מתאים רק במצבים מסויימים.</w:t>
      </w:r>
    </w:p>
    <w:p w:rsidR="00D8251E" w:rsidRPr="001F08CB" w:rsidRDefault="00D8251E" w:rsidP="001F08CB">
      <w:pPr>
        <w:pStyle w:val="a7"/>
        <w:bidi/>
        <w:spacing w:line="360" w:lineRule="auto"/>
        <w:rPr>
          <w:rFonts w:ascii="Arial" w:hAnsi="Arial" w:cs="David"/>
          <w:rtl/>
        </w:rPr>
      </w:pPr>
      <w:r w:rsidRPr="001F08CB">
        <w:rPr>
          <w:rFonts w:ascii="Arial" w:hAnsi="Arial" w:cs="David" w:hint="cs"/>
          <w:rtl/>
        </w:rPr>
        <w:t>צריך להתאים את התכליתיות האובייקטיביות לכל מקרה.</w:t>
      </w:r>
    </w:p>
    <w:p w:rsidR="00D8251E" w:rsidRPr="001F08CB" w:rsidRDefault="00D8251E" w:rsidP="001F08CB">
      <w:pPr>
        <w:pStyle w:val="a7"/>
        <w:bidi/>
        <w:spacing w:line="360" w:lineRule="auto"/>
        <w:rPr>
          <w:rFonts w:ascii="Arial" w:hAnsi="Arial" w:cs="David"/>
          <w:rtl/>
        </w:rPr>
      </w:pPr>
      <w:r w:rsidRPr="001F08CB">
        <w:rPr>
          <w:rFonts w:ascii="Arial" w:hAnsi="Arial" w:cs="David" w:hint="cs"/>
          <w:u w:val="single"/>
          <w:rtl/>
        </w:rPr>
        <w:t>תובנה 3:</w:t>
      </w:r>
      <w:r w:rsidRPr="001F08CB">
        <w:rPr>
          <w:rFonts w:ascii="Arial" w:hAnsi="Arial" w:cs="David" w:hint="cs"/>
          <w:rtl/>
        </w:rPr>
        <w:t xml:space="preserve"> לפעמים התכלית הסובייקטיבית מתיישבת גם עם התכלית האובייקטיבית, ומביאה לאותה תוצאה, אז הרבה פעמים השופט יתמוך את התוצאה הפרשנית ב25</w:t>
      </w:r>
      <w:r w:rsidR="00CD3E70" w:rsidRPr="001F08CB">
        <w:rPr>
          <w:rFonts w:ascii="Arial" w:hAnsi="Arial" w:cs="David" w:hint="cs"/>
          <w:rtl/>
        </w:rPr>
        <w:t xml:space="preserve"> [</w:t>
      </w:r>
      <w:r w:rsidRPr="001F08CB">
        <w:rPr>
          <w:rFonts w:ascii="Arial" w:hAnsi="Arial" w:cs="David" w:hint="cs"/>
          <w:rtl/>
        </w:rPr>
        <w:t>א</w:t>
      </w:r>
      <w:r w:rsidR="00CD3E70" w:rsidRPr="001F08CB">
        <w:rPr>
          <w:rFonts w:ascii="Arial" w:hAnsi="Arial" w:cs="David" w:hint="cs"/>
          <w:rtl/>
        </w:rPr>
        <w:t>]</w:t>
      </w:r>
      <w:r w:rsidRPr="001F08CB">
        <w:rPr>
          <w:rFonts w:ascii="Arial" w:hAnsi="Arial" w:cs="David" w:hint="cs"/>
          <w:rtl/>
        </w:rPr>
        <w:t xml:space="preserve"> גם בחיזוק של תכליות אובייקטיביות. (תום לב, הגינות) העולה מסעיף 25</w:t>
      </w:r>
      <w:r w:rsidR="00CD3E70" w:rsidRPr="001F08CB">
        <w:rPr>
          <w:rFonts w:ascii="Arial" w:hAnsi="Arial" w:cs="David" w:hint="cs"/>
          <w:rtl/>
        </w:rPr>
        <w:t xml:space="preserve"> [</w:t>
      </w:r>
      <w:r w:rsidRPr="001F08CB">
        <w:rPr>
          <w:rFonts w:ascii="Arial" w:hAnsi="Arial" w:cs="David" w:hint="cs"/>
          <w:rtl/>
        </w:rPr>
        <w:t>ב</w:t>
      </w:r>
      <w:r w:rsidR="00CD3E70" w:rsidRPr="001F08CB">
        <w:rPr>
          <w:rFonts w:ascii="Arial" w:hAnsi="Arial" w:cs="David" w:hint="cs"/>
          <w:rtl/>
        </w:rPr>
        <w:t>]</w:t>
      </w:r>
      <w:r w:rsidRPr="001F08CB">
        <w:rPr>
          <w:rFonts w:ascii="Arial" w:hAnsi="Arial" w:cs="David" w:hint="cs"/>
          <w:rtl/>
        </w:rPr>
        <w:t>.</w:t>
      </w:r>
    </w:p>
    <w:p w:rsidR="00D8251E" w:rsidRPr="001F08CB" w:rsidRDefault="00D8251E" w:rsidP="001F08CB">
      <w:pPr>
        <w:pStyle w:val="a7"/>
        <w:bidi/>
        <w:spacing w:line="360" w:lineRule="auto"/>
        <w:rPr>
          <w:rFonts w:ascii="Arial" w:hAnsi="Arial" w:cs="David"/>
          <w:rtl/>
        </w:rPr>
      </w:pPr>
      <w:r w:rsidRPr="001F08CB">
        <w:rPr>
          <w:rFonts w:ascii="Arial" w:hAnsi="Arial" w:cs="David" w:hint="cs"/>
          <w:rtl/>
        </w:rPr>
        <w:t>אם חושב שהתכלית הסובייקטיבית מובילה לתוצאה הפוכה מהאובייקטיבית הוא יעצור בתכלית הסובייקטיבית.</w:t>
      </w:r>
    </w:p>
    <w:p w:rsidR="0020381C" w:rsidRPr="001F08CB" w:rsidRDefault="0020381C" w:rsidP="001F08CB">
      <w:pPr>
        <w:pStyle w:val="a7"/>
        <w:bidi/>
        <w:spacing w:line="360" w:lineRule="auto"/>
        <w:rPr>
          <w:rFonts w:ascii="Arial" w:hAnsi="Arial" w:cs="David"/>
          <w:rtl/>
        </w:rPr>
      </w:pPr>
    </w:p>
    <w:p w:rsidR="0020381C" w:rsidRPr="001F08CB" w:rsidRDefault="0020381C" w:rsidP="001F08CB">
      <w:pPr>
        <w:pStyle w:val="a7"/>
        <w:bidi/>
        <w:spacing w:line="360" w:lineRule="auto"/>
        <w:rPr>
          <w:rFonts w:ascii="Arial" w:hAnsi="Arial" w:cs="David"/>
          <w:rtl/>
        </w:rPr>
      </w:pPr>
      <w:r w:rsidRPr="00C51734">
        <w:rPr>
          <w:rFonts w:ascii="Arial" w:hAnsi="Arial" w:cs="David" w:hint="cs"/>
          <w:b/>
          <w:bCs/>
          <w:highlight w:val="yellow"/>
          <w:rtl/>
        </w:rPr>
        <w:t>סעיף 25(ג):</w:t>
      </w:r>
      <w:r w:rsidRPr="001F08CB">
        <w:rPr>
          <w:rFonts w:ascii="Arial" w:hAnsi="Arial" w:cs="David" w:hint="cs"/>
          <w:rtl/>
        </w:rPr>
        <w:t xml:space="preserve"> אם יש 2 פרשנויות, האחת תואמת את הפרשנות המקובלת ואחת לא. </w:t>
      </w:r>
      <w:r w:rsidRPr="001F08CB">
        <w:rPr>
          <w:rFonts w:ascii="Arial" w:hAnsi="Arial" w:cs="David"/>
          <w:rtl/>
        </w:rPr>
        <w:t>–</w:t>
      </w:r>
      <w:r w:rsidRPr="001F08CB">
        <w:rPr>
          <w:rFonts w:ascii="Arial" w:hAnsi="Arial" w:cs="David" w:hint="cs"/>
          <w:rtl/>
        </w:rPr>
        <w:t xml:space="preserve"> נעדיף את הפרשנות המקובלת. </w:t>
      </w:r>
    </w:p>
    <w:p w:rsidR="005D1117" w:rsidRPr="001F08CB" w:rsidRDefault="00CD3E70" w:rsidP="001F08CB">
      <w:pPr>
        <w:pStyle w:val="a7"/>
        <w:bidi/>
        <w:spacing w:line="360" w:lineRule="auto"/>
        <w:rPr>
          <w:rFonts w:ascii="Arial" w:hAnsi="Arial" w:cs="David"/>
          <w:rtl/>
        </w:rPr>
      </w:pPr>
      <w:r w:rsidRPr="001F08CB">
        <w:rPr>
          <w:rFonts w:ascii="Arial" w:hAnsi="Arial" w:cs="David" w:hint="cs"/>
          <w:rtl/>
        </w:rPr>
        <w:t xml:space="preserve">גם כן, </w:t>
      </w:r>
      <w:r w:rsidR="0020381C" w:rsidRPr="001F08CB">
        <w:rPr>
          <w:rFonts w:ascii="Arial" w:hAnsi="Arial" w:cs="David" w:hint="cs"/>
          <w:rtl/>
        </w:rPr>
        <w:t xml:space="preserve">שימוש עיקרי בסעיף זה </w:t>
      </w:r>
      <w:r w:rsidRPr="001F08CB">
        <w:rPr>
          <w:rFonts w:ascii="Arial" w:hAnsi="Arial" w:cs="David" w:hint="cs"/>
          <w:u w:val="single"/>
          <w:rtl/>
        </w:rPr>
        <w:t xml:space="preserve">רק </w:t>
      </w:r>
      <w:r w:rsidR="0020381C" w:rsidRPr="001F08CB">
        <w:rPr>
          <w:rFonts w:ascii="Arial" w:hAnsi="Arial" w:cs="David" w:hint="cs"/>
          <w:u w:val="single"/>
          <w:rtl/>
        </w:rPr>
        <w:t>אם לא מפרשים לפי תכלית סובייקטיבית</w:t>
      </w:r>
      <w:r w:rsidR="0020381C" w:rsidRPr="001F08CB">
        <w:rPr>
          <w:rFonts w:ascii="Arial" w:hAnsi="Arial" w:cs="David" w:hint="cs"/>
          <w:rtl/>
        </w:rPr>
        <w:t>.</w:t>
      </w:r>
    </w:p>
    <w:p w:rsidR="0020381C" w:rsidRPr="001F08CB" w:rsidRDefault="0020381C" w:rsidP="00C51734">
      <w:pPr>
        <w:pStyle w:val="a7"/>
        <w:numPr>
          <w:ilvl w:val="0"/>
          <w:numId w:val="42"/>
        </w:numPr>
        <w:bidi/>
        <w:spacing w:line="360" w:lineRule="auto"/>
        <w:rPr>
          <w:rFonts w:ascii="Arial" w:hAnsi="Arial" w:cs="David"/>
          <w:rtl/>
        </w:rPr>
      </w:pPr>
      <w:r w:rsidRPr="001F08CB">
        <w:rPr>
          <w:rFonts w:ascii="Arial" w:hAnsi="Arial" w:cs="David" w:hint="cs"/>
          <w:rtl/>
        </w:rPr>
        <w:t>אין משמעות להיררכיה בין סעיף ב ל- ג</w:t>
      </w:r>
      <w:r w:rsidR="00CD3E70" w:rsidRPr="001F08CB">
        <w:rPr>
          <w:rFonts w:ascii="Arial" w:hAnsi="Arial" w:cs="David" w:hint="cs"/>
          <w:rtl/>
        </w:rPr>
        <w:t xml:space="preserve"> (תכליות אובייקטיביות)</w:t>
      </w:r>
      <w:r w:rsidRPr="001F08CB">
        <w:rPr>
          <w:rFonts w:ascii="Arial" w:hAnsi="Arial" w:cs="David" w:hint="cs"/>
          <w:rtl/>
        </w:rPr>
        <w:t>. אבל כן בין א'</w:t>
      </w:r>
      <w:r w:rsidR="00CD3E70" w:rsidRPr="001F08CB">
        <w:rPr>
          <w:rFonts w:ascii="Arial" w:hAnsi="Arial" w:cs="David" w:hint="cs"/>
          <w:rtl/>
        </w:rPr>
        <w:t xml:space="preserve"> (סובייקטיבית)</w:t>
      </w:r>
      <w:r w:rsidRPr="001F08CB">
        <w:rPr>
          <w:rFonts w:ascii="Arial" w:hAnsi="Arial" w:cs="David" w:hint="cs"/>
          <w:rtl/>
        </w:rPr>
        <w:t xml:space="preserve"> לכל השאר</w:t>
      </w:r>
      <w:r w:rsidR="00CD3E70" w:rsidRPr="001F08CB">
        <w:rPr>
          <w:rFonts w:ascii="Arial" w:hAnsi="Arial" w:cs="David" w:hint="cs"/>
          <w:rtl/>
        </w:rPr>
        <w:t xml:space="preserve"> (אובייקטיביות)</w:t>
      </w:r>
      <w:r w:rsidRPr="001F08CB">
        <w:rPr>
          <w:rFonts w:ascii="Arial" w:hAnsi="Arial" w:cs="David" w:hint="cs"/>
          <w:rtl/>
        </w:rPr>
        <w:t>.</w:t>
      </w:r>
    </w:p>
    <w:p w:rsidR="0020381C" w:rsidRPr="001F08CB" w:rsidRDefault="0020381C" w:rsidP="001F08CB">
      <w:pPr>
        <w:pStyle w:val="a7"/>
        <w:bidi/>
        <w:spacing w:line="360" w:lineRule="auto"/>
        <w:rPr>
          <w:rFonts w:ascii="Arial" w:hAnsi="Arial" w:cs="David"/>
          <w:rtl/>
        </w:rPr>
      </w:pPr>
    </w:p>
    <w:p w:rsidR="0020381C" w:rsidRPr="001F08CB" w:rsidRDefault="0020381C" w:rsidP="001F08CB">
      <w:pPr>
        <w:pStyle w:val="a7"/>
        <w:bidi/>
        <w:spacing w:line="360" w:lineRule="auto"/>
        <w:rPr>
          <w:rFonts w:ascii="Arial" w:hAnsi="Arial" w:cs="David"/>
          <w:rtl/>
        </w:rPr>
      </w:pPr>
      <w:r w:rsidRPr="001F08CB">
        <w:rPr>
          <w:rFonts w:ascii="Arial" w:hAnsi="Arial" w:cs="David" w:hint="cs"/>
          <w:rtl/>
        </w:rPr>
        <w:t xml:space="preserve">נניח ויש סיטואציה קיצונית בה אין אפשרות לפירוש עפ"י תכלית סובייקטיבית, ו-2 תכליות אובייקטיביות סותרות אחת השנייה (למשל </w:t>
      </w:r>
      <w:r w:rsidRPr="001F08CB">
        <w:rPr>
          <w:rFonts w:ascii="Arial" w:hAnsi="Arial" w:cs="David"/>
          <w:rtl/>
        </w:rPr>
        <w:t>–</w:t>
      </w:r>
      <w:r w:rsidRPr="001F08CB">
        <w:rPr>
          <w:rFonts w:ascii="Arial" w:hAnsi="Arial" w:cs="David" w:hint="cs"/>
          <w:rtl/>
        </w:rPr>
        <w:t xml:space="preserve"> פרשנות נוגדת לאפשרות קיום החוזה)... אלה המקרים הקשים שבהם ניבחן במבחן בחוזים </w:t>
      </w:r>
      <w:r w:rsidRPr="001F08CB">
        <w:rPr>
          <w:rFonts w:ascii="Arial" w:hAnsi="Arial" w:cs="David"/>
        </w:rPr>
        <w:sym w:font="Wingdings" w:char="F04A"/>
      </w:r>
      <w:r w:rsidRPr="001F08CB">
        <w:rPr>
          <w:rFonts w:ascii="Arial" w:hAnsi="Arial" w:cs="David" w:hint="cs"/>
          <w:rtl/>
        </w:rPr>
        <w:t xml:space="preserve"> </w:t>
      </w:r>
    </w:p>
    <w:p w:rsidR="0020381C" w:rsidRPr="001F08CB" w:rsidRDefault="0020381C" w:rsidP="001F08CB">
      <w:pPr>
        <w:pStyle w:val="a7"/>
        <w:bidi/>
        <w:spacing w:line="360" w:lineRule="auto"/>
        <w:rPr>
          <w:rFonts w:ascii="Arial" w:hAnsi="Arial" w:cs="David"/>
          <w:rtl/>
        </w:rPr>
      </w:pPr>
    </w:p>
    <w:p w:rsidR="00CE152A" w:rsidRPr="001F08CB" w:rsidRDefault="0020381C" w:rsidP="001F08CB">
      <w:pPr>
        <w:pStyle w:val="a7"/>
        <w:bidi/>
        <w:spacing w:line="360" w:lineRule="auto"/>
        <w:rPr>
          <w:rFonts w:ascii="Arial" w:hAnsi="Arial" w:cs="David"/>
          <w:rtl/>
        </w:rPr>
      </w:pPr>
      <w:r w:rsidRPr="00C51734">
        <w:rPr>
          <w:rFonts w:ascii="Arial" w:hAnsi="Arial" w:cs="David" w:hint="cs"/>
          <w:b/>
          <w:bCs/>
          <w:highlight w:val="yellow"/>
          <w:rtl/>
        </w:rPr>
        <w:t>25 (ד'):</w:t>
      </w:r>
      <w:r w:rsidRPr="001F08CB">
        <w:rPr>
          <w:rFonts w:ascii="Arial" w:hAnsi="Arial" w:cs="David" w:hint="cs"/>
          <w:rtl/>
        </w:rPr>
        <w:t xml:space="preserve"> מפנה לחוק הפרשנות </w:t>
      </w:r>
      <w:r w:rsidR="00CE152A" w:rsidRPr="001F08CB">
        <w:rPr>
          <w:rFonts w:ascii="Arial" w:hAnsi="Arial" w:cs="David"/>
          <w:rtl/>
        </w:rPr>
        <w:t>–</w:t>
      </w:r>
      <w:r w:rsidR="00CE152A" w:rsidRPr="001F08CB">
        <w:rPr>
          <w:rFonts w:ascii="Arial" w:hAnsi="Arial" w:cs="David" w:hint="cs"/>
          <w:rtl/>
        </w:rPr>
        <w:t xml:space="preserve"> שם הוא מפרש ביטויים. פרשנות זו היא לצורך המשמעות של ביטויים אלו כשמופיעים בחיקוק </w:t>
      </w:r>
      <w:r w:rsidR="00CE152A" w:rsidRPr="001F08CB">
        <w:rPr>
          <w:rFonts w:ascii="Arial" w:hAnsi="Arial" w:cs="David"/>
          <w:rtl/>
        </w:rPr>
        <w:t>–</w:t>
      </w:r>
      <w:r w:rsidR="00CE152A" w:rsidRPr="001F08CB">
        <w:rPr>
          <w:rFonts w:ascii="Arial" w:hAnsi="Arial" w:cs="David" w:hint="cs"/>
          <w:rtl/>
        </w:rPr>
        <w:t xml:space="preserve"> חוק או תקנה. (למשל </w:t>
      </w:r>
      <w:r w:rsidR="00CE152A" w:rsidRPr="001F08CB">
        <w:rPr>
          <w:rFonts w:ascii="Arial" w:hAnsi="Arial" w:cs="David"/>
          <w:rtl/>
        </w:rPr>
        <w:t>–</w:t>
      </w:r>
      <w:r w:rsidR="00CE152A" w:rsidRPr="001F08CB">
        <w:rPr>
          <w:rFonts w:ascii="Arial" w:hAnsi="Arial" w:cs="David" w:hint="cs"/>
          <w:rtl/>
        </w:rPr>
        <w:t xml:space="preserve">  הגדרת אדם: אדם כולל גם תאגיד)</w:t>
      </w:r>
    </w:p>
    <w:p w:rsidR="00CE152A" w:rsidRPr="001F08CB" w:rsidRDefault="00CE152A" w:rsidP="001F08CB">
      <w:pPr>
        <w:pStyle w:val="a7"/>
        <w:bidi/>
        <w:spacing w:line="360" w:lineRule="auto"/>
        <w:rPr>
          <w:rFonts w:ascii="Arial" w:hAnsi="Arial" w:cs="David"/>
          <w:rtl/>
        </w:rPr>
      </w:pPr>
      <w:r w:rsidRPr="001F08CB">
        <w:rPr>
          <w:rFonts w:ascii="Arial" w:hAnsi="Arial" w:cs="David" w:hint="cs"/>
          <w:rtl/>
        </w:rPr>
        <w:t>סעיף זה אומר שעפ"י הגדרות הללו מפרשים גם בחוזה, אלא אם כן ההקשר של החוזה מתפרש אחרת.</w:t>
      </w:r>
    </w:p>
    <w:p w:rsidR="00CE152A" w:rsidRPr="001F08CB" w:rsidRDefault="00CE152A" w:rsidP="001F08CB">
      <w:pPr>
        <w:pStyle w:val="a7"/>
        <w:bidi/>
        <w:spacing w:line="360" w:lineRule="auto"/>
        <w:rPr>
          <w:rFonts w:ascii="Arial" w:hAnsi="Arial" w:cs="David"/>
          <w:rtl/>
        </w:rPr>
      </w:pPr>
    </w:p>
    <w:p w:rsidR="00CE152A" w:rsidRPr="001F08CB" w:rsidRDefault="00CE152A" w:rsidP="001F08CB">
      <w:pPr>
        <w:pStyle w:val="a7"/>
        <w:bidi/>
        <w:spacing w:line="360" w:lineRule="auto"/>
        <w:rPr>
          <w:rFonts w:ascii="Arial" w:hAnsi="Arial" w:cs="David"/>
          <w:rtl/>
        </w:rPr>
      </w:pPr>
      <w:r w:rsidRPr="00C51734">
        <w:rPr>
          <w:rFonts w:ascii="Arial" w:hAnsi="Arial" w:cs="David" w:hint="cs"/>
          <w:b/>
          <w:bCs/>
          <w:highlight w:val="yellow"/>
          <w:rtl/>
        </w:rPr>
        <w:t>25 (ב) 1:</w:t>
      </w:r>
      <w:r w:rsidRPr="001F08CB">
        <w:rPr>
          <w:rFonts w:ascii="Arial" w:hAnsi="Arial" w:cs="David" w:hint="cs"/>
          <w:b/>
          <w:bCs/>
          <w:rtl/>
        </w:rPr>
        <w:t xml:space="preserve"> </w:t>
      </w:r>
      <w:r w:rsidR="00800AFB" w:rsidRPr="001F08CB">
        <w:rPr>
          <w:rFonts w:ascii="Arial" w:hAnsi="Arial" w:cs="David" w:hint="cs"/>
          <w:rtl/>
        </w:rPr>
        <w:t>כלל פרשנות כנגד המנסח. אם זה חוזה שאחד הצדדים ניסח אותו (ברוב המקרים חוזה אחיד), ויש מחלוקת פרשנית לאחד הביטויים החוזה, צריך לפרש כנגד מי שניסח את החוזה. כלומר צריך לאמץ את הפרשנות של הצד השני.</w:t>
      </w:r>
    </w:p>
    <w:p w:rsidR="00800AFB" w:rsidRPr="001F08CB" w:rsidRDefault="00800AFB" w:rsidP="001F08CB">
      <w:pPr>
        <w:pStyle w:val="a7"/>
        <w:bidi/>
        <w:spacing w:line="360" w:lineRule="auto"/>
        <w:rPr>
          <w:rFonts w:ascii="Arial" w:hAnsi="Arial" w:cs="David"/>
          <w:rtl/>
        </w:rPr>
      </w:pPr>
      <w:r w:rsidRPr="001F08CB">
        <w:rPr>
          <w:rFonts w:ascii="Arial" w:hAnsi="Arial" w:cs="David" w:hint="cs"/>
          <w:rtl/>
        </w:rPr>
        <w:t xml:space="preserve">מה קורה עם העליונות של תכלית הסובייקטיבית במקרה זה? למה לא משתמשים בה? אנחנו מתייחסים לתכלית סובייקטיבית רק בתכלית </w:t>
      </w:r>
      <w:r w:rsidRPr="001F08CB">
        <w:rPr>
          <w:rFonts w:ascii="Arial" w:hAnsi="Arial" w:cs="David" w:hint="cs"/>
          <w:u w:val="single"/>
          <w:rtl/>
        </w:rPr>
        <w:t>המשותפת ל-2 הצדדים</w:t>
      </w:r>
      <w:r w:rsidRPr="001F08CB">
        <w:rPr>
          <w:rFonts w:ascii="Arial" w:hAnsi="Arial" w:cs="David" w:hint="cs"/>
          <w:rtl/>
        </w:rPr>
        <w:t>. היא חסרת משמעות במקרה כזה, כי רק צד אחד ניסח את החוזה.</w:t>
      </w:r>
    </w:p>
    <w:p w:rsidR="00344E21" w:rsidRPr="001F08CB" w:rsidRDefault="00344E21" w:rsidP="001F08CB">
      <w:pPr>
        <w:pStyle w:val="a7"/>
        <w:bidi/>
        <w:spacing w:line="360" w:lineRule="auto"/>
        <w:rPr>
          <w:rFonts w:ascii="Arial" w:hAnsi="Arial" w:cs="David"/>
          <w:rtl/>
        </w:rPr>
      </w:pPr>
    </w:p>
    <w:p w:rsidR="00800AFB" w:rsidRPr="001F08CB" w:rsidRDefault="00800AFB" w:rsidP="001F08CB">
      <w:pPr>
        <w:pStyle w:val="a7"/>
        <w:bidi/>
        <w:spacing w:line="360" w:lineRule="auto"/>
        <w:rPr>
          <w:rFonts w:ascii="Arial" w:hAnsi="Arial" w:cs="David"/>
          <w:u w:val="single"/>
          <w:rtl/>
        </w:rPr>
      </w:pPr>
      <w:r w:rsidRPr="001F08CB">
        <w:rPr>
          <w:rFonts w:ascii="Arial" w:hAnsi="Arial" w:cs="David" w:hint="cs"/>
          <w:rtl/>
        </w:rPr>
        <w:t xml:space="preserve">מה הגיון העומד מאחורי כלל זה? </w:t>
      </w:r>
    </w:p>
    <w:p w:rsidR="00800AFB" w:rsidRPr="001F08CB" w:rsidRDefault="00800AFB" w:rsidP="001F08CB">
      <w:pPr>
        <w:pStyle w:val="a7"/>
        <w:bidi/>
        <w:spacing w:line="360" w:lineRule="auto"/>
        <w:rPr>
          <w:rFonts w:ascii="Arial" w:hAnsi="Arial" w:cs="David"/>
          <w:rtl/>
        </w:rPr>
      </w:pPr>
      <w:r w:rsidRPr="001F08CB">
        <w:rPr>
          <w:rFonts w:ascii="Arial" w:hAnsi="Arial" w:cs="David" w:hint="cs"/>
          <w:u w:val="single"/>
          <w:rtl/>
        </w:rPr>
        <w:t>שיקולי צדק</w:t>
      </w:r>
      <w:r w:rsidRPr="001F08CB">
        <w:rPr>
          <w:rFonts w:ascii="Arial" w:hAnsi="Arial" w:cs="David" w:hint="cs"/>
          <w:rtl/>
        </w:rPr>
        <w:t xml:space="preserve">: כשיש מחלוקת פרשנית זה אומר שהיתה בעיה בניסוח החוזה. הצד שניסח גרם לתקלה והוא ישלם את המחיר. הוא גרם את הנזק והוא יישא בו. נימוק נוסף </w:t>
      </w:r>
      <w:r w:rsidRPr="001F08CB">
        <w:rPr>
          <w:rFonts w:ascii="Arial" w:hAnsi="Arial" w:cs="David"/>
          <w:rtl/>
        </w:rPr>
        <w:t>–</w:t>
      </w:r>
      <w:r w:rsidRPr="001F08CB">
        <w:rPr>
          <w:rFonts w:ascii="Arial" w:hAnsi="Arial" w:cs="David" w:hint="cs"/>
          <w:rtl/>
        </w:rPr>
        <w:t xml:space="preserve"> הצד שכתב את החוזה הוא הצד החזק,</w:t>
      </w:r>
      <w:r w:rsidR="00344E21" w:rsidRPr="001F08CB">
        <w:rPr>
          <w:rFonts w:ascii="Arial" w:hAnsi="Arial" w:cs="David" w:hint="cs"/>
          <w:rtl/>
        </w:rPr>
        <w:t xml:space="preserve"> ממילא רוב תנאי החוזה יהיו מאוזנים</w:t>
      </w:r>
      <w:r w:rsidRPr="001F08CB">
        <w:rPr>
          <w:rFonts w:ascii="Arial" w:hAnsi="Arial" w:cs="David" w:hint="cs"/>
          <w:rtl/>
        </w:rPr>
        <w:t xml:space="preserve"> לטובתו, לכן בא סעיף זה כדי לאזן את טובתו של הצד השני.</w:t>
      </w:r>
    </w:p>
    <w:p w:rsidR="00800AFB" w:rsidRPr="001F08CB" w:rsidRDefault="00800AFB" w:rsidP="001F08CB">
      <w:pPr>
        <w:pStyle w:val="a7"/>
        <w:bidi/>
        <w:spacing w:line="360" w:lineRule="auto"/>
        <w:rPr>
          <w:rFonts w:ascii="Arial" w:hAnsi="Arial" w:cs="David"/>
          <w:rtl/>
        </w:rPr>
      </w:pPr>
      <w:r w:rsidRPr="001F08CB">
        <w:rPr>
          <w:rFonts w:ascii="Arial" w:hAnsi="Arial" w:cs="David" w:hint="cs"/>
          <w:u w:val="single"/>
          <w:rtl/>
        </w:rPr>
        <w:t>שיקול כלכלי</w:t>
      </w:r>
      <w:r w:rsidRPr="001F08CB">
        <w:rPr>
          <w:rFonts w:ascii="Arial" w:hAnsi="Arial" w:cs="David" w:hint="cs"/>
          <w:rtl/>
        </w:rPr>
        <w:t xml:space="preserve"> </w:t>
      </w:r>
      <w:r w:rsidRPr="001F08CB">
        <w:rPr>
          <w:rFonts w:ascii="Arial" w:hAnsi="Arial" w:cs="David"/>
          <w:rtl/>
        </w:rPr>
        <w:t>–</w:t>
      </w:r>
      <w:r w:rsidRPr="001F08CB">
        <w:rPr>
          <w:rFonts w:ascii="Arial" w:hAnsi="Arial" w:cs="David" w:hint="cs"/>
          <w:rtl/>
        </w:rPr>
        <w:t xml:space="preserve"> סכסוך משפטי גוזל מ</w:t>
      </w:r>
      <w:r w:rsidR="00C24596" w:rsidRPr="001F08CB">
        <w:rPr>
          <w:rFonts w:ascii="Arial" w:hAnsi="Arial" w:cs="David" w:hint="cs"/>
          <w:rtl/>
        </w:rPr>
        <w:t xml:space="preserve">כספינו, זמננו, משאבינו. </w:t>
      </w:r>
      <w:r w:rsidRPr="001F08CB">
        <w:rPr>
          <w:rFonts w:ascii="Arial" w:hAnsi="Arial" w:cs="David" w:hint="cs"/>
          <w:rtl/>
        </w:rPr>
        <w:t>באמצעות חוק זה יוצרים תמריץ ליצור חוזים ברורים כי הצד שכותב את החוזה ייפגע</w:t>
      </w:r>
      <w:r w:rsidR="00C24596" w:rsidRPr="001F08CB">
        <w:rPr>
          <w:rFonts w:ascii="Arial" w:hAnsi="Arial" w:cs="David" w:hint="cs"/>
          <w:rtl/>
        </w:rPr>
        <w:t xml:space="preserve"> כלכלית</w:t>
      </w:r>
      <w:r w:rsidRPr="001F08CB">
        <w:rPr>
          <w:rFonts w:ascii="Arial" w:hAnsi="Arial" w:cs="David" w:hint="cs"/>
          <w:rtl/>
        </w:rPr>
        <w:t xml:space="preserve"> אם לא ייעשה את זה.</w:t>
      </w:r>
    </w:p>
    <w:p w:rsidR="00C24596" w:rsidRPr="001F08CB" w:rsidRDefault="00C24596" w:rsidP="001F08CB">
      <w:pPr>
        <w:pStyle w:val="a7"/>
        <w:bidi/>
        <w:spacing w:line="360" w:lineRule="auto"/>
        <w:rPr>
          <w:rFonts w:ascii="Arial" w:hAnsi="Arial" w:cs="David"/>
          <w:rtl/>
        </w:rPr>
      </w:pPr>
      <w:r w:rsidRPr="001F08CB">
        <w:rPr>
          <w:rFonts w:ascii="Arial" w:hAnsi="Arial" w:cs="David" w:hint="cs"/>
          <w:u w:val="single"/>
          <w:rtl/>
        </w:rPr>
        <w:t>הגנה על הצד החלש</w:t>
      </w:r>
      <w:r w:rsidRPr="001F08CB">
        <w:rPr>
          <w:rFonts w:ascii="Arial" w:hAnsi="Arial" w:cs="David" w:hint="cs"/>
          <w:rtl/>
        </w:rPr>
        <w:t xml:space="preserve"> </w:t>
      </w:r>
      <w:r w:rsidRPr="001F08CB">
        <w:rPr>
          <w:rFonts w:ascii="Arial" w:hAnsi="Arial" w:cs="David"/>
          <w:rtl/>
        </w:rPr>
        <w:t>–</w:t>
      </w:r>
      <w:r w:rsidRPr="001F08CB">
        <w:rPr>
          <w:rFonts w:ascii="Arial" w:hAnsi="Arial" w:cs="David" w:hint="cs"/>
          <w:rtl/>
        </w:rPr>
        <w:t xml:space="preserve"> בדרך כלל הצד שכותב את החוזה חזק יותר, מומחה יותר, לכן יש תכלית של הגנת הצד החלש.</w:t>
      </w:r>
    </w:p>
    <w:p w:rsidR="00C24596" w:rsidRPr="001F08CB" w:rsidRDefault="00C24596" w:rsidP="001F08CB">
      <w:pPr>
        <w:pStyle w:val="a7"/>
        <w:bidi/>
        <w:spacing w:line="360" w:lineRule="auto"/>
        <w:rPr>
          <w:rFonts w:ascii="Arial" w:hAnsi="Arial" w:cs="David"/>
          <w:rtl/>
        </w:rPr>
      </w:pPr>
    </w:p>
    <w:p w:rsidR="00C24596" w:rsidRPr="001F08CB" w:rsidRDefault="00C24596" w:rsidP="001F08CB">
      <w:pPr>
        <w:pStyle w:val="a7"/>
        <w:bidi/>
        <w:spacing w:line="360" w:lineRule="auto"/>
        <w:rPr>
          <w:rFonts w:ascii="Arial" w:hAnsi="Arial" w:cs="David"/>
          <w:rtl/>
        </w:rPr>
      </w:pPr>
      <w:r w:rsidRPr="001F08CB">
        <w:rPr>
          <w:rFonts w:ascii="Arial" w:hAnsi="Arial" w:cs="David" w:hint="cs"/>
          <w:rtl/>
        </w:rPr>
        <w:t xml:space="preserve">חזרה </w:t>
      </w:r>
      <w:r w:rsidRPr="00C51734">
        <w:rPr>
          <w:rFonts w:ascii="Arial" w:hAnsi="Arial" w:cs="David" w:hint="cs"/>
          <w:highlight w:val="yellow"/>
          <w:rtl/>
        </w:rPr>
        <w:t>ל</w:t>
      </w:r>
      <w:r w:rsidRPr="00C51734">
        <w:rPr>
          <w:rFonts w:ascii="Arial" w:hAnsi="Arial" w:cs="David" w:hint="cs"/>
          <w:b/>
          <w:bCs/>
          <w:highlight w:val="yellow"/>
          <w:rtl/>
        </w:rPr>
        <w:t>25 א'</w:t>
      </w:r>
      <w:r w:rsidRPr="001F08CB">
        <w:rPr>
          <w:rFonts w:ascii="Arial" w:hAnsi="Arial" w:cs="David" w:hint="cs"/>
          <w:b/>
          <w:bCs/>
          <w:rtl/>
        </w:rPr>
        <w:t xml:space="preserve"> </w:t>
      </w:r>
      <w:r w:rsidRPr="001F08CB">
        <w:rPr>
          <w:rFonts w:ascii="Arial" w:hAnsi="Arial" w:cs="David"/>
          <w:rtl/>
        </w:rPr>
        <w:t>–</w:t>
      </w:r>
      <w:r w:rsidRPr="001F08CB">
        <w:rPr>
          <w:rFonts w:ascii="Arial" w:hAnsi="Arial" w:cs="David" w:hint="cs"/>
          <w:rtl/>
        </w:rPr>
        <w:t xml:space="preserve"> זה העיקר!</w:t>
      </w:r>
    </w:p>
    <w:p w:rsidR="00C24596" w:rsidRPr="001F08CB" w:rsidRDefault="00C24596" w:rsidP="001F08CB">
      <w:pPr>
        <w:pStyle w:val="a7"/>
        <w:bidi/>
        <w:spacing w:line="360" w:lineRule="auto"/>
        <w:rPr>
          <w:rFonts w:ascii="Arial" w:hAnsi="Arial" w:cs="David"/>
          <w:rtl/>
        </w:rPr>
      </w:pPr>
      <w:r w:rsidRPr="001F08CB">
        <w:rPr>
          <w:rFonts w:ascii="Arial" w:hAnsi="Arial" w:cs="David" w:hint="cs"/>
          <w:rtl/>
        </w:rPr>
        <w:t>היווה מחלוקות רב</w:t>
      </w:r>
      <w:r w:rsidR="00D75797" w:rsidRPr="001F08CB">
        <w:rPr>
          <w:rFonts w:ascii="Arial" w:hAnsi="Arial" w:cs="David" w:hint="cs"/>
          <w:rtl/>
        </w:rPr>
        <w:t>ות, אפילו בין ביהמ"ש העלי</w:t>
      </w:r>
      <w:r w:rsidRPr="001F08CB">
        <w:rPr>
          <w:rFonts w:ascii="Arial" w:hAnsi="Arial" w:cs="David" w:hint="cs"/>
          <w:rtl/>
        </w:rPr>
        <w:t>ון לכנסת ועוד במקומות רבים.</w:t>
      </w:r>
    </w:p>
    <w:p w:rsidR="00C24596" w:rsidRPr="001F08CB" w:rsidRDefault="00C24596" w:rsidP="001F08CB">
      <w:pPr>
        <w:pStyle w:val="a7"/>
        <w:bidi/>
        <w:spacing w:line="360" w:lineRule="auto"/>
        <w:rPr>
          <w:rFonts w:ascii="Arial" w:hAnsi="Arial" w:cs="David"/>
          <w:rtl/>
        </w:rPr>
      </w:pPr>
      <w:r w:rsidRPr="001F08CB">
        <w:rPr>
          <w:rFonts w:ascii="Arial" w:hAnsi="Arial" w:cs="David" w:hint="cs"/>
          <w:rtl/>
        </w:rPr>
        <w:t xml:space="preserve">עד פס"ד אפרופים היתה מקובלת </w:t>
      </w:r>
      <w:r w:rsidRPr="001F08CB">
        <w:rPr>
          <w:rFonts w:ascii="Arial" w:hAnsi="Arial" w:cs="David" w:hint="cs"/>
          <w:u w:val="single"/>
          <w:rtl/>
        </w:rPr>
        <w:t>פרשנות דו שלבית:</w:t>
      </w:r>
    </w:p>
    <w:p w:rsidR="00C24596" w:rsidRPr="001F08CB" w:rsidRDefault="00C24596" w:rsidP="001F08CB">
      <w:pPr>
        <w:pStyle w:val="a7"/>
        <w:numPr>
          <w:ilvl w:val="0"/>
          <w:numId w:val="28"/>
        </w:numPr>
        <w:bidi/>
        <w:spacing w:line="360" w:lineRule="auto"/>
        <w:rPr>
          <w:rFonts w:ascii="Arial" w:hAnsi="Arial" w:cs="David"/>
        </w:rPr>
      </w:pPr>
      <w:r w:rsidRPr="001F08CB">
        <w:rPr>
          <w:rFonts w:ascii="Arial" w:hAnsi="Arial" w:cs="David" w:hint="cs"/>
          <w:rtl/>
        </w:rPr>
        <w:t>לשון חוזה</w:t>
      </w:r>
    </w:p>
    <w:p w:rsidR="00C24596" w:rsidRPr="001F08CB" w:rsidRDefault="00C24596" w:rsidP="001F08CB">
      <w:pPr>
        <w:pStyle w:val="a7"/>
        <w:numPr>
          <w:ilvl w:val="0"/>
          <w:numId w:val="28"/>
        </w:numPr>
        <w:bidi/>
        <w:spacing w:line="360" w:lineRule="auto"/>
        <w:rPr>
          <w:rFonts w:ascii="Arial" w:hAnsi="Arial" w:cs="David"/>
        </w:rPr>
      </w:pPr>
      <w:r w:rsidRPr="001F08CB">
        <w:rPr>
          <w:rFonts w:ascii="Arial" w:hAnsi="Arial" w:cs="David" w:hint="cs"/>
          <w:rtl/>
        </w:rPr>
        <w:t>נסיבות</w:t>
      </w:r>
    </w:p>
    <w:p w:rsidR="00C24596" w:rsidRPr="001F08CB" w:rsidRDefault="00C24596" w:rsidP="001F08CB">
      <w:pPr>
        <w:pStyle w:val="a7"/>
        <w:bidi/>
        <w:spacing w:line="360" w:lineRule="auto"/>
        <w:rPr>
          <w:rFonts w:ascii="Arial" w:hAnsi="Arial" w:cs="David"/>
          <w:rtl/>
        </w:rPr>
      </w:pPr>
    </w:p>
    <w:p w:rsidR="00C24596" w:rsidRPr="001F08CB" w:rsidRDefault="00C24596" w:rsidP="001F08CB">
      <w:pPr>
        <w:pStyle w:val="a7"/>
        <w:bidi/>
        <w:spacing w:line="360" w:lineRule="auto"/>
        <w:rPr>
          <w:rFonts w:ascii="Arial" w:hAnsi="Arial" w:cs="David"/>
          <w:rtl/>
        </w:rPr>
      </w:pPr>
      <w:r w:rsidRPr="001F08CB">
        <w:rPr>
          <w:rFonts w:ascii="Arial" w:hAnsi="Arial" w:cs="David" w:hint="cs"/>
          <w:rtl/>
        </w:rPr>
        <w:lastRenderedPageBreak/>
        <w:t>נניח שיש מחלוקת פרשנית והחוזה מוצג בבית המשפט. לפי הגישה שקדמה ל</w:t>
      </w:r>
      <w:r w:rsidR="00064823" w:rsidRPr="001F08CB">
        <w:rPr>
          <w:rFonts w:ascii="Arial" w:hAnsi="Arial" w:cs="David" w:hint="cs"/>
          <w:rtl/>
        </w:rPr>
        <w:t xml:space="preserve">פס"ד </w:t>
      </w:r>
      <w:r w:rsidRPr="001F08CB">
        <w:rPr>
          <w:rFonts w:ascii="Arial" w:hAnsi="Arial" w:cs="David" w:hint="cs"/>
          <w:rtl/>
        </w:rPr>
        <w:t xml:space="preserve">אפרופים, </w:t>
      </w:r>
      <w:r w:rsidRPr="001F08CB">
        <w:rPr>
          <w:rFonts w:ascii="Arial" w:hAnsi="Arial" w:cs="David" w:hint="cs"/>
          <w:b/>
          <w:bCs/>
          <w:rtl/>
        </w:rPr>
        <w:t>גישת 2 השלבים</w:t>
      </w:r>
      <w:r w:rsidRPr="001F08CB">
        <w:rPr>
          <w:rFonts w:ascii="Arial" w:hAnsi="Arial" w:cs="David" w:hint="cs"/>
          <w:rtl/>
        </w:rPr>
        <w:t>, אם השופט</w:t>
      </w:r>
      <w:r w:rsidR="00064823" w:rsidRPr="001F08CB">
        <w:rPr>
          <w:rFonts w:ascii="Arial" w:hAnsi="Arial" w:cs="David" w:hint="cs"/>
          <w:rtl/>
        </w:rPr>
        <w:t xml:space="preserve"> חושב שיכול לחלץ את הכוונה הסובייקטיבית</w:t>
      </w:r>
      <w:r w:rsidRPr="001F08CB">
        <w:rPr>
          <w:rFonts w:ascii="Arial" w:hAnsi="Arial" w:cs="David" w:hint="cs"/>
          <w:rtl/>
        </w:rPr>
        <w:t xml:space="preserve"> מתוך</w:t>
      </w:r>
      <w:r w:rsidR="00897555" w:rsidRPr="001F08CB">
        <w:rPr>
          <w:rFonts w:ascii="Arial" w:hAnsi="Arial" w:cs="David" w:hint="cs"/>
          <w:rtl/>
        </w:rPr>
        <w:t xml:space="preserve"> לשון</w:t>
      </w:r>
      <w:r w:rsidRPr="001F08CB">
        <w:rPr>
          <w:rFonts w:ascii="Arial" w:hAnsi="Arial" w:cs="David" w:hint="cs"/>
          <w:rtl/>
        </w:rPr>
        <w:t xml:space="preserve"> החוזה,</w:t>
      </w:r>
      <w:r w:rsidR="00064823" w:rsidRPr="001F08CB">
        <w:rPr>
          <w:rFonts w:ascii="Arial" w:hAnsi="Arial" w:cs="David" w:hint="cs"/>
          <w:rtl/>
        </w:rPr>
        <w:t xml:space="preserve"> אסור היה לטעון לנסיבות.</w:t>
      </w:r>
      <w:r w:rsidRPr="001F08CB">
        <w:rPr>
          <w:rFonts w:ascii="Arial" w:hAnsi="Arial" w:cs="David" w:hint="cs"/>
          <w:rtl/>
        </w:rPr>
        <w:t xml:space="preserve"> במילים אחרות, אם מישהו רצה להביא עדות על מו"מ למשל </w:t>
      </w:r>
      <w:r w:rsidRPr="001F08CB">
        <w:rPr>
          <w:rFonts w:ascii="Arial" w:hAnsi="Arial" w:cs="David"/>
          <w:rtl/>
        </w:rPr>
        <w:t>–</w:t>
      </w:r>
      <w:r w:rsidRPr="001F08CB">
        <w:rPr>
          <w:rFonts w:ascii="Arial" w:hAnsi="Arial" w:cs="David" w:hint="cs"/>
          <w:rtl/>
        </w:rPr>
        <w:t xml:space="preserve"> אי אפש</w:t>
      </w:r>
      <w:r w:rsidR="00064823" w:rsidRPr="001F08CB">
        <w:rPr>
          <w:rFonts w:ascii="Arial" w:hAnsi="Arial" w:cs="David" w:hint="cs"/>
          <w:rtl/>
        </w:rPr>
        <w:t>ר היה לתת לו. היה איסור לפנות אל</w:t>
      </w:r>
      <w:r w:rsidRPr="001F08CB">
        <w:rPr>
          <w:rFonts w:ascii="Arial" w:hAnsi="Arial" w:cs="David" w:hint="cs"/>
          <w:rtl/>
        </w:rPr>
        <w:t xml:space="preserve"> הנסיבות.</w:t>
      </w:r>
    </w:p>
    <w:p w:rsidR="00C24596" w:rsidRPr="001F08CB" w:rsidRDefault="00C24596" w:rsidP="001F08CB">
      <w:pPr>
        <w:pStyle w:val="a7"/>
        <w:bidi/>
        <w:spacing w:line="360" w:lineRule="auto"/>
        <w:rPr>
          <w:rFonts w:ascii="Arial" w:hAnsi="Arial" w:cs="David"/>
          <w:rtl/>
        </w:rPr>
      </w:pPr>
    </w:p>
    <w:p w:rsidR="00C24596" w:rsidRPr="001F08CB" w:rsidRDefault="00C24596" w:rsidP="001F08CB">
      <w:pPr>
        <w:pStyle w:val="a7"/>
        <w:bidi/>
        <w:spacing w:line="360" w:lineRule="auto"/>
        <w:rPr>
          <w:rFonts w:ascii="Arial" w:hAnsi="Arial" w:cs="David"/>
          <w:rtl/>
        </w:rPr>
      </w:pPr>
      <w:r w:rsidRPr="00C51734">
        <w:rPr>
          <w:rFonts w:ascii="Arial" w:hAnsi="Arial" w:cs="David" w:hint="cs"/>
          <w:b/>
          <w:bCs/>
          <w:highlight w:val="lightGray"/>
          <w:rtl/>
        </w:rPr>
        <w:t>בפס"ד אפרופים</w:t>
      </w:r>
      <w:r w:rsidRPr="001F08CB">
        <w:rPr>
          <w:rFonts w:ascii="Arial" w:hAnsi="Arial" w:cs="David" w:hint="cs"/>
          <w:rtl/>
        </w:rPr>
        <w:t xml:space="preserve"> גישה זו משתנה</w:t>
      </w:r>
      <w:r w:rsidR="00971EFC" w:rsidRPr="001F08CB">
        <w:rPr>
          <w:rFonts w:ascii="Arial" w:hAnsi="Arial" w:cs="David" w:hint="cs"/>
          <w:rtl/>
        </w:rPr>
        <w:t xml:space="preserve"> ו</w:t>
      </w:r>
      <w:r w:rsidRPr="001F08CB">
        <w:rPr>
          <w:rFonts w:ascii="Arial" w:hAnsi="Arial" w:cs="David" w:hint="cs"/>
          <w:rtl/>
        </w:rPr>
        <w:t>עוברת לגישה חד שלבית. במסגרתה בית המשפט יכול להתייחס גם ללשון החוזה וגם לנסיבות.</w:t>
      </w:r>
    </w:p>
    <w:p w:rsidR="00C24596" w:rsidRPr="001F08CB" w:rsidRDefault="00C24596" w:rsidP="001F08CB">
      <w:pPr>
        <w:pStyle w:val="a7"/>
        <w:bidi/>
        <w:spacing w:line="360" w:lineRule="auto"/>
        <w:rPr>
          <w:rFonts w:ascii="Arial" w:hAnsi="Arial" w:cs="David"/>
          <w:rtl/>
        </w:rPr>
      </w:pPr>
      <w:r w:rsidRPr="001F08CB">
        <w:rPr>
          <w:rFonts w:ascii="Arial" w:hAnsi="Arial" w:cs="David" w:hint="cs"/>
          <w:rtl/>
        </w:rPr>
        <w:t xml:space="preserve">נחדד נק' מסויימת: המחלוקת האמיתית בין הגישה הדו שלבית לחד שלבית, היא לא מחלוקת מהותית אלא מחלוקת ראייתית. במהות </w:t>
      </w:r>
      <w:r w:rsidRPr="001F08CB">
        <w:rPr>
          <w:rFonts w:ascii="Arial" w:hAnsi="Arial" w:cs="David"/>
          <w:rtl/>
        </w:rPr>
        <w:t>–</w:t>
      </w:r>
      <w:r w:rsidRPr="001F08CB">
        <w:rPr>
          <w:rFonts w:ascii="Arial" w:hAnsi="Arial" w:cs="David" w:hint="cs"/>
          <w:rtl/>
        </w:rPr>
        <w:t xml:space="preserve"> הכלל המשפטי הוא</w:t>
      </w:r>
      <w:r w:rsidR="00971EFC" w:rsidRPr="001F08CB">
        <w:rPr>
          <w:rFonts w:ascii="Arial" w:hAnsi="Arial" w:cs="David" w:hint="cs"/>
          <w:rtl/>
        </w:rPr>
        <w:t>:</w:t>
      </w:r>
      <w:r w:rsidRPr="001F08CB">
        <w:rPr>
          <w:rFonts w:ascii="Arial" w:hAnsi="Arial" w:cs="David" w:hint="cs"/>
          <w:rtl/>
        </w:rPr>
        <w:t xml:space="preserve"> חוזה יפורש לפי אומד דעתם של הצדדים, על זה אין מחלוקת. תכלית סוב' תמיד קודמת.</w:t>
      </w:r>
    </w:p>
    <w:p w:rsidR="00C24596" w:rsidRPr="001F08CB" w:rsidRDefault="00C24596" w:rsidP="001F08CB">
      <w:pPr>
        <w:pStyle w:val="a7"/>
        <w:bidi/>
        <w:spacing w:line="360" w:lineRule="auto"/>
        <w:rPr>
          <w:rFonts w:ascii="Arial" w:hAnsi="Arial" w:cs="David"/>
          <w:u w:val="single"/>
          <w:rtl/>
        </w:rPr>
      </w:pPr>
      <w:r w:rsidRPr="001F08CB">
        <w:rPr>
          <w:rFonts w:ascii="Arial" w:hAnsi="Arial" w:cs="David" w:hint="cs"/>
          <w:u w:val="single"/>
          <w:rtl/>
        </w:rPr>
        <w:t>המחלוקת היא איך קובעים תכלית סוב'? מהן הראיות שאפשר להציג?</w:t>
      </w:r>
    </w:p>
    <w:p w:rsidR="00C24596" w:rsidRPr="001F08CB" w:rsidRDefault="00C24596" w:rsidP="001F08CB">
      <w:pPr>
        <w:pStyle w:val="a7"/>
        <w:bidi/>
        <w:spacing w:line="360" w:lineRule="auto"/>
        <w:rPr>
          <w:rFonts w:ascii="Arial" w:hAnsi="Arial" w:cs="David"/>
          <w:rtl/>
        </w:rPr>
      </w:pPr>
      <w:r w:rsidRPr="001F08CB">
        <w:rPr>
          <w:rFonts w:ascii="Arial" w:hAnsi="Arial" w:cs="David" w:hint="cs"/>
          <w:rtl/>
        </w:rPr>
        <w:t xml:space="preserve">לפי הגישה הישנה הראייה היחידה היא החוזה, </w:t>
      </w:r>
      <w:r w:rsidR="00971EFC" w:rsidRPr="001F08CB">
        <w:rPr>
          <w:rFonts w:ascii="Arial" w:hAnsi="Arial" w:cs="David" w:hint="cs"/>
          <w:rtl/>
        </w:rPr>
        <w:t>ו</w:t>
      </w:r>
      <w:r w:rsidRPr="001F08CB">
        <w:rPr>
          <w:rFonts w:ascii="Arial" w:hAnsi="Arial" w:cs="David" w:hint="cs"/>
          <w:rtl/>
        </w:rPr>
        <w:t>רק אם בית המשפט היה חושב שלא יעמוד על טיב החוזה, יוכל להתייחס לנסיבות. כלומר הנסיבות לא היו קבילות בעבר.</w:t>
      </w:r>
    </w:p>
    <w:p w:rsidR="00C24596" w:rsidRPr="001F08CB" w:rsidRDefault="00C24596" w:rsidP="001F08CB">
      <w:pPr>
        <w:pStyle w:val="a7"/>
        <w:bidi/>
        <w:spacing w:line="360" w:lineRule="auto"/>
        <w:rPr>
          <w:rFonts w:ascii="Arial" w:hAnsi="Arial" w:cs="David"/>
          <w:rtl/>
        </w:rPr>
      </w:pPr>
      <w:r w:rsidRPr="001F08CB">
        <w:rPr>
          <w:rFonts w:ascii="Arial" w:hAnsi="Arial" w:cs="David" w:hint="cs"/>
          <w:rtl/>
        </w:rPr>
        <w:t xml:space="preserve">המצב היום שאם מישהו ירצה להביא ראיות, עדויות </w:t>
      </w:r>
      <w:r w:rsidRPr="001F08CB">
        <w:rPr>
          <w:rFonts w:ascii="Arial" w:hAnsi="Arial" w:cs="David"/>
          <w:rtl/>
        </w:rPr>
        <w:t>–</w:t>
      </w:r>
      <w:r w:rsidRPr="001F08CB">
        <w:rPr>
          <w:rFonts w:ascii="Arial" w:hAnsi="Arial" w:cs="David" w:hint="cs"/>
          <w:rtl/>
        </w:rPr>
        <w:t xml:space="preserve"> אי אפשר לחסום אותו, בניגוד לעבר.</w:t>
      </w:r>
    </w:p>
    <w:p w:rsidR="00C24596" w:rsidRPr="001F08CB" w:rsidRDefault="00C24596" w:rsidP="001F08CB">
      <w:pPr>
        <w:pStyle w:val="a7"/>
        <w:bidi/>
        <w:spacing w:line="360" w:lineRule="auto"/>
        <w:rPr>
          <w:rFonts w:ascii="Arial" w:hAnsi="Arial" w:cs="David"/>
          <w:rtl/>
        </w:rPr>
      </w:pPr>
    </w:p>
    <w:p w:rsidR="00C24596" w:rsidRPr="001F08CB" w:rsidRDefault="00C24596" w:rsidP="001F08CB">
      <w:pPr>
        <w:pStyle w:val="a7"/>
        <w:bidi/>
        <w:spacing w:line="360" w:lineRule="auto"/>
        <w:rPr>
          <w:rFonts w:ascii="Arial" w:hAnsi="Arial" w:cs="David"/>
          <w:rtl/>
        </w:rPr>
      </w:pPr>
      <w:r w:rsidRPr="001F08CB">
        <w:rPr>
          <w:rFonts w:ascii="Arial" w:hAnsi="Arial" w:cs="David" w:hint="cs"/>
          <w:rtl/>
        </w:rPr>
        <w:t>ברור שהיום ההליכים בבית במשפט יהיו יותר אר</w:t>
      </w:r>
      <w:r w:rsidR="00971EFC" w:rsidRPr="001F08CB">
        <w:rPr>
          <w:rFonts w:ascii="Arial" w:hAnsi="Arial" w:cs="David" w:hint="cs"/>
          <w:rtl/>
        </w:rPr>
        <w:t xml:space="preserve">וכים, כי אם צד ינסה להביא עדות </w:t>
      </w:r>
      <w:r w:rsidRPr="001F08CB">
        <w:rPr>
          <w:rFonts w:ascii="Arial" w:hAnsi="Arial" w:cs="David" w:hint="cs"/>
          <w:rtl/>
        </w:rPr>
        <w:t xml:space="preserve">של נסיבות לא ניתן למנוע זאת ממנו. יותר מזה </w:t>
      </w:r>
      <w:r w:rsidRPr="001F08CB">
        <w:rPr>
          <w:rFonts w:ascii="Arial" w:hAnsi="Arial" w:cs="David"/>
          <w:rtl/>
        </w:rPr>
        <w:t>–</w:t>
      </w:r>
      <w:r w:rsidRPr="001F08CB">
        <w:rPr>
          <w:rFonts w:ascii="Arial" w:hAnsi="Arial" w:cs="David" w:hint="cs"/>
          <w:rtl/>
        </w:rPr>
        <w:t xml:space="preserve"> </w:t>
      </w:r>
      <w:r w:rsidR="00971EFC" w:rsidRPr="001F08CB">
        <w:rPr>
          <w:rFonts w:ascii="Arial" w:hAnsi="Arial" w:cs="David" w:hint="cs"/>
          <w:rtl/>
        </w:rPr>
        <w:t>היה</w:t>
      </w:r>
      <w:r w:rsidRPr="001F08CB">
        <w:rPr>
          <w:rFonts w:ascii="Arial" w:hAnsi="Arial" w:cs="David" w:hint="cs"/>
          <w:rtl/>
        </w:rPr>
        <w:t xml:space="preserve"> כלל משפטי שקיים ברוב שיטות המשפט וגם אצלנו, כלל האומר שאי אפשר להציג בבית המשפט ראייה בעל פה שסותרת מסמך בכתב.</w:t>
      </w:r>
    </w:p>
    <w:p w:rsidR="00C24596" w:rsidRPr="001F08CB" w:rsidRDefault="00C24596" w:rsidP="001F08CB">
      <w:pPr>
        <w:pStyle w:val="a7"/>
        <w:bidi/>
        <w:spacing w:line="360" w:lineRule="auto"/>
        <w:rPr>
          <w:rFonts w:ascii="Arial" w:hAnsi="Arial" w:cs="David"/>
          <w:rtl/>
        </w:rPr>
      </w:pPr>
    </w:p>
    <w:p w:rsidR="00C24596" w:rsidRPr="001F08CB" w:rsidRDefault="00C24596" w:rsidP="001F08CB">
      <w:pPr>
        <w:pStyle w:val="a7"/>
        <w:bidi/>
        <w:spacing w:line="360" w:lineRule="auto"/>
        <w:rPr>
          <w:rFonts w:ascii="Arial" w:hAnsi="Arial" w:cs="David"/>
          <w:rtl/>
        </w:rPr>
      </w:pPr>
      <w:r w:rsidRPr="00C51734">
        <w:rPr>
          <w:rFonts w:ascii="Arial" w:hAnsi="Arial" w:cs="David" w:hint="cs"/>
          <w:highlight w:val="lightGray"/>
          <w:u w:val="single"/>
          <w:rtl/>
        </w:rPr>
        <w:t>בפס"ד אפרופים</w:t>
      </w:r>
      <w:r w:rsidRPr="001F08CB">
        <w:rPr>
          <w:rFonts w:ascii="Arial" w:hAnsi="Arial" w:cs="David" w:hint="cs"/>
          <w:rtl/>
        </w:rPr>
        <w:t xml:space="preserve"> חוסל הכלל הזה. נניח שבחוזה כתוב סוס, ואני רוצה לטעון שהסכמנו על מכונה </w:t>
      </w:r>
      <w:r w:rsidRPr="001F08CB">
        <w:rPr>
          <w:rFonts w:ascii="Arial" w:hAnsi="Arial" w:cs="David"/>
          <w:rtl/>
        </w:rPr>
        <w:t>–</w:t>
      </w:r>
      <w:r w:rsidRPr="001F08CB">
        <w:rPr>
          <w:rFonts w:ascii="Arial" w:hAnsi="Arial" w:cs="David" w:hint="cs"/>
          <w:rtl/>
        </w:rPr>
        <w:t xml:space="preserve"> לכאורה אני מנסה לסתור את תוכן החוזה. </w:t>
      </w:r>
      <w:r w:rsidR="000B1D82" w:rsidRPr="001F08CB">
        <w:rPr>
          <w:rFonts w:ascii="Arial" w:hAnsi="Arial" w:cs="David" w:hint="cs"/>
          <w:rtl/>
        </w:rPr>
        <w:t>העו"</w:t>
      </w:r>
      <w:r w:rsidR="000461F8" w:rsidRPr="001F08CB">
        <w:rPr>
          <w:rFonts w:ascii="Arial" w:hAnsi="Arial" w:cs="David" w:hint="cs"/>
          <w:rtl/>
        </w:rPr>
        <w:t>ד רוצה להציג</w:t>
      </w:r>
      <w:r w:rsidR="000B1D82" w:rsidRPr="001F08CB">
        <w:rPr>
          <w:rFonts w:ascii="Arial" w:hAnsi="Arial" w:cs="David" w:hint="cs"/>
          <w:rtl/>
        </w:rPr>
        <w:t xml:space="preserve"> בפני בהימ"ש פרשנות שהכוונה למכונה כשדיברו על סוס. אין לביהמ"</w:t>
      </w:r>
      <w:r w:rsidR="000461F8" w:rsidRPr="001F08CB">
        <w:rPr>
          <w:rFonts w:ascii="Arial" w:hAnsi="Arial" w:cs="David" w:hint="cs"/>
          <w:rtl/>
        </w:rPr>
        <w:t>ש אלא לשמוע את הפרשנות, כיום.</w:t>
      </w:r>
    </w:p>
    <w:p w:rsidR="000461F8" w:rsidRPr="001F08CB" w:rsidRDefault="000461F8" w:rsidP="001F08CB">
      <w:pPr>
        <w:pStyle w:val="a7"/>
        <w:bidi/>
        <w:spacing w:line="360" w:lineRule="auto"/>
        <w:rPr>
          <w:rFonts w:ascii="Arial" w:hAnsi="Arial" w:cs="David"/>
          <w:rtl/>
        </w:rPr>
      </w:pPr>
    </w:p>
    <w:p w:rsidR="00255F76" w:rsidRPr="001F08CB" w:rsidRDefault="000461F8" w:rsidP="001F08CB">
      <w:pPr>
        <w:pStyle w:val="a7"/>
        <w:bidi/>
        <w:spacing w:line="360" w:lineRule="auto"/>
        <w:rPr>
          <w:rFonts w:ascii="Arial" w:hAnsi="Arial" w:cs="David"/>
          <w:rtl/>
        </w:rPr>
      </w:pPr>
      <w:r w:rsidRPr="001F08CB">
        <w:rPr>
          <w:rFonts w:ascii="Arial" w:hAnsi="Arial" w:cs="David" w:hint="cs"/>
          <w:b/>
          <w:bCs/>
          <w:rtl/>
        </w:rPr>
        <w:t xml:space="preserve">לקרוא: </w:t>
      </w:r>
      <w:r w:rsidR="00706DED" w:rsidRPr="001F08CB">
        <w:rPr>
          <w:rFonts w:ascii="Arial" w:hAnsi="Arial" w:cs="David" w:hint="cs"/>
          <w:rtl/>
        </w:rPr>
        <w:t>את הפסדי"ם משיעור קודם</w:t>
      </w:r>
      <w:r w:rsidR="00556047" w:rsidRPr="001F08CB">
        <w:rPr>
          <w:rFonts w:ascii="Arial" w:hAnsi="Arial" w:cs="David" w:hint="cs"/>
          <w:rtl/>
        </w:rPr>
        <w:t>.</w:t>
      </w:r>
    </w:p>
    <w:p w:rsidR="00255F76" w:rsidRPr="001F08CB" w:rsidRDefault="00255F76" w:rsidP="001F08CB">
      <w:pPr>
        <w:pStyle w:val="a7"/>
        <w:bidi/>
        <w:spacing w:line="360" w:lineRule="auto"/>
        <w:rPr>
          <w:rFonts w:ascii="Arial" w:hAnsi="Arial" w:cs="David"/>
          <w:rtl/>
        </w:rPr>
      </w:pPr>
    </w:p>
    <w:p w:rsidR="00255F76" w:rsidRPr="001F08CB" w:rsidRDefault="00A55E21" w:rsidP="001F08CB">
      <w:pPr>
        <w:pStyle w:val="a7"/>
        <w:bidi/>
        <w:spacing w:line="360" w:lineRule="auto"/>
        <w:rPr>
          <w:rFonts w:ascii="Arial" w:hAnsi="Arial" w:cs="David"/>
          <w:b/>
          <w:bCs/>
          <w:highlight w:val="cyan"/>
          <w:rtl/>
        </w:rPr>
      </w:pPr>
      <w:r w:rsidRPr="001F08CB">
        <w:rPr>
          <w:rFonts w:ascii="Arial" w:hAnsi="Arial" w:cs="David" w:hint="cs"/>
          <w:b/>
          <w:bCs/>
          <w:highlight w:val="cyan"/>
          <w:rtl/>
        </w:rPr>
        <w:t>09/12/14</w:t>
      </w:r>
    </w:p>
    <w:p w:rsidR="00A55E21" w:rsidRPr="001F08CB" w:rsidRDefault="00BF115D" w:rsidP="001F08CB">
      <w:pPr>
        <w:pStyle w:val="a7"/>
        <w:bidi/>
        <w:spacing w:line="360" w:lineRule="auto"/>
        <w:rPr>
          <w:rFonts w:ascii="Arial" w:hAnsi="Arial" w:cs="David"/>
          <w:u w:val="single"/>
          <w:rtl/>
        </w:rPr>
      </w:pPr>
      <w:r w:rsidRPr="001F08CB">
        <w:rPr>
          <w:rFonts w:ascii="Arial" w:hAnsi="Arial" w:cs="David" w:hint="cs"/>
          <w:u w:val="single"/>
          <w:rtl/>
        </w:rPr>
        <w:t xml:space="preserve">ש"ב </w:t>
      </w:r>
      <w:r w:rsidRPr="001F08CB">
        <w:rPr>
          <w:rFonts w:ascii="Arial" w:hAnsi="Arial" w:cs="David"/>
          <w:u w:val="single"/>
          <w:rtl/>
        </w:rPr>
        <w:t>–</w:t>
      </w:r>
      <w:r w:rsidRPr="001F08CB">
        <w:rPr>
          <w:rFonts w:ascii="Arial" w:hAnsi="Arial" w:cs="David" w:hint="cs"/>
          <w:u w:val="single"/>
          <w:rtl/>
        </w:rPr>
        <w:t xml:space="preserve"> פס"ד שירותי תעבורה... נגד באר שבע.</w:t>
      </w:r>
    </w:p>
    <w:p w:rsidR="00BF115D" w:rsidRPr="001F08CB" w:rsidRDefault="00BF115D" w:rsidP="001F08CB">
      <w:pPr>
        <w:pStyle w:val="a7"/>
        <w:bidi/>
        <w:spacing w:line="360" w:lineRule="auto"/>
        <w:rPr>
          <w:rFonts w:ascii="Arial" w:hAnsi="Arial" w:cs="David"/>
          <w:rtl/>
        </w:rPr>
      </w:pPr>
    </w:p>
    <w:p w:rsidR="00BF115D" w:rsidRPr="001F08CB" w:rsidRDefault="00BF115D" w:rsidP="001F08CB">
      <w:pPr>
        <w:pStyle w:val="a7"/>
        <w:bidi/>
        <w:spacing w:line="360" w:lineRule="auto"/>
        <w:rPr>
          <w:rFonts w:ascii="Arial" w:hAnsi="Arial" w:cs="David"/>
          <w:rtl/>
        </w:rPr>
      </w:pPr>
      <w:r w:rsidRPr="001F08CB">
        <w:rPr>
          <w:rFonts w:ascii="Arial" w:hAnsi="Arial" w:cs="David" w:hint="cs"/>
          <w:rtl/>
        </w:rPr>
        <w:t xml:space="preserve">מדברים על פרשנות. </w:t>
      </w:r>
    </w:p>
    <w:p w:rsidR="00BF115D" w:rsidRPr="001F08CB" w:rsidRDefault="00BF115D" w:rsidP="001F08CB">
      <w:pPr>
        <w:pStyle w:val="a7"/>
        <w:bidi/>
        <w:spacing w:line="360" w:lineRule="auto"/>
        <w:rPr>
          <w:rFonts w:ascii="Arial" w:hAnsi="Arial" w:cs="David"/>
          <w:b/>
          <w:bCs/>
          <w:rtl/>
        </w:rPr>
      </w:pPr>
      <w:r w:rsidRPr="001F08CB">
        <w:rPr>
          <w:rFonts w:ascii="Arial" w:hAnsi="Arial" w:cs="David" w:hint="cs"/>
          <w:rtl/>
        </w:rPr>
        <w:t xml:space="preserve">נתחיל עם </w:t>
      </w:r>
      <w:r w:rsidRPr="00C51734">
        <w:rPr>
          <w:rFonts w:ascii="Arial" w:hAnsi="Arial" w:cs="David" w:hint="cs"/>
          <w:b/>
          <w:bCs/>
          <w:highlight w:val="lightGray"/>
          <w:rtl/>
        </w:rPr>
        <w:t>פס"ד אפרופים</w:t>
      </w:r>
      <w:r w:rsidRPr="001F08CB">
        <w:rPr>
          <w:rFonts w:ascii="Arial" w:hAnsi="Arial" w:cs="David" w:hint="cs"/>
          <w:rtl/>
        </w:rPr>
        <w:t xml:space="preserve">, נק' ציון חשובה מאוד. הוא למעשה זה שקבע את ההלכה בנושא של </w:t>
      </w:r>
      <w:r w:rsidRPr="001F08CB">
        <w:rPr>
          <w:rFonts w:ascii="Arial" w:hAnsi="Arial" w:cs="David" w:hint="cs"/>
          <w:b/>
          <w:bCs/>
          <w:rtl/>
        </w:rPr>
        <w:t xml:space="preserve">פרשנות חד שלבית. </w:t>
      </w:r>
    </w:p>
    <w:p w:rsidR="00BF115D" w:rsidRPr="001F08CB" w:rsidRDefault="00BF115D" w:rsidP="001F08CB">
      <w:pPr>
        <w:pStyle w:val="a7"/>
        <w:bidi/>
        <w:spacing w:line="360" w:lineRule="auto"/>
        <w:rPr>
          <w:rFonts w:ascii="Arial" w:hAnsi="Arial" w:cs="David"/>
          <w:rtl/>
        </w:rPr>
      </w:pPr>
      <w:r w:rsidRPr="001F08CB">
        <w:rPr>
          <w:rFonts w:ascii="Arial" w:hAnsi="Arial" w:cs="David" w:hint="cs"/>
          <w:rtl/>
        </w:rPr>
        <w:t xml:space="preserve">גלברד מדגיש </w:t>
      </w:r>
      <w:r w:rsidRPr="001F08CB">
        <w:rPr>
          <w:rFonts w:ascii="Arial" w:hAnsi="Arial" w:cs="David"/>
          <w:rtl/>
        </w:rPr>
        <w:t>–</w:t>
      </w:r>
      <w:r w:rsidRPr="001F08CB">
        <w:rPr>
          <w:rFonts w:ascii="Arial" w:hAnsi="Arial" w:cs="David" w:hint="cs"/>
          <w:rtl/>
        </w:rPr>
        <w:t xml:space="preserve"> כ</w:t>
      </w:r>
      <w:r w:rsidR="00AC482E" w:rsidRPr="001F08CB">
        <w:rPr>
          <w:rFonts w:ascii="Arial" w:hAnsi="Arial" w:cs="David" w:hint="cs"/>
          <w:rtl/>
        </w:rPr>
        <w:t>ש</w:t>
      </w:r>
      <w:r w:rsidRPr="001F08CB">
        <w:rPr>
          <w:rFonts w:ascii="Arial" w:hAnsi="Arial" w:cs="David" w:hint="cs"/>
          <w:rtl/>
        </w:rPr>
        <w:t xml:space="preserve">ביהמ"ש מדבר על פרשנות חד שלבית </w:t>
      </w:r>
      <w:r w:rsidRPr="001F08CB">
        <w:rPr>
          <w:rFonts w:ascii="Arial" w:hAnsi="Arial" w:cs="David"/>
          <w:rtl/>
        </w:rPr>
        <w:t>–</w:t>
      </w:r>
      <w:r w:rsidRPr="001F08CB">
        <w:rPr>
          <w:rFonts w:ascii="Arial" w:hAnsi="Arial" w:cs="David" w:hint="cs"/>
          <w:rtl/>
        </w:rPr>
        <w:t xml:space="preserve"> מתכוונים ל</w:t>
      </w:r>
      <w:r w:rsidR="00050F84" w:rsidRPr="001F08CB">
        <w:rPr>
          <w:rFonts w:ascii="Arial" w:hAnsi="Arial" w:cs="David" w:hint="cs"/>
          <w:rtl/>
        </w:rPr>
        <w:t xml:space="preserve">סעיף </w:t>
      </w:r>
      <w:r w:rsidRPr="00C51734">
        <w:rPr>
          <w:rFonts w:ascii="Arial" w:hAnsi="Arial" w:cs="David" w:hint="cs"/>
          <w:b/>
          <w:bCs/>
          <w:highlight w:val="yellow"/>
          <w:rtl/>
        </w:rPr>
        <w:t>25א</w:t>
      </w:r>
      <w:r w:rsidRPr="001F08CB">
        <w:rPr>
          <w:rFonts w:ascii="Arial" w:hAnsi="Arial" w:cs="David" w:hint="cs"/>
          <w:rtl/>
        </w:rPr>
        <w:t xml:space="preserve"> </w:t>
      </w:r>
      <w:r w:rsidRPr="001F08CB">
        <w:rPr>
          <w:rFonts w:ascii="Arial" w:hAnsi="Arial" w:cs="David"/>
          <w:rtl/>
        </w:rPr>
        <w:t>–</w:t>
      </w:r>
      <w:r w:rsidR="00050F84" w:rsidRPr="001F08CB">
        <w:rPr>
          <w:rFonts w:ascii="Arial" w:hAnsi="Arial" w:cs="David" w:hint="cs"/>
          <w:rtl/>
        </w:rPr>
        <w:t xml:space="preserve"> שעוסק</w:t>
      </w:r>
      <w:r w:rsidRPr="001F08CB">
        <w:rPr>
          <w:rFonts w:ascii="Arial" w:hAnsi="Arial" w:cs="David" w:hint="cs"/>
          <w:rtl/>
        </w:rPr>
        <w:t xml:space="preserve"> </w:t>
      </w:r>
      <w:r w:rsidR="00050F84" w:rsidRPr="001F08CB">
        <w:rPr>
          <w:rFonts w:ascii="Arial" w:hAnsi="Arial" w:cs="David" w:hint="cs"/>
          <w:rtl/>
        </w:rPr>
        <w:t>ב</w:t>
      </w:r>
      <w:r w:rsidRPr="001F08CB">
        <w:rPr>
          <w:rFonts w:ascii="Arial" w:hAnsi="Arial" w:cs="David" w:hint="cs"/>
          <w:rtl/>
        </w:rPr>
        <w:t xml:space="preserve">לשון </w:t>
      </w:r>
      <w:r w:rsidR="00D34CB6" w:rsidRPr="001F08CB">
        <w:rPr>
          <w:rFonts w:ascii="Arial" w:hAnsi="Arial" w:cs="David" w:hint="cs"/>
          <w:rtl/>
        </w:rPr>
        <w:t>ונסיבות,</w:t>
      </w:r>
      <w:r w:rsidRPr="001F08CB">
        <w:rPr>
          <w:rFonts w:ascii="Arial" w:hAnsi="Arial" w:cs="David" w:hint="cs"/>
          <w:rtl/>
        </w:rPr>
        <w:t xml:space="preserve"> בתוך התכלית הסובייקטיבית. </w:t>
      </w:r>
      <w:r w:rsidRPr="001F08CB">
        <w:rPr>
          <w:rFonts w:ascii="Arial" w:hAnsi="Arial" w:cs="David" w:hint="cs"/>
          <w:u w:val="single"/>
          <w:rtl/>
        </w:rPr>
        <w:t>ולא להיררכיה בין סעיף א' לסעיפים ב,ג.</w:t>
      </w:r>
      <w:r w:rsidR="00971EFC" w:rsidRPr="001F08CB">
        <w:rPr>
          <w:rFonts w:ascii="Arial" w:hAnsi="Arial" w:cs="David" w:hint="cs"/>
          <w:rtl/>
        </w:rPr>
        <w:t xml:space="preserve"> (תכליות אובייקטיביות)</w:t>
      </w:r>
    </w:p>
    <w:p w:rsidR="00D34CB6" w:rsidRPr="001F08CB" w:rsidRDefault="00D34CB6" w:rsidP="001F08CB">
      <w:pPr>
        <w:pStyle w:val="a7"/>
        <w:bidi/>
        <w:spacing w:line="360" w:lineRule="auto"/>
        <w:rPr>
          <w:rFonts w:ascii="Arial" w:hAnsi="Arial" w:cs="David"/>
          <w:rtl/>
        </w:rPr>
      </w:pPr>
    </w:p>
    <w:p w:rsidR="00D34CB6" w:rsidRPr="001F08CB" w:rsidRDefault="00D34CB6" w:rsidP="001F08CB">
      <w:pPr>
        <w:pStyle w:val="a7"/>
        <w:bidi/>
        <w:spacing w:line="360" w:lineRule="auto"/>
        <w:rPr>
          <w:rFonts w:ascii="Arial" w:hAnsi="Arial" w:cs="David"/>
          <w:rtl/>
        </w:rPr>
      </w:pPr>
      <w:r w:rsidRPr="001F08CB">
        <w:rPr>
          <w:rFonts w:ascii="Arial" w:hAnsi="Arial" w:cs="David" w:hint="cs"/>
          <w:u w:val="single"/>
          <w:rtl/>
        </w:rPr>
        <w:t>הערה:</w:t>
      </w:r>
      <w:r w:rsidRPr="001F08CB">
        <w:rPr>
          <w:rFonts w:ascii="Arial" w:hAnsi="Arial" w:cs="David" w:hint="cs"/>
          <w:rtl/>
        </w:rPr>
        <w:t xml:space="preserve"> לביהמ"ש העליון יש כמה תפקידים </w:t>
      </w:r>
      <w:r w:rsidRPr="001F08CB">
        <w:rPr>
          <w:rFonts w:ascii="Arial" w:hAnsi="Arial" w:cs="David"/>
          <w:rtl/>
        </w:rPr>
        <w:t>–</w:t>
      </w:r>
      <w:r w:rsidRPr="001F08CB">
        <w:rPr>
          <w:rFonts w:ascii="Arial" w:hAnsi="Arial" w:cs="David" w:hint="cs"/>
          <w:rtl/>
        </w:rPr>
        <w:t xml:space="preserve"> </w:t>
      </w:r>
      <w:r w:rsidR="00050F84" w:rsidRPr="001F08CB">
        <w:rPr>
          <w:rFonts w:ascii="Arial" w:hAnsi="Arial" w:cs="David" w:hint="cs"/>
          <w:rtl/>
        </w:rPr>
        <w:t xml:space="preserve">הוא </w:t>
      </w:r>
      <w:r w:rsidRPr="001F08CB">
        <w:rPr>
          <w:rFonts w:ascii="Arial" w:hAnsi="Arial" w:cs="David" w:hint="cs"/>
          <w:rtl/>
        </w:rPr>
        <w:t>בית המשפט הגבוה לערעורים</w:t>
      </w:r>
      <w:r w:rsidR="00AC482E" w:rsidRPr="001F08CB">
        <w:rPr>
          <w:rFonts w:ascii="Arial" w:hAnsi="Arial" w:cs="David" w:hint="cs"/>
          <w:rtl/>
        </w:rPr>
        <w:t>,</w:t>
      </w:r>
      <w:r w:rsidRPr="001F08CB">
        <w:rPr>
          <w:rFonts w:ascii="Arial" w:hAnsi="Arial" w:cs="David" w:hint="cs"/>
          <w:rtl/>
        </w:rPr>
        <w:t xml:space="preserve"> וגם בג"צ וכו'. בתור ביהמ"ש לערעורים</w:t>
      </w:r>
      <w:r w:rsidR="00050F84" w:rsidRPr="001F08CB">
        <w:rPr>
          <w:rFonts w:ascii="Arial" w:hAnsi="Arial" w:cs="David" w:hint="cs"/>
          <w:rtl/>
        </w:rPr>
        <w:t xml:space="preserve"> הוא</w:t>
      </w:r>
      <w:r w:rsidRPr="001F08CB">
        <w:rPr>
          <w:rFonts w:ascii="Arial" w:hAnsi="Arial" w:cs="David" w:hint="cs"/>
          <w:rtl/>
        </w:rPr>
        <w:t xml:space="preserve"> צריך להחליט רק אם ערכאה קודמת טעתה או לא </w:t>
      </w:r>
      <w:r w:rsidRPr="001F08CB">
        <w:rPr>
          <w:rFonts w:ascii="Arial" w:hAnsi="Arial" w:cs="David"/>
          <w:rtl/>
        </w:rPr>
        <w:t>–</w:t>
      </w:r>
      <w:r w:rsidR="00050F84" w:rsidRPr="001F08CB">
        <w:rPr>
          <w:rFonts w:ascii="Arial" w:hAnsi="Arial" w:cs="David" w:hint="cs"/>
          <w:rtl/>
        </w:rPr>
        <w:t xml:space="preserve"> ולכן במקרה זה</w:t>
      </w:r>
      <w:r w:rsidRPr="001F08CB">
        <w:rPr>
          <w:rFonts w:ascii="Arial" w:hAnsi="Arial" w:cs="David" w:hint="cs"/>
          <w:rtl/>
        </w:rPr>
        <w:t xml:space="preserve"> פסק דינו קצר</w:t>
      </w:r>
      <w:r w:rsidR="00050F84" w:rsidRPr="001F08CB">
        <w:rPr>
          <w:rFonts w:ascii="Arial" w:hAnsi="Arial" w:cs="David" w:hint="cs"/>
          <w:rtl/>
        </w:rPr>
        <w:t xml:space="preserve"> בדרך כלל</w:t>
      </w:r>
      <w:r w:rsidRPr="001F08CB">
        <w:rPr>
          <w:rFonts w:ascii="Arial" w:hAnsi="Arial" w:cs="David" w:hint="cs"/>
          <w:rtl/>
        </w:rPr>
        <w:t xml:space="preserve">. חלק מפסקי הדין הם עקרוניים בהם ביהמ"ש העליון משנה מדיניות, קובע הלכה חדשה. אלה פסקי הדין שאנו למדים בקורס. </w:t>
      </w:r>
      <w:r w:rsidRPr="001F08CB">
        <w:rPr>
          <w:rFonts w:ascii="Arial" w:hAnsi="Arial" w:cs="David" w:hint="cs"/>
          <w:u w:val="single"/>
          <w:rtl/>
        </w:rPr>
        <w:t>התיק של הערעור הוא פלטפורמה לקביעת הלכה חדשה.</w:t>
      </w:r>
    </w:p>
    <w:p w:rsidR="00D34CB6" w:rsidRPr="001F08CB" w:rsidRDefault="00D34CB6" w:rsidP="001F08CB">
      <w:pPr>
        <w:pStyle w:val="a7"/>
        <w:bidi/>
        <w:spacing w:line="360" w:lineRule="auto"/>
        <w:rPr>
          <w:rFonts w:ascii="Arial" w:hAnsi="Arial" w:cs="David"/>
          <w:rtl/>
        </w:rPr>
      </w:pPr>
    </w:p>
    <w:p w:rsidR="00D34CB6" w:rsidRPr="001F08CB" w:rsidRDefault="00D34CB6" w:rsidP="001F08CB">
      <w:pPr>
        <w:pStyle w:val="a7"/>
        <w:bidi/>
        <w:spacing w:line="360" w:lineRule="auto"/>
        <w:rPr>
          <w:rFonts w:ascii="Arial" w:hAnsi="Arial" w:cs="David"/>
          <w:rtl/>
        </w:rPr>
      </w:pPr>
      <w:r w:rsidRPr="00C51734">
        <w:rPr>
          <w:rFonts w:ascii="Arial" w:hAnsi="Arial" w:cs="David" w:hint="cs"/>
          <w:b/>
          <w:bCs/>
          <w:highlight w:val="lightGray"/>
          <w:rtl/>
        </w:rPr>
        <w:t>פס"ד אפרופים:</w:t>
      </w:r>
      <w:r w:rsidRPr="001F08CB">
        <w:rPr>
          <w:rFonts w:ascii="Arial" w:hAnsi="Arial" w:cs="David" w:hint="cs"/>
          <w:rtl/>
        </w:rPr>
        <w:t xml:space="preserve"> </w:t>
      </w:r>
    </w:p>
    <w:p w:rsidR="00D34CB6" w:rsidRPr="001F08CB" w:rsidRDefault="00D34CB6" w:rsidP="001F08CB">
      <w:pPr>
        <w:pStyle w:val="a7"/>
        <w:bidi/>
        <w:spacing w:line="360" w:lineRule="auto"/>
        <w:rPr>
          <w:rFonts w:ascii="Arial" w:hAnsi="Arial" w:cs="David"/>
          <w:rtl/>
        </w:rPr>
      </w:pPr>
      <w:r w:rsidRPr="001F08CB">
        <w:rPr>
          <w:rFonts w:ascii="Arial" w:hAnsi="Arial" w:cs="David" w:hint="cs"/>
          <w:u w:val="single"/>
          <w:rtl/>
        </w:rPr>
        <w:t>העובדות:</w:t>
      </w:r>
      <w:r w:rsidRPr="001F08CB">
        <w:rPr>
          <w:rFonts w:ascii="Arial" w:hAnsi="Arial" w:cs="David" w:hint="cs"/>
          <w:rtl/>
        </w:rPr>
        <w:t xml:space="preserve"> משרד השיכון ניסח חוזה אחיד לחברת אפרופים.</w:t>
      </w:r>
      <w:r w:rsidR="00050F84" w:rsidRPr="001F08CB">
        <w:rPr>
          <w:rFonts w:ascii="Arial" w:hAnsi="Arial" w:cs="David" w:hint="cs"/>
          <w:rtl/>
        </w:rPr>
        <w:t xml:space="preserve"> הסכסוך הוא על פרוייקט בפריפריה, בדרום, שם חברת אפרופים בונה דירות. </w:t>
      </w:r>
      <w:r w:rsidRPr="001F08CB">
        <w:rPr>
          <w:rFonts w:ascii="Arial" w:hAnsi="Arial" w:cs="David" w:hint="cs"/>
          <w:rtl/>
        </w:rPr>
        <w:t xml:space="preserve">החוזה הזה נועד לפתור בעיה דחופה שהיתה של מחסור במקומות דיור, בגלל גל העלייה הגדול. ולכן </w:t>
      </w:r>
      <w:r w:rsidR="00050F84" w:rsidRPr="001F08CB">
        <w:rPr>
          <w:rFonts w:ascii="Arial" w:hAnsi="Arial" w:cs="David" w:hint="cs"/>
          <w:rtl/>
        </w:rPr>
        <w:t xml:space="preserve">משרד השיכון יצר </w:t>
      </w:r>
      <w:r w:rsidR="00D1312A" w:rsidRPr="001F08CB">
        <w:rPr>
          <w:rFonts w:ascii="Arial" w:hAnsi="Arial" w:cs="David" w:hint="cs"/>
          <w:rtl/>
        </w:rPr>
        <w:t xml:space="preserve">חוזה </w:t>
      </w:r>
      <w:r w:rsidRPr="001F08CB">
        <w:rPr>
          <w:rFonts w:ascii="Arial" w:hAnsi="Arial" w:cs="David" w:hint="cs"/>
          <w:rtl/>
        </w:rPr>
        <w:t>פרוגרמה</w:t>
      </w:r>
      <w:r w:rsidR="00050F84" w:rsidRPr="001F08CB">
        <w:rPr>
          <w:rFonts w:ascii="Arial" w:hAnsi="Arial" w:cs="David" w:hint="cs"/>
          <w:rtl/>
        </w:rPr>
        <w:t>- חוזה</w:t>
      </w:r>
      <w:r w:rsidRPr="001F08CB">
        <w:rPr>
          <w:rFonts w:ascii="Arial" w:hAnsi="Arial" w:cs="David" w:hint="cs"/>
          <w:rtl/>
        </w:rPr>
        <w:t xml:space="preserve"> שיש בו סנקציות ותמריצים שנועדו לזרז את תהליך הבנייה. החשש היה שיהיה מצב שבו </w:t>
      </w:r>
      <w:r w:rsidR="00971EFC" w:rsidRPr="001F08CB">
        <w:rPr>
          <w:rFonts w:ascii="Arial" w:hAnsi="Arial" w:cs="David" w:hint="cs"/>
          <w:rtl/>
        </w:rPr>
        <w:t>ה</w:t>
      </w:r>
      <w:r w:rsidRPr="001F08CB">
        <w:rPr>
          <w:rFonts w:ascii="Arial" w:hAnsi="Arial" w:cs="David" w:hint="cs"/>
          <w:rtl/>
        </w:rPr>
        <w:t>חברה תיקח את הקרקע ותשווק בקצב שלה לפי אינטרסים כלכליים</w:t>
      </w:r>
      <w:r w:rsidR="00971EFC" w:rsidRPr="001F08CB">
        <w:rPr>
          <w:rFonts w:ascii="Arial" w:hAnsi="Arial" w:cs="David" w:hint="cs"/>
          <w:rtl/>
        </w:rPr>
        <w:t>,</w:t>
      </w:r>
      <w:r w:rsidR="00050F84" w:rsidRPr="001F08CB">
        <w:rPr>
          <w:rFonts w:ascii="Arial" w:hAnsi="Arial" w:cs="David" w:hint="cs"/>
          <w:rtl/>
        </w:rPr>
        <w:t xml:space="preserve"> ולהימנע ממצב זה</w:t>
      </w:r>
      <w:r w:rsidRPr="001F08CB">
        <w:rPr>
          <w:rFonts w:ascii="Arial" w:hAnsi="Arial" w:cs="David" w:hint="cs"/>
          <w:rtl/>
        </w:rPr>
        <w:t>. המטרה היתה להוזיל את הקרקעות ושהחברות יבנו</w:t>
      </w:r>
      <w:r w:rsidR="00050F84" w:rsidRPr="001F08CB">
        <w:rPr>
          <w:rFonts w:ascii="Arial" w:hAnsi="Arial" w:cs="David" w:hint="cs"/>
          <w:rtl/>
        </w:rPr>
        <w:t xml:space="preserve"> כמה שיותר</w:t>
      </w:r>
      <w:r w:rsidRPr="001F08CB">
        <w:rPr>
          <w:rFonts w:ascii="Arial" w:hAnsi="Arial" w:cs="David" w:hint="cs"/>
          <w:rtl/>
        </w:rPr>
        <w:t xml:space="preserve"> מהר.</w:t>
      </w:r>
    </w:p>
    <w:p w:rsidR="00D34CB6" w:rsidRPr="001F08CB" w:rsidRDefault="00D34CB6" w:rsidP="001F08CB">
      <w:pPr>
        <w:pStyle w:val="a7"/>
        <w:bidi/>
        <w:spacing w:line="360" w:lineRule="auto"/>
        <w:rPr>
          <w:rFonts w:ascii="Arial" w:hAnsi="Arial" w:cs="David"/>
          <w:rtl/>
        </w:rPr>
      </w:pPr>
      <w:r w:rsidRPr="001F08CB">
        <w:rPr>
          <w:rFonts w:ascii="Arial" w:hAnsi="Arial" w:cs="David" w:hint="cs"/>
          <w:u w:val="single"/>
          <w:rtl/>
        </w:rPr>
        <w:lastRenderedPageBreak/>
        <w:t>מערכת הסנקציות והתמריצים בחוזה מתייחסת ל2 סוגים של פרוייקטים:</w:t>
      </w:r>
      <w:r w:rsidRPr="001F08CB">
        <w:rPr>
          <w:rFonts w:ascii="Arial" w:hAnsi="Arial" w:cs="David" w:hint="cs"/>
          <w:rtl/>
        </w:rPr>
        <w:t xml:space="preserve"> </w:t>
      </w:r>
      <w:r w:rsidR="00971EFC" w:rsidRPr="001F08CB">
        <w:rPr>
          <w:rFonts w:ascii="Arial" w:hAnsi="Arial" w:cs="David" w:hint="cs"/>
          <w:rtl/>
        </w:rPr>
        <w:t xml:space="preserve"> </w:t>
      </w:r>
      <w:r w:rsidRPr="001F08CB">
        <w:rPr>
          <w:rFonts w:ascii="Arial" w:hAnsi="Arial" w:cs="David" w:hint="cs"/>
          <w:rtl/>
        </w:rPr>
        <w:t>איזורי ביקוש גבוה</w:t>
      </w:r>
      <w:r w:rsidR="00050F84" w:rsidRPr="001F08CB">
        <w:rPr>
          <w:rFonts w:ascii="Arial" w:hAnsi="Arial" w:cs="David" w:hint="cs"/>
          <w:rtl/>
        </w:rPr>
        <w:t xml:space="preserve"> ואיזורי ביקוש </w:t>
      </w:r>
      <w:r w:rsidRPr="001F08CB">
        <w:rPr>
          <w:rFonts w:ascii="Arial" w:hAnsi="Arial" w:cs="David" w:hint="cs"/>
          <w:rtl/>
        </w:rPr>
        <w:t>נמוך. למה הכניסו את שניהם באותו חוזה? כי זה חוזה אחיד. כל החלופות נמצאות בחוזה זה.</w:t>
      </w:r>
    </w:p>
    <w:p w:rsidR="00D34CB6" w:rsidRPr="001F08CB" w:rsidRDefault="00D34CB6" w:rsidP="001F08CB">
      <w:pPr>
        <w:pStyle w:val="a7"/>
        <w:bidi/>
        <w:spacing w:line="360" w:lineRule="auto"/>
        <w:rPr>
          <w:rFonts w:ascii="Arial" w:hAnsi="Arial" w:cs="David"/>
          <w:rtl/>
        </w:rPr>
      </w:pPr>
      <w:r w:rsidRPr="001F08CB">
        <w:rPr>
          <w:rFonts w:ascii="Arial" w:hAnsi="Arial" w:cs="David" w:hint="cs"/>
          <w:rtl/>
        </w:rPr>
        <w:t>מבחינת תמריצים - צריך תמריץ חזק יותר באיזורי פריפריה, כשהביקוש נמוך. באיזור ביקוש גבוה</w:t>
      </w:r>
      <w:r w:rsidR="00050F84" w:rsidRPr="001F08CB">
        <w:rPr>
          <w:rFonts w:ascii="Arial" w:hAnsi="Arial" w:cs="David" w:hint="cs"/>
          <w:rtl/>
        </w:rPr>
        <w:t xml:space="preserve"> גם ככה</w:t>
      </w:r>
      <w:r w:rsidRPr="001F08CB">
        <w:rPr>
          <w:rFonts w:ascii="Arial" w:hAnsi="Arial" w:cs="David" w:hint="cs"/>
          <w:rtl/>
        </w:rPr>
        <w:t xml:space="preserve"> יש תמריץ לבנות מהר כיוון שיש </w:t>
      </w:r>
      <w:r w:rsidR="00050F84" w:rsidRPr="001F08CB">
        <w:rPr>
          <w:rFonts w:ascii="Arial" w:hAnsi="Arial" w:cs="David" w:hint="cs"/>
          <w:rtl/>
        </w:rPr>
        <w:t xml:space="preserve">המון </w:t>
      </w:r>
      <w:r w:rsidRPr="001F08CB">
        <w:rPr>
          <w:rFonts w:ascii="Arial" w:hAnsi="Arial" w:cs="David" w:hint="cs"/>
          <w:rtl/>
        </w:rPr>
        <w:t>ביקוש. שם</w:t>
      </w:r>
      <w:r w:rsidR="00050F84" w:rsidRPr="001F08CB">
        <w:rPr>
          <w:rFonts w:ascii="Arial" w:hAnsi="Arial" w:cs="David" w:hint="cs"/>
          <w:rtl/>
        </w:rPr>
        <w:t xml:space="preserve"> </w:t>
      </w:r>
      <w:r w:rsidR="00050F84" w:rsidRPr="001F08CB">
        <w:rPr>
          <w:rFonts w:ascii="Arial" w:hAnsi="Arial" w:cs="David"/>
          <w:rtl/>
        </w:rPr>
        <w:t>–</w:t>
      </w:r>
      <w:r w:rsidR="00050F84" w:rsidRPr="001F08CB">
        <w:rPr>
          <w:rFonts w:ascii="Arial" w:hAnsi="Arial" w:cs="David" w:hint="cs"/>
          <w:rtl/>
        </w:rPr>
        <w:t xml:space="preserve"> בפריפריה - גם צריך סנקציה יותר גדולה. הסנקציה מתמרצת בצורה של עונש,</w:t>
      </w:r>
      <w:r w:rsidRPr="001F08CB">
        <w:rPr>
          <w:rFonts w:ascii="Arial" w:hAnsi="Arial" w:cs="David" w:hint="cs"/>
          <w:rtl/>
        </w:rPr>
        <w:t xml:space="preserve"> </w:t>
      </w:r>
      <w:r w:rsidR="00050F84" w:rsidRPr="001F08CB">
        <w:rPr>
          <w:rFonts w:ascii="Arial" w:hAnsi="Arial" w:cs="David" w:hint="cs"/>
          <w:rtl/>
        </w:rPr>
        <w:t>ו</w:t>
      </w:r>
      <w:r w:rsidRPr="001F08CB">
        <w:rPr>
          <w:rFonts w:ascii="Arial" w:hAnsi="Arial" w:cs="David" w:hint="cs"/>
          <w:rtl/>
        </w:rPr>
        <w:t>כדי שיהיה תמריץ לבנות מהר.</w:t>
      </w:r>
    </w:p>
    <w:p w:rsidR="00050F84" w:rsidRPr="001F08CB" w:rsidRDefault="00050F84" w:rsidP="001F08CB">
      <w:pPr>
        <w:pStyle w:val="a7"/>
        <w:bidi/>
        <w:spacing w:line="360" w:lineRule="auto"/>
        <w:rPr>
          <w:rFonts w:ascii="Arial" w:hAnsi="Arial" w:cs="David"/>
          <w:u w:val="single"/>
          <w:rtl/>
        </w:rPr>
      </w:pPr>
      <w:r w:rsidRPr="001F08CB">
        <w:rPr>
          <w:rFonts w:ascii="Arial" w:hAnsi="Arial" w:cs="David" w:hint="cs"/>
          <w:u w:val="single"/>
          <w:rtl/>
        </w:rPr>
        <w:t>התמריצים היו:</w:t>
      </w:r>
    </w:p>
    <w:p w:rsidR="00D34CB6" w:rsidRPr="001F08CB" w:rsidRDefault="00016C10" w:rsidP="001F08CB">
      <w:pPr>
        <w:pStyle w:val="a7"/>
        <w:numPr>
          <w:ilvl w:val="0"/>
          <w:numId w:val="28"/>
        </w:numPr>
        <w:bidi/>
        <w:spacing w:line="360" w:lineRule="auto"/>
        <w:ind w:left="0"/>
        <w:rPr>
          <w:rFonts w:ascii="Arial" w:hAnsi="Arial" w:cs="David"/>
          <w:rtl/>
        </w:rPr>
      </w:pPr>
      <w:r w:rsidRPr="001F08CB">
        <w:rPr>
          <w:rFonts w:ascii="Arial" w:hAnsi="Arial" w:cs="David" w:hint="cs"/>
          <w:rtl/>
        </w:rPr>
        <w:t xml:space="preserve">המדינה נותנת לחברות הקבלניות רשת ביטחון. קבלן, כשהוא יוצא לבנייה, אם אין לו רשת ביטחון </w:t>
      </w:r>
      <w:r w:rsidR="00050F84" w:rsidRPr="001F08CB">
        <w:rPr>
          <w:rFonts w:ascii="Arial" w:hAnsi="Arial" w:cs="David" w:hint="cs"/>
          <w:rtl/>
        </w:rPr>
        <w:t xml:space="preserve">הוא </w:t>
      </w:r>
      <w:r w:rsidRPr="001F08CB">
        <w:rPr>
          <w:rFonts w:ascii="Arial" w:hAnsi="Arial" w:cs="David" w:hint="cs"/>
          <w:rtl/>
        </w:rPr>
        <w:t xml:space="preserve">יבנה מעט ויראה את קצב המכירות ויפעל בהתאם. אם יש רשת ביטחון כמו המדינה </w:t>
      </w:r>
      <w:r w:rsidRPr="001F08CB">
        <w:rPr>
          <w:rFonts w:ascii="Arial" w:hAnsi="Arial" w:cs="David"/>
          <w:rtl/>
        </w:rPr>
        <w:t>–</w:t>
      </w:r>
      <w:r w:rsidRPr="001F08CB">
        <w:rPr>
          <w:rFonts w:ascii="Arial" w:hAnsi="Arial" w:cs="David" w:hint="cs"/>
          <w:rtl/>
        </w:rPr>
        <w:t xml:space="preserve"> הוא יכול לבנות יותר כי יש הבטחה שהמדינה תקנה במחיר שלה שעדיין י</w:t>
      </w:r>
      <w:r w:rsidR="00050F84" w:rsidRPr="001F08CB">
        <w:rPr>
          <w:rFonts w:ascii="Arial" w:hAnsi="Arial" w:cs="David" w:hint="cs"/>
          <w:rtl/>
        </w:rPr>
        <w:t>היה</w:t>
      </w:r>
      <w:r w:rsidRPr="001F08CB">
        <w:rPr>
          <w:rFonts w:ascii="Arial" w:hAnsi="Arial" w:cs="David" w:hint="cs"/>
          <w:rtl/>
        </w:rPr>
        <w:t xml:space="preserve"> רווח לקבלן. במקרה שלנו המדינה </w:t>
      </w:r>
      <w:r w:rsidR="00050F84" w:rsidRPr="001F08CB">
        <w:rPr>
          <w:rFonts w:ascii="Arial" w:hAnsi="Arial" w:cs="David" w:hint="cs"/>
          <w:rtl/>
        </w:rPr>
        <w:t>הבטיחה לקנות עד 100% מהדירות ב</w:t>
      </w:r>
      <w:r w:rsidRPr="001F08CB">
        <w:rPr>
          <w:rFonts w:ascii="Arial" w:hAnsi="Arial" w:cs="David" w:hint="cs"/>
          <w:rtl/>
        </w:rPr>
        <w:t xml:space="preserve">איזורי פיתוח גבוה </w:t>
      </w:r>
      <w:r w:rsidR="00050F84" w:rsidRPr="001F08CB">
        <w:rPr>
          <w:rFonts w:ascii="Arial" w:hAnsi="Arial" w:cs="David" w:hint="cs"/>
          <w:rtl/>
        </w:rPr>
        <w:t>לעומת איזורי פיתוח נמוך שם זה</w:t>
      </w:r>
      <w:r w:rsidRPr="001F08CB">
        <w:rPr>
          <w:rFonts w:ascii="Arial" w:hAnsi="Arial" w:cs="David" w:hint="cs"/>
          <w:rtl/>
        </w:rPr>
        <w:t xml:space="preserve"> עומד על 50%. </w:t>
      </w:r>
    </w:p>
    <w:p w:rsidR="00016C10" w:rsidRPr="001F08CB" w:rsidRDefault="00050F84" w:rsidP="001F08CB">
      <w:pPr>
        <w:pStyle w:val="a7"/>
        <w:numPr>
          <w:ilvl w:val="0"/>
          <w:numId w:val="28"/>
        </w:numPr>
        <w:bidi/>
        <w:spacing w:line="360" w:lineRule="auto"/>
        <w:ind w:left="0"/>
        <w:rPr>
          <w:rFonts w:ascii="Arial" w:hAnsi="Arial" w:cs="David"/>
          <w:rtl/>
        </w:rPr>
      </w:pPr>
      <w:r w:rsidRPr="001F08CB">
        <w:rPr>
          <w:rFonts w:ascii="Arial" w:hAnsi="Arial" w:cs="David" w:hint="cs"/>
          <w:rtl/>
        </w:rPr>
        <w:t xml:space="preserve">תמריץ </w:t>
      </w:r>
      <w:r w:rsidR="00016C10" w:rsidRPr="001F08CB">
        <w:rPr>
          <w:rFonts w:ascii="Arial" w:hAnsi="Arial" w:cs="David" w:hint="cs"/>
          <w:rtl/>
        </w:rPr>
        <w:t xml:space="preserve">נוסף אומר שאם החברה הקבלנית אכן מממשת את הזכות לדרוש מהמדינה לקנות דירות, באיזורי ביקוש גבוה היא יכולה להציע את הדרישה רק אחרי שגמרה לבנות </w:t>
      </w:r>
      <w:r w:rsidRPr="001F08CB">
        <w:rPr>
          <w:rFonts w:ascii="Arial" w:hAnsi="Arial" w:cs="David" w:hint="cs"/>
          <w:rtl/>
        </w:rPr>
        <w:t>את הדירות בשלמותן. באיזורי ביקוש נמוך אפשר כבר להציע דרישה</w:t>
      </w:r>
      <w:r w:rsidR="00016C10" w:rsidRPr="001F08CB">
        <w:rPr>
          <w:rFonts w:ascii="Arial" w:hAnsi="Arial" w:cs="David" w:hint="cs"/>
          <w:rtl/>
        </w:rPr>
        <w:t xml:space="preserve"> בגמר בניית השלד, שזה שלב הרבה יותר מוקדם. </w:t>
      </w:r>
    </w:p>
    <w:p w:rsidR="00050F84" w:rsidRPr="001F08CB" w:rsidRDefault="00016C10" w:rsidP="001F08CB">
      <w:pPr>
        <w:pStyle w:val="a7"/>
        <w:bidi/>
        <w:spacing w:line="360" w:lineRule="auto"/>
        <w:rPr>
          <w:rFonts w:ascii="Arial" w:hAnsi="Arial" w:cs="David"/>
          <w:rtl/>
        </w:rPr>
      </w:pPr>
      <w:r w:rsidRPr="001F08CB">
        <w:rPr>
          <w:rFonts w:ascii="Arial" w:hAnsi="Arial" w:cs="David" w:hint="cs"/>
          <w:rtl/>
        </w:rPr>
        <w:t xml:space="preserve"> </w:t>
      </w:r>
    </w:p>
    <w:p w:rsidR="00016C10" w:rsidRPr="001F08CB" w:rsidRDefault="00050F84" w:rsidP="001F08CB">
      <w:pPr>
        <w:pStyle w:val="a7"/>
        <w:bidi/>
        <w:spacing w:line="360" w:lineRule="auto"/>
        <w:rPr>
          <w:rFonts w:ascii="Arial" w:hAnsi="Arial" w:cs="David"/>
          <w:u w:val="single"/>
          <w:rtl/>
        </w:rPr>
      </w:pPr>
      <w:r w:rsidRPr="001F08CB">
        <w:rPr>
          <w:rFonts w:ascii="Arial" w:hAnsi="Arial" w:cs="David" w:hint="cs"/>
          <w:u w:val="single"/>
          <w:rtl/>
        </w:rPr>
        <w:t>הסנקציות קבועות בסעיף 6 ז' ו- ח'</w:t>
      </w:r>
      <w:r w:rsidR="00971EFC" w:rsidRPr="001F08CB">
        <w:rPr>
          <w:rFonts w:ascii="Arial" w:hAnsi="Arial" w:cs="David" w:hint="cs"/>
          <w:u w:val="single"/>
          <w:rtl/>
        </w:rPr>
        <w:t xml:space="preserve"> בחוזה</w:t>
      </w:r>
      <w:r w:rsidRPr="001F08CB">
        <w:rPr>
          <w:rFonts w:ascii="Arial" w:hAnsi="Arial" w:cs="David" w:hint="cs"/>
          <w:u w:val="single"/>
          <w:rtl/>
        </w:rPr>
        <w:t>:</w:t>
      </w:r>
    </w:p>
    <w:p w:rsidR="00050F84" w:rsidRPr="001F08CB" w:rsidRDefault="00016C10" w:rsidP="001F08CB">
      <w:pPr>
        <w:pStyle w:val="a7"/>
        <w:numPr>
          <w:ilvl w:val="0"/>
          <w:numId w:val="28"/>
        </w:numPr>
        <w:bidi/>
        <w:spacing w:line="360" w:lineRule="auto"/>
        <w:ind w:left="0"/>
        <w:rPr>
          <w:rFonts w:ascii="Arial" w:hAnsi="Arial" w:cs="David"/>
        </w:rPr>
      </w:pPr>
      <w:r w:rsidRPr="001F08CB">
        <w:rPr>
          <w:rFonts w:ascii="Arial" w:hAnsi="Arial" w:cs="David" w:hint="cs"/>
          <w:rtl/>
        </w:rPr>
        <w:t>המדינה תשלם פחות אם יש איחור בביצוע. במקרה שבו הקבלן איחר במועד בו</w:t>
      </w:r>
      <w:r w:rsidR="00050F84" w:rsidRPr="001F08CB">
        <w:rPr>
          <w:rFonts w:ascii="Arial" w:hAnsi="Arial" w:cs="David" w:hint="cs"/>
          <w:rtl/>
        </w:rPr>
        <w:t xml:space="preserve"> היה צריך לגמור את בניית הדירות. </w:t>
      </w:r>
    </w:p>
    <w:p w:rsidR="00016C10" w:rsidRPr="001F08CB" w:rsidRDefault="00050F84" w:rsidP="001F08CB">
      <w:pPr>
        <w:pStyle w:val="a7"/>
        <w:numPr>
          <w:ilvl w:val="0"/>
          <w:numId w:val="28"/>
        </w:numPr>
        <w:bidi/>
        <w:spacing w:line="360" w:lineRule="auto"/>
        <w:ind w:left="0"/>
        <w:rPr>
          <w:rFonts w:ascii="Arial" w:hAnsi="Arial" w:cs="David"/>
          <w:rtl/>
        </w:rPr>
      </w:pPr>
      <w:r w:rsidRPr="001F08CB">
        <w:rPr>
          <w:rFonts w:ascii="Arial" w:hAnsi="Arial" w:cs="David" w:hint="cs"/>
          <w:rtl/>
        </w:rPr>
        <w:t xml:space="preserve">סנקציה </w:t>
      </w:r>
      <w:r w:rsidR="00016C10" w:rsidRPr="001F08CB">
        <w:rPr>
          <w:rFonts w:ascii="Arial" w:hAnsi="Arial" w:cs="David" w:hint="cs"/>
          <w:rtl/>
        </w:rPr>
        <w:t>נוספת היא ש</w:t>
      </w:r>
      <w:r w:rsidRPr="001F08CB">
        <w:rPr>
          <w:rFonts w:ascii="Arial" w:hAnsi="Arial" w:cs="David" w:hint="cs"/>
          <w:rtl/>
        </w:rPr>
        <w:t>ברגע ש</w:t>
      </w:r>
      <w:r w:rsidR="00016C10" w:rsidRPr="001F08CB">
        <w:rPr>
          <w:rFonts w:ascii="Arial" w:hAnsi="Arial" w:cs="David" w:hint="cs"/>
          <w:rtl/>
        </w:rPr>
        <w:t>הקבלן לא ה</w:t>
      </w:r>
      <w:r w:rsidRPr="001F08CB">
        <w:rPr>
          <w:rFonts w:ascii="Arial" w:hAnsi="Arial" w:cs="David" w:hint="cs"/>
          <w:rtl/>
        </w:rPr>
        <w:t>ציג את דרישת מימוש הרכישה במועד, המדינה תשלם פחות.</w:t>
      </w:r>
    </w:p>
    <w:p w:rsidR="00050F84" w:rsidRPr="001F08CB" w:rsidRDefault="00016C10" w:rsidP="001F08CB">
      <w:pPr>
        <w:pStyle w:val="a7"/>
        <w:bidi/>
        <w:spacing w:line="360" w:lineRule="auto"/>
        <w:rPr>
          <w:rFonts w:ascii="Arial" w:hAnsi="Arial" w:cs="David"/>
          <w:rtl/>
        </w:rPr>
      </w:pPr>
      <w:r w:rsidRPr="001F08CB">
        <w:rPr>
          <w:rFonts w:ascii="Arial" w:hAnsi="Arial" w:cs="David" w:hint="cs"/>
          <w:u w:val="single"/>
          <w:rtl/>
        </w:rPr>
        <w:t>יש לקבלן 2 מועדים:</w:t>
      </w:r>
      <w:r w:rsidRPr="001F08CB">
        <w:rPr>
          <w:rFonts w:ascii="Arial" w:hAnsi="Arial" w:cs="David" w:hint="cs"/>
          <w:rtl/>
        </w:rPr>
        <w:t xml:space="preserve"> מועד שבו צריך לגמור את הבנייה, א</w:t>
      </w:r>
      <w:r w:rsidR="00050F84" w:rsidRPr="001F08CB">
        <w:rPr>
          <w:rFonts w:ascii="Arial" w:hAnsi="Arial" w:cs="David" w:hint="cs"/>
          <w:rtl/>
        </w:rPr>
        <w:t xml:space="preserve">ם לא עומד במועד זה תהיה סנקציה, </w:t>
      </w:r>
      <w:r w:rsidRPr="001F08CB">
        <w:rPr>
          <w:rFonts w:ascii="Arial" w:hAnsi="Arial" w:cs="David" w:hint="cs"/>
          <w:rtl/>
        </w:rPr>
        <w:t>המדינה תשלם פחות מהמחיר אם יהיה איחור במועד השלמת הדירות.</w:t>
      </w:r>
    </w:p>
    <w:p w:rsidR="00016C10" w:rsidRPr="001F08CB" w:rsidRDefault="00646AB2" w:rsidP="001F08CB">
      <w:pPr>
        <w:pStyle w:val="a7"/>
        <w:bidi/>
        <w:spacing w:line="360" w:lineRule="auto"/>
        <w:rPr>
          <w:rFonts w:ascii="Arial" w:hAnsi="Arial" w:cs="David"/>
          <w:rtl/>
        </w:rPr>
      </w:pPr>
      <w:r w:rsidRPr="001F08CB">
        <w:rPr>
          <w:rFonts w:ascii="Arial" w:hAnsi="Arial" w:cs="David" w:hint="cs"/>
          <w:rtl/>
        </w:rPr>
        <w:t>ו</w:t>
      </w:r>
      <w:r w:rsidR="00016C10" w:rsidRPr="001F08CB">
        <w:rPr>
          <w:rFonts w:ascii="Arial" w:hAnsi="Arial" w:cs="David" w:hint="cs"/>
          <w:rtl/>
        </w:rPr>
        <w:t xml:space="preserve">אמרנו שיש מועד שבו החברה הקבלנית יכולה כבר להגיש את דרישת מימוש הרכישה </w:t>
      </w:r>
      <w:r w:rsidR="00016C10" w:rsidRPr="001F08CB">
        <w:rPr>
          <w:rFonts w:ascii="Arial" w:hAnsi="Arial" w:cs="David"/>
          <w:rtl/>
        </w:rPr>
        <w:t>–</w:t>
      </w:r>
      <w:r w:rsidR="00016C10" w:rsidRPr="001F08CB">
        <w:rPr>
          <w:rFonts w:ascii="Arial" w:hAnsi="Arial" w:cs="David" w:hint="cs"/>
          <w:rtl/>
        </w:rPr>
        <w:t>יש חלון הזדמנויות ממתי עד מתי הקבלן יכול להגיש דרישה. אם יגיש מאוחר יותר תהיה סנקציה.</w:t>
      </w:r>
      <w:r w:rsidRPr="001F08CB">
        <w:rPr>
          <w:rFonts w:ascii="Arial" w:hAnsi="Arial" w:cs="David" w:hint="cs"/>
          <w:rtl/>
        </w:rPr>
        <w:t xml:space="preserve"> הנימוק לזה הוא</w:t>
      </w:r>
      <w:r w:rsidR="00016C10" w:rsidRPr="001F08CB">
        <w:rPr>
          <w:rFonts w:ascii="Arial" w:hAnsi="Arial" w:cs="David" w:hint="cs"/>
          <w:rtl/>
        </w:rPr>
        <w:t xml:space="preserve"> </w:t>
      </w:r>
      <w:r w:rsidRPr="001F08CB">
        <w:rPr>
          <w:rFonts w:ascii="Arial" w:hAnsi="Arial" w:cs="David" w:hint="cs"/>
          <w:rtl/>
        </w:rPr>
        <w:t>ש</w:t>
      </w:r>
      <w:r w:rsidR="00016C10" w:rsidRPr="001F08CB">
        <w:rPr>
          <w:rFonts w:ascii="Arial" w:hAnsi="Arial" w:cs="David" w:hint="cs"/>
          <w:rtl/>
        </w:rPr>
        <w:t>אם החברה הקבלנית תגיד להם לקנות</w:t>
      </w:r>
      <w:r w:rsidR="00CB2119" w:rsidRPr="001F08CB">
        <w:rPr>
          <w:rFonts w:ascii="Arial" w:hAnsi="Arial" w:cs="David" w:hint="cs"/>
          <w:rtl/>
        </w:rPr>
        <w:t xml:space="preserve"> 500 דירות, המדינה צריכה </w:t>
      </w:r>
      <w:r w:rsidR="00016C10" w:rsidRPr="001F08CB">
        <w:rPr>
          <w:rFonts w:ascii="Arial" w:hAnsi="Arial" w:cs="David" w:hint="cs"/>
          <w:rtl/>
        </w:rPr>
        <w:t>להיערך בהתאם.</w:t>
      </w:r>
    </w:p>
    <w:p w:rsidR="00646AB2" w:rsidRPr="001F08CB" w:rsidRDefault="00646AB2" w:rsidP="001F08CB">
      <w:pPr>
        <w:pStyle w:val="a7"/>
        <w:bidi/>
        <w:spacing w:line="360" w:lineRule="auto"/>
        <w:rPr>
          <w:rFonts w:ascii="Arial" w:hAnsi="Arial" w:cs="David"/>
          <w:rtl/>
        </w:rPr>
      </w:pPr>
    </w:p>
    <w:p w:rsidR="00646AB2" w:rsidRPr="00B9137F" w:rsidRDefault="00016C10" w:rsidP="00B9137F">
      <w:pPr>
        <w:pStyle w:val="a7"/>
        <w:bidi/>
        <w:spacing w:line="360" w:lineRule="auto"/>
        <w:rPr>
          <w:rFonts w:ascii="Arial" w:hAnsi="Arial" w:cs="David"/>
          <w:u w:val="single"/>
          <w:rtl/>
        </w:rPr>
      </w:pPr>
      <w:r w:rsidRPr="001F08CB">
        <w:rPr>
          <w:rFonts w:ascii="Arial" w:hAnsi="Arial" w:cs="David" w:hint="cs"/>
          <w:b/>
          <w:bCs/>
          <w:rtl/>
        </w:rPr>
        <w:t>לפי סעיף 6 ז'</w:t>
      </w:r>
      <w:r w:rsidRPr="001F08CB">
        <w:rPr>
          <w:rFonts w:ascii="Arial" w:hAnsi="Arial" w:cs="David" w:hint="cs"/>
          <w:rtl/>
        </w:rPr>
        <w:t xml:space="preserve"> </w:t>
      </w:r>
      <w:r w:rsidRPr="001F08CB">
        <w:rPr>
          <w:rFonts w:ascii="Arial" w:hAnsi="Arial" w:cs="David"/>
          <w:rtl/>
        </w:rPr>
        <w:t>–</w:t>
      </w:r>
      <w:r w:rsidRPr="001F08CB">
        <w:rPr>
          <w:rFonts w:ascii="Arial" w:hAnsi="Arial" w:cs="David" w:hint="cs"/>
          <w:rtl/>
        </w:rPr>
        <w:t xml:space="preserve"> בחוזה </w:t>
      </w:r>
      <w:r w:rsidRPr="001F08CB">
        <w:rPr>
          <w:rFonts w:ascii="Arial" w:hAnsi="Arial" w:cs="David"/>
          <w:rtl/>
        </w:rPr>
        <w:t>–</w:t>
      </w:r>
      <w:r w:rsidRPr="001F08CB">
        <w:rPr>
          <w:rFonts w:ascii="Arial" w:hAnsi="Arial" w:cs="David" w:hint="cs"/>
          <w:rtl/>
        </w:rPr>
        <w:t xml:space="preserve"> יש סנקציה של הפחתה של 2% מהמחיר לכל חודש של </w:t>
      </w:r>
      <w:r w:rsidRPr="001F08CB">
        <w:rPr>
          <w:rFonts w:ascii="Arial" w:hAnsi="Arial" w:cs="David" w:hint="cs"/>
          <w:u w:val="single"/>
          <w:rtl/>
        </w:rPr>
        <w:t>איחור בגמר הבנייה באיזור ביקוש גבוה.</w:t>
      </w:r>
    </w:p>
    <w:p w:rsidR="00B640D5" w:rsidRPr="001F08CB" w:rsidRDefault="00B640D5" w:rsidP="001F08CB">
      <w:pPr>
        <w:pStyle w:val="a7"/>
        <w:bidi/>
        <w:spacing w:line="360" w:lineRule="auto"/>
        <w:rPr>
          <w:rFonts w:ascii="Arial" w:hAnsi="Arial" w:cs="David"/>
          <w:rtl/>
        </w:rPr>
      </w:pPr>
      <w:r w:rsidRPr="001F08CB">
        <w:rPr>
          <w:rFonts w:ascii="Arial" w:hAnsi="Arial" w:cs="David" w:hint="cs"/>
          <w:b/>
          <w:bCs/>
          <w:rtl/>
        </w:rPr>
        <w:t>סעיף 6 ח' 2</w:t>
      </w:r>
      <w:r w:rsidRPr="001F08CB">
        <w:rPr>
          <w:rFonts w:ascii="Arial" w:hAnsi="Arial" w:cs="David" w:hint="cs"/>
          <w:rtl/>
        </w:rPr>
        <w:t xml:space="preserve"> </w:t>
      </w:r>
      <w:r w:rsidRPr="001F08CB">
        <w:rPr>
          <w:rFonts w:ascii="Arial" w:hAnsi="Arial" w:cs="David"/>
          <w:rtl/>
        </w:rPr>
        <w:t>–</w:t>
      </w:r>
      <w:r w:rsidRPr="001F08CB">
        <w:rPr>
          <w:rFonts w:ascii="Arial" w:hAnsi="Arial" w:cs="David" w:hint="cs"/>
          <w:rtl/>
        </w:rPr>
        <w:t xml:space="preserve"> הצדדים יצאו מתוך הנחה </w:t>
      </w:r>
      <w:r w:rsidR="00D20C86" w:rsidRPr="001F08CB">
        <w:rPr>
          <w:rFonts w:ascii="Arial" w:hAnsi="Arial" w:cs="David" w:hint="cs"/>
          <w:rtl/>
        </w:rPr>
        <w:t>שיש</w:t>
      </w:r>
      <w:r w:rsidRPr="001F08CB">
        <w:rPr>
          <w:rFonts w:ascii="Arial" w:hAnsi="Arial" w:cs="David" w:hint="cs"/>
          <w:rtl/>
        </w:rPr>
        <w:t xml:space="preserve"> סנקציה על </w:t>
      </w:r>
      <w:r w:rsidRPr="001F08CB">
        <w:rPr>
          <w:rFonts w:ascii="Arial" w:hAnsi="Arial" w:cs="David" w:hint="cs"/>
          <w:u w:val="single"/>
          <w:rtl/>
        </w:rPr>
        <w:t>איחור בהצגת דרישת המימוש באיזורי ביקוש גבוה</w:t>
      </w:r>
      <w:r w:rsidRPr="001F08CB">
        <w:rPr>
          <w:rFonts w:ascii="Arial" w:hAnsi="Arial" w:cs="David" w:hint="cs"/>
          <w:rtl/>
        </w:rPr>
        <w:t xml:space="preserve"> </w:t>
      </w:r>
      <w:r w:rsidRPr="001F08CB">
        <w:rPr>
          <w:rFonts w:ascii="Arial" w:hAnsi="Arial" w:cs="David"/>
          <w:rtl/>
        </w:rPr>
        <w:t>–</w:t>
      </w:r>
      <w:r w:rsidRPr="001F08CB">
        <w:rPr>
          <w:rFonts w:ascii="Arial" w:hAnsi="Arial" w:cs="David" w:hint="cs"/>
          <w:rtl/>
        </w:rPr>
        <w:t xml:space="preserve"> והסנקציה היא 2%.</w:t>
      </w:r>
    </w:p>
    <w:p w:rsidR="00646AB2" w:rsidRPr="001F08CB" w:rsidRDefault="00646AB2" w:rsidP="001F08CB">
      <w:pPr>
        <w:pStyle w:val="a7"/>
        <w:bidi/>
        <w:spacing w:line="360" w:lineRule="auto"/>
        <w:rPr>
          <w:rFonts w:ascii="Arial" w:hAnsi="Arial" w:cs="David"/>
          <w:rtl/>
        </w:rPr>
      </w:pPr>
    </w:p>
    <w:p w:rsidR="00B640D5" w:rsidRPr="001F08CB" w:rsidRDefault="00B640D5" w:rsidP="001F08CB">
      <w:pPr>
        <w:pStyle w:val="a7"/>
        <w:bidi/>
        <w:spacing w:line="360" w:lineRule="auto"/>
        <w:rPr>
          <w:rFonts w:ascii="Arial" w:hAnsi="Arial" w:cs="David"/>
          <w:rtl/>
        </w:rPr>
      </w:pPr>
      <w:r w:rsidRPr="001F08CB">
        <w:rPr>
          <w:rFonts w:ascii="Arial" w:hAnsi="Arial" w:cs="David" w:hint="cs"/>
          <w:rtl/>
        </w:rPr>
        <w:t>זו העמדה הפרשנית של2 הצדדים והשופט מצ</w:t>
      </w:r>
      <w:r w:rsidR="00D20C86" w:rsidRPr="001F08CB">
        <w:rPr>
          <w:rFonts w:ascii="Arial" w:hAnsi="Arial" w:cs="David" w:hint="cs"/>
          <w:rtl/>
        </w:rPr>
        <w:t>א, השופט לוין וברק אומרים שסעיף</w:t>
      </w:r>
      <w:r w:rsidR="00646AB2" w:rsidRPr="001F08CB">
        <w:rPr>
          <w:rFonts w:ascii="Arial" w:hAnsi="Arial" w:cs="David" w:hint="cs"/>
          <w:rtl/>
        </w:rPr>
        <w:t xml:space="preserve"> </w:t>
      </w:r>
      <w:r w:rsidRPr="001F08CB">
        <w:rPr>
          <w:rFonts w:ascii="Arial" w:hAnsi="Arial" w:cs="David" w:hint="cs"/>
          <w:rtl/>
        </w:rPr>
        <w:t>6</w:t>
      </w:r>
      <w:r w:rsidR="00646AB2" w:rsidRPr="001F08CB">
        <w:rPr>
          <w:rFonts w:ascii="Arial" w:hAnsi="Arial" w:cs="David" w:hint="cs"/>
          <w:rtl/>
        </w:rPr>
        <w:t xml:space="preserve"> </w:t>
      </w:r>
      <w:r w:rsidRPr="001F08CB">
        <w:rPr>
          <w:rFonts w:ascii="Arial" w:hAnsi="Arial" w:cs="David" w:hint="cs"/>
          <w:rtl/>
        </w:rPr>
        <w:t>ח'</w:t>
      </w:r>
      <w:r w:rsidR="00646AB2" w:rsidRPr="001F08CB">
        <w:rPr>
          <w:rFonts w:ascii="Arial" w:hAnsi="Arial" w:cs="David" w:hint="cs"/>
          <w:rtl/>
        </w:rPr>
        <w:t xml:space="preserve"> 2 מתייחס</w:t>
      </w:r>
      <w:r w:rsidRPr="001F08CB">
        <w:rPr>
          <w:rFonts w:ascii="Arial" w:hAnsi="Arial" w:cs="David" w:hint="cs"/>
          <w:rtl/>
        </w:rPr>
        <w:t xml:space="preserve"> ל2 האיזורים.</w:t>
      </w:r>
    </w:p>
    <w:p w:rsidR="00B640D5" w:rsidRPr="001F08CB" w:rsidRDefault="00646AB2" w:rsidP="001F08CB">
      <w:pPr>
        <w:pStyle w:val="a7"/>
        <w:bidi/>
        <w:spacing w:line="360" w:lineRule="auto"/>
        <w:rPr>
          <w:rFonts w:ascii="Arial" w:hAnsi="Arial" w:cs="David"/>
          <w:rtl/>
        </w:rPr>
      </w:pPr>
      <w:r w:rsidRPr="001F08CB">
        <w:rPr>
          <w:rFonts w:ascii="Arial" w:hAnsi="Arial" w:cs="David" w:hint="cs"/>
          <w:rtl/>
        </w:rPr>
        <w:t xml:space="preserve">אבל אם 2 הצדדים מסכימים </w:t>
      </w:r>
      <w:r w:rsidRPr="001F08CB">
        <w:rPr>
          <w:rFonts w:ascii="Arial" w:hAnsi="Arial" w:cs="David" w:hint="cs"/>
          <w:u w:val="single"/>
          <w:rtl/>
        </w:rPr>
        <w:t>ש</w:t>
      </w:r>
      <w:r w:rsidR="00D20C86" w:rsidRPr="001F08CB">
        <w:rPr>
          <w:rFonts w:ascii="Arial" w:hAnsi="Arial" w:cs="David" w:hint="cs"/>
          <w:u w:val="single"/>
          <w:rtl/>
        </w:rPr>
        <w:t xml:space="preserve">ס' </w:t>
      </w:r>
      <w:r w:rsidRPr="001F08CB">
        <w:rPr>
          <w:rFonts w:ascii="Arial" w:hAnsi="Arial" w:cs="David" w:hint="cs"/>
          <w:u w:val="single"/>
          <w:rtl/>
        </w:rPr>
        <w:t>6ח2</w:t>
      </w:r>
      <w:r w:rsidRPr="001F08CB">
        <w:rPr>
          <w:rFonts w:ascii="Arial" w:hAnsi="Arial" w:cs="David" w:hint="cs"/>
          <w:rtl/>
        </w:rPr>
        <w:t xml:space="preserve"> חל</w:t>
      </w:r>
      <w:r w:rsidR="00B640D5" w:rsidRPr="001F08CB">
        <w:rPr>
          <w:rFonts w:ascii="Arial" w:hAnsi="Arial" w:cs="David" w:hint="cs"/>
          <w:rtl/>
        </w:rPr>
        <w:t xml:space="preserve"> על איזורי ביקוש גבוה, אז מי בית המשפט שיכריע במחלוקת פרשנית זו כשאין אפילו מחלוקת</w:t>
      </w:r>
      <w:r w:rsidRPr="001F08CB">
        <w:rPr>
          <w:rFonts w:ascii="Arial" w:hAnsi="Arial" w:cs="David" w:hint="cs"/>
          <w:rtl/>
        </w:rPr>
        <w:t xml:space="preserve"> בין הצדדים</w:t>
      </w:r>
      <w:r w:rsidR="00B640D5" w:rsidRPr="001F08CB">
        <w:rPr>
          <w:rFonts w:ascii="Arial" w:hAnsi="Arial" w:cs="David" w:hint="cs"/>
          <w:rtl/>
        </w:rPr>
        <w:t>? אין אפילו לגיטימציה להציע פרשנות.</w:t>
      </w:r>
    </w:p>
    <w:p w:rsidR="00B640D5" w:rsidRPr="001F08CB" w:rsidRDefault="00B640D5" w:rsidP="001F08CB">
      <w:pPr>
        <w:pStyle w:val="a7"/>
        <w:bidi/>
        <w:spacing w:line="360" w:lineRule="auto"/>
        <w:rPr>
          <w:rFonts w:ascii="Arial" w:hAnsi="Arial" w:cs="David"/>
          <w:rtl/>
        </w:rPr>
      </w:pPr>
    </w:p>
    <w:p w:rsidR="00B640D5" w:rsidRPr="001F08CB" w:rsidRDefault="00D20C86" w:rsidP="001F08CB">
      <w:pPr>
        <w:pStyle w:val="a7"/>
        <w:bidi/>
        <w:spacing w:line="360" w:lineRule="auto"/>
        <w:rPr>
          <w:rFonts w:ascii="Arial" w:hAnsi="Arial" w:cs="David"/>
          <w:rtl/>
        </w:rPr>
      </w:pPr>
      <w:r w:rsidRPr="001F08CB">
        <w:rPr>
          <w:rFonts w:ascii="Arial" w:hAnsi="Arial" w:cs="David" w:hint="cs"/>
          <w:b/>
          <w:bCs/>
          <w:rtl/>
        </w:rPr>
        <w:t xml:space="preserve">סעיף </w:t>
      </w:r>
      <w:r w:rsidR="00B640D5" w:rsidRPr="001F08CB">
        <w:rPr>
          <w:rFonts w:ascii="Arial" w:hAnsi="Arial" w:cs="David" w:hint="cs"/>
          <w:b/>
          <w:bCs/>
          <w:rtl/>
        </w:rPr>
        <w:t>6</w:t>
      </w:r>
      <w:r w:rsidRPr="001F08CB">
        <w:rPr>
          <w:rFonts w:ascii="Arial" w:hAnsi="Arial" w:cs="David" w:hint="cs"/>
          <w:b/>
          <w:bCs/>
          <w:rtl/>
        </w:rPr>
        <w:t xml:space="preserve"> ח. [</w:t>
      </w:r>
      <w:r w:rsidR="00B640D5" w:rsidRPr="001F08CB">
        <w:rPr>
          <w:rFonts w:ascii="Arial" w:hAnsi="Arial" w:cs="David" w:hint="cs"/>
          <w:b/>
          <w:bCs/>
          <w:rtl/>
        </w:rPr>
        <w:t>3</w:t>
      </w:r>
      <w:r w:rsidRPr="001F08CB">
        <w:rPr>
          <w:rFonts w:ascii="Arial" w:hAnsi="Arial" w:cs="David" w:hint="cs"/>
          <w:b/>
          <w:bCs/>
          <w:rtl/>
        </w:rPr>
        <w:t>] -</w:t>
      </w:r>
      <w:r w:rsidR="00B640D5" w:rsidRPr="001F08CB">
        <w:rPr>
          <w:rFonts w:ascii="Arial" w:hAnsi="Arial" w:cs="David" w:hint="cs"/>
          <w:b/>
          <w:bCs/>
          <w:rtl/>
        </w:rPr>
        <w:t xml:space="preserve"> </w:t>
      </w:r>
      <w:r w:rsidR="00B640D5" w:rsidRPr="001F08CB">
        <w:rPr>
          <w:rFonts w:ascii="Arial" w:hAnsi="Arial" w:cs="David" w:hint="cs"/>
          <w:rtl/>
        </w:rPr>
        <w:t>הוא הסעיף שבמחלוקת, כשקוראים אותו לפי לשונו הוא מתייחס לאיחור בהצגת דרישת המימוש באיזורי ביקוש נמוך- פריפריה. הסנקציה היא 5% לכל חודש איחור.</w:t>
      </w:r>
    </w:p>
    <w:p w:rsidR="00B640D5" w:rsidRPr="001F08CB" w:rsidRDefault="00B640D5" w:rsidP="001F08CB">
      <w:pPr>
        <w:pStyle w:val="a7"/>
        <w:bidi/>
        <w:spacing w:line="360" w:lineRule="auto"/>
        <w:rPr>
          <w:rFonts w:ascii="Arial" w:hAnsi="Arial" w:cs="David"/>
          <w:rtl/>
        </w:rPr>
      </w:pPr>
      <w:r w:rsidRPr="001F08CB">
        <w:rPr>
          <w:rFonts w:ascii="Arial" w:hAnsi="Arial" w:cs="David" w:hint="cs"/>
          <w:rtl/>
        </w:rPr>
        <w:t xml:space="preserve">אם היינו חושבים על חוזה קוהרנטי שבנוי בצורה מתואמת, היינו מצפים שיהיה סעיף שידבר על סנקציה באיחור על בנייה באיזורי ביקוש נמוך ונוכל לנחש מה הסנקציה </w:t>
      </w:r>
      <w:r w:rsidRPr="001F08CB">
        <w:rPr>
          <w:rFonts w:ascii="Arial" w:hAnsi="Arial" w:cs="David"/>
          <w:rtl/>
        </w:rPr>
        <w:t>–</w:t>
      </w:r>
      <w:r w:rsidRPr="001F08CB">
        <w:rPr>
          <w:rFonts w:ascii="Arial" w:hAnsi="Arial" w:cs="David" w:hint="cs"/>
          <w:rtl/>
        </w:rPr>
        <w:t xml:space="preserve"> 5%. ואז החוזה קוהרנטי </w:t>
      </w:r>
      <w:r w:rsidRPr="001F08CB">
        <w:rPr>
          <w:rFonts w:ascii="Arial" w:hAnsi="Arial" w:cs="David"/>
          <w:rtl/>
        </w:rPr>
        <w:t>–</w:t>
      </w:r>
      <w:r w:rsidRPr="001F08CB">
        <w:rPr>
          <w:rFonts w:ascii="Arial" w:hAnsi="Arial" w:cs="David" w:hint="cs"/>
          <w:rtl/>
        </w:rPr>
        <w:t xml:space="preserve"> </w:t>
      </w:r>
      <w:r w:rsidR="00646AB2" w:rsidRPr="001F08CB">
        <w:rPr>
          <w:rFonts w:ascii="Arial" w:hAnsi="Arial" w:cs="David" w:hint="cs"/>
          <w:rtl/>
        </w:rPr>
        <w:t xml:space="preserve"> יש </w:t>
      </w:r>
      <w:r w:rsidRPr="001F08CB">
        <w:rPr>
          <w:rFonts w:ascii="Arial" w:hAnsi="Arial" w:cs="David" w:hint="cs"/>
          <w:rtl/>
        </w:rPr>
        <w:t xml:space="preserve">2 סוגי הסנקציות באיזורי ביקוש גבוה </w:t>
      </w:r>
      <w:r w:rsidRPr="001F08CB">
        <w:rPr>
          <w:rFonts w:ascii="Arial" w:hAnsi="Arial" w:cs="David"/>
          <w:rtl/>
        </w:rPr>
        <w:t>–</w:t>
      </w:r>
      <w:r w:rsidRPr="001F08CB">
        <w:rPr>
          <w:rFonts w:ascii="Arial" w:hAnsi="Arial" w:cs="David" w:hint="cs"/>
          <w:rtl/>
        </w:rPr>
        <w:t xml:space="preserve"> ו2 </w:t>
      </w:r>
      <w:r w:rsidR="00D20C86" w:rsidRPr="001F08CB">
        <w:rPr>
          <w:rFonts w:ascii="Arial" w:hAnsi="Arial" w:cs="David" w:hint="cs"/>
          <w:rtl/>
        </w:rPr>
        <w:t xml:space="preserve">סנקציות </w:t>
      </w:r>
      <w:r w:rsidRPr="001F08CB">
        <w:rPr>
          <w:rFonts w:ascii="Arial" w:hAnsi="Arial" w:cs="David" w:hint="cs"/>
          <w:rtl/>
        </w:rPr>
        <w:t xml:space="preserve">באיזור נמוך. </w:t>
      </w:r>
    </w:p>
    <w:p w:rsidR="00646AB2" w:rsidRPr="001F08CB" w:rsidRDefault="00646AB2" w:rsidP="001F08CB">
      <w:pPr>
        <w:pStyle w:val="a7"/>
        <w:bidi/>
        <w:spacing w:line="360" w:lineRule="auto"/>
        <w:rPr>
          <w:rFonts w:ascii="Arial" w:hAnsi="Arial" w:cs="David"/>
          <w:rtl/>
        </w:rPr>
      </w:pPr>
    </w:p>
    <w:p w:rsidR="00B640D5" w:rsidRPr="001F08CB" w:rsidRDefault="00B640D5" w:rsidP="001F08CB">
      <w:pPr>
        <w:pStyle w:val="a7"/>
        <w:bidi/>
        <w:spacing w:line="360" w:lineRule="auto"/>
        <w:rPr>
          <w:rFonts w:ascii="Arial" w:hAnsi="Arial" w:cs="David"/>
          <w:u w:val="single"/>
          <w:rtl/>
        </w:rPr>
      </w:pPr>
      <w:r w:rsidRPr="001F08CB">
        <w:rPr>
          <w:rFonts w:ascii="Arial" w:hAnsi="Arial" w:cs="David" w:hint="cs"/>
          <w:u w:val="single"/>
          <w:rtl/>
        </w:rPr>
        <w:t>הבעיה שהיא אין את הסנקציה האחרונה</w:t>
      </w:r>
      <w:r w:rsidR="00646AB2" w:rsidRPr="001F08CB">
        <w:rPr>
          <w:rFonts w:ascii="Arial" w:hAnsi="Arial" w:cs="David" w:hint="cs"/>
          <w:u w:val="single"/>
          <w:rtl/>
        </w:rPr>
        <w:t xml:space="preserve"> לגבי איחור בנייה באיזורי פריפריה</w:t>
      </w:r>
      <w:r w:rsidRPr="001F08CB">
        <w:rPr>
          <w:rFonts w:ascii="Arial" w:hAnsi="Arial" w:cs="David" w:hint="cs"/>
          <w:u w:val="single"/>
          <w:rtl/>
        </w:rPr>
        <w:t>, היא לא קיימת!</w:t>
      </w:r>
    </w:p>
    <w:p w:rsidR="00646AB2" w:rsidRPr="001F08CB" w:rsidRDefault="00646AB2" w:rsidP="001F08CB">
      <w:pPr>
        <w:pStyle w:val="a7"/>
        <w:bidi/>
        <w:spacing w:line="360" w:lineRule="auto"/>
        <w:rPr>
          <w:rFonts w:ascii="Arial" w:hAnsi="Arial" w:cs="David"/>
          <w:rtl/>
        </w:rPr>
      </w:pPr>
    </w:p>
    <w:p w:rsidR="00B640D5" w:rsidRPr="001F08CB" w:rsidRDefault="00646AB2" w:rsidP="001F08CB">
      <w:pPr>
        <w:pStyle w:val="a7"/>
        <w:bidi/>
        <w:spacing w:line="360" w:lineRule="auto"/>
        <w:rPr>
          <w:rFonts w:ascii="Arial" w:hAnsi="Arial" w:cs="David"/>
          <w:rtl/>
        </w:rPr>
      </w:pPr>
      <w:r w:rsidRPr="001F08CB">
        <w:rPr>
          <w:rFonts w:ascii="Arial" w:hAnsi="Arial" w:cs="David" w:hint="cs"/>
          <w:u w:val="single"/>
          <w:rtl/>
        </w:rPr>
        <w:lastRenderedPageBreak/>
        <w:t>אז מה קרה</w:t>
      </w:r>
      <w:r w:rsidR="00B640D5" w:rsidRPr="001F08CB">
        <w:rPr>
          <w:rFonts w:ascii="Arial" w:hAnsi="Arial" w:cs="David" w:hint="cs"/>
          <w:u w:val="single"/>
          <w:rtl/>
        </w:rPr>
        <w:t>?</w:t>
      </w:r>
      <w:r w:rsidR="00B640D5" w:rsidRPr="001F08CB">
        <w:rPr>
          <w:rFonts w:ascii="Arial" w:hAnsi="Arial" w:cs="David" w:hint="cs"/>
          <w:rtl/>
        </w:rPr>
        <w:t xml:space="preserve"> הם בנו באיזורי פריפריה, והם איחרו בסיום הבנייה. את דרישת המימוש הם הציגו</w:t>
      </w:r>
      <w:r w:rsidRPr="001F08CB">
        <w:rPr>
          <w:rFonts w:ascii="Arial" w:hAnsi="Arial" w:cs="David" w:hint="cs"/>
          <w:rtl/>
        </w:rPr>
        <w:t xml:space="preserve"> מיד במועד בניית השלד.</w:t>
      </w:r>
      <w:r w:rsidR="00D20C86" w:rsidRPr="001F08CB">
        <w:rPr>
          <w:rFonts w:ascii="Arial" w:hAnsi="Arial" w:cs="David" w:hint="cs"/>
          <w:rtl/>
        </w:rPr>
        <w:t xml:space="preserve"> אבל</w:t>
      </w:r>
      <w:r w:rsidRPr="001F08CB">
        <w:rPr>
          <w:rFonts w:ascii="Arial" w:hAnsi="Arial" w:cs="David" w:hint="cs"/>
          <w:rtl/>
        </w:rPr>
        <w:t xml:space="preserve"> איחרו עם הבנייה ב</w:t>
      </w:r>
      <w:r w:rsidR="00B640D5" w:rsidRPr="001F08CB">
        <w:rPr>
          <w:rFonts w:ascii="Arial" w:hAnsi="Arial" w:cs="David" w:hint="cs"/>
          <w:rtl/>
        </w:rPr>
        <w:t>חודש וחמישה ימים. כשבאו לקבל</w:t>
      </w:r>
      <w:r w:rsidRPr="001F08CB">
        <w:rPr>
          <w:rFonts w:ascii="Arial" w:hAnsi="Arial" w:cs="David" w:hint="cs"/>
          <w:rtl/>
        </w:rPr>
        <w:t xml:space="preserve"> תשלום המדינה אמרה שתפחית ב-6% מהתשלום בגין האיחור. </w:t>
      </w:r>
      <w:r w:rsidR="00B640D5" w:rsidRPr="001F08CB">
        <w:rPr>
          <w:rFonts w:ascii="Arial" w:hAnsi="Arial" w:cs="David" w:hint="cs"/>
          <w:rtl/>
        </w:rPr>
        <w:t>המדינה נימקה באמצעות</w:t>
      </w:r>
      <w:r w:rsidRPr="001F08CB">
        <w:rPr>
          <w:rFonts w:ascii="Arial" w:hAnsi="Arial" w:cs="David" w:hint="cs"/>
          <w:rtl/>
        </w:rPr>
        <w:t xml:space="preserve"> </w:t>
      </w:r>
      <w:r w:rsidRPr="001F08CB">
        <w:rPr>
          <w:rFonts w:ascii="Arial" w:hAnsi="Arial" w:cs="David" w:hint="cs"/>
          <w:u w:val="single"/>
          <w:rtl/>
        </w:rPr>
        <w:t>סעיף</w:t>
      </w:r>
      <w:r w:rsidR="00B640D5" w:rsidRPr="001F08CB">
        <w:rPr>
          <w:rFonts w:ascii="Arial" w:hAnsi="Arial" w:cs="David" w:hint="cs"/>
          <w:u w:val="single"/>
          <w:rtl/>
        </w:rPr>
        <w:t xml:space="preserve"> 6</w:t>
      </w:r>
      <w:r w:rsidR="00B9137F">
        <w:rPr>
          <w:rFonts w:ascii="Arial" w:hAnsi="Arial" w:cs="David" w:hint="cs"/>
          <w:u w:val="single"/>
          <w:rtl/>
        </w:rPr>
        <w:t>[</w:t>
      </w:r>
      <w:r w:rsidR="00B640D5" w:rsidRPr="001F08CB">
        <w:rPr>
          <w:rFonts w:ascii="Arial" w:hAnsi="Arial" w:cs="David" w:hint="cs"/>
          <w:u w:val="single"/>
          <w:rtl/>
        </w:rPr>
        <w:t>ח</w:t>
      </w:r>
      <w:r w:rsidR="00B9137F">
        <w:rPr>
          <w:rFonts w:ascii="Arial" w:hAnsi="Arial" w:cs="David" w:hint="cs"/>
          <w:u w:val="single"/>
          <w:rtl/>
        </w:rPr>
        <w:t>][</w:t>
      </w:r>
      <w:r w:rsidR="00B640D5" w:rsidRPr="001F08CB">
        <w:rPr>
          <w:rFonts w:ascii="Arial" w:hAnsi="Arial" w:cs="David" w:hint="cs"/>
          <w:u w:val="single"/>
          <w:rtl/>
        </w:rPr>
        <w:t>3</w:t>
      </w:r>
      <w:r w:rsidR="00B9137F">
        <w:rPr>
          <w:rFonts w:ascii="Arial" w:hAnsi="Arial" w:cs="David" w:hint="cs"/>
          <w:u w:val="single"/>
          <w:rtl/>
        </w:rPr>
        <w:t>]</w:t>
      </w:r>
      <w:r w:rsidR="00B640D5" w:rsidRPr="001F08CB">
        <w:rPr>
          <w:rFonts w:ascii="Arial" w:hAnsi="Arial" w:cs="David" w:hint="cs"/>
          <w:u w:val="single"/>
          <w:rtl/>
        </w:rPr>
        <w:t>.</w:t>
      </w:r>
      <w:r w:rsidR="00B640D5" w:rsidRPr="001F08CB">
        <w:rPr>
          <w:rFonts w:ascii="Arial" w:hAnsi="Arial" w:cs="David" w:hint="cs"/>
          <w:rtl/>
        </w:rPr>
        <w:t xml:space="preserve"> </w:t>
      </w:r>
      <w:r w:rsidRPr="001F08CB">
        <w:rPr>
          <w:rFonts w:ascii="Arial" w:hAnsi="Arial" w:cs="David" w:hint="cs"/>
          <w:rtl/>
        </w:rPr>
        <w:t>מנגד</w:t>
      </w:r>
      <w:r w:rsidR="00D20C86" w:rsidRPr="001F08CB">
        <w:rPr>
          <w:rFonts w:ascii="Arial" w:hAnsi="Arial" w:cs="David" w:hint="cs"/>
          <w:rtl/>
        </w:rPr>
        <w:t>,</w:t>
      </w:r>
      <w:r w:rsidRPr="001F08CB">
        <w:rPr>
          <w:rFonts w:ascii="Arial" w:hAnsi="Arial" w:cs="David" w:hint="cs"/>
          <w:rtl/>
        </w:rPr>
        <w:t xml:space="preserve"> </w:t>
      </w:r>
      <w:r w:rsidR="00B640D5" w:rsidRPr="001F08CB">
        <w:rPr>
          <w:rFonts w:ascii="Arial" w:hAnsi="Arial" w:cs="David" w:hint="cs"/>
          <w:rtl/>
        </w:rPr>
        <w:t>טענת חברת אפרופים שהסעיף לא עוסק באיחור בנייה, אלא בהצגת דרישת המימוש!</w:t>
      </w:r>
    </w:p>
    <w:p w:rsidR="00646AB2" w:rsidRPr="001F08CB" w:rsidRDefault="00646AB2" w:rsidP="001F08CB">
      <w:pPr>
        <w:pStyle w:val="a7"/>
        <w:bidi/>
        <w:spacing w:line="360" w:lineRule="auto"/>
        <w:rPr>
          <w:rFonts w:ascii="Arial" w:hAnsi="Arial" w:cs="David"/>
          <w:rtl/>
        </w:rPr>
      </w:pPr>
    </w:p>
    <w:p w:rsidR="00D1312A" w:rsidRPr="001F08CB" w:rsidRDefault="00B640D5" w:rsidP="001F08CB">
      <w:pPr>
        <w:pStyle w:val="a7"/>
        <w:bidi/>
        <w:spacing w:line="360" w:lineRule="auto"/>
        <w:rPr>
          <w:rFonts w:ascii="Arial" w:hAnsi="Arial" w:cs="David"/>
          <w:rtl/>
        </w:rPr>
      </w:pPr>
      <w:r w:rsidRPr="001F08CB">
        <w:rPr>
          <w:rFonts w:ascii="Arial" w:hAnsi="Arial" w:cs="David" w:hint="cs"/>
          <w:u w:val="single"/>
          <w:rtl/>
        </w:rPr>
        <w:t>לוין וברק</w:t>
      </w:r>
      <w:r w:rsidRPr="001F08CB">
        <w:rPr>
          <w:rFonts w:ascii="Arial" w:hAnsi="Arial" w:cs="David" w:hint="cs"/>
          <w:rtl/>
        </w:rPr>
        <w:t xml:space="preserve"> אומרים ש</w:t>
      </w:r>
      <w:r w:rsidR="00646AB2" w:rsidRPr="001F08CB">
        <w:rPr>
          <w:rFonts w:ascii="Arial" w:hAnsi="Arial" w:cs="David" w:hint="cs"/>
          <w:rtl/>
        </w:rPr>
        <w:t xml:space="preserve">סעיף </w:t>
      </w:r>
      <w:r w:rsidRPr="001F08CB">
        <w:rPr>
          <w:rFonts w:ascii="Arial" w:hAnsi="Arial" w:cs="David" w:hint="cs"/>
          <w:rtl/>
        </w:rPr>
        <w:t xml:space="preserve">6ז' עוסק באיחור בבנייה באיזורי ביקוש גבוה </w:t>
      </w:r>
      <w:r w:rsidRPr="001F08CB">
        <w:rPr>
          <w:rFonts w:ascii="Arial" w:hAnsi="Arial" w:cs="David"/>
          <w:rtl/>
        </w:rPr>
        <w:t>–</w:t>
      </w:r>
      <w:r w:rsidRPr="001F08CB">
        <w:rPr>
          <w:rFonts w:ascii="Arial" w:hAnsi="Arial" w:cs="David" w:hint="cs"/>
          <w:rtl/>
        </w:rPr>
        <w:t xml:space="preserve"> 2%, </w:t>
      </w:r>
    </w:p>
    <w:p w:rsidR="00D1312A" w:rsidRPr="001F08CB" w:rsidRDefault="00B640D5" w:rsidP="001F08CB">
      <w:pPr>
        <w:pStyle w:val="a7"/>
        <w:bidi/>
        <w:spacing w:line="360" w:lineRule="auto"/>
        <w:rPr>
          <w:rFonts w:ascii="Arial" w:hAnsi="Arial" w:cs="David"/>
          <w:rtl/>
        </w:rPr>
      </w:pPr>
      <w:r w:rsidRPr="001F08CB">
        <w:rPr>
          <w:rFonts w:ascii="Arial" w:hAnsi="Arial" w:cs="David" w:hint="cs"/>
          <w:rtl/>
        </w:rPr>
        <w:t>6ח</w:t>
      </w:r>
      <w:r w:rsidR="00D1312A" w:rsidRPr="001F08CB">
        <w:rPr>
          <w:rFonts w:ascii="Arial" w:hAnsi="Arial" w:cs="David" w:hint="cs"/>
          <w:rtl/>
        </w:rPr>
        <w:t>'</w:t>
      </w:r>
      <w:r w:rsidRPr="001F08CB">
        <w:rPr>
          <w:rFonts w:ascii="Arial" w:hAnsi="Arial" w:cs="David" w:hint="cs"/>
          <w:rtl/>
        </w:rPr>
        <w:t xml:space="preserve">3 עוסק באיזורי פריפריה </w:t>
      </w:r>
      <w:r w:rsidRPr="001F08CB">
        <w:rPr>
          <w:rFonts w:ascii="Arial" w:hAnsi="Arial" w:cs="David"/>
          <w:rtl/>
        </w:rPr>
        <w:t>–</w:t>
      </w:r>
      <w:r w:rsidRPr="001F08CB">
        <w:rPr>
          <w:rFonts w:ascii="Arial" w:hAnsi="Arial" w:cs="David" w:hint="cs"/>
          <w:rtl/>
        </w:rPr>
        <w:t xml:space="preserve"> 5%, </w:t>
      </w:r>
    </w:p>
    <w:p w:rsidR="00B640D5" w:rsidRPr="001F08CB" w:rsidRDefault="00B640D5" w:rsidP="001F08CB">
      <w:pPr>
        <w:pStyle w:val="a7"/>
        <w:bidi/>
        <w:spacing w:line="360" w:lineRule="auto"/>
        <w:rPr>
          <w:rFonts w:ascii="Arial" w:hAnsi="Arial" w:cs="David"/>
          <w:rtl/>
        </w:rPr>
      </w:pPr>
      <w:r w:rsidRPr="001F08CB">
        <w:rPr>
          <w:rFonts w:ascii="Arial" w:hAnsi="Arial" w:cs="David" w:hint="cs"/>
          <w:rtl/>
        </w:rPr>
        <w:t>ו-6ח</w:t>
      </w:r>
      <w:r w:rsidR="00D1312A" w:rsidRPr="001F08CB">
        <w:rPr>
          <w:rFonts w:ascii="Arial" w:hAnsi="Arial" w:cs="David" w:hint="cs"/>
          <w:rtl/>
        </w:rPr>
        <w:t>'</w:t>
      </w:r>
      <w:r w:rsidRPr="001F08CB">
        <w:rPr>
          <w:rFonts w:ascii="Arial" w:hAnsi="Arial" w:cs="David" w:hint="cs"/>
          <w:rtl/>
        </w:rPr>
        <w:t>2 עוסק באיחור בשני האיזורים - 2%.</w:t>
      </w:r>
    </w:p>
    <w:p w:rsidR="00B640D5" w:rsidRPr="001F08CB" w:rsidRDefault="00B640D5" w:rsidP="001F08CB">
      <w:pPr>
        <w:pStyle w:val="a7"/>
        <w:bidi/>
        <w:spacing w:line="360" w:lineRule="auto"/>
        <w:rPr>
          <w:rFonts w:ascii="Arial" w:hAnsi="Arial" w:cs="David"/>
          <w:rtl/>
        </w:rPr>
      </w:pPr>
    </w:p>
    <w:p w:rsidR="00B640D5" w:rsidRPr="001F08CB" w:rsidRDefault="00B640D5" w:rsidP="001F08CB">
      <w:pPr>
        <w:pStyle w:val="a7"/>
        <w:bidi/>
        <w:spacing w:line="360" w:lineRule="auto"/>
        <w:rPr>
          <w:rFonts w:ascii="Arial" w:hAnsi="Arial" w:cs="David"/>
          <w:u w:val="single"/>
          <w:rtl/>
        </w:rPr>
      </w:pPr>
      <w:r w:rsidRPr="001F08CB">
        <w:rPr>
          <w:rFonts w:ascii="Arial" w:hAnsi="Arial" w:cs="David" w:hint="cs"/>
          <w:u w:val="single"/>
          <w:rtl/>
        </w:rPr>
        <w:t xml:space="preserve">המחלוקת </w:t>
      </w:r>
      <w:r w:rsidRPr="001F08CB">
        <w:rPr>
          <w:rFonts w:ascii="Arial" w:hAnsi="Arial" w:cs="David"/>
          <w:u w:val="single"/>
          <w:rtl/>
        </w:rPr>
        <w:t>–</w:t>
      </w:r>
      <w:r w:rsidRPr="001F08CB">
        <w:rPr>
          <w:rFonts w:ascii="Arial" w:hAnsi="Arial" w:cs="David" w:hint="cs"/>
          <w:u w:val="single"/>
          <w:rtl/>
        </w:rPr>
        <w:t xml:space="preserve"> במה עוסק 6 ח' 3?</w:t>
      </w:r>
    </w:p>
    <w:p w:rsidR="00D1312A" w:rsidRPr="001F08CB" w:rsidRDefault="00D1312A" w:rsidP="001F08CB">
      <w:pPr>
        <w:pStyle w:val="a7"/>
        <w:bidi/>
        <w:spacing w:line="360" w:lineRule="auto"/>
        <w:rPr>
          <w:rFonts w:ascii="Arial" w:hAnsi="Arial" w:cs="David"/>
          <w:u w:val="single"/>
          <w:rtl/>
        </w:rPr>
      </w:pPr>
    </w:p>
    <w:p w:rsidR="00B640D5" w:rsidRPr="001F08CB" w:rsidRDefault="00D1312A" w:rsidP="001F08CB">
      <w:pPr>
        <w:pStyle w:val="a7"/>
        <w:bidi/>
        <w:spacing w:line="360" w:lineRule="auto"/>
        <w:rPr>
          <w:rFonts w:ascii="Arial" w:hAnsi="Arial" w:cs="David"/>
          <w:u w:val="single"/>
          <w:rtl/>
        </w:rPr>
      </w:pPr>
      <w:r w:rsidRPr="001F08CB">
        <w:rPr>
          <w:rFonts w:ascii="Arial" w:hAnsi="Arial" w:cs="David" w:hint="cs"/>
          <w:b/>
          <w:bCs/>
          <w:rtl/>
        </w:rPr>
        <w:t xml:space="preserve">השופט </w:t>
      </w:r>
      <w:r w:rsidR="00B640D5" w:rsidRPr="001F08CB">
        <w:rPr>
          <w:rFonts w:ascii="Arial" w:hAnsi="Arial" w:cs="David" w:hint="cs"/>
          <w:b/>
          <w:bCs/>
          <w:rtl/>
        </w:rPr>
        <w:t>מצא:</w:t>
      </w:r>
      <w:r w:rsidR="00B640D5" w:rsidRPr="001F08CB">
        <w:rPr>
          <w:rFonts w:ascii="Arial" w:hAnsi="Arial" w:cs="David" w:hint="cs"/>
          <w:rtl/>
        </w:rPr>
        <w:t xml:space="preserve"> צריך לאמץ את הדין של ביהמ"ש המחוזי, </w:t>
      </w:r>
      <w:r w:rsidR="00646AB2" w:rsidRPr="001F08CB">
        <w:rPr>
          <w:rFonts w:ascii="Arial" w:hAnsi="Arial" w:cs="David" w:hint="cs"/>
          <w:rtl/>
        </w:rPr>
        <w:t xml:space="preserve">כלומר </w:t>
      </w:r>
      <w:r w:rsidR="00B640D5" w:rsidRPr="001F08CB">
        <w:rPr>
          <w:rFonts w:ascii="Arial" w:hAnsi="Arial" w:cs="David" w:hint="cs"/>
          <w:rtl/>
        </w:rPr>
        <w:t xml:space="preserve">צריך לפרש את לשונו של החוזה. השלב הראשון </w:t>
      </w:r>
      <w:r w:rsidR="00646AB2" w:rsidRPr="001F08CB">
        <w:rPr>
          <w:rFonts w:ascii="Arial" w:hAnsi="Arial" w:cs="David" w:hint="cs"/>
          <w:rtl/>
        </w:rPr>
        <w:t>ב</w:t>
      </w:r>
      <w:r w:rsidR="00B640D5" w:rsidRPr="001F08CB">
        <w:rPr>
          <w:rFonts w:ascii="Arial" w:hAnsi="Arial" w:cs="David" w:hint="cs"/>
          <w:rtl/>
        </w:rPr>
        <w:t>פרשנות</w:t>
      </w:r>
      <w:r w:rsidR="00646AB2" w:rsidRPr="001F08CB">
        <w:rPr>
          <w:rFonts w:ascii="Arial" w:hAnsi="Arial" w:cs="David" w:hint="cs"/>
          <w:rtl/>
        </w:rPr>
        <w:t xml:space="preserve"> הוא</w:t>
      </w:r>
      <w:r w:rsidR="00B640D5" w:rsidRPr="001F08CB">
        <w:rPr>
          <w:rFonts w:ascii="Arial" w:hAnsi="Arial" w:cs="David" w:hint="cs"/>
          <w:rtl/>
        </w:rPr>
        <w:t xml:space="preserve"> לפי לשון החוזה. ורק אם לשון החוזה לא ברורה</w:t>
      </w:r>
      <w:r w:rsidR="00646AB2" w:rsidRPr="001F08CB">
        <w:rPr>
          <w:rFonts w:ascii="Arial" w:hAnsi="Arial" w:cs="David" w:hint="cs"/>
          <w:rtl/>
        </w:rPr>
        <w:t xml:space="preserve"> -</w:t>
      </w:r>
      <w:r w:rsidR="00B640D5" w:rsidRPr="001F08CB">
        <w:rPr>
          <w:rFonts w:ascii="Arial" w:hAnsi="Arial" w:cs="David" w:hint="cs"/>
          <w:rtl/>
        </w:rPr>
        <w:t xml:space="preserve"> רק אז אפשר לפנות לנסיבות. מבחינתו הלשון כאן ברורה ואין צורך לפנות לנסיבות. תומך </w:t>
      </w:r>
      <w:r w:rsidR="00B640D5" w:rsidRPr="001F08CB">
        <w:rPr>
          <w:rFonts w:ascii="Arial" w:hAnsi="Arial" w:cs="David" w:hint="cs"/>
          <w:u w:val="single"/>
          <w:rtl/>
        </w:rPr>
        <w:t>בפרשנות דו שלבית.</w:t>
      </w:r>
    </w:p>
    <w:p w:rsidR="00D1312A" w:rsidRPr="001F08CB" w:rsidRDefault="00646AB2" w:rsidP="001F08CB">
      <w:pPr>
        <w:pStyle w:val="a7"/>
        <w:bidi/>
        <w:spacing w:line="360" w:lineRule="auto"/>
        <w:rPr>
          <w:rFonts w:ascii="Arial" w:hAnsi="Arial" w:cs="David"/>
          <w:rtl/>
        </w:rPr>
      </w:pPr>
      <w:r w:rsidRPr="001F08CB">
        <w:rPr>
          <w:rFonts w:ascii="Arial" w:hAnsi="Arial" w:cs="David" w:hint="cs"/>
          <w:rtl/>
        </w:rPr>
        <w:t>זו ה</w:t>
      </w:r>
      <w:r w:rsidR="00D1312A" w:rsidRPr="001F08CB">
        <w:rPr>
          <w:rFonts w:ascii="Arial" w:hAnsi="Arial" w:cs="David" w:hint="cs"/>
          <w:rtl/>
        </w:rPr>
        <w:t>עמדה מסורתית.</w:t>
      </w:r>
      <w:r w:rsidRPr="001F08CB">
        <w:rPr>
          <w:rFonts w:ascii="Arial" w:hAnsi="Arial" w:cs="David" w:hint="cs"/>
          <w:rtl/>
        </w:rPr>
        <w:t xml:space="preserve"> אבל</w:t>
      </w:r>
      <w:r w:rsidR="00D1312A" w:rsidRPr="001F08CB">
        <w:rPr>
          <w:rFonts w:ascii="Arial" w:hAnsi="Arial" w:cs="David" w:hint="cs"/>
          <w:rtl/>
        </w:rPr>
        <w:t xml:space="preserve"> הבאג בדין שלו </w:t>
      </w:r>
      <w:r w:rsidR="00D1312A" w:rsidRPr="001F08CB">
        <w:rPr>
          <w:rFonts w:ascii="Arial" w:hAnsi="Arial" w:cs="David"/>
          <w:rtl/>
        </w:rPr>
        <w:t>–</w:t>
      </w:r>
      <w:r w:rsidR="00D1312A" w:rsidRPr="001F08CB">
        <w:rPr>
          <w:rFonts w:ascii="Arial" w:hAnsi="Arial" w:cs="David" w:hint="cs"/>
          <w:rtl/>
        </w:rPr>
        <w:t xml:space="preserve"> בסופו </w:t>
      </w:r>
      <w:r w:rsidR="00D1312A" w:rsidRPr="001F08CB">
        <w:rPr>
          <w:rFonts w:ascii="Arial" w:hAnsi="Arial" w:cs="David"/>
          <w:rtl/>
        </w:rPr>
        <w:t>–</w:t>
      </w:r>
      <w:r w:rsidR="00D1312A" w:rsidRPr="001F08CB">
        <w:rPr>
          <w:rFonts w:ascii="Arial" w:hAnsi="Arial" w:cs="David" w:hint="cs"/>
          <w:rtl/>
        </w:rPr>
        <w:t xml:space="preserve"> הוא אומר שראה את שלילתם של שופטי הרוב</w:t>
      </w:r>
      <w:r w:rsidRPr="001F08CB">
        <w:rPr>
          <w:rFonts w:ascii="Arial" w:hAnsi="Arial" w:cs="David" w:hint="cs"/>
          <w:rtl/>
        </w:rPr>
        <w:t xml:space="preserve"> לגישתו</w:t>
      </w:r>
      <w:r w:rsidR="00D1312A" w:rsidRPr="001F08CB">
        <w:rPr>
          <w:rFonts w:ascii="Arial" w:hAnsi="Arial" w:cs="David" w:hint="cs"/>
          <w:rtl/>
        </w:rPr>
        <w:t>, והוא מתייחס לדוגמא המאוד משכנעת של ברק עם המכונה והסוס. שם 2 צדדים כינו מכונה כ"סוס" ולאחר מכן היתה מחלוקת ביניהם לגבי פרשנות הסוס. בשיטה דו שלבית השופט היה מגיעה למסקנה לא נכונה ללא שמיעת הנסיבות.</w:t>
      </w:r>
    </w:p>
    <w:p w:rsidR="00D1312A" w:rsidRPr="001F08CB" w:rsidRDefault="00D1312A" w:rsidP="001F08CB">
      <w:pPr>
        <w:pStyle w:val="a7"/>
        <w:bidi/>
        <w:spacing w:line="360" w:lineRule="auto"/>
        <w:rPr>
          <w:rFonts w:ascii="Arial" w:hAnsi="Arial" w:cs="David"/>
          <w:b/>
          <w:bCs/>
          <w:rtl/>
        </w:rPr>
      </w:pPr>
      <w:r w:rsidRPr="001F08CB">
        <w:rPr>
          <w:rFonts w:ascii="Arial" w:hAnsi="Arial" w:cs="David" w:hint="cs"/>
          <w:rtl/>
        </w:rPr>
        <w:t xml:space="preserve">השופט מצא </w:t>
      </w:r>
      <w:r w:rsidR="00646AB2" w:rsidRPr="001F08CB">
        <w:rPr>
          <w:rFonts w:ascii="Arial" w:hAnsi="Arial" w:cs="David" w:hint="cs"/>
          <w:rtl/>
        </w:rPr>
        <w:t>תוהה</w:t>
      </w:r>
      <w:r w:rsidRPr="001F08CB">
        <w:rPr>
          <w:rFonts w:ascii="Arial" w:hAnsi="Arial" w:cs="David" w:hint="cs"/>
          <w:rtl/>
        </w:rPr>
        <w:t xml:space="preserve"> כמה מקרים נדירים כאלו</w:t>
      </w:r>
      <w:r w:rsidR="00646AB2" w:rsidRPr="001F08CB">
        <w:rPr>
          <w:rFonts w:ascii="Arial" w:hAnsi="Arial" w:cs="David" w:hint="cs"/>
          <w:rtl/>
        </w:rPr>
        <w:t xml:space="preserve"> כבר</w:t>
      </w:r>
      <w:r w:rsidRPr="001F08CB">
        <w:rPr>
          <w:rFonts w:ascii="Arial" w:hAnsi="Arial" w:cs="David" w:hint="cs"/>
          <w:rtl/>
        </w:rPr>
        <w:t xml:space="preserve"> יש? אבל אומר שבמקרים כאלה כן יש צורך בהסתכלות על נסיבות.</w:t>
      </w:r>
    </w:p>
    <w:p w:rsidR="00D1312A" w:rsidRPr="001F08CB" w:rsidRDefault="00D1312A" w:rsidP="001F08CB">
      <w:pPr>
        <w:pStyle w:val="a7"/>
        <w:bidi/>
        <w:spacing w:line="360" w:lineRule="auto"/>
        <w:rPr>
          <w:rFonts w:ascii="Arial" w:hAnsi="Arial" w:cs="David"/>
          <w:rtl/>
        </w:rPr>
      </w:pPr>
    </w:p>
    <w:p w:rsidR="00D1312A" w:rsidRPr="001F08CB" w:rsidRDefault="00D1312A" w:rsidP="001F08CB">
      <w:pPr>
        <w:pStyle w:val="a7"/>
        <w:bidi/>
        <w:spacing w:line="360" w:lineRule="auto"/>
        <w:rPr>
          <w:rFonts w:ascii="Arial" w:hAnsi="Arial" w:cs="David"/>
          <w:rtl/>
        </w:rPr>
      </w:pPr>
      <w:r w:rsidRPr="001F08CB">
        <w:rPr>
          <w:rFonts w:ascii="Arial" w:hAnsi="Arial" w:cs="David" w:hint="cs"/>
          <w:u w:val="single"/>
          <w:rtl/>
        </w:rPr>
        <w:t>יתרונות בשיטה דו שלבית:</w:t>
      </w:r>
      <w:r w:rsidRPr="001F08CB">
        <w:rPr>
          <w:rFonts w:ascii="Arial" w:hAnsi="Arial" w:cs="David" w:hint="cs"/>
          <w:rtl/>
        </w:rPr>
        <w:t xml:space="preserve"> קיצור בתהליכים, ודאות לחוזים ברורים. </w:t>
      </w:r>
    </w:p>
    <w:p w:rsidR="0050410A" w:rsidRPr="001F08CB" w:rsidRDefault="00D1312A" w:rsidP="001F08CB">
      <w:pPr>
        <w:pStyle w:val="a7"/>
        <w:bidi/>
        <w:spacing w:line="360" w:lineRule="auto"/>
        <w:rPr>
          <w:rFonts w:ascii="Arial" w:hAnsi="Arial" w:cs="David"/>
          <w:rtl/>
        </w:rPr>
      </w:pPr>
      <w:r w:rsidRPr="001F08CB">
        <w:rPr>
          <w:rFonts w:ascii="Arial" w:hAnsi="Arial" w:cs="David" w:hint="cs"/>
          <w:u w:val="single"/>
          <w:rtl/>
        </w:rPr>
        <w:t>תומכי הפרשנות החד שלבית</w:t>
      </w:r>
      <w:r w:rsidRPr="001F08CB">
        <w:rPr>
          <w:rFonts w:ascii="Arial" w:hAnsi="Arial" w:cs="David" w:hint="cs"/>
          <w:rtl/>
        </w:rPr>
        <w:t xml:space="preserve"> אומרים ששווה מחיר מסויים של אי ודאות וקצת התמשכות של הליכים משפטיים כדי להגיע בכל המקרים לתוצאה הנכונה ולחוז</w:t>
      </w:r>
      <w:r w:rsidR="00646AB2" w:rsidRPr="001F08CB">
        <w:rPr>
          <w:rFonts w:ascii="Arial" w:hAnsi="Arial" w:cs="David" w:hint="cs"/>
          <w:rtl/>
        </w:rPr>
        <w:t>ה שעמד על אומד דעתם של 2 הצדדים!!</w:t>
      </w:r>
    </w:p>
    <w:p w:rsidR="0050410A" w:rsidRPr="001F08CB" w:rsidRDefault="0050410A" w:rsidP="001F08CB">
      <w:pPr>
        <w:pStyle w:val="a7"/>
        <w:bidi/>
        <w:spacing w:line="360" w:lineRule="auto"/>
        <w:rPr>
          <w:rFonts w:ascii="Arial" w:hAnsi="Arial" w:cs="David"/>
          <w:b/>
          <w:bCs/>
          <w:rtl/>
        </w:rPr>
      </w:pPr>
    </w:p>
    <w:p w:rsidR="0050410A" w:rsidRPr="001F08CB" w:rsidRDefault="00D1312A" w:rsidP="001F08CB">
      <w:pPr>
        <w:pStyle w:val="a7"/>
        <w:bidi/>
        <w:spacing w:line="360" w:lineRule="auto"/>
        <w:rPr>
          <w:rFonts w:ascii="Arial" w:hAnsi="Arial" w:cs="David"/>
          <w:rtl/>
        </w:rPr>
      </w:pPr>
      <w:r w:rsidRPr="001F08CB">
        <w:rPr>
          <w:rFonts w:ascii="Arial" w:hAnsi="Arial" w:cs="David" w:hint="cs"/>
          <w:b/>
          <w:bCs/>
          <w:rtl/>
        </w:rPr>
        <w:t xml:space="preserve">השופט ברק: </w:t>
      </w:r>
      <w:r w:rsidRPr="001F08CB">
        <w:rPr>
          <w:rFonts w:ascii="Arial" w:hAnsi="Arial" w:cs="David" w:hint="cs"/>
          <w:rtl/>
        </w:rPr>
        <w:t>חיכה לדין כזה כדי להלביש את ה</w:t>
      </w:r>
      <w:r w:rsidR="0050410A" w:rsidRPr="001F08CB">
        <w:rPr>
          <w:rFonts w:ascii="Arial" w:hAnsi="Arial" w:cs="David" w:hint="cs"/>
          <w:rtl/>
        </w:rPr>
        <w:t>גישה</w:t>
      </w:r>
      <w:r w:rsidR="00D20C86" w:rsidRPr="001F08CB">
        <w:rPr>
          <w:rFonts w:ascii="Arial" w:hAnsi="Arial" w:cs="David" w:hint="cs"/>
          <w:rtl/>
        </w:rPr>
        <w:t xml:space="preserve"> שלו. </w:t>
      </w:r>
      <w:r w:rsidR="0050410A" w:rsidRPr="001F08CB">
        <w:rPr>
          <w:rFonts w:ascii="Arial" w:hAnsi="Arial" w:cs="David" w:hint="cs"/>
          <w:rtl/>
        </w:rPr>
        <w:t>גלברד אומר שמקרה הזה לא היה פלטפורמה מוצלחת במיוחד.</w:t>
      </w:r>
      <w:r w:rsidR="00D20C86" w:rsidRPr="001F08CB">
        <w:rPr>
          <w:rFonts w:ascii="Arial" w:hAnsi="Arial" w:cs="David" w:hint="cs"/>
          <w:rtl/>
        </w:rPr>
        <w:t xml:space="preserve"> </w:t>
      </w:r>
      <w:r w:rsidR="0050410A" w:rsidRPr="001F08CB">
        <w:rPr>
          <w:rFonts w:ascii="Arial" w:hAnsi="Arial" w:cs="David" w:hint="cs"/>
          <w:rtl/>
        </w:rPr>
        <w:t xml:space="preserve">ברק מסביר מדוע עבר זמנה של הפרשנות הדו שלבית: </w:t>
      </w:r>
    </w:p>
    <w:p w:rsidR="0050410A" w:rsidRPr="001F08CB" w:rsidRDefault="0050410A" w:rsidP="001F08CB">
      <w:pPr>
        <w:pStyle w:val="a7"/>
        <w:numPr>
          <w:ilvl w:val="0"/>
          <w:numId w:val="28"/>
        </w:numPr>
        <w:bidi/>
        <w:spacing w:line="360" w:lineRule="auto"/>
        <w:ind w:left="0"/>
        <w:rPr>
          <w:rFonts w:ascii="Arial" w:hAnsi="Arial" w:cs="David"/>
        </w:rPr>
      </w:pPr>
      <w:r w:rsidRPr="001F08CB">
        <w:rPr>
          <w:rFonts w:ascii="Arial" w:hAnsi="Arial" w:cs="David" w:hint="cs"/>
          <w:u w:val="single"/>
          <w:rtl/>
        </w:rPr>
        <w:t>הוא סותר עיקרון מרכזי של תום הלב</w:t>
      </w:r>
      <w:r w:rsidRPr="001F08CB">
        <w:rPr>
          <w:rFonts w:ascii="Arial" w:hAnsi="Arial" w:cs="David" w:hint="cs"/>
          <w:rtl/>
        </w:rPr>
        <w:t>. פרשנות חד שלבית מתיישבת עם עיקרון זה. (דוגמא טובה- המכונה והסוס)</w:t>
      </w:r>
    </w:p>
    <w:p w:rsidR="0050410A" w:rsidRPr="001F08CB" w:rsidRDefault="0050410A" w:rsidP="001F08CB">
      <w:pPr>
        <w:pStyle w:val="a7"/>
        <w:numPr>
          <w:ilvl w:val="0"/>
          <w:numId w:val="28"/>
        </w:numPr>
        <w:bidi/>
        <w:spacing w:line="360" w:lineRule="auto"/>
        <w:ind w:left="0"/>
        <w:rPr>
          <w:rFonts w:ascii="Arial" w:hAnsi="Arial" w:cs="David"/>
        </w:rPr>
      </w:pPr>
      <w:r w:rsidRPr="001F08CB">
        <w:rPr>
          <w:rFonts w:ascii="Arial" w:hAnsi="Arial" w:cs="David" w:hint="cs"/>
          <w:u w:val="single"/>
          <w:rtl/>
        </w:rPr>
        <w:t>יש קושי אינהרנטי והלשון לא ברורה בלי הנסיבות</w:t>
      </w:r>
      <w:r w:rsidRPr="001F08CB">
        <w:rPr>
          <w:rFonts w:ascii="Arial" w:hAnsi="Arial" w:cs="David" w:hint="cs"/>
          <w:rtl/>
        </w:rPr>
        <w:t xml:space="preserve">- בשיטה הדו שלבית, שאומרת שאם החוזה ברור לא הולכים לנסיבות, אבל מסתבר שאנחנו לא יודעים אם החוזה ברור ללא הנסיבות. הלשון הוא לא עניין ברור לכשעצמו. הלשון תמיד ברורה </w:t>
      </w:r>
      <w:r w:rsidR="00D20C86" w:rsidRPr="001F08CB">
        <w:rPr>
          <w:rFonts w:ascii="Arial" w:hAnsi="Arial" w:cs="David" w:hint="cs"/>
          <w:rtl/>
        </w:rPr>
        <w:t>(</w:t>
      </w:r>
      <w:r w:rsidRPr="001F08CB">
        <w:rPr>
          <w:rFonts w:ascii="Arial" w:hAnsi="Arial" w:cs="David" w:hint="cs"/>
          <w:rtl/>
        </w:rPr>
        <w:t>או לא</w:t>
      </w:r>
      <w:r w:rsidR="00D20C86" w:rsidRPr="001F08CB">
        <w:rPr>
          <w:rFonts w:ascii="Arial" w:hAnsi="Arial" w:cs="David" w:hint="cs"/>
          <w:rtl/>
        </w:rPr>
        <w:t>)</w:t>
      </w:r>
      <w:r w:rsidRPr="001F08CB">
        <w:rPr>
          <w:rFonts w:ascii="Arial" w:hAnsi="Arial" w:cs="David" w:hint="cs"/>
          <w:rtl/>
        </w:rPr>
        <w:t xml:space="preserve"> על רקע הנסיבות.</w:t>
      </w:r>
    </w:p>
    <w:p w:rsidR="0050410A" w:rsidRPr="001F08CB" w:rsidRDefault="0050410A" w:rsidP="001F08CB">
      <w:pPr>
        <w:pStyle w:val="a7"/>
        <w:numPr>
          <w:ilvl w:val="0"/>
          <w:numId w:val="28"/>
        </w:numPr>
        <w:bidi/>
        <w:spacing w:line="360" w:lineRule="auto"/>
        <w:ind w:left="0"/>
        <w:rPr>
          <w:rFonts w:ascii="Arial" w:hAnsi="Arial" w:cs="David"/>
          <w:u w:val="single"/>
        </w:rPr>
      </w:pPr>
      <w:r w:rsidRPr="001F08CB">
        <w:rPr>
          <w:rFonts w:ascii="Arial" w:hAnsi="Arial" w:cs="David" w:hint="cs"/>
          <w:u w:val="single"/>
          <w:rtl/>
        </w:rPr>
        <w:t>השיטה הדו שלבית לא מתייחסת מספיק לכוונת 2 הצדדים הסובייקטיבית.</w:t>
      </w:r>
    </w:p>
    <w:p w:rsidR="0050410A" w:rsidRPr="001F08CB" w:rsidRDefault="0050410A" w:rsidP="001F08CB">
      <w:pPr>
        <w:pStyle w:val="a7"/>
        <w:numPr>
          <w:ilvl w:val="0"/>
          <w:numId w:val="28"/>
        </w:numPr>
        <w:bidi/>
        <w:spacing w:line="360" w:lineRule="auto"/>
        <w:ind w:left="0"/>
        <w:rPr>
          <w:rFonts w:ascii="Arial" w:hAnsi="Arial" w:cs="David"/>
        </w:rPr>
      </w:pPr>
      <w:r w:rsidRPr="001F08CB">
        <w:rPr>
          <w:rFonts w:ascii="Arial" w:hAnsi="Arial" w:cs="David" w:hint="cs"/>
          <w:u w:val="single"/>
          <w:rtl/>
        </w:rPr>
        <w:t xml:space="preserve">פרשנות דו שלבית מבחינת ההתפתחות ההיסטורית של המשפט היא </w:t>
      </w:r>
      <w:r w:rsidR="00646AB2" w:rsidRPr="001F08CB">
        <w:rPr>
          <w:rFonts w:ascii="Arial" w:hAnsi="Arial" w:cs="David"/>
          <w:u w:val="single"/>
        </w:rPr>
        <w:t>OLD FASHION</w:t>
      </w:r>
      <w:r w:rsidRPr="001F08CB">
        <w:rPr>
          <w:rFonts w:ascii="Arial" w:hAnsi="Arial" w:cs="David" w:hint="cs"/>
          <w:rtl/>
        </w:rPr>
        <w:t xml:space="preserve">, </w:t>
      </w:r>
      <w:r w:rsidR="00646AB2" w:rsidRPr="001F08CB">
        <w:rPr>
          <w:rFonts w:ascii="Arial" w:hAnsi="Arial" w:cs="David" w:hint="cs"/>
          <w:rtl/>
        </w:rPr>
        <w:t>ו</w:t>
      </w:r>
      <w:r w:rsidRPr="001F08CB">
        <w:rPr>
          <w:rFonts w:ascii="Arial" w:hAnsi="Arial" w:cs="David" w:hint="cs"/>
          <w:rtl/>
        </w:rPr>
        <w:t xml:space="preserve">גם באנגליה היא ננטשה. מדינות </w:t>
      </w:r>
      <w:r w:rsidR="006C7198" w:rsidRPr="001F08CB">
        <w:rPr>
          <w:rFonts w:ascii="Arial" w:hAnsi="Arial" w:cs="David" w:hint="cs"/>
          <w:rtl/>
        </w:rPr>
        <w:t>אחרות שהיתה בהן עזבו את אותה</w:t>
      </w:r>
      <w:r w:rsidRPr="001F08CB">
        <w:rPr>
          <w:rFonts w:ascii="Arial" w:hAnsi="Arial" w:cs="David" w:hint="cs"/>
          <w:rtl/>
        </w:rPr>
        <w:t>. זה מדליק אור אדום להמשך השימוש בשיטה זו.</w:t>
      </w:r>
    </w:p>
    <w:p w:rsidR="0050410A" w:rsidRPr="001F08CB" w:rsidRDefault="0050410A" w:rsidP="001F08CB">
      <w:pPr>
        <w:pStyle w:val="a7"/>
        <w:numPr>
          <w:ilvl w:val="0"/>
          <w:numId w:val="28"/>
        </w:numPr>
        <w:bidi/>
        <w:spacing w:line="360" w:lineRule="auto"/>
        <w:ind w:left="0"/>
        <w:rPr>
          <w:rFonts w:ascii="Arial" w:hAnsi="Arial" w:cs="David"/>
        </w:rPr>
      </w:pPr>
      <w:r w:rsidRPr="001F08CB">
        <w:rPr>
          <w:rFonts w:ascii="Arial" w:hAnsi="Arial" w:cs="David" w:hint="cs"/>
          <w:u w:val="single"/>
          <w:rtl/>
        </w:rPr>
        <w:t>השיטה הדו שלבית לא מתיישבת עם דוקטרינות אחרות בדיני חוזים.</w:t>
      </w:r>
      <w:r w:rsidRPr="001F08CB">
        <w:rPr>
          <w:rFonts w:ascii="Arial" w:hAnsi="Arial" w:cs="David" w:hint="cs"/>
          <w:rtl/>
        </w:rPr>
        <w:t xml:space="preserve"> דיני חוזים זה לא אוסף אקראי של כללים, יש שיטה</w:t>
      </w:r>
      <w:r w:rsidR="006C7198" w:rsidRPr="001F08CB">
        <w:rPr>
          <w:rFonts w:ascii="Arial" w:hAnsi="Arial" w:cs="David" w:hint="cs"/>
          <w:rtl/>
        </w:rPr>
        <w:t xml:space="preserve"> סיס</w:t>
      </w:r>
      <w:r w:rsidR="00727F9D" w:rsidRPr="001F08CB">
        <w:rPr>
          <w:rFonts w:ascii="Arial" w:hAnsi="Arial" w:cs="David" w:hint="cs"/>
          <w:rtl/>
        </w:rPr>
        <w:t>טמט</w:t>
      </w:r>
      <w:r w:rsidR="006C7198" w:rsidRPr="001F08CB">
        <w:rPr>
          <w:rFonts w:ascii="Arial" w:hAnsi="Arial" w:cs="David" w:hint="cs"/>
          <w:rtl/>
        </w:rPr>
        <w:t>ית</w:t>
      </w:r>
      <w:r w:rsidRPr="001F08CB">
        <w:rPr>
          <w:rFonts w:ascii="Arial" w:hAnsi="Arial" w:cs="David" w:hint="cs"/>
          <w:rtl/>
        </w:rPr>
        <w:t xml:space="preserve">. אמורה </w:t>
      </w:r>
      <w:r w:rsidR="006C7198" w:rsidRPr="001F08CB">
        <w:rPr>
          <w:rFonts w:ascii="Arial" w:hAnsi="Arial" w:cs="David" w:hint="cs"/>
          <w:rtl/>
        </w:rPr>
        <w:t>להיות קוה</w:t>
      </w:r>
      <w:r w:rsidRPr="001F08CB">
        <w:rPr>
          <w:rFonts w:ascii="Arial" w:hAnsi="Arial" w:cs="David" w:hint="cs"/>
          <w:rtl/>
        </w:rPr>
        <w:t>רנטיות. למשל</w:t>
      </w:r>
      <w:r w:rsidR="006C7198" w:rsidRPr="001F08CB">
        <w:rPr>
          <w:rFonts w:ascii="Arial" w:hAnsi="Arial" w:cs="David" w:hint="cs"/>
          <w:rtl/>
        </w:rPr>
        <w:t xml:space="preserve"> הוא</w:t>
      </w:r>
      <w:r w:rsidRPr="001F08CB">
        <w:rPr>
          <w:rFonts w:ascii="Arial" w:hAnsi="Arial" w:cs="David" w:hint="cs"/>
          <w:rtl/>
        </w:rPr>
        <w:t xml:space="preserve"> מתייחס </w:t>
      </w:r>
      <w:r w:rsidRPr="00F92CF9">
        <w:rPr>
          <w:rFonts w:ascii="Arial" w:hAnsi="Arial" w:cs="David" w:hint="cs"/>
          <w:highlight w:val="yellow"/>
          <w:u w:val="single"/>
          <w:rtl/>
        </w:rPr>
        <w:t>לסעיף 16</w:t>
      </w:r>
      <w:r w:rsidRPr="001F08CB">
        <w:rPr>
          <w:rFonts w:ascii="Arial" w:hAnsi="Arial" w:cs="David" w:hint="cs"/>
          <w:u w:val="single"/>
          <w:rtl/>
        </w:rPr>
        <w:t>- טעות סופר</w:t>
      </w:r>
      <w:r w:rsidRPr="001F08CB">
        <w:rPr>
          <w:rFonts w:ascii="Arial" w:hAnsi="Arial" w:cs="David" w:hint="cs"/>
          <w:rtl/>
        </w:rPr>
        <w:t xml:space="preserve">. מה שיפה בו שהוא משתמש באותן מילים של 25 </w:t>
      </w:r>
      <w:r w:rsidR="00107B01" w:rsidRPr="001F08CB">
        <w:rPr>
          <w:rFonts w:ascii="Arial" w:hAnsi="Arial" w:cs="David" w:hint="cs"/>
          <w:rtl/>
        </w:rPr>
        <w:t>[</w:t>
      </w:r>
      <w:r w:rsidRPr="001F08CB">
        <w:rPr>
          <w:rFonts w:ascii="Arial" w:hAnsi="Arial" w:cs="David" w:hint="cs"/>
          <w:rtl/>
        </w:rPr>
        <w:t>א</w:t>
      </w:r>
      <w:r w:rsidR="00107B01" w:rsidRPr="001F08CB">
        <w:rPr>
          <w:rFonts w:ascii="Arial" w:hAnsi="Arial" w:cs="David" w:hint="cs"/>
          <w:rtl/>
        </w:rPr>
        <w:t>]</w:t>
      </w:r>
      <w:r w:rsidRPr="001F08CB">
        <w:rPr>
          <w:rFonts w:ascii="Arial" w:hAnsi="Arial" w:cs="David" w:hint="cs"/>
          <w:rtl/>
        </w:rPr>
        <w:t xml:space="preserve">. </w:t>
      </w:r>
      <w:r w:rsidR="00646AB2" w:rsidRPr="001F08CB">
        <w:rPr>
          <w:rFonts w:ascii="Arial" w:hAnsi="Arial" w:cs="David" w:hint="cs"/>
          <w:rtl/>
        </w:rPr>
        <w:t xml:space="preserve">סעיף זה </w:t>
      </w:r>
      <w:r w:rsidRPr="001F08CB">
        <w:rPr>
          <w:rFonts w:ascii="Arial" w:hAnsi="Arial" w:cs="David" w:hint="cs"/>
          <w:rtl/>
        </w:rPr>
        <w:t xml:space="preserve">אומר שאם נפלה טעות סופר יתוקן החוזה לפי אומד דעת הצדדים, ואין הטעות עילה לביטול. </w:t>
      </w:r>
      <w:r w:rsidR="00646AB2" w:rsidRPr="001F08CB">
        <w:rPr>
          <w:rFonts w:ascii="Arial" w:hAnsi="Arial" w:cs="David" w:hint="cs"/>
          <w:rtl/>
        </w:rPr>
        <w:t xml:space="preserve">כלומר: </w:t>
      </w:r>
      <w:r w:rsidRPr="001F08CB">
        <w:rPr>
          <w:rFonts w:ascii="Arial" w:hAnsi="Arial" w:cs="David" w:hint="cs"/>
          <w:rtl/>
        </w:rPr>
        <w:t>בחוזה כתוב משהו, ביהמ"ש משוכנע שמה שכתוב בחוזה לא משקף את דעתם של הצדדים, ולכן ביה"מש ישנה את החוזה באופ</w:t>
      </w:r>
      <w:r w:rsidR="00107B01" w:rsidRPr="001F08CB">
        <w:rPr>
          <w:rFonts w:ascii="Arial" w:hAnsi="Arial" w:cs="David" w:hint="cs"/>
          <w:rtl/>
        </w:rPr>
        <w:t xml:space="preserve">ן שישקף את כוונת הצדדים. מאיפה </w:t>
      </w:r>
      <w:r w:rsidRPr="001F08CB">
        <w:rPr>
          <w:rFonts w:ascii="Arial" w:hAnsi="Arial" w:cs="David" w:hint="cs"/>
          <w:rtl/>
        </w:rPr>
        <w:t xml:space="preserve">ידע זאת? </w:t>
      </w:r>
      <w:r w:rsidRPr="001F08CB">
        <w:rPr>
          <w:rFonts w:ascii="Arial" w:hAnsi="Arial" w:cs="David" w:hint="cs"/>
          <w:u w:val="single"/>
          <w:rtl/>
        </w:rPr>
        <w:t>רק מהנסיבות</w:t>
      </w:r>
      <w:r w:rsidR="006C7198" w:rsidRPr="001F08CB">
        <w:rPr>
          <w:rFonts w:ascii="Arial" w:hAnsi="Arial" w:cs="David" w:hint="cs"/>
          <w:u w:val="single"/>
          <w:rtl/>
        </w:rPr>
        <w:t xml:space="preserve"> החיצוניות!</w:t>
      </w:r>
      <w:r w:rsidR="006C7198" w:rsidRPr="001F08CB">
        <w:rPr>
          <w:rFonts w:ascii="Arial" w:hAnsi="Arial" w:cs="David" w:hint="cs"/>
          <w:rtl/>
        </w:rPr>
        <w:t xml:space="preserve"> ברק</w:t>
      </w:r>
      <w:r w:rsidR="00646AB2" w:rsidRPr="001F08CB">
        <w:rPr>
          <w:rFonts w:ascii="Arial" w:hAnsi="Arial" w:cs="David" w:hint="cs"/>
          <w:rtl/>
        </w:rPr>
        <w:t xml:space="preserve"> אומר ששיטת משפט צריכה להיות קוה</w:t>
      </w:r>
      <w:r w:rsidR="006C7198" w:rsidRPr="001F08CB">
        <w:rPr>
          <w:rFonts w:ascii="Arial" w:hAnsi="Arial" w:cs="David" w:hint="cs"/>
          <w:rtl/>
        </w:rPr>
        <w:t xml:space="preserve">רנטית, אם בסוגייה של טעות סופר משתמשים בנסיבות, למה לא נשתמש כך גם בסוגיית פרשנות? בנוסף </w:t>
      </w:r>
      <w:r w:rsidR="006C7198" w:rsidRPr="00F92CF9">
        <w:rPr>
          <w:rFonts w:ascii="Arial" w:hAnsi="Arial" w:cs="David" w:hint="cs"/>
          <w:highlight w:val="yellow"/>
          <w:u w:val="single"/>
          <w:rtl/>
        </w:rPr>
        <w:t>סעיף 13</w:t>
      </w:r>
      <w:r w:rsidR="006C7198" w:rsidRPr="001F08CB">
        <w:rPr>
          <w:rFonts w:ascii="Arial" w:hAnsi="Arial" w:cs="David" w:hint="cs"/>
          <w:u w:val="single"/>
          <w:rtl/>
        </w:rPr>
        <w:t xml:space="preserve"> </w:t>
      </w:r>
      <w:r w:rsidR="006C7198" w:rsidRPr="001F08CB">
        <w:rPr>
          <w:rFonts w:ascii="Arial" w:hAnsi="Arial" w:cs="David"/>
          <w:u w:val="single"/>
          <w:rtl/>
        </w:rPr>
        <w:t>–</w:t>
      </w:r>
      <w:r w:rsidR="006C7198" w:rsidRPr="001F08CB">
        <w:rPr>
          <w:rFonts w:ascii="Arial" w:hAnsi="Arial" w:cs="David" w:hint="cs"/>
          <w:u w:val="single"/>
          <w:rtl/>
        </w:rPr>
        <w:t xml:space="preserve"> חוזה למראית עין</w:t>
      </w:r>
      <w:r w:rsidR="006C7198" w:rsidRPr="001F08CB">
        <w:rPr>
          <w:rFonts w:ascii="Arial" w:hAnsi="Arial" w:cs="David" w:hint="cs"/>
          <w:rtl/>
        </w:rPr>
        <w:t xml:space="preserve"> </w:t>
      </w:r>
      <w:r w:rsidR="006C7198" w:rsidRPr="001F08CB">
        <w:rPr>
          <w:rFonts w:ascii="Arial" w:hAnsi="Arial" w:cs="David"/>
          <w:rtl/>
        </w:rPr>
        <w:t>–</w:t>
      </w:r>
      <w:r w:rsidR="006C7198" w:rsidRPr="001F08CB">
        <w:rPr>
          <w:rFonts w:ascii="Arial" w:hAnsi="Arial" w:cs="David" w:hint="cs"/>
          <w:rtl/>
        </w:rPr>
        <w:t xml:space="preserve"> חוזה שכוונת הצדדים האמיתית שונה ממה שנראה מתוך החוזה. נניח שהצדדים עושים ביניהם חוזה מכר, אך למראית עין עושים חוזה מתנה. סעיף זה אומר שהוא בטל. איך נדע שחוזה זה בטל? </w:t>
      </w:r>
      <w:r w:rsidR="006C7198" w:rsidRPr="001F08CB">
        <w:rPr>
          <w:rFonts w:ascii="Arial" w:hAnsi="Arial" w:cs="David" w:hint="cs"/>
          <w:u w:val="single"/>
          <w:rtl/>
        </w:rPr>
        <w:t>רק עפ"י הנסיבות!!</w:t>
      </w:r>
      <w:r w:rsidR="006C7198" w:rsidRPr="001F08CB">
        <w:rPr>
          <w:rFonts w:ascii="Arial" w:hAnsi="Arial" w:cs="David" w:hint="cs"/>
          <w:rtl/>
        </w:rPr>
        <w:t xml:space="preserve">  אם ניגשים לנסיבות בחוזה למראית עין/טעות סופר על מנת לעמוד על אומד דעתם של הצדדים, אזי צריך להשתמש בהן גם במקרה של פרשנות כחלק מהקוהרנטיות של חוק החוזים הכללי.</w:t>
      </w:r>
    </w:p>
    <w:p w:rsidR="006C7198" w:rsidRPr="001F08CB" w:rsidRDefault="006C7198" w:rsidP="001F08CB">
      <w:pPr>
        <w:pStyle w:val="a7"/>
        <w:numPr>
          <w:ilvl w:val="0"/>
          <w:numId w:val="28"/>
        </w:numPr>
        <w:bidi/>
        <w:spacing w:line="360" w:lineRule="auto"/>
        <w:ind w:left="0"/>
        <w:rPr>
          <w:rFonts w:ascii="Arial" w:hAnsi="Arial" w:cs="David"/>
          <w:rtl/>
        </w:rPr>
      </w:pPr>
      <w:r w:rsidRPr="001F08CB">
        <w:rPr>
          <w:rFonts w:ascii="Arial" w:hAnsi="Arial" w:cs="David" w:hint="cs"/>
          <w:rtl/>
        </w:rPr>
        <w:lastRenderedPageBreak/>
        <w:t>ברק אומר - הויכוח פה בין חסידי הפרשנות הדו</w:t>
      </w:r>
      <w:r w:rsidR="00AC482E" w:rsidRPr="001F08CB">
        <w:rPr>
          <w:rFonts w:ascii="Arial" w:hAnsi="Arial" w:cs="David" w:hint="cs"/>
          <w:rtl/>
        </w:rPr>
        <w:t xml:space="preserve"> שלבית</w:t>
      </w:r>
      <w:r w:rsidRPr="001F08CB">
        <w:rPr>
          <w:rFonts w:ascii="Arial" w:hAnsi="Arial" w:cs="David" w:hint="cs"/>
          <w:rtl/>
        </w:rPr>
        <w:t xml:space="preserve"> לחד שלבית </w:t>
      </w:r>
      <w:r w:rsidRPr="001F08CB">
        <w:rPr>
          <w:rFonts w:ascii="Arial" w:hAnsi="Arial" w:cs="David"/>
          <w:rtl/>
        </w:rPr>
        <w:t>–</w:t>
      </w:r>
      <w:r w:rsidRPr="001F08CB">
        <w:rPr>
          <w:rFonts w:ascii="Arial" w:hAnsi="Arial" w:cs="David" w:hint="cs"/>
          <w:rtl/>
        </w:rPr>
        <w:t xml:space="preserve"> </w:t>
      </w:r>
      <w:r w:rsidRPr="001F08CB">
        <w:rPr>
          <w:rFonts w:ascii="Arial" w:hAnsi="Arial" w:cs="David" w:hint="cs"/>
          <w:u w:val="single"/>
          <w:rtl/>
        </w:rPr>
        <w:t>הוא ויכוח יותר בתחום דיני הראיות</w:t>
      </w:r>
      <w:r w:rsidRPr="001F08CB">
        <w:rPr>
          <w:rFonts w:ascii="Arial" w:hAnsi="Arial" w:cs="David" w:hint="cs"/>
          <w:rtl/>
        </w:rPr>
        <w:t xml:space="preserve">, מפני שאין מחלוקת שמטרתו של הפרשן היא לגלות את אומד הצדדים, השאלה </w:t>
      </w:r>
      <w:r w:rsidR="00AC482E" w:rsidRPr="001F08CB">
        <w:rPr>
          <w:rFonts w:ascii="Arial" w:hAnsi="Arial" w:cs="David" w:hint="cs"/>
          <w:rtl/>
        </w:rPr>
        <w:t xml:space="preserve">כאן </w:t>
      </w:r>
      <w:r w:rsidRPr="001F08CB">
        <w:rPr>
          <w:rFonts w:ascii="Arial" w:hAnsi="Arial" w:cs="David" w:hint="cs"/>
          <w:rtl/>
        </w:rPr>
        <w:t>היא איך? יש כל מיני סוגים של דיני ראיות, דיני הראיות שקלטנו מאנגליה בישראל, מבוססים בעיקרם על כללים של קבי</w:t>
      </w:r>
      <w:r w:rsidR="00646AB2" w:rsidRPr="001F08CB">
        <w:rPr>
          <w:rFonts w:ascii="Arial" w:hAnsi="Arial" w:cs="David" w:hint="cs"/>
          <w:rtl/>
        </w:rPr>
        <w:t xml:space="preserve">לות ולא על כללים של משקל. נסביר: </w:t>
      </w:r>
      <w:r w:rsidRPr="001F08CB">
        <w:rPr>
          <w:rFonts w:ascii="Arial" w:hAnsi="Arial" w:cs="David" w:hint="cs"/>
          <w:u w:val="single"/>
          <w:rtl/>
        </w:rPr>
        <w:t>קבילות</w:t>
      </w:r>
      <w:r w:rsidR="00D76E4F" w:rsidRPr="001F08CB">
        <w:rPr>
          <w:rFonts w:ascii="Arial" w:hAnsi="Arial" w:cs="David" w:hint="cs"/>
          <w:u w:val="single"/>
          <w:rtl/>
        </w:rPr>
        <w:t>-</w:t>
      </w:r>
      <w:r w:rsidRPr="001F08CB">
        <w:rPr>
          <w:rFonts w:ascii="Arial" w:hAnsi="Arial" w:cs="David" w:hint="cs"/>
          <w:rtl/>
        </w:rPr>
        <w:t xml:space="preserve"> אומרים </w:t>
      </w:r>
      <w:r w:rsidR="00D76E4F" w:rsidRPr="001F08CB">
        <w:rPr>
          <w:rFonts w:ascii="Arial" w:hAnsi="Arial" w:cs="David" w:hint="cs"/>
          <w:rtl/>
        </w:rPr>
        <w:t>ש</w:t>
      </w:r>
      <w:r w:rsidRPr="001F08CB">
        <w:rPr>
          <w:rFonts w:ascii="Arial" w:hAnsi="Arial" w:cs="David" w:hint="cs"/>
          <w:rtl/>
        </w:rPr>
        <w:t xml:space="preserve">ראיות מסוגים מסויימים לא קבילות, אסור להציגם בבית המשפט. </w:t>
      </w:r>
      <w:r w:rsidRPr="001F08CB">
        <w:rPr>
          <w:rFonts w:ascii="Arial" w:hAnsi="Arial" w:cs="David" w:hint="cs"/>
          <w:u w:val="single"/>
          <w:rtl/>
        </w:rPr>
        <w:t>ראיות שמבוססת על משקל</w:t>
      </w:r>
      <w:r w:rsidRPr="001F08CB">
        <w:rPr>
          <w:rFonts w:ascii="Arial" w:hAnsi="Arial" w:cs="David" w:hint="cs"/>
          <w:rtl/>
        </w:rPr>
        <w:t xml:space="preserve"> </w:t>
      </w:r>
      <w:r w:rsidRPr="001F08CB">
        <w:rPr>
          <w:rFonts w:ascii="Arial" w:hAnsi="Arial" w:cs="David"/>
          <w:rtl/>
        </w:rPr>
        <w:t>–</w:t>
      </w:r>
      <w:r w:rsidRPr="001F08CB">
        <w:rPr>
          <w:rFonts w:ascii="Arial" w:hAnsi="Arial" w:cs="David" w:hint="cs"/>
          <w:rtl/>
        </w:rPr>
        <w:t xml:space="preserve"> אומרות שאפשר להציג את כל הראיות </w:t>
      </w:r>
      <w:r w:rsidR="00646AB2" w:rsidRPr="001F08CB">
        <w:rPr>
          <w:rFonts w:ascii="Arial" w:hAnsi="Arial" w:cs="David" w:hint="cs"/>
          <w:rtl/>
        </w:rPr>
        <w:t>שיש</w:t>
      </w:r>
      <w:r w:rsidRPr="001F08CB">
        <w:rPr>
          <w:rFonts w:ascii="Arial" w:hAnsi="Arial" w:cs="David" w:hint="cs"/>
          <w:rtl/>
        </w:rPr>
        <w:t xml:space="preserve">, </w:t>
      </w:r>
      <w:r w:rsidR="00646AB2" w:rsidRPr="001F08CB">
        <w:rPr>
          <w:rFonts w:ascii="Arial" w:hAnsi="Arial" w:cs="David" w:hint="cs"/>
          <w:rtl/>
        </w:rPr>
        <w:t>ו</w:t>
      </w:r>
      <w:r w:rsidRPr="001F08CB">
        <w:rPr>
          <w:rFonts w:ascii="Arial" w:hAnsi="Arial" w:cs="David" w:hint="cs"/>
          <w:rtl/>
        </w:rPr>
        <w:t xml:space="preserve">השופט יידע לייחס משקל לכל ראייה. </w:t>
      </w:r>
      <w:r w:rsidRPr="001F08CB">
        <w:rPr>
          <w:rFonts w:ascii="Arial" w:hAnsi="Arial" w:cs="David" w:hint="cs"/>
          <w:u w:val="single"/>
          <w:rtl/>
        </w:rPr>
        <w:t>מה ההבדל? למה אצלנו יש כללי קבילות?</w:t>
      </w:r>
      <w:r w:rsidRPr="001F08CB">
        <w:rPr>
          <w:rFonts w:ascii="Arial" w:hAnsi="Arial" w:cs="David" w:hint="cs"/>
          <w:rtl/>
        </w:rPr>
        <w:t xml:space="preserve"> כי </w:t>
      </w:r>
      <w:r w:rsidR="00D76E4F" w:rsidRPr="001F08CB">
        <w:rPr>
          <w:rFonts w:ascii="Arial" w:hAnsi="Arial" w:cs="David" w:hint="cs"/>
          <w:rtl/>
        </w:rPr>
        <w:t>באנגליה חלק מהמש</w:t>
      </w:r>
      <w:r w:rsidRPr="001F08CB">
        <w:rPr>
          <w:rFonts w:ascii="Arial" w:hAnsi="Arial" w:cs="David" w:hint="cs"/>
          <w:rtl/>
        </w:rPr>
        <w:t xml:space="preserve">פטים התנהלו בפני חבר מושבעים. </w:t>
      </w:r>
      <w:r w:rsidR="00D76E4F" w:rsidRPr="001F08CB">
        <w:rPr>
          <w:rFonts w:ascii="Arial" w:hAnsi="Arial" w:cs="David" w:hint="cs"/>
          <w:rtl/>
        </w:rPr>
        <w:t xml:space="preserve"> חבר מושבעים הם הדיוטות. הם לא אנשי מקצוע. החשש הוא שהדיוטות עלולים להיות משופעים מראיות</w:t>
      </w:r>
      <w:r w:rsidR="00ED2591" w:rsidRPr="001F08CB">
        <w:rPr>
          <w:rFonts w:ascii="Arial" w:hAnsi="Arial" w:cs="David" w:hint="cs"/>
          <w:rtl/>
        </w:rPr>
        <w:t xml:space="preserve"> מסויימות ששופט מקצועי יודע שהן</w:t>
      </w:r>
      <w:r w:rsidR="00D76E4F" w:rsidRPr="001F08CB">
        <w:rPr>
          <w:rFonts w:ascii="Arial" w:hAnsi="Arial" w:cs="David" w:hint="cs"/>
          <w:rtl/>
        </w:rPr>
        <w:t xml:space="preserve"> חסר</w:t>
      </w:r>
      <w:r w:rsidR="00ED2591" w:rsidRPr="001F08CB">
        <w:rPr>
          <w:rFonts w:ascii="Arial" w:hAnsi="Arial" w:cs="David" w:hint="cs"/>
          <w:rtl/>
        </w:rPr>
        <w:t>ות ערך.  אצלנו אין שיטת מוש</w:t>
      </w:r>
      <w:r w:rsidR="00D76E4F" w:rsidRPr="001F08CB">
        <w:rPr>
          <w:rFonts w:ascii="Arial" w:hAnsi="Arial" w:cs="David" w:hint="cs"/>
          <w:rtl/>
        </w:rPr>
        <w:t xml:space="preserve">בעים, אבל מצד שני הביאו את שיטת הראיות האנגלית שמבוססת על קבילות. במהלך 20-30 שנים האחרונות יש מעבר מתמיד באמצעות חקיקה ופסיקה </w:t>
      </w:r>
      <w:r w:rsidR="00D76E4F" w:rsidRPr="001F08CB">
        <w:rPr>
          <w:rFonts w:ascii="Arial" w:hAnsi="Arial" w:cs="David"/>
          <w:rtl/>
        </w:rPr>
        <w:t>–</w:t>
      </w:r>
      <w:r w:rsidR="00D76E4F" w:rsidRPr="001F08CB">
        <w:rPr>
          <w:rFonts w:ascii="Arial" w:hAnsi="Arial" w:cs="David" w:hint="cs"/>
          <w:rtl/>
        </w:rPr>
        <w:t xml:space="preserve"> לאט לאט נוטשים את גישת הקבילות ועוברים לשיטת משקל. נחזור לשיטה שלנו </w:t>
      </w:r>
      <w:r w:rsidR="00D76E4F" w:rsidRPr="001F08CB">
        <w:rPr>
          <w:rFonts w:ascii="Arial" w:hAnsi="Arial" w:cs="David"/>
          <w:rtl/>
        </w:rPr>
        <w:t>–</w:t>
      </w:r>
      <w:r w:rsidR="00D76E4F" w:rsidRPr="001F08CB">
        <w:rPr>
          <w:rFonts w:ascii="Arial" w:hAnsi="Arial" w:cs="David" w:hint="cs"/>
          <w:rtl/>
        </w:rPr>
        <w:t xml:space="preserve"> אומר ברק כאשר קובעים שאם יש מחלוקת פרשנית בשלב ראשון מותר לשופט לראות את החוזה ולא הנסיבות, זה דיני ראיות שמבוססות על קבילות. לעומת זאת כשאומרים לשופט שיכול לראות</w:t>
      </w:r>
      <w:r w:rsidR="00AD542D" w:rsidRPr="001F08CB">
        <w:rPr>
          <w:rFonts w:ascii="Arial" w:hAnsi="Arial" w:cs="David" w:hint="cs"/>
          <w:rtl/>
        </w:rPr>
        <w:t xml:space="preserve"> </w:t>
      </w:r>
      <w:r w:rsidR="00ED2591" w:rsidRPr="001F08CB">
        <w:rPr>
          <w:rFonts w:ascii="Arial" w:hAnsi="Arial" w:cs="David" w:hint="cs"/>
          <w:rtl/>
        </w:rPr>
        <w:t>את כל הראיות (כלומר כולל הנסיבות)</w:t>
      </w:r>
      <w:r w:rsidR="00D76E4F" w:rsidRPr="001F08CB">
        <w:rPr>
          <w:rFonts w:ascii="Arial" w:hAnsi="Arial" w:cs="David" w:hint="cs"/>
          <w:rtl/>
        </w:rPr>
        <w:t xml:space="preserve"> וההנחיה היא לתת משקל מרכזי לחוזה ומשקל </w:t>
      </w:r>
      <w:r w:rsidR="00B75EEC" w:rsidRPr="001F08CB">
        <w:rPr>
          <w:rFonts w:ascii="Arial" w:hAnsi="Arial" w:cs="David" w:hint="cs"/>
          <w:rtl/>
        </w:rPr>
        <w:t>פחות</w:t>
      </w:r>
      <w:r w:rsidR="00D76E4F" w:rsidRPr="001F08CB">
        <w:rPr>
          <w:rFonts w:ascii="Arial" w:hAnsi="Arial" w:cs="David" w:hint="cs"/>
          <w:rtl/>
        </w:rPr>
        <w:t xml:space="preserve"> לנסיבות </w:t>
      </w:r>
      <w:r w:rsidR="00D76E4F" w:rsidRPr="001F08CB">
        <w:rPr>
          <w:rFonts w:ascii="Arial" w:hAnsi="Arial" w:cs="David"/>
          <w:rtl/>
        </w:rPr>
        <w:t>–</w:t>
      </w:r>
      <w:r w:rsidR="00D76E4F" w:rsidRPr="001F08CB">
        <w:rPr>
          <w:rFonts w:ascii="Arial" w:hAnsi="Arial" w:cs="David" w:hint="cs"/>
          <w:rtl/>
        </w:rPr>
        <w:t xml:space="preserve"> זה דיני ראיות שמובססות על שיטת המשקל אליה אנו שואפים.</w:t>
      </w:r>
    </w:p>
    <w:p w:rsidR="00ED2591" w:rsidRPr="001F08CB" w:rsidRDefault="00ED2591" w:rsidP="001F08CB">
      <w:pPr>
        <w:pStyle w:val="a7"/>
        <w:bidi/>
        <w:spacing w:line="360" w:lineRule="auto"/>
        <w:rPr>
          <w:rFonts w:ascii="Arial" w:hAnsi="Arial" w:cs="David"/>
          <w:u w:val="single"/>
          <w:rtl/>
        </w:rPr>
      </w:pPr>
    </w:p>
    <w:p w:rsidR="00D1312A" w:rsidRPr="001F08CB" w:rsidRDefault="00AC482E" w:rsidP="001F08CB">
      <w:pPr>
        <w:pStyle w:val="a7"/>
        <w:bidi/>
        <w:spacing w:line="360" w:lineRule="auto"/>
        <w:rPr>
          <w:rFonts w:ascii="Arial" w:hAnsi="Arial" w:cs="David"/>
          <w:rtl/>
        </w:rPr>
      </w:pPr>
      <w:r w:rsidRPr="001F08CB">
        <w:rPr>
          <w:rFonts w:ascii="Arial" w:hAnsi="Arial" w:cs="David" w:hint="cs"/>
          <w:u w:val="single"/>
          <w:rtl/>
        </w:rPr>
        <w:t>הערה:</w:t>
      </w:r>
      <w:r w:rsidRPr="001F08CB">
        <w:rPr>
          <w:rFonts w:ascii="Arial" w:hAnsi="Arial" w:cs="David" w:hint="cs"/>
          <w:rtl/>
        </w:rPr>
        <w:t xml:space="preserve"> ברק א</w:t>
      </w:r>
      <w:r w:rsidR="00ED2591" w:rsidRPr="001F08CB">
        <w:rPr>
          <w:rFonts w:ascii="Arial" w:hAnsi="Arial" w:cs="David" w:hint="cs"/>
          <w:rtl/>
        </w:rPr>
        <w:t xml:space="preserve">ומר שהוא ער לעובדה </w:t>
      </w:r>
      <w:r w:rsidR="00ED2591" w:rsidRPr="00F92CF9">
        <w:rPr>
          <w:rFonts w:ascii="Arial" w:hAnsi="Arial" w:cs="David" w:hint="cs"/>
          <w:highlight w:val="yellow"/>
          <w:u w:val="single"/>
          <w:rtl/>
        </w:rPr>
        <w:t>שסעיף 25 א'</w:t>
      </w:r>
      <w:r w:rsidR="00ED2591" w:rsidRPr="001F08CB">
        <w:rPr>
          <w:rFonts w:ascii="Arial" w:hAnsi="Arial" w:cs="David" w:hint="cs"/>
          <w:rtl/>
        </w:rPr>
        <w:t xml:space="preserve"> ד</w:t>
      </w:r>
      <w:r w:rsidRPr="001F08CB">
        <w:rPr>
          <w:rFonts w:ascii="Arial" w:hAnsi="Arial" w:cs="David" w:hint="cs"/>
          <w:rtl/>
        </w:rPr>
        <w:t>אז, לכאורה אפשר להגיד שהוא מתיישב עם פרשנות דו שלבית, אבל לא בהכרח. לשון החוק סובל גם פרשנות חד שלבית.</w:t>
      </w:r>
    </w:p>
    <w:p w:rsidR="00B75EEC" w:rsidRPr="001F08CB" w:rsidRDefault="00B75EEC" w:rsidP="001F08CB">
      <w:pPr>
        <w:pStyle w:val="a7"/>
        <w:bidi/>
        <w:spacing w:line="360" w:lineRule="auto"/>
        <w:rPr>
          <w:rFonts w:ascii="Arial" w:hAnsi="Arial" w:cs="David"/>
          <w:rtl/>
        </w:rPr>
      </w:pPr>
    </w:p>
    <w:p w:rsidR="006A1E07" w:rsidRPr="001F08CB" w:rsidRDefault="006A1E07" w:rsidP="001F08CB">
      <w:pPr>
        <w:pStyle w:val="a7"/>
        <w:bidi/>
        <w:spacing w:line="360" w:lineRule="auto"/>
        <w:rPr>
          <w:rFonts w:ascii="Arial" w:hAnsi="Arial" w:cs="David"/>
          <w:u w:val="single"/>
          <w:rtl/>
        </w:rPr>
      </w:pPr>
      <w:r w:rsidRPr="001F08CB">
        <w:rPr>
          <w:rFonts w:ascii="Arial" w:hAnsi="Arial" w:cs="David" w:hint="cs"/>
          <w:u w:val="single"/>
          <w:rtl/>
        </w:rPr>
        <w:t xml:space="preserve">הנימוק של ברק מדוע אפשר לקרוא את </w:t>
      </w:r>
      <w:r w:rsidRPr="00F92CF9">
        <w:rPr>
          <w:rFonts w:ascii="Arial" w:hAnsi="Arial" w:cs="David" w:hint="cs"/>
          <w:highlight w:val="yellow"/>
          <w:u w:val="single"/>
          <w:rtl/>
        </w:rPr>
        <w:t>סעיף 25</w:t>
      </w:r>
      <w:r w:rsidRPr="001F08CB">
        <w:rPr>
          <w:rFonts w:ascii="Arial" w:hAnsi="Arial" w:cs="David" w:hint="cs"/>
          <w:u w:val="single"/>
          <w:rtl/>
        </w:rPr>
        <w:t xml:space="preserve"> כפרשנות חד שלבית </w:t>
      </w:r>
      <w:r w:rsidRPr="001F08CB">
        <w:rPr>
          <w:rFonts w:ascii="Arial" w:hAnsi="Arial" w:cs="David"/>
          <w:u w:val="single"/>
          <w:rtl/>
        </w:rPr>
        <w:t>–</w:t>
      </w:r>
      <w:r w:rsidRPr="001F08CB">
        <w:rPr>
          <w:rFonts w:ascii="Arial" w:hAnsi="Arial" w:cs="David" w:hint="cs"/>
          <w:u w:val="single"/>
          <w:rtl/>
        </w:rPr>
        <w:t xml:space="preserve"> </w:t>
      </w:r>
      <w:r w:rsidR="00ED2591" w:rsidRPr="001F08CB">
        <w:rPr>
          <w:rFonts w:ascii="Arial" w:hAnsi="Arial" w:cs="David" w:hint="cs"/>
          <w:u w:val="single"/>
          <w:rtl/>
        </w:rPr>
        <w:t xml:space="preserve">צריך </w:t>
      </w:r>
      <w:r w:rsidRPr="001F08CB">
        <w:rPr>
          <w:rFonts w:ascii="Arial" w:hAnsi="Arial" w:cs="David" w:hint="cs"/>
          <w:u w:val="single"/>
          <w:rtl/>
        </w:rPr>
        <w:t>לקרוא בעיון.</w:t>
      </w:r>
    </w:p>
    <w:p w:rsidR="006A1E07" w:rsidRPr="001F08CB" w:rsidRDefault="006A1E07" w:rsidP="001F08CB">
      <w:pPr>
        <w:pStyle w:val="a7"/>
        <w:bidi/>
        <w:spacing w:line="360" w:lineRule="auto"/>
        <w:rPr>
          <w:rFonts w:ascii="Arial" w:hAnsi="Arial" w:cs="David"/>
          <w:rtl/>
        </w:rPr>
      </w:pPr>
      <w:r w:rsidRPr="001F08CB">
        <w:rPr>
          <w:rFonts w:ascii="Arial" w:hAnsi="Arial" w:cs="David" w:hint="cs"/>
          <w:rtl/>
        </w:rPr>
        <w:t>אם זה מתיישב, זו פרשנות בתחום הלגיטימי, תחום שאינו סותר את החוק.</w:t>
      </w:r>
    </w:p>
    <w:p w:rsidR="006A1E07" w:rsidRPr="001F08CB" w:rsidRDefault="006A1E07" w:rsidP="001F08CB">
      <w:pPr>
        <w:pStyle w:val="a7"/>
        <w:bidi/>
        <w:spacing w:line="360" w:lineRule="auto"/>
        <w:rPr>
          <w:rFonts w:ascii="Arial" w:hAnsi="Arial" w:cs="David"/>
          <w:rtl/>
        </w:rPr>
      </w:pPr>
    </w:p>
    <w:p w:rsidR="006A1E07" w:rsidRPr="001F08CB" w:rsidRDefault="006A1E07" w:rsidP="001F08CB">
      <w:pPr>
        <w:pStyle w:val="a7"/>
        <w:bidi/>
        <w:spacing w:line="360" w:lineRule="auto"/>
        <w:rPr>
          <w:rFonts w:ascii="Arial" w:hAnsi="Arial" w:cs="David"/>
          <w:rtl/>
        </w:rPr>
      </w:pPr>
      <w:r w:rsidRPr="001F08CB">
        <w:rPr>
          <w:rFonts w:ascii="Arial" w:hAnsi="Arial" w:cs="David" w:hint="cs"/>
          <w:rtl/>
        </w:rPr>
        <w:t>אמרנו שברק אומר 3 פעמים שמשקל מירבי יש ל</w:t>
      </w:r>
      <w:r w:rsidR="00AD542D" w:rsidRPr="001F08CB">
        <w:rPr>
          <w:rFonts w:ascii="Arial" w:hAnsi="Arial" w:cs="David" w:hint="cs"/>
          <w:rtl/>
        </w:rPr>
        <w:t>לשון ה</w:t>
      </w:r>
      <w:r w:rsidRPr="001F08CB">
        <w:rPr>
          <w:rFonts w:ascii="Arial" w:hAnsi="Arial" w:cs="David" w:hint="cs"/>
          <w:rtl/>
        </w:rPr>
        <w:t xml:space="preserve">חוזה. זה כבר אומר שההלכה היא מאוד מרוסנת ולא מהפכנית. ברוב המקרים לא יהיה שום הבדל בתוצאה בפסיקה הקודמת לחדשה. הוא מציב לעצמו עוד סייג מאוד משמעותי </w:t>
      </w:r>
      <w:r w:rsidRPr="001F08CB">
        <w:rPr>
          <w:rFonts w:ascii="Arial" w:hAnsi="Arial" w:cs="David"/>
          <w:rtl/>
        </w:rPr>
        <w:t>–</w:t>
      </w:r>
      <w:r w:rsidRPr="001F08CB">
        <w:rPr>
          <w:rFonts w:ascii="Arial" w:hAnsi="Arial" w:cs="David" w:hint="cs"/>
          <w:rtl/>
        </w:rPr>
        <w:t xml:space="preserve"> אומר נניח שאחד המקרים נדירים שבהם ביהמ</w:t>
      </w:r>
      <w:r w:rsidR="00255F76" w:rsidRPr="001F08CB">
        <w:rPr>
          <w:rFonts w:ascii="Arial" w:hAnsi="Arial" w:cs="David" w:hint="cs"/>
          <w:rtl/>
        </w:rPr>
        <w:t>"</w:t>
      </w:r>
      <w:r w:rsidRPr="001F08CB">
        <w:rPr>
          <w:rFonts w:ascii="Arial" w:hAnsi="Arial" w:cs="David" w:hint="cs"/>
          <w:rtl/>
        </w:rPr>
        <w:t>ש ישתכנע שלשון החוזה לא משקפת את כוונת הצדדים. הנסיבות שכנעו אותו למשהו אחר שלא כתוב בחוזה. האם אז מותר לביהמ"ש להתעלם מלשון החוזה?</w:t>
      </w:r>
      <w:r w:rsidR="00255F76" w:rsidRPr="001F08CB">
        <w:rPr>
          <w:rFonts w:ascii="Arial" w:hAnsi="Arial" w:cs="David" w:hint="cs"/>
          <w:rtl/>
        </w:rPr>
        <w:t xml:space="preserve"> - </w:t>
      </w:r>
      <w:r w:rsidRPr="001F08CB">
        <w:rPr>
          <w:rFonts w:ascii="Arial" w:hAnsi="Arial" w:cs="David" w:hint="cs"/>
          <w:rtl/>
        </w:rPr>
        <w:t xml:space="preserve"> מותר לביהמ"ש להעדיף את הפרשנות שעולה מהנסיבות ולא מהחוזה רק אם יכול למצוא בחוזה נקו' אחיזה שתואמת את הפרשנות הזו. כלומר אם יש סתירה מהותית בחוזה אי אפשר להתעלם ממנה.</w:t>
      </w:r>
    </w:p>
    <w:p w:rsidR="006A1E07" w:rsidRPr="001F08CB" w:rsidRDefault="006A1E07" w:rsidP="001F08CB">
      <w:pPr>
        <w:pStyle w:val="a7"/>
        <w:bidi/>
        <w:spacing w:line="360" w:lineRule="auto"/>
        <w:rPr>
          <w:rFonts w:ascii="Arial" w:hAnsi="Arial" w:cs="David"/>
          <w:rtl/>
        </w:rPr>
      </w:pPr>
    </w:p>
    <w:p w:rsidR="006A1E07" w:rsidRPr="001F08CB" w:rsidRDefault="006A1E07" w:rsidP="001F08CB">
      <w:pPr>
        <w:pStyle w:val="a7"/>
        <w:bidi/>
        <w:spacing w:line="360" w:lineRule="auto"/>
        <w:rPr>
          <w:rFonts w:ascii="Arial" w:hAnsi="Arial" w:cs="David"/>
          <w:u w:val="single"/>
          <w:rtl/>
        </w:rPr>
      </w:pPr>
      <w:r w:rsidRPr="001F08CB">
        <w:rPr>
          <w:rFonts w:ascii="Arial" w:hAnsi="Arial" w:cs="David" w:hint="cs"/>
          <w:u w:val="single"/>
          <w:rtl/>
        </w:rPr>
        <w:t>רק ב-3 מקרים רשאי ביהמ"ש להתעלם מלשון החוזה ולאמץ פרשנות שעולה מתוך הנסיבות למרות שסותרת את החוזה:</w:t>
      </w:r>
    </w:p>
    <w:p w:rsidR="00EB5278" w:rsidRDefault="00255F76" w:rsidP="00EB5278">
      <w:pPr>
        <w:pStyle w:val="a7"/>
        <w:numPr>
          <w:ilvl w:val="0"/>
          <w:numId w:val="45"/>
        </w:numPr>
        <w:bidi/>
        <w:spacing w:line="360" w:lineRule="auto"/>
        <w:rPr>
          <w:rFonts w:ascii="Arial" w:hAnsi="Arial" w:cs="David"/>
        </w:rPr>
      </w:pPr>
      <w:r w:rsidRPr="001F08CB">
        <w:rPr>
          <w:rFonts w:ascii="Arial" w:hAnsi="Arial" w:cs="David" w:hint="cs"/>
          <w:rtl/>
        </w:rPr>
        <w:t xml:space="preserve">כשיש </w:t>
      </w:r>
      <w:r w:rsidR="006A1E07" w:rsidRPr="001F08CB">
        <w:rPr>
          <w:rFonts w:ascii="Arial" w:hAnsi="Arial" w:cs="David" w:hint="cs"/>
          <w:rtl/>
        </w:rPr>
        <w:t xml:space="preserve">לקסיקון מיוחד. </w:t>
      </w:r>
      <w:r w:rsidR="00C63E50" w:rsidRPr="001F08CB">
        <w:rPr>
          <w:rFonts w:ascii="Arial" w:hAnsi="Arial" w:cs="David" w:hint="cs"/>
          <w:rtl/>
        </w:rPr>
        <w:t>לצדדים יש שפה מיוחדת ופרטית. כמו</w:t>
      </w:r>
      <w:r w:rsidR="00EB5278">
        <w:rPr>
          <w:rFonts w:ascii="Arial" w:hAnsi="Arial" w:cs="David" w:hint="cs"/>
          <w:rtl/>
        </w:rPr>
        <w:t xml:space="preserve"> מקרה הסוס והמכונה.</w:t>
      </w:r>
    </w:p>
    <w:p w:rsidR="00EB5278" w:rsidRDefault="006A1E07" w:rsidP="00EB5278">
      <w:pPr>
        <w:pStyle w:val="a7"/>
        <w:numPr>
          <w:ilvl w:val="0"/>
          <w:numId w:val="45"/>
        </w:numPr>
        <w:bidi/>
        <w:spacing w:line="360" w:lineRule="auto"/>
        <w:rPr>
          <w:rFonts w:ascii="Arial" w:hAnsi="Arial" w:cs="David"/>
        </w:rPr>
      </w:pPr>
      <w:r w:rsidRPr="00EB5278">
        <w:rPr>
          <w:rFonts w:ascii="Arial" w:hAnsi="Arial" w:cs="David" w:hint="cs"/>
          <w:rtl/>
        </w:rPr>
        <w:t>טעות סופר.</w:t>
      </w:r>
    </w:p>
    <w:p w:rsidR="00C310EF" w:rsidRPr="00EB5278" w:rsidRDefault="006A1E07" w:rsidP="00EB5278">
      <w:pPr>
        <w:pStyle w:val="a7"/>
        <w:numPr>
          <w:ilvl w:val="0"/>
          <w:numId w:val="45"/>
        </w:numPr>
        <w:bidi/>
        <w:spacing w:line="360" w:lineRule="auto"/>
        <w:rPr>
          <w:rFonts w:ascii="Arial" w:hAnsi="Arial" w:cs="David"/>
        </w:rPr>
      </w:pPr>
      <w:r w:rsidRPr="00EB5278">
        <w:rPr>
          <w:rFonts w:ascii="Arial" w:hAnsi="Arial" w:cs="David" w:hint="cs"/>
          <w:rtl/>
        </w:rPr>
        <w:t>אבסורד. כשתוצאה שמתקבלת אם נאמץ את פרשנות החוזה, היא כ"כ מופרכת ואבסורדית</w:t>
      </w:r>
      <w:r w:rsidR="00C310EF" w:rsidRPr="00EB5278">
        <w:rPr>
          <w:rFonts w:ascii="Arial" w:hAnsi="Arial" w:cs="David" w:hint="cs"/>
          <w:rtl/>
        </w:rPr>
        <w:t>, שלא יכול שהצדדים התכוונו אליה.</w:t>
      </w:r>
    </w:p>
    <w:p w:rsidR="00C310EF" w:rsidRPr="001F08CB" w:rsidRDefault="00C310EF" w:rsidP="001F08CB">
      <w:pPr>
        <w:pStyle w:val="a7"/>
        <w:bidi/>
        <w:spacing w:line="360" w:lineRule="auto"/>
        <w:rPr>
          <w:rFonts w:ascii="Arial" w:hAnsi="Arial" w:cs="David"/>
          <w:rtl/>
        </w:rPr>
      </w:pPr>
    </w:p>
    <w:p w:rsidR="00C310EF" w:rsidRPr="001F08CB" w:rsidRDefault="00C310EF" w:rsidP="001F08CB">
      <w:pPr>
        <w:pStyle w:val="a7"/>
        <w:bidi/>
        <w:spacing w:line="360" w:lineRule="auto"/>
        <w:rPr>
          <w:rFonts w:ascii="Arial" w:hAnsi="Arial" w:cs="David"/>
          <w:rtl/>
        </w:rPr>
      </w:pPr>
      <w:r w:rsidRPr="00B9137F">
        <w:rPr>
          <w:rFonts w:ascii="Arial" w:hAnsi="Arial" w:cs="David" w:hint="cs"/>
          <w:b/>
          <w:bCs/>
          <w:highlight w:val="lightGray"/>
          <w:rtl/>
        </w:rPr>
        <w:t>בפס"ד אפרופים</w:t>
      </w:r>
      <w:r w:rsidRPr="00B9137F">
        <w:rPr>
          <w:rFonts w:ascii="Arial" w:hAnsi="Arial" w:cs="David" w:hint="cs"/>
          <w:highlight w:val="lightGray"/>
          <w:rtl/>
        </w:rPr>
        <w:t>,</w:t>
      </w:r>
      <w:r w:rsidRPr="001F08CB">
        <w:rPr>
          <w:rFonts w:ascii="Arial" w:hAnsi="Arial" w:cs="David" w:hint="cs"/>
          <w:rtl/>
        </w:rPr>
        <w:t xml:space="preserve"> בהנחה שמסכימים עם כל דבריו של ברק, שקבע הלכה מרוסנת ושמרנית, ו</w:t>
      </w:r>
      <w:r w:rsidR="00255F76" w:rsidRPr="001F08CB">
        <w:rPr>
          <w:rFonts w:ascii="Arial" w:hAnsi="Arial" w:cs="David" w:hint="cs"/>
          <w:rtl/>
        </w:rPr>
        <w:t xml:space="preserve">אכן </w:t>
      </w:r>
      <w:r w:rsidRPr="001F08CB">
        <w:rPr>
          <w:rFonts w:ascii="Arial" w:hAnsi="Arial" w:cs="David" w:hint="cs"/>
          <w:rtl/>
        </w:rPr>
        <w:t xml:space="preserve">יש סיבות להעדיפה על פני הדו שלבית. </w:t>
      </w:r>
    </w:p>
    <w:p w:rsidR="00C310EF" w:rsidRPr="001F08CB" w:rsidRDefault="004747A5" w:rsidP="001F08CB">
      <w:pPr>
        <w:pStyle w:val="a7"/>
        <w:bidi/>
        <w:spacing w:line="360" w:lineRule="auto"/>
        <w:rPr>
          <w:rFonts w:ascii="Arial" w:hAnsi="Arial" w:cs="David"/>
          <w:rtl/>
        </w:rPr>
      </w:pPr>
      <w:r w:rsidRPr="001F08CB">
        <w:rPr>
          <w:rFonts w:ascii="Arial" w:hAnsi="Arial" w:cs="David" w:hint="cs"/>
          <w:rtl/>
        </w:rPr>
        <w:t>הבעיה היא</w:t>
      </w:r>
      <w:r w:rsidR="00C310EF" w:rsidRPr="001F08CB">
        <w:rPr>
          <w:rFonts w:ascii="Arial" w:hAnsi="Arial" w:cs="David" w:hint="cs"/>
          <w:rtl/>
        </w:rPr>
        <w:t xml:space="preserve"> ביישום של המקרה באפרופים </w:t>
      </w:r>
      <w:r w:rsidR="00C310EF" w:rsidRPr="001F08CB">
        <w:rPr>
          <w:rFonts w:ascii="Arial" w:hAnsi="Arial" w:cs="David"/>
          <w:rtl/>
        </w:rPr>
        <w:t>–</w:t>
      </w:r>
      <w:r w:rsidR="00255F76" w:rsidRPr="001F08CB">
        <w:rPr>
          <w:rFonts w:ascii="Arial" w:hAnsi="Arial" w:cs="David" w:hint="cs"/>
          <w:rtl/>
        </w:rPr>
        <w:t xml:space="preserve"> אין שום אחיזה בלשון החוזה, ו</w:t>
      </w:r>
      <w:r w:rsidR="00C310EF" w:rsidRPr="001F08CB">
        <w:rPr>
          <w:rFonts w:ascii="Arial" w:hAnsi="Arial" w:cs="David" w:hint="cs"/>
          <w:rtl/>
        </w:rPr>
        <w:t>לא מדובר ב-3 המקרים שבהם שתיארנו לעיל שבהם אפשר לפרש בצורה שסותרת את החוזה.</w:t>
      </w:r>
    </w:p>
    <w:p w:rsidR="00450397" w:rsidRPr="001F08CB" w:rsidRDefault="00C310EF" w:rsidP="001F08CB">
      <w:pPr>
        <w:pStyle w:val="a7"/>
        <w:bidi/>
        <w:spacing w:line="360" w:lineRule="auto"/>
        <w:rPr>
          <w:rFonts w:ascii="Arial" w:hAnsi="Arial" w:cs="David"/>
          <w:rtl/>
        </w:rPr>
      </w:pPr>
      <w:r w:rsidRPr="001F08CB">
        <w:rPr>
          <w:rFonts w:ascii="Arial" w:hAnsi="Arial" w:cs="David" w:hint="cs"/>
          <w:rtl/>
        </w:rPr>
        <w:t xml:space="preserve">ברק </w:t>
      </w:r>
      <w:r w:rsidR="004747A5" w:rsidRPr="001F08CB">
        <w:rPr>
          <w:rFonts w:ascii="Arial" w:hAnsi="Arial" w:cs="David" w:hint="cs"/>
          <w:rtl/>
        </w:rPr>
        <w:t xml:space="preserve">אמנם </w:t>
      </w:r>
      <w:r w:rsidRPr="001F08CB">
        <w:rPr>
          <w:rFonts w:ascii="Arial" w:hAnsi="Arial" w:cs="David" w:hint="cs"/>
          <w:rtl/>
        </w:rPr>
        <w:t>כן מנמק את זה כמצב אבסורדי.</w:t>
      </w:r>
      <w:r w:rsidR="004747A5" w:rsidRPr="001F08CB">
        <w:rPr>
          <w:rFonts w:ascii="Arial" w:hAnsi="Arial" w:cs="David" w:hint="cs"/>
          <w:rtl/>
        </w:rPr>
        <w:t xml:space="preserve"> </w:t>
      </w:r>
      <w:r w:rsidR="00450397" w:rsidRPr="001F08CB">
        <w:rPr>
          <w:rFonts w:ascii="Arial" w:hAnsi="Arial" w:cs="David" w:hint="cs"/>
          <w:rtl/>
        </w:rPr>
        <w:t xml:space="preserve">גלברד אומר שההלכה טובה אבל היישום רע במקרה הזה. </w:t>
      </w:r>
    </w:p>
    <w:p w:rsidR="003F7D62" w:rsidRPr="001F08CB" w:rsidRDefault="003F7D62" w:rsidP="001F08CB">
      <w:pPr>
        <w:pStyle w:val="a7"/>
        <w:bidi/>
        <w:spacing w:line="360" w:lineRule="auto"/>
        <w:rPr>
          <w:rFonts w:ascii="Arial" w:hAnsi="Arial" w:cs="David"/>
          <w:rtl/>
        </w:rPr>
      </w:pPr>
    </w:p>
    <w:p w:rsidR="003F7D62" w:rsidRPr="001F08CB" w:rsidRDefault="003F7D62" w:rsidP="001F08CB">
      <w:pPr>
        <w:pStyle w:val="a7"/>
        <w:bidi/>
        <w:spacing w:line="360" w:lineRule="auto"/>
        <w:rPr>
          <w:rFonts w:ascii="Arial" w:hAnsi="Arial" w:cs="David"/>
          <w:rtl/>
        </w:rPr>
      </w:pPr>
      <w:r w:rsidRPr="001F08CB">
        <w:rPr>
          <w:rFonts w:ascii="Arial" w:hAnsi="Arial" w:cs="David" w:hint="cs"/>
          <w:u w:val="single"/>
          <w:rtl/>
        </w:rPr>
        <w:t>חברת אפרופים</w:t>
      </w:r>
      <w:r w:rsidRPr="001F08CB">
        <w:rPr>
          <w:rFonts w:ascii="Arial" w:hAnsi="Arial" w:cs="David" w:hint="cs"/>
          <w:rtl/>
        </w:rPr>
        <w:t xml:space="preserve"> שהפסידה בתיק ערערה על ההחלטה</w:t>
      </w:r>
      <w:r w:rsidR="00255F76" w:rsidRPr="001F08CB">
        <w:rPr>
          <w:rFonts w:ascii="Arial" w:hAnsi="Arial" w:cs="David" w:hint="cs"/>
          <w:rtl/>
        </w:rPr>
        <w:t xml:space="preserve"> ורצתה דיון נוסף</w:t>
      </w:r>
      <w:r w:rsidRPr="001F08CB">
        <w:rPr>
          <w:rFonts w:ascii="Arial" w:hAnsi="Arial" w:cs="David" w:hint="cs"/>
          <w:rtl/>
        </w:rPr>
        <w:t xml:space="preserve"> </w:t>
      </w:r>
      <w:r w:rsidRPr="001F08CB">
        <w:rPr>
          <w:rFonts w:ascii="Arial" w:hAnsi="Arial" w:cs="David"/>
          <w:rtl/>
        </w:rPr>
        <w:t>–</w:t>
      </w:r>
      <w:r w:rsidR="00255F76" w:rsidRPr="001F08CB">
        <w:rPr>
          <w:rFonts w:ascii="Arial" w:hAnsi="Arial" w:cs="David" w:hint="cs"/>
          <w:rtl/>
        </w:rPr>
        <w:t xml:space="preserve"> שלא אושר בסוף ולא התקיים.</w:t>
      </w:r>
    </w:p>
    <w:p w:rsidR="00255F76" w:rsidRPr="001F08CB" w:rsidRDefault="00255F76" w:rsidP="001F08CB">
      <w:pPr>
        <w:pStyle w:val="a7"/>
        <w:bidi/>
        <w:spacing w:line="360" w:lineRule="auto"/>
        <w:rPr>
          <w:rFonts w:ascii="Arial" w:hAnsi="Arial" w:cs="David"/>
          <w:rtl/>
        </w:rPr>
      </w:pPr>
    </w:p>
    <w:p w:rsidR="003F7D62" w:rsidRPr="001F08CB" w:rsidRDefault="003F7D62" w:rsidP="001F08CB">
      <w:pPr>
        <w:pStyle w:val="a7"/>
        <w:bidi/>
        <w:spacing w:line="360" w:lineRule="auto"/>
        <w:rPr>
          <w:rFonts w:ascii="Arial" w:hAnsi="Arial" w:cs="David"/>
          <w:rtl/>
        </w:rPr>
      </w:pPr>
      <w:r w:rsidRPr="001F08CB">
        <w:rPr>
          <w:rFonts w:ascii="Arial" w:hAnsi="Arial" w:cs="David" w:hint="cs"/>
          <w:rtl/>
        </w:rPr>
        <w:lastRenderedPageBreak/>
        <w:t>התחילה להיווצר המיתולוגיה של אפרופים בקרב עורכי הדין בעיקר המסחריים.</w:t>
      </w:r>
      <w:r w:rsidR="00255F76" w:rsidRPr="001F08CB">
        <w:rPr>
          <w:rFonts w:ascii="Arial" w:hAnsi="Arial" w:cs="David" w:hint="cs"/>
          <w:rtl/>
        </w:rPr>
        <w:t xml:space="preserve"> היתה הרגשה שהם יכולים להתעסק</w:t>
      </w:r>
      <w:r w:rsidRPr="001F08CB">
        <w:rPr>
          <w:rFonts w:ascii="Arial" w:hAnsi="Arial" w:cs="David" w:hint="cs"/>
          <w:rtl/>
        </w:rPr>
        <w:t xml:space="preserve"> בחוזה מסחרי בין 2 פירמות גדולות שמתנהל עליו משא ומתן חודשים, והצדדים משקיעים זמן אין סוף בניסוח של כל פסיק ותג, ואחר </w:t>
      </w:r>
      <w:r w:rsidR="00255F76" w:rsidRPr="001F08CB">
        <w:rPr>
          <w:rFonts w:ascii="Arial" w:hAnsi="Arial" w:cs="David" w:hint="cs"/>
          <w:rtl/>
        </w:rPr>
        <w:t xml:space="preserve">כך </w:t>
      </w:r>
      <w:r w:rsidRPr="001F08CB">
        <w:rPr>
          <w:rFonts w:ascii="Arial" w:hAnsi="Arial" w:cs="David" w:hint="cs"/>
          <w:rtl/>
        </w:rPr>
        <w:t>ביהמ"ש יכול לפרש את החוזה איך שרוצה. ביהמ"ש קלט את הלכי הרוח בקהילה המשפטית מפני שלטיעונים הללו היה הד בחלק מהאנשי האקדמיה, שלא ממש שללו את הלכת אפרופים אבל חשבו שהיא מוגזמת.</w:t>
      </w:r>
    </w:p>
    <w:p w:rsidR="003F7D62" w:rsidRPr="001F08CB" w:rsidRDefault="003F7D62" w:rsidP="001F08CB">
      <w:pPr>
        <w:pStyle w:val="a7"/>
        <w:bidi/>
        <w:spacing w:line="360" w:lineRule="auto"/>
        <w:rPr>
          <w:rFonts w:ascii="Arial" w:hAnsi="Arial" w:cs="David"/>
          <w:rtl/>
        </w:rPr>
      </w:pPr>
      <w:r w:rsidRPr="001F08CB">
        <w:rPr>
          <w:rFonts w:ascii="Arial" w:hAnsi="Arial" w:cs="David" w:hint="cs"/>
          <w:rtl/>
        </w:rPr>
        <w:t>ביהמ</w:t>
      </w:r>
      <w:r w:rsidR="00255F76" w:rsidRPr="001F08CB">
        <w:rPr>
          <w:rFonts w:ascii="Arial" w:hAnsi="Arial" w:cs="David" w:hint="cs"/>
          <w:rtl/>
        </w:rPr>
        <w:t>"</w:t>
      </w:r>
      <w:r w:rsidRPr="001F08CB">
        <w:rPr>
          <w:rFonts w:ascii="Arial" w:hAnsi="Arial" w:cs="David" w:hint="cs"/>
          <w:rtl/>
        </w:rPr>
        <w:t>ש העליון הבין שיש רחש-בחש, והטענה היתה שההלכה נקב</w:t>
      </w:r>
      <w:r w:rsidR="00255F76" w:rsidRPr="001F08CB">
        <w:rPr>
          <w:rFonts w:ascii="Arial" w:hAnsi="Arial" w:cs="David" w:hint="cs"/>
          <w:rtl/>
        </w:rPr>
        <w:t xml:space="preserve">עה ברוב אקראי.  אפשר להעלות </w:t>
      </w:r>
      <w:r w:rsidRPr="001F08CB">
        <w:rPr>
          <w:rFonts w:ascii="Arial" w:hAnsi="Arial" w:cs="David" w:hint="cs"/>
          <w:rtl/>
        </w:rPr>
        <w:t>טענה שההלכה אקראית (נקבעה עפ"י רוב) ולא משקפת את עמדת ביהמ</w:t>
      </w:r>
      <w:r w:rsidR="00255F76" w:rsidRPr="001F08CB">
        <w:rPr>
          <w:rFonts w:ascii="Arial" w:hAnsi="Arial" w:cs="David" w:hint="cs"/>
          <w:rtl/>
        </w:rPr>
        <w:t>"</w:t>
      </w:r>
      <w:r w:rsidRPr="001F08CB">
        <w:rPr>
          <w:rFonts w:ascii="Arial" w:hAnsi="Arial" w:cs="David" w:hint="cs"/>
          <w:rtl/>
        </w:rPr>
        <w:t>ש העליון.</w:t>
      </w:r>
    </w:p>
    <w:p w:rsidR="00255F76" w:rsidRPr="001F08CB" w:rsidRDefault="003F7D62" w:rsidP="001F08CB">
      <w:pPr>
        <w:pStyle w:val="a7"/>
        <w:bidi/>
        <w:spacing w:line="360" w:lineRule="auto"/>
        <w:rPr>
          <w:rFonts w:ascii="Arial" w:hAnsi="Arial" w:cs="David"/>
          <w:rtl/>
        </w:rPr>
      </w:pPr>
      <w:r w:rsidRPr="001F08CB">
        <w:rPr>
          <w:rFonts w:ascii="Arial" w:hAnsi="Arial" w:cs="David" w:hint="cs"/>
          <w:rtl/>
        </w:rPr>
        <w:t>לכן ביהמ</w:t>
      </w:r>
      <w:r w:rsidR="00255F76" w:rsidRPr="001F08CB">
        <w:rPr>
          <w:rFonts w:ascii="Arial" w:hAnsi="Arial" w:cs="David" w:hint="cs"/>
          <w:rtl/>
        </w:rPr>
        <w:t>"</w:t>
      </w:r>
      <w:r w:rsidRPr="001F08CB">
        <w:rPr>
          <w:rFonts w:ascii="Arial" w:hAnsi="Arial" w:cs="David" w:hint="cs"/>
          <w:rtl/>
        </w:rPr>
        <w:t xml:space="preserve">ש העליון הבין שההחלטה לא לאפשר דיון נוסף בסוגייה העקרונית הזו, היא החלטה לא נכונה. לכן בהזדמנות הראשונה ביהמ"ש החליט להעלות את הסוגייה </w:t>
      </w:r>
      <w:r w:rsidRPr="00B9137F">
        <w:rPr>
          <w:rFonts w:ascii="Arial" w:hAnsi="Arial" w:cs="David" w:hint="cs"/>
          <w:b/>
          <w:bCs/>
          <w:highlight w:val="lightGray"/>
          <w:rtl/>
        </w:rPr>
        <w:t>ב</w:t>
      </w:r>
      <w:r w:rsidR="00255F76" w:rsidRPr="00B9137F">
        <w:rPr>
          <w:rFonts w:ascii="Arial" w:hAnsi="Arial" w:cs="David" w:hint="cs"/>
          <w:b/>
          <w:bCs/>
          <w:highlight w:val="lightGray"/>
          <w:rtl/>
        </w:rPr>
        <w:t xml:space="preserve">פס"ד </w:t>
      </w:r>
      <w:r w:rsidRPr="00B9137F">
        <w:rPr>
          <w:rFonts w:ascii="Arial" w:hAnsi="Arial" w:cs="David" w:hint="cs"/>
          <w:b/>
          <w:bCs/>
          <w:highlight w:val="lightGray"/>
          <w:rtl/>
        </w:rPr>
        <w:t>מגדלי הירקות</w:t>
      </w:r>
      <w:r w:rsidRPr="00B9137F">
        <w:rPr>
          <w:rFonts w:ascii="Arial" w:hAnsi="Arial" w:cs="David" w:hint="cs"/>
          <w:highlight w:val="lightGray"/>
          <w:rtl/>
        </w:rPr>
        <w:t>.</w:t>
      </w:r>
      <w:r w:rsidRPr="001F08CB">
        <w:rPr>
          <w:rFonts w:ascii="Arial" w:hAnsi="Arial" w:cs="David" w:hint="cs"/>
          <w:rtl/>
        </w:rPr>
        <w:t xml:space="preserve"> </w:t>
      </w:r>
    </w:p>
    <w:p w:rsidR="003F7D62" w:rsidRPr="001F08CB" w:rsidRDefault="003F7D62" w:rsidP="001F08CB">
      <w:pPr>
        <w:pStyle w:val="a7"/>
        <w:bidi/>
        <w:spacing w:line="360" w:lineRule="auto"/>
        <w:rPr>
          <w:rFonts w:ascii="Arial" w:hAnsi="Arial" w:cs="David"/>
          <w:rtl/>
        </w:rPr>
      </w:pPr>
      <w:r w:rsidRPr="001F08CB">
        <w:rPr>
          <w:rFonts w:ascii="Arial" w:hAnsi="Arial" w:cs="David" w:hint="cs"/>
          <w:rtl/>
        </w:rPr>
        <w:t xml:space="preserve">הדיון הנוסף התמקד רק בסוגייה אחת </w:t>
      </w:r>
      <w:r w:rsidRPr="001F08CB">
        <w:rPr>
          <w:rFonts w:ascii="Arial" w:hAnsi="Arial" w:cs="David"/>
          <w:rtl/>
        </w:rPr>
        <w:t>–</w:t>
      </w:r>
      <w:r w:rsidRPr="001F08CB">
        <w:rPr>
          <w:rFonts w:ascii="Arial" w:hAnsi="Arial" w:cs="David" w:hint="cs"/>
          <w:rtl/>
        </w:rPr>
        <w:t xml:space="preserve"> </w:t>
      </w:r>
      <w:r w:rsidRPr="001F08CB">
        <w:rPr>
          <w:rFonts w:ascii="Arial" w:hAnsi="Arial" w:cs="David" w:hint="cs"/>
          <w:u w:val="single"/>
          <w:rtl/>
        </w:rPr>
        <w:t>האם הלכת האפרופים עדיין עומדת?</w:t>
      </w:r>
      <w:r w:rsidRPr="001F08CB">
        <w:rPr>
          <w:rFonts w:ascii="Arial" w:hAnsi="Arial" w:cs="David" w:hint="cs"/>
          <w:rtl/>
        </w:rPr>
        <w:t xml:space="preserve"> מונו 9 שופטים כדי להחליט ולדון בסוגייה זו. ביהמ</w:t>
      </w:r>
      <w:r w:rsidR="00255F76" w:rsidRPr="001F08CB">
        <w:rPr>
          <w:rFonts w:ascii="Arial" w:hAnsi="Arial" w:cs="David" w:hint="cs"/>
          <w:rtl/>
        </w:rPr>
        <w:t>"</w:t>
      </w:r>
      <w:r w:rsidRPr="001F08CB">
        <w:rPr>
          <w:rFonts w:ascii="Arial" w:hAnsi="Arial" w:cs="David" w:hint="cs"/>
          <w:rtl/>
        </w:rPr>
        <w:t>ש הבין שיש חשיבות עקרונית להלכה זו.</w:t>
      </w:r>
    </w:p>
    <w:p w:rsidR="003F7D62" w:rsidRPr="001F08CB" w:rsidRDefault="003F7D62" w:rsidP="001F08CB">
      <w:pPr>
        <w:pStyle w:val="a7"/>
        <w:bidi/>
        <w:spacing w:line="360" w:lineRule="auto"/>
        <w:rPr>
          <w:rFonts w:ascii="Arial" w:hAnsi="Arial" w:cs="David"/>
          <w:rtl/>
        </w:rPr>
      </w:pPr>
    </w:p>
    <w:p w:rsidR="003F7D62" w:rsidRPr="001F08CB" w:rsidRDefault="003F7D62" w:rsidP="001F08CB">
      <w:pPr>
        <w:pStyle w:val="a7"/>
        <w:bidi/>
        <w:spacing w:line="360" w:lineRule="auto"/>
        <w:rPr>
          <w:rFonts w:ascii="Arial" w:hAnsi="Arial" w:cs="David"/>
          <w:rtl/>
        </w:rPr>
      </w:pPr>
      <w:r w:rsidRPr="001F08CB">
        <w:rPr>
          <w:rFonts w:ascii="Arial" w:hAnsi="Arial" w:cs="David" w:hint="cs"/>
          <w:rtl/>
        </w:rPr>
        <w:t>השורה התחתונה שבניואנסים כאלו ואחרים</w:t>
      </w:r>
      <w:r w:rsidR="00255F76" w:rsidRPr="001F08CB">
        <w:rPr>
          <w:rFonts w:ascii="Arial" w:hAnsi="Arial" w:cs="David" w:hint="cs"/>
          <w:rtl/>
        </w:rPr>
        <w:t>-</w:t>
      </w:r>
      <w:r w:rsidRPr="001F08CB">
        <w:rPr>
          <w:rFonts w:ascii="Arial" w:hAnsi="Arial" w:cs="David" w:hint="cs"/>
          <w:rtl/>
        </w:rPr>
        <w:t xml:space="preserve"> כל 9 השופטים אימצו ואישררו את הלכת אפרופים. למה בניואנסים שונים? כי 3 מבין השופטים (חשין וגרוניס למשל) מציגים גישה שמסמנת עמדה טיפה יותר זהירה. הם אומרים שהם בעד הלכת אפרופים אבל צריך לתת משקל גדול ללשון החוזה ופחות לנסיבות.</w:t>
      </w:r>
    </w:p>
    <w:p w:rsidR="003F7D62" w:rsidRPr="001F08CB" w:rsidRDefault="003F7D62" w:rsidP="001F08CB">
      <w:pPr>
        <w:pStyle w:val="a7"/>
        <w:bidi/>
        <w:spacing w:line="360" w:lineRule="auto"/>
        <w:rPr>
          <w:rFonts w:ascii="Arial" w:hAnsi="Arial" w:cs="David"/>
          <w:rtl/>
        </w:rPr>
      </w:pPr>
      <w:r w:rsidRPr="001F08CB">
        <w:rPr>
          <w:rFonts w:ascii="Arial" w:hAnsi="Arial" w:cs="David" w:hint="cs"/>
          <w:rtl/>
        </w:rPr>
        <w:t>הם אימצו את הלכת אפרופים במובן שאם צד טוען טע</w:t>
      </w:r>
      <w:r w:rsidR="00AD542D" w:rsidRPr="001F08CB">
        <w:rPr>
          <w:rFonts w:ascii="Arial" w:hAnsi="Arial" w:cs="David" w:hint="cs"/>
          <w:rtl/>
        </w:rPr>
        <w:t>נ</w:t>
      </w:r>
      <w:r w:rsidRPr="001F08CB">
        <w:rPr>
          <w:rFonts w:ascii="Arial" w:hAnsi="Arial" w:cs="David" w:hint="cs"/>
          <w:rtl/>
        </w:rPr>
        <w:t xml:space="preserve">ה פרשנית ורוצה להראות ראיות בהקשר לנסיבות החוזה </w:t>
      </w:r>
      <w:r w:rsidRPr="001F08CB">
        <w:rPr>
          <w:rFonts w:ascii="Arial" w:hAnsi="Arial" w:cs="David"/>
          <w:rtl/>
        </w:rPr>
        <w:t>–</w:t>
      </w:r>
      <w:r w:rsidRPr="001F08CB">
        <w:rPr>
          <w:rFonts w:ascii="Arial" w:hAnsi="Arial" w:cs="David" w:hint="cs"/>
          <w:rtl/>
        </w:rPr>
        <w:t xml:space="preserve"> אי אפשר לחסום את דרכו.</w:t>
      </w:r>
      <w:r w:rsidR="00255F76" w:rsidRPr="001F08CB">
        <w:rPr>
          <w:rFonts w:ascii="Arial" w:hAnsi="Arial" w:cs="David" w:hint="cs"/>
          <w:rtl/>
        </w:rPr>
        <w:t xml:space="preserve"> (בקיצור.. לא חידשו הרבה)</w:t>
      </w:r>
    </w:p>
    <w:p w:rsidR="003F7D62" w:rsidRPr="001F08CB" w:rsidRDefault="003F7D62" w:rsidP="001F08CB">
      <w:pPr>
        <w:pStyle w:val="a7"/>
        <w:bidi/>
        <w:spacing w:line="360" w:lineRule="auto"/>
        <w:rPr>
          <w:rFonts w:ascii="Arial" w:hAnsi="Arial" w:cs="David"/>
          <w:rtl/>
        </w:rPr>
      </w:pPr>
    </w:p>
    <w:p w:rsidR="00255F76" w:rsidRPr="001F08CB" w:rsidRDefault="00255F76" w:rsidP="001F08CB">
      <w:pPr>
        <w:pStyle w:val="a7"/>
        <w:bidi/>
        <w:spacing w:line="360" w:lineRule="auto"/>
        <w:rPr>
          <w:rFonts w:ascii="Arial" w:hAnsi="Arial" w:cs="David"/>
          <w:rtl/>
        </w:rPr>
      </w:pPr>
      <w:r w:rsidRPr="001F08CB">
        <w:rPr>
          <w:rFonts w:ascii="Arial" w:hAnsi="Arial" w:cs="David" w:hint="cs"/>
          <w:rtl/>
        </w:rPr>
        <w:t xml:space="preserve">קצת  רקע על </w:t>
      </w:r>
      <w:r w:rsidRPr="00B9137F">
        <w:rPr>
          <w:rFonts w:ascii="Arial" w:hAnsi="Arial" w:cs="David" w:hint="cs"/>
          <w:b/>
          <w:bCs/>
          <w:highlight w:val="lightGray"/>
          <w:rtl/>
        </w:rPr>
        <w:t xml:space="preserve">פס"ד </w:t>
      </w:r>
      <w:r w:rsidR="003F7D62" w:rsidRPr="00B9137F">
        <w:rPr>
          <w:rFonts w:ascii="Arial" w:hAnsi="Arial" w:cs="David" w:hint="cs"/>
          <w:b/>
          <w:bCs/>
          <w:highlight w:val="lightGray"/>
          <w:rtl/>
        </w:rPr>
        <w:t>ארגון מגדלי הירקות:</w:t>
      </w:r>
      <w:r w:rsidR="003642E6" w:rsidRPr="001F08CB">
        <w:rPr>
          <w:rFonts w:ascii="Arial" w:hAnsi="Arial" w:cs="David" w:hint="cs"/>
          <w:rtl/>
        </w:rPr>
        <w:t xml:space="preserve"> </w:t>
      </w:r>
      <w:r w:rsidRPr="001F08CB">
        <w:rPr>
          <w:rFonts w:ascii="Arial" w:hAnsi="Arial" w:cs="David" w:hint="cs"/>
          <w:rtl/>
        </w:rPr>
        <w:t>(לא חלק מהסילבוס, רק לידע כללי</w:t>
      </w:r>
      <w:r w:rsidRPr="001F08CB">
        <w:rPr>
          <w:rFonts w:ascii="Arial" w:hAnsi="Arial" w:cs="David"/>
        </w:rPr>
        <w:sym w:font="Wingdings" w:char="F04A"/>
      </w:r>
      <w:r w:rsidRPr="001F08CB">
        <w:rPr>
          <w:rFonts w:ascii="Arial" w:hAnsi="Arial" w:cs="David" w:hint="cs"/>
          <w:rtl/>
        </w:rPr>
        <w:t xml:space="preserve">) </w:t>
      </w:r>
    </w:p>
    <w:p w:rsidR="00AC482E" w:rsidRPr="001F08CB" w:rsidRDefault="003642E6" w:rsidP="001F08CB">
      <w:pPr>
        <w:pStyle w:val="a7"/>
        <w:bidi/>
        <w:spacing w:line="360" w:lineRule="auto"/>
        <w:rPr>
          <w:rFonts w:ascii="Arial" w:hAnsi="Arial" w:cs="David"/>
          <w:rtl/>
        </w:rPr>
      </w:pPr>
      <w:r w:rsidRPr="001F08CB">
        <w:rPr>
          <w:rFonts w:ascii="Arial" w:hAnsi="Arial" w:cs="David" w:hint="cs"/>
          <w:rtl/>
        </w:rPr>
        <w:t>היה חוזה בין מד</w:t>
      </w:r>
      <w:r w:rsidR="003F7D62" w:rsidRPr="001F08CB">
        <w:rPr>
          <w:rFonts w:ascii="Arial" w:hAnsi="Arial" w:cs="David" w:hint="cs"/>
          <w:rtl/>
        </w:rPr>
        <w:t xml:space="preserve">ינת ישראל לבין חקלאים שנעשה בעקבות הסכם </w:t>
      </w:r>
      <w:r w:rsidR="002F6069" w:rsidRPr="001F08CB">
        <w:rPr>
          <w:rFonts w:ascii="Arial" w:hAnsi="Arial" w:cs="David" w:hint="cs"/>
          <w:rtl/>
        </w:rPr>
        <w:t>מדיני בין ממשלת ישראל לפלסטינאים</w:t>
      </w:r>
      <w:r w:rsidR="003F7D62" w:rsidRPr="001F08CB">
        <w:rPr>
          <w:rFonts w:ascii="Arial" w:hAnsi="Arial" w:cs="David" w:hint="cs"/>
          <w:rtl/>
        </w:rPr>
        <w:t>. ולהסכם היו נספחים כלכליים שאיפשרו לחקלאים מרצועת עזה לשווק</w:t>
      </w:r>
      <w:r w:rsidRPr="001F08CB">
        <w:rPr>
          <w:rFonts w:ascii="Arial" w:hAnsi="Arial" w:cs="David" w:hint="cs"/>
          <w:rtl/>
        </w:rPr>
        <w:t xml:space="preserve"> את התוצרת החקלאית בישראל, והחק</w:t>
      </w:r>
      <w:r w:rsidR="003F7D62" w:rsidRPr="001F08CB">
        <w:rPr>
          <w:rFonts w:ascii="Arial" w:hAnsi="Arial" w:cs="David" w:hint="cs"/>
          <w:rtl/>
        </w:rPr>
        <w:t>ל</w:t>
      </w:r>
      <w:r w:rsidRPr="001F08CB">
        <w:rPr>
          <w:rFonts w:ascii="Arial" w:hAnsi="Arial" w:cs="David" w:hint="cs"/>
          <w:rtl/>
        </w:rPr>
        <w:t>א</w:t>
      </w:r>
      <w:r w:rsidR="003F7D62" w:rsidRPr="001F08CB">
        <w:rPr>
          <w:rFonts w:ascii="Arial" w:hAnsi="Arial" w:cs="David" w:hint="cs"/>
          <w:rtl/>
        </w:rPr>
        <w:t>ים הישראלים</w:t>
      </w:r>
      <w:r w:rsidR="00255F76" w:rsidRPr="001F08CB">
        <w:rPr>
          <w:rFonts w:ascii="Arial" w:hAnsi="Arial" w:cs="David" w:hint="cs"/>
          <w:rtl/>
        </w:rPr>
        <w:t xml:space="preserve"> חששו</w:t>
      </w:r>
      <w:r w:rsidR="003F7D62" w:rsidRPr="001F08CB">
        <w:rPr>
          <w:rFonts w:ascii="Arial" w:hAnsi="Arial" w:cs="David" w:hint="cs"/>
          <w:rtl/>
        </w:rPr>
        <w:t xml:space="preserve"> שתהיה הצפה של תוצרת עזה והמחירים ירדו. ולכן המדינה התחייבה לפצות אותם. מנגנון פיצוי מוסכם. בסופו של דבר חקלאי עזה לא שיווקו את התוצרת שלהם. ועלתה השאלה אם הפיצוי המוסכם צריך להיות משולם בכל מקרה, או שלא כפי שטענה המדינה? כי</w:t>
      </w:r>
      <w:r w:rsidRPr="001F08CB">
        <w:rPr>
          <w:rFonts w:ascii="Arial" w:hAnsi="Arial" w:cs="David" w:hint="cs"/>
          <w:rtl/>
        </w:rPr>
        <w:t xml:space="preserve"> הרי</w:t>
      </w:r>
      <w:r w:rsidR="003F7D62" w:rsidRPr="001F08CB">
        <w:rPr>
          <w:rFonts w:ascii="Arial" w:hAnsi="Arial" w:cs="David" w:hint="cs"/>
          <w:rtl/>
        </w:rPr>
        <w:t xml:space="preserve"> לא נגרם שום נזק.</w:t>
      </w:r>
      <w:r w:rsidRPr="001F08CB">
        <w:rPr>
          <w:rFonts w:ascii="Arial" w:hAnsi="Arial" w:cs="David" w:hint="cs"/>
          <w:rtl/>
        </w:rPr>
        <w:t>..</w:t>
      </w:r>
    </w:p>
    <w:p w:rsidR="003642E6" w:rsidRPr="001F08CB" w:rsidRDefault="003642E6" w:rsidP="001F08CB">
      <w:pPr>
        <w:pStyle w:val="a7"/>
        <w:bidi/>
        <w:spacing w:line="360" w:lineRule="auto"/>
        <w:rPr>
          <w:rFonts w:ascii="Arial" w:hAnsi="Arial" w:cs="David"/>
          <w:rtl/>
        </w:rPr>
      </w:pPr>
    </w:p>
    <w:p w:rsidR="003642E6" w:rsidRPr="001F08CB" w:rsidRDefault="00255F76" w:rsidP="001F08CB">
      <w:pPr>
        <w:pStyle w:val="a7"/>
        <w:bidi/>
        <w:spacing w:line="360" w:lineRule="auto"/>
        <w:rPr>
          <w:rFonts w:ascii="Arial" w:hAnsi="Arial" w:cs="David"/>
          <w:rtl/>
        </w:rPr>
      </w:pPr>
      <w:r w:rsidRPr="001F08CB">
        <w:rPr>
          <w:rFonts w:ascii="Arial" w:hAnsi="Arial" w:cs="David" w:hint="cs"/>
          <w:u w:val="single"/>
          <w:rtl/>
        </w:rPr>
        <w:t>נחזור לעניינו</w:t>
      </w:r>
      <w:r w:rsidRPr="001F08CB">
        <w:rPr>
          <w:rFonts w:ascii="Arial" w:hAnsi="Arial" w:cs="David" w:hint="cs"/>
          <w:rtl/>
        </w:rPr>
        <w:t xml:space="preserve"> - </w:t>
      </w:r>
      <w:r w:rsidR="003642E6" w:rsidRPr="001F08CB">
        <w:rPr>
          <w:rFonts w:ascii="Arial" w:hAnsi="Arial" w:cs="David" w:hint="cs"/>
          <w:rtl/>
        </w:rPr>
        <w:t>נכון לנק' הזמן ההיא אם למישהו היו ספקות לגבי הלכת אפרופים, האם היא עמדתו של ביהמ</w:t>
      </w:r>
      <w:r w:rsidRPr="001F08CB">
        <w:rPr>
          <w:rFonts w:ascii="Arial" w:hAnsi="Arial" w:cs="David" w:hint="cs"/>
          <w:rtl/>
        </w:rPr>
        <w:t>"</w:t>
      </w:r>
      <w:r w:rsidR="003642E6" w:rsidRPr="001F08CB">
        <w:rPr>
          <w:rFonts w:ascii="Arial" w:hAnsi="Arial" w:cs="David" w:hint="cs"/>
          <w:rtl/>
        </w:rPr>
        <w:t xml:space="preserve">ש, כבר לא היה ספק. 9 שופטים </w:t>
      </w:r>
      <w:r w:rsidRPr="001F08CB">
        <w:rPr>
          <w:rFonts w:ascii="Arial" w:hAnsi="Arial" w:cs="David" w:hint="cs"/>
          <w:rtl/>
        </w:rPr>
        <w:t>החליטו שהם תומכים בהלכה זו</w:t>
      </w:r>
      <w:r w:rsidR="003642E6" w:rsidRPr="001F08CB">
        <w:rPr>
          <w:rFonts w:ascii="Arial" w:hAnsi="Arial" w:cs="David"/>
          <w:rtl/>
        </w:rPr>
        <w:t>–</w:t>
      </w:r>
      <w:r w:rsidR="003642E6" w:rsidRPr="001F08CB">
        <w:rPr>
          <w:rFonts w:ascii="Arial" w:hAnsi="Arial" w:cs="David" w:hint="cs"/>
          <w:rtl/>
        </w:rPr>
        <w:t xml:space="preserve"> בטון יצוק! </w:t>
      </w:r>
    </w:p>
    <w:p w:rsidR="003642E6" w:rsidRPr="001F08CB" w:rsidRDefault="003642E6" w:rsidP="001F08CB">
      <w:pPr>
        <w:pStyle w:val="a7"/>
        <w:bidi/>
        <w:spacing w:line="360" w:lineRule="auto"/>
        <w:rPr>
          <w:rFonts w:ascii="Arial" w:hAnsi="Arial" w:cs="David"/>
          <w:rtl/>
        </w:rPr>
      </w:pPr>
    </w:p>
    <w:p w:rsidR="00B640D5" w:rsidRPr="001F08CB" w:rsidRDefault="002F6069" w:rsidP="001F08CB">
      <w:pPr>
        <w:pStyle w:val="a7"/>
        <w:bidi/>
        <w:spacing w:line="360" w:lineRule="auto"/>
        <w:rPr>
          <w:rFonts w:ascii="Arial" w:hAnsi="Arial" w:cs="David"/>
          <w:rtl/>
        </w:rPr>
      </w:pPr>
      <w:r w:rsidRPr="001F08CB">
        <w:rPr>
          <w:rFonts w:ascii="Arial" w:hAnsi="Arial" w:cs="David" w:hint="cs"/>
          <w:rtl/>
        </w:rPr>
        <w:t xml:space="preserve">אבל </w:t>
      </w:r>
      <w:r w:rsidR="003642E6" w:rsidRPr="001F08CB">
        <w:rPr>
          <w:rFonts w:ascii="Arial" w:hAnsi="Arial" w:cs="David" w:hint="cs"/>
          <w:rtl/>
        </w:rPr>
        <w:t xml:space="preserve">הרוחות לא נרגעו. </w:t>
      </w:r>
      <w:r w:rsidR="00685B7D" w:rsidRPr="001F08CB">
        <w:rPr>
          <w:rFonts w:ascii="Arial" w:hAnsi="Arial" w:cs="David" w:hint="cs"/>
          <w:rtl/>
        </w:rPr>
        <w:t xml:space="preserve">בעיקר </w:t>
      </w:r>
      <w:r w:rsidR="00255F76" w:rsidRPr="001F08CB">
        <w:rPr>
          <w:rFonts w:ascii="Arial" w:hAnsi="Arial" w:cs="David" w:hint="cs"/>
          <w:rtl/>
        </w:rPr>
        <w:t xml:space="preserve">בגלל </w:t>
      </w:r>
      <w:r w:rsidR="003642E6" w:rsidRPr="001F08CB">
        <w:rPr>
          <w:rFonts w:ascii="Arial" w:hAnsi="Arial" w:cs="David" w:hint="cs"/>
          <w:rtl/>
        </w:rPr>
        <w:t>סיבות הקשורות למאבקי כוח פוליטיים בין הרשויות, הכנסת לביהמ"ש.. באותה תקופה היו מי שחשבו שביהמ</w:t>
      </w:r>
      <w:r w:rsidR="00685B7D" w:rsidRPr="001F08CB">
        <w:rPr>
          <w:rFonts w:ascii="Arial" w:hAnsi="Arial" w:cs="David" w:hint="cs"/>
          <w:rtl/>
        </w:rPr>
        <w:t>"</w:t>
      </w:r>
      <w:r w:rsidR="003642E6" w:rsidRPr="001F08CB">
        <w:rPr>
          <w:rFonts w:ascii="Arial" w:hAnsi="Arial" w:cs="David" w:hint="cs"/>
          <w:rtl/>
        </w:rPr>
        <w:t>ש צובר כוח גדול מדי בין הרשויות השונות, על חשבון רשויות אחרות. ואז היתה תחושה אצל אותן אלה שחשבו כך, שמה שהוא עושה במישור של המשפט הציבורי עושה גם בפר</w:t>
      </w:r>
      <w:r w:rsidR="00685B7D" w:rsidRPr="001F08CB">
        <w:rPr>
          <w:rFonts w:ascii="Arial" w:hAnsi="Arial" w:cs="David" w:hint="cs"/>
          <w:rtl/>
        </w:rPr>
        <w:t>טי. שכמו שמשיג את גבולם של הכנס</w:t>
      </w:r>
      <w:r w:rsidR="003642E6" w:rsidRPr="001F08CB">
        <w:rPr>
          <w:rFonts w:ascii="Arial" w:hAnsi="Arial" w:cs="David" w:hint="cs"/>
          <w:rtl/>
        </w:rPr>
        <w:t>ת וכו', הוא משיג גם את גבולם של האנשים הפרטיים. פס"ד זה הפך להיות סמל לכוחנות ואקטיביזם של ביהמ"ש העליון.</w:t>
      </w:r>
    </w:p>
    <w:p w:rsidR="00685B7D" w:rsidRPr="001F08CB" w:rsidRDefault="003642E6" w:rsidP="001F08CB">
      <w:pPr>
        <w:pStyle w:val="a7"/>
        <w:bidi/>
        <w:spacing w:line="360" w:lineRule="auto"/>
        <w:rPr>
          <w:rFonts w:ascii="Arial" w:hAnsi="Arial" w:cs="David"/>
          <w:rtl/>
        </w:rPr>
      </w:pPr>
      <w:r w:rsidRPr="001F08CB">
        <w:rPr>
          <w:rFonts w:ascii="Arial" w:hAnsi="Arial" w:cs="David" w:hint="cs"/>
          <w:rtl/>
        </w:rPr>
        <w:t xml:space="preserve">ואז אנו רואים שמנסים להצר את צעדיה של ההלכה שהפכה לסמל, גם </w:t>
      </w:r>
      <w:r w:rsidR="00685B7D" w:rsidRPr="001F08CB">
        <w:rPr>
          <w:rFonts w:ascii="Arial" w:hAnsi="Arial" w:cs="David" w:hint="cs"/>
          <w:rtl/>
        </w:rPr>
        <w:t>בכנסת וגם בתוך בית המשפט העליון:</w:t>
      </w:r>
    </w:p>
    <w:p w:rsidR="003642E6" w:rsidRPr="001F08CB" w:rsidRDefault="00685B7D" w:rsidP="001F08CB">
      <w:pPr>
        <w:pStyle w:val="a7"/>
        <w:bidi/>
        <w:spacing w:line="360" w:lineRule="auto"/>
        <w:rPr>
          <w:rFonts w:ascii="Arial" w:hAnsi="Arial" w:cs="David"/>
          <w:rtl/>
        </w:rPr>
      </w:pPr>
      <w:r w:rsidRPr="001F08CB">
        <w:rPr>
          <w:rFonts w:ascii="Arial" w:hAnsi="Arial" w:cs="David" w:hint="cs"/>
          <w:rtl/>
        </w:rPr>
        <w:t xml:space="preserve"> </w:t>
      </w:r>
    </w:p>
    <w:p w:rsidR="003642E6" w:rsidRPr="001F08CB" w:rsidRDefault="003642E6" w:rsidP="001F08CB">
      <w:pPr>
        <w:pStyle w:val="a7"/>
        <w:bidi/>
        <w:spacing w:line="360" w:lineRule="auto"/>
        <w:rPr>
          <w:rFonts w:ascii="Arial" w:hAnsi="Arial" w:cs="David"/>
          <w:rtl/>
        </w:rPr>
      </w:pPr>
      <w:r w:rsidRPr="001F08CB">
        <w:rPr>
          <w:rFonts w:ascii="Arial" w:hAnsi="Arial" w:cs="David" w:hint="cs"/>
          <w:u w:val="single"/>
          <w:rtl/>
        </w:rPr>
        <w:t>בכנסת</w:t>
      </w:r>
      <w:r w:rsidRPr="001F08CB">
        <w:rPr>
          <w:rFonts w:ascii="Arial" w:hAnsi="Arial" w:cs="David" w:hint="cs"/>
          <w:rtl/>
        </w:rPr>
        <w:t xml:space="preserve"> </w:t>
      </w:r>
      <w:r w:rsidRPr="001F08CB">
        <w:rPr>
          <w:rFonts w:ascii="Arial" w:hAnsi="Arial" w:cs="David"/>
          <w:rtl/>
        </w:rPr>
        <w:t>–</w:t>
      </w:r>
      <w:r w:rsidRPr="001F08CB">
        <w:rPr>
          <w:rFonts w:ascii="Arial" w:hAnsi="Arial" w:cs="David" w:hint="cs"/>
          <w:rtl/>
        </w:rPr>
        <w:t xml:space="preserve"> על שולחן הכנסת היתה מונחת הצעת חוק דיני ממונות. כתבה</w:t>
      </w:r>
      <w:r w:rsidR="00685B7D" w:rsidRPr="001F08CB">
        <w:rPr>
          <w:rFonts w:ascii="Arial" w:hAnsi="Arial" w:cs="David" w:hint="cs"/>
          <w:rtl/>
        </w:rPr>
        <w:t xml:space="preserve"> אותה</w:t>
      </w:r>
      <w:r w:rsidRPr="001F08CB">
        <w:rPr>
          <w:rFonts w:ascii="Arial" w:hAnsi="Arial" w:cs="David" w:hint="cs"/>
          <w:rtl/>
        </w:rPr>
        <w:t xml:space="preserve"> ועדה של </w:t>
      </w:r>
      <w:r w:rsidR="00685B7D" w:rsidRPr="001F08CB">
        <w:rPr>
          <w:rFonts w:ascii="Arial" w:hAnsi="Arial" w:cs="David" w:hint="cs"/>
          <w:rtl/>
        </w:rPr>
        <w:t>משפטנים. ובסעיף בפרק של חוזים, ס</w:t>
      </w:r>
      <w:r w:rsidRPr="001F08CB">
        <w:rPr>
          <w:rFonts w:ascii="Arial" w:hAnsi="Arial" w:cs="David" w:hint="cs"/>
          <w:rtl/>
        </w:rPr>
        <w:t>עיף שעסוק בפרשנות חוזה, זה שמקביל ל-25 א</w:t>
      </w:r>
      <w:r w:rsidR="00685B7D" w:rsidRPr="001F08CB">
        <w:rPr>
          <w:rFonts w:ascii="Arial" w:hAnsi="Arial" w:cs="David" w:hint="cs"/>
          <w:rtl/>
        </w:rPr>
        <w:t>'</w:t>
      </w:r>
      <w:r w:rsidRPr="001F08CB">
        <w:rPr>
          <w:rFonts w:ascii="Arial" w:hAnsi="Arial" w:cs="David" w:hint="cs"/>
          <w:rtl/>
        </w:rPr>
        <w:t>, ההצעה כללה נוסח שתאם את את הלכת אפרופים. כלומר לפי השיטה החד שלבית.</w:t>
      </w:r>
    </w:p>
    <w:p w:rsidR="003642E6" w:rsidRPr="001F08CB" w:rsidRDefault="003642E6" w:rsidP="001F08CB">
      <w:pPr>
        <w:pStyle w:val="a7"/>
        <w:bidi/>
        <w:spacing w:line="360" w:lineRule="auto"/>
        <w:rPr>
          <w:rFonts w:ascii="Arial" w:hAnsi="Arial" w:cs="David"/>
          <w:rtl/>
        </w:rPr>
      </w:pPr>
      <w:r w:rsidRPr="001F08CB">
        <w:rPr>
          <w:rFonts w:ascii="Arial" w:hAnsi="Arial" w:cs="David" w:hint="cs"/>
          <w:rtl/>
        </w:rPr>
        <w:t>בתגובה הונחה הצעת חוק פרטית שנועדה לבטל את הלכת האפרופים ולהבהיר שביהמ</w:t>
      </w:r>
      <w:r w:rsidR="00685B7D" w:rsidRPr="001F08CB">
        <w:rPr>
          <w:rFonts w:ascii="Arial" w:hAnsi="Arial" w:cs="David" w:hint="cs"/>
          <w:rtl/>
        </w:rPr>
        <w:t>"</w:t>
      </w:r>
      <w:r w:rsidRPr="001F08CB">
        <w:rPr>
          <w:rFonts w:ascii="Arial" w:hAnsi="Arial" w:cs="David" w:hint="cs"/>
          <w:rtl/>
        </w:rPr>
        <w:t xml:space="preserve">ש צריך לפרש לפי לשון החוזה, ורק אם הלשון לא ברורה לפנות לנסיבות </w:t>
      </w:r>
      <w:r w:rsidRPr="001F08CB">
        <w:rPr>
          <w:rFonts w:ascii="Arial" w:hAnsi="Arial" w:cs="David"/>
          <w:rtl/>
        </w:rPr>
        <w:t>–</w:t>
      </w:r>
      <w:r w:rsidRPr="001F08CB">
        <w:rPr>
          <w:rFonts w:ascii="Arial" w:hAnsi="Arial" w:cs="David" w:hint="cs"/>
          <w:rtl/>
        </w:rPr>
        <w:t xml:space="preserve"> כלומר להחזיר את הגלגל לאחור לגישה הדו שלבית.</w:t>
      </w:r>
    </w:p>
    <w:p w:rsidR="003642E6" w:rsidRPr="001F08CB" w:rsidRDefault="002F6069" w:rsidP="001F08CB">
      <w:pPr>
        <w:pStyle w:val="a7"/>
        <w:bidi/>
        <w:spacing w:line="360" w:lineRule="auto"/>
        <w:rPr>
          <w:rFonts w:ascii="Arial" w:hAnsi="Arial" w:cs="David"/>
          <w:rtl/>
        </w:rPr>
      </w:pPr>
      <w:r w:rsidRPr="001F08CB">
        <w:rPr>
          <w:rFonts w:ascii="Arial" w:hAnsi="Arial" w:cs="David" w:hint="cs"/>
          <w:rtl/>
        </w:rPr>
        <w:t>כשפ</w:t>
      </w:r>
      <w:r w:rsidR="003642E6" w:rsidRPr="001F08CB">
        <w:rPr>
          <w:rFonts w:ascii="Arial" w:hAnsi="Arial" w:cs="David" w:hint="cs"/>
          <w:rtl/>
        </w:rPr>
        <w:t xml:space="preserve">נו להתדיין בחוק, מה שקרה שם </w:t>
      </w:r>
      <w:r w:rsidR="003642E6" w:rsidRPr="001F08CB">
        <w:rPr>
          <w:rFonts w:ascii="Arial" w:hAnsi="Arial" w:cs="David"/>
          <w:rtl/>
        </w:rPr>
        <w:t>–</w:t>
      </w:r>
      <w:r w:rsidR="003642E6" w:rsidRPr="001F08CB">
        <w:rPr>
          <w:rFonts w:ascii="Arial" w:hAnsi="Arial" w:cs="David" w:hint="cs"/>
          <w:rtl/>
        </w:rPr>
        <w:t xml:space="preserve"> הגיעו לישיבה רק 3 אנשים, יו"ר הועדה, ח"כ לוין </w:t>
      </w:r>
      <w:r w:rsidR="00685B7D" w:rsidRPr="001F08CB">
        <w:rPr>
          <w:rFonts w:ascii="Arial" w:hAnsi="Arial" w:cs="David" w:hint="cs"/>
          <w:rtl/>
        </w:rPr>
        <w:t>שהביא את הצעת</w:t>
      </w:r>
      <w:r w:rsidR="003642E6" w:rsidRPr="001F08CB">
        <w:rPr>
          <w:rFonts w:ascii="Arial" w:hAnsi="Arial" w:cs="David" w:hint="cs"/>
          <w:rtl/>
        </w:rPr>
        <w:t xml:space="preserve"> החוק הפרטית ונציגת משרד המשפטים.</w:t>
      </w:r>
      <w:r w:rsidR="00497858" w:rsidRPr="001F08CB">
        <w:rPr>
          <w:rFonts w:ascii="Arial" w:hAnsi="Arial" w:cs="David" w:hint="cs"/>
          <w:rtl/>
        </w:rPr>
        <w:t xml:space="preserve"> והם הסתדרו </w:t>
      </w:r>
      <w:r w:rsidR="00497858" w:rsidRPr="001F08CB">
        <w:rPr>
          <w:rFonts w:ascii="Arial" w:hAnsi="Arial" w:cs="David"/>
          <w:rtl/>
        </w:rPr>
        <w:t>–</w:t>
      </w:r>
      <w:r w:rsidR="00497858" w:rsidRPr="001F08CB">
        <w:rPr>
          <w:rFonts w:ascii="Arial" w:hAnsi="Arial" w:cs="David" w:hint="cs"/>
          <w:rtl/>
        </w:rPr>
        <w:t xml:space="preserve"> יצרו נוסח שהוא </w:t>
      </w:r>
      <w:r w:rsidR="00497858" w:rsidRPr="001F08CB">
        <w:rPr>
          <w:rFonts w:ascii="Arial" w:hAnsi="Arial" w:cs="David" w:hint="cs"/>
          <w:u w:val="single"/>
          <w:rtl/>
        </w:rPr>
        <w:t>שילוב של הצעות החוק:</w:t>
      </w:r>
    </w:p>
    <w:p w:rsidR="00497858" w:rsidRPr="001F08CB" w:rsidRDefault="00497858" w:rsidP="001F08CB">
      <w:pPr>
        <w:pStyle w:val="a7"/>
        <w:bidi/>
        <w:spacing w:line="360" w:lineRule="auto"/>
        <w:rPr>
          <w:rFonts w:ascii="Arial" w:hAnsi="Arial" w:cs="David"/>
          <w:rtl/>
        </w:rPr>
      </w:pPr>
      <w:r w:rsidRPr="001F08CB">
        <w:rPr>
          <w:rFonts w:ascii="Arial" w:hAnsi="Arial" w:cs="David" w:hint="cs"/>
          <w:u w:val="single"/>
          <w:rtl/>
        </w:rPr>
        <w:lastRenderedPageBreak/>
        <w:t>וזה הנוסח שמצוי בפנינו</w:t>
      </w:r>
      <w:r w:rsidRPr="001F08CB">
        <w:rPr>
          <w:rFonts w:ascii="Arial" w:hAnsi="Arial" w:cs="David" w:hint="cs"/>
          <w:rtl/>
        </w:rPr>
        <w:t xml:space="preserve"> </w:t>
      </w:r>
      <w:r w:rsidRPr="001F08CB">
        <w:rPr>
          <w:rFonts w:ascii="Arial" w:hAnsi="Arial" w:cs="David"/>
          <w:rtl/>
        </w:rPr>
        <w:t>–</w:t>
      </w:r>
      <w:r w:rsidRPr="001F08CB">
        <w:rPr>
          <w:rFonts w:ascii="Arial" w:hAnsi="Arial" w:cs="David" w:hint="cs"/>
          <w:rtl/>
        </w:rPr>
        <w:t xml:space="preserve"> "חוזה יפורש לפי אומד דעתם כפי המשתמע מלשון החוזה ונסיבות העניין" </w:t>
      </w:r>
      <w:r w:rsidRPr="001F08CB">
        <w:rPr>
          <w:rFonts w:ascii="Arial" w:hAnsi="Arial" w:cs="David"/>
          <w:rtl/>
        </w:rPr>
        <w:t>–</w:t>
      </w:r>
      <w:r w:rsidRPr="001F08CB">
        <w:rPr>
          <w:rFonts w:ascii="Arial" w:hAnsi="Arial" w:cs="David" w:hint="cs"/>
          <w:rtl/>
        </w:rPr>
        <w:t xml:space="preserve"> משקף את הלכת אפרופים. והנוסח הנוסף והמרוכך של לוין </w:t>
      </w:r>
      <w:r w:rsidRPr="001F08CB">
        <w:rPr>
          <w:rFonts w:ascii="Arial" w:hAnsi="Arial" w:cs="David"/>
          <w:rtl/>
        </w:rPr>
        <w:t>–</w:t>
      </w:r>
      <w:r w:rsidRPr="001F08CB">
        <w:rPr>
          <w:rFonts w:ascii="Arial" w:hAnsi="Arial" w:cs="David" w:hint="cs"/>
          <w:rtl/>
        </w:rPr>
        <w:t xml:space="preserve"> "אולם אם אומד דעתם משתמע במפורש מלשון החוזה, יפורש בהתאם ללשונו". האם דבר זה מבטל את הלכת אפרופים? לא ידוע.</w:t>
      </w:r>
    </w:p>
    <w:p w:rsidR="00685B7D" w:rsidRPr="001F08CB" w:rsidRDefault="00685B7D" w:rsidP="001F08CB">
      <w:pPr>
        <w:pStyle w:val="a7"/>
        <w:bidi/>
        <w:spacing w:line="360" w:lineRule="auto"/>
        <w:rPr>
          <w:rFonts w:ascii="Arial" w:hAnsi="Arial" w:cs="David"/>
          <w:rtl/>
        </w:rPr>
      </w:pPr>
    </w:p>
    <w:p w:rsidR="00497858" w:rsidRPr="001F08CB" w:rsidRDefault="00497858" w:rsidP="001F08CB">
      <w:pPr>
        <w:pStyle w:val="a7"/>
        <w:bidi/>
        <w:spacing w:line="360" w:lineRule="auto"/>
        <w:rPr>
          <w:rFonts w:ascii="Arial" w:hAnsi="Arial" w:cs="David"/>
          <w:rtl/>
        </w:rPr>
      </w:pPr>
      <w:r w:rsidRPr="001F08CB">
        <w:rPr>
          <w:rFonts w:ascii="Arial" w:hAnsi="Arial" w:cs="David" w:hint="cs"/>
          <w:rtl/>
        </w:rPr>
        <w:t>זה עורר מהומה גדולה. מה השורה התחתונ</w:t>
      </w:r>
      <w:r w:rsidR="002F6069" w:rsidRPr="001F08CB">
        <w:rPr>
          <w:rFonts w:ascii="Arial" w:hAnsi="Arial" w:cs="David" w:hint="cs"/>
          <w:rtl/>
        </w:rPr>
        <w:t>ה? ביה</w:t>
      </w:r>
      <w:r w:rsidRPr="001F08CB">
        <w:rPr>
          <w:rFonts w:ascii="Arial" w:hAnsi="Arial" w:cs="David" w:hint="cs"/>
          <w:rtl/>
        </w:rPr>
        <w:t>מ</w:t>
      </w:r>
      <w:r w:rsidR="002F6069" w:rsidRPr="001F08CB">
        <w:rPr>
          <w:rFonts w:ascii="Arial" w:hAnsi="Arial" w:cs="David" w:hint="cs"/>
          <w:rtl/>
        </w:rPr>
        <w:t>"</w:t>
      </w:r>
      <w:r w:rsidRPr="001F08CB">
        <w:rPr>
          <w:rFonts w:ascii="Arial" w:hAnsi="Arial" w:cs="David" w:hint="cs"/>
          <w:rtl/>
        </w:rPr>
        <w:t>ש בעמדה שתיקון החוק לא שינה כלום. משקף את הלכת אפרופים ולא שינה דבר. (</w:t>
      </w:r>
      <w:r w:rsidRPr="00B9137F">
        <w:rPr>
          <w:rFonts w:ascii="Arial" w:hAnsi="Arial" w:cs="David" w:hint="cs"/>
          <w:b/>
          <w:bCs/>
          <w:highlight w:val="lightGray"/>
          <w:rtl/>
        </w:rPr>
        <w:t>פס"ד סער</w:t>
      </w:r>
      <w:r w:rsidRPr="001F08CB">
        <w:rPr>
          <w:rFonts w:ascii="Arial" w:hAnsi="Arial" w:cs="David" w:hint="cs"/>
          <w:rtl/>
        </w:rPr>
        <w:t>)</w:t>
      </w:r>
    </w:p>
    <w:p w:rsidR="00685B7D" w:rsidRPr="001F08CB" w:rsidRDefault="00685B7D" w:rsidP="001F08CB">
      <w:pPr>
        <w:pStyle w:val="a7"/>
        <w:bidi/>
        <w:spacing w:line="360" w:lineRule="auto"/>
        <w:rPr>
          <w:rFonts w:ascii="Arial" w:hAnsi="Arial" w:cs="David"/>
          <w:rtl/>
        </w:rPr>
      </w:pPr>
    </w:p>
    <w:p w:rsidR="00497858" w:rsidRPr="001F08CB" w:rsidRDefault="00685B7D" w:rsidP="001F08CB">
      <w:pPr>
        <w:pStyle w:val="a7"/>
        <w:bidi/>
        <w:spacing w:line="360" w:lineRule="auto"/>
        <w:rPr>
          <w:rFonts w:ascii="Arial" w:hAnsi="Arial" w:cs="David"/>
          <w:rtl/>
        </w:rPr>
      </w:pPr>
      <w:r w:rsidRPr="001F08CB">
        <w:rPr>
          <w:rFonts w:ascii="Arial" w:hAnsi="Arial" w:cs="David" w:hint="cs"/>
          <w:u w:val="single"/>
          <w:rtl/>
        </w:rPr>
        <w:t>ביהמ"ש העליון</w:t>
      </w:r>
      <w:r w:rsidRPr="001F08CB">
        <w:rPr>
          <w:rFonts w:ascii="Arial" w:hAnsi="Arial" w:cs="David" w:hint="cs"/>
          <w:rtl/>
        </w:rPr>
        <w:t xml:space="preserve"> - </w:t>
      </w:r>
      <w:r w:rsidR="00497858" w:rsidRPr="001F08CB">
        <w:rPr>
          <w:rFonts w:ascii="Arial" w:hAnsi="Arial" w:cs="David" w:hint="cs"/>
          <w:rtl/>
        </w:rPr>
        <w:t>צריך להיות ער</w:t>
      </w:r>
      <w:r w:rsidRPr="001F08CB">
        <w:rPr>
          <w:rFonts w:ascii="Arial" w:hAnsi="Arial" w:cs="David" w:hint="cs"/>
          <w:rtl/>
        </w:rPr>
        <w:t>ים לעובדה שגם בתוך השופטים של ב</w:t>
      </w:r>
      <w:r w:rsidR="00497858" w:rsidRPr="001F08CB">
        <w:rPr>
          <w:rFonts w:ascii="Arial" w:hAnsi="Arial" w:cs="David" w:hint="cs"/>
          <w:rtl/>
        </w:rPr>
        <w:t>יהמ</w:t>
      </w:r>
      <w:r w:rsidRPr="001F08CB">
        <w:rPr>
          <w:rFonts w:ascii="Arial" w:hAnsi="Arial" w:cs="David" w:hint="cs"/>
          <w:rtl/>
        </w:rPr>
        <w:t>"</w:t>
      </w:r>
      <w:r w:rsidR="00497858" w:rsidRPr="001F08CB">
        <w:rPr>
          <w:rFonts w:ascii="Arial" w:hAnsi="Arial" w:cs="David" w:hint="cs"/>
          <w:rtl/>
        </w:rPr>
        <w:t>ש העליון, מתחילה להסתמן עמדה שמבקרת את הלכת אפרופים (אבל גלברד לא מבין באיזה אופן).</w:t>
      </w:r>
    </w:p>
    <w:p w:rsidR="00685B7D" w:rsidRPr="001F08CB" w:rsidRDefault="00685B7D" w:rsidP="001F08CB">
      <w:pPr>
        <w:pStyle w:val="a7"/>
        <w:bidi/>
        <w:spacing w:line="360" w:lineRule="auto"/>
        <w:rPr>
          <w:rFonts w:ascii="Arial" w:hAnsi="Arial" w:cs="David"/>
          <w:rtl/>
        </w:rPr>
      </w:pPr>
    </w:p>
    <w:p w:rsidR="00497858" w:rsidRPr="001F08CB" w:rsidRDefault="00497858" w:rsidP="001F08CB">
      <w:pPr>
        <w:pStyle w:val="a7"/>
        <w:bidi/>
        <w:spacing w:line="360" w:lineRule="auto"/>
        <w:rPr>
          <w:rFonts w:ascii="Arial" w:hAnsi="Arial" w:cs="David"/>
        </w:rPr>
      </w:pPr>
      <w:r w:rsidRPr="001F08CB">
        <w:rPr>
          <w:rFonts w:ascii="Arial" w:hAnsi="Arial" w:cs="David" w:hint="cs"/>
          <w:rtl/>
        </w:rPr>
        <w:t xml:space="preserve">הראשון מבין השופטים הוא דנצינגר </w:t>
      </w:r>
      <w:r w:rsidRPr="001F08CB">
        <w:rPr>
          <w:rFonts w:ascii="Arial" w:hAnsi="Arial" w:cs="David"/>
          <w:rtl/>
        </w:rPr>
        <w:t>–</w:t>
      </w:r>
      <w:r w:rsidRPr="001F08CB">
        <w:rPr>
          <w:rFonts w:ascii="Arial" w:hAnsi="Arial" w:cs="David" w:hint="cs"/>
          <w:rtl/>
        </w:rPr>
        <w:t xml:space="preserve"> </w:t>
      </w:r>
      <w:r w:rsidRPr="00B9137F">
        <w:rPr>
          <w:rFonts w:ascii="Arial" w:hAnsi="Arial" w:cs="David" w:hint="cs"/>
          <w:b/>
          <w:bCs/>
          <w:highlight w:val="lightGray"/>
          <w:rtl/>
        </w:rPr>
        <w:t>פס"ד נורקאי</w:t>
      </w:r>
      <w:r w:rsidRPr="001F08CB">
        <w:rPr>
          <w:rFonts w:ascii="Arial" w:hAnsi="Arial" w:cs="David" w:hint="cs"/>
          <w:rtl/>
        </w:rPr>
        <w:t xml:space="preserve"> </w:t>
      </w:r>
      <w:r w:rsidRPr="001F08CB">
        <w:rPr>
          <w:rFonts w:ascii="Arial" w:hAnsi="Arial" w:cs="David"/>
          <w:rtl/>
        </w:rPr>
        <w:t>–</w:t>
      </w:r>
      <w:r w:rsidRPr="001F08CB">
        <w:rPr>
          <w:rFonts w:ascii="Arial" w:hAnsi="Arial" w:cs="David" w:hint="cs"/>
          <w:rtl/>
        </w:rPr>
        <w:t xml:space="preserve"> שם אומר על אף האמור בהלכת אפרופים יש ליתן ללשון החוזה משקל מכריע. אז שאלים את עצמנו למה זה </w:t>
      </w:r>
      <w:r w:rsidR="00685B7D" w:rsidRPr="001F08CB">
        <w:rPr>
          <w:rFonts w:ascii="Arial" w:hAnsi="Arial" w:cs="David" w:hint="cs"/>
          <w:rtl/>
        </w:rPr>
        <w:t>"</w:t>
      </w:r>
      <w:r w:rsidRPr="001F08CB">
        <w:rPr>
          <w:rFonts w:ascii="Arial" w:hAnsi="Arial" w:cs="David" w:hint="cs"/>
          <w:rtl/>
        </w:rPr>
        <w:t>על אף</w:t>
      </w:r>
      <w:r w:rsidR="00685B7D" w:rsidRPr="001F08CB">
        <w:rPr>
          <w:rFonts w:ascii="Arial" w:hAnsi="Arial" w:cs="David" w:hint="cs"/>
          <w:rtl/>
        </w:rPr>
        <w:t>"</w:t>
      </w:r>
      <w:r w:rsidRPr="001F08CB">
        <w:rPr>
          <w:rFonts w:ascii="Arial" w:hAnsi="Arial" w:cs="David" w:hint="cs"/>
          <w:rtl/>
        </w:rPr>
        <w:t xml:space="preserve"> ולא כמו? ההסבר האפשרי היחיד </w:t>
      </w:r>
      <w:r w:rsidRPr="001F08CB">
        <w:rPr>
          <w:rFonts w:ascii="Arial" w:hAnsi="Arial" w:cs="David"/>
          <w:rtl/>
        </w:rPr>
        <w:t>–</w:t>
      </w:r>
      <w:r w:rsidRPr="001F08CB">
        <w:rPr>
          <w:rFonts w:ascii="Arial" w:hAnsi="Arial" w:cs="David" w:hint="cs"/>
          <w:rtl/>
        </w:rPr>
        <w:t xml:space="preserve"> הוא לא מתכוון לסגת לגמרי מהלכת אפרופים, אלא לשים דגש רב יותר על לשון החוזה. יש עוד סידרה של פסדי"ם ש</w:t>
      </w:r>
      <w:r w:rsidR="002F6069" w:rsidRPr="001F08CB">
        <w:rPr>
          <w:rFonts w:ascii="Arial" w:hAnsi="Arial" w:cs="David" w:hint="cs"/>
          <w:rtl/>
        </w:rPr>
        <w:t xml:space="preserve">הוא </w:t>
      </w:r>
      <w:r w:rsidR="00685B7D" w:rsidRPr="001F08CB">
        <w:rPr>
          <w:rFonts w:ascii="Arial" w:hAnsi="Arial" w:cs="David" w:hint="cs"/>
          <w:rtl/>
        </w:rPr>
        <w:t>חוזר על אותה</w:t>
      </w:r>
      <w:r w:rsidRPr="001F08CB">
        <w:rPr>
          <w:rFonts w:ascii="Arial" w:hAnsi="Arial" w:cs="David" w:hint="cs"/>
          <w:rtl/>
        </w:rPr>
        <w:t xml:space="preserve"> ביקורת. כשקוראים את הביקורת לא ברור מה הוא מבקר? בפועל הוא גם משתמש בנסיבות. הוא עושה פרשנות חד שלבית ברורה! הדברים הגיעו לשיאם </w:t>
      </w:r>
      <w:r w:rsidRPr="00B9137F">
        <w:rPr>
          <w:rFonts w:ascii="Arial" w:hAnsi="Arial" w:cs="David" w:hint="cs"/>
          <w:b/>
          <w:bCs/>
          <w:highlight w:val="lightGray"/>
          <w:rtl/>
        </w:rPr>
        <w:t>בפס"ד בלמורל</w:t>
      </w:r>
      <w:r w:rsidRPr="001F08CB">
        <w:rPr>
          <w:rFonts w:ascii="Arial" w:hAnsi="Arial" w:cs="David" w:hint="cs"/>
          <w:rtl/>
        </w:rPr>
        <w:t xml:space="preserve"> </w:t>
      </w:r>
      <w:r w:rsidRPr="001F08CB">
        <w:rPr>
          <w:rFonts w:ascii="Arial" w:hAnsi="Arial" w:cs="David"/>
          <w:rtl/>
        </w:rPr>
        <w:t>–</w:t>
      </w:r>
      <w:r w:rsidRPr="001F08CB">
        <w:rPr>
          <w:rFonts w:ascii="Arial" w:hAnsi="Arial" w:cs="David" w:hint="cs"/>
          <w:rtl/>
        </w:rPr>
        <w:t xml:space="preserve"> בדברי ר</w:t>
      </w:r>
      <w:r w:rsidR="00685B7D" w:rsidRPr="001F08CB">
        <w:rPr>
          <w:rFonts w:ascii="Arial" w:hAnsi="Arial" w:cs="David" w:hint="cs"/>
          <w:rtl/>
        </w:rPr>
        <w:t>יבלין, שם הוא תוקף אותו ו</w:t>
      </w:r>
      <w:r w:rsidRPr="001F08CB">
        <w:rPr>
          <w:rFonts w:ascii="Arial" w:hAnsi="Arial" w:cs="David" w:hint="cs"/>
          <w:rtl/>
        </w:rPr>
        <w:t xml:space="preserve">אומר שמסכים עם דנצינגר, אבל לא מסכים שוב </w:t>
      </w:r>
      <w:r w:rsidR="00685B7D" w:rsidRPr="001F08CB">
        <w:rPr>
          <w:rFonts w:ascii="Arial" w:hAnsi="Arial" w:cs="David" w:hint="cs"/>
          <w:rtl/>
        </w:rPr>
        <w:t>התקיפה על פס"ד</w:t>
      </w:r>
      <w:r w:rsidRPr="001F08CB">
        <w:rPr>
          <w:rFonts w:ascii="Arial" w:hAnsi="Arial" w:cs="David" w:hint="cs"/>
          <w:rtl/>
        </w:rPr>
        <w:t xml:space="preserve"> אפרופים, הי</w:t>
      </w:r>
      <w:r w:rsidR="00685B7D" w:rsidRPr="001F08CB">
        <w:rPr>
          <w:rFonts w:ascii="Arial" w:hAnsi="Arial" w:cs="David" w:hint="cs"/>
          <w:rtl/>
        </w:rPr>
        <w:t>א נקבעה כהלכה קבועה ועוגנה במגד</w:t>
      </w:r>
      <w:r w:rsidRPr="001F08CB">
        <w:rPr>
          <w:rFonts w:ascii="Arial" w:hAnsi="Arial" w:cs="David" w:hint="cs"/>
          <w:rtl/>
        </w:rPr>
        <w:t>ל הירקות. אם הכוונה היא לבקר את הלכת אפרופים אז מה בדיוק אתה מתכוון לומר? שאסור בשום מקרה לפנות אל הנסיבות?! העקיצה הכי גדולה</w:t>
      </w:r>
      <w:r w:rsidR="00685B7D" w:rsidRPr="001F08CB">
        <w:rPr>
          <w:rFonts w:ascii="Arial" w:hAnsi="Arial" w:cs="David" w:hint="cs"/>
          <w:rtl/>
        </w:rPr>
        <w:t xml:space="preserve"> היתה</w:t>
      </w:r>
      <w:r w:rsidRPr="001F08CB">
        <w:rPr>
          <w:rFonts w:ascii="Arial" w:hAnsi="Arial" w:cs="David" w:hint="cs"/>
          <w:rtl/>
        </w:rPr>
        <w:t xml:space="preserve"> </w:t>
      </w:r>
      <w:r w:rsidRPr="001F08CB">
        <w:rPr>
          <w:rFonts w:ascii="Arial" w:hAnsi="Arial" w:cs="David"/>
          <w:rtl/>
        </w:rPr>
        <w:t>–</w:t>
      </w:r>
      <w:r w:rsidRPr="001F08CB">
        <w:rPr>
          <w:rFonts w:ascii="Arial" w:hAnsi="Arial" w:cs="David" w:hint="cs"/>
          <w:rtl/>
        </w:rPr>
        <w:t xml:space="preserve"> </w:t>
      </w:r>
      <w:r w:rsidR="00685B7D" w:rsidRPr="001F08CB">
        <w:rPr>
          <w:rFonts w:ascii="Arial" w:hAnsi="Arial" w:cs="David" w:hint="cs"/>
          <w:rtl/>
        </w:rPr>
        <w:t>כשאמר ש</w:t>
      </w:r>
      <w:r w:rsidRPr="001F08CB">
        <w:rPr>
          <w:rFonts w:ascii="Arial" w:hAnsi="Arial" w:cs="David" w:hint="cs"/>
          <w:rtl/>
        </w:rPr>
        <w:t>יכול להיות</w:t>
      </w:r>
      <w:r w:rsidR="002F6069" w:rsidRPr="001F08CB">
        <w:rPr>
          <w:rFonts w:ascii="Arial" w:hAnsi="Arial" w:cs="David" w:hint="cs"/>
          <w:rtl/>
        </w:rPr>
        <w:t xml:space="preserve"> שכל ההערות מופנות כלפי האווירה</w:t>
      </w:r>
      <w:r w:rsidRPr="001F08CB">
        <w:rPr>
          <w:rFonts w:ascii="Arial" w:hAnsi="Arial" w:cs="David" w:hint="cs"/>
          <w:rtl/>
        </w:rPr>
        <w:t xml:space="preserve"> המיתולוגיה של אפרופים, ולא כלפי ההלכה עצמה.</w:t>
      </w:r>
      <w:r w:rsidR="002F6069" w:rsidRPr="001F08CB">
        <w:rPr>
          <w:rFonts w:ascii="Arial" w:hAnsi="Arial" w:cs="David" w:hint="cs"/>
          <w:rtl/>
        </w:rPr>
        <w:t xml:space="preserve"> </w:t>
      </w:r>
    </w:p>
    <w:p w:rsidR="00497858" w:rsidRPr="001F08CB" w:rsidRDefault="00497858" w:rsidP="001F08CB">
      <w:pPr>
        <w:pStyle w:val="a7"/>
        <w:bidi/>
        <w:spacing w:line="360" w:lineRule="auto"/>
        <w:rPr>
          <w:rFonts w:ascii="Arial" w:hAnsi="Arial" w:cs="David"/>
          <w:rtl/>
        </w:rPr>
      </w:pPr>
    </w:p>
    <w:p w:rsidR="00F31E0E" w:rsidRPr="001F08CB" w:rsidRDefault="002C0A9E" w:rsidP="001F08CB">
      <w:pPr>
        <w:pStyle w:val="a7"/>
        <w:bidi/>
        <w:spacing w:line="360" w:lineRule="auto"/>
        <w:rPr>
          <w:rFonts w:ascii="Arial" w:hAnsi="Arial" w:cs="David"/>
          <w:b/>
          <w:bCs/>
          <w:rtl/>
        </w:rPr>
      </w:pPr>
      <w:r w:rsidRPr="001F08CB">
        <w:rPr>
          <w:rFonts w:ascii="Arial" w:hAnsi="Arial" w:cs="David" w:hint="cs"/>
          <w:b/>
          <w:bCs/>
          <w:highlight w:val="cyan"/>
          <w:rtl/>
        </w:rPr>
        <w:t>11/12/14</w:t>
      </w:r>
    </w:p>
    <w:p w:rsidR="002C0A9E" w:rsidRPr="001F08CB" w:rsidRDefault="002C0A9E" w:rsidP="001F08CB">
      <w:pPr>
        <w:pStyle w:val="a7"/>
        <w:bidi/>
        <w:spacing w:line="360" w:lineRule="auto"/>
        <w:rPr>
          <w:rFonts w:ascii="Arial" w:hAnsi="Arial" w:cs="David"/>
          <w:rtl/>
        </w:rPr>
      </w:pPr>
    </w:p>
    <w:p w:rsidR="002C0A9E" w:rsidRPr="001F08CB" w:rsidRDefault="002C0A9E" w:rsidP="001F08CB">
      <w:pPr>
        <w:pStyle w:val="a7"/>
        <w:bidi/>
        <w:spacing w:line="360" w:lineRule="auto"/>
        <w:rPr>
          <w:rFonts w:ascii="Arial" w:hAnsi="Arial" w:cs="David"/>
          <w:rtl/>
        </w:rPr>
      </w:pPr>
      <w:r w:rsidRPr="00B9137F">
        <w:rPr>
          <w:rFonts w:ascii="Arial" w:hAnsi="Arial" w:cs="David" w:hint="cs"/>
          <w:b/>
          <w:bCs/>
          <w:highlight w:val="lightGray"/>
          <w:rtl/>
        </w:rPr>
        <w:t>פס"ד אפרופים</w:t>
      </w:r>
      <w:r w:rsidRPr="001F08CB">
        <w:rPr>
          <w:rFonts w:ascii="Arial" w:hAnsi="Arial" w:cs="David" w:hint="cs"/>
          <w:rtl/>
        </w:rPr>
        <w:t xml:space="preserve"> </w:t>
      </w:r>
      <w:r w:rsidRPr="001F08CB">
        <w:rPr>
          <w:rFonts w:ascii="Arial" w:hAnsi="Arial" w:cs="David"/>
          <w:rtl/>
        </w:rPr>
        <w:t>–</w:t>
      </w:r>
      <w:r w:rsidRPr="001F08CB">
        <w:rPr>
          <w:rFonts w:ascii="Arial" w:hAnsi="Arial" w:cs="David" w:hint="cs"/>
          <w:rtl/>
        </w:rPr>
        <w:t xml:space="preserve"> ברק בוחר בדרך של פרשנות ולא בהשלמה. למרות איך שהחוזה מנוסח. ברק אומר שגם אם היתה מתקבלת התוצאה הפרשנית של השופט מצא היו מגיעים לאותה מסקנה בא</w:t>
      </w:r>
      <w:r w:rsidR="00C012B3" w:rsidRPr="001F08CB">
        <w:rPr>
          <w:rFonts w:ascii="Arial" w:hAnsi="Arial" w:cs="David" w:hint="cs"/>
          <w:rtl/>
        </w:rPr>
        <w:t>מצעות</w:t>
      </w:r>
      <w:r w:rsidRPr="001F08CB">
        <w:rPr>
          <w:rFonts w:ascii="Arial" w:hAnsi="Arial" w:cs="David" w:hint="cs"/>
          <w:rtl/>
        </w:rPr>
        <w:t xml:space="preserve"> השלמה. מכוח מה היה עושים השלמה זו?</w:t>
      </w:r>
    </w:p>
    <w:p w:rsidR="00B9137F" w:rsidRDefault="00B9137F" w:rsidP="00B9137F">
      <w:pPr>
        <w:pStyle w:val="a7"/>
        <w:bidi/>
        <w:spacing w:line="360" w:lineRule="auto"/>
        <w:rPr>
          <w:rFonts w:ascii="Arial" w:hAnsi="Arial" w:cs="David"/>
          <w:rtl/>
        </w:rPr>
      </w:pPr>
    </w:p>
    <w:p w:rsidR="00B9137F" w:rsidRPr="00B9137F" w:rsidRDefault="00B9137F" w:rsidP="00B9137F">
      <w:pPr>
        <w:pStyle w:val="a7"/>
        <w:bidi/>
        <w:spacing w:line="360" w:lineRule="auto"/>
        <w:rPr>
          <w:rFonts w:ascii="Arial" w:hAnsi="Arial" w:cs="David"/>
          <w:b/>
          <w:bCs/>
          <w:rtl/>
        </w:rPr>
      </w:pPr>
      <w:r w:rsidRPr="00B9137F">
        <w:rPr>
          <w:rFonts w:ascii="Arial" w:hAnsi="Arial" w:cs="David" w:hint="cs"/>
          <w:b/>
          <w:bCs/>
          <w:highlight w:val="magenta"/>
          <w:rtl/>
        </w:rPr>
        <w:t>השלמת חוזה</w:t>
      </w:r>
    </w:p>
    <w:p w:rsidR="002C0A9E" w:rsidRPr="001F08CB" w:rsidRDefault="002C0A9E" w:rsidP="001F08CB">
      <w:pPr>
        <w:pStyle w:val="a7"/>
        <w:bidi/>
        <w:spacing w:line="360" w:lineRule="auto"/>
        <w:rPr>
          <w:rFonts w:ascii="Arial" w:hAnsi="Arial" w:cs="David"/>
          <w:u w:val="single"/>
          <w:rtl/>
        </w:rPr>
      </w:pPr>
      <w:r w:rsidRPr="001F08CB">
        <w:rPr>
          <w:rFonts w:ascii="Arial" w:hAnsi="Arial" w:cs="David" w:hint="cs"/>
          <w:u w:val="single"/>
          <w:rtl/>
        </w:rPr>
        <w:t>דברי ברק: על פי מה מתבצעת ההשלמה החוזית</w:t>
      </w:r>
      <w:r w:rsidR="00C012B3" w:rsidRPr="001F08CB">
        <w:rPr>
          <w:rFonts w:ascii="Arial" w:hAnsi="Arial" w:cs="David" w:hint="cs"/>
          <w:u w:val="single"/>
          <w:rtl/>
        </w:rPr>
        <w:t xml:space="preserve"> ע"י שופט</w:t>
      </w:r>
      <w:r w:rsidRPr="001F08CB">
        <w:rPr>
          <w:rFonts w:ascii="Arial" w:hAnsi="Arial" w:cs="David" w:hint="cs"/>
          <w:u w:val="single"/>
          <w:rtl/>
        </w:rPr>
        <w:t xml:space="preserve">? </w:t>
      </w:r>
    </w:p>
    <w:p w:rsidR="00BD21CB" w:rsidRPr="001F08CB" w:rsidRDefault="00BD21CB" w:rsidP="001F08CB">
      <w:pPr>
        <w:pStyle w:val="a7"/>
        <w:bidi/>
        <w:spacing w:line="360" w:lineRule="auto"/>
        <w:rPr>
          <w:rFonts w:ascii="Arial" w:hAnsi="Arial" w:cs="David"/>
          <w:rtl/>
        </w:rPr>
      </w:pPr>
    </w:p>
    <w:p w:rsidR="00032F48" w:rsidRPr="001F08CB" w:rsidRDefault="002C0A9E" w:rsidP="001F08CB">
      <w:pPr>
        <w:pStyle w:val="a7"/>
        <w:bidi/>
        <w:spacing w:line="360" w:lineRule="auto"/>
        <w:rPr>
          <w:rFonts w:ascii="Arial" w:hAnsi="Arial" w:cs="David"/>
          <w:rtl/>
        </w:rPr>
      </w:pPr>
      <w:r w:rsidRPr="001F08CB">
        <w:rPr>
          <w:rFonts w:ascii="Arial" w:hAnsi="Arial" w:cs="David" w:hint="cs"/>
          <w:b/>
          <w:bCs/>
          <w:rtl/>
        </w:rPr>
        <w:t xml:space="preserve">תנייה </w:t>
      </w:r>
      <w:r w:rsidR="00D33EA0" w:rsidRPr="001F08CB">
        <w:rPr>
          <w:rFonts w:ascii="Arial" w:hAnsi="Arial" w:cs="David" w:hint="cs"/>
          <w:b/>
          <w:bCs/>
          <w:rtl/>
        </w:rPr>
        <w:t>מכללא</w:t>
      </w:r>
      <w:r w:rsidRPr="001F08CB">
        <w:rPr>
          <w:rFonts w:ascii="Arial" w:hAnsi="Arial" w:cs="David" w:hint="cs"/>
          <w:b/>
          <w:bCs/>
          <w:rtl/>
        </w:rPr>
        <w:t xml:space="preserve"> של פעם </w:t>
      </w:r>
      <w:r w:rsidRPr="001F08CB">
        <w:rPr>
          <w:rFonts w:ascii="Arial" w:hAnsi="Arial" w:cs="David"/>
          <w:rtl/>
        </w:rPr>
        <w:t>–</w:t>
      </w:r>
      <w:r w:rsidRPr="001F08CB">
        <w:rPr>
          <w:rFonts w:ascii="Arial" w:hAnsi="Arial" w:cs="David" w:hint="cs"/>
          <w:rtl/>
        </w:rPr>
        <w:t xml:space="preserve"> למרות שאין צורך בה היום לגישתו, זו לא דיע</w:t>
      </w:r>
      <w:r w:rsidR="00D74C74" w:rsidRPr="001F08CB">
        <w:rPr>
          <w:rFonts w:ascii="Arial" w:hAnsi="Arial" w:cs="David" w:hint="cs"/>
          <w:rtl/>
        </w:rPr>
        <w:t>ה אחידה, יש מי שחושב שבמצבים מסו</w:t>
      </w:r>
      <w:r w:rsidRPr="001F08CB">
        <w:rPr>
          <w:rFonts w:ascii="Arial" w:hAnsi="Arial" w:cs="David" w:hint="cs"/>
          <w:rtl/>
        </w:rPr>
        <w:t xml:space="preserve">יימים יש מקום בשבילה. </w:t>
      </w:r>
      <w:r w:rsidRPr="001F08CB">
        <w:rPr>
          <w:rFonts w:ascii="Arial" w:hAnsi="Arial" w:cs="David" w:hint="cs"/>
          <w:u w:val="single"/>
          <w:rtl/>
        </w:rPr>
        <w:t>נקדיש לה הסבר קצר:</w:t>
      </w:r>
      <w:r w:rsidRPr="001F08CB">
        <w:rPr>
          <w:rFonts w:ascii="Arial" w:hAnsi="Arial" w:cs="David" w:hint="cs"/>
          <w:rtl/>
        </w:rPr>
        <w:t xml:space="preserve"> מקורה של דוקטרינת </w:t>
      </w:r>
      <w:r w:rsidR="00032F48" w:rsidRPr="001F08CB">
        <w:rPr>
          <w:rFonts w:ascii="Arial" w:hAnsi="Arial" w:cs="David" w:hint="cs"/>
          <w:rtl/>
        </w:rPr>
        <w:t>"</w:t>
      </w:r>
      <w:r w:rsidRPr="001F08CB">
        <w:rPr>
          <w:rFonts w:ascii="Arial" w:hAnsi="Arial" w:cs="David" w:hint="cs"/>
          <w:rtl/>
        </w:rPr>
        <w:t>תנייה מכללא</w:t>
      </w:r>
      <w:r w:rsidR="00032F48" w:rsidRPr="001F08CB">
        <w:rPr>
          <w:rFonts w:ascii="Arial" w:hAnsi="Arial" w:cs="David" w:hint="cs"/>
          <w:rtl/>
        </w:rPr>
        <w:t>"</w:t>
      </w:r>
      <w:r w:rsidRPr="001F08CB">
        <w:rPr>
          <w:rFonts w:ascii="Arial" w:hAnsi="Arial" w:cs="David" w:hint="cs"/>
          <w:rtl/>
        </w:rPr>
        <w:t xml:space="preserve"> באנגליה של המאה ה19, </w:t>
      </w:r>
      <w:r w:rsidR="00D33EA0" w:rsidRPr="001F08CB">
        <w:rPr>
          <w:rFonts w:ascii="Arial" w:hAnsi="Arial" w:cs="David" w:hint="cs"/>
          <w:rtl/>
        </w:rPr>
        <w:t>כשעיקרון חופש החוזים ב</w:t>
      </w:r>
      <w:r w:rsidRPr="001F08CB">
        <w:rPr>
          <w:rFonts w:ascii="Arial" w:hAnsi="Arial" w:cs="David" w:hint="cs"/>
          <w:rtl/>
        </w:rPr>
        <w:t>שיאו. תקופה של ליברליזם נאיבי שמאמין שהדבר הכי חשוב במשפט הפרטי זה חופש. נתפס כעיקרו</w:t>
      </w:r>
      <w:r w:rsidR="00D33EA0" w:rsidRPr="001F08CB">
        <w:rPr>
          <w:rFonts w:ascii="Arial" w:hAnsi="Arial" w:cs="David" w:hint="cs"/>
          <w:rtl/>
        </w:rPr>
        <w:t xml:space="preserve">ן מקודש ולכן לא מתערבים בו. הגיעו למסקנה שגם השלמת חוזה היא התערבות (היום אם השלמה נועדת לאפשר את קיומו של חוזה </w:t>
      </w:r>
      <w:r w:rsidR="00D33EA0" w:rsidRPr="001F08CB">
        <w:rPr>
          <w:rFonts w:ascii="Arial" w:hAnsi="Arial" w:cs="David"/>
          <w:rtl/>
        </w:rPr>
        <w:t>–</w:t>
      </w:r>
      <w:r w:rsidR="00032F48" w:rsidRPr="001F08CB">
        <w:rPr>
          <w:rFonts w:ascii="Arial" w:hAnsi="Arial" w:cs="David" w:hint="cs"/>
          <w:rtl/>
        </w:rPr>
        <w:t xml:space="preserve"> היא</w:t>
      </w:r>
      <w:r w:rsidR="00D33EA0" w:rsidRPr="001F08CB">
        <w:rPr>
          <w:rFonts w:ascii="Arial" w:hAnsi="Arial" w:cs="David" w:hint="cs"/>
          <w:rtl/>
        </w:rPr>
        <w:t xml:space="preserve"> הכרחי</w:t>
      </w:r>
      <w:r w:rsidR="00032F48" w:rsidRPr="001F08CB">
        <w:rPr>
          <w:rFonts w:ascii="Arial" w:hAnsi="Arial" w:cs="David" w:hint="cs"/>
          <w:rtl/>
        </w:rPr>
        <w:t>ת</w:t>
      </w:r>
      <w:r w:rsidR="00D33EA0" w:rsidRPr="001F08CB">
        <w:rPr>
          <w:rFonts w:ascii="Arial" w:hAnsi="Arial" w:cs="David" w:hint="cs"/>
          <w:rtl/>
        </w:rPr>
        <w:t xml:space="preserve">, אבל אם מתערבים ומשנים נחשב להתערבות) אבל המציאות יותר חזקה מתפיסה תיאורטית </w:t>
      </w:r>
      <w:r w:rsidR="00D33EA0" w:rsidRPr="001F08CB">
        <w:rPr>
          <w:rFonts w:ascii="Arial" w:hAnsi="Arial" w:cs="David"/>
          <w:rtl/>
        </w:rPr>
        <w:t>–</w:t>
      </w:r>
      <w:r w:rsidR="00D33EA0" w:rsidRPr="001F08CB">
        <w:rPr>
          <w:rFonts w:ascii="Arial" w:hAnsi="Arial" w:cs="David" w:hint="cs"/>
          <w:rtl/>
        </w:rPr>
        <w:t xml:space="preserve"> חוזים אף פעם לא מושלמים, והמציאות היא שצריך להשלים אותם לפעמים. איך משלימים חסר בלי להודות בהתערבות? כאן נכנסת התנייה מכללא. יש מצבים שהחוזה שותק וביהמ"ש צריך להשלים אותו </w:t>
      </w:r>
      <w:r w:rsidR="00D33EA0" w:rsidRPr="001F08CB">
        <w:rPr>
          <w:rFonts w:ascii="Arial" w:hAnsi="Arial" w:cs="David"/>
          <w:rtl/>
        </w:rPr>
        <w:t>–</w:t>
      </w:r>
      <w:r w:rsidR="00D33EA0" w:rsidRPr="001F08CB">
        <w:rPr>
          <w:rFonts w:ascii="Arial" w:hAnsi="Arial" w:cs="David" w:hint="cs"/>
          <w:rtl/>
        </w:rPr>
        <w:t xml:space="preserve"> </w:t>
      </w:r>
      <w:r w:rsidR="00032F48" w:rsidRPr="001F08CB">
        <w:rPr>
          <w:rFonts w:ascii="Arial" w:hAnsi="Arial" w:cs="David" w:hint="cs"/>
          <w:rtl/>
        </w:rPr>
        <w:t>ו</w:t>
      </w:r>
      <w:r w:rsidR="00D33EA0" w:rsidRPr="001F08CB">
        <w:rPr>
          <w:rFonts w:ascii="Arial" w:hAnsi="Arial" w:cs="David" w:hint="cs"/>
          <w:rtl/>
        </w:rPr>
        <w:t>ב</w:t>
      </w:r>
      <w:r w:rsidR="00032F48" w:rsidRPr="001F08CB">
        <w:rPr>
          <w:rFonts w:ascii="Arial" w:hAnsi="Arial" w:cs="David" w:hint="cs"/>
          <w:rtl/>
        </w:rPr>
        <w:t>יהמ"ש צריך לעשות את ההבחנה הבאה:</w:t>
      </w:r>
      <w:r w:rsidR="00D33EA0" w:rsidRPr="001F08CB">
        <w:rPr>
          <w:rFonts w:ascii="Arial" w:hAnsi="Arial" w:cs="David" w:hint="cs"/>
          <w:rtl/>
        </w:rPr>
        <w:t xml:space="preserve"> אם הצדדים חשבו על התנייה הזאת ובמכוון לא הכניסו </w:t>
      </w:r>
      <w:r w:rsidR="00D33EA0" w:rsidRPr="001F08CB">
        <w:rPr>
          <w:rFonts w:ascii="Arial" w:hAnsi="Arial" w:cs="David"/>
          <w:rtl/>
        </w:rPr>
        <w:t>–</w:t>
      </w:r>
      <w:r w:rsidR="00D33EA0" w:rsidRPr="001F08CB">
        <w:rPr>
          <w:rFonts w:ascii="Arial" w:hAnsi="Arial" w:cs="David" w:hint="cs"/>
          <w:rtl/>
        </w:rPr>
        <w:t xml:space="preserve"> אז לא מכניסים. אם הצדדים לא חשבו על התנייה ופשוט נשמטה מזכרונם </w:t>
      </w:r>
      <w:r w:rsidR="00D33EA0" w:rsidRPr="001F08CB">
        <w:rPr>
          <w:rFonts w:ascii="Arial" w:hAnsi="Arial" w:cs="David"/>
          <w:rtl/>
        </w:rPr>
        <w:t>–</w:t>
      </w:r>
      <w:r w:rsidR="00D33EA0" w:rsidRPr="001F08CB">
        <w:rPr>
          <w:rFonts w:ascii="Arial" w:hAnsi="Arial" w:cs="David" w:hint="cs"/>
          <w:rtl/>
        </w:rPr>
        <w:t xml:space="preserve"> אפשר להכניסם</w:t>
      </w:r>
      <w:r w:rsidR="00032F48" w:rsidRPr="001F08CB">
        <w:rPr>
          <w:rFonts w:ascii="Arial" w:hAnsi="Arial" w:cs="David" w:hint="cs"/>
          <w:rtl/>
        </w:rPr>
        <w:t xml:space="preserve"> כיום, אבל גם אז לא. </w:t>
      </w:r>
    </w:p>
    <w:p w:rsidR="002C0A9E" w:rsidRPr="001F08CB" w:rsidRDefault="00032F48" w:rsidP="001F08CB">
      <w:pPr>
        <w:pStyle w:val="a7"/>
        <w:bidi/>
        <w:spacing w:line="360" w:lineRule="auto"/>
        <w:rPr>
          <w:rFonts w:ascii="Arial" w:hAnsi="Arial" w:cs="David"/>
          <w:rtl/>
        </w:rPr>
      </w:pPr>
      <w:r w:rsidRPr="001F08CB">
        <w:rPr>
          <w:rFonts w:ascii="Arial" w:hAnsi="Arial" w:cs="David" w:hint="cs"/>
          <w:rtl/>
        </w:rPr>
        <w:t xml:space="preserve">אז מתי כן? </w:t>
      </w:r>
      <w:r w:rsidR="00D33EA0" w:rsidRPr="001F08CB">
        <w:rPr>
          <w:rFonts w:ascii="Arial" w:hAnsi="Arial" w:cs="David" w:hint="cs"/>
          <w:rtl/>
        </w:rPr>
        <w:t xml:space="preserve">תנייה שהיא כל כך מובנת מאליה שלא הראו צורך לציין אותה בחוזה. שיטה זו הצליחה ליישב בין הצורך להשלים חוזה לבין התיישבות עם התפיסה של חופש החוזים. לכן הוציאו חוקי עזר, מתי אפשר להכניס תנייה מכללא. השופט לא יכניס תנייה גם אם חושב שהיא צודקת </w:t>
      </w:r>
      <w:r w:rsidR="00D33EA0" w:rsidRPr="001F08CB">
        <w:rPr>
          <w:rFonts w:ascii="Arial" w:hAnsi="Arial" w:cs="David"/>
          <w:rtl/>
        </w:rPr>
        <w:t>–</w:t>
      </w:r>
      <w:r w:rsidR="00D33EA0" w:rsidRPr="001F08CB">
        <w:rPr>
          <w:rFonts w:ascii="Arial" w:hAnsi="Arial" w:cs="David" w:hint="cs"/>
          <w:rtl/>
        </w:rPr>
        <w:t xml:space="preserve"> אך ורק במקרה יחיד שהוא בטוח שזו היתה כוונתם של הצדדים.  </w:t>
      </w:r>
    </w:p>
    <w:p w:rsidR="00E3621A" w:rsidRPr="001F08CB" w:rsidRDefault="00E3621A" w:rsidP="001F08CB">
      <w:pPr>
        <w:pStyle w:val="a7"/>
        <w:bidi/>
        <w:spacing w:line="360" w:lineRule="auto"/>
        <w:rPr>
          <w:rFonts w:ascii="Arial" w:hAnsi="Arial" w:cs="David"/>
        </w:rPr>
      </w:pPr>
    </w:p>
    <w:p w:rsidR="005C55CC" w:rsidRPr="001F08CB" w:rsidRDefault="003E13C5" w:rsidP="001F08CB">
      <w:pPr>
        <w:pStyle w:val="a7"/>
        <w:bidi/>
        <w:spacing w:line="360" w:lineRule="auto"/>
        <w:rPr>
          <w:rFonts w:ascii="Arial" w:hAnsi="Arial" w:cs="David"/>
        </w:rPr>
      </w:pPr>
      <w:r w:rsidRPr="001F08CB">
        <w:rPr>
          <w:rFonts w:ascii="Arial" w:hAnsi="Arial" w:cs="David" w:hint="cs"/>
          <w:b/>
          <w:bCs/>
          <w:rtl/>
        </w:rPr>
        <w:t xml:space="preserve">דוקטרינת תום לב </w:t>
      </w:r>
      <w:r w:rsidRPr="001F08CB">
        <w:rPr>
          <w:rFonts w:ascii="Arial" w:hAnsi="Arial" w:cs="David"/>
          <w:rtl/>
        </w:rPr>
        <w:t>–</w:t>
      </w:r>
      <w:r w:rsidRPr="001F08CB">
        <w:rPr>
          <w:rFonts w:ascii="Arial" w:hAnsi="Arial" w:cs="David" w:hint="cs"/>
          <w:u w:val="single"/>
          <w:rtl/>
        </w:rPr>
        <w:t>ההבדל בין סעיף 12 ל-39 הוא ש-ס12 עוסק בתום לב בשלב טרום חוזי, וסעיף 39 עוסק בתום לב מרגע זה והילך (מקיום החוזה)</w:t>
      </w:r>
      <w:r w:rsidRPr="001F08CB">
        <w:rPr>
          <w:rFonts w:ascii="Arial" w:hAnsi="Arial" w:cs="David" w:hint="cs"/>
          <w:rtl/>
        </w:rPr>
        <w:t xml:space="preserve">. חובת תום הלב חלה מרגע משא ומתן ועד רגע סיום ביצוע החוזה. אז מה הקשר בין סעיף 39 (תום לב) לבין </w:t>
      </w:r>
      <w:r w:rsidRPr="001F08CB">
        <w:rPr>
          <w:rFonts w:ascii="Arial" w:hAnsi="Arial" w:cs="David" w:hint="cs"/>
          <w:rtl/>
        </w:rPr>
        <w:lastRenderedPageBreak/>
        <w:t xml:space="preserve">השלמת חוזים? יש כבר סעיף שמשלים חוזים </w:t>
      </w:r>
      <w:r w:rsidRPr="001F08CB">
        <w:rPr>
          <w:rFonts w:ascii="Arial" w:hAnsi="Arial" w:cs="David"/>
          <w:rtl/>
        </w:rPr>
        <w:t>–</w:t>
      </w:r>
      <w:r w:rsidRPr="001F08CB">
        <w:rPr>
          <w:rFonts w:ascii="Arial" w:hAnsi="Arial" w:cs="David" w:hint="cs"/>
          <w:rtl/>
        </w:rPr>
        <w:t xml:space="preserve"> </w:t>
      </w:r>
      <w:r w:rsidRPr="00B9137F">
        <w:rPr>
          <w:rFonts w:ascii="Arial" w:hAnsi="Arial" w:cs="David" w:hint="cs"/>
          <w:highlight w:val="yellow"/>
          <w:u w:val="single"/>
          <w:rtl/>
        </w:rPr>
        <w:t>סעיף 26.</w:t>
      </w:r>
      <w:r w:rsidRPr="001F08CB">
        <w:rPr>
          <w:rFonts w:ascii="Arial" w:hAnsi="Arial" w:cs="David" w:hint="cs"/>
          <w:rtl/>
        </w:rPr>
        <w:t xml:space="preserve"> וגם פרק ה'.</w:t>
      </w:r>
      <w:r w:rsidR="00C012B3" w:rsidRPr="001F08CB">
        <w:rPr>
          <w:rFonts w:ascii="Arial" w:hAnsi="Arial" w:cs="David" w:hint="cs"/>
          <w:rtl/>
        </w:rPr>
        <w:t xml:space="preserve"> הקשר הזה, אפשר להבין אותו, באמצעות </w:t>
      </w:r>
      <w:r w:rsidR="00C012B3" w:rsidRPr="00B9137F">
        <w:rPr>
          <w:rFonts w:ascii="Arial" w:hAnsi="Arial" w:cs="David" w:hint="cs"/>
          <w:b/>
          <w:bCs/>
          <w:highlight w:val="lightGray"/>
          <w:rtl/>
        </w:rPr>
        <w:t>פס"ד שירותי תעבורה באר נ' בין הדין הארצי.</w:t>
      </w:r>
      <w:r w:rsidR="00C012B3" w:rsidRPr="001F08CB">
        <w:rPr>
          <w:rFonts w:ascii="Arial" w:hAnsi="Arial" w:cs="David" w:hint="cs"/>
          <w:rtl/>
        </w:rPr>
        <w:t xml:space="preserve"> </w:t>
      </w:r>
      <w:r w:rsidR="005C55CC" w:rsidRPr="001F08CB">
        <w:rPr>
          <w:rFonts w:ascii="Arial" w:hAnsi="Arial" w:cs="David" w:hint="cs"/>
          <w:rtl/>
        </w:rPr>
        <w:t xml:space="preserve">מסוג פסקי הדין כמו אפרופים </w:t>
      </w:r>
      <w:r w:rsidR="005C55CC" w:rsidRPr="001F08CB">
        <w:rPr>
          <w:rFonts w:ascii="Arial" w:hAnsi="Arial" w:cs="David"/>
          <w:rtl/>
        </w:rPr>
        <w:t>–</w:t>
      </w:r>
      <w:r w:rsidR="005C55CC" w:rsidRPr="001F08CB">
        <w:rPr>
          <w:rFonts w:ascii="Arial" w:hAnsi="Arial" w:cs="David" w:hint="cs"/>
          <w:rtl/>
        </w:rPr>
        <w:t xml:space="preserve"> הדבר האחרון שמעניין את השופטים זה המקרה. רוב פסק הדין עוסק בפרשנויות תאורטיות של </w:t>
      </w:r>
      <w:r w:rsidR="005C55CC" w:rsidRPr="00B9137F">
        <w:rPr>
          <w:rFonts w:ascii="Arial" w:hAnsi="Arial" w:cs="David" w:hint="cs"/>
          <w:highlight w:val="yellow"/>
          <w:u w:val="single"/>
          <w:rtl/>
        </w:rPr>
        <w:t>סעיף 39.</w:t>
      </w:r>
      <w:r w:rsidR="005C55CC" w:rsidRPr="001F08CB">
        <w:rPr>
          <w:rFonts w:ascii="Arial" w:hAnsi="Arial" w:cs="David" w:hint="cs"/>
          <w:rtl/>
        </w:rPr>
        <w:t xml:space="preserve"> זה החלק שמעניין אותנו.</w:t>
      </w:r>
    </w:p>
    <w:p w:rsidR="00032F48" w:rsidRPr="001F08CB" w:rsidRDefault="00032F48" w:rsidP="001F08CB">
      <w:pPr>
        <w:pStyle w:val="a7"/>
        <w:bidi/>
        <w:spacing w:line="360" w:lineRule="auto"/>
        <w:rPr>
          <w:rFonts w:ascii="Arial" w:hAnsi="Arial" w:cs="David"/>
          <w:u w:val="single"/>
          <w:rtl/>
        </w:rPr>
      </w:pPr>
    </w:p>
    <w:p w:rsidR="005C55CC" w:rsidRPr="001F08CB" w:rsidRDefault="00C012B3" w:rsidP="001F08CB">
      <w:pPr>
        <w:pStyle w:val="a7"/>
        <w:bidi/>
        <w:spacing w:line="360" w:lineRule="auto"/>
        <w:rPr>
          <w:rFonts w:ascii="Arial" w:hAnsi="Arial" w:cs="David"/>
          <w:rtl/>
        </w:rPr>
      </w:pPr>
      <w:r w:rsidRPr="001F08CB">
        <w:rPr>
          <w:rFonts w:ascii="Arial" w:hAnsi="Arial" w:cs="David" w:hint="cs"/>
          <w:u w:val="single"/>
          <w:rtl/>
        </w:rPr>
        <w:t>הרקע:</w:t>
      </w:r>
      <w:r w:rsidRPr="001F08CB">
        <w:rPr>
          <w:rFonts w:ascii="Arial" w:hAnsi="Arial" w:cs="David" w:hint="cs"/>
          <w:rtl/>
        </w:rPr>
        <w:t xml:space="preserve"> היה הסכם בין חברת אוטובוסים לבין הנהגים, שהם יקבלו תוספת שכר עבור זה שהם לא יפריעו בשעות שהם עובדים.</w:t>
      </w:r>
      <w:r w:rsidR="00E740A6" w:rsidRPr="001F08CB">
        <w:rPr>
          <w:rFonts w:ascii="Arial" w:hAnsi="Arial" w:cs="David" w:hint="cs"/>
          <w:rtl/>
        </w:rPr>
        <w:t xml:space="preserve"> </w:t>
      </w:r>
      <w:r w:rsidR="00032F48" w:rsidRPr="001F08CB">
        <w:rPr>
          <w:rFonts w:ascii="Arial" w:hAnsi="Arial" w:cs="David" w:hint="cs"/>
          <w:rtl/>
        </w:rPr>
        <w:t xml:space="preserve">הסכם זה </w:t>
      </w:r>
      <w:r w:rsidR="00E740A6" w:rsidRPr="001F08CB">
        <w:rPr>
          <w:rFonts w:ascii="Arial" w:hAnsi="Arial" w:cs="David" w:hint="cs"/>
          <w:rtl/>
        </w:rPr>
        <w:t>בא בעקבות ה</w:t>
      </w:r>
      <w:r w:rsidR="004B668F" w:rsidRPr="001F08CB">
        <w:rPr>
          <w:rFonts w:ascii="Arial" w:hAnsi="Arial" w:cs="David" w:hint="cs"/>
          <w:rtl/>
        </w:rPr>
        <w:t>תנהלות בעייתית של העובדים בחברה,</w:t>
      </w:r>
      <w:r w:rsidR="00E740A6" w:rsidRPr="001F08CB">
        <w:rPr>
          <w:rFonts w:ascii="Arial" w:hAnsi="Arial" w:cs="David" w:hint="cs"/>
          <w:rtl/>
        </w:rPr>
        <w:t xml:space="preserve"> </w:t>
      </w:r>
      <w:r w:rsidR="004B668F" w:rsidRPr="001F08CB">
        <w:rPr>
          <w:rFonts w:ascii="Arial" w:hAnsi="Arial" w:cs="David" w:hint="cs"/>
          <w:rtl/>
        </w:rPr>
        <w:t xml:space="preserve">כאשר </w:t>
      </w:r>
      <w:r w:rsidR="00E740A6" w:rsidRPr="001F08CB">
        <w:rPr>
          <w:rFonts w:ascii="Arial" w:hAnsi="Arial" w:cs="David" w:hint="cs"/>
          <w:rtl/>
        </w:rPr>
        <w:t>היו שובתים</w:t>
      </w:r>
      <w:r w:rsidR="004B668F" w:rsidRPr="001F08CB">
        <w:rPr>
          <w:rFonts w:ascii="Arial" w:hAnsi="Arial" w:cs="David" w:hint="cs"/>
          <w:rtl/>
        </w:rPr>
        <w:t xml:space="preserve"> חדשות לבקרים,</w:t>
      </w:r>
      <w:r w:rsidR="00E740A6" w:rsidRPr="001F08CB">
        <w:rPr>
          <w:rFonts w:ascii="Arial" w:hAnsi="Arial" w:cs="David" w:hint="cs"/>
          <w:rtl/>
        </w:rPr>
        <w:t xml:space="preserve"> והנוסעים חסרי האונים בבאר שבע היו עומדים בחום בלי הגעה של אוטובוסים</w:t>
      </w:r>
      <w:r w:rsidR="00425936" w:rsidRPr="001F08CB">
        <w:rPr>
          <w:rFonts w:ascii="Arial" w:hAnsi="Arial" w:cs="David" w:hint="cs"/>
          <w:rtl/>
        </w:rPr>
        <w:t xml:space="preserve"> (גלברד הרחמן...)</w:t>
      </w:r>
      <w:r w:rsidR="00E740A6" w:rsidRPr="001F08CB">
        <w:rPr>
          <w:rFonts w:ascii="Arial" w:hAnsi="Arial" w:cs="David" w:hint="cs"/>
          <w:rtl/>
        </w:rPr>
        <w:t xml:space="preserve">. ההסכם לא נעשה מול הנהגים.  ברק אומר שאין מחלוקת שהסכם זה התקיים </w:t>
      </w:r>
      <w:r w:rsidR="00E740A6" w:rsidRPr="001F08CB">
        <w:rPr>
          <w:rFonts w:ascii="Arial" w:hAnsi="Arial" w:cs="David"/>
          <w:rtl/>
        </w:rPr>
        <w:t>–</w:t>
      </w:r>
      <w:r w:rsidR="00E740A6" w:rsidRPr="001F08CB">
        <w:rPr>
          <w:rFonts w:ascii="Arial" w:hAnsi="Arial" w:cs="David" w:hint="cs"/>
          <w:rtl/>
        </w:rPr>
        <w:t xml:space="preserve"> הנהלת החברה מול ההסתדרות. זה הפך להיות חוזה העבודה של כל הנהגים. לאחר מכן הנהגים החליטו לשבות בכל זאת </w:t>
      </w:r>
      <w:r w:rsidR="00E740A6" w:rsidRPr="001F08CB">
        <w:rPr>
          <w:rFonts w:ascii="Arial" w:hAnsi="Arial" w:cs="David"/>
          <w:rtl/>
        </w:rPr>
        <w:t>–</w:t>
      </w:r>
      <w:r w:rsidR="000B73B8" w:rsidRPr="001F08CB">
        <w:rPr>
          <w:rFonts w:ascii="Arial" w:hAnsi="Arial" w:cs="David" w:hint="cs"/>
          <w:rtl/>
        </w:rPr>
        <w:t xml:space="preserve"> ועדיין מותר להם, זו</w:t>
      </w:r>
      <w:r w:rsidR="00E740A6" w:rsidRPr="001F08CB">
        <w:rPr>
          <w:rFonts w:ascii="Arial" w:hAnsi="Arial" w:cs="David" w:hint="cs"/>
          <w:rtl/>
        </w:rPr>
        <w:t xml:space="preserve"> זכות יסוד ואין אפשרות לשלול </w:t>
      </w:r>
      <w:r w:rsidR="000B73B8" w:rsidRPr="001F08CB">
        <w:rPr>
          <w:rFonts w:ascii="Arial" w:hAnsi="Arial" w:cs="David" w:hint="cs"/>
          <w:rtl/>
        </w:rPr>
        <w:t>אותה</w:t>
      </w:r>
      <w:r w:rsidR="00E740A6" w:rsidRPr="001F08CB">
        <w:rPr>
          <w:rFonts w:ascii="Arial" w:hAnsi="Arial" w:cs="David" w:hint="cs"/>
          <w:rtl/>
        </w:rPr>
        <w:t>. אבל צריך אישור בשבילה מהסתדרות הפועלים.</w:t>
      </w:r>
      <w:r w:rsidR="005C55CC" w:rsidRPr="001F08CB">
        <w:rPr>
          <w:rFonts w:ascii="Arial" w:hAnsi="Arial" w:cs="David" w:hint="cs"/>
          <w:rtl/>
        </w:rPr>
        <w:t xml:space="preserve"> החברה הסירה את העלאת השכר כי הנהגים לא הודיעו להם על פי החוזה</w:t>
      </w:r>
      <w:r w:rsidR="000B73B8" w:rsidRPr="001F08CB">
        <w:rPr>
          <w:rFonts w:ascii="Arial" w:hAnsi="Arial" w:cs="David" w:hint="cs"/>
          <w:rtl/>
        </w:rPr>
        <w:t xml:space="preserve"> שהם שובתים</w:t>
      </w:r>
      <w:r w:rsidR="005C55CC" w:rsidRPr="001F08CB">
        <w:rPr>
          <w:rFonts w:ascii="Arial" w:hAnsi="Arial" w:cs="David" w:hint="cs"/>
          <w:rtl/>
        </w:rPr>
        <w:t xml:space="preserve">. העובדים אמרו שאין שום התחייבות להודיע, אלא שרק צריך אישור של מועצת הפועלים. על הטענה הזו השיבה החברה </w:t>
      </w:r>
      <w:r w:rsidR="005C55CC" w:rsidRPr="001F08CB">
        <w:rPr>
          <w:rFonts w:ascii="Arial" w:hAnsi="Arial" w:cs="David"/>
          <w:rtl/>
        </w:rPr>
        <w:t>–</w:t>
      </w:r>
      <w:r w:rsidR="005C55CC" w:rsidRPr="001F08CB">
        <w:rPr>
          <w:rFonts w:ascii="Arial" w:hAnsi="Arial" w:cs="David" w:hint="cs"/>
          <w:rtl/>
        </w:rPr>
        <w:t xml:space="preserve"> נכון שאין סעיף כזה </w:t>
      </w:r>
      <w:r w:rsidR="005C55CC" w:rsidRPr="001F08CB">
        <w:rPr>
          <w:rFonts w:ascii="Arial" w:hAnsi="Arial" w:cs="David"/>
          <w:rtl/>
        </w:rPr>
        <w:t>–</w:t>
      </w:r>
      <w:r w:rsidR="005C55CC" w:rsidRPr="001F08CB">
        <w:rPr>
          <w:rFonts w:ascii="Arial" w:hAnsi="Arial" w:cs="David" w:hint="cs"/>
          <w:rtl/>
        </w:rPr>
        <w:t xml:space="preserve"> אבל זו חובה הנובעת </w:t>
      </w:r>
      <w:r w:rsidR="005C55CC" w:rsidRPr="00B9137F">
        <w:rPr>
          <w:rFonts w:ascii="Arial" w:hAnsi="Arial" w:cs="David" w:hint="cs"/>
          <w:highlight w:val="yellow"/>
          <w:rtl/>
        </w:rPr>
        <w:t>מסעיף 39.</w:t>
      </w:r>
      <w:r w:rsidR="005C55CC" w:rsidRPr="001F08CB">
        <w:rPr>
          <w:rFonts w:ascii="Arial" w:hAnsi="Arial" w:cs="David" w:hint="cs"/>
          <w:rtl/>
        </w:rPr>
        <w:t xml:space="preserve"> עמדת בין הדין לעבודה אמרה שאי אפשר ליצור חיוב חוזי, להשלים חוזה, אפשר רק כשיש כבר חיוב ואופן ביצועו עפ"י </w:t>
      </w:r>
      <w:r w:rsidR="005C55CC" w:rsidRPr="00B9137F">
        <w:rPr>
          <w:rFonts w:ascii="Arial" w:hAnsi="Arial" w:cs="David" w:hint="cs"/>
          <w:highlight w:val="yellow"/>
          <w:rtl/>
        </w:rPr>
        <w:t>סעיף 39</w:t>
      </w:r>
      <w:r w:rsidR="005C55CC" w:rsidRPr="001F08CB">
        <w:rPr>
          <w:rFonts w:ascii="Arial" w:hAnsi="Arial" w:cs="David" w:hint="cs"/>
          <w:rtl/>
        </w:rPr>
        <w:t xml:space="preserve"> </w:t>
      </w:r>
      <w:r w:rsidR="005C55CC" w:rsidRPr="001F08CB">
        <w:rPr>
          <w:rFonts w:ascii="Arial" w:hAnsi="Arial" w:cs="David"/>
          <w:rtl/>
        </w:rPr>
        <w:t>–</w:t>
      </w:r>
      <w:r w:rsidR="005C55CC" w:rsidRPr="001F08CB">
        <w:rPr>
          <w:rFonts w:ascii="Arial" w:hAnsi="Arial" w:cs="David" w:hint="cs"/>
          <w:rtl/>
        </w:rPr>
        <w:t xml:space="preserve"> בהגינות יושר ותום לב. אבל לא ליצור חיוב חדש. </w:t>
      </w:r>
    </w:p>
    <w:p w:rsidR="00E740A6" w:rsidRPr="001F08CB" w:rsidRDefault="005C55CC" w:rsidP="001F08CB">
      <w:pPr>
        <w:pStyle w:val="a7"/>
        <w:bidi/>
        <w:spacing w:line="360" w:lineRule="auto"/>
        <w:rPr>
          <w:rFonts w:ascii="Arial" w:hAnsi="Arial" w:cs="David"/>
          <w:u w:val="single"/>
          <w:rtl/>
        </w:rPr>
      </w:pPr>
      <w:r w:rsidRPr="001F08CB">
        <w:rPr>
          <w:rFonts w:ascii="Arial" w:hAnsi="Arial" w:cs="David" w:hint="cs"/>
          <w:u w:val="single"/>
          <w:rtl/>
        </w:rPr>
        <w:t xml:space="preserve">ברק מפרש את </w:t>
      </w:r>
      <w:r w:rsidRPr="00B9137F">
        <w:rPr>
          <w:rFonts w:ascii="Arial" w:hAnsi="Arial" w:cs="David" w:hint="cs"/>
          <w:highlight w:val="yellow"/>
          <w:u w:val="single"/>
          <w:rtl/>
        </w:rPr>
        <w:t>סעיף 39:</w:t>
      </w:r>
    </w:p>
    <w:p w:rsidR="00EB5278" w:rsidRDefault="005C55CC" w:rsidP="00EB5278">
      <w:pPr>
        <w:pStyle w:val="a7"/>
        <w:numPr>
          <w:ilvl w:val="0"/>
          <w:numId w:val="44"/>
        </w:numPr>
        <w:bidi/>
        <w:spacing w:line="360" w:lineRule="auto"/>
        <w:rPr>
          <w:rFonts w:ascii="Arial" w:hAnsi="Arial" w:cs="David"/>
        </w:rPr>
      </w:pPr>
      <w:r w:rsidRPr="001F08CB">
        <w:rPr>
          <w:rFonts w:ascii="Arial" w:hAnsi="Arial" w:cs="David" w:hint="cs"/>
          <w:rtl/>
        </w:rPr>
        <w:t xml:space="preserve">אדם לאדם </w:t>
      </w:r>
      <w:r w:rsidRPr="001F08CB">
        <w:rPr>
          <w:rFonts w:ascii="Arial" w:hAnsi="Arial" w:cs="David"/>
          <w:rtl/>
        </w:rPr>
        <w:t>–</w:t>
      </w:r>
      <w:r w:rsidRPr="001F08CB">
        <w:rPr>
          <w:rFonts w:ascii="Arial" w:hAnsi="Arial" w:cs="David" w:hint="cs"/>
          <w:rtl/>
        </w:rPr>
        <w:t xml:space="preserve"> אדם. אומר </w:t>
      </w:r>
      <w:r w:rsidR="00F647FC" w:rsidRPr="001F08CB">
        <w:rPr>
          <w:rFonts w:ascii="Arial" w:hAnsi="Arial" w:cs="David" w:hint="cs"/>
          <w:rtl/>
        </w:rPr>
        <w:t>ש</w:t>
      </w:r>
      <w:r w:rsidRPr="001F08CB">
        <w:rPr>
          <w:rFonts w:ascii="Arial" w:hAnsi="Arial" w:cs="David" w:hint="cs"/>
          <w:rtl/>
        </w:rPr>
        <w:t>הצדדים צריכים לנהוג זה כלפי זה ביושר.</w:t>
      </w:r>
    </w:p>
    <w:p w:rsidR="00EB5278" w:rsidRDefault="005C55CC" w:rsidP="00EB5278">
      <w:pPr>
        <w:pStyle w:val="a7"/>
        <w:numPr>
          <w:ilvl w:val="0"/>
          <w:numId w:val="44"/>
        </w:numPr>
        <w:bidi/>
        <w:spacing w:line="360" w:lineRule="auto"/>
        <w:rPr>
          <w:rFonts w:ascii="Arial" w:hAnsi="Arial" w:cs="David"/>
        </w:rPr>
      </w:pPr>
      <w:r w:rsidRPr="00EB5278">
        <w:rPr>
          <w:rFonts w:ascii="Arial" w:hAnsi="Arial" w:cs="David" w:hint="cs"/>
          <w:rtl/>
        </w:rPr>
        <w:t>ציטוט: "על כל הצדדים לחוזה מוטלת חובה לשתף פעולה זה עם וזה ולפעול תוך התחשבות זה עם זה". מה הוא מתכוון? גלברד מתאר זאת כמהפכה. התפיסה הקלאסית היתה תפיסת יריבות חוזית, התפיסה האנגלית. מה זה אומר? כשצדדים מנהלים מו"מ באופן בסיסי האינטרסים שלהם הפוכים, מנוגדים. המוכר רוצה למכור ביוקר הקונה רוצה בזול.... קורה נס ובכמה נושאים הם מצליחים להגיע לעמק השווה, אם הצליחו להגיע במספיק נושאים אז הגיע</w:t>
      </w:r>
      <w:r w:rsidR="00AA3CB5">
        <w:rPr>
          <w:rFonts w:ascii="Arial" w:hAnsi="Arial" w:cs="David" w:hint="cs"/>
          <w:rtl/>
        </w:rPr>
        <w:t>ו</w:t>
      </w:r>
      <w:r w:rsidRPr="00EB5278">
        <w:rPr>
          <w:rFonts w:ascii="Arial" w:hAnsi="Arial" w:cs="David" w:hint="cs"/>
          <w:rtl/>
        </w:rPr>
        <w:t xml:space="preserve"> לדרישת המסוימות. ואז נכרת חוזה. הנחת היסוד לפי תפיסה זו שכל מה שלא הוסכם יש בו ניגודי אינטרסים.</w:t>
      </w:r>
      <w:r w:rsidR="00F647FC" w:rsidRPr="00EB5278">
        <w:rPr>
          <w:rFonts w:ascii="Arial" w:hAnsi="Arial" w:cs="David" w:hint="cs"/>
          <w:rtl/>
        </w:rPr>
        <w:t xml:space="preserve"> זו תפיסת יריבות חוזית. לפי תפיסה זו, ניסיון להשלים את החוזה, פועל כנגד כוונת הצדדים, כי אנו מניחים שכוונתם נגד</w:t>
      </w:r>
      <w:r w:rsidR="000B73B8" w:rsidRPr="00EB5278">
        <w:rPr>
          <w:rFonts w:ascii="Arial" w:hAnsi="Arial" w:cs="David" w:hint="cs"/>
          <w:rtl/>
        </w:rPr>
        <w:t xml:space="preserve">ית, באותו עניין אין הסכמה. </w:t>
      </w:r>
      <w:r w:rsidR="000B73B8" w:rsidRPr="00EB5278">
        <w:rPr>
          <w:rFonts w:ascii="Arial" w:hAnsi="Arial" w:cs="David" w:hint="cs"/>
          <w:u w:val="single"/>
          <w:rtl/>
        </w:rPr>
        <w:t xml:space="preserve">ברק </w:t>
      </w:r>
      <w:r w:rsidR="00F647FC" w:rsidRPr="00EB5278">
        <w:rPr>
          <w:rFonts w:ascii="Arial" w:hAnsi="Arial" w:cs="David" w:hint="cs"/>
          <w:u w:val="single"/>
          <w:rtl/>
        </w:rPr>
        <w:t>אומר לשכוח מזה!</w:t>
      </w:r>
      <w:r w:rsidR="00F647FC" w:rsidRPr="00EB5278">
        <w:rPr>
          <w:rFonts w:ascii="Arial" w:hAnsi="Arial" w:cs="David" w:hint="cs"/>
          <w:rtl/>
        </w:rPr>
        <w:t xml:space="preserve"> דיני החוזים שלנו היום אחרים לגמרי. </w:t>
      </w:r>
      <w:r w:rsidR="00F647FC" w:rsidRPr="00EB5278">
        <w:rPr>
          <w:rFonts w:ascii="Arial" w:hAnsi="Arial" w:cs="David" w:hint="cs"/>
          <w:u w:val="single"/>
          <w:rtl/>
        </w:rPr>
        <w:t>זה לא שדה קרב, זה פרוייקט משותף</w:t>
      </w:r>
      <w:r w:rsidR="00F647FC" w:rsidRPr="00EB5278">
        <w:rPr>
          <w:rFonts w:ascii="Arial" w:hAnsi="Arial" w:cs="David" w:hint="cs"/>
          <w:rtl/>
        </w:rPr>
        <w:t xml:space="preserve">. כמו חוזה שותפות </w:t>
      </w:r>
      <w:r w:rsidR="00F647FC" w:rsidRPr="00EB5278">
        <w:rPr>
          <w:rFonts w:ascii="Arial" w:hAnsi="Arial" w:cs="David"/>
          <w:rtl/>
        </w:rPr>
        <w:t>–</w:t>
      </w:r>
      <w:r w:rsidR="00F647FC" w:rsidRPr="00EB5278">
        <w:rPr>
          <w:rFonts w:ascii="Arial" w:hAnsi="Arial" w:cs="David" w:hint="cs"/>
          <w:rtl/>
        </w:rPr>
        <w:t xml:space="preserve"> שהם מבינים שמערכת היחסים ביניהם מורכבת ושמסגרת החוזה זה רק קווים כלליים. כשיתקלו בעיות מחוץ לחוזה </w:t>
      </w:r>
      <w:r w:rsidR="00F647FC" w:rsidRPr="00EB5278">
        <w:rPr>
          <w:rFonts w:ascii="Arial" w:hAnsi="Arial" w:cs="David"/>
          <w:rtl/>
        </w:rPr>
        <w:t>–</w:t>
      </w:r>
      <w:r w:rsidR="00F647FC" w:rsidRPr="00EB5278">
        <w:rPr>
          <w:rFonts w:ascii="Arial" w:hAnsi="Arial" w:cs="David" w:hint="cs"/>
          <w:rtl/>
        </w:rPr>
        <w:t xml:space="preserve"> ישבו ביחד ויפתרו את הקושי. זו </w:t>
      </w:r>
      <w:r w:rsidR="000B73B8" w:rsidRPr="00EB5278">
        <w:rPr>
          <w:rFonts w:ascii="Arial" w:hAnsi="Arial" w:cs="David" w:hint="cs"/>
          <w:rtl/>
        </w:rPr>
        <w:t>ה</w:t>
      </w:r>
      <w:r w:rsidR="00F647FC" w:rsidRPr="00EB5278">
        <w:rPr>
          <w:rFonts w:ascii="Arial" w:hAnsi="Arial" w:cs="David" w:hint="cs"/>
          <w:rtl/>
        </w:rPr>
        <w:t>ציפייה משותפים. ברק אומר שזה בדיוק החוזה. כשהצדדים נקשרים בחוזה יש להם מטרה משותפת. בחוזה הם מגדירים את קווי המסגרת של העסקה, אבל אנו יודעים שחוזים ל</w:t>
      </w:r>
      <w:r w:rsidR="000B73B8" w:rsidRPr="00EB5278">
        <w:rPr>
          <w:rFonts w:ascii="Arial" w:hAnsi="Arial" w:cs="David" w:hint="cs"/>
          <w:rtl/>
        </w:rPr>
        <w:t>א</w:t>
      </w:r>
      <w:r w:rsidR="00F647FC" w:rsidRPr="00EB5278">
        <w:rPr>
          <w:rFonts w:ascii="Arial" w:hAnsi="Arial" w:cs="David" w:hint="cs"/>
          <w:rtl/>
        </w:rPr>
        <w:t xml:space="preserve"> מושלמים ומכיוון שיש כאן פרוייקט משותף ההנחה שכשיתקלו בבעיה לא מוסדרת </w:t>
      </w:r>
      <w:r w:rsidR="00F647FC" w:rsidRPr="00EB5278">
        <w:rPr>
          <w:rFonts w:ascii="Arial" w:hAnsi="Arial" w:cs="David"/>
          <w:rtl/>
        </w:rPr>
        <w:t>–</w:t>
      </w:r>
      <w:r w:rsidR="00F647FC" w:rsidRPr="00EB5278">
        <w:rPr>
          <w:rFonts w:ascii="Arial" w:hAnsi="Arial" w:cs="David" w:hint="cs"/>
          <w:rtl/>
        </w:rPr>
        <w:t xml:space="preserve"> </w:t>
      </w:r>
      <w:r w:rsidR="000B73B8" w:rsidRPr="00EB5278">
        <w:rPr>
          <w:rFonts w:ascii="Arial" w:hAnsi="Arial" w:cs="David" w:hint="cs"/>
          <w:rtl/>
        </w:rPr>
        <w:t>יתגברו על כך ביחד. התפיסה השותפות</w:t>
      </w:r>
      <w:r w:rsidR="00F647FC" w:rsidRPr="00EB5278">
        <w:rPr>
          <w:rFonts w:ascii="Arial" w:hAnsi="Arial" w:cs="David" w:hint="cs"/>
          <w:rtl/>
        </w:rPr>
        <w:t>ית</w:t>
      </w:r>
      <w:r w:rsidR="000B73B8" w:rsidRPr="00EB5278">
        <w:rPr>
          <w:rFonts w:ascii="Arial" w:hAnsi="Arial" w:cs="David" w:hint="cs"/>
          <w:rtl/>
        </w:rPr>
        <w:t xml:space="preserve"> (מילה של גלברד)</w:t>
      </w:r>
      <w:r w:rsidR="00F647FC" w:rsidRPr="00EB5278">
        <w:rPr>
          <w:rFonts w:ascii="Arial" w:hAnsi="Arial" w:cs="David" w:hint="cs"/>
          <w:rtl/>
        </w:rPr>
        <w:t xml:space="preserve"> של החוזה. </w:t>
      </w:r>
    </w:p>
    <w:p w:rsidR="00EB5278" w:rsidRDefault="000B73B8" w:rsidP="00EB5278">
      <w:pPr>
        <w:pStyle w:val="a7"/>
        <w:bidi/>
        <w:spacing w:line="360" w:lineRule="auto"/>
        <w:ind w:left="720"/>
        <w:rPr>
          <w:rFonts w:ascii="Arial" w:hAnsi="Arial" w:cs="David"/>
          <w:rtl/>
        </w:rPr>
      </w:pPr>
      <w:r w:rsidRPr="00EB5278">
        <w:rPr>
          <w:rFonts w:ascii="Arial" w:hAnsi="Arial" w:cs="David" w:hint="cs"/>
          <w:rtl/>
        </w:rPr>
        <w:t xml:space="preserve">אז </w:t>
      </w:r>
      <w:r w:rsidR="00F647FC" w:rsidRPr="00EB5278">
        <w:rPr>
          <w:rFonts w:ascii="Arial" w:hAnsi="Arial" w:cs="David" w:hint="cs"/>
          <w:rtl/>
        </w:rPr>
        <w:t xml:space="preserve">אם המשמעות של תום לב היא יחסי שותפות </w:t>
      </w:r>
      <w:r w:rsidR="00F647FC" w:rsidRPr="00EB5278">
        <w:rPr>
          <w:rFonts w:ascii="Arial" w:hAnsi="Arial" w:cs="David"/>
          <w:rtl/>
        </w:rPr>
        <w:t>–</w:t>
      </w:r>
      <w:r w:rsidR="00F647FC" w:rsidRPr="00EB5278">
        <w:rPr>
          <w:rFonts w:ascii="Arial" w:hAnsi="Arial" w:cs="David" w:hint="cs"/>
          <w:rtl/>
        </w:rPr>
        <w:t xml:space="preserve"> </w:t>
      </w:r>
      <w:r w:rsidRPr="00EB5278">
        <w:rPr>
          <w:rFonts w:ascii="Arial" w:hAnsi="Arial" w:cs="David" w:hint="cs"/>
          <w:rtl/>
        </w:rPr>
        <w:t xml:space="preserve">כלומר, </w:t>
      </w:r>
      <w:r w:rsidR="00F647FC" w:rsidRPr="00EB5278">
        <w:rPr>
          <w:rFonts w:ascii="Arial" w:hAnsi="Arial" w:cs="David" w:hint="cs"/>
          <w:rtl/>
        </w:rPr>
        <w:t xml:space="preserve">הצדדים שותפים ולא יריבים </w:t>
      </w:r>
      <w:r w:rsidR="00F647FC" w:rsidRPr="00EB5278">
        <w:rPr>
          <w:rFonts w:ascii="Arial" w:hAnsi="Arial" w:cs="David"/>
          <w:rtl/>
        </w:rPr>
        <w:t>–</w:t>
      </w:r>
      <w:r w:rsidR="00F647FC" w:rsidRPr="00EB5278">
        <w:rPr>
          <w:rFonts w:ascii="Arial" w:hAnsi="Arial" w:cs="David" w:hint="cs"/>
          <w:rtl/>
        </w:rPr>
        <w:t xml:space="preserve"> ברור שמכוח משמעות זו יתווספו לחוזה חיובים נוספים, אותם חיובים שלא צוינו בחוזה, שיחייבו להטות כתף ולעזור. </w:t>
      </w:r>
    </w:p>
    <w:p w:rsidR="000B73B8" w:rsidRPr="001F08CB" w:rsidRDefault="00F647FC" w:rsidP="00EB5278">
      <w:pPr>
        <w:pStyle w:val="a7"/>
        <w:bidi/>
        <w:spacing w:line="360" w:lineRule="auto"/>
        <w:ind w:left="720"/>
        <w:rPr>
          <w:rFonts w:ascii="Arial" w:hAnsi="Arial" w:cs="David"/>
          <w:rtl/>
        </w:rPr>
      </w:pPr>
      <w:r w:rsidRPr="001F08CB">
        <w:rPr>
          <w:rFonts w:ascii="Arial" w:hAnsi="Arial" w:cs="David" w:hint="cs"/>
          <w:rtl/>
        </w:rPr>
        <w:t xml:space="preserve">ברור שצדדים לא יקחו עליהם חבות כלכלית כבדה ממה שסיכמו בחוזה למשל. אבל אם מתעוררת בעיה שבאמצעות שת"פ אפשר לפתור אותה </w:t>
      </w:r>
      <w:r w:rsidRPr="001F08CB">
        <w:rPr>
          <w:rFonts w:ascii="Arial" w:hAnsi="Arial" w:cs="David"/>
          <w:rtl/>
        </w:rPr>
        <w:t>–</w:t>
      </w:r>
      <w:r w:rsidRPr="001F08CB">
        <w:rPr>
          <w:rFonts w:ascii="Arial" w:hAnsi="Arial" w:cs="David" w:hint="cs"/>
          <w:rtl/>
        </w:rPr>
        <w:t xml:space="preserve"> חובה לקיים אותה באמצעות תום הלב בסעיף 39. </w:t>
      </w:r>
    </w:p>
    <w:p w:rsidR="00D74C74" w:rsidRPr="001F08CB" w:rsidRDefault="00D74C74" w:rsidP="001F08CB">
      <w:pPr>
        <w:pStyle w:val="a7"/>
        <w:bidi/>
        <w:spacing w:line="360" w:lineRule="auto"/>
        <w:rPr>
          <w:rFonts w:ascii="Arial" w:hAnsi="Arial" w:cs="David"/>
          <w:rtl/>
        </w:rPr>
      </w:pPr>
    </w:p>
    <w:p w:rsidR="005C55CC" w:rsidRPr="001F08CB" w:rsidRDefault="00F647FC" w:rsidP="001F08CB">
      <w:pPr>
        <w:pStyle w:val="a7"/>
        <w:bidi/>
        <w:spacing w:line="360" w:lineRule="auto"/>
        <w:rPr>
          <w:rFonts w:ascii="Arial" w:hAnsi="Arial" w:cs="David"/>
        </w:rPr>
      </w:pPr>
      <w:r w:rsidRPr="001F08CB">
        <w:rPr>
          <w:rFonts w:ascii="Arial" w:hAnsi="Arial" w:cs="David" w:hint="cs"/>
          <w:rtl/>
        </w:rPr>
        <w:t xml:space="preserve">לדוגמא: </w:t>
      </w:r>
      <w:r w:rsidRPr="00B9137F">
        <w:rPr>
          <w:rFonts w:ascii="Arial" w:hAnsi="Arial" w:cs="David" w:hint="cs"/>
          <w:b/>
          <w:bCs/>
          <w:highlight w:val="lightGray"/>
          <w:rtl/>
        </w:rPr>
        <w:t>פס"ד ג</w:t>
      </w:r>
      <w:r w:rsidR="00D74C74" w:rsidRPr="00B9137F">
        <w:rPr>
          <w:rFonts w:ascii="Arial" w:hAnsi="Arial" w:cs="David" w:hint="cs"/>
          <w:b/>
          <w:bCs/>
          <w:highlight w:val="lightGray"/>
          <w:rtl/>
        </w:rPr>
        <w:t>ו</w:t>
      </w:r>
      <w:r w:rsidRPr="00B9137F">
        <w:rPr>
          <w:rFonts w:ascii="Arial" w:hAnsi="Arial" w:cs="David" w:hint="cs"/>
          <w:b/>
          <w:bCs/>
          <w:highlight w:val="lightGray"/>
          <w:rtl/>
        </w:rPr>
        <w:t>לדשטיין</w:t>
      </w:r>
      <w:r w:rsidRPr="001F08CB">
        <w:rPr>
          <w:rFonts w:ascii="Arial" w:hAnsi="Arial" w:cs="David" w:hint="cs"/>
          <w:rtl/>
        </w:rPr>
        <w:t xml:space="preserve"> (לא בסילבוס). מדובר על חוזה למכר דירה, במציאות הישראלית אנש</w:t>
      </w:r>
      <w:r w:rsidR="000B73B8" w:rsidRPr="001F08CB">
        <w:rPr>
          <w:rFonts w:ascii="Arial" w:hAnsi="Arial" w:cs="David" w:hint="cs"/>
          <w:rtl/>
        </w:rPr>
        <w:t>ים מן השורה שקונים דירה בישראל</w:t>
      </w:r>
      <w:r w:rsidRPr="001F08CB">
        <w:rPr>
          <w:rFonts w:ascii="Arial" w:hAnsi="Arial" w:cs="David" w:hint="cs"/>
          <w:rtl/>
        </w:rPr>
        <w:t xml:space="preserve">, בדרך כלל יש להם סכום משלהם, ומשלימים את השאר באמצעות בנק. מה שקורה בחוזים כאלו, עוד שכותבים אותם, כותבים הסדר לתשלומים ראשונים ולפני האחרון שאותו הקונה לוקח בהלוואה מבנק, המוכר מתחייב לחתום על הטפסים שהקונה יביא מהבנק להשקעות. בלי החתימה הבנק לא יביא את ההלוואה. כי הדירה עדיין על שם המוכר. בד"כ עניין זה מוסדר בחוזה בצורה ברורה. קורה שעורכי דין בגלל רשלנות לא כותבים זאת. הקונה במקרה זה שילם תשלום ראשון,שני,שלישי ואז הגיע לתשלום הרביעי מהבנק </w:t>
      </w:r>
      <w:r w:rsidRPr="001F08CB">
        <w:rPr>
          <w:rFonts w:ascii="Arial" w:hAnsi="Arial" w:cs="David"/>
          <w:rtl/>
        </w:rPr>
        <w:t>–</w:t>
      </w:r>
      <w:r w:rsidRPr="001F08CB">
        <w:rPr>
          <w:rFonts w:ascii="Arial" w:hAnsi="Arial" w:cs="David" w:hint="cs"/>
          <w:rtl/>
        </w:rPr>
        <w:t xml:space="preserve"> בא למוכר ומבקש חתימה </w:t>
      </w:r>
      <w:r w:rsidRPr="001F08CB">
        <w:rPr>
          <w:rFonts w:ascii="Arial" w:hAnsi="Arial" w:cs="David"/>
          <w:rtl/>
        </w:rPr>
        <w:t>–</w:t>
      </w:r>
      <w:r w:rsidRPr="001F08CB">
        <w:rPr>
          <w:rFonts w:ascii="Arial" w:hAnsi="Arial" w:cs="David" w:hint="cs"/>
          <w:rtl/>
        </w:rPr>
        <w:t xml:space="preserve"> והמוכר </w:t>
      </w:r>
      <w:r w:rsidR="00E3621A" w:rsidRPr="001F08CB">
        <w:rPr>
          <w:rFonts w:ascii="Arial" w:hAnsi="Arial" w:cs="David" w:hint="cs"/>
          <w:rtl/>
        </w:rPr>
        <w:t>ש</w:t>
      </w:r>
      <w:r w:rsidRPr="001F08CB">
        <w:rPr>
          <w:rFonts w:ascii="Arial" w:hAnsi="Arial" w:cs="David" w:hint="cs"/>
          <w:rtl/>
        </w:rPr>
        <w:t>אל איפה</w:t>
      </w:r>
      <w:r w:rsidR="00E3621A" w:rsidRPr="001F08CB">
        <w:rPr>
          <w:rFonts w:ascii="Arial" w:hAnsi="Arial" w:cs="David" w:hint="cs"/>
          <w:rtl/>
        </w:rPr>
        <w:t xml:space="preserve"> רשום</w:t>
      </w:r>
      <w:r w:rsidRPr="001F08CB">
        <w:rPr>
          <w:rFonts w:ascii="Arial" w:hAnsi="Arial" w:cs="David" w:hint="cs"/>
          <w:rtl/>
        </w:rPr>
        <w:t xml:space="preserve"> בחוזה</w:t>
      </w:r>
      <w:r w:rsidR="00E3621A" w:rsidRPr="001F08CB">
        <w:rPr>
          <w:rFonts w:ascii="Arial" w:hAnsi="Arial" w:cs="David" w:hint="cs"/>
          <w:rtl/>
        </w:rPr>
        <w:t xml:space="preserve"> שהוא</w:t>
      </w:r>
      <w:r w:rsidRPr="001F08CB">
        <w:rPr>
          <w:rFonts w:ascii="Arial" w:hAnsi="Arial" w:cs="David" w:hint="cs"/>
          <w:rtl/>
        </w:rPr>
        <w:t xml:space="preserve"> צריך לחתום? </w:t>
      </w:r>
      <w:r w:rsidR="00E3621A" w:rsidRPr="001F08CB">
        <w:rPr>
          <w:rFonts w:ascii="Arial" w:hAnsi="Arial" w:cs="David" w:hint="cs"/>
          <w:rtl/>
        </w:rPr>
        <w:t xml:space="preserve">בעבר </w:t>
      </w:r>
      <w:r w:rsidRPr="001F08CB">
        <w:rPr>
          <w:rFonts w:ascii="Arial" w:hAnsi="Arial" w:cs="David" w:hint="cs"/>
          <w:rtl/>
        </w:rPr>
        <w:t>השופטים אמרו</w:t>
      </w:r>
      <w:r w:rsidR="00E3621A" w:rsidRPr="001F08CB">
        <w:rPr>
          <w:rFonts w:ascii="Arial" w:hAnsi="Arial" w:cs="David" w:hint="cs"/>
          <w:rtl/>
        </w:rPr>
        <w:t xml:space="preserve"> בזמנו ליבנו אל הקונה המסכן, </w:t>
      </w:r>
      <w:r w:rsidRPr="001F08CB">
        <w:rPr>
          <w:rFonts w:ascii="Arial" w:hAnsi="Arial" w:cs="David" w:hint="cs"/>
          <w:rtl/>
        </w:rPr>
        <w:t xml:space="preserve">אנחנו מבינים את הבעיה, יש אמפטיה. אבל </w:t>
      </w:r>
      <w:r w:rsidR="00E3621A" w:rsidRPr="001F08CB">
        <w:rPr>
          <w:rFonts w:ascii="Arial" w:hAnsi="Arial" w:cs="David" w:hint="cs"/>
          <w:rtl/>
        </w:rPr>
        <w:t xml:space="preserve">אין מה לעשות. אבל בפס"ד גולדשטיין בית המשפט אמר שחובה על המוכר לחתום עפ"י עיקרון תום הלב. אם השתיקה הזו נובעת משתיקה מכוונת אז אין מקום מכוח סעיף </w:t>
      </w:r>
      <w:r w:rsidR="00E3621A" w:rsidRPr="001F08CB">
        <w:rPr>
          <w:rFonts w:ascii="Arial" w:hAnsi="Arial" w:cs="David" w:hint="cs"/>
          <w:rtl/>
        </w:rPr>
        <w:lastRenderedPageBreak/>
        <w:t xml:space="preserve">39. אבל אם השתיקה נובעת מחוסר ערות לנושא זה </w:t>
      </w:r>
      <w:r w:rsidR="00E3621A" w:rsidRPr="001F08CB">
        <w:rPr>
          <w:rFonts w:ascii="Arial" w:hAnsi="Arial" w:cs="David"/>
          <w:rtl/>
        </w:rPr>
        <w:t>–</w:t>
      </w:r>
      <w:r w:rsidR="00E3621A" w:rsidRPr="001F08CB">
        <w:rPr>
          <w:rFonts w:ascii="Arial" w:hAnsi="Arial" w:cs="David" w:hint="cs"/>
          <w:rtl/>
        </w:rPr>
        <w:t xml:space="preserve"> יש דרישה לשת"פ מצד שני הצדדים ולכן המוכר צריך לחתום. </w:t>
      </w:r>
      <w:r w:rsidR="00E3621A" w:rsidRPr="001F08CB">
        <w:rPr>
          <w:rFonts w:ascii="Arial" w:hAnsi="Arial" w:cs="David" w:hint="cs"/>
          <w:u w:val="single"/>
          <w:rtl/>
        </w:rPr>
        <w:t>משמעות חובת תום לב הוא חוזה שותפים</w:t>
      </w:r>
      <w:r w:rsidR="00E3621A" w:rsidRPr="001F08CB">
        <w:rPr>
          <w:rFonts w:ascii="Arial" w:hAnsi="Arial" w:cs="David" w:hint="cs"/>
          <w:rtl/>
        </w:rPr>
        <w:t>, חובה לשתף פעולה אחד עם השני. זו משמעות העיקרית של תום לב ולכן הוא מכשיר השלמה.</w:t>
      </w:r>
    </w:p>
    <w:p w:rsidR="00E3621A" w:rsidRPr="001F08CB" w:rsidRDefault="00E3621A" w:rsidP="001F08CB">
      <w:pPr>
        <w:pStyle w:val="a7"/>
        <w:bidi/>
        <w:spacing w:line="360" w:lineRule="auto"/>
        <w:rPr>
          <w:rFonts w:ascii="Arial" w:hAnsi="Arial" w:cs="David"/>
          <w:rtl/>
        </w:rPr>
      </w:pPr>
    </w:p>
    <w:p w:rsidR="00E3621A" w:rsidRPr="001F08CB" w:rsidRDefault="0013407B" w:rsidP="001F08CB">
      <w:pPr>
        <w:pStyle w:val="a7"/>
        <w:bidi/>
        <w:spacing w:line="360" w:lineRule="auto"/>
        <w:rPr>
          <w:rFonts w:ascii="Arial" w:hAnsi="Arial" w:cs="David"/>
          <w:u w:val="single"/>
          <w:rtl/>
        </w:rPr>
      </w:pPr>
      <w:r w:rsidRPr="001F08CB">
        <w:rPr>
          <w:rFonts w:ascii="Arial" w:hAnsi="Arial" w:cs="David" w:hint="cs"/>
          <w:u w:val="single"/>
          <w:rtl/>
        </w:rPr>
        <w:t>הש' ברק:</w:t>
      </w:r>
      <w:r w:rsidR="00E3621A" w:rsidRPr="001F08CB">
        <w:rPr>
          <w:rFonts w:ascii="Arial" w:hAnsi="Arial" w:cs="David" w:hint="cs"/>
          <w:u w:val="single"/>
          <w:rtl/>
        </w:rPr>
        <w:t xml:space="preserve"> בין דרכי ההשלמה הנורמטיבית של חוזה, איפה</w:t>
      </w:r>
      <w:r w:rsidRPr="001F08CB">
        <w:rPr>
          <w:rFonts w:ascii="Arial" w:hAnsi="Arial" w:cs="David" w:hint="cs"/>
          <w:u w:val="single"/>
          <w:rtl/>
        </w:rPr>
        <w:t xml:space="preserve"> ממוקם סעיף 39</w:t>
      </w:r>
      <w:r w:rsidR="00E3621A" w:rsidRPr="001F08CB">
        <w:rPr>
          <w:rFonts w:ascii="Arial" w:hAnsi="Arial" w:cs="David" w:hint="cs"/>
          <w:u w:val="single"/>
          <w:rtl/>
        </w:rPr>
        <w:t xml:space="preserve"> במדרג</w:t>
      </w:r>
      <w:r w:rsidRPr="001F08CB">
        <w:rPr>
          <w:rFonts w:ascii="Arial" w:hAnsi="Arial" w:cs="David" w:hint="cs"/>
          <w:u w:val="single"/>
          <w:rtl/>
        </w:rPr>
        <w:t xml:space="preserve"> של מנגנוני ההשלמה</w:t>
      </w:r>
      <w:r w:rsidR="00E3621A" w:rsidRPr="001F08CB">
        <w:rPr>
          <w:rFonts w:ascii="Arial" w:hAnsi="Arial" w:cs="David" w:hint="cs"/>
          <w:u w:val="single"/>
          <w:rtl/>
        </w:rPr>
        <w:t>?</w:t>
      </w:r>
    </w:p>
    <w:p w:rsidR="00E3621A" w:rsidRPr="001F08CB" w:rsidRDefault="00E3621A" w:rsidP="001F08CB">
      <w:pPr>
        <w:pStyle w:val="a7"/>
        <w:bidi/>
        <w:spacing w:line="360" w:lineRule="auto"/>
        <w:rPr>
          <w:rFonts w:ascii="Arial" w:hAnsi="Arial" w:cs="David"/>
          <w:rtl/>
        </w:rPr>
      </w:pPr>
      <w:r w:rsidRPr="001F08CB">
        <w:rPr>
          <w:rFonts w:ascii="Arial" w:hAnsi="Arial" w:cs="David" w:hint="cs"/>
          <w:rtl/>
        </w:rPr>
        <w:t>קודם עפ"י</w:t>
      </w:r>
      <w:r w:rsidR="00D74C74" w:rsidRPr="001F08CB">
        <w:rPr>
          <w:rFonts w:ascii="Arial" w:hAnsi="Arial" w:cs="David" w:hint="cs"/>
          <w:rtl/>
        </w:rPr>
        <w:t xml:space="preserve"> השלמה הסכמית, ביצוע אופטימלי,</w:t>
      </w:r>
      <w:r w:rsidRPr="001F08CB">
        <w:rPr>
          <w:rFonts w:ascii="Arial" w:hAnsi="Arial" w:cs="David" w:hint="cs"/>
          <w:rtl/>
        </w:rPr>
        <w:t xml:space="preserve"> נוהג בין הצדדים או בין חוזים באותו סוג, אחר כך הוראות השלמה דיספוזיטיביות שבחוק </w:t>
      </w:r>
      <w:r w:rsidRPr="001F08CB">
        <w:rPr>
          <w:rFonts w:ascii="Arial" w:hAnsi="Arial" w:cs="David"/>
          <w:rtl/>
        </w:rPr>
        <w:t>–</w:t>
      </w:r>
      <w:r w:rsidRPr="001F08CB">
        <w:rPr>
          <w:rFonts w:ascii="Arial" w:hAnsi="Arial" w:cs="David" w:hint="cs"/>
          <w:rtl/>
        </w:rPr>
        <w:t xml:space="preserve"> ואם אין תשובה בכל אלה הולכים להשלמה פרשנית שפעם נעשתה עפ"י תנייה מכללא, וכיום עפ"י עיקרון תום הלב.</w:t>
      </w:r>
    </w:p>
    <w:p w:rsidR="00E3621A" w:rsidRPr="001F08CB" w:rsidRDefault="00E3621A" w:rsidP="001F08CB">
      <w:pPr>
        <w:pStyle w:val="a7"/>
        <w:bidi/>
        <w:spacing w:line="360" w:lineRule="auto"/>
        <w:rPr>
          <w:rFonts w:ascii="Arial" w:hAnsi="Arial" w:cs="David"/>
          <w:rtl/>
        </w:rPr>
      </w:pPr>
    </w:p>
    <w:p w:rsidR="00E740A6" w:rsidRPr="001F08CB" w:rsidRDefault="00E3621A" w:rsidP="001F08CB">
      <w:pPr>
        <w:pStyle w:val="a7"/>
        <w:bidi/>
        <w:spacing w:line="360" w:lineRule="auto"/>
        <w:rPr>
          <w:rFonts w:ascii="Arial" w:hAnsi="Arial" w:cs="David"/>
          <w:b/>
          <w:bCs/>
          <w:u w:val="single"/>
          <w:rtl/>
        </w:rPr>
      </w:pPr>
      <w:r w:rsidRPr="001F08CB">
        <w:rPr>
          <w:rFonts w:ascii="Arial" w:hAnsi="Arial" w:cs="David" w:hint="cs"/>
          <w:b/>
          <w:bCs/>
          <w:u w:val="single"/>
          <w:rtl/>
        </w:rPr>
        <w:t xml:space="preserve">עוד כמה תובנות כלליות לגבי </w:t>
      </w:r>
      <w:r w:rsidRPr="00B9137F">
        <w:rPr>
          <w:rFonts w:ascii="Arial" w:hAnsi="Arial" w:cs="David" w:hint="cs"/>
          <w:b/>
          <w:bCs/>
          <w:highlight w:val="yellow"/>
          <w:u w:val="single"/>
          <w:rtl/>
        </w:rPr>
        <w:t>סעיף 39:</w:t>
      </w:r>
    </w:p>
    <w:p w:rsidR="00E3621A" w:rsidRPr="001F08CB" w:rsidRDefault="00E52312" w:rsidP="00EB5278">
      <w:pPr>
        <w:pStyle w:val="a7"/>
        <w:numPr>
          <w:ilvl w:val="0"/>
          <w:numId w:val="44"/>
        </w:numPr>
        <w:bidi/>
        <w:spacing w:line="360" w:lineRule="auto"/>
        <w:ind w:left="0"/>
        <w:rPr>
          <w:rFonts w:ascii="Arial" w:hAnsi="Arial" w:cs="David"/>
        </w:rPr>
      </w:pPr>
      <w:r w:rsidRPr="001F08CB">
        <w:rPr>
          <w:rFonts w:ascii="Arial" w:hAnsi="Arial" w:cs="David" w:hint="cs"/>
          <w:rtl/>
        </w:rPr>
        <w:t>תום לב נקבע עפ"</w:t>
      </w:r>
      <w:r w:rsidR="00BD21CB" w:rsidRPr="001F08CB">
        <w:rPr>
          <w:rFonts w:ascii="Arial" w:hAnsi="Arial" w:cs="David" w:hint="cs"/>
          <w:rtl/>
        </w:rPr>
        <w:t>י קנה מיד</w:t>
      </w:r>
      <w:r w:rsidRPr="001F08CB">
        <w:rPr>
          <w:rFonts w:ascii="Arial" w:hAnsi="Arial" w:cs="David" w:hint="cs"/>
          <w:rtl/>
        </w:rPr>
        <w:t>ה אובייקטיבי, מהסוג של דיני חוזים. לוקח בחשבון את התכונות של הצדדים, היכרות הצדדים, סוג החוזה, את הנתונים הספציפיים של החוזה. יכול להיות שרמת ההתנהגות המקיימת את עיקרון תום הלב תהיה שונה בין אנשי מסחר לאנשים פרטיים.  בסופו של דבר מי שקובע את רמת ההתנהגות הוא בית המשפט.</w:t>
      </w:r>
    </w:p>
    <w:p w:rsidR="000046B8" w:rsidRPr="001F08CB" w:rsidRDefault="000046B8" w:rsidP="001F08CB">
      <w:pPr>
        <w:pStyle w:val="a7"/>
        <w:bidi/>
        <w:spacing w:line="360" w:lineRule="auto"/>
        <w:rPr>
          <w:rFonts w:ascii="Arial" w:hAnsi="Arial" w:cs="David"/>
        </w:rPr>
      </w:pPr>
    </w:p>
    <w:p w:rsidR="00E52312" w:rsidRPr="001F08CB" w:rsidRDefault="00BD21CB" w:rsidP="00EB5278">
      <w:pPr>
        <w:pStyle w:val="a7"/>
        <w:numPr>
          <w:ilvl w:val="0"/>
          <w:numId w:val="44"/>
        </w:numPr>
        <w:bidi/>
        <w:spacing w:line="360" w:lineRule="auto"/>
        <w:ind w:left="0"/>
        <w:rPr>
          <w:noProof/>
        </w:rPr>
      </w:pPr>
      <w:r w:rsidRPr="001F08CB">
        <w:rPr>
          <w:rFonts w:ascii="Arial" w:hAnsi="Arial" w:cs="David" w:hint="cs"/>
          <w:rtl/>
        </w:rPr>
        <w:t xml:space="preserve">זו </w:t>
      </w:r>
      <w:r w:rsidR="00E52312" w:rsidRPr="001F08CB">
        <w:rPr>
          <w:rFonts w:ascii="Arial" w:hAnsi="Arial" w:cs="David" w:hint="cs"/>
          <w:rtl/>
        </w:rPr>
        <w:t>חובה קוגנטית שלא ניתנת להתנייה. על מה חלה החובה? חלה על חיוב וזכות שנובעים מחוזה, אבל נותן לה משמעות מאוד רחבה. יש  במשפט סוגים שונים של זכ</w:t>
      </w:r>
      <w:r w:rsidR="000046B8" w:rsidRPr="001F08CB">
        <w:rPr>
          <w:rFonts w:ascii="Arial" w:hAnsi="Arial" w:cs="David" w:hint="cs"/>
          <w:rtl/>
        </w:rPr>
        <w:t xml:space="preserve">ויות משפטיות. מה אם בחוזה </w:t>
      </w:r>
      <w:r w:rsidR="00E52312" w:rsidRPr="001F08CB">
        <w:rPr>
          <w:rFonts w:ascii="Arial" w:hAnsi="Arial" w:cs="David" w:hint="cs"/>
          <w:rtl/>
        </w:rPr>
        <w:t xml:space="preserve">קבלן התחייב לאדם לתת אחד מ-4 סוגים של ריצוף ולקונה יש אפשרות לבחור את הריצוף? לזכות משפטית זו קוראים כוח. מול הכוח של הקונה יש כפיפות של הקבלן. אומר ברק </w:t>
      </w:r>
      <w:r w:rsidR="00E52312" w:rsidRPr="001F08CB">
        <w:rPr>
          <w:rFonts w:ascii="Arial" w:hAnsi="Arial" w:cs="David"/>
          <w:rtl/>
        </w:rPr>
        <w:t>–</w:t>
      </w:r>
      <w:r w:rsidR="00E52312" w:rsidRPr="001F08CB">
        <w:rPr>
          <w:rFonts w:ascii="Arial" w:hAnsi="Arial" w:cs="David" w:hint="cs"/>
          <w:rtl/>
        </w:rPr>
        <w:t xml:space="preserve"> </w:t>
      </w:r>
      <w:r w:rsidR="000046B8" w:rsidRPr="001F08CB">
        <w:rPr>
          <w:rFonts w:ascii="Arial" w:hAnsi="Arial" w:cs="David" w:hint="cs"/>
          <w:rtl/>
        </w:rPr>
        <w:t xml:space="preserve">את </w:t>
      </w:r>
      <w:r w:rsidR="00E52312" w:rsidRPr="001F08CB">
        <w:rPr>
          <w:rFonts w:ascii="Arial" w:hAnsi="Arial" w:cs="David" w:hint="cs"/>
          <w:rtl/>
        </w:rPr>
        <w:t>המונחים</w:t>
      </w:r>
      <w:r w:rsidR="000046B8" w:rsidRPr="001F08CB">
        <w:rPr>
          <w:rFonts w:ascii="Arial" w:hAnsi="Arial" w:cs="David" w:hint="cs"/>
          <w:rtl/>
        </w:rPr>
        <w:t xml:space="preserve"> - </w:t>
      </w:r>
      <w:r w:rsidR="00E52312" w:rsidRPr="001F08CB">
        <w:rPr>
          <w:rFonts w:ascii="Arial" w:hAnsi="Arial" w:cs="David" w:hint="cs"/>
          <w:rtl/>
        </w:rPr>
        <w:t>חובה וזכות</w:t>
      </w:r>
      <w:r w:rsidR="000046B8" w:rsidRPr="001F08CB">
        <w:rPr>
          <w:rFonts w:ascii="Arial" w:hAnsi="Arial" w:cs="David" w:hint="cs"/>
          <w:rtl/>
        </w:rPr>
        <w:t xml:space="preserve"> - </w:t>
      </w:r>
      <w:r w:rsidR="00E52312" w:rsidRPr="001F08CB">
        <w:rPr>
          <w:rFonts w:ascii="Arial" w:hAnsi="Arial" w:cs="David" w:hint="cs"/>
          <w:rtl/>
        </w:rPr>
        <w:t>צריך להבינם במובן הרחב ביותר. החובה והזכות הם לא רק אלה שהצדדים קבעו בחוזה בעצמם, בין אם חובה וכוח או חסינות</w:t>
      </w:r>
      <w:r w:rsidR="000046B8" w:rsidRPr="001F08CB">
        <w:rPr>
          <w:rFonts w:ascii="Arial" w:hAnsi="Arial" w:cs="David" w:hint="cs"/>
          <w:rtl/>
        </w:rPr>
        <w:t xml:space="preserve">, </w:t>
      </w:r>
      <w:r w:rsidR="00E52312" w:rsidRPr="001F08CB">
        <w:rPr>
          <w:rFonts w:ascii="Arial" w:hAnsi="Arial" w:cs="David" w:hint="cs"/>
          <w:rtl/>
        </w:rPr>
        <w:t>הוא אומר שלא רק מה שקבעו אלא מה שנכנס לחוזה מתוך מנג</w:t>
      </w:r>
      <w:r w:rsidR="000046B8" w:rsidRPr="001F08CB">
        <w:rPr>
          <w:rFonts w:ascii="Arial" w:hAnsi="Arial" w:cs="David" w:hint="cs"/>
          <w:rtl/>
        </w:rPr>
        <w:t xml:space="preserve">נוני ההשלמה השונים שגם סעיף 39 </w:t>
      </w:r>
      <w:r w:rsidR="00E52312" w:rsidRPr="001F08CB">
        <w:rPr>
          <w:rFonts w:ascii="Arial" w:hAnsi="Arial" w:cs="David" w:hint="cs"/>
          <w:rtl/>
        </w:rPr>
        <w:t xml:space="preserve">חל עליהם. חובה/זכות משנית </w:t>
      </w:r>
      <w:r w:rsidR="00E52312" w:rsidRPr="001F08CB">
        <w:rPr>
          <w:rFonts w:ascii="Arial" w:hAnsi="Arial" w:cs="David"/>
          <w:rtl/>
        </w:rPr>
        <w:t>–</w:t>
      </w:r>
      <w:r w:rsidR="00E52312" w:rsidRPr="001F08CB">
        <w:rPr>
          <w:rFonts w:ascii="Arial" w:hAnsi="Arial" w:cs="David" w:hint="cs"/>
          <w:rtl/>
        </w:rPr>
        <w:t xml:space="preserve"> למשל כאשר החוזה הופר במקום הזכות המקורית, כמו לקבל נכס או שירות, קמה זכות אחרת </w:t>
      </w:r>
      <w:r w:rsidR="00E52312" w:rsidRPr="001F08CB">
        <w:rPr>
          <w:rFonts w:ascii="Arial" w:hAnsi="Arial" w:cs="David"/>
          <w:rtl/>
        </w:rPr>
        <w:t>–</w:t>
      </w:r>
      <w:r w:rsidR="00E52312" w:rsidRPr="001F08CB">
        <w:rPr>
          <w:rFonts w:ascii="Arial" w:hAnsi="Arial" w:cs="David" w:hint="cs"/>
          <w:rtl/>
        </w:rPr>
        <w:t xml:space="preserve"> תר</w:t>
      </w:r>
      <w:r w:rsidR="00D74C74" w:rsidRPr="001F08CB">
        <w:rPr>
          <w:rFonts w:ascii="Arial" w:hAnsi="Arial" w:cs="David" w:hint="cs"/>
          <w:rtl/>
        </w:rPr>
        <w:t>ופות. היא באה במקום חובה ראשונית</w:t>
      </w:r>
      <w:r w:rsidR="00E52312" w:rsidRPr="001F08CB">
        <w:rPr>
          <w:rFonts w:ascii="Arial" w:hAnsi="Arial" w:cs="David" w:hint="cs"/>
          <w:rtl/>
        </w:rPr>
        <w:t xml:space="preserve"> שהופרה. גם עליה חלה חובת תום הלב.</w:t>
      </w:r>
    </w:p>
    <w:p w:rsidR="000046B8" w:rsidRPr="001F08CB" w:rsidRDefault="000046B8" w:rsidP="001F08CB">
      <w:pPr>
        <w:pStyle w:val="a7"/>
        <w:bidi/>
        <w:spacing w:line="360" w:lineRule="auto"/>
        <w:rPr>
          <w:noProof/>
        </w:rPr>
      </w:pPr>
    </w:p>
    <w:p w:rsidR="000046B8" w:rsidRPr="001F08CB" w:rsidRDefault="000046B8" w:rsidP="001F08CB">
      <w:pPr>
        <w:pStyle w:val="a7"/>
        <w:bidi/>
        <w:spacing w:line="360" w:lineRule="auto"/>
        <w:rPr>
          <w:rFonts w:cs="David"/>
          <w:noProof/>
          <w:rtl/>
        </w:rPr>
      </w:pPr>
      <w:r w:rsidRPr="001F08CB">
        <w:rPr>
          <w:rFonts w:cs="David" w:hint="cs"/>
          <w:noProof/>
          <w:rtl/>
        </w:rPr>
        <w:t>חוזרים ל</w:t>
      </w:r>
      <w:r w:rsidR="00E52312" w:rsidRPr="001F08CB">
        <w:rPr>
          <w:rFonts w:cs="David" w:hint="cs"/>
          <w:noProof/>
          <w:rtl/>
        </w:rPr>
        <w:t>מקרה שלנו</w:t>
      </w:r>
      <w:r w:rsidRPr="001F08CB">
        <w:rPr>
          <w:rFonts w:cs="David" w:hint="cs"/>
          <w:noProof/>
          <w:rtl/>
        </w:rPr>
        <w:t xml:space="preserve"> -  </w:t>
      </w:r>
      <w:r w:rsidRPr="00B9137F">
        <w:rPr>
          <w:rFonts w:cs="David" w:hint="cs"/>
          <w:b/>
          <w:bCs/>
          <w:noProof/>
          <w:highlight w:val="lightGray"/>
          <w:rtl/>
        </w:rPr>
        <w:t>פס"ד שירותי תעבורה</w:t>
      </w:r>
      <w:r w:rsidRPr="001F08CB">
        <w:rPr>
          <w:rFonts w:cs="David" w:hint="cs"/>
          <w:noProof/>
          <w:rtl/>
        </w:rPr>
        <w:t xml:space="preserve"> -</w:t>
      </w:r>
      <w:r w:rsidR="00E52312" w:rsidRPr="001F08CB">
        <w:rPr>
          <w:rFonts w:cs="David" w:hint="cs"/>
          <w:noProof/>
          <w:rtl/>
        </w:rPr>
        <w:t xml:space="preserve"> מכוח ס</w:t>
      </w:r>
      <w:r w:rsidRPr="001F08CB">
        <w:rPr>
          <w:rFonts w:cs="David" w:hint="cs"/>
          <w:noProof/>
          <w:rtl/>
        </w:rPr>
        <w:t>'</w:t>
      </w:r>
      <w:r w:rsidR="00E52312" w:rsidRPr="001F08CB">
        <w:rPr>
          <w:rFonts w:cs="David" w:hint="cs"/>
          <w:noProof/>
          <w:rtl/>
        </w:rPr>
        <w:t>39 יש חובה לתת הודעה.</w:t>
      </w:r>
      <w:r w:rsidRPr="001F08CB">
        <w:rPr>
          <w:rFonts w:cs="David" w:hint="cs"/>
          <w:noProof/>
          <w:rtl/>
        </w:rPr>
        <w:t xml:space="preserve"> </w:t>
      </w:r>
      <w:r w:rsidR="00E52312" w:rsidRPr="001F08CB">
        <w:rPr>
          <w:rFonts w:cs="David" w:hint="cs"/>
          <w:noProof/>
          <w:rtl/>
        </w:rPr>
        <w:t>אבל</w:t>
      </w:r>
      <w:r w:rsidR="00D45902" w:rsidRPr="001F08CB">
        <w:rPr>
          <w:rFonts w:cs="David" w:hint="cs"/>
          <w:noProof/>
          <w:rtl/>
        </w:rPr>
        <w:t xml:space="preserve"> </w:t>
      </w:r>
      <w:r w:rsidR="00E52312" w:rsidRPr="001F08CB">
        <w:rPr>
          <w:rFonts w:cs="David" w:hint="cs"/>
          <w:noProof/>
          <w:rtl/>
        </w:rPr>
        <w:t>ההודעה ניתנה רק חצי שעה מראש ולכן הופרה חובת תום הלב. ברק עושה שימוש כפול בס</w:t>
      </w:r>
      <w:r w:rsidRPr="001F08CB">
        <w:rPr>
          <w:rFonts w:cs="David" w:hint="cs"/>
          <w:noProof/>
          <w:rtl/>
        </w:rPr>
        <w:t xml:space="preserve">'39: </w:t>
      </w:r>
    </w:p>
    <w:p w:rsidR="000046B8" w:rsidRPr="001F08CB" w:rsidRDefault="000046B8" w:rsidP="001F08CB">
      <w:pPr>
        <w:pStyle w:val="a7"/>
        <w:bidi/>
        <w:spacing w:line="360" w:lineRule="auto"/>
        <w:rPr>
          <w:rFonts w:cs="David"/>
          <w:noProof/>
        </w:rPr>
      </w:pPr>
      <w:r w:rsidRPr="001F08CB">
        <w:rPr>
          <w:rFonts w:cs="David" w:hint="cs"/>
          <w:noProof/>
          <w:u w:val="single"/>
          <w:rtl/>
        </w:rPr>
        <w:t>פעם ראשונה</w:t>
      </w:r>
      <w:r w:rsidRPr="001F08CB">
        <w:rPr>
          <w:rFonts w:cs="David" w:hint="cs"/>
          <w:noProof/>
          <w:rtl/>
        </w:rPr>
        <w:t xml:space="preserve"> כדי ליצור את השימוש בתום לב על מנת להצדיק חבות חוזית חדשה, כלומר ליצור השלמה. </w:t>
      </w:r>
      <w:r w:rsidRPr="001F08CB">
        <w:rPr>
          <w:rFonts w:cs="David" w:hint="cs"/>
          <w:noProof/>
          <w:u w:val="single"/>
          <w:rtl/>
        </w:rPr>
        <w:t>בפעם השנייה</w:t>
      </w:r>
      <w:r w:rsidRPr="001F08CB">
        <w:rPr>
          <w:rFonts w:cs="David" w:hint="cs"/>
          <w:noProof/>
          <w:rtl/>
        </w:rPr>
        <w:t xml:space="preserve"> בשביל להגיד שאת החידוש הזה, ההודעה, צריך לעשות בתום לב, ולא להודיע חצי שעה לפני.</w:t>
      </w:r>
    </w:p>
    <w:p w:rsidR="000046B8" w:rsidRPr="001F08CB" w:rsidRDefault="000046B8" w:rsidP="001F08CB">
      <w:pPr>
        <w:pStyle w:val="a7"/>
        <w:bidi/>
        <w:spacing w:line="360" w:lineRule="auto"/>
        <w:rPr>
          <w:rFonts w:cs="David"/>
          <w:noProof/>
          <w:u w:val="single"/>
          <w:rtl/>
        </w:rPr>
      </w:pPr>
    </w:p>
    <w:p w:rsidR="000046B8" w:rsidRPr="001F08CB" w:rsidRDefault="00BD21CB" w:rsidP="001F08CB">
      <w:pPr>
        <w:pStyle w:val="a7"/>
        <w:bidi/>
        <w:spacing w:line="360" w:lineRule="auto"/>
        <w:rPr>
          <w:rFonts w:cs="David"/>
          <w:noProof/>
          <w:rtl/>
        </w:rPr>
      </w:pPr>
      <w:r w:rsidRPr="001F08CB">
        <w:rPr>
          <w:rFonts w:cs="David" w:hint="cs"/>
          <w:noProof/>
          <w:u w:val="single"/>
          <w:rtl/>
        </w:rPr>
        <w:t>הערה:</w:t>
      </w:r>
      <w:r w:rsidRPr="001F08CB">
        <w:rPr>
          <w:rFonts w:cs="David" w:hint="cs"/>
          <w:noProof/>
          <w:rtl/>
        </w:rPr>
        <w:t xml:space="preserve"> לא כל שופטי ביהמש העליון הסכימו עם גישה זו. </w:t>
      </w:r>
    </w:p>
    <w:p w:rsidR="0053455B" w:rsidRPr="001F08CB" w:rsidRDefault="00BD21CB" w:rsidP="001F08CB">
      <w:pPr>
        <w:pStyle w:val="a7"/>
        <w:bidi/>
        <w:spacing w:line="360" w:lineRule="auto"/>
        <w:rPr>
          <w:rFonts w:cs="David"/>
          <w:noProof/>
          <w:rtl/>
        </w:rPr>
      </w:pPr>
      <w:r w:rsidRPr="001F08CB">
        <w:rPr>
          <w:rFonts w:cs="David" w:hint="cs"/>
          <w:noProof/>
          <w:rtl/>
        </w:rPr>
        <w:t xml:space="preserve">בסילבוס: </w:t>
      </w:r>
      <w:r w:rsidRPr="001F08CB">
        <w:rPr>
          <w:rFonts w:cs="David" w:hint="cs"/>
          <w:b/>
          <w:bCs/>
          <w:noProof/>
          <w:rtl/>
        </w:rPr>
        <w:t xml:space="preserve">פס"ד מס' 4 </w:t>
      </w:r>
      <w:r w:rsidRPr="001F08CB">
        <w:rPr>
          <w:rFonts w:cs="David"/>
          <w:b/>
          <w:bCs/>
          <w:noProof/>
          <w:rtl/>
        </w:rPr>
        <w:t>–</w:t>
      </w:r>
      <w:r w:rsidRPr="001F08CB">
        <w:rPr>
          <w:rFonts w:cs="David" w:hint="cs"/>
          <w:b/>
          <w:bCs/>
          <w:noProof/>
          <w:rtl/>
        </w:rPr>
        <w:t xml:space="preserve"> </w:t>
      </w:r>
      <w:r w:rsidRPr="00B9137F">
        <w:rPr>
          <w:rFonts w:cs="David" w:hint="cs"/>
          <w:b/>
          <w:bCs/>
          <w:noProof/>
          <w:highlight w:val="lightGray"/>
          <w:rtl/>
        </w:rPr>
        <w:t>לסרסון נ' שיכון עובדים</w:t>
      </w:r>
      <w:r w:rsidRPr="001F08CB">
        <w:rPr>
          <w:rFonts w:cs="David" w:hint="cs"/>
          <w:noProof/>
          <w:rtl/>
        </w:rPr>
        <w:t xml:space="preserve"> </w:t>
      </w:r>
      <w:r w:rsidRPr="001F08CB">
        <w:rPr>
          <w:rFonts w:cs="David"/>
          <w:noProof/>
          <w:rtl/>
        </w:rPr>
        <w:t>–</w:t>
      </w:r>
      <w:r w:rsidRPr="001F08CB">
        <w:rPr>
          <w:rFonts w:cs="David" w:hint="cs"/>
          <w:noProof/>
          <w:rtl/>
        </w:rPr>
        <w:t xml:space="preserve"> השאלה שהתעוררה: חברה מכרה דירות בבניין חדש. במפרט החוזה היה התחייבות לתת</w:t>
      </w:r>
      <w:r w:rsidR="000046B8" w:rsidRPr="001F08CB">
        <w:rPr>
          <w:rFonts w:cs="David" w:hint="cs"/>
          <w:noProof/>
          <w:rtl/>
        </w:rPr>
        <w:t xml:space="preserve"> טלגנרטור לדיירים (תא לגנרטור), </w:t>
      </w:r>
      <w:r w:rsidRPr="001F08CB">
        <w:rPr>
          <w:rFonts w:cs="David" w:hint="cs"/>
          <w:noProof/>
          <w:rtl/>
        </w:rPr>
        <w:t xml:space="preserve">מה שלא </w:t>
      </w:r>
      <w:r w:rsidR="000046B8" w:rsidRPr="001F08CB">
        <w:rPr>
          <w:rFonts w:cs="David" w:hint="cs"/>
          <w:noProof/>
          <w:rtl/>
        </w:rPr>
        <w:t>קרה</w:t>
      </w:r>
      <w:r w:rsidRPr="001F08CB">
        <w:rPr>
          <w:rFonts w:cs="David" w:hint="cs"/>
          <w:noProof/>
          <w:rtl/>
        </w:rPr>
        <w:t xml:space="preserve"> בסופו של דבר. הדיירים הגישו תביעה כנגד החברה</w:t>
      </w:r>
      <w:r w:rsidR="000046B8" w:rsidRPr="001F08CB">
        <w:rPr>
          <w:rFonts w:cs="David" w:hint="cs"/>
          <w:noProof/>
          <w:rtl/>
        </w:rPr>
        <w:t xml:space="preserve"> בטענה שצריכים לתת להם גנרטור</w:t>
      </w:r>
      <w:r w:rsidRPr="001F08CB">
        <w:rPr>
          <w:rFonts w:cs="David" w:hint="cs"/>
          <w:noProof/>
          <w:rtl/>
        </w:rPr>
        <w:t xml:space="preserve">, </w:t>
      </w:r>
      <w:r w:rsidR="000046B8" w:rsidRPr="001F08CB">
        <w:rPr>
          <w:rFonts w:cs="David" w:hint="cs"/>
          <w:noProof/>
          <w:rtl/>
        </w:rPr>
        <w:t>ו</w:t>
      </w:r>
      <w:r w:rsidRPr="001F08CB">
        <w:rPr>
          <w:rFonts w:cs="David" w:hint="cs"/>
          <w:noProof/>
          <w:rtl/>
        </w:rPr>
        <w:t xml:space="preserve">החברה אמרה שהתחייבו לטלגנרטור ולא לגנרטור. </w:t>
      </w:r>
      <w:r w:rsidR="000046B8" w:rsidRPr="001F08CB">
        <w:rPr>
          <w:rFonts w:cs="David" w:hint="cs"/>
          <w:noProof/>
          <w:u w:val="single"/>
          <w:rtl/>
        </w:rPr>
        <w:t>השופט בייסקי</w:t>
      </w:r>
      <w:r w:rsidRPr="001F08CB">
        <w:rPr>
          <w:rFonts w:cs="David" w:hint="cs"/>
          <w:noProof/>
          <w:rtl/>
        </w:rPr>
        <w:t xml:space="preserve"> אמר החובה לתת גנרטור נובעת מסעיף 39. </w:t>
      </w:r>
      <w:r w:rsidRPr="001F08CB">
        <w:rPr>
          <w:rFonts w:cs="David" w:hint="cs"/>
          <w:noProof/>
          <w:u w:val="single"/>
          <w:rtl/>
        </w:rPr>
        <w:t>השופטת בן פורת</w:t>
      </w:r>
      <w:r w:rsidRPr="001F08CB">
        <w:rPr>
          <w:rFonts w:cs="David" w:hint="cs"/>
          <w:noProof/>
          <w:rtl/>
        </w:rPr>
        <w:t xml:space="preserve"> </w:t>
      </w:r>
      <w:r w:rsidR="0053455B" w:rsidRPr="001F08CB">
        <w:rPr>
          <w:rFonts w:cs="David" w:hint="cs"/>
          <w:noProof/>
          <w:rtl/>
        </w:rPr>
        <w:t xml:space="preserve">- </w:t>
      </w:r>
      <w:r w:rsidRPr="001F08CB">
        <w:rPr>
          <w:rFonts w:cs="David" w:hint="cs"/>
          <w:noProof/>
          <w:rtl/>
        </w:rPr>
        <w:t xml:space="preserve">אומרת מה פתאום? מכוח 39 אי אפשר ליצור חובת דין חדשה. ברור שצריכים לתת גנרטור אבל מכוח פרשנות של החוזה, </w:t>
      </w:r>
      <w:r w:rsidRPr="001F08CB">
        <w:rPr>
          <w:rFonts w:cs="David" w:hint="cs"/>
          <w:noProof/>
          <w:u w:val="single"/>
          <w:rtl/>
        </w:rPr>
        <w:t>סעיף 25,</w:t>
      </w:r>
      <w:r w:rsidRPr="001F08CB">
        <w:rPr>
          <w:rFonts w:cs="David" w:hint="cs"/>
          <w:noProof/>
          <w:rtl/>
        </w:rPr>
        <w:t xml:space="preserve"> לפי הנסיבות ו</w:t>
      </w:r>
      <w:r w:rsidR="000046B8" w:rsidRPr="001F08CB">
        <w:rPr>
          <w:rFonts w:cs="David" w:hint="cs"/>
          <w:noProof/>
          <w:rtl/>
        </w:rPr>
        <w:t xml:space="preserve">לשון </w:t>
      </w:r>
      <w:r w:rsidRPr="001F08CB">
        <w:rPr>
          <w:rFonts w:cs="David" w:hint="cs"/>
          <w:noProof/>
          <w:rtl/>
        </w:rPr>
        <w:t xml:space="preserve">החוזה. היא מגיעה לאותה תוצאה אבל בדרך אחרת כי לא ניתן ליצור חיוב חדש מכוח ס39. </w:t>
      </w:r>
      <w:r w:rsidRPr="001F08CB">
        <w:rPr>
          <w:rFonts w:cs="David" w:hint="cs"/>
          <w:noProof/>
          <w:u w:val="single"/>
          <w:rtl/>
        </w:rPr>
        <w:t>השופט אילון</w:t>
      </w:r>
      <w:r w:rsidRPr="001F08CB">
        <w:rPr>
          <w:rFonts w:cs="David" w:hint="cs"/>
          <w:noProof/>
          <w:rtl/>
        </w:rPr>
        <w:t xml:space="preserve"> הקדיש את כל פסק הדין שלו ללמה ברק לא צודק בפס"</w:t>
      </w:r>
      <w:r w:rsidR="0053455B" w:rsidRPr="001F08CB">
        <w:rPr>
          <w:rFonts w:cs="David" w:hint="cs"/>
          <w:noProof/>
          <w:rtl/>
        </w:rPr>
        <w:t>ד שירותי תעבורה-</w:t>
      </w:r>
      <w:r w:rsidRPr="001F08CB">
        <w:rPr>
          <w:rFonts w:cs="David" w:hint="cs"/>
          <w:noProof/>
          <w:rtl/>
        </w:rPr>
        <w:t xml:space="preserve"> למה אי אפשר ליצור חובה חוזית חדשה מכוח 39. העיקרון המרכזי הוא חופש החוזים </w:t>
      </w:r>
      <w:r w:rsidRPr="001F08CB">
        <w:rPr>
          <w:rFonts w:cs="David"/>
          <w:noProof/>
          <w:rtl/>
        </w:rPr>
        <w:t>–</w:t>
      </w:r>
      <w:r w:rsidRPr="001F08CB">
        <w:rPr>
          <w:rFonts w:cs="David" w:hint="cs"/>
          <w:noProof/>
          <w:rtl/>
        </w:rPr>
        <w:t xml:space="preserve"> אם ביהמ"ש יצור חובות חוזיות חדשות זה יפגע בעיקרון זה. הוא </w:t>
      </w:r>
      <w:r w:rsidR="0053455B" w:rsidRPr="001F08CB">
        <w:rPr>
          <w:rFonts w:cs="David" w:hint="cs"/>
          <w:noProof/>
          <w:rtl/>
        </w:rPr>
        <w:t xml:space="preserve">בכלל </w:t>
      </w:r>
      <w:r w:rsidRPr="001F08CB">
        <w:rPr>
          <w:rFonts w:cs="David" w:hint="cs"/>
          <w:noProof/>
          <w:rtl/>
        </w:rPr>
        <w:t xml:space="preserve">חושב שצריך לספר גנרטור מכוח תנאי מכללא. </w:t>
      </w:r>
    </w:p>
    <w:p w:rsidR="00BD21CB" w:rsidRPr="001F08CB" w:rsidRDefault="0053455B" w:rsidP="001F08CB">
      <w:pPr>
        <w:pStyle w:val="a7"/>
        <w:bidi/>
        <w:spacing w:line="360" w:lineRule="auto"/>
        <w:rPr>
          <w:rFonts w:cs="David"/>
          <w:noProof/>
          <w:rtl/>
        </w:rPr>
      </w:pPr>
      <w:r w:rsidRPr="001F08CB">
        <w:rPr>
          <w:rFonts w:cs="David" w:hint="cs"/>
          <w:noProof/>
          <w:u w:val="single"/>
          <w:rtl/>
        </w:rPr>
        <w:t xml:space="preserve">אבל </w:t>
      </w:r>
      <w:r w:rsidR="00BD21CB" w:rsidRPr="001F08CB">
        <w:rPr>
          <w:rFonts w:cs="David" w:hint="cs"/>
          <w:noProof/>
          <w:u w:val="single"/>
          <w:rtl/>
        </w:rPr>
        <w:t>יש תובנה אחת משותפת ל-2 השופטים:</w:t>
      </w:r>
      <w:r w:rsidR="00BD21CB" w:rsidRPr="001F08CB">
        <w:rPr>
          <w:rFonts w:cs="David" w:hint="cs"/>
          <w:noProof/>
          <w:rtl/>
        </w:rPr>
        <w:t xml:space="preserve"> אי אפשר ליצור חיוב חדש על בסיס סעיף 39. למדנו את בג"צ שירותי תחבורה כי בפועל למעט </w:t>
      </w:r>
      <w:r w:rsidR="000046B8" w:rsidRPr="001F08CB">
        <w:rPr>
          <w:rFonts w:cs="David" w:hint="cs"/>
          <w:noProof/>
          <w:rtl/>
        </w:rPr>
        <w:t xml:space="preserve">הש' </w:t>
      </w:r>
      <w:r w:rsidR="00BD21CB" w:rsidRPr="001F08CB">
        <w:rPr>
          <w:rFonts w:cs="David" w:hint="cs"/>
          <w:noProof/>
          <w:rtl/>
        </w:rPr>
        <w:t>לסרסון כל השופטים ישרו קו עם הגישה של ברק, חוץ מאילון, אבל זו עמדתו של ביהמ"ש העליון עד היום. אז מכיוון שזו הגישה היום כדאי לדעת מאיפה זה נולד ומה הבסיס.</w:t>
      </w:r>
    </w:p>
    <w:p w:rsidR="00317747" w:rsidRPr="001F08CB" w:rsidRDefault="00317747" w:rsidP="001F08CB">
      <w:pPr>
        <w:pStyle w:val="a7"/>
        <w:bidi/>
        <w:spacing w:line="360" w:lineRule="auto"/>
        <w:rPr>
          <w:rFonts w:cs="David"/>
          <w:noProof/>
          <w:rtl/>
        </w:rPr>
      </w:pPr>
    </w:p>
    <w:p w:rsidR="000046B8" w:rsidRPr="001F08CB" w:rsidRDefault="00317747" w:rsidP="001F08CB">
      <w:pPr>
        <w:pStyle w:val="a7"/>
        <w:bidi/>
        <w:spacing w:line="360" w:lineRule="auto"/>
        <w:rPr>
          <w:rFonts w:cs="David"/>
          <w:noProof/>
          <w:rtl/>
        </w:rPr>
      </w:pPr>
      <w:r w:rsidRPr="001F08CB">
        <w:rPr>
          <w:rFonts w:cs="David" w:hint="cs"/>
          <w:noProof/>
          <w:rtl/>
        </w:rPr>
        <w:t xml:space="preserve">דוגמא אחת מעניינת ליישום עיקרון תום הלב ס39 לצורך השלמת חוזה </w:t>
      </w:r>
      <w:r w:rsidRPr="001F08CB">
        <w:rPr>
          <w:rFonts w:cs="David"/>
          <w:noProof/>
          <w:rtl/>
        </w:rPr>
        <w:t>–</w:t>
      </w:r>
      <w:r w:rsidRPr="001F08CB">
        <w:rPr>
          <w:rFonts w:cs="David" w:hint="cs"/>
          <w:noProof/>
          <w:rtl/>
        </w:rPr>
        <w:t xml:space="preserve"> </w:t>
      </w:r>
      <w:r w:rsidRPr="001F08CB">
        <w:rPr>
          <w:rFonts w:cs="David" w:hint="cs"/>
          <w:noProof/>
          <w:u w:val="single"/>
          <w:rtl/>
        </w:rPr>
        <w:t>מתייחסת לחוזים שנכרתו בתקופה של אינפלציה גבוהה.</w:t>
      </w:r>
      <w:r w:rsidRPr="001F08CB">
        <w:rPr>
          <w:rFonts w:cs="David" w:hint="cs"/>
          <w:noProof/>
          <w:rtl/>
        </w:rPr>
        <w:t xml:space="preserve"> </w:t>
      </w:r>
    </w:p>
    <w:p w:rsidR="00317747" w:rsidRPr="001F08CB" w:rsidRDefault="00317747" w:rsidP="001F08CB">
      <w:pPr>
        <w:pStyle w:val="a7"/>
        <w:bidi/>
        <w:spacing w:line="360" w:lineRule="auto"/>
        <w:rPr>
          <w:rFonts w:cs="David"/>
          <w:noProof/>
          <w:rtl/>
        </w:rPr>
      </w:pPr>
      <w:r w:rsidRPr="001F08CB">
        <w:rPr>
          <w:rFonts w:cs="David" w:hint="cs"/>
          <w:noProof/>
          <w:rtl/>
        </w:rPr>
        <w:lastRenderedPageBreak/>
        <w:t>מה קורה בתק</w:t>
      </w:r>
      <w:r w:rsidR="004701BA" w:rsidRPr="001F08CB">
        <w:rPr>
          <w:rFonts w:cs="David" w:hint="cs"/>
          <w:noProof/>
          <w:rtl/>
        </w:rPr>
        <w:t xml:space="preserve">ופה זו? ערך הכסף יורד </w:t>
      </w:r>
      <w:r w:rsidRPr="001F08CB">
        <w:rPr>
          <w:rFonts w:cs="David" w:hint="cs"/>
          <w:noProof/>
          <w:rtl/>
        </w:rPr>
        <w:t>ולכן המחירים עולים.</w:t>
      </w:r>
      <w:r w:rsidR="004701BA" w:rsidRPr="001F08CB">
        <w:rPr>
          <w:rFonts w:cs="David" w:hint="cs"/>
          <w:noProof/>
          <w:rtl/>
        </w:rPr>
        <w:t xml:space="preserve"> </w:t>
      </w:r>
      <w:r w:rsidRPr="001F08CB">
        <w:rPr>
          <w:rFonts w:cs="David" w:hint="cs"/>
          <w:noProof/>
          <w:rtl/>
        </w:rPr>
        <w:t>(לדוג': 100 ₪ יספיקו ל-</w:t>
      </w:r>
      <w:r w:rsidRPr="001F08CB">
        <w:rPr>
          <w:rFonts w:cs="David"/>
          <w:noProof/>
        </w:rPr>
        <w:t xml:space="preserve">X </w:t>
      </w:r>
      <w:r w:rsidRPr="001F08CB">
        <w:rPr>
          <w:rFonts w:cs="David" w:hint="cs"/>
          <w:noProof/>
          <w:rtl/>
        </w:rPr>
        <w:t xml:space="preserve"> ולאחר שנה יספיק לחצי </w:t>
      </w:r>
      <w:r w:rsidRPr="001F08CB">
        <w:rPr>
          <w:rFonts w:cs="David"/>
          <w:noProof/>
        </w:rPr>
        <w:t>X</w:t>
      </w:r>
      <w:r w:rsidRPr="001F08CB">
        <w:rPr>
          <w:rFonts w:cs="David" w:hint="cs"/>
          <w:noProof/>
          <w:rtl/>
        </w:rPr>
        <w:t>. ישראל חוותה אינפלציה משמעותית בשנות ה-78/9 ל-84)</w:t>
      </w:r>
    </w:p>
    <w:p w:rsidR="00317747" w:rsidRPr="001F08CB" w:rsidRDefault="00317747" w:rsidP="001F08CB">
      <w:pPr>
        <w:pStyle w:val="a7"/>
        <w:bidi/>
        <w:spacing w:line="360" w:lineRule="auto"/>
        <w:rPr>
          <w:rFonts w:cs="David"/>
          <w:noProof/>
          <w:rtl/>
        </w:rPr>
      </w:pPr>
      <w:r w:rsidRPr="001F08CB">
        <w:rPr>
          <w:rFonts w:cs="David" w:hint="cs"/>
          <w:noProof/>
          <w:rtl/>
        </w:rPr>
        <w:t>שיטת משפט שעובדת כשברקע אינפלציה חייבת להתאים את עצמה. למשל בדיני עונשין- אם יש קנס, והוא נשחק ב-500%</w:t>
      </w:r>
      <w:r w:rsidR="004701BA" w:rsidRPr="001F08CB">
        <w:rPr>
          <w:rFonts w:cs="David" w:hint="cs"/>
          <w:noProof/>
          <w:rtl/>
        </w:rPr>
        <w:t>,</w:t>
      </w:r>
      <w:r w:rsidRPr="001F08CB">
        <w:rPr>
          <w:rFonts w:cs="David" w:hint="cs"/>
          <w:noProof/>
          <w:rtl/>
        </w:rPr>
        <w:t xml:space="preserve"> הוא כבר לא מעניש ומרתיע. בדיני נזיקין אם מישהו גרם לנזק של 1000 ש"ח</w:t>
      </w:r>
      <w:r w:rsidR="00C165C7" w:rsidRPr="001F08CB">
        <w:rPr>
          <w:rFonts w:cs="David" w:hint="cs"/>
          <w:noProof/>
          <w:rtl/>
        </w:rPr>
        <w:t xml:space="preserve">, </w:t>
      </w:r>
      <w:r w:rsidRPr="001F08CB">
        <w:rPr>
          <w:rFonts w:cs="David" w:hint="cs"/>
          <w:noProof/>
          <w:rtl/>
        </w:rPr>
        <w:t>אחרי שנים של אינפלציה נוצר חיוב שלא שווה כלום בעקבותיה.</w:t>
      </w:r>
    </w:p>
    <w:p w:rsidR="00C165C7" w:rsidRPr="001F08CB" w:rsidRDefault="00317747" w:rsidP="001F08CB">
      <w:pPr>
        <w:pStyle w:val="a7"/>
        <w:bidi/>
        <w:spacing w:line="360" w:lineRule="auto"/>
        <w:rPr>
          <w:rFonts w:cs="David"/>
          <w:noProof/>
          <w:rtl/>
        </w:rPr>
      </w:pPr>
      <w:r w:rsidRPr="001F08CB">
        <w:rPr>
          <w:rFonts w:cs="David" w:hint="cs"/>
          <w:noProof/>
          <w:u w:val="single"/>
          <w:rtl/>
        </w:rPr>
        <w:t>לדוג':</w:t>
      </w:r>
      <w:r w:rsidRPr="001F08CB">
        <w:rPr>
          <w:rFonts w:cs="David" w:hint="cs"/>
          <w:noProof/>
          <w:rtl/>
        </w:rPr>
        <w:t xml:space="preserve"> אם נכרת חוזה, א' מתחייב למכור לב' סחורה, וב' מתחייב לשלם. מועד קיום החוזה שנה אחר כך. ובשנה הזו 500% אינפלציה, מה יקרה כשיגיע המועד של התשלום? הסחורה תתקבל עבור סכום שנשחק ולא שווה אותו. השקילות התערערה. </w:t>
      </w:r>
    </w:p>
    <w:p w:rsidR="004701BA" w:rsidRPr="001F08CB" w:rsidRDefault="004701BA" w:rsidP="001F08CB">
      <w:pPr>
        <w:pStyle w:val="a7"/>
        <w:bidi/>
        <w:spacing w:line="360" w:lineRule="auto"/>
        <w:rPr>
          <w:rFonts w:cs="David"/>
          <w:noProof/>
          <w:rtl/>
        </w:rPr>
      </w:pPr>
    </w:p>
    <w:p w:rsidR="004701BA" w:rsidRPr="001F08CB" w:rsidRDefault="00317747" w:rsidP="001F08CB">
      <w:pPr>
        <w:pStyle w:val="a7"/>
        <w:bidi/>
        <w:spacing w:line="360" w:lineRule="auto"/>
        <w:rPr>
          <w:rFonts w:cs="David"/>
          <w:noProof/>
          <w:rtl/>
        </w:rPr>
      </w:pPr>
      <w:r w:rsidRPr="00B9137F">
        <w:rPr>
          <w:rFonts w:cs="David" w:hint="cs"/>
          <w:b/>
          <w:bCs/>
          <w:noProof/>
          <w:highlight w:val="lightGray"/>
          <w:rtl/>
        </w:rPr>
        <w:t>פס"ד שועית</w:t>
      </w:r>
      <w:r w:rsidRPr="001F08CB">
        <w:rPr>
          <w:rFonts w:cs="David" w:hint="cs"/>
          <w:noProof/>
          <w:rtl/>
        </w:rPr>
        <w:t xml:space="preserve"> </w:t>
      </w:r>
      <w:r w:rsidRPr="001F08CB">
        <w:rPr>
          <w:rFonts w:cs="David"/>
          <w:noProof/>
          <w:rtl/>
        </w:rPr>
        <w:t>–</w:t>
      </w:r>
      <w:r w:rsidRPr="001F08CB">
        <w:rPr>
          <w:rFonts w:cs="David" w:hint="cs"/>
          <w:noProof/>
          <w:rtl/>
        </w:rPr>
        <w:t xml:space="preserve"> מדובר על חוזה </w:t>
      </w:r>
      <w:r w:rsidR="00C165C7" w:rsidRPr="001F08CB">
        <w:rPr>
          <w:rFonts w:cs="David" w:hint="cs"/>
          <w:noProof/>
          <w:rtl/>
        </w:rPr>
        <w:t>ש</w:t>
      </w:r>
      <w:r w:rsidRPr="001F08CB">
        <w:rPr>
          <w:rFonts w:cs="David" w:hint="cs"/>
          <w:noProof/>
          <w:rtl/>
        </w:rPr>
        <w:t>היה שווה 2% מע</w:t>
      </w:r>
      <w:r w:rsidR="00C165C7" w:rsidRPr="001F08CB">
        <w:rPr>
          <w:rFonts w:cs="David" w:hint="cs"/>
          <w:noProof/>
          <w:rtl/>
        </w:rPr>
        <w:t>רכו של הנכס אחרי כל השנים שעברו והיתה בהן אינפלציה. מה יקרה בדרך כלל? המוכר לא יקי</w:t>
      </w:r>
      <w:r w:rsidR="00374BA7" w:rsidRPr="001F08CB">
        <w:rPr>
          <w:rFonts w:cs="David" w:hint="cs"/>
          <w:noProof/>
          <w:rtl/>
        </w:rPr>
        <w:t>י</w:t>
      </w:r>
      <w:r w:rsidR="00C165C7" w:rsidRPr="001F08CB">
        <w:rPr>
          <w:rFonts w:cs="David" w:hint="cs"/>
          <w:noProof/>
          <w:rtl/>
        </w:rPr>
        <w:t>ם את חיובו, ואז יש הפרה ותהיה תביעה לפיצויים/השבה וכו'. ואז יינתן פסק דין. באותם שנים של אינפלציה יש ציפייה שבית המחוקקים יעדכן את החקיקה באופן שייתן מענה על דברים כאלה, אבל הכנסת לא עשתה את זה.</w:t>
      </w:r>
    </w:p>
    <w:p w:rsidR="00C165C7" w:rsidRPr="001F08CB" w:rsidRDefault="00C165C7" w:rsidP="001F08CB">
      <w:pPr>
        <w:pStyle w:val="a7"/>
        <w:bidi/>
        <w:spacing w:line="360" w:lineRule="auto"/>
        <w:rPr>
          <w:rFonts w:cs="David"/>
          <w:noProof/>
          <w:u w:val="single"/>
          <w:rtl/>
        </w:rPr>
      </w:pPr>
      <w:r w:rsidRPr="001F08CB">
        <w:rPr>
          <w:rFonts w:cs="David" w:hint="cs"/>
          <w:noProof/>
          <w:u w:val="single"/>
          <w:rtl/>
        </w:rPr>
        <w:t xml:space="preserve">כריתה --&gt; *קיום החוזה* --&gt; קיום --&gt; *הפרה* --&gt; פסק דין </w:t>
      </w:r>
    </w:p>
    <w:p w:rsidR="00C165C7" w:rsidRPr="001F08CB" w:rsidRDefault="00C165C7" w:rsidP="001F08CB">
      <w:pPr>
        <w:pStyle w:val="a7"/>
        <w:bidi/>
        <w:spacing w:line="360" w:lineRule="auto"/>
        <w:rPr>
          <w:rFonts w:cs="David"/>
          <w:noProof/>
          <w:rtl/>
        </w:rPr>
      </w:pPr>
      <w:r w:rsidRPr="001F08CB">
        <w:rPr>
          <w:rFonts w:cs="David" w:hint="cs"/>
          <w:noProof/>
          <w:rtl/>
        </w:rPr>
        <w:t>בית המשפט מצא דרכים לתת ביטוי לאינפלציה.</w:t>
      </w:r>
      <w:r w:rsidR="00AF4818" w:rsidRPr="001F08CB">
        <w:rPr>
          <w:rFonts w:cs="David" w:hint="cs"/>
          <w:noProof/>
          <w:rtl/>
        </w:rPr>
        <w:t xml:space="preserve"> כמובן</w:t>
      </w:r>
      <w:r w:rsidRPr="001F08CB">
        <w:rPr>
          <w:rFonts w:cs="David" w:hint="cs"/>
          <w:noProof/>
          <w:rtl/>
        </w:rPr>
        <w:t xml:space="preserve"> </w:t>
      </w:r>
      <w:r w:rsidR="00AF4818" w:rsidRPr="001F08CB">
        <w:rPr>
          <w:rFonts w:cs="David" w:hint="cs"/>
          <w:noProof/>
          <w:rtl/>
        </w:rPr>
        <w:t>ש</w:t>
      </w:r>
      <w:r w:rsidRPr="001F08CB">
        <w:rPr>
          <w:rFonts w:cs="David" w:hint="cs"/>
          <w:noProof/>
          <w:rtl/>
        </w:rPr>
        <w:t xml:space="preserve">אם הצדדים הכניסו סעיף שמתייחס לערך הכסף אז אין בעיה. אבל אם זה בתקופה שלא היתה אינפלציה ולא נתנו את דעתם </w:t>
      </w:r>
      <w:r w:rsidRPr="001F08CB">
        <w:rPr>
          <w:rFonts w:cs="David"/>
          <w:noProof/>
          <w:rtl/>
        </w:rPr>
        <w:t>–</w:t>
      </w:r>
      <w:r w:rsidRPr="001F08CB">
        <w:rPr>
          <w:rFonts w:cs="David" w:hint="cs"/>
          <w:noProof/>
          <w:rtl/>
        </w:rPr>
        <w:t xml:space="preserve"> לפי הגישה שקדמה לסעיף 39, בית המשפט היה חסר אונים. אין הוראת חוק דיספוזיטיבית, אין נוהג, תנאי מכללא לא תמיד עובד. המקסימום שעשה בדרכים מאוד מתוחכמות -  פירש את החוזה כאילו הצדדים התכוונו שתהיה הצמדה. אבל כשאי אפשר היה לעשות את זה </w:t>
      </w:r>
      <w:r w:rsidRPr="001F08CB">
        <w:rPr>
          <w:rFonts w:cs="David"/>
          <w:noProof/>
          <w:rtl/>
        </w:rPr>
        <w:t>–</w:t>
      </w:r>
      <w:r w:rsidRPr="001F08CB">
        <w:rPr>
          <w:rFonts w:cs="David" w:hint="cs"/>
          <w:noProof/>
          <w:rtl/>
        </w:rPr>
        <w:t xml:space="preserve"> בית המשפט פשוט איפשר לקיים את זה</w:t>
      </w:r>
      <w:r w:rsidR="00AF4818" w:rsidRPr="001F08CB">
        <w:rPr>
          <w:rFonts w:cs="David" w:hint="cs"/>
          <w:noProof/>
          <w:rtl/>
        </w:rPr>
        <w:t xml:space="preserve"> על פי סעיף 39, כמו בפס"ד שועית. למה תום לב קשור? כי בחוזה היה חסר שאומר איך מתנהגים כשהחוזה הזה ל-5 שנים נקלע למצב אינפלציוני.</w:t>
      </w:r>
    </w:p>
    <w:p w:rsidR="00AF4818" w:rsidRPr="001F08CB" w:rsidRDefault="00AF4818" w:rsidP="001F08CB">
      <w:pPr>
        <w:pStyle w:val="a7"/>
        <w:bidi/>
        <w:spacing w:line="360" w:lineRule="auto"/>
        <w:rPr>
          <w:rFonts w:cs="David"/>
          <w:noProof/>
          <w:rtl/>
        </w:rPr>
      </w:pPr>
    </w:p>
    <w:p w:rsidR="00AF4818" w:rsidRPr="001F08CB" w:rsidRDefault="00131E42" w:rsidP="001F08CB">
      <w:pPr>
        <w:pStyle w:val="a7"/>
        <w:bidi/>
        <w:spacing w:line="360" w:lineRule="auto"/>
        <w:rPr>
          <w:rFonts w:cs="David"/>
          <w:noProof/>
          <w:u w:val="single"/>
          <w:rtl/>
        </w:rPr>
      </w:pPr>
      <w:r w:rsidRPr="001F08CB">
        <w:rPr>
          <w:rFonts w:cs="David" w:hint="cs"/>
          <w:noProof/>
          <w:u w:val="single"/>
          <w:rtl/>
        </w:rPr>
        <w:t xml:space="preserve">נסכם, </w:t>
      </w:r>
      <w:r w:rsidR="00AF4818" w:rsidRPr="00B9137F">
        <w:rPr>
          <w:rFonts w:cs="David" w:hint="cs"/>
          <w:noProof/>
          <w:highlight w:val="yellow"/>
          <w:u w:val="single"/>
          <w:rtl/>
        </w:rPr>
        <w:t>סעיף 39</w:t>
      </w:r>
      <w:r w:rsidR="00AF4818" w:rsidRPr="001F08CB">
        <w:rPr>
          <w:rFonts w:cs="David" w:hint="cs"/>
          <w:noProof/>
          <w:u w:val="single"/>
          <w:rtl/>
        </w:rPr>
        <w:t xml:space="preserve"> בתוכן החוזה: </w:t>
      </w:r>
    </w:p>
    <w:p w:rsidR="00AF4818" w:rsidRPr="001F08CB" w:rsidRDefault="00AF4818" w:rsidP="001F08CB">
      <w:pPr>
        <w:pStyle w:val="a7"/>
        <w:bidi/>
        <w:spacing w:line="360" w:lineRule="auto"/>
        <w:rPr>
          <w:rFonts w:cs="David"/>
          <w:noProof/>
          <w:rtl/>
        </w:rPr>
      </w:pPr>
      <w:r w:rsidRPr="001F08CB">
        <w:rPr>
          <w:rFonts w:cs="David" w:hint="cs"/>
          <w:b/>
          <w:bCs/>
          <w:noProof/>
          <w:rtl/>
        </w:rPr>
        <w:t>בהשלמה</w:t>
      </w:r>
      <w:r w:rsidRPr="001F08CB">
        <w:rPr>
          <w:rFonts w:cs="David" w:hint="cs"/>
          <w:noProof/>
          <w:rtl/>
        </w:rPr>
        <w:t xml:space="preserve"> </w:t>
      </w:r>
      <w:r w:rsidRPr="001F08CB">
        <w:rPr>
          <w:rFonts w:cs="David"/>
          <w:noProof/>
          <w:rtl/>
        </w:rPr>
        <w:t>–</w:t>
      </w:r>
      <w:r w:rsidRPr="001F08CB">
        <w:rPr>
          <w:rFonts w:cs="David" w:hint="cs"/>
          <w:noProof/>
          <w:rtl/>
        </w:rPr>
        <w:t xml:space="preserve"> אחד המנגנונים להשלמת חוזה.</w:t>
      </w:r>
    </w:p>
    <w:p w:rsidR="00317747" w:rsidRPr="001F08CB" w:rsidRDefault="00AF4818" w:rsidP="001F08CB">
      <w:pPr>
        <w:pStyle w:val="a7"/>
        <w:bidi/>
        <w:spacing w:line="360" w:lineRule="auto"/>
        <w:rPr>
          <w:rFonts w:cs="David"/>
          <w:noProof/>
          <w:rtl/>
        </w:rPr>
      </w:pPr>
      <w:r w:rsidRPr="001F08CB">
        <w:rPr>
          <w:rFonts w:cs="David" w:hint="cs"/>
          <w:b/>
          <w:bCs/>
          <w:noProof/>
          <w:rtl/>
        </w:rPr>
        <w:t>בפרשנות</w:t>
      </w:r>
      <w:r w:rsidRPr="001F08CB">
        <w:rPr>
          <w:rFonts w:cs="David" w:hint="cs"/>
          <w:noProof/>
          <w:rtl/>
        </w:rPr>
        <w:t xml:space="preserve"> </w:t>
      </w:r>
      <w:r w:rsidRPr="001F08CB">
        <w:rPr>
          <w:rFonts w:cs="David"/>
          <w:noProof/>
          <w:rtl/>
        </w:rPr>
        <w:t>–</w:t>
      </w:r>
      <w:r w:rsidRPr="001F08CB">
        <w:rPr>
          <w:rFonts w:cs="David" w:hint="cs"/>
          <w:noProof/>
          <w:rtl/>
        </w:rPr>
        <w:t xml:space="preserve"> אם לא יכולים לפרש עפ"י תכלית סובייקטיבית את החוזה (את אומד דעתם עפ"י לשון ונסיבות), תום לב הוא אחד מהתכליות האובייקטיביות באמצעותן מפרשנים את החוזה. פרשנות שיושבת עם עיקרון </w:t>
      </w:r>
      <w:r w:rsidR="004701BA" w:rsidRPr="001F08CB">
        <w:rPr>
          <w:rFonts w:cs="David" w:hint="cs"/>
          <w:noProof/>
          <w:rtl/>
        </w:rPr>
        <w:t>תום</w:t>
      </w:r>
      <w:r w:rsidRPr="001F08CB">
        <w:rPr>
          <w:rFonts w:cs="David" w:hint="cs"/>
          <w:noProof/>
          <w:rtl/>
        </w:rPr>
        <w:t xml:space="preserve"> הלב עדיפה על אחת שלא.</w:t>
      </w:r>
    </w:p>
    <w:p w:rsidR="004701BA" w:rsidRPr="001F08CB" w:rsidRDefault="004701BA" w:rsidP="001F08CB">
      <w:pPr>
        <w:pStyle w:val="a7"/>
        <w:bidi/>
        <w:spacing w:line="360" w:lineRule="auto"/>
        <w:rPr>
          <w:rFonts w:cs="David"/>
          <w:noProof/>
          <w:rtl/>
        </w:rPr>
      </w:pPr>
    </w:p>
    <w:p w:rsidR="0038201B" w:rsidRPr="001F08CB" w:rsidRDefault="0038201B" w:rsidP="001F08CB">
      <w:pPr>
        <w:pStyle w:val="a7"/>
        <w:bidi/>
        <w:spacing w:line="360" w:lineRule="auto"/>
        <w:rPr>
          <w:rFonts w:ascii="Arial" w:hAnsi="Arial" w:cs="David"/>
          <w:b/>
          <w:bCs/>
          <w:rtl/>
        </w:rPr>
      </w:pPr>
      <w:r w:rsidRPr="001F08CB">
        <w:rPr>
          <w:rFonts w:ascii="Arial" w:hAnsi="Arial" w:cs="David" w:hint="cs"/>
          <w:b/>
          <w:bCs/>
          <w:rtl/>
        </w:rPr>
        <w:t xml:space="preserve">ש"ב </w:t>
      </w:r>
      <w:r w:rsidRPr="001F08CB">
        <w:rPr>
          <w:rFonts w:ascii="Arial" w:hAnsi="Arial" w:cs="David"/>
          <w:b/>
          <w:bCs/>
          <w:rtl/>
        </w:rPr>
        <w:t>–</w:t>
      </w:r>
      <w:r w:rsidRPr="001F08CB">
        <w:rPr>
          <w:rFonts w:ascii="Arial" w:hAnsi="Arial" w:cs="David" w:hint="cs"/>
          <w:b/>
          <w:bCs/>
          <w:rtl/>
        </w:rPr>
        <w:t xml:space="preserve"> התערבות בתוכן חוזה: </w:t>
      </w:r>
    </w:p>
    <w:p w:rsidR="0038201B" w:rsidRPr="001F08CB" w:rsidRDefault="0038201B" w:rsidP="001F08CB">
      <w:pPr>
        <w:pStyle w:val="a7"/>
        <w:bidi/>
        <w:spacing w:line="360" w:lineRule="auto"/>
        <w:rPr>
          <w:rFonts w:ascii="Arial" w:hAnsi="Arial" w:cs="David"/>
          <w:rtl/>
        </w:rPr>
      </w:pPr>
      <w:r w:rsidRPr="001F08CB">
        <w:rPr>
          <w:rFonts w:ascii="Arial" w:hAnsi="Arial" w:cs="David" w:hint="cs"/>
          <w:rtl/>
        </w:rPr>
        <w:t>עמ' 6, חוזה פסול סעיפים 30-31 לחוק החוזים.</w:t>
      </w:r>
    </w:p>
    <w:p w:rsidR="0038201B" w:rsidRPr="001F08CB" w:rsidRDefault="0038201B" w:rsidP="001F08CB">
      <w:pPr>
        <w:pStyle w:val="a7"/>
        <w:bidi/>
        <w:spacing w:line="360" w:lineRule="auto"/>
        <w:rPr>
          <w:rFonts w:ascii="Arial" w:hAnsi="Arial" w:cs="David"/>
          <w:rtl/>
        </w:rPr>
      </w:pPr>
      <w:r w:rsidRPr="001F08CB">
        <w:rPr>
          <w:rFonts w:ascii="Arial" w:hAnsi="Arial" w:cs="David" w:hint="cs"/>
          <w:rtl/>
        </w:rPr>
        <w:t>פס"ד חיימוב נגד חמיד,</w:t>
      </w:r>
    </w:p>
    <w:p w:rsidR="0038201B" w:rsidRPr="001F08CB" w:rsidRDefault="0038201B" w:rsidP="001F08CB">
      <w:pPr>
        <w:pStyle w:val="a7"/>
        <w:bidi/>
        <w:spacing w:line="360" w:lineRule="auto"/>
        <w:rPr>
          <w:rFonts w:ascii="Arial" w:hAnsi="Arial" w:cs="David"/>
          <w:rtl/>
        </w:rPr>
      </w:pPr>
      <w:r w:rsidRPr="001F08CB">
        <w:rPr>
          <w:rFonts w:ascii="Arial" w:hAnsi="Arial" w:cs="David" w:hint="cs"/>
          <w:rtl/>
        </w:rPr>
        <w:t xml:space="preserve">שלוש נגד בלל, </w:t>
      </w:r>
    </w:p>
    <w:p w:rsidR="0038201B" w:rsidRPr="001F08CB" w:rsidRDefault="0038201B" w:rsidP="001F08CB">
      <w:pPr>
        <w:pStyle w:val="a7"/>
        <w:bidi/>
        <w:spacing w:line="360" w:lineRule="auto"/>
        <w:rPr>
          <w:rFonts w:ascii="Arial" w:hAnsi="Arial" w:cs="David"/>
          <w:rtl/>
        </w:rPr>
      </w:pPr>
      <w:r w:rsidRPr="001F08CB">
        <w:rPr>
          <w:rFonts w:ascii="Arial" w:hAnsi="Arial" w:cs="David" w:hint="cs"/>
          <w:rtl/>
        </w:rPr>
        <w:t>שילה נגד בארי,</w:t>
      </w:r>
    </w:p>
    <w:p w:rsidR="0038201B" w:rsidRPr="001F08CB" w:rsidRDefault="0038201B" w:rsidP="001F08CB">
      <w:pPr>
        <w:pStyle w:val="a7"/>
        <w:bidi/>
        <w:spacing w:line="360" w:lineRule="auto"/>
        <w:rPr>
          <w:rFonts w:ascii="Arial" w:hAnsi="Arial" w:cs="David"/>
          <w:rtl/>
        </w:rPr>
      </w:pPr>
      <w:r w:rsidRPr="001F08CB">
        <w:rPr>
          <w:rFonts w:ascii="Arial" w:hAnsi="Arial" w:cs="David" w:hint="cs"/>
          <w:rtl/>
        </w:rPr>
        <w:t>קדישא נ' קסטנבאום.</w:t>
      </w:r>
    </w:p>
    <w:p w:rsidR="0038201B" w:rsidRPr="001F08CB" w:rsidRDefault="0038201B" w:rsidP="001F08CB">
      <w:pPr>
        <w:pStyle w:val="a7"/>
        <w:bidi/>
        <w:spacing w:line="360" w:lineRule="auto"/>
        <w:rPr>
          <w:rFonts w:cs="David"/>
          <w:noProof/>
          <w:rtl/>
        </w:rPr>
      </w:pPr>
    </w:p>
    <w:p w:rsidR="00BF61F9" w:rsidRPr="001F08CB" w:rsidRDefault="008024D5" w:rsidP="001F08CB">
      <w:pPr>
        <w:pStyle w:val="a7"/>
        <w:bidi/>
        <w:spacing w:line="360" w:lineRule="auto"/>
        <w:rPr>
          <w:rFonts w:cs="David"/>
          <w:b/>
          <w:bCs/>
          <w:rtl/>
        </w:rPr>
      </w:pPr>
      <w:r w:rsidRPr="001F08CB">
        <w:rPr>
          <w:rFonts w:cs="David" w:hint="cs"/>
          <w:b/>
          <w:bCs/>
          <w:highlight w:val="cyan"/>
          <w:rtl/>
        </w:rPr>
        <w:t>16/12/14</w:t>
      </w:r>
    </w:p>
    <w:p w:rsidR="00B9137F" w:rsidRPr="00B9137F" w:rsidRDefault="008024D5" w:rsidP="005A19B1">
      <w:pPr>
        <w:pStyle w:val="a7"/>
        <w:bidi/>
        <w:spacing w:line="360" w:lineRule="auto"/>
        <w:rPr>
          <w:rFonts w:cs="David"/>
          <w:b/>
          <w:bCs/>
          <w:rtl/>
        </w:rPr>
      </w:pPr>
      <w:r w:rsidRPr="00B9137F">
        <w:rPr>
          <w:rFonts w:cs="David" w:hint="cs"/>
          <w:b/>
          <w:bCs/>
          <w:highlight w:val="magenta"/>
          <w:rtl/>
        </w:rPr>
        <w:t>התערבות בתוכן חוזים</w:t>
      </w:r>
      <w:r w:rsidRPr="00B9137F">
        <w:rPr>
          <w:rFonts w:cs="David" w:hint="cs"/>
          <w:b/>
          <w:bCs/>
          <w:rtl/>
        </w:rPr>
        <w:t xml:space="preserve"> </w:t>
      </w:r>
    </w:p>
    <w:p w:rsidR="008024D5" w:rsidRPr="001F08CB" w:rsidRDefault="008024D5" w:rsidP="00B9137F">
      <w:pPr>
        <w:pStyle w:val="a7"/>
        <w:bidi/>
        <w:spacing w:line="360" w:lineRule="auto"/>
        <w:rPr>
          <w:rFonts w:cs="David"/>
          <w:rtl/>
        </w:rPr>
      </w:pPr>
      <w:r w:rsidRPr="00B9137F">
        <w:rPr>
          <w:rFonts w:cs="David" w:hint="cs"/>
          <w:highlight w:val="yellow"/>
          <w:rtl/>
        </w:rPr>
        <w:t>סעיפים 30 ו-31</w:t>
      </w:r>
      <w:r w:rsidRPr="001F08CB">
        <w:rPr>
          <w:rFonts w:cs="David" w:hint="cs"/>
          <w:rtl/>
        </w:rPr>
        <w:t xml:space="preserve">. </w:t>
      </w:r>
      <w:r w:rsidRPr="00B9137F">
        <w:rPr>
          <w:rFonts w:cs="David" w:hint="cs"/>
          <w:highlight w:val="yellow"/>
          <w:rtl/>
        </w:rPr>
        <w:t>סעיף 39</w:t>
      </w:r>
      <w:r w:rsidRPr="001F08CB">
        <w:rPr>
          <w:rFonts w:cs="David" w:hint="cs"/>
          <w:rtl/>
        </w:rPr>
        <w:t xml:space="preserve"> כמכשיר נוסף להתערבות.</w:t>
      </w:r>
    </w:p>
    <w:p w:rsidR="008024D5" w:rsidRPr="001F08CB" w:rsidRDefault="008024D5" w:rsidP="001F08CB">
      <w:pPr>
        <w:pStyle w:val="a7"/>
        <w:bidi/>
        <w:spacing w:line="360" w:lineRule="auto"/>
        <w:rPr>
          <w:rFonts w:cs="David"/>
          <w:rtl/>
        </w:rPr>
      </w:pPr>
    </w:p>
    <w:p w:rsidR="004701BA" w:rsidRPr="001F08CB" w:rsidRDefault="008024D5" w:rsidP="001F08CB">
      <w:pPr>
        <w:pStyle w:val="a7"/>
        <w:bidi/>
        <w:spacing w:line="360" w:lineRule="auto"/>
        <w:rPr>
          <w:rFonts w:cs="David"/>
          <w:rtl/>
        </w:rPr>
      </w:pPr>
      <w:r w:rsidRPr="001F08CB">
        <w:rPr>
          <w:rFonts w:cs="David" w:hint="cs"/>
          <w:u w:val="single"/>
          <w:rtl/>
        </w:rPr>
        <w:t>מה הכוונה ב</w:t>
      </w:r>
      <w:r w:rsidRPr="001F08CB">
        <w:rPr>
          <w:rFonts w:cs="David" w:hint="cs"/>
          <w:b/>
          <w:bCs/>
          <w:u w:val="single"/>
          <w:rtl/>
        </w:rPr>
        <w:t>התערבות</w:t>
      </w:r>
      <w:r w:rsidRPr="001F08CB">
        <w:rPr>
          <w:rFonts w:cs="David" w:hint="cs"/>
          <w:u w:val="single"/>
          <w:rtl/>
        </w:rPr>
        <w:t>?</w:t>
      </w:r>
      <w:r w:rsidRPr="001F08CB">
        <w:rPr>
          <w:rFonts w:cs="David" w:hint="cs"/>
          <w:rtl/>
        </w:rPr>
        <w:t xml:space="preserve"> למרות שאנחנו יוד</w:t>
      </w:r>
      <w:r w:rsidR="004701BA" w:rsidRPr="001F08CB">
        <w:rPr>
          <w:rFonts w:cs="David" w:hint="cs"/>
          <w:rtl/>
        </w:rPr>
        <w:t>עים מה התוכן שהצדדים קבעו לחוזה -</w:t>
      </w:r>
      <w:r w:rsidRPr="001F08CB">
        <w:rPr>
          <w:rFonts w:cs="David" w:hint="cs"/>
          <w:rtl/>
        </w:rPr>
        <w:t xml:space="preserve"> עברנו את שלב הפרשנות, </w:t>
      </w:r>
      <w:r w:rsidR="004701BA" w:rsidRPr="001F08CB">
        <w:rPr>
          <w:rFonts w:cs="David" w:hint="cs"/>
          <w:rtl/>
        </w:rPr>
        <w:t xml:space="preserve">ואנחנו כבר </w:t>
      </w:r>
      <w:r w:rsidRPr="001F08CB">
        <w:rPr>
          <w:rFonts w:cs="David" w:hint="cs"/>
          <w:rtl/>
        </w:rPr>
        <w:t xml:space="preserve">יודעים את </w:t>
      </w:r>
      <w:r w:rsidR="004701BA" w:rsidRPr="001F08CB">
        <w:rPr>
          <w:rFonts w:cs="David" w:hint="cs"/>
          <w:rtl/>
        </w:rPr>
        <w:t xml:space="preserve">כוונת הצדדים.... אבל </w:t>
      </w:r>
      <w:r w:rsidRPr="001F08CB">
        <w:rPr>
          <w:rFonts w:cs="David" w:hint="cs"/>
          <w:rtl/>
        </w:rPr>
        <w:t xml:space="preserve">מסיבות שונות חלק מתוכן החוזה טעון שינוי, או שיבוטל או שייחשב כבטל, או יחייב שינוי. </w:t>
      </w:r>
    </w:p>
    <w:p w:rsidR="008024D5" w:rsidRPr="001F08CB" w:rsidRDefault="008024D5" w:rsidP="001F08CB">
      <w:pPr>
        <w:pStyle w:val="a7"/>
        <w:bidi/>
        <w:spacing w:line="360" w:lineRule="auto"/>
        <w:rPr>
          <w:rFonts w:cs="David"/>
          <w:rtl/>
        </w:rPr>
      </w:pPr>
      <w:r w:rsidRPr="001F08CB">
        <w:rPr>
          <w:rFonts w:cs="David" w:hint="cs"/>
          <w:rtl/>
        </w:rPr>
        <w:t>למה? בגלל כל מיני שיקולים שחורגים מחופש החוזים. כמו שיקול סדר חברתי, הגנה על חלשים... במציאות המודרנית בחלק ניכר מהחוזים צדדים לחוזה הם לא שווי כוחות מבחינה כלכלית, ידע, מומחיות. לפעמים גם  בעני</w:t>
      </w:r>
      <w:r w:rsidR="004701BA" w:rsidRPr="001F08CB">
        <w:rPr>
          <w:rFonts w:cs="David" w:hint="cs"/>
          <w:rtl/>
        </w:rPr>
        <w:t>ינ</w:t>
      </w:r>
      <w:r w:rsidRPr="001F08CB">
        <w:rPr>
          <w:rFonts w:cs="David" w:hint="cs"/>
          <w:rtl/>
        </w:rPr>
        <w:t>ים שכחברה רוצים לטפל בקשרי שוק. כל אלו מצדיקים התערבות בתוכן החוזה.</w:t>
      </w:r>
    </w:p>
    <w:p w:rsidR="008024D5" w:rsidRPr="001F08CB" w:rsidRDefault="008024D5" w:rsidP="001F08CB">
      <w:pPr>
        <w:pStyle w:val="a7"/>
        <w:bidi/>
        <w:spacing w:line="360" w:lineRule="auto"/>
        <w:rPr>
          <w:rFonts w:cs="David"/>
          <w:rtl/>
        </w:rPr>
      </w:pPr>
    </w:p>
    <w:p w:rsidR="008024D5" w:rsidRPr="001F08CB" w:rsidRDefault="008024D5" w:rsidP="001F08CB">
      <w:pPr>
        <w:pStyle w:val="a7"/>
        <w:bidi/>
        <w:spacing w:line="360" w:lineRule="auto"/>
        <w:rPr>
          <w:rFonts w:cs="David"/>
          <w:rtl/>
        </w:rPr>
      </w:pPr>
      <w:r w:rsidRPr="001F08CB">
        <w:rPr>
          <w:rFonts w:cs="David" w:hint="cs"/>
          <w:rtl/>
        </w:rPr>
        <w:lastRenderedPageBreak/>
        <w:t xml:space="preserve">לפעמים ההתערבות נעשית ע"י המחוקק עצמו באופן ישיר, ע"י חקיקה קוגנטית, להבדיל מחקיקה דיספוזיטיבית, שמטרתה להשלים חסר בחוזים. חקיקה קוגנטית </w:t>
      </w:r>
      <w:r w:rsidRPr="001F08CB">
        <w:rPr>
          <w:rFonts w:cs="David" w:hint="cs"/>
          <w:u w:val="single"/>
          <w:rtl/>
        </w:rPr>
        <w:t>מתערבת</w:t>
      </w:r>
      <w:r w:rsidRPr="001F08CB">
        <w:rPr>
          <w:rFonts w:cs="David" w:hint="cs"/>
          <w:rtl/>
        </w:rPr>
        <w:t xml:space="preserve"> בתוכן החוזה. ברוב המקרים יש הבדלים בין </w:t>
      </w:r>
      <w:r w:rsidRPr="001F08CB">
        <w:rPr>
          <w:rFonts w:cs="David" w:hint="cs"/>
          <w:u w:val="single"/>
          <w:rtl/>
        </w:rPr>
        <w:t xml:space="preserve">התערבות חקיקתית </w:t>
      </w:r>
      <w:r w:rsidRPr="001F08CB">
        <w:rPr>
          <w:rFonts w:cs="David"/>
          <w:rtl/>
        </w:rPr>
        <w:t>–</w:t>
      </w:r>
      <w:r w:rsidRPr="001F08CB">
        <w:rPr>
          <w:rFonts w:cs="David" w:hint="cs"/>
          <w:rtl/>
        </w:rPr>
        <w:t xml:space="preserve"> התערבות מראש איזה תכנים בחוזה אסורים למשל, לבין </w:t>
      </w:r>
      <w:r w:rsidRPr="001F08CB">
        <w:rPr>
          <w:rFonts w:cs="David" w:hint="cs"/>
          <w:u w:val="single"/>
          <w:rtl/>
        </w:rPr>
        <w:t>התערבות שיפוטית</w:t>
      </w:r>
      <w:r w:rsidRPr="001F08CB">
        <w:rPr>
          <w:rFonts w:cs="David" w:hint="cs"/>
          <w:rtl/>
        </w:rPr>
        <w:t xml:space="preserve"> </w:t>
      </w:r>
      <w:r w:rsidRPr="001F08CB">
        <w:rPr>
          <w:rFonts w:cs="David"/>
          <w:rtl/>
        </w:rPr>
        <w:t>–</w:t>
      </w:r>
      <w:r w:rsidRPr="001F08CB">
        <w:rPr>
          <w:rFonts w:cs="David" w:hint="cs"/>
          <w:rtl/>
        </w:rPr>
        <w:t xml:space="preserve"> שהיא לאחר מעשה.</w:t>
      </w:r>
    </w:p>
    <w:p w:rsidR="008024D5" w:rsidRPr="001F08CB" w:rsidRDefault="008024D5" w:rsidP="001F08CB">
      <w:pPr>
        <w:pStyle w:val="a7"/>
        <w:bidi/>
        <w:spacing w:line="360" w:lineRule="auto"/>
        <w:rPr>
          <w:rFonts w:cs="David"/>
          <w:rtl/>
        </w:rPr>
      </w:pPr>
    </w:p>
    <w:p w:rsidR="008024D5" w:rsidRPr="001F08CB" w:rsidRDefault="008024D5" w:rsidP="001F08CB">
      <w:pPr>
        <w:pStyle w:val="a7"/>
        <w:bidi/>
        <w:spacing w:line="360" w:lineRule="auto"/>
        <w:rPr>
          <w:rFonts w:cs="David"/>
          <w:rtl/>
        </w:rPr>
      </w:pPr>
      <w:r w:rsidRPr="001F08CB">
        <w:rPr>
          <w:rFonts w:cs="David" w:hint="cs"/>
          <w:rtl/>
        </w:rPr>
        <w:t xml:space="preserve">היום יש לבתי המשפט הסמכה ברורה להתערב בתכניו של חוזה. </w:t>
      </w:r>
      <w:r w:rsidRPr="00B9137F">
        <w:rPr>
          <w:rFonts w:cs="David" w:hint="cs"/>
          <w:b/>
          <w:bCs/>
          <w:highlight w:val="yellow"/>
          <w:rtl/>
        </w:rPr>
        <w:t>סעיף 30</w:t>
      </w:r>
      <w:r w:rsidRPr="001F08CB">
        <w:rPr>
          <w:rFonts w:cs="David" w:hint="cs"/>
          <w:b/>
          <w:bCs/>
          <w:rtl/>
        </w:rPr>
        <w:t xml:space="preserve"> </w:t>
      </w:r>
      <w:r w:rsidRPr="001F08CB">
        <w:rPr>
          <w:rFonts w:cs="David" w:hint="cs"/>
          <w:rtl/>
        </w:rPr>
        <w:t>מאפשר להתערב בכל החוזים.</w:t>
      </w:r>
    </w:p>
    <w:p w:rsidR="004701BA" w:rsidRPr="001F08CB" w:rsidRDefault="008024D5" w:rsidP="001F08CB">
      <w:pPr>
        <w:pStyle w:val="a7"/>
        <w:bidi/>
        <w:spacing w:line="360" w:lineRule="auto"/>
        <w:rPr>
          <w:rFonts w:cs="David"/>
          <w:rtl/>
        </w:rPr>
      </w:pPr>
      <w:r w:rsidRPr="001F08CB">
        <w:rPr>
          <w:rFonts w:cs="David" w:hint="cs"/>
          <w:rtl/>
        </w:rPr>
        <w:t xml:space="preserve">בעבר היו מתערבים בדרכים עקיפות בתוכנו של חוזה, גם מעבר להסדרים המפורשים שהיו בחוק. </w:t>
      </w:r>
    </w:p>
    <w:p w:rsidR="00670491" w:rsidRPr="001F08CB" w:rsidRDefault="004701BA" w:rsidP="001F08CB">
      <w:pPr>
        <w:pStyle w:val="a7"/>
        <w:bidi/>
        <w:spacing w:line="360" w:lineRule="auto"/>
        <w:rPr>
          <w:rFonts w:cs="David"/>
          <w:rtl/>
        </w:rPr>
      </w:pPr>
      <w:r w:rsidRPr="001F08CB">
        <w:rPr>
          <w:rFonts w:cs="David" w:hint="cs"/>
          <w:u w:val="single"/>
          <w:rtl/>
        </w:rPr>
        <w:t>ל</w:t>
      </w:r>
      <w:r w:rsidR="008024D5" w:rsidRPr="001F08CB">
        <w:rPr>
          <w:rFonts w:cs="David" w:hint="cs"/>
          <w:u w:val="single"/>
          <w:rtl/>
        </w:rPr>
        <w:t>דוגמא:</w:t>
      </w:r>
      <w:r w:rsidR="008024D5" w:rsidRPr="001F08CB">
        <w:rPr>
          <w:rFonts w:cs="David" w:hint="cs"/>
          <w:rtl/>
        </w:rPr>
        <w:t xml:space="preserve"> </w:t>
      </w:r>
      <w:r w:rsidR="008024D5" w:rsidRPr="001F08CB">
        <w:rPr>
          <w:rFonts w:cs="David" w:hint="cs"/>
          <w:u w:val="single"/>
          <w:rtl/>
        </w:rPr>
        <w:t>התערבות בחוזה במסווה של פרשנות</w:t>
      </w:r>
      <w:r w:rsidR="008024D5" w:rsidRPr="001F08CB">
        <w:rPr>
          <w:rFonts w:cs="David" w:hint="cs"/>
          <w:rtl/>
        </w:rPr>
        <w:t>. יש תנאי בחוזה שניתן לפרשו באופנים שונים וביהמ</w:t>
      </w:r>
      <w:r w:rsidR="00670491" w:rsidRPr="001F08CB">
        <w:rPr>
          <w:rFonts w:cs="David" w:hint="cs"/>
          <w:rtl/>
        </w:rPr>
        <w:t>"</w:t>
      </w:r>
      <w:r w:rsidR="008024D5" w:rsidRPr="001F08CB">
        <w:rPr>
          <w:rFonts w:cs="David" w:hint="cs"/>
          <w:rtl/>
        </w:rPr>
        <w:t xml:space="preserve">ש מפרשו באופן שיוצר תוצאה הוגנת ולא מקפחת. </w:t>
      </w:r>
      <w:r w:rsidR="00670491" w:rsidRPr="001F08CB">
        <w:rPr>
          <w:rFonts w:cs="David" w:hint="cs"/>
          <w:rtl/>
        </w:rPr>
        <w:t>זה לכאורה לא לגיטימי אבל שופטים עשו זאת כשלא היו סעיפים 30 וכו'.</w:t>
      </w:r>
    </w:p>
    <w:p w:rsidR="00670491" w:rsidRPr="001F08CB" w:rsidRDefault="00670491" w:rsidP="001F08CB">
      <w:pPr>
        <w:pStyle w:val="a7"/>
        <w:bidi/>
        <w:spacing w:line="360" w:lineRule="auto"/>
        <w:rPr>
          <w:rFonts w:cs="David"/>
          <w:u w:val="single"/>
          <w:rtl/>
        </w:rPr>
      </w:pPr>
      <w:r w:rsidRPr="001F08CB">
        <w:rPr>
          <w:rFonts w:cs="David" w:hint="cs"/>
          <w:u w:val="single"/>
          <w:rtl/>
        </w:rPr>
        <w:t>התערבות במסווה של השלמה</w:t>
      </w:r>
      <w:r w:rsidRPr="001F08CB">
        <w:rPr>
          <w:rFonts w:cs="David" w:hint="cs"/>
          <w:rtl/>
        </w:rPr>
        <w:t xml:space="preserve"> </w:t>
      </w:r>
      <w:r w:rsidRPr="001F08CB">
        <w:rPr>
          <w:rFonts w:cs="David"/>
          <w:rtl/>
        </w:rPr>
        <w:t>–</w:t>
      </w:r>
      <w:r w:rsidRPr="001F08CB">
        <w:rPr>
          <w:rFonts w:cs="David" w:hint="cs"/>
          <w:rtl/>
        </w:rPr>
        <w:t xml:space="preserve"> ביהמ"ש אומר שיש חסר ומשלים את החסר באמצעות תנאי שמשקף את כוונתם של הצדדים, למרות ש</w:t>
      </w:r>
      <w:r w:rsidR="004701BA" w:rsidRPr="001F08CB">
        <w:rPr>
          <w:rFonts w:cs="David" w:hint="cs"/>
          <w:rtl/>
        </w:rPr>
        <w:t xml:space="preserve">הצדדים </w:t>
      </w:r>
      <w:r w:rsidRPr="001F08CB">
        <w:rPr>
          <w:rFonts w:cs="David" w:hint="cs"/>
          <w:rtl/>
        </w:rPr>
        <w:t>לא חלמו על זה בכלל לפעמים. העיקר כדי להגיע לתוצאה הוגנת.</w:t>
      </w:r>
    </w:p>
    <w:p w:rsidR="00670491" w:rsidRPr="001F08CB" w:rsidRDefault="00670491" w:rsidP="001F08CB">
      <w:pPr>
        <w:pStyle w:val="a7"/>
        <w:bidi/>
        <w:spacing w:line="360" w:lineRule="auto"/>
        <w:rPr>
          <w:rFonts w:cs="David"/>
          <w:u w:val="single"/>
          <w:rtl/>
        </w:rPr>
      </w:pPr>
    </w:p>
    <w:p w:rsidR="00AA4D05" w:rsidRPr="001F08CB" w:rsidRDefault="004701BA" w:rsidP="001F08CB">
      <w:pPr>
        <w:pStyle w:val="a7"/>
        <w:bidi/>
        <w:spacing w:line="360" w:lineRule="auto"/>
        <w:rPr>
          <w:rFonts w:cs="David"/>
          <w:rtl/>
        </w:rPr>
      </w:pPr>
      <w:r w:rsidRPr="001F08CB">
        <w:rPr>
          <w:rFonts w:cs="David" w:hint="cs"/>
          <w:u w:val="single"/>
          <w:rtl/>
        </w:rPr>
        <w:t>קצת רקע לפני מקרה של גלברד</w:t>
      </w:r>
      <w:r w:rsidR="00670491" w:rsidRPr="001F08CB">
        <w:rPr>
          <w:rFonts w:cs="David" w:hint="cs"/>
          <w:u w:val="single"/>
          <w:rtl/>
        </w:rPr>
        <w:t xml:space="preserve">: </w:t>
      </w:r>
      <w:r w:rsidR="00670491" w:rsidRPr="001F08CB">
        <w:rPr>
          <w:rFonts w:cs="David" w:hint="cs"/>
          <w:rtl/>
        </w:rPr>
        <w:t xml:space="preserve">יש מצבים שמשתמשים בחוזה בטכניקה של </w:t>
      </w:r>
      <w:r w:rsidR="00670491" w:rsidRPr="001F08CB">
        <w:rPr>
          <w:rFonts w:cs="David" w:hint="cs"/>
          <w:b/>
          <w:bCs/>
          <w:rtl/>
        </w:rPr>
        <w:t>הפניה</w:t>
      </w:r>
      <w:r w:rsidR="00670491" w:rsidRPr="001F08CB">
        <w:rPr>
          <w:rFonts w:cs="David" w:hint="cs"/>
          <w:rtl/>
        </w:rPr>
        <w:t>. בחוזה יש תנאים וסעיפים, ואחד מהתנאים מפנה למסמך אחר ואומר שכל התנאים במסמך האחר הם חלק מהחוזה. עושים זאת משיקולי נוחות ויעילות. לפעמים גם לחוזה יש מגבלה מבח</w:t>
      </w:r>
      <w:r w:rsidRPr="001F08CB">
        <w:rPr>
          <w:rFonts w:cs="David" w:hint="cs"/>
          <w:rtl/>
        </w:rPr>
        <w:t>ינת גודל פיזי... כמו כרטיס לוטו,</w:t>
      </w:r>
      <w:r w:rsidR="00670491" w:rsidRPr="001F08CB">
        <w:rPr>
          <w:rFonts w:cs="David" w:hint="cs"/>
          <w:rtl/>
        </w:rPr>
        <w:t xml:space="preserve"> שבו יש תנאי הפנייה</w:t>
      </w:r>
      <w:r w:rsidR="00AA4D05" w:rsidRPr="001F08CB">
        <w:rPr>
          <w:rFonts w:cs="David" w:hint="cs"/>
          <w:rtl/>
        </w:rPr>
        <w:t xml:space="preserve"> בד"כ</w:t>
      </w:r>
      <w:r w:rsidR="00670491" w:rsidRPr="001F08CB">
        <w:rPr>
          <w:rFonts w:cs="David" w:hint="cs"/>
          <w:rtl/>
        </w:rPr>
        <w:t xml:space="preserve"> בגלל גודלו הפיזי. </w:t>
      </w:r>
    </w:p>
    <w:p w:rsidR="00670491" w:rsidRPr="001F08CB" w:rsidRDefault="00670491" w:rsidP="001F08CB">
      <w:pPr>
        <w:pStyle w:val="a7"/>
        <w:bidi/>
        <w:spacing w:line="360" w:lineRule="auto"/>
        <w:rPr>
          <w:rFonts w:cs="David"/>
          <w:rtl/>
        </w:rPr>
      </w:pPr>
      <w:r w:rsidRPr="001F08CB">
        <w:rPr>
          <w:rFonts w:cs="David" w:hint="cs"/>
          <w:rtl/>
        </w:rPr>
        <w:t>או שלפעמים זה נעשה כתרגיל כדי להרחיק</w:t>
      </w:r>
      <w:r w:rsidR="004701BA" w:rsidRPr="001F08CB">
        <w:rPr>
          <w:rFonts w:cs="David" w:hint="cs"/>
          <w:rtl/>
        </w:rPr>
        <w:t xml:space="preserve"> את התנאים האלה</w:t>
      </w:r>
      <w:r w:rsidRPr="001F08CB">
        <w:rPr>
          <w:rFonts w:cs="David" w:hint="cs"/>
          <w:rtl/>
        </w:rPr>
        <w:t xml:space="preserve"> מעיניו של מי שאנחנו רוצים. </w:t>
      </w:r>
      <w:r w:rsidR="00AA4D05" w:rsidRPr="001F08CB">
        <w:rPr>
          <w:rFonts w:cs="David" w:hint="cs"/>
          <w:rtl/>
        </w:rPr>
        <w:t xml:space="preserve">כמו חברת ביטוח </w:t>
      </w:r>
      <w:r w:rsidR="00AA4D05" w:rsidRPr="001F08CB">
        <w:rPr>
          <w:rFonts w:cs="David"/>
          <w:rtl/>
        </w:rPr>
        <w:t>–</w:t>
      </w:r>
      <w:r w:rsidR="00AA4D05" w:rsidRPr="001F08CB">
        <w:rPr>
          <w:rFonts w:cs="David" w:hint="cs"/>
          <w:rtl/>
        </w:rPr>
        <w:t xml:space="preserve"> שתנאים מסויימים נוח לה שיהיו מול הלקוח, ופחות תנאים לא אטרקטיביים אחרים... </w:t>
      </w:r>
    </w:p>
    <w:p w:rsidR="00AA4D05" w:rsidRPr="001F08CB" w:rsidRDefault="00AA4D05" w:rsidP="001F08CB">
      <w:pPr>
        <w:pStyle w:val="a7"/>
        <w:bidi/>
        <w:spacing w:line="360" w:lineRule="auto"/>
        <w:rPr>
          <w:rFonts w:cs="David"/>
          <w:rtl/>
        </w:rPr>
      </w:pPr>
      <w:r w:rsidRPr="001F08CB">
        <w:rPr>
          <w:rFonts w:cs="David" w:hint="cs"/>
          <w:rtl/>
        </w:rPr>
        <w:t>העיקרון הבסיסי הוא שתוכנו של חוזה יכול להיות כפי שירצו הצדדים, לכן דבר זה אפשרי. (סעיף 24 לחוק)</w:t>
      </w:r>
    </w:p>
    <w:p w:rsidR="004701BA" w:rsidRPr="001F08CB" w:rsidRDefault="00AA4D05" w:rsidP="001F08CB">
      <w:pPr>
        <w:pStyle w:val="a7"/>
        <w:bidi/>
        <w:spacing w:line="360" w:lineRule="auto"/>
        <w:rPr>
          <w:rFonts w:cs="David"/>
          <w:u w:val="single"/>
          <w:rtl/>
        </w:rPr>
      </w:pPr>
      <w:r w:rsidRPr="001F08CB">
        <w:rPr>
          <w:rFonts w:cs="David" w:hint="cs"/>
          <w:u w:val="single"/>
          <w:rtl/>
        </w:rPr>
        <w:t>המקרים הבעייתים הם בהם שהשתמשו בשביל להרחיק את התניות מעיניו של הלקוח</w:t>
      </w:r>
      <w:r w:rsidRPr="001F08CB">
        <w:rPr>
          <w:rFonts w:cs="David" w:hint="cs"/>
          <w:rtl/>
        </w:rPr>
        <w:t xml:space="preserve">. במהלך השנים התפתחו כללים פסיקתיים שקובעים מתי תניית הפנייה יש לה תוקף. מתי היא תופסת? </w:t>
      </w:r>
    </w:p>
    <w:p w:rsidR="004701BA" w:rsidRPr="001F08CB" w:rsidRDefault="004701BA" w:rsidP="001F08CB">
      <w:pPr>
        <w:pStyle w:val="a7"/>
        <w:bidi/>
        <w:spacing w:line="360" w:lineRule="auto"/>
        <w:rPr>
          <w:rFonts w:cs="David"/>
          <w:u w:val="single"/>
          <w:rtl/>
        </w:rPr>
      </w:pPr>
    </w:p>
    <w:p w:rsidR="00AA4D05" w:rsidRPr="001F08CB" w:rsidRDefault="00AA4D05" w:rsidP="001F08CB">
      <w:pPr>
        <w:pStyle w:val="a7"/>
        <w:bidi/>
        <w:spacing w:line="360" w:lineRule="auto"/>
        <w:rPr>
          <w:rFonts w:cs="David"/>
          <w:rtl/>
        </w:rPr>
      </w:pPr>
      <w:r w:rsidRPr="001F08CB">
        <w:rPr>
          <w:rFonts w:cs="David" w:hint="cs"/>
          <w:u w:val="single"/>
          <w:rtl/>
        </w:rPr>
        <w:t>הפסיקה קבעה שהפנייה תופסת ב2 תנאים עיקריים:</w:t>
      </w:r>
      <w:r w:rsidRPr="001F08CB">
        <w:rPr>
          <w:rFonts w:cs="David" w:hint="cs"/>
          <w:rtl/>
        </w:rPr>
        <w:t xml:space="preserve"> </w:t>
      </w:r>
    </w:p>
    <w:p w:rsidR="00AA4D05" w:rsidRPr="001F08CB" w:rsidRDefault="004701BA" w:rsidP="00EB5278">
      <w:pPr>
        <w:pStyle w:val="a7"/>
        <w:numPr>
          <w:ilvl w:val="0"/>
          <w:numId w:val="44"/>
        </w:numPr>
        <w:bidi/>
        <w:spacing w:line="360" w:lineRule="auto"/>
        <w:ind w:left="0"/>
        <w:rPr>
          <w:rFonts w:cs="David"/>
        </w:rPr>
      </w:pPr>
      <w:r w:rsidRPr="001F08CB">
        <w:rPr>
          <w:rFonts w:cs="David" w:hint="cs"/>
          <w:rtl/>
        </w:rPr>
        <w:t>כש</w:t>
      </w:r>
      <w:r w:rsidR="00AA4D05" w:rsidRPr="001F08CB">
        <w:rPr>
          <w:rFonts w:cs="David" w:hint="cs"/>
          <w:rtl/>
        </w:rPr>
        <w:t xml:space="preserve">תניית ההפנייה עצמה מספיק </w:t>
      </w:r>
      <w:r w:rsidR="00AA4D05" w:rsidRPr="001F08CB">
        <w:rPr>
          <w:rFonts w:cs="David" w:hint="cs"/>
          <w:u w:val="single"/>
          <w:rtl/>
        </w:rPr>
        <w:t>בולטת ומודגשת</w:t>
      </w:r>
      <w:r w:rsidR="00AA4D05" w:rsidRPr="001F08CB">
        <w:rPr>
          <w:rFonts w:cs="David" w:hint="cs"/>
          <w:rtl/>
        </w:rPr>
        <w:t>, רצוי שתבלוט מעבר לרגיל. כדי להפנות לצומת ליבו של הצד השני שיש עוד תנאים.</w:t>
      </w:r>
    </w:p>
    <w:p w:rsidR="00AA4D05" w:rsidRPr="001F08CB" w:rsidRDefault="00AA4D05" w:rsidP="00EB5278">
      <w:pPr>
        <w:pStyle w:val="a7"/>
        <w:numPr>
          <w:ilvl w:val="0"/>
          <w:numId w:val="44"/>
        </w:numPr>
        <w:bidi/>
        <w:spacing w:line="360" w:lineRule="auto"/>
        <w:ind w:left="0"/>
        <w:rPr>
          <w:rFonts w:cs="David"/>
        </w:rPr>
      </w:pPr>
      <w:r w:rsidRPr="001F08CB">
        <w:rPr>
          <w:rFonts w:cs="David" w:hint="cs"/>
          <w:rtl/>
        </w:rPr>
        <w:t xml:space="preserve">באופן עקרוני המסמך האחר אליו מפנים </w:t>
      </w:r>
      <w:r w:rsidRPr="001F08CB">
        <w:rPr>
          <w:rFonts w:cs="David"/>
          <w:rtl/>
        </w:rPr>
        <w:t>–</w:t>
      </w:r>
      <w:r w:rsidRPr="001F08CB">
        <w:rPr>
          <w:rFonts w:cs="David" w:hint="cs"/>
          <w:rtl/>
        </w:rPr>
        <w:t xml:space="preserve"> </w:t>
      </w:r>
      <w:r w:rsidR="004701BA" w:rsidRPr="001F08CB">
        <w:rPr>
          <w:rFonts w:cs="David" w:hint="cs"/>
          <w:u w:val="single"/>
          <w:rtl/>
        </w:rPr>
        <w:t>צריך שיהיה נגיש</w:t>
      </w:r>
      <w:r w:rsidR="004701BA" w:rsidRPr="001F08CB">
        <w:rPr>
          <w:rFonts w:cs="David" w:hint="cs"/>
          <w:rtl/>
        </w:rPr>
        <w:t xml:space="preserve">, </w:t>
      </w:r>
      <w:r w:rsidRPr="001F08CB">
        <w:rPr>
          <w:rFonts w:cs="David" w:hint="cs"/>
          <w:rtl/>
        </w:rPr>
        <w:t>אפשר להגיע אליו. כמו באינטרנט, במשרדי החברה, בכל סניף. אם זה נמצא במקום בלתי נגיש זה בעייתי.</w:t>
      </w:r>
    </w:p>
    <w:p w:rsidR="004701BA" w:rsidRPr="001F08CB" w:rsidRDefault="004701BA" w:rsidP="001F08CB">
      <w:pPr>
        <w:pStyle w:val="a7"/>
        <w:bidi/>
        <w:spacing w:line="360" w:lineRule="auto"/>
        <w:rPr>
          <w:rFonts w:cs="David"/>
        </w:rPr>
      </w:pPr>
    </w:p>
    <w:p w:rsidR="00AA4D05" w:rsidRPr="001F08CB" w:rsidRDefault="00AA4D05" w:rsidP="001F08CB">
      <w:pPr>
        <w:pStyle w:val="a7"/>
        <w:bidi/>
        <w:spacing w:line="360" w:lineRule="auto"/>
        <w:rPr>
          <w:rFonts w:cs="David"/>
          <w:rtl/>
        </w:rPr>
      </w:pPr>
      <w:r w:rsidRPr="001F08CB">
        <w:rPr>
          <w:rFonts w:cs="David" w:hint="cs"/>
          <w:rtl/>
        </w:rPr>
        <w:t xml:space="preserve">אנחנו מסתכלים על פסיקה גם בחו"ל וגם בארץ ומגלים דבר מעניין </w:t>
      </w:r>
      <w:r w:rsidRPr="001F08CB">
        <w:rPr>
          <w:rFonts w:cs="David"/>
          <w:rtl/>
        </w:rPr>
        <w:t>–</w:t>
      </w:r>
      <w:r w:rsidRPr="001F08CB">
        <w:rPr>
          <w:rFonts w:cs="David" w:hint="cs"/>
          <w:rtl/>
        </w:rPr>
        <w:t xml:space="preserve"> שהשאלה האם תנאים אלה נגישים והאם הפניה מספיק ברורה </w:t>
      </w:r>
      <w:r w:rsidRPr="001F08CB">
        <w:rPr>
          <w:rFonts w:cs="David"/>
          <w:rtl/>
        </w:rPr>
        <w:t>–</w:t>
      </w:r>
      <w:r w:rsidRPr="001F08CB">
        <w:rPr>
          <w:rFonts w:cs="David" w:hint="cs"/>
          <w:rtl/>
        </w:rPr>
        <w:t xml:space="preserve"> אין בהן כללים ברורים. לפעמים כן ולא. לפעמים לאותם מצבים התשובות הן שונות. אם השופטים חושבים במקרה נתון שהתנאי סביר והוגן ברוב המקרים למרבה הפלא מסתבר שהפנייה מספיק ברורה והמסמך נגיש. בעוד שאם ביהמ</w:t>
      </w:r>
      <w:r w:rsidR="0098662F" w:rsidRPr="001F08CB">
        <w:rPr>
          <w:rFonts w:cs="David" w:hint="cs"/>
          <w:rtl/>
        </w:rPr>
        <w:t>"</w:t>
      </w:r>
      <w:r w:rsidRPr="001F08CB">
        <w:rPr>
          <w:rFonts w:cs="David" w:hint="cs"/>
          <w:rtl/>
        </w:rPr>
        <w:t>ש חושב שהתנאי פוגע בזכויות הלקוח וקשה</w:t>
      </w:r>
      <w:r w:rsidR="0098662F" w:rsidRPr="001F08CB">
        <w:rPr>
          <w:rFonts w:cs="David" w:hint="cs"/>
          <w:rtl/>
        </w:rPr>
        <w:t xml:space="preserve"> מצד המוכר</w:t>
      </w:r>
      <w:r w:rsidRPr="001F08CB">
        <w:rPr>
          <w:rFonts w:cs="David" w:hint="cs"/>
          <w:rtl/>
        </w:rPr>
        <w:t xml:space="preserve"> </w:t>
      </w:r>
      <w:r w:rsidRPr="001F08CB">
        <w:rPr>
          <w:rFonts w:cs="David"/>
          <w:rtl/>
        </w:rPr>
        <w:t>–</w:t>
      </w:r>
      <w:r w:rsidRPr="001F08CB">
        <w:rPr>
          <w:rFonts w:cs="David" w:hint="cs"/>
          <w:rtl/>
        </w:rPr>
        <w:t xml:space="preserve"> פוסלים את התנאים הללו. השיקולים הם שיקולים שלא חשופים לכל. לא </w:t>
      </w:r>
      <w:r w:rsidR="004701BA" w:rsidRPr="001F08CB">
        <w:rPr>
          <w:rFonts w:cs="David" w:hint="cs"/>
          <w:rtl/>
        </w:rPr>
        <w:t>נאמרת האמת. ביהמ"ש מסתתר</w:t>
      </w:r>
      <w:r w:rsidRPr="001F08CB">
        <w:rPr>
          <w:rFonts w:cs="David" w:hint="cs"/>
          <w:rtl/>
        </w:rPr>
        <w:t xml:space="preserve"> מאחורי סוגייה פורמלית. משתמש בזה למטרה שונה לגמרי </w:t>
      </w:r>
      <w:r w:rsidRPr="001F08CB">
        <w:rPr>
          <w:rFonts w:cs="David"/>
          <w:rtl/>
        </w:rPr>
        <w:t>–</w:t>
      </w:r>
      <w:r w:rsidRPr="001F08CB">
        <w:rPr>
          <w:rFonts w:cs="David" w:hint="cs"/>
          <w:rtl/>
        </w:rPr>
        <w:t xml:space="preserve"> כדי להיפטר מתנאי שנראה בעייתי. </w:t>
      </w:r>
    </w:p>
    <w:p w:rsidR="00AA4D05" w:rsidRPr="001F08CB" w:rsidRDefault="00AA4D05" w:rsidP="001F08CB">
      <w:pPr>
        <w:pStyle w:val="a7"/>
        <w:bidi/>
        <w:spacing w:line="360" w:lineRule="auto"/>
        <w:rPr>
          <w:rFonts w:cs="David"/>
          <w:rtl/>
        </w:rPr>
      </w:pPr>
      <w:r w:rsidRPr="001F08CB">
        <w:rPr>
          <w:rFonts w:cs="David" w:hint="cs"/>
          <w:rtl/>
        </w:rPr>
        <w:t xml:space="preserve">יש בעיה של אמירת אמת ושימוש מניפולטיבי- זה יוצר בציבור תחושת חשדנות בבית המשפט, וזה לא רצוי. וזה יוצר בעיות מעשיות. </w:t>
      </w:r>
    </w:p>
    <w:p w:rsidR="0098662F" w:rsidRPr="001F08CB" w:rsidRDefault="0098662F" w:rsidP="001F08CB">
      <w:pPr>
        <w:pStyle w:val="a7"/>
        <w:bidi/>
        <w:spacing w:line="360" w:lineRule="auto"/>
        <w:rPr>
          <w:rFonts w:cs="David"/>
          <w:rtl/>
        </w:rPr>
      </w:pPr>
      <w:r w:rsidRPr="001F08CB">
        <w:rPr>
          <w:rFonts w:cs="David" w:hint="cs"/>
          <w:rtl/>
        </w:rPr>
        <w:t xml:space="preserve">היום לא נראה כמעט פסיקה כזאת. מפני שהיום לביהמ"ש יש את </w:t>
      </w:r>
      <w:r w:rsidRPr="00B9137F">
        <w:rPr>
          <w:rFonts w:cs="David" w:hint="cs"/>
          <w:b/>
          <w:bCs/>
          <w:highlight w:val="yellow"/>
          <w:rtl/>
        </w:rPr>
        <w:t>סעיף 30</w:t>
      </w:r>
      <w:r w:rsidRPr="001F08CB">
        <w:rPr>
          <w:rFonts w:cs="David" w:hint="cs"/>
          <w:b/>
          <w:bCs/>
          <w:rtl/>
        </w:rPr>
        <w:t xml:space="preserve"> </w:t>
      </w:r>
      <w:r w:rsidRPr="001F08CB">
        <w:rPr>
          <w:rFonts w:cs="David" w:hint="cs"/>
          <w:rtl/>
        </w:rPr>
        <w:t>שמאפשר להתערב בתנאים מקפחים, ולא צריך את הדרכים העקיפות האלו.</w:t>
      </w:r>
    </w:p>
    <w:p w:rsidR="0098662F" w:rsidRPr="001F08CB" w:rsidRDefault="0098662F" w:rsidP="001F08CB">
      <w:pPr>
        <w:pStyle w:val="a7"/>
        <w:bidi/>
        <w:spacing w:line="360" w:lineRule="auto"/>
        <w:rPr>
          <w:rFonts w:cs="David"/>
          <w:rtl/>
        </w:rPr>
      </w:pPr>
    </w:p>
    <w:p w:rsidR="0098662F" w:rsidRPr="001F08CB" w:rsidRDefault="0098662F" w:rsidP="001F08CB">
      <w:pPr>
        <w:pStyle w:val="a7"/>
        <w:bidi/>
        <w:spacing w:line="360" w:lineRule="auto"/>
        <w:rPr>
          <w:rFonts w:cs="David"/>
          <w:rtl/>
        </w:rPr>
      </w:pPr>
      <w:r w:rsidRPr="001F08CB">
        <w:rPr>
          <w:rFonts w:cs="David" w:hint="cs"/>
          <w:b/>
          <w:bCs/>
          <w:rtl/>
        </w:rPr>
        <w:t>נגיע ל</w:t>
      </w:r>
      <w:r w:rsidR="004701BA" w:rsidRPr="001F08CB">
        <w:rPr>
          <w:rFonts w:cs="David" w:hint="cs"/>
          <w:b/>
          <w:bCs/>
          <w:rtl/>
        </w:rPr>
        <w:t>מקרה</w:t>
      </w:r>
      <w:r w:rsidRPr="001F08CB">
        <w:rPr>
          <w:rFonts w:cs="David" w:hint="cs"/>
          <w:rtl/>
        </w:rPr>
        <w:t xml:space="preserve">- </w:t>
      </w:r>
      <w:r w:rsidRPr="001F08CB">
        <w:rPr>
          <w:rFonts w:cs="David" w:hint="cs"/>
          <w:u w:val="single"/>
          <w:rtl/>
        </w:rPr>
        <w:t>יש 2 מקרים מאוד דומים:</w:t>
      </w:r>
      <w:r w:rsidRPr="001F08CB">
        <w:rPr>
          <w:rFonts w:cs="David" w:hint="cs"/>
          <w:rtl/>
        </w:rPr>
        <w:t xml:space="preserve"> מדובר על חברות ביטוח שהחוזה שנחתם בין הצדדים הוא פוליסה מקוצרת, שבה יש תנאי האומר שהתנאים המחייבים המלאים נמצאים במשרדי חברת הביטוח. ב2 המקרים חברת הביטוח לא רוצה לשלם למבוטח, בהסתמך על כתב הנמצא בפוליסה המלאה ולא המקוצרת.</w:t>
      </w:r>
    </w:p>
    <w:p w:rsidR="0098662F" w:rsidRPr="001F08CB" w:rsidRDefault="0098662F" w:rsidP="001F08CB">
      <w:pPr>
        <w:pStyle w:val="a7"/>
        <w:bidi/>
        <w:spacing w:line="360" w:lineRule="auto"/>
        <w:rPr>
          <w:rFonts w:cs="David"/>
          <w:rtl/>
        </w:rPr>
      </w:pPr>
      <w:r w:rsidRPr="001F08CB">
        <w:rPr>
          <w:rFonts w:cs="David" w:hint="cs"/>
          <w:u w:val="single"/>
          <w:rtl/>
        </w:rPr>
        <w:lastRenderedPageBreak/>
        <w:t>במקרה אחד,</w:t>
      </w:r>
      <w:r w:rsidRPr="001F08CB">
        <w:rPr>
          <w:rFonts w:cs="David" w:hint="cs"/>
          <w:rtl/>
        </w:rPr>
        <w:t xml:space="preserve"> </w:t>
      </w:r>
      <w:r w:rsidRPr="00B9137F">
        <w:rPr>
          <w:rFonts w:cs="David" w:hint="cs"/>
          <w:b/>
          <w:bCs/>
          <w:highlight w:val="lightGray"/>
          <w:rtl/>
        </w:rPr>
        <w:t>בפס"ד בריטניה</w:t>
      </w:r>
      <w:r w:rsidRPr="00B9137F">
        <w:rPr>
          <w:rFonts w:cs="David" w:hint="cs"/>
          <w:highlight w:val="lightGray"/>
          <w:rtl/>
        </w:rPr>
        <w:t>,</w:t>
      </w:r>
      <w:r w:rsidRPr="001F08CB">
        <w:rPr>
          <w:rFonts w:cs="David" w:hint="cs"/>
          <w:rtl/>
        </w:rPr>
        <w:t xml:space="preserve"> היה מדובר על מעביד שביטח עצמו כנגד תאונה שעלולה לקרות לעובד שלו. ואכן קרתה תאונה. חברת הביטוח לא רצתה לשלם כי היה תנאי שאם לא מודיעים לחברת הבי</w:t>
      </w:r>
      <w:r w:rsidR="000D7100" w:rsidRPr="001F08CB">
        <w:rPr>
          <w:rFonts w:cs="David" w:hint="cs"/>
          <w:rtl/>
        </w:rPr>
        <w:t xml:space="preserve">טוח על קרות התאונה תוך 72 שעות, היא לא תשלם. </w:t>
      </w:r>
      <w:r w:rsidRPr="001F08CB">
        <w:rPr>
          <w:rFonts w:cs="David" w:hint="cs"/>
          <w:rtl/>
        </w:rPr>
        <w:t>באותו מקרה עברו יותר שעות, כי היתה שבת באמצע. ביהמ</w:t>
      </w:r>
      <w:r w:rsidR="000D7100" w:rsidRPr="001F08CB">
        <w:rPr>
          <w:rFonts w:cs="David" w:hint="cs"/>
          <w:rtl/>
        </w:rPr>
        <w:t>"</w:t>
      </w:r>
      <w:r w:rsidRPr="001F08CB">
        <w:rPr>
          <w:rFonts w:cs="David" w:hint="cs"/>
          <w:rtl/>
        </w:rPr>
        <w:t>ש חשב שזה לא פייר, שאדון מודס משלם שנים על ביטוח, וכשזה קורה חברת הביטוח מוצאת סיפור כדי לא לשלם. ולכן אומר שההפנייה לא מספיק ברורה, ושלא הוכח שבעת חתימת כתב הכיסוי הזמני היו במשרדי הביטוח פוליסות מלאות שאפשר לעיין בהן. ולכן השופט פסל את ההפנייה וקבע שהתנאי לא תופס.</w:t>
      </w:r>
    </w:p>
    <w:p w:rsidR="000D7100" w:rsidRPr="001F08CB" w:rsidRDefault="0098662F" w:rsidP="001F08CB">
      <w:pPr>
        <w:pStyle w:val="a7"/>
        <w:bidi/>
        <w:spacing w:line="360" w:lineRule="auto"/>
        <w:rPr>
          <w:rFonts w:cs="David"/>
          <w:rtl/>
        </w:rPr>
      </w:pPr>
      <w:r w:rsidRPr="001F08CB">
        <w:rPr>
          <w:rFonts w:cs="David" w:hint="cs"/>
          <w:u w:val="single"/>
          <w:rtl/>
        </w:rPr>
        <w:t>במקרה שני,</w:t>
      </w:r>
      <w:r w:rsidRPr="001F08CB">
        <w:rPr>
          <w:rFonts w:cs="David" w:hint="cs"/>
          <w:rtl/>
        </w:rPr>
        <w:t xml:space="preserve"> של </w:t>
      </w:r>
      <w:r w:rsidR="000D7100" w:rsidRPr="00B9137F">
        <w:rPr>
          <w:rFonts w:cs="David" w:hint="cs"/>
          <w:b/>
          <w:bCs/>
          <w:highlight w:val="lightGray"/>
          <w:rtl/>
        </w:rPr>
        <w:t xml:space="preserve">פס"ד </w:t>
      </w:r>
      <w:r w:rsidRPr="00B9137F">
        <w:rPr>
          <w:rFonts w:cs="David" w:hint="cs"/>
          <w:b/>
          <w:bCs/>
          <w:highlight w:val="lightGray"/>
          <w:rtl/>
        </w:rPr>
        <w:t>דוד נ' דרורי</w:t>
      </w:r>
      <w:r w:rsidRPr="001F08CB">
        <w:rPr>
          <w:rFonts w:cs="David" w:hint="cs"/>
          <w:rtl/>
        </w:rPr>
        <w:t>, היה מדובר על מישהו שהיה לו ביטוח לאופנוע. היתה תאונה לו ולחברו ושניהם נפגעו. החברה לא רצתה לש</w:t>
      </w:r>
      <w:r w:rsidR="000D7100" w:rsidRPr="001F08CB">
        <w:rPr>
          <w:rFonts w:cs="David" w:hint="cs"/>
          <w:rtl/>
        </w:rPr>
        <w:t>לם כי ב</w:t>
      </w:r>
      <w:r w:rsidRPr="001F08CB">
        <w:rPr>
          <w:rFonts w:cs="David" w:hint="cs"/>
          <w:rtl/>
        </w:rPr>
        <w:t xml:space="preserve">חוזה שהיתה בו הפנייה היה תנאי שצריך להיות לנהג רישיון. ובמקרה הנ"ל לא היה לנהג רישיון. וביהמ"ש חשב שהתנאי הזה הגיוני ולגיטימי. </w:t>
      </w:r>
    </w:p>
    <w:p w:rsidR="0098662F" w:rsidRPr="001F08CB" w:rsidRDefault="0098662F" w:rsidP="001F08CB">
      <w:pPr>
        <w:pStyle w:val="a7"/>
        <w:bidi/>
        <w:spacing w:line="360" w:lineRule="auto"/>
        <w:rPr>
          <w:rFonts w:cs="David"/>
          <w:rtl/>
        </w:rPr>
      </w:pPr>
      <w:r w:rsidRPr="001F08CB">
        <w:rPr>
          <w:rFonts w:cs="David" w:hint="cs"/>
          <w:rtl/>
        </w:rPr>
        <w:t>בשני המקרים זה היה אותו שופט (לנדוי).</w:t>
      </w:r>
    </w:p>
    <w:p w:rsidR="0098662F" w:rsidRPr="001F08CB" w:rsidRDefault="0098662F" w:rsidP="001F08CB">
      <w:pPr>
        <w:pStyle w:val="a7"/>
        <w:bidi/>
        <w:spacing w:line="360" w:lineRule="auto"/>
        <w:rPr>
          <w:rFonts w:cs="David"/>
          <w:rtl/>
        </w:rPr>
      </w:pPr>
    </w:p>
    <w:p w:rsidR="0098662F" w:rsidRPr="001F08CB" w:rsidRDefault="0098662F" w:rsidP="001F08CB">
      <w:pPr>
        <w:pStyle w:val="a7"/>
        <w:bidi/>
        <w:spacing w:line="360" w:lineRule="auto"/>
        <w:rPr>
          <w:rFonts w:cs="David"/>
          <w:rtl/>
        </w:rPr>
      </w:pPr>
      <w:r w:rsidRPr="001F08CB">
        <w:rPr>
          <w:rFonts w:cs="David" w:hint="cs"/>
          <w:rtl/>
        </w:rPr>
        <w:t xml:space="preserve">היום המצב שונה, יש שורה של חוקים קוגנטיים </w:t>
      </w:r>
      <w:r w:rsidR="000D7100" w:rsidRPr="001F08CB">
        <w:rPr>
          <w:rFonts w:cs="David" w:hint="cs"/>
          <w:rtl/>
        </w:rPr>
        <w:t xml:space="preserve">שמכשירים </w:t>
      </w:r>
      <w:r w:rsidRPr="001F08CB">
        <w:rPr>
          <w:rFonts w:cs="David" w:hint="cs"/>
          <w:rtl/>
        </w:rPr>
        <w:t xml:space="preserve">התערבות חוזה בתחומים החשובים ביותר במשק. </w:t>
      </w:r>
      <w:r w:rsidR="00D85611" w:rsidRPr="001F08CB">
        <w:rPr>
          <w:rFonts w:cs="David" w:hint="cs"/>
          <w:rtl/>
        </w:rPr>
        <w:t xml:space="preserve"> מעבר לכך יש כלים שמקנים לביהמ</w:t>
      </w:r>
      <w:r w:rsidR="009410EE" w:rsidRPr="001F08CB">
        <w:rPr>
          <w:rFonts w:cs="David" w:hint="cs"/>
          <w:rtl/>
        </w:rPr>
        <w:t>"</w:t>
      </w:r>
      <w:r w:rsidR="00D85611" w:rsidRPr="001F08CB">
        <w:rPr>
          <w:rFonts w:cs="David" w:hint="cs"/>
          <w:rtl/>
        </w:rPr>
        <w:t>ש את הסמכות והכוח להתערב בחוזה.</w:t>
      </w:r>
    </w:p>
    <w:p w:rsidR="007E6E67" w:rsidRDefault="007E6E67" w:rsidP="001F08CB">
      <w:pPr>
        <w:pStyle w:val="a7"/>
        <w:bidi/>
        <w:spacing w:line="360" w:lineRule="auto"/>
        <w:rPr>
          <w:rFonts w:cs="David" w:hint="cs"/>
          <w:b/>
          <w:bCs/>
          <w:highlight w:val="magenta"/>
          <w:rtl/>
        </w:rPr>
      </w:pPr>
    </w:p>
    <w:p w:rsidR="00D85611" w:rsidRPr="002D068A" w:rsidRDefault="002D068A" w:rsidP="007E6E67">
      <w:pPr>
        <w:pStyle w:val="a7"/>
        <w:bidi/>
        <w:spacing w:line="360" w:lineRule="auto"/>
        <w:rPr>
          <w:rFonts w:cs="David"/>
          <w:b/>
          <w:bCs/>
          <w:rtl/>
        </w:rPr>
      </w:pPr>
      <w:r w:rsidRPr="002D068A">
        <w:rPr>
          <w:rFonts w:cs="David" w:hint="cs"/>
          <w:b/>
          <w:bCs/>
          <w:highlight w:val="magenta"/>
          <w:rtl/>
        </w:rPr>
        <w:t>חוזה לא חוקי / פסול</w:t>
      </w:r>
    </w:p>
    <w:p w:rsidR="00D85611" w:rsidRPr="001F08CB" w:rsidRDefault="00D85611" w:rsidP="001F08CB">
      <w:pPr>
        <w:pStyle w:val="a7"/>
        <w:bidi/>
        <w:spacing w:line="360" w:lineRule="auto"/>
        <w:rPr>
          <w:rFonts w:cs="David"/>
          <w:rtl/>
        </w:rPr>
      </w:pPr>
      <w:r w:rsidRPr="00B9137F">
        <w:rPr>
          <w:rFonts w:cs="David" w:hint="cs"/>
          <w:b/>
          <w:bCs/>
          <w:highlight w:val="yellow"/>
          <w:rtl/>
        </w:rPr>
        <w:t>סעיף</w:t>
      </w:r>
      <w:r w:rsidRPr="001F08CB">
        <w:rPr>
          <w:rFonts w:cs="David" w:hint="cs"/>
          <w:b/>
          <w:bCs/>
          <w:rtl/>
        </w:rPr>
        <w:t xml:space="preserve"> </w:t>
      </w:r>
      <w:r w:rsidRPr="00B9137F">
        <w:rPr>
          <w:rFonts w:cs="David" w:hint="cs"/>
          <w:b/>
          <w:bCs/>
          <w:highlight w:val="yellow"/>
          <w:rtl/>
        </w:rPr>
        <w:t>30</w:t>
      </w:r>
      <w:r w:rsidRPr="001F08CB">
        <w:rPr>
          <w:rFonts w:cs="David" w:hint="cs"/>
          <w:b/>
          <w:bCs/>
          <w:rtl/>
        </w:rPr>
        <w:t>:</w:t>
      </w:r>
      <w:r w:rsidRPr="001F08CB">
        <w:rPr>
          <w:rFonts w:cs="David" w:hint="cs"/>
          <w:rtl/>
        </w:rPr>
        <w:t xml:space="preserve"> מאפשר לבית המשפט לקבוע בטלות של חוזה, וגם חלק מחוזה, שתוכנו לא חוקי או </w:t>
      </w:r>
      <w:r w:rsidR="00D445CA" w:rsidRPr="001F08CB">
        <w:rPr>
          <w:rFonts w:cs="David" w:hint="cs"/>
          <w:rtl/>
        </w:rPr>
        <w:t xml:space="preserve">בשל תקנת הציבור או תוכן בלתי מוסרי. אלו </w:t>
      </w:r>
      <w:r w:rsidRPr="001F08CB">
        <w:rPr>
          <w:rFonts w:cs="David" w:hint="cs"/>
          <w:rtl/>
        </w:rPr>
        <w:t xml:space="preserve">מצבים שבהם ביהמ"ש יכול לקבוע בטלות של חוזה. </w:t>
      </w:r>
    </w:p>
    <w:p w:rsidR="00D85611" w:rsidRPr="001F08CB" w:rsidRDefault="00D85611" w:rsidP="001F08CB">
      <w:pPr>
        <w:pStyle w:val="a7"/>
        <w:bidi/>
        <w:spacing w:line="360" w:lineRule="auto"/>
        <w:rPr>
          <w:rFonts w:cs="David"/>
          <w:rtl/>
        </w:rPr>
      </w:pPr>
    </w:p>
    <w:p w:rsidR="00D85611" w:rsidRPr="001F08CB" w:rsidRDefault="00D85611" w:rsidP="001F08CB">
      <w:pPr>
        <w:pStyle w:val="a7"/>
        <w:bidi/>
        <w:spacing w:line="360" w:lineRule="auto"/>
        <w:rPr>
          <w:rFonts w:cs="David"/>
          <w:rtl/>
        </w:rPr>
      </w:pPr>
      <w:r w:rsidRPr="00B9137F">
        <w:rPr>
          <w:rFonts w:cs="David" w:hint="cs"/>
          <w:b/>
          <w:bCs/>
          <w:highlight w:val="yellow"/>
          <w:rtl/>
        </w:rPr>
        <w:t>סעיף</w:t>
      </w:r>
      <w:r w:rsidRPr="001F08CB">
        <w:rPr>
          <w:rFonts w:cs="David" w:hint="cs"/>
          <w:b/>
          <w:bCs/>
          <w:rtl/>
        </w:rPr>
        <w:t xml:space="preserve"> </w:t>
      </w:r>
      <w:r w:rsidRPr="00B9137F">
        <w:rPr>
          <w:rFonts w:cs="David" w:hint="cs"/>
          <w:b/>
          <w:bCs/>
          <w:highlight w:val="yellow"/>
          <w:rtl/>
        </w:rPr>
        <w:t>31</w:t>
      </w:r>
      <w:r w:rsidRPr="001F08CB">
        <w:rPr>
          <w:rFonts w:cs="David" w:hint="cs"/>
          <w:b/>
          <w:bCs/>
          <w:rtl/>
        </w:rPr>
        <w:t>:</w:t>
      </w:r>
      <w:r w:rsidRPr="001F08CB">
        <w:rPr>
          <w:rFonts w:cs="David" w:hint="cs"/>
          <w:rtl/>
        </w:rPr>
        <w:t xml:space="preserve"> קובע תוצאות נוספות שנגזרות מהבטלות או מהקביעה שחוזה מסויים הוא חוזה פסול. נראה בהמשך שתוצאות נוספות הן השבה, בטלות חלקית, ו2 מנגנונים שמאפשרים לעשות צדק יחסי בין הצדדים: מתן פטור מלא או חלקי מחובת השבה, ואכיפה מותנית/לא מותנית של התחייבויות.</w:t>
      </w:r>
    </w:p>
    <w:p w:rsidR="00D85611" w:rsidRPr="001F08CB" w:rsidRDefault="00D85611" w:rsidP="001F08CB">
      <w:pPr>
        <w:pStyle w:val="a7"/>
        <w:bidi/>
        <w:spacing w:line="360" w:lineRule="auto"/>
        <w:rPr>
          <w:rFonts w:cs="David"/>
          <w:rtl/>
        </w:rPr>
      </w:pPr>
    </w:p>
    <w:p w:rsidR="00D85611" w:rsidRPr="001F08CB" w:rsidRDefault="00D85611" w:rsidP="001F08CB">
      <w:pPr>
        <w:pStyle w:val="a7"/>
        <w:bidi/>
        <w:spacing w:line="360" w:lineRule="auto"/>
        <w:rPr>
          <w:rFonts w:cs="David"/>
          <w:rtl/>
        </w:rPr>
      </w:pPr>
      <w:r w:rsidRPr="001F08CB">
        <w:rPr>
          <w:rFonts w:cs="David" w:hint="cs"/>
          <w:u w:val="single"/>
          <w:rtl/>
        </w:rPr>
        <w:t xml:space="preserve">קצת הסטוריה: </w:t>
      </w:r>
      <w:r w:rsidRPr="001F08CB">
        <w:rPr>
          <w:rFonts w:cs="David" w:hint="cs"/>
          <w:rtl/>
        </w:rPr>
        <w:t>הנושא של חוזה בלתי חוקי/נוגד תקנת הציבור היה בדין הישראלי עוד לפני חוק החוזים. היה קיים מכוח קליטה שלו מהמשפט המנדטורי. אלא שזה היה דין שונה.</w:t>
      </w:r>
    </w:p>
    <w:p w:rsidR="00D85611" w:rsidRPr="001F08CB" w:rsidRDefault="00D85611" w:rsidP="001F08CB">
      <w:pPr>
        <w:pStyle w:val="a7"/>
        <w:bidi/>
        <w:spacing w:line="360" w:lineRule="auto"/>
        <w:rPr>
          <w:rFonts w:cs="David"/>
          <w:rtl/>
        </w:rPr>
      </w:pPr>
      <w:r w:rsidRPr="001F08CB">
        <w:rPr>
          <w:rFonts w:cs="David" w:hint="cs"/>
          <w:rtl/>
        </w:rPr>
        <w:t>בעבר כשהסתבר שחוזה בלתי חוקי</w:t>
      </w:r>
      <w:r w:rsidR="009A346F" w:rsidRPr="001F08CB">
        <w:rPr>
          <w:rFonts w:cs="David" w:hint="cs"/>
          <w:rtl/>
        </w:rPr>
        <w:t xml:space="preserve"> הוא</w:t>
      </w:r>
      <w:r w:rsidRPr="001F08CB">
        <w:rPr>
          <w:rFonts w:cs="David" w:hint="cs"/>
          <w:rtl/>
        </w:rPr>
        <w:t xml:space="preserve"> היה בטל נקודה. זו היתה התוצאה היחידה הנובעת מאי החוקיות. מה היה חסר? כל היתר. לא היתה חובת השבה, וגם אם היתה</w:t>
      </w:r>
      <w:r w:rsidR="00D445CA" w:rsidRPr="001F08CB">
        <w:rPr>
          <w:rFonts w:cs="David" w:hint="cs"/>
          <w:rtl/>
        </w:rPr>
        <w:t xml:space="preserve"> -</w:t>
      </w:r>
      <w:r w:rsidRPr="001F08CB">
        <w:rPr>
          <w:rFonts w:cs="David" w:hint="cs"/>
          <w:rtl/>
        </w:rPr>
        <w:t xml:space="preserve"> ביהמ</w:t>
      </w:r>
      <w:r w:rsidR="00D445CA" w:rsidRPr="001F08CB">
        <w:rPr>
          <w:rFonts w:cs="David" w:hint="cs"/>
          <w:rtl/>
        </w:rPr>
        <w:t>"</w:t>
      </w:r>
      <w:r w:rsidRPr="001F08CB">
        <w:rPr>
          <w:rFonts w:cs="David" w:hint="cs"/>
          <w:rtl/>
        </w:rPr>
        <w:t>ש לא היה אוכף אותה. ולא היו כל המנגנונים הנמצאים בס</w:t>
      </w:r>
      <w:r w:rsidR="00D445CA" w:rsidRPr="001F08CB">
        <w:rPr>
          <w:rFonts w:cs="David" w:hint="cs"/>
          <w:rtl/>
        </w:rPr>
        <w:t>'</w:t>
      </w:r>
      <w:r w:rsidRPr="001F08CB">
        <w:rPr>
          <w:rFonts w:cs="David" w:hint="cs"/>
          <w:rtl/>
        </w:rPr>
        <w:t xml:space="preserve">31. התוצאה של זה היתה דין מאוד בעייתי. </w:t>
      </w:r>
    </w:p>
    <w:p w:rsidR="00C81CFA" w:rsidRPr="001F08CB" w:rsidRDefault="00D85611" w:rsidP="001F08CB">
      <w:pPr>
        <w:pStyle w:val="a7"/>
        <w:bidi/>
        <w:spacing w:line="360" w:lineRule="auto"/>
        <w:rPr>
          <w:rFonts w:cs="David"/>
          <w:rtl/>
        </w:rPr>
      </w:pPr>
      <w:r w:rsidRPr="001F08CB">
        <w:rPr>
          <w:rFonts w:cs="David" w:hint="cs"/>
          <w:rtl/>
        </w:rPr>
        <w:t>נניח שצד</w:t>
      </w:r>
      <w:r w:rsidR="00D445CA" w:rsidRPr="001F08CB">
        <w:rPr>
          <w:rFonts w:cs="David" w:hint="cs"/>
          <w:rtl/>
        </w:rPr>
        <w:t>דים עשו חוזה בלתי חוקי, ולצד כלשהו</w:t>
      </w:r>
      <w:r w:rsidRPr="001F08CB">
        <w:rPr>
          <w:rFonts w:cs="David" w:hint="cs"/>
          <w:rtl/>
        </w:rPr>
        <w:t xml:space="preserve"> היתה אחריות גדולה </w:t>
      </w:r>
      <w:r w:rsidR="00C81CFA" w:rsidRPr="001F08CB">
        <w:rPr>
          <w:rFonts w:cs="David" w:hint="cs"/>
          <w:rtl/>
        </w:rPr>
        <w:t>יותר באי חוקיות. הצד התמים יותר (במילים אחרות-ה</w:t>
      </w:r>
      <w:r w:rsidRPr="001F08CB">
        <w:rPr>
          <w:rFonts w:cs="David" w:hint="cs"/>
          <w:rtl/>
        </w:rPr>
        <w:t>פחות אשם</w:t>
      </w:r>
      <w:r w:rsidR="00C81CFA" w:rsidRPr="001F08CB">
        <w:rPr>
          <w:rFonts w:cs="David" w:hint="cs"/>
          <w:rtl/>
        </w:rPr>
        <w:t>)</w:t>
      </w:r>
      <w:r w:rsidRPr="001F08CB">
        <w:rPr>
          <w:rFonts w:cs="David" w:hint="cs"/>
          <w:rtl/>
        </w:rPr>
        <w:t xml:space="preserve"> קיים את חיוביו. ונניח שהצד האשם יותר לא מקיים את חיוביו. והצד השני מגיש תביעה. מה טוען הצד שמפר? שזה חוזה בלתי חוקי. ביהמ"ש היה מבטל את החוזה. ומה עם מה</w:t>
      </w:r>
      <w:r w:rsidR="00C81CFA" w:rsidRPr="001F08CB">
        <w:rPr>
          <w:rFonts w:cs="David" w:hint="cs"/>
          <w:rtl/>
        </w:rPr>
        <w:t xml:space="preserve"> שהצד התמים יותר עשה או העביר?  </w:t>
      </w:r>
      <w:r w:rsidRPr="001F08CB">
        <w:rPr>
          <w:rFonts w:cs="David" w:hint="cs"/>
          <w:rtl/>
        </w:rPr>
        <w:t>מכיוון שמה הועבר במסגרת חוזה לא חוקי, בית המשפט לא נותן סעד.</w:t>
      </w:r>
      <w:r w:rsidR="00C1786B" w:rsidRPr="001F08CB">
        <w:rPr>
          <w:rFonts w:cs="David" w:hint="cs"/>
          <w:rtl/>
        </w:rPr>
        <w:t xml:space="preserve"> התוצאה היא שחוזה נחשב לבטל, אבל מבחינה מעשית חלק מהתוצאות הקנייניות של החוזה נשארו לתמיד. בעוד שמבחינה משפטית הוא בטל. אין אכיפת השבה.</w:t>
      </w:r>
    </w:p>
    <w:p w:rsidR="00C1786B" w:rsidRPr="001F08CB" w:rsidRDefault="00C1786B" w:rsidP="001F08CB">
      <w:pPr>
        <w:pStyle w:val="a7"/>
        <w:bidi/>
        <w:spacing w:line="360" w:lineRule="auto"/>
        <w:rPr>
          <w:rFonts w:cs="David"/>
          <w:rtl/>
        </w:rPr>
      </w:pPr>
      <w:r w:rsidRPr="001F08CB">
        <w:rPr>
          <w:rFonts w:cs="David" w:hint="cs"/>
          <w:rtl/>
        </w:rPr>
        <w:t xml:space="preserve">תוצאה נוספת בעייתית היא </w:t>
      </w:r>
      <w:r w:rsidRPr="001F08CB">
        <w:rPr>
          <w:rFonts w:cs="David"/>
          <w:rtl/>
        </w:rPr>
        <w:t>–</w:t>
      </w:r>
      <w:r w:rsidRPr="001F08CB">
        <w:rPr>
          <w:rFonts w:cs="David" w:hint="cs"/>
          <w:rtl/>
        </w:rPr>
        <w:t xml:space="preserve"> החוטא הגדול מבין השניים יוצא נשכר. וזה יוצר תמריץ לפעול בצורה כזאת.</w:t>
      </w:r>
    </w:p>
    <w:p w:rsidR="00C81CFA" w:rsidRPr="001F08CB" w:rsidRDefault="00C81CFA" w:rsidP="001F08CB">
      <w:pPr>
        <w:pStyle w:val="a7"/>
        <w:bidi/>
        <w:spacing w:line="360" w:lineRule="auto"/>
        <w:rPr>
          <w:rFonts w:cs="David"/>
          <w:rtl/>
        </w:rPr>
      </w:pPr>
    </w:p>
    <w:p w:rsidR="00C1786B" w:rsidRPr="001F08CB" w:rsidRDefault="00C1786B" w:rsidP="001F08CB">
      <w:pPr>
        <w:pStyle w:val="a7"/>
        <w:bidi/>
        <w:spacing w:line="360" w:lineRule="auto"/>
        <w:rPr>
          <w:rFonts w:cs="David"/>
          <w:rtl/>
        </w:rPr>
      </w:pPr>
      <w:r w:rsidRPr="001F08CB">
        <w:rPr>
          <w:rFonts w:cs="David" w:hint="cs"/>
          <w:rtl/>
        </w:rPr>
        <w:t>התוצאות הבעייתיות הללו יצרו תוצאה נוספת בעייתית והיא שמכיוון שהשופטים ידעו שאם הם מכריזים על חוזה כבלתי חוקי, ובאותו רגע לא יוכלו לחייב להשבה ולצדק יחסי בין הצדדים, מה הוא עשה? הוא לא קבע שהחוזה בלתי חוקי, אלא הגיע לכל מיני תוצאות אחרות. והתוצאה היא של זילות של מערכת המשפט.</w:t>
      </w:r>
    </w:p>
    <w:p w:rsidR="00C1786B" w:rsidRPr="001F08CB" w:rsidRDefault="00C1786B" w:rsidP="001F08CB">
      <w:pPr>
        <w:pStyle w:val="a7"/>
        <w:bidi/>
        <w:spacing w:line="360" w:lineRule="auto"/>
        <w:rPr>
          <w:rFonts w:cs="David"/>
          <w:rtl/>
        </w:rPr>
      </w:pPr>
      <w:r w:rsidRPr="001F08CB">
        <w:rPr>
          <w:rFonts w:cs="David" w:hint="cs"/>
          <w:rtl/>
        </w:rPr>
        <w:t xml:space="preserve">כשנחקק חוק החוזים בגלל בעייתיות זו החליטו לעשות מהפך בדין החוזה בפסול, והמהפך בא לידי ביטוי שאמנם </w:t>
      </w:r>
      <w:r w:rsidRPr="00B9137F">
        <w:rPr>
          <w:rFonts w:cs="David" w:hint="cs"/>
          <w:b/>
          <w:bCs/>
          <w:highlight w:val="yellow"/>
          <w:rtl/>
        </w:rPr>
        <w:t>סעיף</w:t>
      </w:r>
      <w:r w:rsidRPr="001F08CB">
        <w:rPr>
          <w:rFonts w:cs="David" w:hint="cs"/>
          <w:b/>
          <w:bCs/>
          <w:rtl/>
        </w:rPr>
        <w:t xml:space="preserve"> </w:t>
      </w:r>
      <w:r w:rsidRPr="00B9137F">
        <w:rPr>
          <w:rFonts w:cs="David" w:hint="cs"/>
          <w:b/>
          <w:bCs/>
          <w:highlight w:val="yellow"/>
          <w:rtl/>
        </w:rPr>
        <w:t>30</w:t>
      </w:r>
      <w:r w:rsidRPr="001F08CB">
        <w:rPr>
          <w:rFonts w:cs="David" w:hint="cs"/>
          <w:rtl/>
        </w:rPr>
        <w:t xml:space="preserve"> כמו בעבר קובע שחוזה זה בטל, אבל יש את </w:t>
      </w:r>
      <w:r w:rsidRPr="00B9137F">
        <w:rPr>
          <w:rFonts w:cs="David" w:hint="cs"/>
          <w:b/>
          <w:bCs/>
          <w:highlight w:val="yellow"/>
          <w:rtl/>
        </w:rPr>
        <w:t>סעיף</w:t>
      </w:r>
      <w:r w:rsidRPr="001F08CB">
        <w:rPr>
          <w:rFonts w:cs="David" w:hint="cs"/>
          <w:b/>
          <w:bCs/>
          <w:rtl/>
        </w:rPr>
        <w:t xml:space="preserve"> </w:t>
      </w:r>
      <w:r w:rsidRPr="00B9137F">
        <w:rPr>
          <w:rFonts w:cs="David" w:hint="cs"/>
          <w:b/>
          <w:bCs/>
          <w:highlight w:val="yellow"/>
          <w:rtl/>
        </w:rPr>
        <w:t>31</w:t>
      </w:r>
      <w:r w:rsidRPr="001F08CB">
        <w:rPr>
          <w:rFonts w:cs="David" w:hint="cs"/>
          <w:rtl/>
        </w:rPr>
        <w:t>- שמאפשר השבה, ואם הבטלות והשבה תביא לתוצאה לא צודקת, יש לשופט כלים ליצור צדק יחסי בין הצדדים. ברגע שהסעיף הזה נחקק אין סיבה לראות חוזה כלא -לא חוקי- כמו בעבר.</w:t>
      </w:r>
    </w:p>
    <w:p w:rsidR="00C1786B" w:rsidRPr="001F08CB" w:rsidRDefault="00C1786B" w:rsidP="001F08CB">
      <w:pPr>
        <w:pStyle w:val="a7"/>
        <w:bidi/>
        <w:spacing w:line="360" w:lineRule="auto"/>
        <w:rPr>
          <w:rFonts w:cs="David"/>
          <w:rtl/>
        </w:rPr>
      </w:pPr>
    </w:p>
    <w:p w:rsidR="00C1786B" w:rsidRPr="001F08CB" w:rsidRDefault="00C1786B" w:rsidP="001F08CB">
      <w:pPr>
        <w:pStyle w:val="a7"/>
        <w:bidi/>
        <w:spacing w:line="360" w:lineRule="auto"/>
        <w:rPr>
          <w:rFonts w:cs="David"/>
          <w:rtl/>
        </w:rPr>
      </w:pPr>
      <w:r w:rsidRPr="001F08CB">
        <w:rPr>
          <w:rFonts w:cs="David" w:hint="cs"/>
          <w:u w:val="single"/>
          <w:rtl/>
        </w:rPr>
        <w:t>מה זה חוזה בלתי חוקי?</w:t>
      </w:r>
      <w:r w:rsidRPr="001F08CB">
        <w:rPr>
          <w:rFonts w:cs="David" w:hint="cs"/>
          <w:rtl/>
        </w:rPr>
        <w:t xml:space="preserve"> חוזה בלתי חוקי בתוכנו, במטרתו, או בכריתתו.</w:t>
      </w:r>
    </w:p>
    <w:p w:rsidR="00C81CFA" w:rsidRPr="001F08CB" w:rsidRDefault="00C1786B" w:rsidP="002D068A">
      <w:pPr>
        <w:pStyle w:val="a7"/>
        <w:bidi/>
        <w:spacing w:line="360" w:lineRule="auto"/>
        <w:rPr>
          <w:rFonts w:cs="David"/>
          <w:rtl/>
        </w:rPr>
      </w:pPr>
      <w:r w:rsidRPr="001F08CB">
        <w:rPr>
          <w:rFonts w:cs="David" w:hint="cs"/>
          <w:rtl/>
        </w:rPr>
        <w:t>מה לגבי חוזה בלתי חוקי בביצועו? נחזור לזה.</w:t>
      </w:r>
    </w:p>
    <w:p w:rsidR="002D068A" w:rsidRDefault="00C1786B" w:rsidP="001F08CB">
      <w:pPr>
        <w:pStyle w:val="a7"/>
        <w:bidi/>
        <w:spacing w:line="360" w:lineRule="auto"/>
        <w:rPr>
          <w:rFonts w:cs="David"/>
          <w:u w:val="single"/>
          <w:rtl/>
        </w:rPr>
      </w:pPr>
      <w:r w:rsidRPr="001F08CB">
        <w:rPr>
          <w:rFonts w:cs="David" w:hint="cs"/>
          <w:u w:val="single"/>
          <w:rtl/>
        </w:rPr>
        <w:lastRenderedPageBreak/>
        <w:t>האם חוזה שהתוכן שלו סותר הוראה קוגנטית הוא לא חוקי?</w:t>
      </w:r>
      <w:r w:rsidRPr="001F08CB">
        <w:rPr>
          <w:rFonts w:cs="David" w:hint="cs"/>
          <w:rtl/>
        </w:rPr>
        <w:t xml:space="preserve"> תלוי. </w:t>
      </w:r>
    </w:p>
    <w:p w:rsidR="00C1786B" w:rsidRPr="001F08CB" w:rsidRDefault="00C1786B" w:rsidP="002D068A">
      <w:pPr>
        <w:pStyle w:val="a7"/>
        <w:bidi/>
        <w:spacing w:line="360" w:lineRule="auto"/>
        <w:rPr>
          <w:rFonts w:cs="David"/>
          <w:rtl/>
        </w:rPr>
      </w:pPr>
      <w:r w:rsidRPr="001F08CB">
        <w:rPr>
          <w:rFonts w:cs="David" w:hint="cs"/>
          <w:u w:val="single"/>
          <w:rtl/>
        </w:rPr>
        <w:t xml:space="preserve">האם חוזה לא חוקי כשסותר הוראה דיספוזיטיבית? </w:t>
      </w:r>
      <w:r w:rsidR="00C81CFA" w:rsidRPr="001F08CB">
        <w:rPr>
          <w:rFonts w:cs="David" w:hint="cs"/>
          <w:rtl/>
        </w:rPr>
        <w:t>התשובה כאן היא לא, כי דין דיספוזיטיבי לא מחייב וניתן להתנות עליו.</w:t>
      </w:r>
    </w:p>
    <w:p w:rsidR="00C1786B" w:rsidRPr="001F08CB" w:rsidRDefault="00C1786B" w:rsidP="001F08CB">
      <w:pPr>
        <w:pStyle w:val="a7"/>
        <w:bidi/>
        <w:spacing w:line="360" w:lineRule="auto"/>
        <w:rPr>
          <w:rFonts w:cs="David"/>
          <w:rtl/>
        </w:rPr>
      </w:pPr>
    </w:p>
    <w:p w:rsidR="002E0328" w:rsidRPr="001F08CB" w:rsidRDefault="00C1786B" w:rsidP="001F08CB">
      <w:pPr>
        <w:pStyle w:val="a7"/>
        <w:bidi/>
        <w:spacing w:line="360" w:lineRule="auto"/>
        <w:rPr>
          <w:rFonts w:cs="David"/>
          <w:rtl/>
        </w:rPr>
      </w:pPr>
      <w:r w:rsidRPr="001F08CB">
        <w:rPr>
          <w:rFonts w:cs="David" w:hint="cs"/>
          <w:rtl/>
        </w:rPr>
        <w:t xml:space="preserve">אם תוכן החוזה סותר </w:t>
      </w:r>
      <w:r w:rsidRPr="002D068A">
        <w:rPr>
          <w:rFonts w:cs="David" w:hint="cs"/>
          <w:rtl/>
        </w:rPr>
        <w:t>הוראת חוק מדיני עונשין הקלאסיים</w:t>
      </w:r>
      <w:r w:rsidRPr="001F08CB">
        <w:rPr>
          <w:rFonts w:cs="David" w:hint="cs"/>
          <w:rtl/>
        </w:rPr>
        <w:t xml:space="preserve"> </w:t>
      </w:r>
      <w:r w:rsidR="002E0328" w:rsidRPr="001F08CB">
        <w:rPr>
          <w:rFonts w:cs="David"/>
          <w:rtl/>
        </w:rPr>
        <w:t>–</w:t>
      </w:r>
      <w:r w:rsidR="002E0328" w:rsidRPr="001F08CB">
        <w:rPr>
          <w:rFonts w:cs="David" w:hint="cs"/>
          <w:rtl/>
        </w:rPr>
        <w:t xml:space="preserve"> הוא לא חוקי. כמו חוזה שהתוכן קשור להברחת רכוש מנושים, סמים, הימורים וכו'. </w:t>
      </w:r>
    </w:p>
    <w:p w:rsidR="005E5773" w:rsidRPr="001F08CB" w:rsidRDefault="005E5773" w:rsidP="001F08CB">
      <w:pPr>
        <w:pStyle w:val="a7"/>
        <w:bidi/>
        <w:spacing w:line="360" w:lineRule="auto"/>
        <w:rPr>
          <w:rFonts w:cs="David"/>
          <w:rtl/>
        </w:rPr>
      </w:pPr>
    </w:p>
    <w:p w:rsidR="002E0328" w:rsidRPr="001F08CB" w:rsidRDefault="002E0328" w:rsidP="001F08CB">
      <w:pPr>
        <w:pStyle w:val="a7"/>
        <w:bidi/>
        <w:spacing w:line="360" w:lineRule="auto"/>
        <w:rPr>
          <w:rFonts w:cs="David"/>
          <w:rtl/>
        </w:rPr>
      </w:pPr>
      <w:r w:rsidRPr="001F08CB">
        <w:rPr>
          <w:rFonts w:cs="David" w:hint="cs"/>
          <w:rtl/>
        </w:rPr>
        <w:t xml:space="preserve">הקושי הוא בחוזים שסותרים </w:t>
      </w:r>
      <w:r w:rsidRPr="001F08CB">
        <w:rPr>
          <w:rFonts w:cs="David" w:hint="cs"/>
          <w:u w:val="single"/>
          <w:rtl/>
        </w:rPr>
        <w:t>הוראת חוק קוגנטית</w:t>
      </w:r>
      <w:r w:rsidRPr="001F08CB">
        <w:rPr>
          <w:rFonts w:cs="David" w:hint="cs"/>
          <w:rtl/>
        </w:rPr>
        <w:t xml:space="preserve">, </w:t>
      </w:r>
    </w:p>
    <w:p w:rsidR="00C81CFA" w:rsidRPr="001F08CB" w:rsidRDefault="002E0328" w:rsidP="001F08CB">
      <w:pPr>
        <w:pStyle w:val="a7"/>
        <w:bidi/>
        <w:spacing w:line="360" w:lineRule="auto"/>
        <w:rPr>
          <w:rFonts w:cs="David"/>
          <w:rtl/>
        </w:rPr>
      </w:pPr>
      <w:r w:rsidRPr="001F08CB">
        <w:rPr>
          <w:rFonts w:cs="David" w:hint="cs"/>
          <w:u w:val="single"/>
          <w:rtl/>
        </w:rPr>
        <w:t>2 תוצאות:</w:t>
      </w:r>
      <w:r w:rsidRPr="001F08CB">
        <w:rPr>
          <w:rFonts w:cs="David" w:hint="cs"/>
          <w:rtl/>
        </w:rPr>
        <w:t xml:space="preserve"> </w:t>
      </w:r>
    </w:p>
    <w:p w:rsidR="002E0328" w:rsidRPr="001F08CB" w:rsidRDefault="002E0328" w:rsidP="00EB5278">
      <w:pPr>
        <w:pStyle w:val="a7"/>
        <w:numPr>
          <w:ilvl w:val="0"/>
          <w:numId w:val="44"/>
        </w:numPr>
        <w:bidi/>
        <w:spacing w:line="360" w:lineRule="auto"/>
        <w:rPr>
          <w:rFonts w:cs="David"/>
          <w:rtl/>
        </w:rPr>
      </w:pPr>
      <w:r w:rsidRPr="001F08CB">
        <w:rPr>
          <w:rFonts w:cs="David" w:hint="cs"/>
          <w:rtl/>
        </w:rPr>
        <w:t>אותו חלק בחוזה שסותר את החקיקה הקוגנטית הוא חסר תוק</w:t>
      </w:r>
      <w:r w:rsidR="00C81CFA" w:rsidRPr="001F08CB">
        <w:rPr>
          <w:rFonts w:cs="David" w:hint="cs"/>
          <w:rtl/>
        </w:rPr>
        <w:t>ף, כלומר</w:t>
      </w:r>
      <w:r w:rsidRPr="001F08CB">
        <w:rPr>
          <w:rFonts w:cs="David" w:hint="cs"/>
          <w:rtl/>
        </w:rPr>
        <w:t xml:space="preserve"> יוצר בטלות לאותו חלק בחוזה שסותר אותו ונכנס במקומו.</w:t>
      </w:r>
    </w:p>
    <w:p w:rsidR="002E0328" w:rsidRPr="001F08CB" w:rsidRDefault="002E0328" w:rsidP="00EB5278">
      <w:pPr>
        <w:pStyle w:val="a7"/>
        <w:numPr>
          <w:ilvl w:val="0"/>
          <w:numId w:val="44"/>
        </w:numPr>
        <w:bidi/>
        <w:spacing w:line="360" w:lineRule="auto"/>
        <w:rPr>
          <w:rFonts w:cs="David"/>
          <w:rtl/>
        </w:rPr>
      </w:pPr>
      <w:r w:rsidRPr="001F08CB">
        <w:rPr>
          <w:rFonts w:cs="David" w:hint="cs"/>
          <w:rtl/>
        </w:rPr>
        <w:t>תוצאה אחרת היא שהחוזה בטל לפי סעיף 30, שמוביל לתוצאות שונות נוספות של השבה, ביטול חלקי וכו'.</w:t>
      </w:r>
      <w:r w:rsidR="00C81CFA" w:rsidRPr="001F08CB">
        <w:rPr>
          <w:rFonts w:cs="David" w:hint="cs"/>
          <w:rtl/>
        </w:rPr>
        <w:t xml:space="preserve"> </w:t>
      </w:r>
      <w:r w:rsidRPr="001F08CB">
        <w:rPr>
          <w:rFonts w:cs="David" w:hint="cs"/>
          <w:rtl/>
        </w:rPr>
        <w:t xml:space="preserve">אם ביהמ"ש חושב שהוראת החוק נועדה לשרש תופעה חברתית לא רצויה, ולכן העוצמה של האיסור בחוק היא חזקה, וכוונתו של המחוקק היתה לא להסתפק בקוגנטיות אלא להביא לבטלות כדי ליצור הרתעה בשוק </w:t>
      </w:r>
      <w:r w:rsidRPr="001F08CB">
        <w:rPr>
          <w:rFonts w:cs="David"/>
          <w:rtl/>
        </w:rPr>
        <w:t>–</w:t>
      </w:r>
      <w:r w:rsidRPr="001F08CB">
        <w:rPr>
          <w:rFonts w:cs="David" w:hint="cs"/>
          <w:rtl/>
        </w:rPr>
        <w:t xml:space="preserve"> אז יילך לפי סעיף 30. ואם לא</w:t>
      </w:r>
      <w:r w:rsidR="005E5773" w:rsidRPr="001F08CB">
        <w:rPr>
          <w:rFonts w:cs="David" w:hint="cs"/>
          <w:rtl/>
        </w:rPr>
        <w:t xml:space="preserve"> -</w:t>
      </w:r>
      <w:r w:rsidRPr="001F08CB">
        <w:rPr>
          <w:rFonts w:cs="David" w:hint="cs"/>
          <w:rtl/>
        </w:rPr>
        <w:t xml:space="preserve"> אז יש רק התמודדות עם כשל נקודתי וילכו לקוגנטיות.</w:t>
      </w:r>
    </w:p>
    <w:p w:rsidR="005E5773" w:rsidRPr="001F08CB" w:rsidRDefault="005E5773" w:rsidP="001F08CB">
      <w:pPr>
        <w:pStyle w:val="a7"/>
        <w:bidi/>
        <w:spacing w:line="360" w:lineRule="auto"/>
        <w:rPr>
          <w:rFonts w:cs="David"/>
          <w:rtl/>
        </w:rPr>
      </w:pPr>
    </w:p>
    <w:p w:rsidR="005E5773" w:rsidRPr="001F08CB" w:rsidRDefault="005E5773" w:rsidP="001F08CB">
      <w:pPr>
        <w:pStyle w:val="a7"/>
        <w:bidi/>
        <w:spacing w:line="360" w:lineRule="auto"/>
        <w:rPr>
          <w:rFonts w:cs="David"/>
          <w:rtl/>
        </w:rPr>
      </w:pPr>
      <w:r w:rsidRPr="001F08CB">
        <w:rPr>
          <w:rFonts w:cs="David" w:hint="cs"/>
          <w:u w:val="single"/>
          <w:rtl/>
        </w:rPr>
        <w:t>מה זה חוזה בלתי חוקי במטרתו?</w:t>
      </w:r>
      <w:r w:rsidRPr="001F08CB">
        <w:rPr>
          <w:rFonts w:cs="David" w:hint="cs"/>
          <w:rtl/>
        </w:rPr>
        <w:t xml:space="preserve"> ברוב המקרים יש חפיפה בין 2 סוגי מצבים. אם המטרה בלתי חוקית אז התוכן לא חוקי וכך להפך.</w:t>
      </w:r>
    </w:p>
    <w:p w:rsidR="005E5773" w:rsidRPr="001F08CB" w:rsidRDefault="005E5773" w:rsidP="001F08CB">
      <w:pPr>
        <w:pStyle w:val="a7"/>
        <w:bidi/>
        <w:spacing w:line="360" w:lineRule="auto"/>
        <w:rPr>
          <w:rFonts w:cs="David"/>
          <w:rtl/>
        </w:rPr>
      </w:pPr>
      <w:r w:rsidRPr="001F08CB">
        <w:rPr>
          <w:rFonts w:cs="David" w:hint="cs"/>
          <w:u w:val="single"/>
          <w:rtl/>
        </w:rPr>
        <w:t>למשל:</w:t>
      </w:r>
      <w:r w:rsidRPr="001F08CB">
        <w:rPr>
          <w:rFonts w:cs="David" w:hint="cs"/>
          <w:rtl/>
        </w:rPr>
        <w:t xml:space="preserve"> אם אני מזמין מונית </w:t>
      </w:r>
      <w:r w:rsidRPr="001F08CB">
        <w:rPr>
          <w:rFonts w:cs="David"/>
          <w:rtl/>
        </w:rPr>
        <w:t>–</w:t>
      </w:r>
      <w:r w:rsidRPr="001F08CB">
        <w:rPr>
          <w:rFonts w:cs="David" w:hint="cs"/>
          <w:rtl/>
        </w:rPr>
        <w:t xml:space="preserve"> זה חוקי. אבל אם זה בשביל מטרת פשע </w:t>
      </w:r>
      <w:r w:rsidRPr="001F08CB">
        <w:rPr>
          <w:rFonts w:cs="David"/>
          <w:rtl/>
        </w:rPr>
        <w:t>–</w:t>
      </w:r>
      <w:r w:rsidRPr="001F08CB">
        <w:rPr>
          <w:rFonts w:cs="David" w:hint="cs"/>
          <w:rtl/>
        </w:rPr>
        <w:t xml:space="preserve"> המטרה לא חוקית.</w:t>
      </w:r>
    </w:p>
    <w:p w:rsidR="005E5773" w:rsidRPr="001F08CB" w:rsidRDefault="005E5773" w:rsidP="001F08CB">
      <w:pPr>
        <w:pStyle w:val="a7"/>
        <w:bidi/>
        <w:spacing w:line="360" w:lineRule="auto"/>
        <w:rPr>
          <w:rFonts w:cs="David"/>
          <w:rtl/>
        </w:rPr>
      </w:pPr>
      <w:r w:rsidRPr="001F08CB">
        <w:rPr>
          <w:rFonts w:cs="David" w:hint="cs"/>
          <w:u w:val="single"/>
          <w:rtl/>
        </w:rPr>
        <w:t>מה מיוחד במקרה כזה?</w:t>
      </w:r>
      <w:r w:rsidRPr="001F08CB">
        <w:rPr>
          <w:rFonts w:cs="David" w:hint="cs"/>
          <w:rtl/>
        </w:rPr>
        <w:t xml:space="preserve"> שרק צד אחד מודע למטרה הלא חוקית וצד שני לא. האם זה חוזה בלתי חוקי?</w:t>
      </w:r>
    </w:p>
    <w:p w:rsidR="002E0328" w:rsidRPr="001F08CB" w:rsidRDefault="005E5773" w:rsidP="001F08CB">
      <w:pPr>
        <w:pStyle w:val="a7"/>
        <w:bidi/>
        <w:spacing w:line="360" w:lineRule="auto"/>
        <w:rPr>
          <w:rFonts w:cs="David"/>
          <w:rtl/>
        </w:rPr>
      </w:pPr>
      <w:r w:rsidRPr="001F08CB">
        <w:rPr>
          <w:rFonts w:cs="David" w:hint="cs"/>
          <w:u w:val="single"/>
          <w:rtl/>
        </w:rPr>
        <w:t>לפי הפסיקה יש 2 אפשרויות:</w:t>
      </w:r>
      <w:r w:rsidRPr="001F08CB">
        <w:rPr>
          <w:rFonts w:cs="David" w:hint="cs"/>
          <w:rtl/>
        </w:rPr>
        <w:t xml:space="preserve"> לראות</w:t>
      </w:r>
      <w:r w:rsidR="00624D97" w:rsidRPr="001F08CB">
        <w:rPr>
          <w:rFonts w:cs="David" w:hint="cs"/>
          <w:rtl/>
        </w:rPr>
        <w:t xml:space="preserve"> את</w:t>
      </w:r>
      <w:r w:rsidRPr="001F08CB">
        <w:rPr>
          <w:rFonts w:cs="David" w:hint="cs"/>
          <w:rtl/>
        </w:rPr>
        <w:t xml:space="preserve"> החוזה כחוזה עם פיצול אישיות. אם נהג המונית הבריז, הפר חוזה, והפושע תובע על כך </w:t>
      </w:r>
      <w:r w:rsidRPr="001F08CB">
        <w:rPr>
          <w:rFonts w:cs="David"/>
          <w:rtl/>
        </w:rPr>
        <w:t>–</w:t>
      </w:r>
      <w:r w:rsidRPr="001F08CB">
        <w:rPr>
          <w:rFonts w:cs="David" w:hint="cs"/>
          <w:rtl/>
        </w:rPr>
        <w:t xml:space="preserve"> בית המשפט יקבע שהחוזה בלתי חוקי והתובע לא יכול לתבוע את נהג המונית. אבל מה יקרה אם נהג המונית בא והפושע הבריז? מנקודת מבטו אין חוזה לא חוקי </w:t>
      </w:r>
      <w:r w:rsidRPr="001F08CB">
        <w:rPr>
          <w:rFonts w:cs="David"/>
          <w:rtl/>
        </w:rPr>
        <w:t>–</w:t>
      </w:r>
      <w:r w:rsidRPr="001F08CB">
        <w:rPr>
          <w:rFonts w:cs="David" w:hint="cs"/>
          <w:rtl/>
        </w:rPr>
        <w:t xml:space="preserve"> ולכן הוא יוכל לקבל תרופות ולתבוע.</w:t>
      </w:r>
      <w:r w:rsidR="003267CA" w:rsidRPr="001F08CB">
        <w:rPr>
          <w:rFonts w:cs="David" w:hint="cs"/>
          <w:rtl/>
        </w:rPr>
        <w:t xml:space="preserve"> אבל</w:t>
      </w:r>
      <w:r w:rsidRPr="001F08CB">
        <w:rPr>
          <w:rFonts w:cs="David" w:hint="cs"/>
          <w:rtl/>
        </w:rPr>
        <w:t xml:space="preserve"> לא אכיפה.</w:t>
      </w:r>
    </w:p>
    <w:p w:rsidR="005E5773" w:rsidRPr="001F08CB" w:rsidRDefault="005E5773" w:rsidP="001F08CB">
      <w:pPr>
        <w:pStyle w:val="a7"/>
        <w:bidi/>
        <w:spacing w:line="360" w:lineRule="auto"/>
        <w:rPr>
          <w:rFonts w:cs="David"/>
          <w:rtl/>
        </w:rPr>
      </w:pPr>
      <w:r w:rsidRPr="001F08CB">
        <w:rPr>
          <w:rFonts w:cs="David" w:hint="cs"/>
          <w:rtl/>
        </w:rPr>
        <w:t xml:space="preserve">גישה אחרת אומרת שגם אם מטרה היתה לא חוקית אפילו מצד אחד </w:t>
      </w:r>
      <w:r w:rsidRPr="001F08CB">
        <w:rPr>
          <w:rFonts w:cs="David"/>
          <w:rtl/>
        </w:rPr>
        <w:t>–</w:t>
      </w:r>
      <w:r w:rsidRPr="001F08CB">
        <w:rPr>
          <w:rFonts w:cs="David" w:hint="cs"/>
          <w:rtl/>
        </w:rPr>
        <w:t xml:space="preserve"> החוזה מבוטל. אבל ביהמ"ש יעשה צדק יחסי בין 2 הצדדים.</w:t>
      </w:r>
    </w:p>
    <w:p w:rsidR="005E5773" w:rsidRPr="001F08CB" w:rsidRDefault="005E5773" w:rsidP="001F08CB">
      <w:pPr>
        <w:pStyle w:val="a7"/>
        <w:bidi/>
        <w:spacing w:line="360" w:lineRule="auto"/>
        <w:rPr>
          <w:rFonts w:cs="David"/>
          <w:rtl/>
        </w:rPr>
      </w:pPr>
    </w:p>
    <w:p w:rsidR="003267CA" w:rsidRPr="001F08CB" w:rsidRDefault="005E5773" w:rsidP="001F08CB">
      <w:pPr>
        <w:pStyle w:val="a7"/>
        <w:bidi/>
        <w:spacing w:line="360" w:lineRule="auto"/>
        <w:rPr>
          <w:rFonts w:cs="David"/>
          <w:rtl/>
        </w:rPr>
      </w:pPr>
      <w:r w:rsidRPr="001F08CB">
        <w:rPr>
          <w:rFonts w:cs="David" w:hint="cs"/>
          <w:u w:val="single"/>
          <w:rtl/>
        </w:rPr>
        <w:t>מה זה חוזה בלתי חוקי בכריתתו?</w:t>
      </w:r>
      <w:r w:rsidR="003267CA" w:rsidRPr="001F08CB">
        <w:rPr>
          <w:rFonts w:cs="David" w:hint="cs"/>
          <w:rtl/>
        </w:rPr>
        <w:t xml:space="preserve"> אין הרבה מצבים כאלה, אבל לדוגמא - </w:t>
      </w:r>
      <w:r w:rsidRPr="001F08CB">
        <w:rPr>
          <w:rFonts w:cs="David" w:hint="cs"/>
          <w:rtl/>
        </w:rPr>
        <w:t xml:space="preserve">חוזה מתוך איום שעובר על הוראת עונשין. </w:t>
      </w:r>
      <w:r w:rsidR="00886CA9" w:rsidRPr="001F08CB">
        <w:rPr>
          <w:rFonts w:cs="David" w:hint="cs"/>
          <w:rtl/>
        </w:rPr>
        <w:t xml:space="preserve">כמו כן חוק חובת מכרזים.. חוזה שלא עשו במסגרת מכרז כשהיו אמורים לעשות כך. </w:t>
      </w:r>
    </w:p>
    <w:p w:rsidR="005E5773" w:rsidRPr="001F08CB" w:rsidRDefault="005E5773" w:rsidP="001F08CB">
      <w:pPr>
        <w:pStyle w:val="a7"/>
        <w:bidi/>
        <w:spacing w:line="360" w:lineRule="auto"/>
        <w:rPr>
          <w:rFonts w:cs="David"/>
          <w:rtl/>
        </w:rPr>
      </w:pPr>
      <w:r w:rsidRPr="001F08CB">
        <w:rPr>
          <w:rFonts w:cs="David" w:hint="cs"/>
          <w:u w:val="single"/>
          <w:rtl/>
        </w:rPr>
        <w:t>לשים לב:</w:t>
      </w:r>
      <w:r w:rsidRPr="001F08CB">
        <w:rPr>
          <w:rFonts w:cs="David" w:hint="cs"/>
          <w:rtl/>
        </w:rPr>
        <w:t xml:space="preserve"> כפייה ועושק הם לא חוזים לא חוקיים</w:t>
      </w:r>
      <w:r w:rsidR="00886CA9" w:rsidRPr="001F08CB">
        <w:rPr>
          <w:rFonts w:cs="David" w:hint="cs"/>
          <w:rtl/>
        </w:rPr>
        <w:t xml:space="preserve">. </w:t>
      </w:r>
    </w:p>
    <w:p w:rsidR="00886CA9" w:rsidRPr="001F08CB" w:rsidRDefault="00886CA9" w:rsidP="001F08CB">
      <w:pPr>
        <w:pStyle w:val="a7"/>
        <w:bidi/>
        <w:spacing w:line="360" w:lineRule="auto"/>
        <w:rPr>
          <w:rFonts w:cs="David"/>
          <w:rtl/>
        </w:rPr>
      </w:pPr>
    </w:p>
    <w:p w:rsidR="00D25A59" w:rsidRPr="001F08CB" w:rsidRDefault="00D25A59" w:rsidP="001F08CB">
      <w:pPr>
        <w:pStyle w:val="a7"/>
        <w:bidi/>
        <w:spacing w:line="360" w:lineRule="auto"/>
        <w:rPr>
          <w:rFonts w:cs="David"/>
          <w:rtl/>
        </w:rPr>
      </w:pPr>
      <w:r w:rsidRPr="001F08CB">
        <w:rPr>
          <w:rFonts w:cs="David" w:hint="cs"/>
          <w:rtl/>
        </w:rPr>
        <w:t xml:space="preserve">למה </w:t>
      </w:r>
      <w:r w:rsidRPr="00B9137F">
        <w:rPr>
          <w:rFonts w:cs="David" w:hint="cs"/>
          <w:b/>
          <w:bCs/>
          <w:highlight w:val="lightGray"/>
          <w:rtl/>
        </w:rPr>
        <w:t>בפס"ד חיימוב</w:t>
      </w:r>
      <w:r w:rsidRPr="001F08CB">
        <w:rPr>
          <w:rFonts w:cs="David" w:hint="cs"/>
          <w:rtl/>
        </w:rPr>
        <w:t xml:space="preserve"> </w:t>
      </w:r>
      <w:r w:rsidR="003267CA" w:rsidRPr="001F08CB">
        <w:rPr>
          <w:rFonts w:cs="David" w:hint="cs"/>
          <w:rtl/>
        </w:rPr>
        <w:t xml:space="preserve">הש' </w:t>
      </w:r>
      <w:r w:rsidRPr="001F08CB">
        <w:rPr>
          <w:rFonts w:cs="David" w:hint="cs"/>
          <w:rtl/>
        </w:rPr>
        <w:t xml:space="preserve">שמגר קובע שלא מדובר בחוזה בלתי חוקי? הוא בעצם קבע שהוא סותר את תקנת הציבור ועפ"י עיקרון זה ביטל אותו. </w:t>
      </w:r>
    </w:p>
    <w:p w:rsidR="00D25A59" w:rsidRPr="001F08CB" w:rsidRDefault="00D25A59" w:rsidP="001F08CB">
      <w:pPr>
        <w:pStyle w:val="a7"/>
        <w:bidi/>
        <w:spacing w:line="360" w:lineRule="auto"/>
        <w:rPr>
          <w:rFonts w:cs="David"/>
          <w:rtl/>
        </w:rPr>
      </w:pPr>
      <w:r w:rsidRPr="001F08CB">
        <w:rPr>
          <w:rFonts w:cs="David" w:hint="cs"/>
          <w:rtl/>
        </w:rPr>
        <w:t>הנימוק היה שהתוכן שלו היה הסכם בוררות והוא לא נגוע באי חוקיות.  אלא שנשוא הבוררות היה סכסוך בין עבריינים, על מטבע זר שמקורו מפוקפק וכו'.. ולכן נזקק השופט שמגר לדוקטרינת תקנת הציבור.</w:t>
      </w:r>
    </w:p>
    <w:p w:rsidR="003267CA" w:rsidRPr="001F08CB" w:rsidRDefault="003267CA" w:rsidP="001F08CB">
      <w:pPr>
        <w:pStyle w:val="a7"/>
        <w:bidi/>
        <w:spacing w:line="360" w:lineRule="auto"/>
        <w:rPr>
          <w:rFonts w:cs="David"/>
          <w:rtl/>
        </w:rPr>
      </w:pPr>
    </w:p>
    <w:p w:rsidR="00D25A59" w:rsidRPr="001F08CB" w:rsidRDefault="00D25A59" w:rsidP="001F08CB">
      <w:pPr>
        <w:pStyle w:val="a7"/>
        <w:bidi/>
        <w:spacing w:line="360" w:lineRule="auto"/>
        <w:rPr>
          <w:rFonts w:cs="David"/>
          <w:u w:val="single"/>
          <w:rtl/>
        </w:rPr>
      </w:pPr>
      <w:r w:rsidRPr="001F08CB">
        <w:rPr>
          <w:rFonts w:cs="David" w:hint="cs"/>
          <w:u w:val="single"/>
          <w:rtl/>
        </w:rPr>
        <w:t>מה החידוש של פס"ד זה בנושא תקנת הצ</w:t>
      </w:r>
      <w:r w:rsidR="003267CA" w:rsidRPr="001F08CB">
        <w:rPr>
          <w:rFonts w:cs="David" w:hint="cs"/>
          <w:u w:val="single"/>
          <w:rtl/>
        </w:rPr>
        <w:t xml:space="preserve">יבור, לעומת הדין שנהגו בו לפי? </w:t>
      </w:r>
    </w:p>
    <w:p w:rsidR="00D25A59" w:rsidRPr="001F08CB" w:rsidRDefault="00D25A59" w:rsidP="001F08CB">
      <w:pPr>
        <w:pStyle w:val="a7"/>
        <w:bidi/>
        <w:spacing w:line="360" w:lineRule="auto"/>
        <w:rPr>
          <w:rFonts w:cs="David"/>
          <w:u w:val="single"/>
          <w:rtl/>
        </w:rPr>
      </w:pPr>
      <w:r w:rsidRPr="001F08CB">
        <w:rPr>
          <w:rFonts w:cs="David" w:hint="cs"/>
          <w:rtl/>
        </w:rPr>
        <w:t xml:space="preserve">המושג של תקנת הציבור שנקלט אצלנו מהמשפט המנדטורי כלל קטגוריות מאוד מוגדרות וצרות של מצבים, בעיקר מצבים של </w:t>
      </w:r>
      <w:r w:rsidRPr="001F08CB">
        <w:rPr>
          <w:rFonts w:cs="David" w:hint="cs"/>
          <w:u w:val="single"/>
          <w:rtl/>
        </w:rPr>
        <w:t>תניות בחוזה שפוטרות צד מאחריות לנזקי גוף שגרם ברשלנותו לצד אחר</w:t>
      </w:r>
      <w:r w:rsidR="00D872A3" w:rsidRPr="001F08CB">
        <w:rPr>
          <w:rFonts w:cs="David" w:hint="cs"/>
          <w:u w:val="single"/>
          <w:rtl/>
        </w:rPr>
        <w:t>.</w:t>
      </w:r>
    </w:p>
    <w:p w:rsidR="00D872A3" w:rsidRPr="001F08CB" w:rsidRDefault="00D872A3" w:rsidP="001F08CB">
      <w:pPr>
        <w:pStyle w:val="a7"/>
        <w:bidi/>
        <w:spacing w:line="360" w:lineRule="auto"/>
        <w:rPr>
          <w:rFonts w:cs="David"/>
          <w:rtl/>
        </w:rPr>
      </w:pPr>
      <w:r w:rsidRPr="001F08CB">
        <w:rPr>
          <w:rFonts w:cs="David" w:hint="cs"/>
          <w:rtl/>
        </w:rPr>
        <w:t xml:space="preserve">הסוג השני היה של </w:t>
      </w:r>
      <w:r w:rsidRPr="001F08CB">
        <w:rPr>
          <w:rFonts w:cs="David" w:hint="cs"/>
          <w:u w:val="single"/>
          <w:rtl/>
        </w:rPr>
        <w:t>תניות לחוזה עבודה בין עובד ומעביד שהגבילו את חופש העיסוק של העובד.</w:t>
      </w:r>
      <w:r w:rsidRPr="001F08CB">
        <w:rPr>
          <w:rFonts w:cs="David" w:hint="cs"/>
          <w:rtl/>
        </w:rPr>
        <w:t xml:space="preserve"> זה לא מוחלט, כי יש מצבים שזה מוצדק. כאן זה עניין יחסי </w:t>
      </w:r>
      <w:r w:rsidRPr="001F08CB">
        <w:rPr>
          <w:rFonts w:cs="David"/>
          <w:rtl/>
        </w:rPr>
        <w:t>–</w:t>
      </w:r>
      <w:r w:rsidRPr="001F08CB">
        <w:rPr>
          <w:rFonts w:cs="David" w:hint="cs"/>
          <w:rtl/>
        </w:rPr>
        <w:t xml:space="preserve"> כל עוד הגבלת חופש העיסוק היא מידתית, היא לא נחשבת לסותרת את תקנת הציבור.</w:t>
      </w:r>
    </w:p>
    <w:p w:rsidR="003267CA" w:rsidRPr="001F08CB" w:rsidRDefault="003267CA" w:rsidP="001F08CB">
      <w:pPr>
        <w:pStyle w:val="a7"/>
        <w:bidi/>
        <w:spacing w:line="360" w:lineRule="auto"/>
        <w:rPr>
          <w:rFonts w:cs="David"/>
          <w:rtl/>
        </w:rPr>
      </w:pPr>
    </w:p>
    <w:p w:rsidR="00D872A3" w:rsidRPr="001F08CB" w:rsidRDefault="00D872A3" w:rsidP="001F08CB">
      <w:pPr>
        <w:pStyle w:val="a7"/>
        <w:bidi/>
        <w:spacing w:line="360" w:lineRule="auto"/>
        <w:rPr>
          <w:rFonts w:cs="David"/>
          <w:u w:val="single"/>
          <w:rtl/>
        </w:rPr>
      </w:pPr>
      <w:r w:rsidRPr="001F08CB">
        <w:rPr>
          <w:rFonts w:cs="David" w:hint="cs"/>
          <w:u w:val="single"/>
          <w:rtl/>
        </w:rPr>
        <w:t>למה רק 2 מצבים אלה ולמה בכלל הקטגוריה של תקנת הציבור היתה מוצמצמת?</w:t>
      </w:r>
    </w:p>
    <w:p w:rsidR="00D872A3" w:rsidRPr="001F08CB" w:rsidRDefault="00D872A3" w:rsidP="001F08CB">
      <w:pPr>
        <w:pStyle w:val="a7"/>
        <w:bidi/>
        <w:spacing w:line="360" w:lineRule="auto"/>
        <w:rPr>
          <w:rFonts w:cs="David"/>
          <w:rtl/>
        </w:rPr>
      </w:pPr>
      <w:r w:rsidRPr="001F08CB">
        <w:rPr>
          <w:rFonts w:cs="David" w:hint="cs"/>
          <w:rtl/>
        </w:rPr>
        <w:lastRenderedPageBreak/>
        <w:t xml:space="preserve">שמגר אומר </w:t>
      </w:r>
      <w:r w:rsidRPr="00B9137F">
        <w:rPr>
          <w:rFonts w:cs="David" w:hint="cs"/>
          <w:b/>
          <w:bCs/>
          <w:highlight w:val="lightGray"/>
          <w:rtl/>
        </w:rPr>
        <w:t>בפס"ד חיימוב</w:t>
      </w:r>
      <w:r w:rsidRPr="001F08CB">
        <w:rPr>
          <w:rFonts w:cs="David" w:hint="cs"/>
          <w:rtl/>
        </w:rPr>
        <w:t xml:space="preserve"> </w:t>
      </w:r>
      <w:r w:rsidRPr="001F08CB">
        <w:rPr>
          <w:rFonts w:cs="David"/>
          <w:rtl/>
        </w:rPr>
        <w:t>–</w:t>
      </w:r>
      <w:r w:rsidRPr="001F08CB">
        <w:rPr>
          <w:rFonts w:cs="David" w:hint="cs"/>
          <w:rtl/>
        </w:rPr>
        <w:t xml:space="preserve"> מדבר על מטפורת סוס הפרא. הסוס הזה שהשופט כביכול רוכב עליו גורם לפגוע בעיקרון חופש החוזים, מפני שישנה את החוזה בניגוד לרצונם של הצדדים.</w:t>
      </w:r>
    </w:p>
    <w:p w:rsidR="00D872A3" w:rsidRPr="001F08CB" w:rsidRDefault="00D872A3" w:rsidP="001F08CB">
      <w:pPr>
        <w:pStyle w:val="a7"/>
        <w:bidi/>
        <w:spacing w:line="360" w:lineRule="auto"/>
        <w:rPr>
          <w:rFonts w:cs="David"/>
          <w:rtl/>
        </w:rPr>
      </w:pPr>
      <w:r w:rsidRPr="001F08CB">
        <w:rPr>
          <w:rFonts w:cs="David" w:hint="cs"/>
          <w:rtl/>
        </w:rPr>
        <w:t>כמו כן המושג תקנת הציבור הוא מושג עמום, ונתפס כמושג מסוכן שמשאיר לביהמ</w:t>
      </w:r>
      <w:r w:rsidR="003267CA" w:rsidRPr="001F08CB">
        <w:rPr>
          <w:rFonts w:cs="David" w:hint="cs"/>
          <w:rtl/>
        </w:rPr>
        <w:t>"</w:t>
      </w:r>
      <w:r w:rsidRPr="001F08CB">
        <w:rPr>
          <w:rFonts w:cs="David" w:hint="cs"/>
          <w:rtl/>
        </w:rPr>
        <w:t>ש לקבוע התערבות בחוזה במידה רחבה מדי. כדי למנוע את זה הגבילו אותו ל-2 מצבים בלבד.</w:t>
      </w:r>
    </w:p>
    <w:p w:rsidR="00D872A3" w:rsidRPr="001F08CB" w:rsidRDefault="00D872A3" w:rsidP="001F08CB">
      <w:pPr>
        <w:pStyle w:val="a7"/>
        <w:bidi/>
        <w:spacing w:line="360" w:lineRule="auto"/>
        <w:rPr>
          <w:rFonts w:cs="David"/>
          <w:rtl/>
        </w:rPr>
      </w:pPr>
    </w:p>
    <w:p w:rsidR="00D872A3" w:rsidRPr="001F08CB" w:rsidRDefault="00D872A3" w:rsidP="001F08CB">
      <w:pPr>
        <w:pStyle w:val="a7"/>
        <w:bidi/>
        <w:spacing w:line="360" w:lineRule="auto"/>
        <w:rPr>
          <w:rFonts w:cs="David"/>
          <w:u w:val="single"/>
          <w:rtl/>
        </w:rPr>
      </w:pPr>
      <w:r w:rsidRPr="001F08CB">
        <w:rPr>
          <w:rFonts w:cs="David" w:hint="cs"/>
          <w:u w:val="single"/>
          <w:rtl/>
        </w:rPr>
        <w:t>הההגבלה היתה מכמה טעמים:</w:t>
      </w:r>
    </w:p>
    <w:p w:rsidR="00D872A3" w:rsidRPr="001F08CB" w:rsidRDefault="00D872A3" w:rsidP="001F08CB">
      <w:pPr>
        <w:pStyle w:val="a7"/>
        <w:bidi/>
        <w:spacing w:line="360" w:lineRule="auto"/>
        <w:rPr>
          <w:rFonts w:cs="David"/>
          <w:rtl/>
        </w:rPr>
      </w:pPr>
      <w:r w:rsidRPr="001F08CB">
        <w:rPr>
          <w:rFonts w:cs="David" w:hint="cs"/>
          <w:rtl/>
        </w:rPr>
        <w:t>במשפט המנדטורי עיקרון חופש החוזי היה בשיאו, וכל הרחבה של תקנת הציבור בהכרח מצמצמת או פוגעת בעיקרון חופש החוזים.</w:t>
      </w:r>
    </w:p>
    <w:p w:rsidR="00D872A3" w:rsidRPr="001F08CB" w:rsidRDefault="00D872A3" w:rsidP="001F08CB">
      <w:pPr>
        <w:pStyle w:val="a7"/>
        <w:bidi/>
        <w:spacing w:line="360" w:lineRule="auto"/>
        <w:rPr>
          <w:rFonts w:cs="David"/>
          <w:rtl/>
        </w:rPr>
      </w:pPr>
      <w:r w:rsidRPr="001F08CB">
        <w:rPr>
          <w:rFonts w:cs="David" w:hint="cs"/>
          <w:rtl/>
        </w:rPr>
        <w:t>ביהמ"ש לא היו מיומנים בתקנות עמומות (לא כמו היום שמתעסק ללא הרף במושגים עמומים, עם תום לב וכו').. היה חשש מפני מושגים עמומים שירחיבו את שיקול הדעת של ביהמ"ש שלא מיומן מספיק בחוקים לא ברורים.</w:t>
      </w:r>
    </w:p>
    <w:p w:rsidR="00D872A3" w:rsidRPr="001F08CB" w:rsidRDefault="00D872A3" w:rsidP="001F08CB">
      <w:pPr>
        <w:pStyle w:val="a7"/>
        <w:bidi/>
        <w:spacing w:line="360" w:lineRule="auto"/>
        <w:rPr>
          <w:rFonts w:cs="David"/>
          <w:rtl/>
        </w:rPr>
      </w:pPr>
      <w:r w:rsidRPr="001F08CB">
        <w:rPr>
          <w:rFonts w:cs="David" w:hint="cs"/>
          <w:rtl/>
        </w:rPr>
        <w:t>בנוסף</w:t>
      </w:r>
      <w:r w:rsidR="003267CA" w:rsidRPr="001F08CB">
        <w:rPr>
          <w:rFonts w:cs="David" w:hint="cs"/>
          <w:rtl/>
        </w:rPr>
        <w:t>, כשביהמ"ש היה קובע ש</w:t>
      </w:r>
      <w:r w:rsidRPr="001F08CB">
        <w:rPr>
          <w:rFonts w:cs="David" w:hint="cs"/>
          <w:rtl/>
        </w:rPr>
        <w:t>חוזה</w:t>
      </w:r>
      <w:r w:rsidR="003267CA" w:rsidRPr="001F08CB">
        <w:rPr>
          <w:rFonts w:cs="David" w:hint="cs"/>
          <w:rtl/>
        </w:rPr>
        <w:t xml:space="preserve"> הוא</w:t>
      </w:r>
      <w:r w:rsidRPr="001F08CB">
        <w:rPr>
          <w:rFonts w:cs="David" w:hint="cs"/>
          <w:rtl/>
        </w:rPr>
        <w:t xml:space="preserve"> נגד תקנת הציבור</w:t>
      </w:r>
      <w:r w:rsidR="003267CA" w:rsidRPr="001F08CB">
        <w:rPr>
          <w:rFonts w:cs="David" w:hint="cs"/>
          <w:rtl/>
        </w:rPr>
        <w:t xml:space="preserve"> -</w:t>
      </w:r>
      <w:r w:rsidRPr="001F08CB">
        <w:rPr>
          <w:rFonts w:cs="David" w:hint="cs"/>
          <w:rtl/>
        </w:rPr>
        <w:t xml:space="preserve"> היה מבטל את החוזה, ולא היתה לו יכולת להפעיל השבה או אכיפה, ורצו להמעיט כמה שיותר במקרים כאלה.</w:t>
      </w:r>
    </w:p>
    <w:p w:rsidR="00D872A3" w:rsidRPr="001F08CB" w:rsidRDefault="00D872A3" w:rsidP="001F08CB">
      <w:pPr>
        <w:pStyle w:val="a7"/>
        <w:bidi/>
        <w:spacing w:line="360" w:lineRule="auto"/>
        <w:rPr>
          <w:rFonts w:cs="David"/>
          <w:rtl/>
        </w:rPr>
      </w:pPr>
    </w:p>
    <w:p w:rsidR="00D872A3" w:rsidRPr="001F08CB" w:rsidRDefault="00D872A3" w:rsidP="001F08CB">
      <w:pPr>
        <w:pStyle w:val="a7"/>
        <w:bidi/>
        <w:spacing w:line="360" w:lineRule="auto"/>
        <w:rPr>
          <w:rFonts w:cs="David"/>
          <w:u w:val="single"/>
          <w:rtl/>
        </w:rPr>
      </w:pPr>
      <w:r w:rsidRPr="001F08CB">
        <w:rPr>
          <w:rFonts w:cs="David" w:hint="cs"/>
          <w:u w:val="single"/>
          <w:rtl/>
        </w:rPr>
        <w:t>במה זכו המקרים הללו שדווקא הם נקבעו ככאלה שסותרים את תקנת הציבור?</w:t>
      </w:r>
    </w:p>
    <w:p w:rsidR="00D872A3" w:rsidRPr="001F08CB" w:rsidRDefault="00D872A3" w:rsidP="001F08CB">
      <w:pPr>
        <w:pStyle w:val="a7"/>
        <w:bidi/>
        <w:spacing w:line="360" w:lineRule="auto"/>
        <w:rPr>
          <w:rFonts w:cs="David"/>
          <w:rtl/>
        </w:rPr>
      </w:pPr>
      <w:r w:rsidRPr="001F08CB">
        <w:rPr>
          <w:rFonts w:cs="David" w:hint="cs"/>
          <w:rtl/>
        </w:rPr>
        <w:t>מתוך עיקרון של זכות של אדם לשלמות גופו. אם יש התנגשות עם חופש החוזים אז הזכות הזו נתפסת כבסיסית וחשובה יותר.</w:t>
      </w:r>
    </w:p>
    <w:p w:rsidR="00AE2178" w:rsidRPr="001F08CB" w:rsidRDefault="003267CA" w:rsidP="001F08CB">
      <w:pPr>
        <w:pStyle w:val="a7"/>
        <w:bidi/>
        <w:spacing w:line="360" w:lineRule="auto"/>
        <w:rPr>
          <w:rFonts w:cs="David"/>
          <w:rtl/>
        </w:rPr>
      </w:pPr>
      <w:r w:rsidRPr="001F08CB">
        <w:rPr>
          <w:rFonts w:cs="David" w:hint="cs"/>
          <w:rtl/>
        </w:rPr>
        <w:t>גם</w:t>
      </w:r>
      <w:r w:rsidR="00AE2178" w:rsidRPr="001F08CB">
        <w:rPr>
          <w:rFonts w:cs="David" w:hint="cs"/>
          <w:rtl/>
        </w:rPr>
        <w:t xml:space="preserve"> הזכות לחופש עיסוק, לחירות, נחשבת למאוד בסיסית ולכן גם היא דוחקת את חופש החוזים הצידה.</w:t>
      </w:r>
    </w:p>
    <w:p w:rsidR="00AE2178" w:rsidRPr="001F08CB" w:rsidRDefault="00AE2178" w:rsidP="001F08CB">
      <w:pPr>
        <w:pStyle w:val="a7"/>
        <w:bidi/>
        <w:spacing w:line="360" w:lineRule="auto"/>
        <w:rPr>
          <w:rFonts w:cs="David"/>
          <w:rtl/>
        </w:rPr>
      </w:pPr>
    </w:p>
    <w:p w:rsidR="00AE2178" w:rsidRPr="001F08CB" w:rsidRDefault="00AE2178" w:rsidP="001F08CB">
      <w:pPr>
        <w:pStyle w:val="a7"/>
        <w:bidi/>
        <w:spacing w:line="360" w:lineRule="auto"/>
        <w:rPr>
          <w:rFonts w:cs="David"/>
          <w:rtl/>
        </w:rPr>
      </w:pPr>
      <w:r w:rsidRPr="001F08CB">
        <w:rPr>
          <w:rFonts w:cs="David" w:hint="cs"/>
          <w:rtl/>
        </w:rPr>
        <w:t xml:space="preserve">כיום, </w:t>
      </w:r>
      <w:r w:rsidRPr="00B9137F">
        <w:rPr>
          <w:rFonts w:cs="David" w:hint="cs"/>
          <w:b/>
          <w:bCs/>
          <w:highlight w:val="lightGray"/>
          <w:rtl/>
        </w:rPr>
        <w:t>פס"ד חיימוב</w:t>
      </w:r>
      <w:r w:rsidRPr="001F08CB">
        <w:rPr>
          <w:rFonts w:cs="David" w:hint="cs"/>
          <w:rtl/>
        </w:rPr>
        <w:t xml:space="preserve"> פתח את הדלת ואמר שכל הסיבות האלו לא רלוונטית יותר. החשש לגבי בית המשפט וההתמודדות שלו מול חוקים עמומים, מול אי היכולת לאכוף השבה וכדו', כל זה לא קיים יותר. כמו כן עיקרון חופש החוזים ירד מגדולתו.</w:t>
      </w:r>
    </w:p>
    <w:p w:rsidR="00AE2178" w:rsidRPr="001F08CB" w:rsidRDefault="00AE2178" w:rsidP="001F08CB">
      <w:pPr>
        <w:pStyle w:val="a7"/>
        <w:bidi/>
        <w:spacing w:line="360" w:lineRule="auto"/>
        <w:rPr>
          <w:rFonts w:cs="David"/>
          <w:rtl/>
        </w:rPr>
      </w:pPr>
      <w:r w:rsidRPr="001F08CB">
        <w:rPr>
          <w:rFonts w:cs="David" w:hint="cs"/>
          <w:rtl/>
        </w:rPr>
        <w:t>ולכן שמגר מסביר שההצדקות המסורתיות לא רלוונטיות יותר, ואפשר לעשות שימוש בתקנת הציבור שמשאירה שיקול דעת לבית המשפט.</w:t>
      </w:r>
    </w:p>
    <w:p w:rsidR="00D872A3" w:rsidRPr="001F08CB" w:rsidRDefault="00D872A3" w:rsidP="001F08CB">
      <w:pPr>
        <w:pStyle w:val="a7"/>
        <w:bidi/>
        <w:spacing w:line="360" w:lineRule="auto"/>
        <w:rPr>
          <w:rFonts w:cs="David"/>
          <w:rtl/>
        </w:rPr>
      </w:pPr>
    </w:p>
    <w:p w:rsidR="00AE2178" w:rsidRPr="001F08CB" w:rsidRDefault="006F64AB" w:rsidP="00EB5278">
      <w:pPr>
        <w:pStyle w:val="a7"/>
        <w:numPr>
          <w:ilvl w:val="0"/>
          <w:numId w:val="44"/>
        </w:numPr>
        <w:bidi/>
        <w:spacing w:line="360" w:lineRule="auto"/>
        <w:ind w:left="0"/>
        <w:rPr>
          <w:rFonts w:cs="David"/>
        </w:rPr>
      </w:pPr>
      <w:r w:rsidRPr="001F08CB">
        <w:rPr>
          <w:rFonts w:cs="David" w:hint="cs"/>
          <w:b/>
          <w:bCs/>
          <w:rtl/>
        </w:rPr>
        <w:t xml:space="preserve">ש"ב: </w:t>
      </w:r>
      <w:r w:rsidR="00F9720C" w:rsidRPr="001F08CB">
        <w:rPr>
          <w:rFonts w:cs="David" w:hint="cs"/>
          <w:rtl/>
        </w:rPr>
        <w:t>טרמפולין, מזייאר, חוק החוזים האחידים החדש שנחקק לפני שבועיים.</w:t>
      </w:r>
    </w:p>
    <w:p w:rsidR="00EC6803" w:rsidRPr="001F08CB" w:rsidRDefault="00EC6803" w:rsidP="001F08CB">
      <w:pPr>
        <w:pStyle w:val="a7"/>
        <w:bidi/>
        <w:spacing w:line="360" w:lineRule="auto"/>
        <w:rPr>
          <w:rFonts w:cs="David"/>
          <w:rtl/>
        </w:rPr>
      </w:pPr>
    </w:p>
    <w:p w:rsidR="00EC6803" w:rsidRPr="001F08CB" w:rsidRDefault="00EC6803" w:rsidP="001F08CB">
      <w:pPr>
        <w:pStyle w:val="a7"/>
        <w:bidi/>
        <w:spacing w:line="360" w:lineRule="auto"/>
        <w:rPr>
          <w:rFonts w:cs="David"/>
          <w:b/>
          <w:bCs/>
          <w:rtl/>
        </w:rPr>
      </w:pPr>
      <w:r w:rsidRPr="001F08CB">
        <w:rPr>
          <w:rFonts w:cs="David" w:hint="cs"/>
          <w:b/>
          <w:bCs/>
          <w:highlight w:val="cyan"/>
          <w:rtl/>
        </w:rPr>
        <w:t>18/12/14</w:t>
      </w:r>
    </w:p>
    <w:p w:rsidR="00EC6803" w:rsidRPr="001F08CB" w:rsidRDefault="00EC6803" w:rsidP="001F08CB">
      <w:pPr>
        <w:pStyle w:val="a7"/>
        <w:bidi/>
        <w:spacing w:line="360" w:lineRule="auto"/>
        <w:rPr>
          <w:rFonts w:cs="David"/>
          <w:rtl/>
        </w:rPr>
      </w:pPr>
    </w:p>
    <w:p w:rsidR="00EC6803" w:rsidRPr="001F08CB" w:rsidRDefault="00EC6803" w:rsidP="001F08CB">
      <w:pPr>
        <w:pStyle w:val="a7"/>
        <w:bidi/>
        <w:spacing w:line="360" w:lineRule="auto"/>
        <w:rPr>
          <w:rFonts w:cs="David"/>
          <w:u w:val="single"/>
          <w:rtl/>
        </w:rPr>
      </w:pPr>
      <w:r w:rsidRPr="001F08CB">
        <w:rPr>
          <w:rFonts w:cs="David" w:hint="cs"/>
          <w:u w:val="single"/>
          <w:rtl/>
        </w:rPr>
        <w:t xml:space="preserve">אחת השאלות שהתעוררה בפסיקה </w:t>
      </w:r>
      <w:r w:rsidRPr="001F08CB">
        <w:rPr>
          <w:rFonts w:cs="David"/>
          <w:u w:val="single"/>
          <w:rtl/>
        </w:rPr>
        <w:t>–</w:t>
      </w:r>
      <w:r w:rsidRPr="001F08CB">
        <w:rPr>
          <w:rFonts w:cs="David" w:hint="cs"/>
          <w:u w:val="single"/>
          <w:rtl/>
        </w:rPr>
        <w:t xml:space="preserve"> מה דינו של חוזה למראית עין שנעשה למטרה בלתי חוקית?</w:t>
      </w:r>
    </w:p>
    <w:p w:rsidR="006F64AB" w:rsidRPr="001F08CB" w:rsidRDefault="00EC6803" w:rsidP="001F08CB">
      <w:pPr>
        <w:pStyle w:val="a7"/>
        <w:bidi/>
        <w:spacing w:line="360" w:lineRule="auto"/>
        <w:rPr>
          <w:rFonts w:cs="David"/>
          <w:u w:val="single"/>
          <w:rtl/>
        </w:rPr>
      </w:pPr>
      <w:r w:rsidRPr="001F08CB">
        <w:rPr>
          <w:rFonts w:cs="David" w:hint="cs"/>
          <w:rtl/>
        </w:rPr>
        <w:t xml:space="preserve">חוזה למראית עין הוא חוזה שכלפי חוץ יוצר מצב מסויים אבל כוונת הצדדים שונה ממה שהחוזה מציג. </w:t>
      </w:r>
    </w:p>
    <w:p w:rsidR="00EC6803" w:rsidRPr="001F08CB" w:rsidRDefault="00EC6803" w:rsidP="001F08CB">
      <w:pPr>
        <w:pStyle w:val="a7"/>
        <w:bidi/>
        <w:spacing w:line="360" w:lineRule="auto"/>
        <w:rPr>
          <w:rFonts w:cs="David"/>
          <w:rtl/>
        </w:rPr>
      </w:pPr>
      <w:r w:rsidRPr="001F08CB">
        <w:rPr>
          <w:rFonts w:cs="David" w:hint="cs"/>
          <w:u w:val="single"/>
          <w:rtl/>
        </w:rPr>
        <w:t>יש 2 מצבים למראית עין:</w:t>
      </w:r>
      <w:r w:rsidRPr="001F08CB">
        <w:rPr>
          <w:rFonts w:cs="David" w:hint="cs"/>
          <w:rtl/>
        </w:rPr>
        <w:t xml:space="preserve"> של סימולציה מלאה וסימולציה חלקית.</w:t>
      </w:r>
    </w:p>
    <w:p w:rsidR="00EC6803" w:rsidRPr="001F08CB" w:rsidRDefault="00EC6803" w:rsidP="001F08CB">
      <w:pPr>
        <w:pStyle w:val="a7"/>
        <w:bidi/>
        <w:spacing w:line="360" w:lineRule="auto"/>
        <w:rPr>
          <w:rFonts w:cs="David"/>
          <w:rtl/>
        </w:rPr>
      </w:pPr>
      <w:r w:rsidRPr="001F08CB">
        <w:rPr>
          <w:rFonts w:cs="David" w:hint="cs"/>
          <w:b/>
          <w:bCs/>
          <w:rtl/>
        </w:rPr>
        <w:t>סימולציה מלאה</w:t>
      </w:r>
      <w:r w:rsidRPr="001F08CB">
        <w:rPr>
          <w:rFonts w:cs="David" w:hint="cs"/>
          <w:rtl/>
        </w:rPr>
        <w:t xml:space="preserve"> </w:t>
      </w:r>
      <w:r w:rsidRPr="001F08CB">
        <w:rPr>
          <w:rFonts w:cs="David"/>
          <w:rtl/>
        </w:rPr>
        <w:t>–</w:t>
      </w:r>
      <w:r w:rsidRPr="001F08CB">
        <w:rPr>
          <w:rFonts w:cs="David" w:hint="cs"/>
          <w:rtl/>
        </w:rPr>
        <w:t xml:space="preserve"> עושים למראית עין חוזה אבל לא מתכוונים לעשות כלל. למה עושים חוזה כזה? מכל מיני סיבות, כמו להבריח רכוש מנושים </w:t>
      </w:r>
      <w:r w:rsidR="006F64AB" w:rsidRPr="001F08CB">
        <w:rPr>
          <w:rFonts w:cs="David" w:hint="cs"/>
          <w:rtl/>
        </w:rPr>
        <w:t>שחייבים</w:t>
      </w:r>
      <w:r w:rsidRPr="001F08CB">
        <w:rPr>
          <w:rFonts w:cs="David" w:hint="cs"/>
          <w:rtl/>
        </w:rPr>
        <w:t xml:space="preserve"> להם... </w:t>
      </w:r>
      <w:r w:rsidRPr="001F08CB">
        <w:rPr>
          <w:rFonts w:cs="David" w:hint="cs"/>
          <w:u w:val="single"/>
          <w:rtl/>
        </w:rPr>
        <w:t>חוזה כזה בטל.</w:t>
      </w:r>
    </w:p>
    <w:p w:rsidR="00EC6803" w:rsidRPr="001F08CB" w:rsidRDefault="00EC6803" w:rsidP="001F08CB">
      <w:pPr>
        <w:pStyle w:val="a7"/>
        <w:bidi/>
        <w:spacing w:line="360" w:lineRule="auto"/>
        <w:rPr>
          <w:rFonts w:cs="David"/>
          <w:rtl/>
        </w:rPr>
      </w:pPr>
      <w:r w:rsidRPr="001F08CB">
        <w:rPr>
          <w:rFonts w:cs="David" w:hint="cs"/>
          <w:b/>
          <w:bCs/>
          <w:rtl/>
        </w:rPr>
        <w:t>סימולציה חלקית</w:t>
      </w:r>
      <w:r w:rsidRPr="001F08CB">
        <w:rPr>
          <w:rFonts w:cs="David" w:hint="cs"/>
          <w:rtl/>
        </w:rPr>
        <w:t xml:space="preserve"> </w:t>
      </w:r>
      <w:r w:rsidRPr="001F08CB">
        <w:rPr>
          <w:rFonts w:cs="David"/>
          <w:rtl/>
        </w:rPr>
        <w:t>–</w:t>
      </w:r>
      <w:r w:rsidRPr="001F08CB">
        <w:rPr>
          <w:rFonts w:cs="David" w:hint="cs"/>
          <w:rtl/>
        </w:rPr>
        <w:t xml:space="preserve"> שבו למראית עין עושים חוזה מסוג אחד ולמעשה עושים חוזה מסוג אחר. כמו למשל עשיית חוזה מתנה, כאשר עושים חוזה מכר. התועלת שהם מפיקים הם התחמקות ממס.</w:t>
      </w:r>
    </w:p>
    <w:p w:rsidR="00EC6803" w:rsidRPr="001F08CB" w:rsidRDefault="00EC6803" w:rsidP="001F08CB">
      <w:pPr>
        <w:pStyle w:val="a7"/>
        <w:bidi/>
        <w:spacing w:line="360" w:lineRule="auto"/>
        <w:rPr>
          <w:rFonts w:cs="David"/>
          <w:rtl/>
        </w:rPr>
      </w:pPr>
    </w:p>
    <w:p w:rsidR="00EC6803" w:rsidRPr="001F08CB" w:rsidRDefault="00EC6803" w:rsidP="001F08CB">
      <w:pPr>
        <w:pStyle w:val="a7"/>
        <w:bidi/>
        <w:spacing w:line="360" w:lineRule="auto"/>
        <w:rPr>
          <w:rFonts w:cs="David"/>
          <w:rtl/>
        </w:rPr>
      </w:pPr>
      <w:r w:rsidRPr="001F08CB">
        <w:rPr>
          <w:rFonts w:cs="David" w:hint="cs"/>
          <w:rtl/>
        </w:rPr>
        <w:t xml:space="preserve">לפעמים חוזה למראית עין נעשה מסיבות שלא קשורות לאי חוקיות, כמו שיקולים משפחתיים וכו'. אבל בהרבה מאוד מקרים מראית העין נעשה לצרכים לא חוקיים כמו הדוגמאות לעיל, ואז מתעוררת השאלה האם להחיל את הדין של חוזה בלתי חוקי או חוזה למראית עין? </w:t>
      </w:r>
      <w:r w:rsidRPr="001F08CB">
        <w:rPr>
          <w:rFonts w:cs="David" w:hint="cs"/>
          <w:u w:val="single"/>
          <w:rtl/>
        </w:rPr>
        <w:t>בשני המקרים החוזה בטל.</w:t>
      </w:r>
    </w:p>
    <w:p w:rsidR="00EC6803" w:rsidRPr="001F08CB" w:rsidRDefault="00EC6803" w:rsidP="001F08CB">
      <w:pPr>
        <w:pStyle w:val="a7"/>
        <w:bidi/>
        <w:spacing w:line="360" w:lineRule="auto"/>
        <w:rPr>
          <w:rFonts w:cs="David"/>
          <w:rtl/>
        </w:rPr>
      </w:pPr>
      <w:r w:rsidRPr="001F08CB">
        <w:rPr>
          <w:rFonts w:cs="David" w:hint="cs"/>
          <w:u w:val="single"/>
          <w:rtl/>
        </w:rPr>
        <w:t>אבל יש הבדלים</w:t>
      </w:r>
      <w:r w:rsidR="00391F00" w:rsidRPr="001F08CB">
        <w:rPr>
          <w:rFonts w:cs="David" w:hint="cs"/>
          <w:rtl/>
        </w:rPr>
        <w:t xml:space="preserve"> - </w:t>
      </w:r>
      <w:r w:rsidRPr="001F08CB">
        <w:rPr>
          <w:rFonts w:cs="David" w:hint="cs"/>
          <w:rtl/>
        </w:rPr>
        <w:t>יש הסדרים שקשורים בחוזה מראית עין שלא קיימים בחוזה בלתי חוקי ולהפך.</w:t>
      </w:r>
    </w:p>
    <w:p w:rsidR="006F64AB" w:rsidRPr="001F08CB" w:rsidRDefault="006F64AB" w:rsidP="001F08CB">
      <w:pPr>
        <w:pStyle w:val="a7"/>
        <w:bidi/>
        <w:spacing w:line="360" w:lineRule="auto"/>
        <w:rPr>
          <w:rFonts w:cs="David"/>
          <w:u w:val="single"/>
          <w:rtl/>
        </w:rPr>
      </w:pPr>
    </w:p>
    <w:p w:rsidR="00391F00" w:rsidRPr="001F08CB" w:rsidRDefault="003A23E0" w:rsidP="001F08CB">
      <w:pPr>
        <w:pStyle w:val="a7"/>
        <w:bidi/>
        <w:spacing w:line="360" w:lineRule="auto"/>
        <w:rPr>
          <w:rFonts w:cs="David"/>
          <w:rtl/>
        </w:rPr>
      </w:pPr>
      <w:r w:rsidRPr="001F08CB">
        <w:rPr>
          <w:rFonts w:cs="David" w:hint="cs"/>
          <w:b/>
          <w:bCs/>
          <w:rtl/>
        </w:rPr>
        <w:t>הבדל</w:t>
      </w:r>
      <w:r w:rsidR="00D765F2" w:rsidRPr="001F08CB">
        <w:rPr>
          <w:rFonts w:cs="David" w:hint="cs"/>
          <w:b/>
          <w:bCs/>
          <w:rtl/>
        </w:rPr>
        <w:t xml:space="preserve"> בעלות</w:t>
      </w:r>
      <w:r w:rsidR="00EC6803" w:rsidRPr="001F08CB">
        <w:rPr>
          <w:rFonts w:cs="David" w:hint="cs"/>
          <w:b/>
          <w:bCs/>
          <w:rtl/>
        </w:rPr>
        <w:t>:</w:t>
      </w:r>
      <w:r w:rsidR="00EC6803" w:rsidRPr="001F08CB">
        <w:rPr>
          <w:rFonts w:cs="David" w:hint="cs"/>
          <w:rtl/>
        </w:rPr>
        <w:t xml:space="preserve"> </w:t>
      </w:r>
      <w:r w:rsidR="00391F00" w:rsidRPr="00B9137F">
        <w:rPr>
          <w:rFonts w:cs="David" w:hint="cs"/>
          <w:highlight w:val="yellow"/>
          <w:rtl/>
        </w:rPr>
        <w:t>בסעיף 13</w:t>
      </w:r>
      <w:r w:rsidR="00391F00" w:rsidRPr="001F08CB">
        <w:rPr>
          <w:rFonts w:cs="David" w:hint="cs"/>
          <w:rtl/>
        </w:rPr>
        <w:t xml:space="preserve"> </w:t>
      </w:r>
      <w:r w:rsidR="006F64AB" w:rsidRPr="001F08CB">
        <w:rPr>
          <w:rFonts w:cs="David" w:hint="cs"/>
          <w:rtl/>
        </w:rPr>
        <w:t xml:space="preserve">(חוזה למראית עין) </w:t>
      </w:r>
      <w:r w:rsidR="00391F00" w:rsidRPr="001F08CB">
        <w:rPr>
          <w:rFonts w:cs="David" w:hint="cs"/>
          <w:rtl/>
        </w:rPr>
        <w:t>למשל כתוב שבטלות החוזה איננה פוגעת בזכות אדם שלישי בהסתמכו בחוזה.</w:t>
      </w:r>
    </w:p>
    <w:p w:rsidR="00EC6803" w:rsidRPr="001F08CB" w:rsidRDefault="00391F00" w:rsidP="001F08CB">
      <w:pPr>
        <w:pStyle w:val="a7"/>
        <w:bidi/>
        <w:spacing w:line="360" w:lineRule="auto"/>
        <w:rPr>
          <w:rFonts w:cs="David"/>
          <w:rtl/>
        </w:rPr>
      </w:pPr>
      <w:r w:rsidRPr="001F08CB">
        <w:rPr>
          <w:rFonts w:cs="David" w:hint="cs"/>
          <w:u w:val="single"/>
          <w:rtl/>
        </w:rPr>
        <w:lastRenderedPageBreak/>
        <w:t>דוגמא:</w:t>
      </w:r>
      <w:r w:rsidRPr="001F08CB">
        <w:rPr>
          <w:rFonts w:cs="David" w:hint="cs"/>
          <w:rtl/>
        </w:rPr>
        <w:t xml:space="preserve"> </w:t>
      </w:r>
      <w:r w:rsidR="00EC6803" w:rsidRPr="001F08CB">
        <w:rPr>
          <w:rFonts w:cs="David" w:hint="cs"/>
          <w:rtl/>
        </w:rPr>
        <w:t>א' מכר את כל רכושו לב'. ב' הלך ומכר את הרכוש לג'. בא החוק ואומר שלמרות שחוזה בין א' לב' בטל מעיקרו דהיינו ב' מעולם לא היה בעלי הרכוש, למרות זאת הוא מצליח להקנות זכות לג' שהוא הבעלים. הבעלות קפצה לצד ג'.</w:t>
      </w:r>
    </w:p>
    <w:p w:rsidR="006F64AB" w:rsidRPr="001F08CB" w:rsidRDefault="00EC6803" w:rsidP="002D068A">
      <w:pPr>
        <w:pStyle w:val="a7"/>
        <w:bidi/>
        <w:spacing w:line="360" w:lineRule="auto"/>
        <w:rPr>
          <w:rFonts w:cs="David"/>
          <w:rtl/>
        </w:rPr>
      </w:pPr>
      <w:r w:rsidRPr="001F08CB">
        <w:rPr>
          <w:rFonts w:cs="David" w:hint="cs"/>
          <w:rtl/>
        </w:rPr>
        <w:t xml:space="preserve">אין דין כזה בחוזה פסול ובלתי חוקי </w:t>
      </w:r>
      <w:r w:rsidRPr="001F08CB">
        <w:rPr>
          <w:rFonts w:cs="David"/>
          <w:rtl/>
        </w:rPr>
        <w:t>–</w:t>
      </w:r>
      <w:r w:rsidRPr="001F08CB">
        <w:rPr>
          <w:rFonts w:cs="David" w:hint="cs"/>
          <w:rtl/>
        </w:rPr>
        <w:t xml:space="preserve">סעיף 30. </w:t>
      </w:r>
    </w:p>
    <w:p w:rsidR="006F64AB" w:rsidRPr="001F08CB" w:rsidRDefault="003A23E0" w:rsidP="002D068A">
      <w:pPr>
        <w:pStyle w:val="a7"/>
        <w:bidi/>
        <w:spacing w:line="360" w:lineRule="auto"/>
        <w:rPr>
          <w:rFonts w:cs="David"/>
          <w:rtl/>
        </w:rPr>
      </w:pPr>
      <w:r w:rsidRPr="001F08CB">
        <w:rPr>
          <w:rFonts w:cs="David" w:hint="cs"/>
          <w:b/>
          <w:bCs/>
          <w:rtl/>
        </w:rPr>
        <w:t xml:space="preserve">דימיון </w:t>
      </w:r>
      <w:r w:rsidR="00D765F2" w:rsidRPr="001F08CB">
        <w:rPr>
          <w:rFonts w:cs="David" w:hint="cs"/>
          <w:b/>
          <w:bCs/>
          <w:rtl/>
        </w:rPr>
        <w:t>השבה:</w:t>
      </w:r>
      <w:r w:rsidR="00D765F2" w:rsidRPr="001F08CB">
        <w:rPr>
          <w:rFonts w:cs="David" w:hint="cs"/>
          <w:rtl/>
        </w:rPr>
        <w:t xml:space="preserve"> </w:t>
      </w:r>
      <w:r w:rsidR="00EC6803" w:rsidRPr="001F08CB">
        <w:rPr>
          <w:rFonts w:cs="David" w:hint="cs"/>
          <w:rtl/>
        </w:rPr>
        <w:t xml:space="preserve"> </w:t>
      </w:r>
      <w:r w:rsidR="00D765F2" w:rsidRPr="001F08CB">
        <w:rPr>
          <w:rFonts w:cs="David" w:hint="cs"/>
          <w:rtl/>
        </w:rPr>
        <w:t>ב</w:t>
      </w:r>
      <w:r w:rsidR="006F64AB" w:rsidRPr="001F08CB">
        <w:rPr>
          <w:rFonts w:cs="David" w:hint="cs"/>
          <w:rtl/>
        </w:rPr>
        <w:t>חוזה ל</w:t>
      </w:r>
      <w:r w:rsidR="00D765F2" w:rsidRPr="001F08CB">
        <w:rPr>
          <w:rFonts w:cs="David" w:hint="cs"/>
          <w:rtl/>
        </w:rPr>
        <w:t xml:space="preserve">מראית עין חובת ההשבה היא ממקור אחר (עשיית עושר ולא במשפט סעיף 1) </w:t>
      </w:r>
      <w:r w:rsidR="006F64AB" w:rsidRPr="001F08CB">
        <w:rPr>
          <w:rFonts w:cs="David" w:hint="cs"/>
          <w:rtl/>
        </w:rPr>
        <w:t>ולעומת זאת סעיף 31 מציין חובת השבה בחוזה בלתי חוקי.</w:t>
      </w:r>
    </w:p>
    <w:p w:rsidR="006F64AB" w:rsidRPr="001F08CB" w:rsidRDefault="003A23E0" w:rsidP="002D068A">
      <w:pPr>
        <w:pStyle w:val="a7"/>
        <w:bidi/>
        <w:spacing w:line="360" w:lineRule="auto"/>
        <w:rPr>
          <w:rFonts w:cs="David"/>
          <w:rtl/>
        </w:rPr>
      </w:pPr>
      <w:r w:rsidRPr="001F08CB">
        <w:rPr>
          <w:rFonts w:cs="David" w:hint="cs"/>
          <w:b/>
          <w:bCs/>
          <w:rtl/>
        </w:rPr>
        <w:t xml:space="preserve">הבדל </w:t>
      </w:r>
      <w:r w:rsidR="00D765F2" w:rsidRPr="001F08CB">
        <w:rPr>
          <w:rFonts w:cs="David" w:hint="cs"/>
          <w:b/>
          <w:bCs/>
          <w:rtl/>
        </w:rPr>
        <w:t>בטלות חלקית:</w:t>
      </w:r>
      <w:r w:rsidR="00D765F2" w:rsidRPr="001F08CB">
        <w:rPr>
          <w:rFonts w:cs="David" w:hint="cs"/>
          <w:rtl/>
        </w:rPr>
        <w:t xml:space="preserve"> קיימת בטלות </w:t>
      </w:r>
      <w:r w:rsidR="00D765F2" w:rsidRPr="00B9137F">
        <w:rPr>
          <w:rFonts w:cs="David" w:hint="cs"/>
          <w:rtl/>
        </w:rPr>
        <w:t xml:space="preserve">חלקית </w:t>
      </w:r>
      <w:r w:rsidR="00D765F2" w:rsidRPr="00B9137F">
        <w:rPr>
          <w:rFonts w:cs="David" w:hint="cs"/>
          <w:highlight w:val="yellow"/>
          <w:rtl/>
        </w:rPr>
        <w:t>בסעיף 31</w:t>
      </w:r>
      <w:r w:rsidR="00D765F2" w:rsidRPr="001F08CB">
        <w:rPr>
          <w:rFonts w:cs="David" w:hint="cs"/>
          <w:rtl/>
        </w:rPr>
        <w:t xml:space="preserve">, מה שאין </w:t>
      </w:r>
      <w:r w:rsidR="00D765F2" w:rsidRPr="00B9137F">
        <w:rPr>
          <w:rFonts w:cs="David" w:hint="cs"/>
          <w:highlight w:val="yellow"/>
          <w:rtl/>
        </w:rPr>
        <w:t>בסעיף 13</w:t>
      </w:r>
      <w:r w:rsidR="00D765F2" w:rsidRPr="001F08CB">
        <w:rPr>
          <w:rFonts w:cs="David" w:hint="cs"/>
          <w:rtl/>
        </w:rPr>
        <w:t xml:space="preserve"> (מראית עין). </w:t>
      </w:r>
    </w:p>
    <w:p w:rsidR="00C2406D" w:rsidRPr="001F08CB" w:rsidRDefault="003A23E0" w:rsidP="002D068A">
      <w:pPr>
        <w:pStyle w:val="a7"/>
        <w:bidi/>
        <w:spacing w:line="360" w:lineRule="auto"/>
        <w:rPr>
          <w:rFonts w:cs="David"/>
          <w:rtl/>
        </w:rPr>
      </w:pPr>
      <w:r w:rsidRPr="001F08CB">
        <w:rPr>
          <w:rFonts w:cs="David" w:hint="cs"/>
          <w:b/>
          <w:bCs/>
          <w:rtl/>
        </w:rPr>
        <w:t xml:space="preserve">דימיון </w:t>
      </w:r>
      <w:r w:rsidR="00D765F2" w:rsidRPr="001F08CB">
        <w:rPr>
          <w:rFonts w:cs="David" w:hint="cs"/>
          <w:b/>
          <w:bCs/>
          <w:rtl/>
        </w:rPr>
        <w:t>פטור חלקי או מלא:</w:t>
      </w:r>
      <w:r w:rsidR="00D765F2" w:rsidRPr="001F08CB">
        <w:rPr>
          <w:rFonts w:cs="David" w:hint="cs"/>
          <w:rtl/>
        </w:rPr>
        <w:t xml:space="preserve"> כמו כן רשאי בית המשפט לתת פטור מלא או חלקי מחובת השבה בסעיף 31, מה שקיים בחוזה מראית עין מכוח ס</w:t>
      </w:r>
      <w:r w:rsidR="002D068A">
        <w:rPr>
          <w:rFonts w:cs="David" w:hint="cs"/>
          <w:rtl/>
        </w:rPr>
        <w:t>עיף 2 לחוק עשיית עושר ולא במשפט.</w:t>
      </w:r>
    </w:p>
    <w:p w:rsidR="00D765F2" w:rsidRPr="001F08CB" w:rsidRDefault="003A23E0" w:rsidP="001F08CB">
      <w:pPr>
        <w:pStyle w:val="a7"/>
        <w:bidi/>
        <w:spacing w:line="360" w:lineRule="auto"/>
        <w:rPr>
          <w:rFonts w:cs="David"/>
          <w:rtl/>
        </w:rPr>
      </w:pPr>
      <w:r w:rsidRPr="001F08CB">
        <w:rPr>
          <w:rFonts w:cs="David" w:hint="cs"/>
          <w:b/>
          <w:bCs/>
          <w:rtl/>
        </w:rPr>
        <w:t xml:space="preserve">הבדל </w:t>
      </w:r>
      <w:r w:rsidR="00C2406D" w:rsidRPr="001F08CB">
        <w:rPr>
          <w:rFonts w:cs="David" w:hint="cs"/>
          <w:b/>
          <w:bCs/>
          <w:rtl/>
        </w:rPr>
        <w:t>אכיפה:</w:t>
      </w:r>
      <w:r w:rsidR="00C2406D" w:rsidRPr="001F08CB">
        <w:rPr>
          <w:rFonts w:cs="David" w:hint="cs"/>
          <w:rtl/>
        </w:rPr>
        <w:t xml:space="preserve"> </w:t>
      </w:r>
      <w:r w:rsidR="00D765F2" w:rsidRPr="001F08CB">
        <w:rPr>
          <w:rFonts w:cs="David" w:hint="cs"/>
          <w:rtl/>
        </w:rPr>
        <w:t xml:space="preserve">בחוזה בלתי חוקי אפשר לאכוף </w:t>
      </w:r>
      <w:r w:rsidR="00D765F2" w:rsidRPr="001F08CB">
        <w:rPr>
          <w:rFonts w:cs="David"/>
          <w:rtl/>
        </w:rPr>
        <w:t>–</w:t>
      </w:r>
      <w:r w:rsidR="00D765F2" w:rsidRPr="001F08CB">
        <w:rPr>
          <w:rFonts w:cs="David" w:hint="cs"/>
          <w:rtl/>
        </w:rPr>
        <w:t xml:space="preserve"> כי אומד דעתם של הצדדים תואם, על אף שהתוכן לא חוקי. סעיף 30 מניח שהצדדים גומרים בדעתם, ומבחינת חופש החוזים הכל בסדר. אנחנו מתערבים להם ברצון כי תוכן החוזה לא מקובל. </w:t>
      </w:r>
    </w:p>
    <w:p w:rsidR="00D765F2" w:rsidRPr="001F08CB" w:rsidRDefault="00D765F2" w:rsidP="001F08CB">
      <w:pPr>
        <w:pStyle w:val="a7"/>
        <w:bidi/>
        <w:spacing w:line="360" w:lineRule="auto"/>
        <w:rPr>
          <w:rFonts w:cs="David"/>
          <w:rtl/>
        </w:rPr>
      </w:pPr>
      <w:r w:rsidRPr="001F08CB">
        <w:rPr>
          <w:rFonts w:cs="David" w:hint="cs"/>
          <w:rtl/>
        </w:rPr>
        <w:t xml:space="preserve">במראית עין אי אפשר לאכוף </w:t>
      </w:r>
      <w:r w:rsidRPr="001F08CB">
        <w:rPr>
          <w:rFonts w:cs="David"/>
          <w:rtl/>
        </w:rPr>
        <w:t>–</w:t>
      </w:r>
      <w:r w:rsidRPr="001F08CB">
        <w:rPr>
          <w:rFonts w:cs="David" w:hint="cs"/>
          <w:rtl/>
        </w:rPr>
        <w:t xml:space="preserve"> מהנימוק שאין מה לאכוף כשאין גמירת דעת בין הצדדים. החוזה בטל כיוון שהצדדים לא התכוונו שיהיה קיים.</w:t>
      </w:r>
    </w:p>
    <w:p w:rsidR="003A23E0" w:rsidRPr="001F08CB" w:rsidRDefault="003A23E0" w:rsidP="001F08CB">
      <w:pPr>
        <w:pStyle w:val="a7"/>
        <w:bidi/>
        <w:spacing w:line="360" w:lineRule="auto"/>
        <w:rPr>
          <w:rFonts w:cs="David"/>
          <w:rtl/>
        </w:rPr>
      </w:pPr>
    </w:p>
    <w:p w:rsidR="003A23E0" w:rsidRPr="001F08CB" w:rsidRDefault="003A23E0" w:rsidP="001F08CB">
      <w:pPr>
        <w:pStyle w:val="a7"/>
        <w:bidi/>
        <w:spacing w:line="360" w:lineRule="auto"/>
        <w:rPr>
          <w:rFonts w:cs="David"/>
          <w:rtl/>
        </w:rPr>
      </w:pPr>
      <w:r w:rsidRPr="001F08CB">
        <w:rPr>
          <w:rFonts w:cs="David" w:hint="cs"/>
          <w:rtl/>
        </w:rPr>
        <w:t xml:space="preserve">אז איזה דין חל </w:t>
      </w:r>
      <w:r w:rsidRPr="001F08CB">
        <w:rPr>
          <w:rFonts w:cs="David"/>
          <w:rtl/>
        </w:rPr>
        <w:t>–</w:t>
      </w:r>
      <w:r w:rsidRPr="001F08CB">
        <w:rPr>
          <w:rFonts w:cs="David" w:hint="cs"/>
          <w:rtl/>
        </w:rPr>
        <w:t xml:space="preserve"> דין חוזה למראית עין או דין לחוזה בלתי חוקי/פסול? סוגייה זו לא פשוטה ומעוררת מחלוקת בין השופטים.</w:t>
      </w:r>
    </w:p>
    <w:p w:rsidR="003A23E0" w:rsidRPr="001F08CB" w:rsidRDefault="003A23E0" w:rsidP="001F08CB">
      <w:pPr>
        <w:pStyle w:val="a7"/>
        <w:bidi/>
        <w:spacing w:line="360" w:lineRule="auto"/>
        <w:rPr>
          <w:rFonts w:cs="David"/>
          <w:u w:val="single"/>
          <w:rtl/>
        </w:rPr>
      </w:pPr>
      <w:r w:rsidRPr="001F08CB">
        <w:rPr>
          <w:rFonts w:cs="David" w:hint="cs"/>
          <w:u w:val="single"/>
          <w:rtl/>
        </w:rPr>
        <w:t>לקרוא פס"ד ביטון נגד מזרחי, מזל אילן נגד יוסף לוי, טנדלר נגד קוזניצקי.</w:t>
      </w:r>
    </w:p>
    <w:p w:rsidR="00EC6803" w:rsidRPr="001F08CB" w:rsidRDefault="00EC6803" w:rsidP="001F08CB">
      <w:pPr>
        <w:pStyle w:val="a7"/>
        <w:bidi/>
        <w:spacing w:line="360" w:lineRule="auto"/>
        <w:rPr>
          <w:rFonts w:cs="David"/>
          <w:rtl/>
        </w:rPr>
      </w:pPr>
    </w:p>
    <w:p w:rsidR="00EC6803" w:rsidRPr="001F08CB" w:rsidRDefault="003A23E0" w:rsidP="001F08CB">
      <w:pPr>
        <w:pStyle w:val="a7"/>
        <w:bidi/>
        <w:spacing w:line="360" w:lineRule="auto"/>
        <w:rPr>
          <w:rFonts w:cs="David"/>
          <w:rtl/>
        </w:rPr>
      </w:pPr>
      <w:r w:rsidRPr="001F08CB">
        <w:rPr>
          <w:rFonts w:cs="David" w:hint="cs"/>
          <w:rtl/>
        </w:rPr>
        <w:t xml:space="preserve">חוזרים </w:t>
      </w:r>
      <w:r w:rsidRPr="001F08CB">
        <w:rPr>
          <w:rFonts w:cs="David" w:hint="cs"/>
          <w:b/>
          <w:bCs/>
          <w:rtl/>
        </w:rPr>
        <w:t>לתקנת הציבור.</w:t>
      </w:r>
      <w:r w:rsidR="00391F00" w:rsidRPr="001F08CB">
        <w:rPr>
          <w:rFonts w:cs="David" w:hint="cs"/>
          <w:rtl/>
        </w:rPr>
        <w:t xml:space="preserve"> תקנת הציבור היום הוא כלי להתערבות בחוזים באופן רחב.</w:t>
      </w:r>
    </w:p>
    <w:p w:rsidR="003A23E0" w:rsidRPr="001F08CB" w:rsidRDefault="003A23E0" w:rsidP="001F08CB">
      <w:pPr>
        <w:pStyle w:val="a7"/>
        <w:bidi/>
        <w:spacing w:line="360" w:lineRule="auto"/>
        <w:rPr>
          <w:rFonts w:cs="David"/>
          <w:rtl/>
        </w:rPr>
      </w:pPr>
      <w:r w:rsidRPr="001F08CB">
        <w:rPr>
          <w:rFonts w:cs="David" w:hint="cs"/>
          <w:rtl/>
        </w:rPr>
        <w:t>ראינו בפסקי הדין בש"ב (צים נגד מזיאר, טרמפולין נגד...) ש</w:t>
      </w:r>
      <w:r w:rsidR="00391F00" w:rsidRPr="001F08CB">
        <w:rPr>
          <w:rFonts w:cs="David" w:hint="cs"/>
          <w:rtl/>
        </w:rPr>
        <w:t>פסקו על פי עיקרון תקנת הציבור לפני חוק החוזים הכללי, ופסקו ש</w:t>
      </w:r>
      <w:r w:rsidRPr="001F08CB">
        <w:rPr>
          <w:rFonts w:cs="David" w:hint="cs"/>
          <w:rtl/>
        </w:rPr>
        <w:t>פטור מנזקי גוף נוגד את תקנת הציבור ולכן הסעיפים בחוזים</w:t>
      </w:r>
      <w:r w:rsidR="00391F00" w:rsidRPr="001F08CB">
        <w:rPr>
          <w:rFonts w:cs="David" w:hint="cs"/>
          <w:rtl/>
        </w:rPr>
        <w:t xml:space="preserve"> הללו</w:t>
      </w:r>
      <w:r w:rsidRPr="001F08CB">
        <w:rPr>
          <w:rFonts w:cs="David" w:hint="cs"/>
          <w:rtl/>
        </w:rPr>
        <w:t xml:space="preserve"> בוטלו.</w:t>
      </w:r>
    </w:p>
    <w:p w:rsidR="003A23E0" w:rsidRPr="001F08CB" w:rsidRDefault="003A23E0" w:rsidP="001F08CB">
      <w:pPr>
        <w:pStyle w:val="a7"/>
        <w:bidi/>
        <w:spacing w:line="360" w:lineRule="auto"/>
        <w:rPr>
          <w:rFonts w:cs="David"/>
          <w:rtl/>
        </w:rPr>
      </w:pPr>
      <w:r w:rsidRPr="001F08CB">
        <w:rPr>
          <w:rFonts w:cs="David" w:hint="cs"/>
          <w:rtl/>
        </w:rPr>
        <w:t>אחד השופטים (ויתקון) חשש מעיקרון חופש החוזים שיורד מגדולתו, כי זה היה נחשב בזמנו להתערבות בוטה בחוזה. הוא גם מזכיר את הקטגורייה השנייה של המקרים שהיא חופש עיסוק.</w:t>
      </w:r>
    </w:p>
    <w:p w:rsidR="00391F00" w:rsidRPr="001F08CB" w:rsidRDefault="00391F00" w:rsidP="001F08CB">
      <w:pPr>
        <w:pStyle w:val="a7"/>
        <w:bidi/>
        <w:spacing w:line="360" w:lineRule="auto"/>
        <w:rPr>
          <w:rFonts w:cs="David"/>
          <w:rtl/>
        </w:rPr>
      </w:pPr>
      <w:r w:rsidRPr="001F08CB">
        <w:rPr>
          <w:rFonts w:cs="David" w:hint="cs"/>
          <w:rtl/>
        </w:rPr>
        <w:t xml:space="preserve">גם </w:t>
      </w:r>
      <w:r w:rsidRPr="002D068A">
        <w:rPr>
          <w:rFonts w:cs="David" w:hint="cs"/>
          <w:b/>
          <w:bCs/>
          <w:highlight w:val="lightGray"/>
          <w:rtl/>
        </w:rPr>
        <w:t>פס"ד גדעון נגד קדישא</w:t>
      </w:r>
      <w:r w:rsidRPr="001F08CB">
        <w:rPr>
          <w:rFonts w:cs="David" w:hint="cs"/>
          <w:b/>
          <w:bCs/>
          <w:rtl/>
        </w:rPr>
        <w:t>,</w:t>
      </w:r>
      <w:r w:rsidRPr="001F08CB">
        <w:rPr>
          <w:rFonts w:cs="David" w:hint="cs"/>
          <w:rtl/>
        </w:rPr>
        <w:t xml:space="preserve"> שעסק בכיתוב לועזי על מצבה של אישה</w:t>
      </w:r>
      <w:r w:rsidR="00B54D89" w:rsidRPr="001F08CB">
        <w:rPr>
          <w:rFonts w:cs="David" w:hint="cs"/>
          <w:rtl/>
        </w:rPr>
        <w:t xml:space="preserve"> שחברת קדישא סירבה לו</w:t>
      </w:r>
      <w:r w:rsidRPr="001F08CB">
        <w:rPr>
          <w:rFonts w:cs="David" w:hint="cs"/>
          <w:rtl/>
        </w:rPr>
        <w:t>, היתה על בסיס עיקרון החירות והשיוויון שמתיישב עם עיקרון תקנת הציבור.</w:t>
      </w:r>
    </w:p>
    <w:p w:rsidR="003A23E0" w:rsidRPr="001F08CB" w:rsidRDefault="003A23E0" w:rsidP="001F08CB">
      <w:pPr>
        <w:pStyle w:val="a7"/>
        <w:bidi/>
        <w:spacing w:line="360" w:lineRule="auto"/>
        <w:rPr>
          <w:rFonts w:cs="David"/>
          <w:rtl/>
        </w:rPr>
      </w:pPr>
      <w:r w:rsidRPr="001F08CB">
        <w:rPr>
          <w:rFonts w:cs="David" w:hint="cs"/>
          <w:rtl/>
        </w:rPr>
        <w:t>ראינו שההצדקות שהיו לצמצום של תקנת הציבור</w:t>
      </w:r>
      <w:r w:rsidR="00391F00" w:rsidRPr="001F08CB">
        <w:rPr>
          <w:rFonts w:cs="David" w:hint="cs"/>
          <w:rtl/>
        </w:rPr>
        <w:t>,</w:t>
      </w:r>
      <w:r w:rsidRPr="001F08CB">
        <w:rPr>
          <w:rFonts w:cs="David" w:hint="cs"/>
          <w:rtl/>
        </w:rPr>
        <w:t xml:space="preserve"> לא קיימות יותר, בעקבות חקיקת חוק החוזים וסעיפים 30-31. עכשיו בתי המשפט מיומנים בנורמות פתוחות ולכן יכולים לפרש לשיקול דעתם. עוצמתו של חופש החוזים ירדה, ופינתה מקום לשיקולים אחרים.</w:t>
      </w:r>
    </w:p>
    <w:p w:rsidR="00391F00" w:rsidRPr="001F08CB" w:rsidRDefault="00391F00" w:rsidP="001F08CB">
      <w:pPr>
        <w:pStyle w:val="a7"/>
        <w:bidi/>
        <w:spacing w:line="360" w:lineRule="auto"/>
        <w:rPr>
          <w:rFonts w:cs="David"/>
          <w:rtl/>
        </w:rPr>
      </w:pPr>
    </w:p>
    <w:p w:rsidR="00391F00" w:rsidRPr="001F08CB" w:rsidRDefault="00391F00" w:rsidP="001F08CB">
      <w:pPr>
        <w:pStyle w:val="a7"/>
        <w:bidi/>
        <w:spacing w:line="360" w:lineRule="auto"/>
        <w:rPr>
          <w:rFonts w:cs="David"/>
          <w:rtl/>
        </w:rPr>
      </w:pPr>
      <w:r w:rsidRPr="001F08CB">
        <w:rPr>
          <w:rFonts w:cs="David" w:hint="cs"/>
          <w:rtl/>
        </w:rPr>
        <w:t xml:space="preserve">נדבר על </w:t>
      </w:r>
      <w:r w:rsidRPr="002D068A">
        <w:rPr>
          <w:rFonts w:cs="David" w:hint="cs"/>
          <w:b/>
          <w:bCs/>
          <w:highlight w:val="yellow"/>
          <w:rtl/>
        </w:rPr>
        <w:t>סעיף 31.</w:t>
      </w:r>
    </w:p>
    <w:p w:rsidR="00391F00" w:rsidRPr="001F08CB" w:rsidRDefault="00391F00" w:rsidP="001F08CB">
      <w:pPr>
        <w:pStyle w:val="a7"/>
        <w:bidi/>
        <w:spacing w:line="360" w:lineRule="auto"/>
        <w:rPr>
          <w:rFonts w:cs="David"/>
          <w:u w:val="single"/>
          <w:rtl/>
        </w:rPr>
      </w:pPr>
      <w:r w:rsidRPr="001F08CB">
        <w:rPr>
          <w:rFonts w:cs="David" w:hint="cs"/>
          <w:u w:val="single"/>
          <w:rtl/>
        </w:rPr>
        <w:t>הוא מפנה לסעיפים 19 ו21:</w:t>
      </w:r>
    </w:p>
    <w:p w:rsidR="00391F00" w:rsidRPr="001F08CB" w:rsidRDefault="00391F00" w:rsidP="001F08CB">
      <w:pPr>
        <w:pStyle w:val="a7"/>
        <w:bidi/>
        <w:spacing w:line="360" w:lineRule="auto"/>
        <w:rPr>
          <w:rFonts w:cs="David"/>
          <w:rtl/>
        </w:rPr>
      </w:pPr>
      <w:r w:rsidRPr="002D068A">
        <w:rPr>
          <w:rFonts w:cs="David" w:hint="cs"/>
          <w:b/>
          <w:bCs/>
          <w:highlight w:val="yellow"/>
          <w:rtl/>
        </w:rPr>
        <w:t>סעיף 19</w:t>
      </w:r>
      <w:r w:rsidR="00D112B2" w:rsidRPr="001F08CB">
        <w:rPr>
          <w:rFonts w:cs="David" w:hint="cs"/>
          <w:rtl/>
        </w:rPr>
        <w:t xml:space="preserve"> עוסק בביטול חלקי, ו</w:t>
      </w:r>
      <w:r w:rsidRPr="001F08CB">
        <w:rPr>
          <w:rFonts w:cs="David" w:hint="cs"/>
          <w:rtl/>
        </w:rPr>
        <w:t xml:space="preserve">מסייג את זכות הביטול, ואומר שבמצבים מסויימים אפשר לבטל חלק מהחוזה ולא את כולו. יש בו </w:t>
      </w:r>
      <w:r w:rsidRPr="001F08CB">
        <w:rPr>
          <w:rFonts w:cs="David" w:hint="cs"/>
          <w:u w:val="single"/>
          <w:rtl/>
        </w:rPr>
        <w:t>3 תנאים מצטברים</w:t>
      </w:r>
      <w:r w:rsidRPr="001F08CB">
        <w:rPr>
          <w:rFonts w:cs="David" w:hint="cs"/>
          <w:rtl/>
        </w:rPr>
        <w:t xml:space="preserve"> שבהתקיימם ניתן לבטל רק ביטול חלקי והם: </w:t>
      </w:r>
    </w:p>
    <w:p w:rsidR="00391F00" w:rsidRPr="001F08CB" w:rsidRDefault="00391F00" w:rsidP="001F08CB">
      <w:pPr>
        <w:pStyle w:val="a7"/>
        <w:bidi/>
        <w:spacing w:line="360" w:lineRule="auto"/>
        <w:rPr>
          <w:rFonts w:cs="David"/>
          <w:rtl/>
        </w:rPr>
      </w:pPr>
      <w:r w:rsidRPr="001F08CB">
        <w:rPr>
          <w:rFonts w:cs="David" w:hint="cs"/>
          <w:u w:val="single"/>
          <w:rtl/>
        </w:rPr>
        <w:t>יסוד ראשון</w:t>
      </w:r>
      <w:r w:rsidRPr="001F08CB">
        <w:rPr>
          <w:rFonts w:cs="David" w:hint="cs"/>
          <w:rtl/>
        </w:rPr>
        <w:t xml:space="preserve"> </w:t>
      </w:r>
      <w:r w:rsidRPr="001F08CB">
        <w:rPr>
          <w:rFonts w:cs="David"/>
          <w:rtl/>
        </w:rPr>
        <w:t>–</w:t>
      </w:r>
      <w:r w:rsidRPr="001F08CB">
        <w:rPr>
          <w:rFonts w:cs="David" w:hint="cs"/>
          <w:rtl/>
        </w:rPr>
        <w:t xml:space="preserve"> החוזה ניתן להפרדה באופן ברור. יש חוזים שהם חטיבה אחת ולא ניתן להפרידם ולכן הם מבוטלים לחלוטין. אבל יש כאלה שניתנים להפרדה, למשל קניית סחורה בחוזה מתמשך.</w:t>
      </w:r>
    </w:p>
    <w:p w:rsidR="00391F00" w:rsidRPr="001F08CB" w:rsidRDefault="00391F00" w:rsidP="001F08CB">
      <w:pPr>
        <w:pStyle w:val="a7"/>
        <w:bidi/>
        <w:spacing w:line="360" w:lineRule="auto"/>
        <w:rPr>
          <w:rFonts w:cs="David"/>
          <w:rtl/>
        </w:rPr>
      </w:pPr>
      <w:r w:rsidRPr="001F08CB">
        <w:rPr>
          <w:rFonts w:cs="David" w:hint="cs"/>
          <w:u w:val="single"/>
          <w:rtl/>
        </w:rPr>
        <w:t xml:space="preserve">יסוד שני </w:t>
      </w:r>
      <w:r w:rsidRPr="001F08CB">
        <w:rPr>
          <w:rFonts w:cs="David"/>
          <w:rtl/>
        </w:rPr>
        <w:t>–</w:t>
      </w:r>
      <w:r w:rsidRPr="001F08CB">
        <w:rPr>
          <w:rFonts w:cs="David" w:hint="cs"/>
          <w:rtl/>
        </w:rPr>
        <w:t xml:space="preserve"> עילת הביטול איננה נוגעת לחוזה בשלמותו. אם מדובר בהטעייה אז</w:t>
      </w:r>
      <w:r w:rsidR="00D112B2" w:rsidRPr="001F08CB">
        <w:rPr>
          <w:rFonts w:cs="David" w:hint="cs"/>
          <w:rtl/>
        </w:rPr>
        <w:t xml:space="preserve"> נניח</w:t>
      </w:r>
      <w:r w:rsidRPr="001F08CB">
        <w:rPr>
          <w:rFonts w:cs="David" w:hint="cs"/>
          <w:rtl/>
        </w:rPr>
        <w:t xml:space="preserve"> רק בדבר מסויים ולא לגבי חוזה בשלמותו.</w:t>
      </w:r>
    </w:p>
    <w:p w:rsidR="00D112B2" w:rsidRPr="001F08CB" w:rsidRDefault="00D112B2" w:rsidP="002D068A">
      <w:pPr>
        <w:pStyle w:val="a7"/>
        <w:bidi/>
        <w:spacing w:line="360" w:lineRule="auto"/>
        <w:rPr>
          <w:rFonts w:cs="David"/>
          <w:rtl/>
        </w:rPr>
      </w:pPr>
      <w:r w:rsidRPr="001F08CB">
        <w:rPr>
          <w:rFonts w:cs="David" w:hint="cs"/>
          <w:u w:val="single"/>
          <w:rtl/>
        </w:rPr>
        <w:t xml:space="preserve">יסוד שלישי </w:t>
      </w:r>
      <w:r w:rsidRPr="001F08CB">
        <w:rPr>
          <w:rFonts w:cs="David"/>
          <w:rtl/>
        </w:rPr>
        <w:t>–</w:t>
      </w:r>
      <w:r w:rsidRPr="001F08CB">
        <w:rPr>
          <w:rFonts w:cs="David" w:hint="cs"/>
          <w:rtl/>
        </w:rPr>
        <w:t xml:space="preserve"> מנסים לברר את אומד דעתו של צד לחוזה. האם היה מתקשר בחוזה גם ללא הפרט השנוי במחלוקת או הפגום, כשהחוזה חלקי? בוחנים עפ"י מדדים אובייקטיביים.  אם התשובה היא כן אז ניתן לבטל חלקית את החלק הפגום. אם התשובה היא לא, אז השיקול הוא שלו האם הוא רוצה לבטל רק את החלק הפגום או את החוזה בשלמותו.</w:t>
      </w:r>
    </w:p>
    <w:p w:rsidR="00490491" w:rsidRPr="001F08CB" w:rsidRDefault="00490491" w:rsidP="001F08CB">
      <w:pPr>
        <w:pStyle w:val="a7"/>
        <w:bidi/>
        <w:spacing w:line="360" w:lineRule="auto"/>
        <w:rPr>
          <w:rFonts w:cs="David"/>
          <w:rtl/>
        </w:rPr>
      </w:pPr>
      <w:r w:rsidRPr="002D068A">
        <w:rPr>
          <w:rFonts w:cs="David" w:hint="cs"/>
          <w:b/>
          <w:bCs/>
          <w:highlight w:val="yellow"/>
          <w:rtl/>
        </w:rPr>
        <w:t>סעיף 21:</w:t>
      </w:r>
      <w:r w:rsidRPr="001F08CB">
        <w:rPr>
          <w:rFonts w:cs="David" w:hint="cs"/>
          <w:rtl/>
        </w:rPr>
        <w:t xml:space="preserve"> סעיף שמחייב השבה. היא חובה הדדית החלה על שני הצדדים. ובמקרה שהשבה היא בלתי אפשרית או סבירה </w:t>
      </w:r>
      <w:r w:rsidRPr="001F08CB">
        <w:rPr>
          <w:rFonts w:cs="David"/>
          <w:rtl/>
        </w:rPr>
        <w:t>–</w:t>
      </w:r>
      <w:r w:rsidRPr="001F08CB">
        <w:rPr>
          <w:rFonts w:cs="David" w:hint="cs"/>
          <w:rtl/>
        </w:rPr>
        <w:t xml:space="preserve"> משיבים את שווי ההשבה. </w:t>
      </w:r>
    </w:p>
    <w:p w:rsidR="00490491" w:rsidRPr="001F08CB" w:rsidRDefault="00490491" w:rsidP="001F08CB">
      <w:pPr>
        <w:pStyle w:val="a7"/>
        <w:bidi/>
        <w:spacing w:line="360" w:lineRule="auto"/>
        <w:rPr>
          <w:rFonts w:cs="David"/>
          <w:rtl/>
        </w:rPr>
      </w:pPr>
    </w:p>
    <w:p w:rsidR="007B485F" w:rsidRPr="001F08CB" w:rsidRDefault="00490491" w:rsidP="001F08CB">
      <w:pPr>
        <w:pStyle w:val="a7"/>
        <w:bidi/>
        <w:spacing w:line="360" w:lineRule="auto"/>
        <w:rPr>
          <w:rFonts w:cs="David"/>
          <w:rtl/>
        </w:rPr>
      </w:pPr>
      <w:r w:rsidRPr="001F08CB">
        <w:rPr>
          <w:rFonts w:cs="David" w:hint="cs"/>
          <w:rtl/>
        </w:rPr>
        <w:t xml:space="preserve">סמכות בית המשפט להפעיל צדק יחסי בין הצדדים </w:t>
      </w:r>
      <w:r w:rsidR="007B485F" w:rsidRPr="001F08CB">
        <w:rPr>
          <w:rFonts w:cs="David"/>
          <w:rtl/>
        </w:rPr>
        <w:t>–</w:t>
      </w:r>
    </w:p>
    <w:p w:rsidR="00490491" w:rsidRPr="001F08CB" w:rsidRDefault="00490491" w:rsidP="001F08CB">
      <w:pPr>
        <w:pStyle w:val="a7"/>
        <w:bidi/>
        <w:spacing w:line="360" w:lineRule="auto"/>
        <w:rPr>
          <w:rFonts w:cs="David"/>
          <w:rtl/>
        </w:rPr>
      </w:pPr>
      <w:r w:rsidRPr="001F08CB">
        <w:rPr>
          <w:rFonts w:cs="David" w:hint="cs"/>
          <w:b/>
          <w:bCs/>
          <w:rtl/>
        </w:rPr>
        <w:t>אכיפה:</w:t>
      </w:r>
      <w:r w:rsidRPr="001F08CB">
        <w:rPr>
          <w:rFonts w:cs="David" w:hint="cs"/>
          <w:rtl/>
        </w:rPr>
        <w:t xml:space="preserve"> </w:t>
      </w:r>
      <w:r w:rsidRPr="001F08CB">
        <w:rPr>
          <w:rFonts w:cs="David" w:hint="cs"/>
          <w:u w:val="single"/>
          <w:rtl/>
        </w:rPr>
        <w:t>מה הם שיקולי בית המשפט להשתמש באכיפת חיוב מכוח חוזה?</w:t>
      </w:r>
    </w:p>
    <w:p w:rsidR="00490491" w:rsidRPr="001F08CB" w:rsidRDefault="00490491" w:rsidP="001F08CB">
      <w:pPr>
        <w:pStyle w:val="a7"/>
        <w:bidi/>
        <w:spacing w:line="360" w:lineRule="auto"/>
        <w:rPr>
          <w:rFonts w:cs="David"/>
          <w:rtl/>
        </w:rPr>
      </w:pPr>
      <w:r w:rsidRPr="001F08CB">
        <w:rPr>
          <w:rFonts w:cs="David" w:hint="cs"/>
          <w:u w:val="single"/>
          <w:rtl/>
        </w:rPr>
        <w:lastRenderedPageBreak/>
        <w:t>התנאי הראשון</w:t>
      </w:r>
      <w:r w:rsidRPr="001F08CB">
        <w:rPr>
          <w:rFonts w:cs="David" w:hint="cs"/>
          <w:rtl/>
        </w:rPr>
        <w:t xml:space="preserve"> ה</w:t>
      </w:r>
      <w:r w:rsidR="007B485F" w:rsidRPr="001F08CB">
        <w:rPr>
          <w:rFonts w:cs="David" w:hint="cs"/>
          <w:rtl/>
        </w:rPr>
        <w:t>וא שאחד הצדדים (יהיה תמיד הצד האשם פחות)</w:t>
      </w:r>
      <w:r w:rsidRPr="001F08CB">
        <w:rPr>
          <w:rFonts w:cs="David" w:hint="cs"/>
          <w:rtl/>
        </w:rPr>
        <w:t xml:space="preserve"> כבר קיים את חיובו, או את עיקר חיובו. אם שני הצדדים עוד לא התחילו לקיים, אין סמכות לביהמ"ש לאכוף חוזה זה.</w:t>
      </w:r>
    </w:p>
    <w:p w:rsidR="00490491" w:rsidRPr="001F08CB" w:rsidRDefault="00490491" w:rsidP="001F08CB">
      <w:pPr>
        <w:pStyle w:val="a7"/>
        <w:bidi/>
        <w:spacing w:line="360" w:lineRule="auto"/>
        <w:rPr>
          <w:rFonts w:cs="David"/>
          <w:rtl/>
        </w:rPr>
      </w:pPr>
      <w:r w:rsidRPr="001F08CB">
        <w:rPr>
          <w:rFonts w:cs="David" w:hint="cs"/>
          <w:u w:val="single"/>
          <w:rtl/>
        </w:rPr>
        <w:t>התנאי השני</w:t>
      </w:r>
      <w:r w:rsidRPr="001F08CB">
        <w:rPr>
          <w:rFonts w:cs="David" w:hint="cs"/>
          <w:rtl/>
        </w:rPr>
        <w:t xml:space="preserve"> </w:t>
      </w:r>
      <w:r w:rsidRPr="001F08CB">
        <w:rPr>
          <w:rFonts w:cs="David"/>
          <w:rtl/>
        </w:rPr>
        <w:t>–</w:t>
      </w:r>
      <w:r w:rsidRPr="001F08CB">
        <w:rPr>
          <w:rFonts w:cs="David" w:hint="cs"/>
          <w:rtl/>
        </w:rPr>
        <w:t xml:space="preserve"> שיקולי צדק. השאלה היא עד כמה אי החוקיות היא מרכזית בחוזה או שהיא צדדית, שולית, טפלה למטרה העיקרית של החוזה. במילים אחרות כאשר לב החוזה זה אי  החוקיות, ביהמ"ש לא יאכוף אותו, גם אם צד קיים את חיובו. אבל לפעמים אי החוקיות היא שול</w:t>
      </w:r>
      <w:r w:rsidR="007B485F" w:rsidRPr="001F08CB">
        <w:rPr>
          <w:rFonts w:cs="David" w:hint="cs"/>
          <w:rtl/>
        </w:rPr>
        <w:t>י</w:t>
      </w:r>
      <w:r w:rsidRPr="001F08CB">
        <w:rPr>
          <w:rFonts w:cs="David" w:hint="cs"/>
          <w:rtl/>
        </w:rPr>
        <w:t xml:space="preserve">ת, ומרכז החוזה חוקי. </w:t>
      </w:r>
    </w:p>
    <w:p w:rsidR="00080FC9" w:rsidRPr="001F08CB" w:rsidRDefault="00490491" w:rsidP="001F08CB">
      <w:pPr>
        <w:pStyle w:val="a7"/>
        <w:bidi/>
        <w:spacing w:line="360" w:lineRule="auto"/>
        <w:rPr>
          <w:rFonts w:cs="David"/>
          <w:u w:val="single"/>
          <w:rtl/>
        </w:rPr>
      </w:pPr>
      <w:r w:rsidRPr="001F08CB">
        <w:rPr>
          <w:rFonts w:cs="David" w:hint="cs"/>
          <w:rtl/>
        </w:rPr>
        <w:t xml:space="preserve">שיקול נוסף </w:t>
      </w:r>
      <w:r w:rsidRPr="001F08CB">
        <w:rPr>
          <w:rFonts w:cs="David"/>
          <w:rtl/>
        </w:rPr>
        <w:t>–</w:t>
      </w:r>
      <w:r w:rsidRPr="001F08CB">
        <w:rPr>
          <w:rFonts w:cs="David" w:hint="cs"/>
          <w:rtl/>
        </w:rPr>
        <w:t xml:space="preserve"> אם הצד שנפגע היה מודע לאי החוקיות. מידת האשמה בין הצדדים. צריך לעשות צדק בסיסי בין הצדדים, החריג הוא הפעלת אכיפה ומתן פטור השבה, וצריך לראות שזה</w:t>
      </w:r>
      <w:r w:rsidR="00D62077" w:rsidRPr="001F08CB">
        <w:rPr>
          <w:rFonts w:cs="David" w:hint="cs"/>
          <w:rtl/>
        </w:rPr>
        <w:t xml:space="preserve"> נועד</w:t>
      </w:r>
      <w:r w:rsidR="00080FC9" w:rsidRPr="001F08CB">
        <w:rPr>
          <w:rFonts w:cs="David" w:hint="cs"/>
          <w:rtl/>
        </w:rPr>
        <w:t xml:space="preserve"> לשרת צדק יחסי בין הצדדים.</w:t>
      </w:r>
    </w:p>
    <w:p w:rsidR="00080FC9" w:rsidRPr="001F08CB" w:rsidRDefault="00080FC9" w:rsidP="001F08CB">
      <w:pPr>
        <w:pStyle w:val="a7"/>
        <w:bidi/>
        <w:spacing w:line="360" w:lineRule="auto"/>
        <w:rPr>
          <w:rFonts w:cs="David"/>
          <w:u w:val="single"/>
          <w:rtl/>
        </w:rPr>
      </w:pPr>
    </w:p>
    <w:p w:rsidR="00391F00" w:rsidRPr="001F08CB" w:rsidRDefault="00490491" w:rsidP="001F08CB">
      <w:pPr>
        <w:pStyle w:val="a7"/>
        <w:bidi/>
        <w:spacing w:line="360" w:lineRule="auto"/>
        <w:rPr>
          <w:rFonts w:cs="David"/>
          <w:rtl/>
        </w:rPr>
      </w:pPr>
      <w:r w:rsidRPr="001F08CB">
        <w:rPr>
          <w:rFonts w:cs="David" w:hint="cs"/>
          <w:u w:val="single"/>
          <w:rtl/>
        </w:rPr>
        <w:t xml:space="preserve">ש"ב </w:t>
      </w:r>
      <w:r w:rsidRPr="001F08CB">
        <w:rPr>
          <w:rFonts w:cs="David"/>
          <w:u w:val="single"/>
          <w:rtl/>
        </w:rPr>
        <w:t>–</w:t>
      </w:r>
      <w:r w:rsidRPr="001F08CB">
        <w:rPr>
          <w:rFonts w:cs="David" w:hint="cs"/>
          <w:u w:val="single"/>
          <w:rtl/>
        </w:rPr>
        <w:t xml:space="preserve"> </w:t>
      </w:r>
      <w:r w:rsidR="00080FC9" w:rsidRPr="001F08CB">
        <w:rPr>
          <w:rFonts w:cs="David" w:hint="cs"/>
          <w:u w:val="single"/>
          <w:rtl/>
        </w:rPr>
        <w:t>חוק חוזים</w:t>
      </w:r>
      <w:r w:rsidRPr="001F08CB">
        <w:rPr>
          <w:rFonts w:cs="David" w:hint="cs"/>
          <w:u w:val="single"/>
          <w:rtl/>
        </w:rPr>
        <w:t xml:space="preserve"> אחידים, ופס"ד אגד.</w:t>
      </w:r>
    </w:p>
    <w:p w:rsidR="0035234C" w:rsidRPr="001F08CB" w:rsidRDefault="0035234C" w:rsidP="001F08CB">
      <w:pPr>
        <w:pStyle w:val="a7"/>
        <w:bidi/>
        <w:spacing w:line="360" w:lineRule="auto"/>
        <w:rPr>
          <w:rFonts w:cs="David"/>
          <w:u w:val="single"/>
          <w:rtl/>
        </w:rPr>
      </w:pPr>
    </w:p>
    <w:p w:rsidR="0035234C" w:rsidRPr="001F08CB" w:rsidRDefault="0035234C" w:rsidP="001F08CB">
      <w:pPr>
        <w:pStyle w:val="a7"/>
        <w:bidi/>
        <w:spacing w:line="360" w:lineRule="auto"/>
        <w:rPr>
          <w:rFonts w:cs="David"/>
          <w:b/>
          <w:bCs/>
          <w:rtl/>
        </w:rPr>
      </w:pPr>
      <w:r w:rsidRPr="001F08CB">
        <w:rPr>
          <w:rFonts w:cs="David" w:hint="cs"/>
          <w:b/>
          <w:bCs/>
          <w:highlight w:val="cyan"/>
          <w:rtl/>
        </w:rPr>
        <w:t>23/12/14</w:t>
      </w:r>
    </w:p>
    <w:p w:rsidR="0035234C" w:rsidRPr="001F08CB" w:rsidRDefault="0035234C" w:rsidP="001F08CB">
      <w:pPr>
        <w:pStyle w:val="a7"/>
        <w:bidi/>
        <w:spacing w:line="360" w:lineRule="auto"/>
        <w:rPr>
          <w:rFonts w:cs="David"/>
          <w:b/>
          <w:bCs/>
          <w:rtl/>
        </w:rPr>
      </w:pPr>
    </w:p>
    <w:p w:rsidR="0035234C" w:rsidRPr="001F08CB" w:rsidRDefault="0035234C" w:rsidP="001F08CB">
      <w:pPr>
        <w:pStyle w:val="a7"/>
        <w:bidi/>
        <w:spacing w:line="360" w:lineRule="auto"/>
        <w:rPr>
          <w:rFonts w:cs="David"/>
          <w:rtl/>
        </w:rPr>
      </w:pPr>
      <w:r w:rsidRPr="001F08CB">
        <w:rPr>
          <w:rFonts w:cs="David" w:hint="cs"/>
          <w:rtl/>
        </w:rPr>
        <w:t>כשנעשה חוזה למראית עין עם תוכן בלתי חוקי איזה דין חל? יש מחלוקת שופטים.</w:t>
      </w:r>
    </w:p>
    <w:p w:rsidR="0035234C" w:rsidRPr="001F08CB" w:rsidRDefault="00080FC9" w:rsidP="001F08CB">
      <w:pPr>
        <w:pStyle w:val="a7"/>
        <w:bidi/>
        <w:spacing w:line="360" w:lineRule="auto"/>
        <w:rPr>
          <w:rFonts w:cs="David"/>
          <w:rtl/>
        </w:rPr>
      </w:pPr>
      <w:r w:rsidRPr="001F08CB">
        <w:rPr>
          <w:rFonts w:cs="David" w:hint="cs"/>
          <w:rtl/>
        </w:rPr>
        <w:t xml:space="preserve">הש' </w:t>
      </w:r>
      <w:r w:rsidR="0035234C" w:rsidRPr="001F08CB">
        <w:rPr>
          <w:rFonts w:cs="David" w:hint="cs"/>
          <w:rtl/>
        </w:rPr>
        <w:t xml:space="preserve">פוגלמן </w:t>
      </w:r>
      <w:r w:rsidR="0035234C" w:rsidRPr="001F08CB">
        <w:rPr>
          <w:rFonts w:cs="David"/>
          <w:rtl/>
        </w:rPr>
        <w:t>–</w:t>
      </w:r>
      <w:r w:rsidR="0035234C" w:rsidRPr="001F08CB">
        <w:rPr>
          <w:rFonts w:cs="David" w:hint="cs"/>
          <w:rtl/>
        </w:rPr>
        <w:t xml:space="preserve">  </w:t>
      </w:r>
      <w:r w:rsidR="0057797F" w:rsidRPr="001F08CB">
        <w:rPr>
          <w:rFonts w:cs="David" w:hint="cs"/>
          <w:rtl/>
        </w:rPr>
        <w:t xml:space="preserve">יש את </w:t>
      </w:r>
      <w:r w:rsidR="0035234C" w:rsidRPr="001F08CB">
        <w:rPr>
          <w:rFonts w:cs="David" w:hint="cs"/>
          <w:rtl/>
        </w:rPr>
        <w:t>מבחן התכלית הדומיננטית.</w:t>
      </w:r>
      <w:r w:rsidRPr="001F08CB">
        <w:rPr>
          <w:rFonts w:cs="David" w:hint="cs"/>
          <w:rtl/>
        </w:rPr>
        <w:t xml:space="preserve"> מה יותר דומיננטי - אי חוקיות או מראית העין? וכך לקבוע.</w:t>
      </w:r>
    </w:p>
    <w:p w:rsidR="0035234C" w:rsidRPr="001F08CB" w:rsidRDefault="00080FC9" w:rsidP="001F08CB">
      <w:pPr>
        <w:pStyle w:val="a7"/>
        <w:bidi/>
        <w:spacing w:line="360" w:lineRule="auto"/>
        <w:rPr>
          <w:rFonts w:cs="David"/>
          <w:rtl/>
        </w:rPr>
      </w:pPr>
      <w:r w:rsidRPr="001F08CB">
        <w:rPr>
          <w:rFonts w:cs="David" w:hint="cs"/>
          <w:rtl/>
        </w:rPr>
        <w:t xml:space="preserve">הש' </w:t>
      </w:r>
      <w:r w:rsidR="0035234C" w:rsidRPr="001F08CB">
        <w:rPr>
          <w:rFonts w:cs="David" w:hint="cs"/>
          <w:rtl/>
        </w:rPr>
        <w:t xml:space="preserve">הנדל </w:t>
      </w:r>
      <w:r w:rsidR="0035234C" w:rsidRPr="001F08CB">
        <w:rPr>
          <w:rFonts w:cs="David"/>
          <w:rtl/>
        </w:rPr>
        <w:t>–</w:t>
      </w:r>
      <w:r w:rsidR="0035234C" w:rsidRPr="001F08CB">
        <w:rPr>
          <w:rFonts w:cs="David" w:hint="cs"/>
          <w:rtl/>
        </w:rPr>
        <w:t>שני הדינים יחולו אך מבחינת הסעדים יחול 31, כך שבאופן מעשי זה יהיה חוזה בלתי חוקי.</w:t>
      </w:r>
    </w:p>
    <w:p w:rsidR="00307545" w:rsidRPr="001F08CB" w:rsidRDefault="00307545" w:rsidP="001F08CB">
      <w:pPr>
        <w:pStyle w:val="a7"/>
        <w:bidi/>
        <w:spacing w:line="360" w:lineRule="auto"/>
        <w:rPr>
          <w:rFonts w:cs="David"/>
          <w:u w:val="single"/>
          <w:rtl/>
        </w:rPr>
      </w:pPr>
      <w:r w:rsidRPr="001F08CB">
        <w:rPr>
          <w:rFonts w:cs="David" w:hint="cs"/>
          <w:u w:val="single"/>
          <w:rtl/>
        </w:rPr>
        <w:t>(לקרוא את הפסד"ים</w:t>
      </w:r>
      <w:r w:rsidR="00815B87" w:rsidRPr="001F08CB">
        <w:rPr>
          <w:rFonts w:cs="David" w:hint="cs"/>
          <w:u w:val="single"/>
          <w:rtl/>
        </w:rPr>
        <w:t xml:space="preserve"> משיעורי הבית)</w:t>
      </w:r>
    </w:p>
    <w:p w:rsidR="00307545" w:rsidRPr="001F08CB" w:rsidRDefault="00307545" w:rsidP="001F08CB">
      <w:pPr>
        <w:pStyle w:val="a7"/>
        <w:bidi/>
        <w:spacing w:line="360" w:lineRule="auto"/>
        <w:rPr>
          <w:rFonts w:cs="David"/>
          <w:rtl/>
        </w:rPr>
      </w:pPr>
    </w:p>
    <w:p w:rsidR="00B9137F" w:rsidRPr="001F08CB" w:rsidRDefault="00B9137F" w:rsidP="00B9137F">
      <w:pPr>
        <w:shd w:val="clear" w:color="auto" w:fill="EEECE1" w:themeFill="background2"/>
        <w:bidi/>
        <w:spacing w:after="0" w:line="360" w:lineRule="auto"/>
        <w:jc w:val="center"/>
        <w:rPr>
          <w:rFonts w:cs="David"/>
          <w:b/>
          <w:bCs/>
          <w:color w:val="C0504D" w:themeColor="accent2"/>
          <w:u w:val="single"/>
          <w:rtl/>
        </w:rPr>
      </w:pPr>
      <w:r>
        <w:rPr>
          <w:rFonts w:cs="David" w:hint="cs"/>
          <w:b/>
          <w:bCs/>
          <w:color w:val="C0504D" w:themeColor="accent2"/>
          <w:u w:val="single"/>
          <w:rtl/>
        </w:rPr>
        <w:t>חוזים אחידים</w:t>
      </w:r>
      <w:r w:rsidRPr="001F08CB">
        <w:rPr>
          <w:rFonts w:cs="David" w:hint="cs"/>
          <w:b/>
          <w:bCs/>
          <w:color w:val="C0504D" w:themeColor="accent2"/>
          <w:u w:val="single"/>
          <w:rtl/>
        </w:rPr>
        <w:t>:</w:t>
      </w:r>
    </w:p>
    <w:p w:rsidR="00307545" w:rsidRPr="001F08CB" w:rsidRDefault="00307545" w:rsidP="001F08CB">
      <w:pPr>
        <w:pStyle w:val="a7"/>
        <w:bidi/>
        <w:spacing w:line="360" w:lineRule="auto"/>
        <w:rPr>
          <w:rFonts w:cs="David"/>
          <w:rtl/>
        </w:rPr>
      </w:pPr>
      <w:r w:rsidRPr="001F08CB">
        <w:rPr>
          <w:rFonts w:cs="David" w:hint="cs"/>
          <w:rtl/>
        </w:rPr>
        <w:t>התופעה של חוזים אלה היא מודרנית אבל במונחים היסטוריים. מהשליש הראשון של המאה ה-20 רואים האצה בשימוש חוזים אחידים.</w:t>
      </w:r>
    </w:p>
    <w:p w:rsidR="00307545" w:rsidRPr="001F08CB" w:rsidRDefault="0057797F" w:rsidP="001F08CB">
      <w:pPr>
        <w:pStyle w:val="a7"/>
        <w:bidi/>
        <w:spacing w:line="360" w:lineRule="auto"/>
        <w:rPr>
          <w:rFonts w:cs="David"/>
          <w:rtl/>
        </w:rPr>
      </w:pPr>
      <w:r w:rsidRPr="001F08CB">
        <w:rPr>
          <w:rFonts w:cs="David" w:hint="cs"/>
          <w:u w:val="single"/>
          <w:rtl/>
        </w:rPr>
        <w:t>יש בהם יתרון עצום:</w:t>
      </w:r>
      <w:r w:rsidR="00307545" w:rsidRPr="001F08CB">
        <w:rPr>
          <w:rFonts w:cs="David" w:hint="cs"/>
          <w:rtl/>
        </w:rPr>
        <w:t xml:space="preserve"> יעילות. סטנדרטיזציה מביאה להורדת עלויות. כמו כן בפירמות גדולות, כל המוכרים / פקידים פועלים על אותם כללים בצורה אחידה.  אבל היתרון הגדול ביותר הוא חיסכון בעלויות </w:t>
      </w:r>
      <w:r w:rsidR="00815B87" w:rsidRPr="001F08CB">
        <w:rPr>
          <w:rFonts w:cs="David" w:hint="cs"/>
          <w:rtl/>
        </w:rPr>
        <w:t>עסקה</w:t>
      </w:r>
      <w:r w:rsidR="00307545" w:rsidRPr="001F08CB">
        <w:rPr>
          <w:rFonts w:cs="David" w:hint="cs"/>
          <w:rtl/>
        </w:rPr>
        <w:t>, ביצירת חוזה סטנדרטי.</w:t>
      </w:r>
    </w:p>
    <w:p w:rsidR="00080FC9" w:rsidRPr="001F08CB" w:rsidRDefault="00080FC9" w:rsidP="001F08CB">
      <w:pPr>
        <w:pStyle w:val="a7"/>
        <w:bidi/>
        <w:spacing w:line="360" w:lineRule="auto"/>
        <w:rPr>
          <w:rFonts w:cs="David"/>
          <w:rtl/>
        </w:rPr>
      </w:pPr>
    </w:p>
    <w:p w:rsidR="00307545" w:rsidRPr="001F08CB" w:rsidRDefault="00080FC9" w:rsidP="001F08CB">
      <w:pPr>
        <w:pStyle w:val="a7"/>
        <w:bidi/>
        <w:spacing w:line="360" w:lineRule="auto"/>
        <w:rPr>
          <w:rFonts w:cs="David"/>
          <w:rtl/>
        </w:rPr>
      </w:pPr>
      <w:r w:rsidRPr="001F08CB">
        <w:rPr>
          <w:rFonts w:cs="David" w:hint="cs"/>
          <w:rtl/>
        </w:rPr>
        <w:t>אבל</w:t>
      </w:r>
      <w:r w:rsidR="00307545" w:rsidRPr="001F08CB">
        <w:rPr>
          <w:rFonts w:cs="David" w:hint="cs"/>
          <w:rtl/>
        </w:rPr>
        <w:t xml:space="preserve"> יש גם מחיר </w:t>
      </w:r>
      <w:r w:rsidR="00307545" w:rsidRPr="001F08CB">
        <w:rPr>
          <w:rFonts w:cs="David"/>
          <w:rtl/>
        </w:rPr>
        <w:t>–</w:t>
      </w:r>
      <w:r w:rsidR="00307545" w:rsidRPr="001F08CB">
        <w:rPr>
          <w:rFonts w:cs="David" w:hint="cs"/>
          <w:rtl/>
        </w:rPr>
        <w:t xml:space="preserve"> והוא שהסטנדרט</w:t>
      </w:r>
      <w:r w:rsidR="0057797F" w:rsidRPr="001F08CB">
        <w:rPr>
          <w:rFonts w:cs="David" w:hint="cs"/>
          <w:rtl/>
        </w:rPr>
        <w:t>י</w:t>
      </w:r>
      <w:r w:rsidRPr="001F08CB">
        <w:rPr>
          <w:rFonts w:cs="David" w:hint="cs"/>
          <w:rtl/>
        </w:rPr>
        <w:t>זציה יוצרת פתח לקיפוח של לקוחות.</w:t>
      </w:r>
      <w:r w:rsidR="0057797F" w:rsidRPr="001F08CB">
        <w:rPr>
          <w:rFonts w:cs="David" w:hint="cs"/>
          <w:rtl/>
        </w:rPr>
        <w:t xml:space="preserve"> זה</w:t>
      </w:r>
      <w:r w:rsidR="00307545" w:rsidRPr="001F08CB">
        <w:rPr>
          <w:rFonts w:cs="David" w:hint="cs"/>
          <w:rtl/>
        </w:rPr>
        <w:t xml:space="preserve"> נובע מפערי הכוחות שבין הספק ללקוח, בעיקר</w:t>
      </w:r>
      <w:r w:rsidR="0057797F" w:rsidRPr="001F08CB">
        <w:rPr>
          <w:rFonts w:cs="David" w:hint="cs"/>
          <w:rtl/>
        </w:rPr>
        <w:t>ה פערים</w:t>
      </w:r>
      <w:r w:rsidR="00307545" w:rsidRPr="001F08CB">
        <w:rPr>
          <w:rFonts w:cs="David" w:hint="cs"/>
          <w:rtl/>
        </w:rPr>
        <w:t xml:space="preserve"> כלכליים, </w:t>
      </w:r>
      <w:r w:rsidR="0057797F" w:rsidRPr="001F08CB">
        <w:rPr>
          <w:rFonts w:cs="David" w:hint="cs"/>
          <w:rtl/>
        </w:rPr>
        <w:t xml:space="preserve">ושל </w:t>
      </w:r>
      <w:r w:rsidR="00307545" w:rsidRPr="001F08CB">
        <w:rPr>
          <w:rFonts w:cs="David" w:hint="cs"/>
          <w:rtl/>
        </w:rPr>
        <w:t>מומחיות וידע. לזה מ</w:t>
      </w:r>
      <w:r w:rsidR="0057797F" w:rsidRPr="001F08CB">
        <w:rPr>
          <w:rFonts w:cs="David" w:hint="cs"/>
          <w:rtl/>
        </w:rPr>
        <w:t>ת</w:t>
      </w:r>
      <w:r w:rsidR="00307545" w:rsidRPr="001F08CB">
        <w:rPr>
          <w:rFonts w:cs="David" w:hint="cs"/>
          <w:rtl/>
        </w:rPr>
        <w:t>ווספת העובדה שלקוחות לא קוראים חוזים אחידים, כמו חוזים בבנק ובחברת סלולר.</w:t>
      </w:r>
    </w:p>
    <w:p w:rsidR="00080FC9" w:rsidRPr="001F08CB" w:rsidRDefault="00080FC9" w:rsidP="001F08CB">
      <w:pPr>
        <w:pStyle w:val="a7"/>
        <w:bidi/>
        <w:spacing w:line="360" w:lineRule="auto"/>
        <w:rPr>
          <w:rFonts w:cs="David"/>
          <w:rtl/>
        </w:rPr>
      </w:pPr>
    </w:p>
    <w:p w:rsidR="00307545" w:rsidRPr="001F08CB" w:rsidRDefault="00307545" w:rsidP="001F08CB">
      <w:pPr>
        <w:pStyle w:val="a7"/>
        <w:bidi/>
        <w:spacing w:line="360" w:lineRule="auto"/>
        <w:rPr>
          <w:rFonts w:cs="David"/>
          <w:rtl/>
        </w:rPr>
      </w:pPr>
      <w:r w:rsidRPr="001F08CB">
        <w:rPr>
          <w:rFonts w:cs="David" w:hint="cs"/>
          <w:rtl/>
        </w:rPr>
        <w:t xml:space="preserve">אנשים מניחים שאם כולם חותמים על זה אז גם הם יכולים. זו תופעה כלל עולמית בעולם המערבי. בגלל שלא קוראים חוזים אחידים אין תחרות על תניות החוזה. יש תחרות על מחיר המוצר או השירות, על איכות המוצר או השירות, אבל לא על התנאים. מכיוון שאין תחרות </w:t>
      </w:r>
      <w:r w:rsidR="00815B87" w:rsidRPr="001F08CB">
        <w:rPr>
          <w:rFonts w:cs="David" w:hint="cs"/>
          <w:rtl/>
        </w:rPr>
        <w:t>אפשר</w:t>
      </w:r>
      <w:r w:rsidRPr="001F08CB">
        <w:rPr>
          <w:rFonts w:cs="David" w:hint="cs"/>
          <w:rtl/>
        </w:rPr>
        <w:t xml:space="preserve"> לקבוע תנאים גרועים, ולכן יש כשל שוק בכל העולם, בנושא תנאים לא הוגנים.</w:t>
      </w:r>
    </w:p>
    <w:p w:rsidR="00815B87" w:rsidRPr="001F08CB" w:rsidRDefault="00815B87" w:rsidP="001F08CB">
      <w:pPr>
        <w:pStyle w:val="a7"/>
        <w:bidi/>
        <w:spacing w:line="360" w:lineRule="auto"/>
        <w:rPr>
          <w:rFonts w:cs="David"/>
          <w:rtl/>
        </w:rPr>
      </w:pPr>
    </w:p>
    <w:p w:rsidR="0057797F" w:rsidRPr="001F08CB" w:rsidRDefault="00815B87" w:rsidP="001F08CB">
      <w:pPr>
        <w:pStyle w:val="a7"/>
        <w:bidi/>
        <w:spacing w:line="360" w:lineRule="auto"/>
        <w:rPr>
          <w:rFonts w:cs="David"/>
          <w:rtl/>
        </w:rPr>
      </w:pPr>
      <w:r w:rsidRPr="001F08CB">
        <w:rPr>
          <w:rFonts w:cs="David" w:hint="cs"/>
          <w:rtl/>
        </w:rPr>
        <w:t xml:space="preserve">ישראל היתה הראשונה בעולם שקבעה דין מיוחד לגבי חוזים אחידים. לקח זמן לעכל אותו. שופטים חששו שאפשר להתערב בחוזים מפני שחוזה לא הוגן. לא הפנימו שחוזה אחיד שונה מרגיל </w:t>
      </w:r>
      <w:r w:rsidRPr="001F08CB">
        <w:rPr>
          <w:rFonts w:cs="David"/>
          <w:rtl/>
        </w:rPr>
        <w:t>–</w:t>
      </w:r>
      <w:r w:rsidRPr="001F08CB">
        <w:rPr>
          <w:rFonts w:cs="David" w:hint="cs"/>
          <w:rtl/>
        </w:rPr>
        <w:t xml:space="preserve"> החוזה ניתן על בסיס עיקרון </w:t>
      </w:r>
      <w:r w:rsidRPr="001F08CB">
        <w:rPr>
          <w:rFonts w:cs="David"/>
        </w:rPr>
        <w:t>take it or leave it</w:t>
      </w:r>
      <w:r w:rsidRPr="001F08CB">
        <w:rPr>
          <w:rFonts w:cs="David" w:hint="cs"/>
          <w:rtl/>
        </w:rPr>
        <w:t>. צדדים לא קוראים את החוזה ולא מצפים מהם</w:t>
      </w:r>
      <w:r w:rsidR="0057797F" w:rsidRPr="001F08CB">
        <w:rPr>
          <w:rFonts w:cs="David" w:hint="cs"/>
          <w:rtl/>
        </w:rPr>
        <w:t xml:space="preserve"> לעשות כך</w:t>
      </w:r>
      <w:r w:rsidRPr="001F08CB">
        <w:rPr>
          <w:rFonts w:cs="David" w:hint="cs"/>
          <w:rtl/>
        </w:rPr>
        <w:t xml:space="preserve">. לכן הם מחייבים טיפול שונה. </w:t>
      </w:r>
    </w:p>
    <w:p w:rsidR="00815B87" w:rsidRPr="001F08CB" w:rsidRDefault="0057797F" w:rsidP="001F08CB">
      <w:pPr>
        <w:pStyle w:val="a7"/>
        <w:bidi/>
        <w:spacing w:line="360" w:lineRule="auto"/>
        <w:rPr>
          <w:rFonts w:cs="David"/>
          <w:rtl/>
        </w:rPr>
      </w:pPr>
      <w:r w:rsidRPr="001F08CB">
        <w:rPr>
          <w:rFonts w:cs="David" w:hint="cs"/>
          <w:rtl/>
        </w:rPr>
        <w:t>ו</w:t>
      </w:r>
      <w:r w:rsidR="00815B87" w:rsidRPr="001F08CB">
        <w:rPr>
          <w:rFonts w:cs="David" w:hint="cs"/>
          <w:rtl/>
        </w:rPr>
        <w:t>לכן חוק החוזים האחידים הראשון נוצר, אך כמעט לא יישמו אותו.  נעשו בו שינויים בפעם השנייה ב-82, ובעקבותיה היתה יותר הפנמה של הנושא, התחילו ללמד בפקולטות וכו'...</w:t>
      </w:r>
    </w:p>
    <w:p w:rsidR="00815B87" w:rsidRPr="001F08CB" w:rsidRDefault="00815B87" w:rsidP="001F08CB">
      <w:pPr>
        <w:pStyle w:val="a7"/>
        <w:bidi/>
        <w:spacing w:line="360" w:lineRule="auto"/>
        <w:rPr>
          <w:rFonts w:cs="David"/>
          <w:rtl/>
        </w:rPr>
      </w:pPr>
    </w:p>
    <w:p w:rsidR="00815B87" w:rsidRPr="001F08CB" w:rsidRDefault="00815B87" w:rsidP="001F08CB">
      <w:pPr>
        <w:pStyle w:val="a7"/>
        <w:bidi/>
        <w:spacing w:line="360" w:lineRule="auto"/>
        <w:rPr>
          <w:rFonts w:cs="David"/>
          <w:rtl/>
        </w:rPr>
      </w:pPr>
      <w:r w:rsidRPr="001F08CB">
        <w:rPr>
          <w:rFonts w:cs="David" w:hint="cs"/>
          <w:rtl/>
        </w:rPr>
        <w:t xml:space="preserve">בחלק מהמדינות בעולם אין דין מיוחד של חוזים אחידים, אלא יש כלים שיש בחוזים רגילים, כמו פרשנות, התערבות במסווה פרשנות, תקנת הציבור. דוקטרינות כלליות מהמשפט הזה יש במשפט האמריקאי, </w:t>
      </w:r>
      <w:r w:rsidR="0057797F" w:rsidRPr="001F08CB">
        <w:rPr>
          <w:rFonts w:cs="David" w:hint="cs"/>
          <w:rtl/>
        </w:rPr>
        <w:t xml:space="preserve">כמו </w:t>
      </w:r>
      <w:r w:rsidRPr="001F08CB">
        <w:rPr>
          <w:rFonts w:cs="David" w:hint="cs"/>
          <w:rtl/>
        </w:rPr>
        <w:t>אי מוסריות ו</w:t>
      </w:r>
      <w:r w:rsidR="0057797F" w:rsidRPr="001F08CB">
        <w:rPr>
          <w:rFonts w:cs="David" w:hint="cs"/>
          <w:rtl/>
        </w:rPr>
        <w:t>כדו'</w:t>
      </w:r>
      <w:r w:rsidRPr="001F08CB">
        <w:rPr>
          <w:rFonts w:cs="David" w:hint="cs"/>
          <w:rtl/>
        </w:rPr>
        <w:t xml:space="preserve">. באיחוד האירופי יש דירקטיבה - חקיקה של החוק האירופי שמזכירה את חוק החוזים האחידים שלנו, </w:t>
      </w:r>
      <w:r w:rsidR="0057797F" w:rsidRPr="001F08CB">
        <w:rPr>
          <w:rFonts w:cs="David" w:hint="cs"/>
          <w:rtl/>
        </w:rPr>
        <w:t xml:space="preserve">כאשר </w:t>
      </w:r>
      <w:r w:rsidRPr="001F08CB">
        <w:rPr>
          <w:rFonts w:cs="David" w:hint="cs"/>
          <w:rtl/>
        </w:rPr>
        <w:t>היא מתייחסת רק לחוזים אחידים צרכניים שמכילים את רוב החוזים האחידים.</w:t>
      </w:r>
    </w:p>
    <w:p w:rsidR="00815B87" w:rsidRPr="001F08CB" w:rsidRDefault="00815B87" w:rsidP="001F08CB">
      <w:pPr>
        <w:pStyle w:val="a7"/>
        <w:bidi/>
        <w:spacing w:line="360" w:lineRule="auto"/>
        <w:rPr>
          <w:rFonts w:cs="David"/>
          <w:rtl/>
        </w:rPr>
      </w:pPr>
    </w:p>
    <w:p w:rsidR="00B9137F" w:rsidRPr="001F08CB" w:rsidRDefault="00815B87" w:rsidP="00B9137F">
      <w:pPr>
        <w:pStyle w:val="a7"/>
        <w:bidi/>
        <w:spacing w:line="360" w:lineRule="auto"/>
        <w:rPr>
          <w:rFonts w:cs="David"/>
          <w:rtl/>
        </w:rPr>
      </w:pPr>
      <w:r w:rsidRPr="001F08CB">
        <w:rPr>
          <w:rFonts w:cs="David" w:hint="cs"/>
          <w:rtl/>
        </w:rPr>
        <w:t xml:space="preserve">החוק מתחיל </w:t>
      </w:r>
      <w:r w:rsidRPr="00B9137F">
        <w:rPr>
          <w:rFonts w:cs="David" w:hint="cs"/>
          <w:highlight w:val="yellow"/>
          <w:rtl/>
        </w:rPr>
        <w:t>ב</w:t>
      </w:r>
      <w:r w:rsidRPr="00B9137F">
        <w:rPr>
          <w:rFonts w:cs="David" w:hint="cs"/>
          <w:b/>
          <w:bCs/>
          <w:highlight w:val="yellow"/>
          <w:u w:val="single"/>
          <w:rtl/>
        </w:rPr>
        <w:t>סעיף</w:t>
      </w:r>
      <w:r w:rsidR="00D6123B" w:rsidRPr="00B9137F">
        <w:rPr>
          <w:rFonts w:cs="David" w:hint="cs"/>
          <w:b/>
          <w:bCs/>
          <w:highlight w:val="yellow"/>
          <w:u w:val="single"/>
          <w:rtl/>
        </w:rPr>
        <w:t xml:space="preserve"> 1</w:t>
      </w:r>
      <w:r w:rsidR="00D6123B" w:rsidRPr="001F08CB">
        <w:rPr>
          <w:rFonts w:cs="David" w:hint="cs"/>
          <w:rtl/>
        </w:rPr>
        <w:t>, סעיף</w:t>
      </w:r>
      <w:r w:rsidRPr="001F08CB">
        <w:rPr>
          <w:rFonts w:cs="David" w:hint="cs"/>
          <w:rtl/>
        </w:rPr>
        <w:t xml:space="preserve"> מטרה </w:t>
      </w:r>
      <w:r w:rsidRPr="001F08CB">
        <w:rPr>
          <w:rFonts w:cs="David"/>
          <w:rtl/>
        </w:rPr>
        <w:t>–</w:t>
      </w:r>
      <w:r w:rsidRPr="001F08CB">
        <w:rPr>
          <w:rFonts w:cs="David" w:hint="cs"/>
          <w:rtl/>
        </w:rPr>
        <w:t>"</w:t>
      </w:r>
      <w:r w:rsidRPr="00B9137F">
        <w:rPr>
          <w:rFonts w:cs="David" w:hint="cs"/>
          <w:color w:val="FF0000"/>
          <w:rtl/>
        </w:rPr>
        <w:t>חוק זה מטרתו להגן על לקוחות מתנאים מקפחים בחוזים אחידים</w:t>
      </w:r>
      <w:r w:rsidRPr="001F08CB">
        <w:rPr>
          <w:rFonts w:cs="David" w:hint="cs"/>
          <w:rtl/>
        </w:rPr>
        <w:t>."</w:t>
      </w:r>
    </w:p>
    <w:p w:rsidR="00815B87" w:rsidRPr="001F08CB" w:rsidRDefault="00815B87" w:rsidP="00EB5278">
      <w:pPr>
        <w:pStyle w:val="a7"/>
        <w:numPr>
          <w:ilvl w:val="0"/>
          <w:numId w:val="44"/>
        </w:numPr>
        <w:bidi/>
        <w:spacing w:line="360" w:lineRule="auto"/>
        <w:ind w:left="0"/>
        <w:rPr>
          <w:rFonts w:cs="David"/>
          <w:rtl/>
        </w:rPr>
      </w:pPr>
      <w:r w:rsidRPr="00B9137F">
        <w:rPr>
          <w:rFonts w:cs="David" w:hint="cs"/>
          <w:b/>
          <w:bCs/>
          <w:highlight w:val="yellow"/>
          <w:rtl/>
        </w:rPr>
        <w:t>בסעיף 2</w:t>
      </w:r>
      <w:r w:rsidRPr="001F08CB">
        <w:rPr>
          <w:rFonts w:cs="David" w:hint="cs"/>
          <w:rtl/>
        </w:rPr>
        <w:t xml:space="preserve"> יש הגדרות של היקף תחולת החוק</w:t>
      </w:r>
      <w:r w:rsidR="00D6123B" w:rsidRPr="001F08CB">
        <w:rPr>
          <w:rFonts w:cs="David" w:hint="cs"/>
          <w:rtl/>
        </w:rPr>
        <w:t xml:space="preserve"> (מה זה חוזה אחיד, תנאי, לקוח, ספק..)</w:t>
      </w:r>
      <w:r w:rsidRPr="001F08CB">
        <w:rPr>
          <w:rFonts w:cs="David" w:hint="cs"/>
          <w:rtl/>
        </w:rPr>
        <w:t xml:space="preserve">. </w:t>
      </w:r>
      <w:r w:rsidRPr="00B9137F">
        <w:rPr>
          <w:rFonts w:cs="David" w:hint="cs"/>
          <w:highlight w:val="yellow"/>
          <w:rtl/>
        </w:rPr>
        <w:t>בס</w:t>
      </w:r>
      <w:r w:rsidR="0057797F" w:rsidRPr="00B9137F">
        <w:rPr>
          <w:rFonts w:cs="David" w:hint="cs"/>
          <w:highlight w:val="yellow"/>
          <w:rtl/>
        </w:rPr>
        <w:t>עיף</w:t>
      </w:r>
      <w:r w:rsidRPr="00B9137F">
        <w:rPr>
          <w:rFonts w:cs="David" w:hint="cs"/>
          <w:highlight w:val="yellow"/>
          <w:rtl/>
        </w:rPr>
        <w:t xml:space="preserve"> 23</w:t>
      </w:r>
      <w:r w:rsidRPr="001F08CB">
        <w:rPr>
          <w:rFonts w:cs="David" w:hint="cs"/>
          <w:rtl/>
        </w:rPr>
        <w:t xml:space="preserve"> יש מצבים שהחוק מוציא אותם מהתחולה.</w:t>
      </w:r>
    </w:p>
    <w:p w:rsidR="00815B87" w:rsidRPr="002D068A" w:rsidRDefault="00D6123B" w:rsidP="00EB5278">
      <w:pPr>
        <w:pStyle w:val="a7"/>
        <w:numPr>
          <w:ilvl w:val="0"/>
          <w:numId w:val="44"/>
        </w:numPr>
        <w:bidi/>
        <w:spacing w:line="360" w:lineRule="auto"/>
        <w:ind w:left="0"/>
        <w:rPr>
          <w:rFonts w:cs="David"/>
          <w:rtl/>
        </w:rPr>
      </w:pPr>
      <w:r w:rsidRPr="001F08CB">
        <w:rPr>
          <w:rFonts w:cs="David" w:hint="cs"/>
          <w:rtl/>
        </w:rPr>
        <w:t>ה</w:t>
      </w:r>
      <w:r w:rsidR="00815B87" w:rsidRPr="001F08CB">
        <w:rPr>
          <w:rFonts w:cs="David" w:hint="cs"/>
          <w:rtl/>
        </w:rPr>
        <w:t xml:space="preserve">מגמה היתה לפרש בהרחבה את ההגדרות </w:t>
      </w:r>
      <w:r w:rsidR="00815B87" w:rsidRPr="00B9137F">
        <w:rPr>
          <w:rFonts w:cs="David" w:hint="cs"/>
          <w:highlight w:val="yellow"/>
          <w:u w:val="single"/>
          <w:rtl/>
        </w:rPr>
        <w:t>בסעיף 2</w:t>
      </w:r>
      <w:r w:rsidR="00815B87" w:rsidRPr="001F08CB">
        <w:rPr>
          <w:rFonts w:cs="David" w:hint="cs"/>
          <w:rtl/>
        </w:rPr>
        <w:t xml:space="preserve"> ובצמצום את הסייגים </w:t>
      </w:r>
      <w:r w:rsidR="00815B87" w:rsidRPr="00B9137F">
        <w:rPr>
          <w:rFonts w:cs="David" w:hint="cs"/>
          <w:highlight w:val="yellow"/>
          <w:u w:val="single"/>
          <w:rtl/>
        </w:rPr>
        <w:t>בס</w:t>
      </w:r>
      <w:r w:rsidRPr="00B9137F">
        <w:rPr>
          <w:rFonts w:cs="David" w:hint="cs"/>
          <w:highlight w:val="yellow"/>
          <w:u w:val="single"/>
          <w:rtl/>
        </w:rPr>
        <w:t>עיף</w:t>
      </w:r>
      <w:r w:rsidR="00815B87" w:rsidRPr="00B9137F">
        <w:rPr>
          <w:rFonts w:cs="David" w:hint="cs"/>
          <w:highlight w:val="yellow"/>
          <w:u w:val="single"/>
          <w:rtl/>
        </w:rPr>
        <w:t xml:space="preserve"> 23</w:t>
      </w:r>
      <w:r w:rsidR="00815B87" w:rsidRPr="001F08CB">
        <w:rPr>
          <w:rFonts w:cs="David" w:hint="cs"/>
          <w:rtl/>
        </w:rPr>
        <w:t xml:space="preserve"> כדי להרחיב את ההגנה</w:t>
      </w:r>
      <w:r w:rsidRPr="001F08CB">
        <w:rPr>
          <w:rFonts w:cs="David" w:hint="cs"/>
          <w:rtl/>
        </w:rPr>
        <w:t xml:space="preserve"> על ה</w:t>
      </w:r>
      <w:r w:rsidR="00815B87" w:rsidRPr="001F08CB">
        <w:rPr>
          <w:rFonts w:cs="David" w:hint="cs"/>
          <w:rtl/>
        </w:rPr>
        <w:t>ציבור.</w:t>
      </w:r>
    </w:p>
    <w:p w:rsidR="00D6123B" w:rsidRPr="001F08CB" w:rsidRDefault="00D6123B" w:rsidP="002D068A">
      <w:pPr>
        <w:pStyle w:val="a7"/>
        <w:bidi/>
        <w:spacing w:line="360" w:lineRule="auto"/>
        <w:rPr>
          <w:rFonts w:cs="David"/>
          <w:rtl/>
        </w:rPr>
      </w:pPr>
      <w:r w:rsidRPr="002D068A">
        <w:rPr>
          <w:rFonts w:cs="David" w:hint="cs"/>
          <w:b/>
          <w:bCs/>
          <w:highlight w:val="yellow"/>
          <w:u w:val="single"/>
          <w:rtl/>
        </w:rPr>
        <w:t>סעיף 2</w:t>
      </w:r>
      <w:r w:rsidRPr="001F08CB">
        <w:rPr>
          <w:rFonts w:cs="David" w:hint="cs"/>
          <w:b/>
          <w:bCs/>
          <w:rtl/>
        </w:rPr>
        <w:t xml:space="preserve"> </w:t>
      </w:r>
      <w:r w:rsidRPr="001F08CB">
        <w:rPr>
          <w:rFonts w:cs="David"/>
          <w:rtl/>
        </w:rPr>
        <w:t>–</w:t>
      </w:r>
      <w:r w:rsidRPr="001F08CB">
        <w:rPr>
          <w:rFonts w:cs="David" w:hint="cs"/>
          <w:rtl/>
        </w:rPr>
        <w:t xml:space="preserve"> מגדיר מה זה חוזה אחיד, לקוח, תנאי, ספק, בית דין וכו'.</w:t>
      </w:r>
    </w:p>
    <w:p w:rsidR="00D6123B" w:rsidRPr="001F08CB" w:rsidRDefault="00D6123B" w:rsidP="001F08CB">
      <w:pPr>
        <w:pStyle w:val="a7"/>
        <w:bidi/>
        <w:spacing w:line="360" w:lineRule="auto"/>
        <w:rPr>
          <w:rFonts w:cs="David"/>
          <w:rtl/>
        </w:rPr>
      </w:pPr>
      <w:r w:rsidRPr="002D068A">
        <w:rPr>
          <w:rFonts w:cs="David" w:hint="cs"/>
          <w:b/>
          <w:bCs/>
          <w:highlight w:val="yellow"/>
          <w:u w:val="single"/>
          <w:rtl/>
        </w:rPr>
        <w:t>סעיף 3</w:t>
      </w:r>
      <w:r w:rsidRPr="001F08CB">
        <w:rPr>
          <w:rFonts w:cs="David" w:hint="cs"/>
          <w:rtl/>
        </w:rPr>
        <w:t xml:space="preserve"> </w:t>
      </w:r>
      <w:r w:rsidRPr="001F08CB">
        <w:rPr>
          <w:rFonts w:cs="David"/>
          <w:rtl/>
        </w:rPr>
        <w:t>–</w:t>
      </w:r>
      <w:r w:rsidRPr="001F08CB">
        <w:rPr>
          <w:rFonts w:cs="David" w:hint="cs"/>
          <w:rtl/>
        </w:rPr>
        <w:t xml:space="preserve"> קובע את העיקר, כל החוק בקליפת אגוז. "ביהמ</w:t>
      </w:r>
      <w:r w:rsidR="0057797F" w:rsidRPr="001F08CB">
        <w:rPr>
          <w:rFonts w:cs="David" w:hint="cs"/>
          <w:rtl/>
        </w:rPr>
        <w:t>"</w:t>
      </w:r>
      <w:r w:rsidR="00BE3FBB" w:rsidRPr="001F08CB">
        <w:rPr>
          <w:rFonts w:cs="David" w:hint="cs"/>
          <w:rtl/>
        </w:rPr>
        <w:t>ש ו</w:t>
      </w:r>
      <w:r w:rsidRPr="001F08CB">
        <w:rPr>
          <w:rFonts w:cs="David" w:hint="cs"/>
          <w:rtl/>
        </w:rPr>
        <w:t xml:space="preserve">בית הדין, יבטלו או ישנו, תנאי מקפח </w:t>
      </w:r>
      <w:r w:rsidRPr="001F08CB">
        <w:rPr>
          <w:rFonts w:cs="David"/>
          <w:rtl/>
        </w:rPr>
        <w:t>–</w:t>
      </w:r>
      <w:r w:rsidRPr="001F08CB">
        <w:rPr>
          <w:rFonts w:cs="David" w:hint="cs"/>
          <w:rtl/>
        </w:rPr>
        <w:t xml:space="preserve"> תנאי בחוזה אחיד.. שיש בו משום קיפוח.."</w:t>
      </w:r>
    </w:p>
    <w:p w:rsidR="00D6123B" w:rsidRPr="001F08CB" w:rsidRDefault="00D6123B" w:rsidP="002D068A">
      <w:pPr>
        <w:pStyle w:val="a7"/>
        <w:bidi/>
        <w:spacing w:line="360" w:lineRule="auto"/>
        <w:rPr>
          <w:rFonts w:cs="David"/>
          <w:rtl/>
        </w:rPr>
      </w:pPr>
      <w:r w:rsidRPr="001F08CB">
        <w:rPr>
          <w:rFonts w:cs="David" w:hint="cs"/>
          <w:rtl/>
        </w:rPr>
        <w:t>יש הגדרה עמומה של מהו תנאי מקפח, וקביעה שלביהמ"ש ובית הדין יש סמכות לשנות או לבטל תנאי כזה.</w:t>
      </w:r>
    </w:p>
    <w:p w:rsidR="00D6123B" w:rsidRPr="002D068A" w:rsidRDefault="00D6123B" w:rsidP="002D068A">
      <w:pPr>
        <w:pStyle w:val="a7"/>
        <w:numPr>
          <w:ilvl w:val="0"/>
          <w:numId w:val="42"/>
        </w:numPr>
        <w:bidi/>
        <w:spacing w:line="360" w:lineRule="auto"/>
        <w:rPr>
          <w:rFonts w:cs="David"/>
        </w:rPr>
      </w:pPr>
      <w:r w:rsidRPr="001F08CB">
        <w:rPr>
          <w:rFonts w:cs="David" w:hint="cs"/>
          <w:u w:val="single"/>
          <w:rtl/>
        </w:rPr>
        <w:t>תזכורת:</w:t>
      </w:r>
      <w:r w:rsidRPr="001F08CB">
        <w:rPr>
          <w:rFonts w:cs="David" w:hint="cs"/>
          <w:rtl/>
        </w:rPr>
        <w:t xml:space="preserve"> חוזה אחיד מפרשים לפי תכליות א</w:t>
      </w:r>
      <w:r w:rsidR="0057797F" w:rsidRPr="001F08CB">
        <w:rPr>
          <w:rFonts w:cs="David" w:hint="cs"/>
          <w:rtl/>
        </w:rPr>
        <w:t>ובייקטיביות. כמו כן, בגדול, דין</w:t>
      </w:r>
      <w:r w:rsidRPr="001F08CB">
        <w:rPr>
          <w:rFonts w:cs="David" w:hint="cs"/>
          <w:rtl/>
        </w:rPr>
        <w:t xml:space="preserve"> החוזים</w:t>
      </w:r>
      <w:r w:rsidR="0057797F" w:rsidRPr="001F08CB">
        <w:rPr>
          <w:rFonts w:cs="David" w:hint="cs"/>
          <w:rtl/>
        </w:rPr>
        <w:t xml:space="preserve"> הכללי</w:t>
      </w:r>
      <w:r w:rsidRPr="001F08CB">
        <w:rPr>
          <w:rFonts w:cs="David" w:hint="cs"/>
          <w:rtl/>
        </w:rPr>
        <w:t xml:space="preserve"> חלים על דיני חוזים אחידים.</w:t>
      </w:r>
    </w:p>
    <w:p w:rsidR="0057797F" w:rsidRPr="001F08CB" w:rsidRDefault="00D6123B" w:rsidP="001F08CB">
      <w:pPr>
        <w:pStyle w:val="a7"/>
        <w:bidi/>
        <w:spacing w:line="360" w:lineRule="auto"/>
        <w:rPr>
          <w:rFonts w:cs="David"/>
          <w:rtl/>
        </w:rPr>
      </w:pPr>
      <w:r w:rsidRPr="002D068A">
        <w:rPr>
          <w:rFonts w:cs="David" w:hint="cs"/>
          <w:b/>
          <w:bCs/>
          <w:highlight w:val="yellow"/>
          <w:u w:val="single"/>
          <w:rtl/>
        </w:rPr>
        <w:t>סעיף 4</w:t>
      </w:r>
      <w:r w:rsidRPr="001F08CB">
        <w:rPr>
          <w:rFonts w:cs="David" w:hint="cs"/>
          <w:rtl/>
        </w:rPr>
        <w:t xml:space="preserve"> </w:t>
      </w:r>
      <w:r w:rsidRPr="001F08CB">
        <w:rPr>
          <w:rFonts w:cs="David"/>
          <w:rtl/>
        </w:rPr>
        <w:t>–</w:t>
      </w:r>
      <w:r w:rsidRPr="001F08CB">
        <w:rPr>
          <w:rFonts w:cs="David" w:hint="cs"/>
          <w:rtl/>
        </w:rPr>
        <w:t xml:space="preserve"> קובע רשימה של תנאים אופייניים מקפחים בחוזים אחידים. </w:t>
      </w:r>
      <w:r w:rsidRPr="001F08CB">
        <w:rPr>
          <w:rFonts w:cs="David" w:hint="cs"/>
          <w:u w:val="single"/>
          <w:rtl/>
        </w:rPr>
        <w:t xml:space="preserve">סעיף 4 </w:t>
      </w:r>
      <w:r w:rsidRPr="001F08CB">
        <w:rPr>
          <w:rFonts w:cs="David" w:hint="cs"/>
          <w:rtl/>
        </w:rPr>
        <w:t xml:space="preserve">מסיר את העמימות של </w:t>
      </w:r>
      <w:r w:rsidRPr="001F08CB">
        <w:rPr>
          <w:rFonts w:cs="David" w:hint="cs"/>
          <w:u w:val="single"/>
          <w:rtl/>
        </w:rPr>
        <w:t>סעיף 3</w:t>
      </w:r>
      <w:r w:rsidRPr="001F08CB">
        <w:rPr>
          <w:rFonts w:cs="David" w:hint="cs"/>
          <w:rtl/>
        </w:rPr>
        <w:t xml:space="preserve">. </w:t>
      </w:r>
    </w:p>
    <w:p w:rsidR="00307545" w:rsidRPr="001F08CB" w:rsidRDefault="00D6123B" w:rsidP="001F08CB">
      <w:pPr>
        <w:pStyle w:val="a7"/>
        <w:bidi/>
        <w:spacing w:line="360" w:lineRule="auto"/>
        <w:rPr>
          <w:rFonts w:cs="David"/>
          <w:rtl/>
        </w:rPr>
      </w:pPr>
      <w:r w:rsidRPr="001F08CB">
        <w:rPr>
          <w:rFonts w:cs="David" w:hint="cs"/>
          <w:u w:val="single"/>
          <w:rtl/>
        </w:rPr>
        <w:t>לסעיף 4 יש 2 מטרות עיקריות:</w:t>
      </w:r>
      <w:r w:rsidRPr="001F08CB">
        <w:rPr>
          <w:rFonts w:cs="David" w:hint="cs"/>
          <w:rtl/>
        </w:rPr>
        <w:t xml:space="preserve"> לסמן במרקר את כל התנאים החשודים,</w:t>
      </w:r>
      <w:r w:rsidR="00D62077" w:rsidRPr="001F08CB">
        <w:rPr>
          <w:rFonts w:cs="David" w:hint="cs"/>
          <w:rtl/>
        </w:rPr>
        <w:t xml:space="preserve"> </w:t>
      </w:r>
      <w:r w:rsidR="0057797F" w:rsidRPr="001F08CB">
        <w:rPr>
          <w:rFonts w:cs="David" w:hint="cs"/>
          <w:rtl/>
        </w:rPr>
        <w:t>ו</w:t>
      </w:r>
      <w:r w:rsidR="00D62077" w:rsidRPr="001F08CB">
        <w:rPr>
          <w:rFonts w:cs="David" w:hint="cs"/>
          <w:rtl/>
        </w:rPr>
        <w:t>להקל</w:t>
      </w:r>
      <w:r w:rsidR="0057797F" w:rsidRPr="001F08CB">
        <w:rPr>
          <w:rFonts w:cs="David" w:hint="cs"/>
          <w:rtl/>
        </w:rPr>
        <w:t xml:space="preserve"> על</w:t>
      </w:r>
      <w:r w:rsidR="00D62077" w:rsidRPr="001F08CB">
        <w:rPr>
          <w:rFonts w:cs="David" w:hint="cs"/>
          <w:rtl/>
        </w:rPr>
        <w:t xml:space="preserve"> הזיהוי שלהם. כמו כן מקל מאוד על לקוחות לגבי התנאים הקלאסים האופייניים כתנאים מקפחים.</w:t>
      </w:r>
      <w:r w:rsidR="00BB0365" w:rsidRPr="001F08CB">
        <w:rPr>
          <w:rFonts w:cs="David" w:hint="cs"/>
          <w:rtl/>
        </w:rPr>
        <w:t xml:space="preserve"> (נפרט עליהם בהמשך). </w:t>
      </w:r>
    </w:p>
    <w:p w:rsidR="00307545" w:rsidRPr="001F08CB" w:rsidRDefault="00307545" w:rsidP="001F08CB">
      <w:pPr>
        <w:pStyle w:val="a7"/>
        <w:bidi/>
        <w:spacing w:line="360" w:lineRule="auto"/>
        <w:rPr>
          <w:rFonts w:cs="David"/>
          <w:rtl/>
        </w:rPr>
      </w:pPr>
    </w:p>
    <w:p w:rsidR="00BB0365" w:rsidRPr="001F08CB" w:rsidRDefault="00D62077" w:rsidP="001F08CB">
      <w:pPr>
        <w:pStyle w:val="P00"/>
        <w:spacing w:before="0" w:line="360" w:lineRule="auto"/>
        <w:ind w:left="0" w:right="1134"/>
        <w:jc w:val="left"/>
        <w:rPr>
          <w:rStyle w:val="default"/>
          <w:rFonts w:cs="David"/>
          <w:sz w:val="22"/>
          <w:szCs w:val="22"/>
          <w:u w:val="single"/>
          <w:rtl/>
        </w:rPr>
      </w:pPr>
      <w:r w:rsidRPr="002D068A">
        <w:rPr>
          <w:rFonts w:cs="David" w:hint="cs"/>
          <w:b/>
          <w:bCs/>
          <w:sz w:val="22"/>
          <w:szCs w:val="22"/>
          <w:highlight w:val="yellow"/>
          <w:u w:val="single"/>
          <w:rtl/>
        </w:rPr>
        <w:t>סעיף 5</w:t>
      </w:r>
      <w:r w:rsidRPr="002D068A">
        <w:rPr>
          <w:rFonts w:cs="David" w:hint="cs"/>
          <w:sz w:val="22"/>
          <w:szCs w:val="22"/>
          <w:highlight w:val="yellow"/>
          <w:rtl/>
        </w:rPr>
        <w:t xml:space="preserve"> </w:t>
      </w:r>
      <w:r w:rsidRPr="002D068A">
        <w:rPr>
          <w:rFonts w:cs="David"/>
          <w:sz w:val="22"/>
          <w:szCs w:val="22"/>
          <w:highlight w:val="yellow"/>
          <w:rtl/>
        </w:rPr>
        <w:t>–</w:t>
      </w:r>
      <w:r w:rsidRPr="001F08CB">
        <w:rPr>
          <w:rFonts w:cs="David" w:hint="cs"/>
          <w:sz w:val="22"/>
          <w:szCs w:val="22"/>
          <w:rtl/>
        </w:rPr>
        <w:t xml:space="preserve"> </w:t>
      </w:r>
    </w:p>
    <w:p w:rsidR="00BB0365" w:rsidRPr="002D068A" w:rsidRDefault="00BB0365" w:rsidP="001F08CB">
      <w:pPr>
        <w:pStyle w:val="P00"/>
        <w:spacing w:before="0" w:line="360" w:lineRule="auto"/>
        <w:ind w:left="0" w:right="1134"/>
        <w:jc w:val="left"/>
        <w:rPr>
          <w:rStyle w:val="default"/>
          <w:rFonts w:cs="David"/>
          <w:color w:val="FF0000"/>
          <w:sz w:val="22"/>
          <w:szCs w:val="22"/>
          <w:rtl/>
        </w:rPr>
      </w:pPr>
      <w:r w:rsidRPr="002D068A">
        <w:rPr>
          <w:rStyle w:val="default"/>
          <w:rFonts w:cs="David" w:hint="cs"/>
          <w:color w:val="FF0000"/>
          <w:sz w:val="22"/>
          <w:szCs w:val="22"/>
          <w:rtl/>
        </w:rPr>
        <w:t>(א)</w:t>
      </w:r>
      <w:r w:rsidRPr="002D068A">
        <w:rPr>
          <w:rStyle w:val="default"/>
          <w:rFonts w:cs="David" w:hint="cs"/>
          <w:color w:val="FF0000"/>
          <w:sz w:val="22"/>
          <w:szCs w:val="22"/>
          <w:rtl/>
        </w:rPr>
        <w:tab/>
      </w:r>
      <w:r w:rsidRPr="002D068A">
        <w:rPr>
          <w:rStyle w:val="default"/>
          <w:rFonts w:cs="David"/>
          <w:color w:val="FF0000"/>
          <w:sz w:val="22"/>
          <w:szCs w:val="22"/>
          <w:rtl/>
        </w:rPr>
        <w:t>תנ</w:t>
      </w:r>
      <w:r w:rsidRPr="002D068A">
        <w:rPr>
          <w:rStyle w:val="default"/>
          <w:rFonts w:cs="David" w:hint="cs"/>
          <w:color w:val="FF0000"/>
          <w:sz w:val="22"/>
          <w:szCs w:val="22"/>
          <w:rtl/>
        </w:rPr>
        <w:t>אי בחוזה אחיד השולל או המגביל את זכות הלקוח לפנות</w:t>
      </w:r>
      <w:r w:rsidRPr="002D068A">
        <w:rPr>
          <w:rStyle w:val="default"/>
          <w:rFonts w:cs="David"/>
          <w:color w:val="FF0000"/>
          <w:sz w:val="22"/>
          <w:szCs w:val="22"/>
          <w:rtl/>
        </w:rPr>
        <w:t xml:space="preserve"> ל</w:t>
      </w:r>
      <w:r w:rsidRPr="002D068A">
        <w:rPr>
          <w:rStyle w:val="default"/>
          <w:rFonts w:cs="David" w:hint="cs"/>
          <w:color w:val="FF0000"/>
          <w:sz w:val="22"/>
          <w:szCs w:val="22"/>
          <w:rtl/>
        </w:rPr>
        <w:t xml:space="preserve">ערכאות משפטיות </w:t>
      </w:r>
      <w:r w:rsidRPr="002D068A">
        <w:rPr>
          <w:rStyle w:val="default"/>
          <w:rFonts w:cs="David"/>
          <w:color w:val="FF0000"/>
          <w:sz w:val="22"/>
          <w:szCs w:val="22"/>
          <w:rtl/>
        </w:rPr>
        <w:t xml:space="preserve">– </w:t>
      </w:r>
      <w:r w:rsidRPr="002D068A">
        <w:rPr>
          <w:rStyle w:val="default"/>
          <w:rFonts w:cs="David" w:hint="cs"/>
          <w:color w:val="FF0000"/>
          <w:sz w:val="22"/>
          <w:szCs w:val="22"/>
          <w:rtl/>
        </w:rPr>
        <w:t>בטל. (ב)</w:t>
      </w:r>
      <w:r w:rsidRPr="002D068A">
        <w:rPr>
          <w:rStyle w:val="default"/>
          <w:rFonts w:cs="David" w:hint="cs"/>
          <w:color w:val="FF0000"/>
          <w:sz w:val="22"/>
          <w:szCs w:val="22"/>
          <w:rtl/>
        </w:rPr>
        <w:tab/>
        <w:t xml:space="preserve">תנאי בחוזה אחיד הפוטר את הספק, באופן מלא או חלקי, מאחריות לנזק גוף או למעשה זדון המוטלת עליו על פי דין </w:t>
      </w:r>
      <w:r w:rsidRPr="002D068A">
        <w:rPr>
          <w:rStyle w:val="default"/>
          <w:rFonts w:cs="David"/>
          <w:color w:val="FF0000"/>
          <w:sz w:val="22"/>
          <w:szCs w:val="22"/>
          <w:rtl/>
        </w:rPr>
        <w:t>–</w:t>
      </w:r>
      <w:r w:rsidRPr="002D068A">
        <w:rPr>
          <w:rStyle w:val="default"/>
          <w:rFonts w:cs="David" w:hint="cs"/>
          <w:color w:val="FF0000"/>
          <w:sz w:val="22"/>
          <w:szCs w:val="22"/>
          <w:rtl/>
        </w:rPr>
        <w:t xml:space="preserve"> בטל.</w:t>
      </w:r>
    </w:p>
    <w:p w:rsidR="00BB0365" w:rsidRPr="001F08CB" w:rsidRDefault="00BB0365" w:rsidP="001F08CB">
      <w:pPr>
        <w:pStyle w:val="a7"/>
        <w:bidi/>
        <w:spacing w:line="360" w:lineRule="auto"/>
        <w:rPr>
          <w:rFonts w:cs="David"/>
          <w:rtl/>
        </w:rPr>
      </w:pPr>
    </w:p>
    <w:p w:rsidR="00D62077" w:rsidRPr="001F08CB" w:rsidRDefault="00BB0365" w:rsidP="001F08CB">
      <w:pPr>
        <w:pStyle w:val="a7"/>
        <w:bidi/>
        <w:spacing w:line="360" w:lineRule="auto"/>
        <w:rPr>
          <w:rFonts w:cs="David"/>
          <w:rtl/>
        </w:rPr>
      </w:pPr>
      <w:r w:rsidRPr="001F08CB">
        <w:rPr>
          <w:rFonts w:cs="David" w:hint="cs"/>
          <w:rtl/>
        </w:rPr>
        <w:t>מציג</w:t>
      </w:r>
      <w:r w:rsidR="00D62077" w:rsidRPr="001F08CB">
        <w:rPr>
          <w:rFonts w:cs="David" w:hint="cs"/>
          <w:rtl/>
        </w:rPr>
        <w:t xml:space="preserve"> תנאי</w:t>
      </w:r>
      <w:r w:rsidRPr="001F08CB">
        <w:rPr>
          <w:rFonts w:cs="David" w:hint="cs"/>
          <w:rtl/>
        </w:rPr>
        <w:t>ם</w:t>
      </w:r>
      <w:r w:rsidR="00D62077" w:rsidRPr="001F08CB">
        <w:rPr>
          <w:rFonts w:cs="David" w:hint="cs"/>
          <w:rtl/>
        </w:rPr>
        <w:t xml:space="preserve"> מפקח</w:t>
      </w:r>
      <w:r w:rsidRPr="001F08CB">
        <w:rPr>
          <w:rFonts w:cs="David" w:hint="cs"/>
          <w:rtl/>
        </w:rPr>
        <w:t>ים</w:t>
      </w:r>
      <w:r w:rsidR="00D62077" w:rsidRPr="001F08CB">
        <w:rPr>
          <w:rFonts w:cs="David" w:hint="cs"/>
          <w:rtl/>
        </w:rPr>
        <w:t xml:space="preserve">. בחוק עד לפני שבועיים היה רק אחד, ועכשיו יש שלושה. הוא קובע תנאים שיש בהם חזקה שלא ניתנת לסתירה שהם מקפחים. מה ההבדל בין סעיף 4 ל-5? </w:t>
      </w:r>
      <w:r w:rsidR="00D62077" w:rsidRPr="001F08CB">
        <w:rPr>
          <w:rFonts w:cs="David" w:hint="cs"/>
          <w:u w:val="single"/>
          <w:rtl/>
        </w:rPr>
        <w:t>בסעיף 4</w:t>
      </w:r>
      <w:r w:rsidR="00D62077" w:rsidRPr="001F08CB">
        <w:rPr>
          <w:rFonts w:cs="David" w:hint="cs"/>
          <w:rtl/>
        </w:rPr>
        <w:t xml:space="preserve"> הם לכאורה מקפחים אלא אם יוכח אחרת. </w:t>
      </w:r>
      <w:r w:rsidR="00D62077" w:rsidRPr="001F08CB">
        <w:rPr>
          <w:rFonts w:cs="David" w:hint="cs"/>
          <w:u w:val="single"/>
          <w:rtl/>
        </w:rPr>
        <w:t>בסעיף 5</w:t>
      </w:r>
      <w:r w:rsidR="00D62077" w:rsidRPr="001F08CB">
        <w:rPr>
          <w:rFonts w:cs="David" w:hint="cs"/>
          <w:rtl/>
        </w:rPr>
        <w:t xml:space="preserve"> הם מקפחים חד משמעית. </w:t>
      </w:r>
    </w:p>
    <w:p w:rsidR="00D62077" w:rsidRPr="001F08CB" w:rsidRDefault="00D62077" w:rsidP="001F08CB">
      <w:pPr>
        <w:pStyle w:val="a7"/>
        <w:bidi/>
        <w:spacing w:line="360" w:lineRule="auto"/>
        <w:rPr>
          <w:rFonts w:cs="David"/>
          <w:rtl/>
        </w:rPr>
      </w:pPr>
      <w:r w:rsidRPr="001F08CB">
        <w:rPr>
          <w:rFonts w:cs="David" w:hint="cs"/>
          <w:u w:val="single"/>
          <w:rtl/>
        </w:rPr>
        <w:t>בסעיף 4</w:t>
      </w:r>
      <w:r w:rsidRPr="001F08CB">
        <w:rPr>
          <w:rFonts w:cs="David" w:hint="cs"/>
          <w:rtl/>
        </w:rPr>
        <w:t xml:space="preserve"> ביהמ"ש מוסמך לשנות או לבטל. </w:t>
      </w:r>
      <w:r w:rsidRPr="001F08CB">
        <w:rPr>
          <w:rFonts w:cs="David" w:hint="cs"/>
          <w:u w:val="single"/>
          <w:rtl/>
        </w:rPr>
        <w:t>בסעיף 5</w:t>
      </w:r>
      <w:r w:rsidRPr="001F08CB">
        <w:rPr>
          <w:rFonts w:cs="David" w:hint="cs"/>
          <w:rtl/>
        </w:rPr>
        <w:t xml:space="preserve"> התנאים הללו פשוט בטלים נקודה.</w:t>
      </w:r>
    </w:p>
    <w:p w:rsidR="00307545" w:rsidRPr="001F08CB" w:rsidRDefault="00307545" w:rsidP="001F08CB">
      <w:pPr>
        <w:pStyle w:val="a7"/>
        <w:bidi/>
        <w:spacing w:line="360" w:lineRule="auto"/>
        <w:rPr>
          <w:rFonts w:cs="David"/>
          <w:rtl/>
        </w:rPr>
      </w:pPr>
    </w:p>
    <w:p w:rsidR="00D62077" w:rsidRPr="001F08CB" w:rsidRDefault="00BB0365" w:rsidP="001F08CB">
      <w:pPr>
        <w:pStyle w:val="a7"/>
        <w:bidi/>
        <w:spacing w:line="360" w:lineRule="auto"/>
        <w:rPr>
          <w:rFonts w:cs="David"/>
          <w:rtl/>
        </w:rPr>
      </w:pPr>
      <w:r w:rsidRPr="001F08CB">
        <w:rPr>
          <w:rFonts w:cs="David" w:hint="cs"/>
          <w:u w:val="single"/>
          <w:rtl/>
        </w:rPr>
        <w:t>נסכם:</w:t>
      </w:r>
      <w:r w:rsidRPr="001F08CB">
        <w:rPr>
          <w:rFonts w:cs="David" w:hint="cs"/>
          <w:rtl/>
        </w:rPr>
        <w:t xml:space="preserve"> </w:t>
      </w:r>
      <w:r w:rsidR="00D62077" w:rsidRPr="001F08CB">
        <w:rPr>
          <w:rFonts w:cs="David" w:hint="cs"/>
          <w:rtl/>
        </w:rPr>
        <w:t xml:space="preserve">כרגע יש תנאים שחורים/אפורים/לבנים. </w:t>
      </w:r>
    </w:p>
    <w:p w:rsidR="00D62077" w:rsidRPr="001F08CB" w:rsidRDefault="00BB0365" w:rsidP="001F08CB">
      <w:pPr>
        <w:pStyle w:val="a7"/>
        <w:bidi/>
        <w:spacing w:line="360" w:lineRule="auto"/>
        <w:rPr>
          <w:rFonts w:cs="David"/>
          <w:rtl/>
        </w:rPr>
      </w:pPr>
      <w:r w:rsidRPr="001F08CB">
        <w:rPr>
          <w:rFonts w:cs="David" w:hint="cs"/>
          <w:rtl/>
        </w:rPr>
        <w:t xml:space="preserve">שחורים הם בסעיף 5 - </w:t>
      </w:r>
      <w:r w:rsidR="00D62077" w:rsidRPr="001F08CB">
        <w:rPr>
          <w:rFonts w:cs="David" w:hint="cs"/>
          <w:rtl/>
        </w:rPr>
        <w:t>בטלים חד משמעית.</w:t>
      </w:r>
    </w:p>
    <w:p w:rsidR="00D62077" w:rsidRPr="001F08CB" w:rsidRDefault="00D62077" w:rsidP="001F08CB">
      <w:pPr>
        <w:pStyle w:val="a7"/>
        <w:bidi/>
        <w:spacing w:line="360" w:lineRule="auto"/>
        <w:rPr>
          <w:rFonts w:cs="David"/>
          <w:rtl/>
        </w:rPr>
      </w:pPr>
      <w:r w:rsidRPr="001F08CB">
        <w:rPr>
          <w:rFonts w:cs="David" w:hint="cs"/>
          <w:rtl/>
        </w:rPr>
        <w:t>אפורים  - בסעיף 4 - בית המשפט יבטל או ישנה את התנאי אלא אם כן יוכח אחרת.</w:t>
      </w:r>
    </w:p>
    <w:p w:rsidR="00D62077" w:rsidRPr="001F08CB" w:rsidRDefault="00D62077" w:rsidP="001F08CB">
      <w:pPr>
        <w:pStyle w:val="a7"/>
        <w:bidi/>
        <w:spacing w:line="360" w:lineRule="auto"/>
        <w:rPr>
          <w:rFonts w:cs="David"/>
          <w:rtl/>
        </w:rPr>
      </w:pPr>
      <w:r w:rsidRPr="001F08CB">
        <w:rPr>
          <w:rFonts w:cs="David" w:hint="cs"/>
          <w:rtl/>
        </w:rPr>
        <w:t xml:space="preserve">לבנים </w:t>
      </w:r>
      <w:r w:rsidRPr="001F08CB">
        <w:rPr>
          <w:rFonts w:cs="David"/>
          <w:rtl/>
        </w:rPr>
        <w:t>–</w:t>
      </w:r>
      <w:r w:rsidRPr="001F08CB">
        <w:rPr>
          <w:rFonts w:cs="David" w:hint="cs"/>
          <w:rtl/>
        </w:rPr>
        <w:t xml:space="preserve"> תנאים שלא מופיעים ב-4/5. האם תנאי לבן יכול להיות מקפח? כן, אבל הלקוח צריך להוכיח זאת.</w:t>
      </w:r>
    </w:p>
    <w:p w:rsidR="00D62077" w:rsidRPr="001F08CB" w:rsidRDefault="00D62077" w:rsidP="001F08CB">
      <w:pPr>
        <w:pStyle w:val="a7"/>
        <w:bidi/>
        <w:spacing w:line="360" w:lineRule="auto"/>
        <w:rPr>
          <w:rFonts w:cs="David"/>
          <w:rtl/>
        </w:rPr>
      </w:pPr>
    </w:p>
    <w:p w:rsidR="0054206A" w:rsidRPr="001F08CB" w:rsidRDefault="0054206A" w:rsidP="001F08CB">
      <w:pPr>
        <w:pStyle w:val="a7"/>
        <w:bidi/>
        <w:spacing w:line="360" w:lineRule="auto"/>
        <w:rPr>
          <w:rFonts w:cs="David"/>
          <w:rtl/>
        </w:rPr>
      </w:pPr>
      <w:r w:rsidRPr="001F08CB">
        <w:rPr>
          <w:rFonts w:cs="David" w:hint="cs"/>
          <w:rtl/>
        </w:rPr>
        <w:t xml:space="preserve">המשך החוק עוסק </w:t>
      </w:r>
      <w:r w:rsidRPr="001F08CB">
        <w:rPr>
          <w:rFonts w:cs="David" w:hint="cs"/>
          <w:u w:val="single"/>
          <w:rtl/>
        </w:rPr>
        <w:t>בבית הדין לחוזים אחידים</w:t>
      </w:r>
      <w:r w:rsidRPr="001F08CB">
        <w:rPr>
          <w:rFonts w:cs="David" w:hint="cs"/>
          <w:rtl/>
        </w:rPr>
        <w:t>. כשמו כן הוא - בית דין ולא בית המשפט. לא חלק מהמערכת הרגילה של מחוזי/שלום/עליון.</w:t>
      </w:r>
    </w:p>
    <w:p w:rsidR="0054206A" w:rsidRPr="001F08CB" w:rsidRDefault="0054206A" w:rsidP="001F08CB">
      <w:pPr>
        <w:pStyle w:val="a7"/>
        <w:bidi/>
        <w:spacing w:line="360" w:lineRule="auto"/>
        <w:rPr>
          <w:rFonts w:cs="David"/>
          <w:rtl/>
        </w:rPr>
      </w:pPr>
      <w:r w:rsidRPr="001F08CB">
        <w:rPr>
          <w:rFonts w:cs="David" w:hint="cs"/>
          <w:rtl/>
        </w:rPr>
        <w:t xml:space="preserve">הוא כן קרוב למערכת הרגילה </w:t>
      </w:r>
      <w:r w:rsidRPr="001F08CB">
        <w:rPr>
          <w:rFonts w:cs="David"/>
          <w:rtl/>
        </w:rPr>
        <w:t>–</w:t>
      </w:r>
      <w:r w:rsidRPr="001F08CB">
        <w:rPr>
          <w:rFonts w:cs="David" w:hint="cs"/>
          <w:rtl/>
        </w:rPr>
        <w:t xml:space="preserve"> כי צד יכול לערער לביהמ"ש העליון.</w:t>
      </w:r>
    </w:p>
    <w:p w:rsidR="0057797F" w:rsidRPr="001F08CB" w:rsidRDefault="0057797F" w:rsidP="001F08CB">
      <w:pPr>
        <w:pStyle w:val="a7"/>
        <w:bidi/>
        <w:spacing w:line="360" w:lineRule="auto"/>
        <w:rPr>
          <w:rFonts w:cs="David"/>
          <w:rtl/>
        </w:rPr>
      </w:pPr>
    </w:p>
    <w:p w:rsidR="0054206A" w:rsidRPr="001F08CB" w:rsidRDefault="0054206A" w:rsidP="001F08CB">
      <w:pPr>
        <w:pStyle w:val="a7"/>
        <w:bidi/>
        <w:spacing w:line="360" w:lineRule="auto"/>
        <w:rPr>
          <w:rFonts w:cs="David"/>
          <w:rtl/>
        </w:rPr>
      </w:pPr>
      <w:r w:rsidRPr="001F08CB">
        <w:rPr>
          <w:rFonts w:cs="David" w:hint="cs"/>
          <w:u w:val="single"/>
          <w:rtl/>
        </w:rPr>
        <w:t>מה תפקידו של בית הדין?</w:t>
      </w:r>
      <w:r w:rsidRPr="001F08CB">
        <w:rPr>
          <w:rFonts w:cs="David" w:hint="cs"/>
          <w:rtl/>
        </w:rPr>
        <w:t xml:space="preserve"> עד לפני שבועיים וחצי היו לו 2 תפקידים. 2 הליכים בלבד היו קיימים בבית הדין </w:t>
      </w:r>
      <w:r w:rsidRPr="001F08CB">
        <w:rPr>
          <w:rFonts w:cs="David"/>
          <w:rtl/>
        </w:rPr>
        <w:t>–</w:t>
      </w:r>
      <w:r w:rsidRPr="001F08CB">
        <w:rPr>
          <w:rFonts w:cs="David" w:hint="cs"/>
          <w:rtl/>
        </w:rPr>
        <w:t xml:space="preserve"> פרק ג' וד' לחוק. </w:t>
      </w:r>
    </w:p>
    <w:p w:rsidR="0057797F" w:rsidRPr="001F08CB" w:rsidRDefault="0057797F" w:rsidP="001F08CB">
      <w:pPr>
        <w:pStyle w:val="a7"/>
        <w:bidi/>
        <w:spacing w:line="360" w:lineRule="auto"/>
        <w:rPr>
          <w:rFonts w:cs="David"/>
          <w:rtl/>
        </w:rPr>
      </w:pPr>
    </w:p>
    <w:p w:rsidR="0054206A" w:rsidRPr="001F08CB" w:rsidRDefault="0054206A" w:rsidP="001F08CB">
      <w:pPr>
        <w:pStyle w:val="a7"/>
        <w:bidi/>
        <w:spacing w:line="360" w:lineRule="auto"/>
        <w:rPr>
          <w:rFonts w:cs="David"/>
          <w:rtl/>
        </w:rPr>
      </w:pPr>
      <w:r w:rsidRPr="001F08CB">
        <w:rPr>
          <w:rFonts w:cs="David" w:hint="cs"/>
          <w:b/>
          <w:bCs/>
          <w:rtl/>
        </w:rPr>
        <w:t>פרק ג'</w:t>
      </w:r>
      <w:r w:rsidRPr="001F08CB">
        <w:rPr>
          <w:rFonts w:cs="David" w:hint="cs"/>
          <w:rtl/>
        </w:rPr>
        <w:t xml:space="preserve"> היה </w:t>
      </w:r>
      <w:r w:rsidRPr="001F08CB">
        <w:rPr>
          <w:rFonts w:cs="David" w:hint="cs"/>
          <w:u w:val="single"/>
          <w:rtl/>
        </w:rPr>
        <w:t>בקשה לאישור חוזה אחיד</w:t>
      </w:r>
      <w:r w:rsidRPr="001F08CB">
        <w:rPr>
          <w:rFonts w:cs="David" w:hint="cs"/>
          <w:rtl/>
        </w:rPr>
        <w:t xml:space="preserve"> (בוטל)  - ספק יכול לבוא לבי</w:t>
      </w:r>
      <w:r w:rsidR="0057797F" w:rsidRPr="001F08CB">
        <w:rPr>
          <w:rFonts w:cs="David" w:hint="cs"/>
          <w:rtl/>
        </w:rPr>
        <w:t>ת הדין ולהציג את החוזה האחיד, ול</w:t>
      </w:r>
      <w:r w:rsidRPr="001F08CB">
        <w:rPr>
          <w:rFonts w:cs="David" w:hint="cs"/>
          <w:rtl/>
        </w:rPr>
        <w:t>בקש מבית הדין לאשר שאין בו תנאים מקפחים.</w:t>
      </w:r>
    </w:p>
    <w:p w:rsidR="0054206A" w:rsidRPr="001F08CB" w:rsidRDefault="0057797F" w:rsidP="001F08CB">
      <w:pPr>
        <w:pStyle w:val="a7"/>
        <w:bidi/>
        <w:spacing w:line="360" w:lineRule="auto"/>
        <w:rPr>
          <w:rFonts w:cs="David"/>
          <w:rtl/>
        </w:rPr>
      </w:pPr>
      <w:r w:rsidRPr="001F08CB">
        <w:rPr>
          <w:rFonts w:cs="David" w:hint="cs"/>
          <w:u w:val="single"/>
          <w:rtl/>
        </w:rPr>
        <w:t>ה</w:t>
      </w:r>
      <w:r w:rsidR="0054206A" w:rsidRPr="001F08CB">
        <w:rPr>
          <w:rFonts w:cs="David" w:hint="cs"/>
          <w:u w:val="single"/>
          <w:rtl/>
        </w:rPr>
        <w:t>יתרונות באישור</w:t>
      </w:r>
      <w:r w:rsidRPr="001F08CB">
        <w:rPr>
          <w:rFonts w:cs="David" w:hint="cs"/>
          <w:u w:val="single"/>
          <w:rtl/>
        </w:rPr>
        <w:t xml:space="preserve"> זה</w:t>
      </w:r>
      <w:r w:rsidR="0054206A" w:rsidRPr="001F08CB">
        <w:rPr>
          <w:rFonts w:cs="David" w:hint="cs"/>
          <w:u w:val="single"/>
          <w:rtl/>
        </w:rPr>
        <w:t>:</w:t>
      </w:r>
      <w:r w:rsidR="0054206A" w:rsidRPr="001F08CB">
        <w:rPr>
          <w:rFonts w:cs="David" w:hint="cs"/>
          <w:rtl/>
        </w:rPr>
        <w:t xml:space="preserve"> הספק יכול לכתוב על החוזה שאושר על ידי בית הדין לחוזים </w:t>
      </w:r>
      <w:r w:rsidRPr="001F08CB">
        <w:rPr>
          <w:rFonts w:cs="David" w:hint="cs"/>
          <w:rtl/>
        </w:rPr>
        <w:t xml:space="preserve">אחידים. </w:t>
      </w:r>
      <w:r w:rsidR="00B3499F" w:rsidRPr="001F08CB">
        <w:rPr>
          <w:rFonts w:cs="David" w:hint="cs"/>
          <w:rtl/>
        </w:rPr>
        <w:t xml:space="preserve">גלברד אומר שזה לא יוסיף לו יתרונות בשוק כיוון שזה לא אומר כלום ללקוחות שגם כך </w:t>
      </w:r>
      <w:r w:rsidRPr="001F08CB">
        <w:rPr>
          <w:rFonts w:cs="David" w:hint="cs"/>
          <w:rtl/>
        </w:rPr>
        <w:t>לא קוראים את החוזים...יתרון נוסף</w:t>
      </w:r>
      <w:r w:rsidR="00B3499F" w:rsidRPr="001F08CB">
        <w:rPr>
          <w:rFonts w:cs="David" w:hint="cs"/>
          <w:rtl/>
        </w:rPr>
        <w:t xml:space="preserve"> הוא</w:t>
      </w:r>
      <w:r w:rsidR="0054206A" w:rsidRPr="001F08CB">
        <w:rPr>
          <w:rFonts w:cs="David" w:hint="cs"/>
          <w:rtl/>
        </w:rPr>
        <w:t xml:space="preserve"> </w:t>
      </w:r>
      <w:r w:rsidR="00B3499F" w:rsidRPr="001F08CB">
        <w:rPr>
          <w:rFonts w:cs="David" w:hint="cs"/>
          <w:rtl/>
        </w:rPr>
        <w:t>ש</w:t>
      </w:r>
      <w:r w:rsidR="0054206A" w:rsidRPr="001F08CB">
        <w:rPr>
          <w:rFonts w:cs="David" w:hint="cs"/>
          <w:rtl/>
        </w:rPr>
        <w:t>אם יאשרו את החוזה אי אפשר לת</w:t>
      </w:r>
      <w:r w:rsidR="00B3499F" w:rsidRPr="001F08CB">
        <w:rPr>
          <w:rFonts w:cs="David" w:hint="cs"/>
          <w:rtl/>
        </w:rPr>
        <w:t>וקפו שהוא מקפח באף טענה שיפוטית (תקף ל-5 שנים בעיקר מתוך שיקול של נסיבות שמשתנות לפעמים).</w:t>
      </w:r>
    </w:p>
    <w:p w:rsidR="00B3499F" w:rsidRPr="001F08CB" w:rsidRDefault="00B3499F" w:rsidP="001F08CB">
      <w:pPr>
        <w:pStyle w:val="a7"/>
        <w:bidi/>
        <w:spacing w:line="360" w:lineRule="auto"/>
        <w:rPr>
          <w:rFonts w:cs="David"/>
          <w:rtl/>
        </w:rPr>
      </w:pPr>
      <w:r w:rsidRPr="001F08CB">
        <w:rPr>
          <w:rFonts w:cs="David" w:hint="cs"/>
          <w:rtl/>
        </w:rPr>
        <w:t>בקיצור, הספקים לא באו בהמוניהם.</w:t>
      </w:r>
    </w:p>
    <w:p w:rsidR="00B3499F" w:rsidRPr="001F08CB" w:rsidRDefault="00B3499F" w:rsidP="001F08CB">
      <w:pPr>
        <w:pStyle w:val="a7"/>
        <w:bidi/>
        <w:spacing w:line="360" w:lineRule="auto"/>
        <w:rPr>
          <w:rFonts w:cs="David"/>
          <w:rtl/>
        </w:rPr>
      </w:pPr>
      <w:r w:rsidRPr="001F08CB">
        <w:rPr>
          <w:rFonts w:cs="David" w:hint="cs"/>
          <w:rtl/>
        </w:rPr>
        <w:lastRenderedPageBreak/>
        <w:t>פרק זה בוטל לפני כמה שבועות. לא תהיה יותר אפשרות כזאת, ההליך הזה מת.</w:t>
      </w:r>
    </w:p>
    <w:p w:rsidR="00B3499F" w:rsidRPr="001F08CB" w:rsidRDefault="00B3499F" w:rsidP="001F08CB">
      <w:pPr>
        <w:pStyle w:val="a7"/>
        <w:bidi/>
        <w:spacing w:line="360" w:lineRule="auto"/>
        <w:rPr>
          <w:rFonts w:cs="David"/>
          <w:rtl/>
        </w:rPr>
      </w:pPr>
    </w:p>
    <w:p w:rsidR="00B3499F" w:rsidRPr="001F08CB" w:rsidRDefault="00B3499F" w:rsidP="001F08CB">
      <w:pPr>
        <w:pStyle w:val="a7"/>
        <w:bidi/>
        <w:spacing w:line="360" w:lineRule="auto"/>
        <w:rPr>
          <w:rFonts w:cs="David"/>
          <w:rtl/>
        </w:rPr>
      </w:pPr>
      <w:r w:rsidRPr="001F08CB">
        <w:rPr>
          <w:rFonts w:cs="David" w:hint="cs"/>
          <w:rtl/>
        </w:rPr>
        <w:t xml:space="preserve">נשאר רק </w:t>
      </w:r>
      <w:r w:rsidRPr="001F08CB">
        <w:rPr>
          <w:rFonts w:cs="David" w:hint="cs"/>
          <w:b/>
          <w:bCs/>
          <w:rtl/>
        </w:rPr>
        <w:t>פרק ד'</w:t>
      </w:r>
      <w:r w:rsidRPr="001F08CB">
        <w:rPr>
          <w:rFonts w:cs="David" w:hint="cs"/>
          <w:rtl/>
        </w:rPr>
        <w:t xml:space="preserve"> </w:t>
      </w:r>
      <w:r w:rsidRPr="001F08CB">
        <w:rPr>
          <w:rFonts w:cs="David"/>
          <w:rtl/>
        </w:rPr>
        <w:t>–</w:t>
      </w:r>
      <w:r w:rsidRPr="001F08CB">
        <w:rPr>
          <w:rFonts w:cs="David" w:hint="cs"/>
          <w:rtl/>
        </w:rPr>
        <w:t xml:space="preserve"> הליך בו </w:t>
      </w:r>
      <w:r w:rsidR="00BE3FBB" w:rsidRPr="001F08CB">
        <w:rPr>
          <w:rFonts w:cs="David" w:hint="cs"/>
          <w:u w:val="single"/>
          <w:rtl/>
        </w:rPr>
        <w:t>היועצמ"ש או גוף ציבורי</w:t>
      </w:r>
      <w:r w:rsidRPr="001F08CB">
        <w:rPr>
          <w:rFonts w:cs="David" w:hint="cs"/>
          <w:u w:val="single"/>
          <w:rtl/>
        </w:rPr>
        <w:t xml:space="preserve"> פונים לבית הדין כנגד הספק וטוענים כי יש תנאים מקפחים בחוזה אחיד</w:t>
      </w:r>
      <w:r w:rsidRPr="001F08CB">
        <w:rPr>
          <w:rFonts w:cs="David" w:hint="cs"/>
          <w:rtl/>
        </w:rPr>
        <w:t>, ואז בית הדין משנה או מבטל במידה ומוצא לנכון.</w:t>
      </w:r>
    </w:p>
    <w:p w:rsidR="00B3499F" w:rsidRPr="001F08CB" w:rsidRDefault="00B3499F" w:rsidP="001F08CB">
      <w:pPr>
        <w:pStyle w:val="a7"/>
        <w:bidi/>
        <w:spacing w:line="360" w:lineRule="auto"/>
        <w:rPr>
          <w:rFonts w:cs="David"/>
          <w:rtl/>
        </w:rPr>
      </w:pPr>
    </w:p>
    <w:p w:rsidR="00BB0365" w:rsidRPr="001F08CB" w:rsidRDefault="00B3499F" w:rsidP="001F08CB">
      <w:pPr>
        <w:pStyle w:val="a7"/>
        <w:bidi/>
        <w:spacing w:line="360" w:lineRule="auto"/>
        <w:rPr>
          <w:rFonts w:cs="David"/>
          <w:rtl/>
        </w:rPr>
      </w:pPr>
      <w:r w:rsidRPr="001F08CB">
        <w:rPr>
          <w:rFonts w:cs="David" w:hint="cs"/>
          <w:u w:val="single"/>
          <w:rtl/>
        </w:rPr>
        <w:t>חוק החוזים האחידים פועל בשני מישורים מקבילים:</w:t>
      </w:r>
      <w:r w:rsidRPr="001F08CB">
        <w:rPr>
          <w:rFonts w:cs="David" w:hint="cs"/>
          <w:rtl/>
        </w:rPr>
        <w:t xml:space="preserve"> </w:t>
      </w:r>
    </w:p>
    <w:p w:rsidR="000D7DAC" w:rsidRPr="001F08CB" w:rsidRDefault="00B3499F" w:rsidP="001F08CB">
      <w:pPr>
        <w:pStyle w:val="a7"/>
        <w:bidi/>
        <w:spacing w:line="360" w:lineRule="auto"/>
        <w:rPr>
          <w:rFonts w:cs="David"/>
          <w:rtl/>
        </w:rPr>
      </w:pPr>
      <w:r w:rsidRPr="001F08CB">
        <w:rPr>
          <w:rFonts w:cs="David" w:hint="cs"/>
          <w:u w:val="single"/>
          <w:rtl/>
        </w:rPr>
        <w:t xml:space="preserve">מישור אחד </w:t>
      </w:r>
      <w:r w:rsidR="00BB0365" w:rsidRPr="001F08CB">
        <w:rPr>
          <w:rFonts w:cs="David" w:hint="cs"/>
          <w:u w:val="single"/>
          <w:rtl/>
        </w:rPr>
        <w:t xml:space="preserve">- </w:t>
      </w:r>
      <w:r w:rsidRPr="001F08CB">
        <w:rPr>
          <w:rFonts w:cs="David" w:hint="cs"/>
          <w:b/>
          <w:bCs/>
          <w:u w:val="single"/>
          <w:rtl/>
        </w:rPr>
        <w:t>בתי המשפט</w:t>
      </w:r>
      <w:r w:rsidRPr="001F08CB">
        <w:rPr>
          <w:rFonts w:cs="David" w:hint="cs"/>
          <w:rtl/>
        </w:rPr>
        <w:t xml:space="preserve"> </w:t>
      </w:r>
      <w:r w:rsidRPr="001F08CB">
        <w:rPr>
          <w:rFonts w:cs="David"/>
          <w:rtl/>
        </w:rPr>
        <w:t>–</w:t>
      </w:r>
      <w:r w:rsidRPr="001F08CB">
        <w:rPr>
          <w:rFonts w:cs="David" w:hint="cs"/>
          <w:rtl/>
        </w:rPr>
        <w:t xml:space="preserve"> שם החוק עשוי לחול בסכסוך רגיל שבין ספק ללקוח. </w:t>
      </w:r>
    </w:p>
    <w:p w:rsidR="00B3499F" w:rsidRPr="001F08CB" w:rsidRDefault="000D7DAC" w:rsidP="001F08CB">
      <w:pPr>
        <w:pStyle w:val="a7"/>
        <w:bidi/>
        <w:spacing w:line="360" w:lineRule="auto"/>
        <w:rPr>
          <w:rFonts w:cs="David"/>
          <w:rtl/>
        </w:rPr>
      </w:pPr>
      <w:r w:rsidRPr="001F08CB">
        <w:rPr>
          <w:rFonts w:cs="David" w:hint="cs"/>
          <w:u w:val="single"/>
          <w:rtl/>
        </w:rPr>
        <w:t>למשל:</w:t>
      </w:r>
      <w:r w:rsidR="00BB0365" w:rsidRPr="001F08CB">
        <w:rPr>
          <w:rFonts w:cs="David" w:hint="cs"/>
          <w:rtl/>
        </w:rPr>
        <w:t xml:space="preserve"> </w:t>
      </w:r>
      <w:r w:rsidR="00B3499F" w:rsidRPr="001F08CB">
        <w:rPr>
          <w:rFonts w:cs="David" w:hint="cs"/>
          <w:rtl/>
        </w:rPr>
        <w:t xml:space="preserve">חברת ביטוח שלא רוצה לשלם ללקוח שעשה תאונה </w:t>
      </w:r>
      <w:r w:rsidR="00B3499F" w:rsidRPr="001F08CB">
        <w:rPr>
          <w:rFonts w:cs="David"/>
          <w:rtl/>
        </w:rPr>
        <w:t>–</w:t>
      </w:r>
      <w:r w:rsidR="00B3499F" w:rsidRPr="001F08CB">
        <w:rPr>
          <w:rFonts w:cs="David" w:hint="cs"/>
          <w:rtl/>
        </w:rPr>
        <w:t xml:space="preserve"> בגלל תנאי מסויים בחוזה. הלקוח מגיש תביעה לבית ה</w:t>
      </w:r>
      <w:r w:rsidRPr="001F08CB">
        <w:rPr>
          <w:rFonts w:cs="David" w:hint="cs"/>
          <w:rtl/>
        </w:rPr>
        <w:t>מ</w:t>
      </w:r>
      <w:r w:rsidR="00B3499F" w:rsidRPr="001F08CB">
        <w:rPr>
          <w:rFonts w:cs="David" w:hint="cs"/>
          <w:rtl/>
        </w:rPr>
        <w:t xml:space="preserve">שפט </w:t>
      </w:r>
      <w:r w:rsidR="00B3499F" w:rsidRPr="001F08CB">
        <w:rPr>
          <w:rFonts w:cs="David"/>
          <w:rtl/>
        </w:rPr>
        <w:t>–</w:t>
      </w:r>
      <w:r w:rsidR="00B3499F" w:rsidRPr="001F08CB">
        <w:rPr>
          <w:rFonts w:cs="David" w:hint="cs"/>
          <w:rtl/>
        </w:rPr>
        <w:t xml:space="preserve"> וחברת הביטוח מגישה את התנאי בחו</w:t>
      </w:r>
      <w:r w:rsidR="00BE3FBB" w:rsidRPr="001F08CB">
        <w:rPr>
          <w:rFonts w:cs="David" w:hint="cs"/>
          <w:rtl/>
        </w:rPr>
        <w:t>זה</w:t>
      </w:r>
      <w:r w:rsidR="00B3499F" w:rsidRPr="001F08CB">
        <w:rPr>
          <w:rFonts w:cs="David" w:hint="cs"/>
          <w:rtl/>
        </w:rPr>
        <w:t xml:space="preserve">. ואז הלקוח יטען שהתנאי מקפח. ובית הדין יכריע כי התנאי אכן מקפח. החלטה זו תחול רק על הלקוח ומערכת היחסים שלו מול החברה, ולא לקוחות אחרים. </w:t>
      </w:r>
    </w:p>
    <w:p w:rsidR="00B3499F" w:rsidRPr="001F08CB" w:rsidRDefault="00B3499F" w:rsidP="001F08CB">
      <w:pPr>
        <w:pStyle w:val="a7"/>
        <w:bidi/>
        <w:spacing w:line="360" w:lineRule="auto"/>
        <w:rPr>
          <w:rFonts w:cs="David"/>
          <w:rtl/>
        </w:rPr>
      </w:pPr>
      <w:r w:rsidRPr="001F08CB">
        <w:rPr>
          <w:rFonts w:cs="David" w:hint="cs"/>
          <w:u w:val="single"/>
          <w:rtl/>
        </w:rPr>
        <w:t xml:space="preserve">מישור שני </w:t>
      </w:r>
      <w:r w:rsidRPr="001F08CB">
        <w:rPr>
          <w:rFonts w:cs="David"/>
          <w:u w:val="single"/>
          <w:rtl/>
        </w:rPr>
        <w:t>–</w:t>
      </w:r>
      <w:r w:rsidRPr="001F08CB">
        <w:rPr>
          <w:rFonts w:cs="David" w:hint="cs"/>
          <w:u w:val="single"/>
          <w:rtl/>
        </w:rPr>
        <w:t xml:space="preserve"> </w:t>
      </w:r>
      <w:r w:rsidRPr="001F08CB">
        <w:rPr>
          <w:rFonts w:cs="David" w:hint="cs"/>
          <w:b/>
          <w:bCs/>
          <w:u w:val="single"/>
          <w:rtl/>
        </w:rPr>
        <w:t>בית דין</w:t>
      </w:r>
      <w:r w:rsidR="00BB0365" w:rsidRPr="001F08CB">
        <w:rPr>
          <w:rFonts w:cs="David" w:hint="cs"/>
          <w:rtl/>
        </w:rPr>
        <w:t xml:space="preserve"> - </w:t>
      </w:r>
      <w:r w:rsidR="0007190D" w:rsidRPr="001F08CB">
        <w:rPr>
          <w:rFonts w:cs="David" w:hint="cs"/>
          <w:rtl/>
        </w:rPr>
        <w:t>אין סכסוכים פרטיים.</w:t>
      </w:r>
      <w:r w:rsidRPr="001F08CB">
        <w:rPr>
          <w:rFonts w:cs="David" w:hint="cs"/>
          <w:rtl/>
        </w:rPr>
        <w:t xml:space="preserve"> גוף ציבורי לוקח חוזה של ספק בטענה שיש בו תנאים מקפחים ועלול לקפח לקוחות. </w:t>
      </w:r>
      <w:r w:rsidR="0007190D" w:rsidRPr="001F08CB">
        <w:rPr>
          <w:rFonts w:cs="David" w:hint="cs"/>
          <w:rtl/>
        </w:rPr>
        <w:t>יש כאן דיון עקרוני בנוסח של החוזה האחיד, במישור ציבורי. רק היועץ המשפטי מגיש את החוזה לבית דין, והדיון הוא תיאורטי.</w:t>
      </w:r>
    </w:p>
    <w:p w:rsidR="003E7790" w:rsidRPr="001F08CB" w:rsidRDefault="003E7790" w:rsidP="001F08CB">
      <w:pPr>
        <w:pStyle w:val="a7"/>
        <w:bidi/>
        <w:spacing w:line="360" w:lineRule="auto"/>
        <w:rPr>
          <w:rFonts w:cs="David"/>
          <w:rtl/>
        </w:rPr>
      </w:pPr>
    </w:p>
    <w:p w:rsidR="003E7790" w:rsidRPr="001F08CB" w:rsidRDefault="003E7790" w:rsidP="001F08CB">
      <w:pPr>
        <w:pStyle w:val="a7"/>
        <w:bidi/>
        <w:spacing w:line="360" w:lineRule="auto"/>
        <w:rPr>
          <w:rFonts w:cs="David"/>
          <w:rtl/>
        </w:rPr>
      </w:pPr>
      <w:r w:rsidRPr="001F08CB">
        <w:rPr>
          <w:rFonts w:cs="David" w:hint="cs"/>
          <w:rtl/>
        </w:rPr>
        <w:t>כשהמדינה בכובע של ספק</w:t>
      </w:r>
      <w:r w:rsidR="00EC1C73" w:rsidRPr="001F08CB">
        <w:rPr>
          <w:rFonts w:cs="David" w:hint="cs"/>
          <w:rtl/>
        </w:rPr>
        <w:t xml:space="preserve"> יש בעיה</w:t>
      </w:r>
      <w:r w:rsidRPr="001F08CB">
        <w:rPr>
          <w:rFonts w:cs="David" w:hint="cs"/>
          <w:rtl/>
        </w:rPr>
        <w:t xml:space="preserve"> </w:t>
      </w:r>
      <w:r w:rsidRPr="001F08CB">
        <w:rPr>
          <w:rFonts w:cs="David"/>
          <w:rtl/>
        </w:rPr>
        <w:t>–</w:t>
      </w:r>
      <w:r w:rsidRPr="001F08CB">
        <w:rPr>
          <w:rFonts w:cs="David" w:hint="cs"/>
          <w:rtl/>
        </w:rPr>
        <w:t xml:space="preserve"> כי היועץ המשפטי של הממשלה צריך להגיש תביעה נגד המדינה</w:t>
      </w:r>
      <w:r w:rsidR="00EC1C73" w:rsidRPr="001F08CB">
        <w:rPr>
          <w:rFonts w:cs="David" w:hint="cs"/>
          <w:rtl/>
        </w:rPr>
        <w:t>, ויש כאן ניגוד עניינים</w:t>
      </w:r>
      <w:r w:rsidRPr="001F08CB">
        <w:rPr>
          <w:rFonts w:cs="David" w:hint="cs"/>
          <w:rtl/>
        </w:rPr>
        <w:t xml:space="preserve">. נכון </w:t>
      </w:r>
      <w:r w:rsidR="00EC1C73" w:rsidRPr="001F08CB">
        <w:rPr>
          <w:rFonts w:cs="David" w:hint="cs"/>
          <w:rtl/>
        </w:rPr>
        <w:t>שהיועץ המשפטי עצמאי אבל יש זיקה בעייתית.</w:t>
      </w:r>
    </w:p>
    <w:p w:rsidR="00EC1C73" w:rsidRPr="001F08CB" w:rsidRDefault="00EC1C73" w:rsidP="001F08CB">
      <w:pPr>
        <w:pStyle w:val="a7"/>
        <w:bidi/>
        <w:spacing w:line="360" w:lineRule="auto"/>
        <w:rPr>
          <w:rFonts w:cs="David"/>
          <w:rtl/>
        </w:rPr>
      </w:pPr>
      <w:r w:rsidRPr="001F08CB">
        <w:rPr>
          <w:rFonts w:cs="David" w:hint="cs"/>
          <w:rtl/>
        </w:rPr>
        <w:t>במקרה כזה בית הדין ישכור עורך דין פרטי שייצג את הלקוחות והמדינה תשלם לו.</w:t>
      </w:r>
    </w:p>
    <w:p w:rsidR="00EC1C73" w:rsidRPr="001F08CB" w:rsidRDefault="00EC1C73" w:rsidP="001F08CB">
      <w:pPr>
        <w:pStyle w:val="a7"/>
        <w:bidi/>
        <w:spacing w:line="360" w:lineRule="auto"/>
        <w:rPr>
          <w:rFonts w:cs="David"/>
          <w:rtl/>
        </w:rPr>
      </w:pPr>
      <w:r w:rsidRPr="001F08CB">
        <w:rPr>
          <w:rFonts w:cs="David" w:hint="cs"/>
          <w:rtl/>
        </w:rPr>
        <w:t xml:space="preserve">שורה תחתונה </w:t>
      </w:r>
      <w:r w:rsidRPr="001F08CB">
        <w:rPr>
          <w:rFonts w:cs="David"/>
          <w:rtl/>
        </w:rPr>
        <w:t>–</w:t>
      </w:r>
      <w:r w:rsidR="00D35398" w:rsidRPr="001F08CB">
        <w:rPr>
          <w:rFonts w:cs="David" w:hint="cs"/>
          <w:b/>
          <w:bCs/>
          <w:u w:val="single"/>
          <w:rtl/>
        </w:rPr>
        <w:t xml:space="preserve">סעיף 22: </w:t>
      </w:r>
      <w:r w:rsidRPr="001F08CB">
        <w:rPr>
          <w:rFonts w:cs="David" w:hint="cs"/>
          <w:rtl/>
        </w:rPr>
        <w:t xml:space="preserve">חוזים של המדינה תחת כובע כספק </w:t>
      </w:r>
      <w:r w:rsidRPr="001F08CB">
        <w:rPr>
          <w:rFonts w:cs="David"/>
          <w:rtl/>
        </w:rPr>
        <w:t>–</w:t>
      </w:r>
      <w:r w:rsidRPr="001F08CB">
        <w:rPr>
          <w:rFonts w:cs="David" w:hint="cs"/>
          <w:rtl/>
        </w:rPr>
        <w:t xml:space="preserve"> גם החוזים שלה כפופים לחוק החוזים האחידים.</w:t>
      </w:r>
    </w:p>
    <w:p w:rsidR="00EC1C73" w:rsidRPr="001F08CB" w:rsidRDefault="00EC1C73" w:rsidP="001F08CB">
      <w:pPr>
        <w:pStyle w:val="a7"/>
        <w:bidi/>
        <w:spacing w:line="360" w:lineRule="auto"/>
        <w:rPr>
          <w:rFonts w:cs="David"/>
          <w:rtl/>
        </w:rPr>
      </w:pPr>
    </w:p>
    <w:p w:rsidR="00EC1C73" w:rsidRPr="001F08CB" w:rsidRDefault="00EC1C73" w:rsidP="001F08CB">
      <w:pPr>
        <w:pStyle w:val="a7"/>
        <w:bidi/>
        <w:spacing w:line="360" w:lineRule="auto"/>
        <w:rPr>
          <w:rFonts w:cs="David"/>
          <w:b/>
          <w:bCs/>
          <w:u w:val="single"/>
          <w:rtl/>
        </w:rPr>
      </w:pPr>
      <w:r w:rsidRPr="001F08CB">
        <w:rPr>
          <w:rFonts w:cs="David" w:hint="cs"/>
          <w:b/>
          <w:bCs/>
          <w:u w:val="single"/>
          <w:rtl/>
        </w:rPr>
        <w:t xml:space="preserve">2 יסודות מצטברים כדי שיהיה חוזה אחיד: </w:t>
      </w:r>
    </w:p>
    <w:p w:rsidR="00EC1C73" w:rsidRPr="001F08CB" w:rsidRDefault="00EC1C73" w:rsidP="00EB5278">
      <w:pPr>
        <w:pStyle w:val="a7"/>
        <w:numPr>
          <w:ilvl w:val="0"/>
          <w:numId w:val="44"/>
        </w:numPr>
        <w:bidi/>
        <w:spacing w:line="360" w:lineRule="auto"/>
        <w:ind w:left="0"/>
        <w:rPr>
          <w:rFonts w:cs="David"/>
        </w:rPr>
      </w:pPr>
      <w:r w:rsidRPr="001F08CB">
        <w:rPr>
          <w:rFonts w:cs="David" w:hint="cs"/>
          <w:u w:val="single"/>
          <w:rtl/>
        </w:rPr>
        <w:t>שתנאי החוזה נקבעו בידי צד אחד, הספק</w:t>
      </w:r>
      <w:r w:rsidRPr="001F08CB">
        <w:rPr>
          <w:rFonts w:cs="David" w:hint="cs"/>
          <w:rtl/>
        </w:rPr>
        <w:t xml:space="preserve">: החוק אומר שהספק ניסח את כולן או מקצתן. למשל יש חוזה עם 5 תנאים קבועים ולגבי כל שאר התנאים יש משא ומתן </w:t>
      </w:r>
      <w:r w:rsidRPr="001F08CB">
        <w:rPr>
          <w:rFonts w:cs="David"/>
          <w:rtl/>
        </w:rPr>
        <w:t>–</w:t>
      </w:r>
      <w:r w:rsidRPr="001F08CB">
        <w:rPr>
          <w:rFonts w:cs="David" w:hint="cs"/>
          <w:rtl/>
        </w:rPr>
        <w:t xml:space="preserve"> אפילו שמקצתן נוסחו מראש </w:t>
      </w:r>
      <w:r w:rsidRPr="001F08CB">
        <w:rPr>
          <w:rFonts w:cs="David"/>
          <w:rtl/>
        </w:rPr>
        <w:t>–</w:t>
      </w:r>
      <w:r w:rsidRPr="001F08CB">
        <w:rPr>
          <w:rFonts w:cs="David" w:hint="cs"/>
          <w:rtl/>
        </w:rPr>
        <w:t xml:space="preserve"> הוא נחשב חוזה אחיד. אבל שאר התנאים </w:t>
      </w:r>
      <w:r w:rsidRPr="001F08CB">
        <w:rPr>
          <w:rFonts w:cs="David"/>
          <w:rtl/>
        </w:rPr>
        <w:t>–</w:t>
      </w:r>
      <w:r w:rsidRPr="001F08CB">
        <w:rPr>
          <w:rFonts w:cs="David" w:hint="cs"/>
          <w:rtl/>
        </w:rPr>
        <w:t xml:space="preserve"> החוק לא חל עליהם. אבל באופן עקרוני זהו חוזה אחיד. </w:t>
      </w:r>
    </w:p>
    <w:p w:rsidR="00EC1C73" w:rsidRPr="001F08CB" w:rsidRDefault="00EC1C73" w:rsidP="00EB5278">
      <w:pPr>
        <w:pStyle w:val="a7"/>
        <w:numPr>
          <w:ilvl w:val="0"/>
          <w:numId w:val="44"/>
        </w:numPr>
        <w:bidi/>
        <w:spacing w:line="360" w:lineRule="auto"/>
        <w:ind w:left="0"/>
        <w:rPr>
          <w:rFonts w:cs="David"/>
        </w:rPr>
      </w:pPr>
      <w:r w:rsidRPr="001F08CB">
        <w:rPr>
          <w:rFonts w:cs="David" w:hint="cs"/>
          <w:u w:val="single"/>
          <w:rtl/>
        </w:rPr>
        <w:t>התנאים האלה נקבעו כדי לשמש אנשים רבים בלתי מזוהים במספרם או זהותם</w:t>
      </w:r>
      <w:r w:rsidRPr="001F08CB">
        <w:rPr>
          <w:rFonts w:cs="David" w:hint="cs"/>
          <w:rtl/>
        </w:rPr>
        <w:t>- יש נטייה של בתי המשפט לפרש את ההגדרות באופן רחב כדי להגן כמה שיותר על הלקוחות. השאלה היא מה זה לקוחות רבים?</w:t>
      </w:r>
      <w:r w:rsidR="00EC4A78" w:rsidRPr="001F08CB">
        <w:rPr>
          <w:rFonts w:cs="David" w:hint="cs"/>
          <w:rtl/>
        </w:rPr>
        <w:t xml:space="preserve"> האם 10 לקוחות זה מספיק? התשובה היא כן. בלתי מוגדרים בזהותם </w:t>
      </w:r>
      <w:r w:rsidR="00EC4A78" w:rsidRPr="001F08CB">
        <w:rPr>
          <w:rFonts w:cs="David"/>
          <w:rtl/>
        </w:rPr>
        <w:t>–</w:t>
      </w:r>
      <w:r w:rsidR="00EC4A78" w:rsidRPr="001F08CB">
        <w:rPr>
          <w:rFonts w:cs="David" w:hint="cs"/>
          <w:rtl/>
        </w:rPr>
        <w:t xml:space="preserve"> לא חייב להיות לגמרי זהות אנונימית. אם זה מופנה לקבוצה כמו רופאי שיניים </w:t>
      </w:r>
      <w:r w:rsidR="00EC4A78" w:rsidRPr="001F08CB">
        <w:rPr>
          <w:rFonts w:cs="David"/>
          <w:rtl/>
        </w:rPr>
        <w:t>–</w:t>
      </w:r>
      <w:r w:rsidR="00EC4A78" w:rsidRPr="001F08CB">
        <w:rPr>
          <w:rFonts w:cs="David" w:hint="cs"/>
          <w:rtl/>
        </w:rPr>
        <w:t xml:space="preserve"> זה עדיין עונה על ההגדרה.</w:t>
      </w:r>
    </w:p>
    <w:p w:rsidR="00EC1C73" w:rsidRPr="001F08CB" w:rsidRDefault="00EC1C73" w:rsidP="001F08CB">
      <w:pPr>
        <w:pStyle w:val="a7"/>
        <w:bidi/>
        <w:spacing w:line="360" w:lineRule="auto"/>
        <w:rPr>
          <w:rFonts w:cs="David"/>
          <w:rtl/>
        </w:rPr>
      </w:pPr>
    </w:p>
    <w:p w:rsidR="00EC1C73" w:rsidRPr="001F08CB" w:rsidRDefault="00EC1C73" w:rsidP="001F08CB">
      <w:pPr>
        <w:pStyle w:val="a7"/>
        <w:bidi/>
        <w:spacing w:line="360" w:lineRule="auto"/>
        <w:rPr>
          <w:rFonts w:cs="David"/>
          <w:rtl/>
        </w:rPr>
      </w:pPr>
      <w:r w:rsidRPr="001F08CB">
        <w:rPr>
          <w:rFonts w:cs="David" w:hint="cs"/>
          <w:rtl/>
        </w:rPr>
        <w:t xml:space="preserve">יש כל מיני מצבי ביניים קשים שצריך להתמודד איתם </w:t>
      </w:r>
      <w:r w:rsidRPr="001F08CB">
        <w:rPr>
          <w:rFonts w:cs="David"/>
          <w:rtl/>
        </w:rPr>
        <w:t>–</w:t>
      </w:r>
      <w:r w:rsidR="00BB0365" w:rsidRPr="001F08CB">
        <w:rPr>
          <w:rFonts w:cs="David" w:hint="cs"/>
          <w:rtl/>
        </w:rPr>
        <w:t xml:space="preserve"> נניח שאי</w:t>
      </w:r>
      <w:r w:rsidRPr="001F08CB">
        <w:rPr>
          <w:rFonts w:cs="David" w:hint="cs"/>
          <w:rtl/>
        </w:rPr>
        <w:t>רגון האדריכלים ניסח חוזה אחיד שבו הוא ממליץ לחבריו להתקשר עם הלקוחות שלהם, האם זה עונה על ההגדרה?</w:t>
      </w:r>
    </w:p>
    <w:p w:rsidR="00EC1C73" w:rsidRPr="001F08CB" w:rsidRDefault="00EC1C73" w:rsidP="001F08CB">
      <w:pPr>
        <w:pStyle w:val="a7"/>
        <w:bidi/>
        <w:spacing w:line="360" w:lineRule="auto"/>
        <w:rPr>
          <w:rFonts w:cs="David"/>
          <w:rtl/>
        </w:rPr>
      </w:pPr>
      <w:r w:rsidRPr="001F08CB">
        <w:rPr>
          <w:rFonts w:cs="David" w:hint="cs"/>
          <w:rtl/>
        </w:rPr>
        <w:t xml:space="preserve">יש בעיה עם ההגדרה </w:t>
      </w:r>
      <w:r w:rsidRPr="001F08CB">
        <w:rPr>
          <w:rFonts w:cs="David"/>
          <w:rtl/>
        </w:rPr>
        <w:t>–</w:t>
      </w:r>
      <w:r w:rsidRPr="001F08CB">
        <w:rPr>
          <w:rFonts w:cs="David" w:hint="cs"/>
          <w:rtl/>
        </w:rPr>
        <w:t xml:space="preserve"> כי הספק לא ניסח את החוזה. מצד שני ניתן להגיד שהם גוף מטעם הספק? לא בטוח.</w:t>
      </w:r>
    </w:p>
    <w:p w:rsidR="0054206A" w:rsidRPr="001F08CB" w:rsidRDefault="00EC1C73" w:rsidP="001F08CB">
      <w:pPr>
        <w:pStyle w:val="a7"/>
        <w:bidi/>
        <w:spacing w:line="360" w:lineRule="auto"/>
        <w:rPr>
          <w:rFonts w:cs="David"/>
          <w:rtl/>
        </w:rPr>
      </w:pPr>
      <w:r w:rsidRPr="001F08CB">
        <w:rPr>
          <w:rFonts w:cs="David" w:hint="cs"/>
          <w:rtl/>
        </w:rPr>
        <w:t xml:space="preserve">בארץ זה פחות נפוץ, אבל בחו"ל יש גופים כאלה </w:t>
      </w:r>
      <w:r w:rsidRPr="001F08CB">
        <w:rPr>
          <w:rFonts w:cs="David"/>
          <w:rtl/>
        </w:rPr>
        <w:t>–</w:t>
      </w:r>
      <w:r w:rsidRPr="001F08CB">
        <w:rPr>
          <w:rFonts w:cs="David" w:hint="cs"/>
          <w:rtl/>
        </w:rPr>
        <w:t xml:space="preserve"> כמו אירגון צרכנים שהוציא חוזה מומלץ להשכרת דירות, ויש שכונה עם </w:t>
      </w:r>
      <w:r w:rsidR="00BB0365" w:rsidRPr="001F08CB">
        <w:rPr>
          <w:rFonts w:cs="David" w:hint="cs"/>
          <w:rtl/>
        </w:rPr>
        <w:t>500 דירות ולקחה את החוזה הזה...</w:t>
      </w:r>
      <w:r w:rsidRPr="001F08CB">
        <w:rPr>
          <w:rFonts w:cs="David" w:hint="cs"/>
          <w:rtl/>
        </w:rPr>
        <w:t xml:space="preserve"> האם זה חוזה אחיד? לא בטוח. </w:t>
      </w:r>
    </w:p>
    <w:p w:rsidR="00EC4A78" w:rsidRPr="001F08CB" w:rsidRDefault="00EC4A78" w:rsidP="001F08CB">
      <w:pPr>
        <w:pStyle w:val="a7"/>
        <w:bidi/>
        <w:spacing w:line="360" w:lineRule="auto"/>
        <w:rPr>
          <w:rFonts w:cs="David"/>
          <w:rtl/>
        </w:rPr>
      </w:pPr>
    </w:p>
    <w:p w:rsidR="00D62077" w:rsidRPr="001F08CB" w:rsidRDefault="00EC4A78" w:rsidP="001F08CB">
      <w:pPr>
        <w:pStyle w:val="a7"/>
        <w:bidi/>
        <w:spacing w:line="360" w:lineRule="auto"/>
        <w:rPr>
          <w:rFonts w:cs="David"/>
          <w:rtl/>
        </w:rPr>
      </w:pPr>
      <w:r w:rsidRPr="002D068A">
        <w:rPr>
          <w:rFonts w:cs="David" w:hint="cs"/>
          <w:b/>
          <w:bCs/>
          <w:highlight w:val="lightGray"/>
          <w:rtl/>
        </w:rPr>
        <w:t>בפס"ד אגד</w:t>
      </w:r>
      <w:r w:rsidRPr="001F08CB">
        <w:rPr>
          <w:rFonts w:cs="David" w:hint="cs"/>
          <w:rtl/>
        </w:rPr>
        <w:t xml:space="preserve"> יש מצב מיוחד. החברים באגודה או לפחות חלקם הם גם מועסקים ע"י האגודה. גם חברים וגם עובדים.</w:t>
      </w:r>
    </w:p>
    <w:p w:rsidR="00EC4A78" w:rsidRPr="001F08CB" w:rsidRDefault="00EC4A78" w:rsidP="001F08CB">
      <w:pPr>
        <w:pStyle w:val="a7"/>
        <w:bidi/>
        <w:spacing w:line="360" w:lineRule="auto"/>
        <w:rPr>
          <w:rFonts w:cs="David"/>
          <w:rtl/>
        </w:rPr>
      </w:pPr>
      <w:r w:rsidRPr="001F08CB">
        <w:rPr>
          <w:rFonts w:cs="David" w:hint="cs"/>
          <w:rtl/>
        </w:rPr>
        <w:t xml:space="preserve">בעבר באגד - היו נהגים שכירים והיו נהגים שהם חברי אגד.  במקרה שלנו מדובר בחבר אגודה. </w:t>
      </w:r>
    </w:p>
    <w:p w:rsidR="00D62077" w:rsidRPr="001F08CB" w:rsidRDefault="00EC4A78" w:rsidP="001F08CB">
      <w:pPr>
        <w:pStyle w:val="a7"/>
        <w:bidi/>
        <w:spacing w:line="360" w:lineRule="auto"/>
        <w:rPr>
          <w:rFonts w:cs="David"/>
          <w:u w:val="single"/>
          <w:rtl/>
        </w:rPr>
      </w:pPr>
      <w:r w:rsidRPr="001F08CB">
        <w:rPr>
          <w:rFonts w:cs="David" w:hint="cs"/>
          <w:u w:val="single"/>
          <w:rtl/>
        </w:rPr>
        <w:t>למה מתעוררת שם שאלת הקיפוח?</w:t>
      </w:r>
      <w:r w:rsidRPr="001F08CB">
        <w:rPr>
          <w:rFonts w:cs="David" w:hint="cs"/>
          <w:rtl/>
        </w:rPr>
        <w:t xml:space="preserve"> בתקנון של חברי האגודה נקבע שניתן לשלול מהעובד זכויות סוציאליות, והטענה של העובד היתה שהוא תנאי מקפח. </w:t>
      </w:r>
      <w:r w:rsidRPr="001F08CB">
        <w:rPr>
          <w:rFonts w:cs="David" w:hint="cs"/>
          <w:u w:val="single"/>
          <w:rtl/>
        </w:rPr>
        <w:t>השאלה היתה אם התקנון הזה נחשב חוזה אחיד?</w:t>
      </w:r>
    </w:p>
    <w:p w:rsidR="00EC4A78" w:rsidRPr="001F08CB" w:rsidRDefault="00EC4A78" w:rsidP="001F08CB">
      <w:pPr>
        <w:pStyle w:val="a7"/>
        <w:bidi/>
        <w:spacing w:line="360" w:lineRule="auto"/>
        <w:rPr>
          <w:rFonts w:cs="David"/>
          <w:rtl/>
        </w:rPr>
      </w:pPr>
      <w:r w:rsidRPr="001F08CB">
        <w:rPr>
          <w:rFonts w:cs="David" w:hint="cs"/>
          <w:rtl/>
        </w:rPr>
        <w:t xml:space="preserve">התקנון הזה מהווה חוזה בין החברים בינם לבין עצמם, ובין החברים לבין התאגיד. מה הקושי? כולם ניסחו את זה ביחד, באסיפה של חברים. אי אפשר להגיד שצד אחד ניסח את התקנון, החוזה. </w:t>
      </w:r>
    </w:p>
    <w:p w:rsidR="00EC4A78" w:rsidRPr="001F08CB" w:rsidRDefault="00EC4A78" w:rsidP="001F08CB">
      <w:pPr>
        <w:pStyle w:val="a7"/>
        <w:bidi/>
        <w:spacing w:line="360" w:lineRule="auto"/>
        <w:rPr>
          <w:rFonts w:cs="David"/>
          <w:rtl/>
        </w:rPr>
      </w:pPr>
      <w:r w:rsidRPr="001F08CB">
        <w:rPr>
          <w:rFonts w:cs="David" w:hint="cs"/>
          <w:u w:val="single"/>
          <w:rtl/>
        </w:rPr>
        <w:t>נוצרת בעיה</w:t>
      </w:r>
      <w:r w:rsidR="00BB0365" w:rsidRPr="001F08CB">
        <w:rPr>
          <w:rFonts w:cs="David" w:hint="cs"/>
          <w:u w:val="single"/>
          <w:rtl/>
        </w:rPr>
        <w:t xml:space="preserve"> נוספת</w:t>
      </w:r>
      <w:r w:rsidRPr="001F08CB">
        <w:rPr>
          <w:rFonts w:cs="David" w:hint="cs"/>
          <w:rtl/>
        </w:rPr>
        <w:t xml:space="preserve"> </w:t>
      </w:r>
      <w:r w:rsidRPr="001F08CB">
        <w:rPr>
          <w:rFonts w:cs="David"/>
          <w:rtl/>
        </w:rPr>
        <w:t>–</w:t>
      </w:r>
      <w:r w:rsidRPr="001F08CB">
        <w:rPr>
          <w:rFonts w:cs="David" w:hint="cs"/>
          <w:rtl/>
        </w:rPr>
        <w:t xml:space="preserve"> מה עם חברים שהצטרפו מאוחר יותר? אלו תנאים שהוכתבו להם.</w:t>
      </w:r>
    </w:p>
    <w:p w:rsidR="00EC4A78" w:rsidRPr="001F08CB" w:rsidRDefault="000D7DAC" w:rsidP="001F08CB">
      <w:pPr>
        <w:pStyle w:val="a7"/>
        <w:bidi/>
        <w:spacing w:line="360" w:lineRule="auto"/>
        <w:rPr>
          <w:rFonts w:cs="David"/>
          <w:rtl/>
        </w:rPr>
      </w:pPr>
      <w:r w:rsidRPr="001F08CB">
        <w:rPr>
          <w:rFonts w:cs="David" w:hint="cs"/>
          <w:rtl/>
        </w:rPr>
        <w:lastRenderedPageBreak/>
        <w:t xml:space="preserve">אז </w:t>
      </w:r>
      <w:r w:rsidR="00EC4A78" w:rsidRPr="001F08CB">
        <w:rPr>
          <w:rFonts w:cs="David" w:hint="cs"/>
          <w:rtl/>
        </w:rPr>
        <w:t xml:space="preserve">מה השיקול המרכזי של בית המשפט? שמערכת היחסים המהותית בהקשר של בין אגד לבין הנהג המדובר, הוא יחסי עובד ומעביד. יחסים אלה הוסדרו בתקנון. לכן התקנון היה סוג של חוזה אחיד. </w:t>
      </w:r>
    </w:p>
    <w:p w:rsidR="00EC4A78" w:rsidRPr="001F08CB" w:rsidRDefault="00EC4A78" w:rsidP="001F08CB">
      <w:pPr>
        <w:pStyle w:val="a7"/>
        <w:bidi/>
        <w:spacing w:line="360" w:lineRule="auto"/>
        <w:rPr>
          <w:rFonts w:cs="David"/>
          <w:rtl/>
        </w:rPr>
      </w:pPr>
    </w:p>
    <w:p w:rsidR="00EC4A78" w:rsidRPr="001F08CB" w:rsidRDefault="00B666D4" w:rsidP="001F08CB">
      <w:pPr>
        <w:pStyle w:val="a7"/>
        <w:bidi/>
        <w:spacing w:line="360" w:lineRule="auto"/>
        <w:rPr>
          <w:rFonts w:cs="David"/>
          <w:u w:val="single"/>
          <w:rtl/>
        </w:rPr>
      </w:pPr>
      <w:r w:rsidRPr="001F08CB">
        <w:rPr>
          <w:rFonts w:cs="David" w:hint="cs"/>
          <w:u w:val="single"/>
          <w:rtl/>
        </w:rPr>
        <w:t xml:space="preserve">עוד דוגמא שבה מרחיבים את משמעות חוזה אחיד: </w:t>
      </w:r>
    </w:p>
    <w:p w:rsidR="00391F00" w:rsidRPr="001F08CB" w:rsidRDefault="00B666D4" w:rsidP="001F08CB">
      <w:pPr>
        <w:pStyle w:val="a7"/>
        <w:bidi/>
        <w:spacing w:line="360" w:lineRule="auto"/>
        <w:rPr>
          <w:rFonts w:cs="David"/>
          <w:rtl/>
        </w:rPr>
      </w:pPr>
      <w:r w:rsidRPr="002D068A">
        <w:rPr>
          <w:rFonts w:cs="David" w:hint="cs"/>
          <w:b/>
          <w:bCs/>
          <w:highlight w:val="lightGray"/>
          <w:rtl/>
        </w:rPr>
        <w:t>פס"ד שיכון ופיתוח</w:t>
      </w:r>
      <w:r w:rsidRPr="001F08CB">
        <w:rPr>
          <w:rFonts w:cs="David" w:hint="cs"/>
          <w:b/>
          <w:bCs/>
          <w:rtl/>
        </w:rPr>
        <w:t xml:space="preserve"> </w:t>
      </w:r>
      <w:r w:rsidRPr="001F08CB">
        <w:rPr>
          <w:rFonts w:cs="David"/>
          <w:b/>
          <w:bCs/>
          <w:rtl/>
        </w:rPr>
        <w:t>–</w:t>
      </w:r>
      <w:r w:rsidRPr="001F08CB">
        <w:rPr>
          <w:rFonts w:cs="David" w:hint="cs"/>
          <w:b/>
          <w:bCs/>
          <w:rtl/>
        </w:rPr>
        <w:t xml:space="preserve"> </w:t>
      </w:r>
      <w:r w:rsidRPr="001F08CB">
        <w:rPr>
          <w:rFonts w:cs="David" w:hint="cs"/>
          <w:rtl/>
        </w:rPr>
        <w:t xml:space="preserve">חברת שיכון ופיתוח מוכרת דירות לדיירים. החוזה שלה הוא חוזה אחיד והיועץ המשפטי הביא אותו לבית הדין כדי לבדוק אותו. </w:t>
      </w:r>
    </w:p>
    <w:p w:rsidR="00B666D4" w:rsidRPr="001F08CB" w:rsidRDefault="00B666D4" w:rsidP="001F08CB">
      <w:pPr>
        <w:pStyle w:val="a7"/>
        <w:bidi/>
        <w:spacing w:line="360" w:lineRule="auto"/>
        <w:rPr>
          <w:rFonts w:cs="David"/>
          <w:rtl/>
        </w:rPr>
      </w:pPr>
      <w:r w:rsidRPr="001F08CB">
        <w:rPr>
          <w:rFonts w:cs="David" w:hint="cs"/>
          <w:rtl/>
        </w:rPr>
        <w:t>כשהלקוח הפוטנציאל</w:t>
      </w:r>
      <w:r w:rsidR="000D7DAC" w:rsidRPr="001F08CB">
        <w:rPr>
          <w:rFonts w:cs="David" w:hint="cs"/>
          <w:rtl/>
        </w:rPr>
        <w:t>י</w:t>
      </w:r>
      <w:r w:rsidRPr="001F08CB">
        <w:rPr>
          <w:rFonts w:cs="David" w:hint="cs"/>
          <w:rtl/>
        </w:rPr>
        <w:t xml:space="preserve"> בא למשרדי הדירה הוא צריך לחתום על טופס הרשמה/מקדמה, טופס זה כולל מעט פרטים</w:t>
      </w:r>
      <w:r w:rsidR="000D7DAC" w:rsidRPr="001F08CB">
        <w:rPr>
          <w:rFonts w:cs="David" w:hint="cs"/>
          <w:rtl/>
        </w:rPr>
        <w:t xml:space="preserve"> על העסקה,</w:t>
      </w:r>
      <w:r w:rsidRPr="001F08CB">
        <w:rPr>
          <w:rFonts w:cs="David" w:hint="cs"/>
          <w:rtl/>
        </w:rPr>
        <w:t xml:space="preserve"> וברוב המקרים הוא יכול להתחרט ולקבל את המקדמה ששילם. וגם החברה יכולה להתחרט. הטענה של החברה</w:t>
      </w:r>
      <w:r w:rsidR="000D7DAC" w:rsidRPr="001F08CB">
        <w:rPr>
          <w:rFonts w:cs="David" w:hint="cs"/>
          <w:rtl/>
        </w:rPr>
        <w:t xml:space="preserve"> היתה</w:t>
      </w:r>
      <w:r w:rsidRPr="001F08CB">
        <w:rPr>
          <w:rFonts w:cs="David" w:hint="cs"/>
          <w:rtl/>
        </w:rPr>
        <w:t xml:space="preserve"> שזה כלל לא חוזה, ולכן </w:t>
      </w:r>
      <w:r w:rsidR="000D7DAC" w:rsidRPr="001F08CB">
        <w:rPr>
          <w:rFonts w:cs="David" w:hint="cs"/>
          <w:rtl/>
        </w:rPr>
        <w:t xml:space="preserve">זה גם </w:t>
      </w:r>
      <w:r w:rsidRPr="001F08CB">
        <w:rPr>
          <w:rFonts w:cs="David" w:hint="cs"/>
          <w:rtl/>
        </w:rPr>
        <w:t>לא חוזה אחיד. ולכן בית הדין לא מוסמך לבדוק את המסמך הזה.</w:t>
      </w:r>
    </w:p>
    <w:p w:rsidR="00B666D4" w:rsidRPr="001F08CB" w:rsidRDefault="00B666D4" w:rsidP="001F08CB">
      <w:pPr>
        <w:pStyle w:val="a7"/>
        <w:bidi/>
        <w:spacing w:line="360" w:lineRule="auto"/>
        <w:rPr>
          <w:rFonts w:cs="David"/>
          <w:rtl/>
        </w:rPr>
      </w:pPr>
      <w:r w:rsidRPr="001F08CB">
        <w:rPr>
          <w:rFonts w:cs="David" w:hint="cs"/>
          <w:rtl/>
        </w:rPr>
        <w:t>בית הדין לחוזים אחידים אמר שגם זיכרון דברים הוא חו</w:t>
      </w:r>
      <w:r w:rsidR="000D7DAC" w:rsidRPr="001F08CB">
        <w:rPr>
          <w:rFonts w:cs="David" w:hint="cs"/>
          <w:rtl/>
        </w:rPr>
        <w:t>זה, השאלה היא על גמירת דעת ומסו</w:t>
      </w:r>
      <w:r w:rsidRPr="001F08CB">
        <w:rPr>
          <w:rFonts w:cs="David" w:hint="cs"/>
          <w:rtl/>
        </w:rPr>
        <w:t>ימות. לכן עפ"י הכללים הוא חוזה, מפני שהוא מכיל את הפרטים המהותיים של ה</w:t>
      </w:r>
      <w:r w:rsidR="000D7DAC" w:rsidRPr="001F08CB">
        <w:rPr>
          <w:rFonts w:cs="David" w:hint="cs"/>
          <w:rtl/>
        </w:rPr>
        <w:t>ע</w:t>
      </w:r>
      <w:r w:rsidRPr="001F08CB">
        <w:rPr>
          <w:rFonts w:cs="David" w:hint="cs"/>
          <w:rtl/>
        </w:rPr>
        <w:t xml:space="preserve">סקה. </w:t>
      </w:r>
    </w:p>
    <w:p w:rsidR="00B666D4" w:rsidRPr="001F08CB" w:rsidRDefault="00B666D4" w:rsidP="001F08CB">
      <w:pPr>
        <w:pStyle w:val="a7"/>
        <w:bidi/>
        <w:spacing w:line="360" w:lineRule="auto"/>
        <w:rPr>
          <w:rFonts w:cs="David"/>
          <w:rtl/>
        </w:rPr>
      </w:pPr>
      <w:r w:rsidRPr="001F08CB">
        <w:rPr>
          <w:rFonts w:cs="David" w:hint="cs"/>
          <w:rtl/>
        </w:rPr>
        <w:t xml:space="preserve">שיקול נוסף היה שהלקוח צריך לחתום על טופס שהוא מוותר על טענותיו כשהוא חוזר בו </w:t>
      </w:r>
      <w:r w:rsidRPr="001F08CB">
        <w:rPr>
          <w:rFonts w:cs="David"/>
          <w:rtl/>
        </w:rPr>
        <w:t>–</w:t>
      </w:r>
      <w:r w:rsidRPr="001F08CB">
        <w:rPr>
          <w:rFonts w:cs="David" w:hint="cs"/>
          <w:rtl/>
        </w:rPr>
        <w:t xml:space="preserve"> וגם זה מעיד שזה </w:t>
      </w:r>
      <w:r w:rsidR="000D7DAC" w:rsidRPr="001F08CB">
        <w:rPr>
          <w:rFonts w:cs="David" w:hint="cs"/>
          <w:rtl/>
        </w:rPr>
        <w:t>טופס חוזי.</w:t>
      </w:r>
    </w:p>
    <w:p w:rsidR="00B666D4" w:rsidRPr="001F08CB" w:rsidRDefault="00CD3072" w:rsidP="001F08CB">
      <w:pPr>
        <w:pStyle w:val="a7"/>
        <w:bidi/>
        <w:spacing w:line="360" w:lineRule="auto"/>
        <w:rPr>
          <w:rFonts w:cs="David"/>
          <w:rtl/>
        </w:rPr>
      </w:pPr>
      <w:r w:rsidRPr="001F08CB">
        <w:rPr>
          <w:rFonts w:cs="David" w:hint="cs"/>
          <w:rtl/>
        </w:rPr>
        <w:t>כשהלקוח בא</w:t>
      </w:r>
      <w:r w:rsidR="00B666D4" w:rsidRPr="001F08CB">
        <w:rPr>
          <w:rFonts w:cs="David" w:hint="cs"/>
          <w:rtl/>
        </w:rPr>
        <w:t xml:space="preserve"> לחתום על חוזה מפורט הוא לוקח עורך דין, אך כשהוא לוקח את הטופס הרשמה וחותם עליו לבד הוא הכי פחות מוגן, ולכן כדי להגן עליו יש צורך כפול לבדוק אותו ולהחיל עליו את חוק החוזים האחידים.</w:t>
      </w:r>
    </w:p>
    <w:p w:rsidR="00B666D4" w:rsidRPr="001F08CB" w:rsidRDefault="00B666D4" w:rsidP="001F08CB">
      <w:pPr>
        <w:pStyle w:val="a7"/>
        <w:bidi/>
        <w:spacing w:line="360" w:lineRule="auto"/>
        <w:rPr>
          <w:rFonts w:cs="David"/>
          <w:rtl/>
        </w:rPr>
      </w:pPr>
    </w:p>
    <w:p w:rsidR="00B666D4" w:rsidRPr="001F08CB" w:rsidRDefault="00B666D4" w:rsidP="001F08CB">
      <w:pPr>
        <w:pStyle w:val="a7"/>
        <w:bidi/>
        <w:spacing w:line="360" w:lineRule="auto"/>
        <w:rPr>
          <w:rFonts w:cs="David"/>
          <w:rtl/>
        </w:rPr>
      </w:pPr>
      <w:r w:rsidRPr="001F08CB">
        <w:rPr>
          <w:rFonts w:cs="David" w:hint="cs"/>
          <w:u w:val="single"/>
          <w:rtl/>
        </w:rPr>
        <w:t>תנאי בחוזה אחיד</w:t>
      </w:r>
      <w:r w:rsidRPr="001F08CB">
        <w:rPr>
          <w:rFonts w:cs="David" w:hint="cs"/>
          <w:rtl/>
        </w:rPr>
        <w:t xml:space="preserve"> </w:t>
      </w:r>
      <w:r w:rsidRPr="001F08CB">
        <w:rPr>
          <w:rFonts w:cs="David"/>
          <w:rtl/>
        </w:rPr>
        <w:t>–</w:t>
      </w:r>
      <w:r w:rsidRPr="001F08CB">
        <w:rPr>
          <w:rFonts w:cs="David" w:hint="cs"/>
          <w:rtl/>
        </w:rPr>
        <w:t xml:space="preserve"> לרבות תנייה המאוזכרת בו, וגם תנאים שנמצאים במסמך שאליו מפנים... למעט תנאים שמנהלים עליהם משא ומתן.</w:t>
      </w:r>
    </w:p>
    <w:p w:rsidR="00B666D4" w:rsidRPr="001F08CB" w:rsidRDefault="00B666D4" w:rsidP="001F08CB">
      <w:pPr>
        <w:pStyle w:val="a7"/>
        <w:bidi/>
        <w:spacing w:line="360" w:lineRule="auto"/>
        <w:rPr>
          <w:rFonts w:cs="David"/>
          <w:rtl/>
        </w:rPr>
      </w:pPr>
      <w:r w:rsidRPr="001F08CB">
        <w:rPr>
          <w:rFonts w:cs="David" w:hint="cs"/>
          <w:rtl/>
        </w:rPr>
        <w:t xml:space="preserve">לא תמיד קל להבחין בזה. אם יש חוזה אחיד שיש בו 40 תנאים, וספק הסכים לשנות רק שניים. כנראה שמדובר בחוזה אחיד. אך אם מדובר ב-2 תנאים אחידים ו-40 </w:t>
      </w:r>
      <w:r w:rsidR="000D7DAC" w:rsidRPr="001F08CB">
        <w:rPr>
          <w:rFonts w:cs="David" w:hint="cs"/>
          <w:rtl/>
        </w:rPr>
        <w:t xml:space="preserve">תנאים </w:t>
      </w:r>
      <w:r w:rsidRPr="001F08CB">
        <w:rPr>
          <w:rFonts w:cs="David" w:hint="cs"/>
          <w:rtl/>
        </w:rPr>
        <w:t>שונו, אז כבר לא בטוח שמדובר בחוזה אחיד. זה עניין של משקל.</w:t>
      </w:r>
    </w:p>
    <w:p w:rsidR="00B666D4" w:rsidRPr="001F08CB" w:rsidRDefault="00B666D4" w:rsidP="001F08CB">
      <w:pPr>
        <w:pStyle w:val="a7"/>
        <w:bidi/>
        <w:spacing w:line="360" w:lineRule="auto"/>
        <w:rPr>
          <w:rFonts w:cs="David"/>
          <w:rtl/>
        </w:rPr>
      </w:pPr>
    </w:p>
    <w:p w:rsidR="00B666D4" w:rsidRPr="001F08CB" w:rsidRDefault="00B666D4" w:rsidP="001F08CB">
      <w:pPr>
        <w:pStyle w:val="a7"/>
        <w:bidi/>
        <w:spacing w:line="360" w:lineRule="auto"/>
        <w:rPr>
          <w:rFonts w:cs="David"/>
          <w:u w:val="single"/>
          <w:rtl/>
        </w:rPr>
      </w:pPr>
      <w:r w:rsidRPr="001F08CB">
        <w:rPr>
          <w:rFonts w:cs="David" w:hint="cs"/>
          <w:u w:val="single"/>
          <w:rtl/>
        </w:rPr>
        <w:t xml:space="preserve">ש"ב </w:t>
      </w:r>
      <w:r w:rsidRPr="001F08CB">
        <w:rPr>
          <w:rFonts w:cs="David"/>
          <w:u w:val="single"/>
          <w:rtl/>
        </w:rPr>
        <w:t>–</w:t>
      </w:r>
      <w:r w:rsidRPr="001F08CB">
        <w:rPr>
          <w:rFonts w:cs="David" w:hint="cs"/>
          <w:u w:val="single"/>
          <w:rtl/>
        </w:rPr>
        <w:t xml:space="preserve"> פרק חוזים אחידים </w:t>
      </w:r>
      <w:r w:rsidRPr="001F08CB">
        <w:rPr>
          <w:rFonts w:cs="David"/>
          <w:u w:val="single"/>
          <w:rtl/>
        </w:rPr>
        <w:t>–</w:t>
      </w:r>
      <w:r w:rsidRPr="001F08CB">
        <w:rPr>
          <w:rFonts w:cs="David" w:hint="cs"/>
          <w:u w:val="single"/>
          <w:rtl/>
        </w:rPr>
        <w:t xml:space="preserve"> פס"ד </w:t>
      </w:r>
      <w:r w:rsidR="00DC7E24" w:rsidRPr="001F08CB">
        <w:rPr>
          <w:rFonts w:cs="David" w:hint="cs"/>
          <w:u w:val="single"/>
          <w:rtl/>
        </w:rPr>
        <w:t>היועץ המשפטי לממשלה נגד גד, יועץ המשפטי נגד המכרז של המדינה, חיים איטח נגד מפעל הפיס.</w:t>
      </w:r>
    </w:p>
    <w:p w:rsidR="00297DC0" w:rsidRPr="001F08CB" w:rsidRDefault="00297DC0" w:rsidP="001F08CB">
      <w:pPr>
        <w:pStyle w:val="a7"/>
        <w:bidi/>
        <w:spacing w:line="360" w:lineRule="auto"/>
        <w:rPr>
          <w:rFonts w:cs="David"/>
          <w:u w:val="single"/>
          <w:rtl/>
        </w:rPr>
      </w:pPr>
    </w:p>
    <w:p w:rsidR="00297DC0" w:rsidRPr="001F08CB" w:rsidRDefault="00297DC0" w:rsidP="001F08CB">
      <w:pPr>
        <w:pStyle w:val="a7"/>
        <w:bidi/>
        <w:spacing w:line="360" w:lineRule="auto"/>
        <w:rPr>
          <w:rFonts w:cs="David"/>
          <w:b/>
          <w:bCs/>
          <w:rtl/>
        </w:rPr>
      </w:pPr>
      <w:r w:rsidRPr="001F08CB">
        <w:rPr>
          <w:rFonts w:cs="David" w:hint="cs"/>
          <w:b/>
          <w:bCs/>
          <w:highlight w:val="cyan"/>
          <w:rtl/>
        </w:rPr>
        <w:t>25/12/14</w:t>
      </w:r>
    </w:p>
    <w:p w:rsidR="00297DC0" w:rsidRPr="001F08CB" w:rsidRDefault="00297DC0" w:rsidP="001F08CB">
      <w:pPr>
        <w:pStyle w:val="a7"/>
        <w:bidi/>
        <w:spacing w:line="360" w:lineRule="auto"/>
        <w:rPr>
          <w:rFonts w:cs="David"/>
          <w:rtl/>
        </w:rPr>
      </w:pPr>
    </w:p>
    <w:p w:rsidR="00297DC0" w:rsidRPr="001F08CB" w:rsidRDefault="00297DC0" w:rsidP="001F08CB">
      <w:pPr>
        <w:pStyle w:val="a7"/>
        <w:bidi/>
        <w:spacing w:line="360" w:lineRule="auto"/>
        <w:rPr>
          <w:rFonts w:cs="David"/>
          <w:rtl/>
        </w:rPr>
      </w:pPr>
      <w:r w:rsidRPr="002D068A">
        <w:rPr>
          <w:rFonts w:cs="David" w:hint="cs"/>
          <w:b/>
          <w:bCs/>
          <w:highlight w:val="yellow"/>
          <w:u w:val="single"/>
          <w:rtl/>
        </w:rPr>
        <w:t>סעיף 23</w:t>
      </w:r>
      <w:r w:rsidRPr="001F08CB">
        <w:rPr>
          <w:rFonts w:cs="David" w:hint="cs"/>
          <w:rtl/>
        </w:rPr>
        <w:t xml:space="preserve"> - מה יוצא מגדר התחולה</w:t>
      </w:r>
      <w:r w:rsidR="0012709F" w:rsidRPr="001F08CB">
        <w:rPr>
          <w:rFonts w:cs="David" w:hint="cs"/>
          <w:rtl/>
        </w:rPr>
        <w:t xml:space="preserve"> של תנאי מקפח</w:t>
      </w:r>
      <w:r w:rsidRPr="001F08CB">
        <w:rPr>
          <w:rFonts w:cs="David" w:hint="cs"/>
          <w:rtl/>
        </w:rPr>
        <w:t>? כלומר הוראות החוק לא יחולו ב-4 מצבים:</w:t>
      </w:r>
    </w:p>
    <w:p w:rsidR="00297DC0" w:rsidRPr="001F08CB" w:rsidRDefault="00297DC0" w:rsidP="00EB5278">
      <w:pPr>
        <w:pStyle w:val="a7"/>
        <w:numPr>
          <w:ilvl w:val="0"/>
          <w:numId w:val="44"/>
        </w:numPr>
        <w:bidi/>
        <w:spacing w:line="360" w:lineRule="auto"/>
        <w:ind w:left="0"/>
        <w:rPr>
          <w:rFonts w:cs="David"/>
        </w:rPr>
      </w:pPr>
      <w:r w:rsidRPr="001F08CB">
        <w:rPr>
          <w:rFonts w:cs="David" w:hint="cs"/>
          <w:b/>
          <w:bCs/>
          <w:u w:val="single"/>
          <w:rtl/>
        </w:rPr>
        <w:t>תנאי 4</w:t>
      </w:r>
      <w:r w:rsidRPr="001F08CB">
        <w:rPr>
          <w:rFonts w:cs="David" w:hint="cs"/>
          <w:rtl/>
        </w:rPr>
        <w:t xml:space="preserve"> - </w:t>
      </w:r>
      <w:r w:rsidR="00647B3D" w:rsidRPr="001F08CB">
        <w:rPr>
          <w:rFonts w:cs="David" w:hint="cs"/>
          <w:u w:val="single"/>
          <w:rtl/>
        </w:rPr>
        <w:t xml:space="preserve">הסכם בתחום דיני </w:t>
      </w:r>
      <w:r w:rsidRPr="001F08CB">
        <w:rPr>
          <w:rFonts w:cs="David" w:hint="cs"/>
          <w:u w:val="single"/>
          <w:rtl/>
        </w:rPr>
        <w:t xml:space="preserve">עבודה </w:t>
      </w:r>
      <w:r w:rsidRPr="001F08CB">
        <w:rPr>
          <w:rFonts w:cs="David"/>
          <w:u w:val="single"/>
          <w:rtl/>
        </w:rPr>
        <w:t>–</w:t>
      </w:r>
      <w:r w:rsidR="00647B3D" w:rsidRPr="001F08CB">
        <w:rPr>
          <w:rFonts w:cs="David" w:hint="cs"/>
          <w:u w:val="single"/>
          <w:rtl/>
        </w:rPr>
        <w:t xml:space="preserve"> הסכמים</w:t>
      </w:r>
      <w:r w:rsidRPr="001F08CB">
        <w:rPr>
          <w:rFonts w:cs="David" w:hint="cs"/>
          <w:u w:val="single"/>
          <w:rtl/>
        </w:rPr>
        <w:t xml:space="preserve"> קיבוציים</w:t>
      </w:r>
      <w:r w:rsidRPr="001F08CB">
        <w:rPr>
          <w:rFonts w:cs="David" w:hint="cs"/>
          <w:rtl/>
        </w:rPr>
        <w:t xml:space="preserve">, </w:t>
      </w:r>
      <w:r w:rsidR="00CA42A1" w:rsidRPr="001F08CB">
        <w:rPr>
          <w:rFonts w:cs="David" w:hint="cs"/>
          <w:rtl/>
        </w:rPr>
        <w:t xml:space="preserve">כלומר </w:t>
      </w:r>
      <w:r w:rsidRPr="001F08CB">
        <w:rPr>
          <w:rFonts w:cs="David" w:hint="cs"/>
          <w:rtl/>
        </w:rPr>
        <w:t>הסכם שנחתם בין מייצגים עובדים ומעבידים, על קבוצות גדולות של עובדים. מפני שברוב המקרים יש משא ומתן בין הצדדים, וגם כי הוא דומה יותר לחוק מאשר לחוזה</w:t>
      </w:r>
      <w:r w:rsidR="00BF215E" w:rsidRPr="001F08CB">
        <w:rPr>
          <w:rFonts w:cs="David" w:hint="cs"/>
          <w:rtl/>
        </w:rPr>
        <w:t>.</w:t>
      </w:r>
      <w:r w:rsidRPr="001F08CB">
        <w:rPr>
          <w:rFonts w:cs="David" w:hint="cs"/>
          <w:rtl/>
        </w:rPr>
        <w:t xml:space="preserve"> אבל </w:t>
      </w:r>
      <w:r w:rsidR="00BF215E" w:rsidRPr="001F08CB">
        <w:rPr>
          <w:rFonts w:cs="David" w:hint="cs"/>
          <w:rtl/>
        </w:rPr>
        <w:t xml:space="preserve">זה כן חל </w:t>
      </w:r>
      <w:r w:rsidRPr="001F08CB">
        <w:rPr>
          <w:rFonts w:cs="David" w:hint="cs"/>
          <w:rtl/>
        </w:rPr>
        <w:t>על הסכמי עבודה פרטיים. העובדה שהחוק חל על הסכם עבודה אחיד, יוצרת שלל בעיות.</w:t>
      </w:r>
    </w:p>
    <w:p w:rsidR="0012709F" w:rsidRPr="001F08CB" w:rsidRDefault="0012709F" w:rsidP="001F08CB">
      <w:pPr>
        <w:pStyle w:val="a7"/>
        <w:bidi/>
        <w:spacing w:line="360" w:lineRule="auto"/>
        <w:rPr>
          <w:rFonts w:cs="David"/>
        </w:rPr>
      </w:pPr>
    </w:p>
    <w:p w:rsidR="00297DC0" w:rsidRPr="001F08CB" w:rsidRDefault="00297DC0" w:rsidP="00EB5278">
      <w:pPr>
        <w:pStyle w:val="a7"/>
        <w:numPr>
          <w:ilvl w:val="0"/>
          <w:numId w:val="44"/>
        </w:numPr>
        <w:bidi/>
        <w:spacing w:line="360" w:lineRule="auto"/>
        <w:ind w:left="0"/>
        <w:rPr>
          <w:rFonts w:cs="David"/>
        </w:rPr>
      </w:pPr>
      <w:r w:rsidRPr="001F08CB">
        <w:rPr>
          <w:rFonts w:cs="David" w:hint="cs"/>
          <w:b/>
          <w:bCs/>
          <w:u w:val="single"/>
          <w:rtl/>
        </w:rPr>
        <w:t>תנאי 3</w:t>
      </w:r>
      <w:r w:rsidRPr="001F08CB">
        <w:rPr>
          <w:rFonts w:cs="David" w:hint="cs"/>
          <w:rtl/>
        </w:rPr>
        <w:t xml:space="preserve"> - </w:t>
      </w:r>
      <w:r w:rsidRPr="001F08CB">
        <w:rPr>
          <w:rFonts w:cs="David" w:hint="cs"/>
          <w:u w:val="single"/>
          <w:rtl/>
        </w:rPr>
        <w:t>מתייחס לאמנות, הסכמים בין לאומיים שישראל צד להם</w:t>
      </w:r>
      <w:r w:rsidRPr="001F08CB">
        <w:rPr>
          <w:rFonts w:cs="David" w:hint="cs"/>
          <w:rtl/>
        </w:rPr>
        <w:t xml:space="preserve">. ישראל כמדינה חותמת </w:t>
      </w:r>
      <w:r w:rsidR="00D60392" w:rsidRPr="001F08CB">
        <w:rPr>
          <w:rFonts w:cs="David" w:hint="cs"/>
          <w:rtl/>
        </w:rPr>
        <w:t>על הסכמים בינלאומיים והמדינה מחו</w:t>
      </w:r>
      <w:r w:rsidRPr="001F08CB">
        <w:rPr>
          <w:rFonts w:cs="David" w:hint="cs"/>
          <w:rtl/>
        </w:rPr>
        <w:t>ייבת להם. במשפט הישראלי הסכם שמדינת ישראל צד לו מחייב את המדינה אבל לא את האזרחים. הוא לא חוק בישראל. הוא עובד במישור היחסים הבינלאומי של המדינות ולא במשפט הפנימי של המדינה.</w:t>
      </w:r>
      <w:r w:rsidR="00D60392" w:rsidRPr="001F08CB">
        <w:rPr>
          <w:rFonts w:cs="David" w:hint="cs"/>
          <w:rtl/>
        </w:rPr>
        <w:t xml:space="preserve"> לכן אם ישראל צד להסכם</w:t>
      </w:r>
      <w:r w:rsidR="0012709F" w:rsidRPr="001F08CB">
        <w:rPr>
          <w:rFonts w:cs="David" w:hint="cs"/>
          <w:rtl/>
        </w:rPr>
        <w:t xml:space="preserve"> בינלאומי</w:t>
      </w:r>
      <w:r w:rsidR="00D60392" w:rsidRPr="001F08CB">
        <w:rPr>
          <w:rFonts w:cs="David" w:hint="cs"/>
          <w:rtl/>
        </w:rPr>
        <w:t xml:space="preserve"> שעוסק בתעבורה </w:t>
      </w:r>
      <w:r w:rsidR="00BF215E" w:rsidRPr="001F08CB">
        <w:rPr>
          <w:rFonts w:cs="David" w:hint="cs"/>
          <w:rtl/>
        </w:rPr>
        <w:t>אווירית, והוא חל על חברות תעופה,</w:t>
      </w:r>
      <w:r w:rsidR="00D60392" w:rsidRPr="001F08CB">
        <w:rPr>
          <w:rFonts w:cs="David" w:hint="cs"/>
          <w:rtl/>
        </w:rPr>
        <w:t xml:space="preserve"> ונניח שבהסכם כתוב שמוביל אווירי יכול להגביל את אחריותו למטען, ולהגיד שאחריות לאובדן היא לא יותר מ </w:t>
      </w:r>
      <w:r w:rsidR="00D60392" w:rsidRPr="001F08CB">
        <w:rPr>
          <w:rFonts w:cs="David"/>
          <w:rtl/>
        </w:rPr>
        <w:t>–</w:t>
      </w:r>
      <w:r w:rsidR="00D60392" w:rsidRPr="001F08CB">
        <w:rPr>
          <w:rFonts w:cs="David"/>
        </w:rPr>
        <w:t xml:space="preserve">X </w:t>
      </w:r>
      <w:r w:rsidR="00D60392" w:rsidRPr="001F08CB">
        <w:rPr>
          <w:rFonts w:cs="David" w:hint="cs"/>
          <w:rtl/>
        </w:rPr>
        <w:t xml:space="preserve"> דולרים. זה לא רלוונטי למשפט הפנימי שלנו. אם חברת תעופה כמו אל על היתה רושמת בהסכם שלה שלא משלמת מעל סכום מסויים, היו אומרים שזה סעיף מקפח. וזה היה יוצר בעיות במישור הבינלאומי בין ישראל למדינות אחרות. זה בא כדי לעשות שקט תעשייתי בין ישראל למדינות האלה. לכן תנאי שתואם להסכם בינלאומי שישראל צד לו חסין מהטענה שהוא תנאי מקפח.</w:t>
      </w:r>
    </w:p>
    <w:p w:rsidR="0012709F" w:rsidRPr="001F08CB" w:rsidRDefault="0012709F" w:rsidP="001F08CB">
      <w:pPr>
        <w:pStyle w:val="a7"/>
        <w:bidi/>
        <w:spacing w:line="360" w:lineRule="auto"/>
        <w:rPr>
          <w:rFonts w:cs="David"/>
        </w:rPr>
      </w:pPr>
    </w:p>
    <w:p w:rsidR="0012709F" w:rsidRPr="001F08CB" w:rsidRDefault="00D60392" w:rsidP="00EB5278">
      <w:pPr>
        <w:pStyle w:val="a7"/>
        <w:numPr>
          <w:ilvl w:val="0"/>
          <w:numId w:val="44"/>
        </w:numPr>
        <w:bidi/>
        <w:spacing w:line="360" w:lineRule="auto"/>
        <w:ind w:left="0"/>
        <w:rPr>
          <w:rFonts w:cs="David"/>
        </w:rPr>
      </w:pPr>
      <w:r w:rsidRPr="001F08CB">
        <w:rPr>
          <w:rFonts w:cs="David" w:hint="cs"/>
          <w:b/>
          <w:bCs/>
          <w:u w:val="single"/>
          <w:rtl/>
        </w:rPr>
        <w:lastRenderedPageBreak/>
        <w:t>תנאי 2</w:t>
      </w:r>
      <w:r w:rsidRPr="001F08CB">
        <w:rPr>
          <w:rFonts w:cs="David" w:hint="cs"/>
          <w:rtl/>
        </w:rPr>
        <w:t xml:space="preserve"> </w:t>
      </w:r>
      <w:r w:rsidRPr="001F08CB">
        <w:rPr>
          <w:rFonts w:cs="David"/>
          <w:rtl/>
        </w:rPr>
        <w:t>–</w:t>
      </w:r>
      <w:r w:rsidRPr="001F08CB">
        <w:rPr>
          <w:rFonts w:cs="David" w:hint="cs"/>
          <w:rtl/>
        </w:rPr>
        <w:t xml:space="preserve"> </w:t>
      </w:r>
      <w:r w:rsidRPr="001F08CB">
        <w:rPr>
          <w:rFonts w:cs="David" w:hint="cs"/>
          <w:u w:val="single"/>
          <w:rtl/>
        </w:rPr>
        <w:t>אם יש ב</w:t>
      </w:r>
      <w:r w:rsidR="00CA42A1" w:rsidRPr="001F08CB">
        <w:rPr>
          <w:rFonts w:cs="David" w:hint="cs"/>
          <w:u w:val="single"/>
          <w:rtl/>
        </w:rPr>
        <w:t>חוזה אחיד תנאי שתואם הוראה שמצו</w:t>
      </w:r>
      <w:r w:rsidRPr="001F08CB">
        <w:rPr>
          <w:rFonts w:cs="David" w:hint="cs"/>
          <w:u w:val="single"/>
          <w:rtl/>
        </w:rPr>
        <w:t>יה בחוק או בתקנות, הם חסינים מפני התערבות שיפוטית מכורח חוק החוזים האחידים</w:t>
      </w:r>
      <w:r w:rsidRPr="001F08CB">
        <w:rPr>
          <w:rFonts w:cs="David" w:hint="cs"/>
          <w:rtl/>
        </w:rPr>
        <w:t xml:space="preserve">. </w:t>
      </w:r>
    </w:p>
    <w:p w:rsidR="00CA42A1" w:rsidRPr="001F08CB" w:rsidRDefault="00D60392" w:rsidP="001F08CB">
      <w:pPr>
        <w:pStyle w:val="a7"/>
        <w:bidi/>
        <w:spacing w:line="360" w:lineRule="auto"/>
        <w:rPr>
          <w:rFonts w:cs="David"/>
          <w:rtl/>
        </w:rPr>
      </w:pPr>
      <w:r w:rsidRPr="001F08CB">
        <w:rPr>
          <w:rFonts w:cs="David" w:hint="cs"/>
          <w:rtl/>
        </w:rPr>
        <w:t xml:space="preserve">נניח שיש חוזה מכר אחיד </w:t>
      </w:r>
      <w:r w:rsidRPr="001F08CB">
        <w:rPr>
          <w:rFonts w:cs="David"/>
          <w:rtl/>
        </w:rPr>
        <w:t>–</w:t>
      </w:r>
      <w:r w:rsidRPr="001F08CB">
        <w:rPr>
          <w:rFonts w:cs="David" w:hint="cs"/>
          <w:rtl/>
        </w:rPr>
        <w:t xml:space="preserve"> המוכר יצר את החוזה, וכתוב בחוזה שהקונה חייב לבדוק את הממכר מיד עם קבלתו</w:t>
      </w:r>
      <w:r w:rsidR="0012709F" w:rsidRPr="001F08CB">
        <w:rPr>
          <w:rFonts w:cs="David" w:hint="cs"/>
          <w:rtl/>
        </w:rPr>
        <w:t>,</w:t>
      </w:r>
      <w:r w:rsidRPr="001F08CB">
        <w:rPr>
          <w:rFonts w:cs="David" w:hint="cs"/>
          <w:rtl/>
        </w:rPr>
        <w:t xml:space="preserve"> ואם הוא מגלה אי התאמה בממכר למה שהוסכם בחוזה, חייב להודיע למוכר. ואם לא עושה זאת לא יכול לתבוע. זה נראה מקפח. היינו מצפים שלפחות</w:t>
      </w:r>
      <w:r w:rsidR="0012709F" w:rsidRPr="001F08CB">
        <w:rPr>
          <w:rFonts w:cs="David" w:hint="cs"/>
          <w:rtl/>
        </w:rPr>
        <w:t xml:space="preserve"> יינתן זמן סביר להודעה הזו.</w:t>
      </w:r>
      <w:r w:rsidRPr="001F08CB">
        <w:rPr>
          <w:rFonts w:cs="David" w:hint="cs"/>
          <w:rtl/>
        </w:rPr>
        <w:t xml:space="preserve"> </w:t>
      </w:r>
      <w:r w:rsidR="0012709F" w:rsidRPr="001F08CB">
        <w:rPr>
          <w:rFonts w:cs="David" w:hint="cs"/>
          <w:rtl/>
        </w:rPr>
        <w:t xml:space="preserve">אז אם זה היה </w:t>
      </w:r>
      <w:r w:rsidR="00CA42A1" w:rsidRPr="001F08CB">
        <w:rPr>
          <w:rFonts w:cs="David" w:hint="cs"/>
          <w:rtl/>
        </w:rPr>
        <w:t>כתוב בחוזה אחיד, בעיני גלברד זה היה מקפח כיוון שצריך לפחות לספק זמן סביר. אבל כתוב בחוק המכר למשל בסעיפים 13-14 שצריך להודיע מיד. ולכן בית המשפט לא יכול לקבוע ש</w:t>
      </w:r>
      <w:r w:rsidR="003C3528" w:rsidRPr="001F08CB">
        <w:rPr>
          <w:rFonts w:cs="David" w:hint="cs"/>
          <w:rtl/>
        </w:rPr>
        <w:t>זה תנאי מקפח. הרציונ</w:t>
      </w:r>
      <w:r w:rsidR="00CA42A1" w:rsidRPr="001F08CB">
        <w:rPr>
          <w:rFonts w:cs="David" w:hint="cs"/>
          <w:rtl/>
        </w:rPr>
        <w:t xml:space="preserve">ל מאחורי סעיף זה הוא שהמחוקק יצר חוק מאוזן. חשבו על אינטרסים של המוכר והקונה ויצרו הסדר ראוי ל-2 הצדדים. ולכן ההנחה היא שההסדר שקבע החוק הוא לא מקפח וזה לא תפקידו של בית המשפט להרהר אחרי ההסדר שקבע הכנסת. "בהתאם לתכלית החיקוק" </w:t>
      </w:r>
      <w:r w:rsidR="00CA42A1" w:rsidRPr="001F08CB">
        <w:rPr>
          <w:rFonts w:cs="David"/>
          <w:rtl/>
        </w:rPr>
        <w:t>–</w:t>
      </w:r>
      <w:r w:rsidR="00CA42A1" w:rsidRPr="001F08CB">
        <w:rPr>
          <w:rFonts w:cs="David" w:hint="cs"/>
          <w:rtl/>
        </w:rPr>
        <w:t xml:space="preserve"> כל דבר הוא תלוי הקשר, הוראה שבעיני המחוקק מאוזנת בהקשר של מכר היא לא בהכרח מאוזנת וסבירה כשמעבירים אותה לתחום אחר. </w:t>
      </w:r>
    </w:p>
    <w:p w:rsidR="0012709F" w:rsidRPr="001F08CB" w:rsidRDefault="0012709F" w:rsidP="001F08CB">
      <w:pPr>
        <w:pStyle w:val="a7"/>
        <w:bidi/>
        <w:spacing w:line="360" w:lineRule="auto"/>
        <w:rPr>
          <w:rFonts w:cs="David"/>
        </w:rPr>
      </w:pPr>
    </w:p>
    <w:p w:rsidR="00307545" w:rsidRPr="001F08CB" w:rsidRDefault="00CA42A1" w:rsidP="00EB5278">
      <w:pPr>
        <w:pStyle w:val="a7"/>
        <w:numPr>
          <w:ilvl w:val="0"/>
          <w:numId w:val="44"/>
        </w:numPr>
        <w:bidi/>
        <w:spacing w:line="360" w:lineRule="auto"/>
        <w:ind w:left="0"/>
        <w:rPr>
          <w:rFonts w:cs="David"/>
        </w:rPr>
      </w:pPr>
      <w:r w:rsidRPr="001F08CB">
        <w:rPr>
          <w:rFonts w:cs="David" w:hint="cs"/>
          <w:b/>
          <w:bCs/>
          <w:u w:val="single"/>
          <w:rtl/>
        </w:rPr>
        <w:t>תנאי 1</w:t>
      </w:r>
      <w:r w:rsidRPr="001F08CB">
        <w:rPr>
          <w:rFonts w:cs="David" w:hint="cs"/>
          <w:rtl/>
        </w:rPr>
        <w:t xml:space="preserve"> </w:t>
      </w:r>
      <w:r w:rsidRPr="001F08CB">
        <w:rPr>
          <w:rFonts w:cs="David"/>
          <w:rtl/>
        </w:rPr>
        <w:t>–</w:t>
      </w:r>
      <w:r w:rsidRPr="001F08CB">
        <w:rPr>
          <w:rFonts w:cs="David" w:hint="cs"/>
          <w:rtl/>
        </w:rPr>
        <w:t xml:space="preserve"> החוק לא יחול על </w:t>
      </w:r>
      <w:r w:rsidRPr="001F08CB">
        <w:rPr>
          <w:rFonts w:cs="David" w:hint="cs"/>
          <w:u w:val="single"/>
          <w:rtl/>
        </w:rPr>
        <w:t>התמורה הכספית</w:t>
      </w:r>
      <w:r w:rsidRPr="001F08CB">
        <w:rPr>
          <w:rFonts w:cs="David" w:hint="cs"/>
          <w:rtl/>
        </w:rPr>
        <w:t xml:space="preserve"> שישלם הלקוח או הספק בעד נושא העסקה</w:t>
      </w:r>
      <w:r w:rsidR="00A02442" w:rsidRPr="001F08CB">
        <w:rPr>
          <w:rFonts w:cs="David" w:hint="cs"/>
          <w:rtl/>
        </w:rPr>
        <w:t>. הרציונל הוא שזה מתנגד לחופש החוזים. שינוי המחיר זה לשנות את הליבה העסקית של החוזה.  אבל מה הגבולות של המונח תמורה הכספית? התשובה ה</w:t>
      </w:r>
      <w:r w:rsidR="006E4450" w:rsidRPr="001F08CB">
        <w:rPr>
          <w:rFonts w:cs="David" w:hint="cs"/>
          <w:rtl/>
        </w:rPr>
        <w:t xml:space="preserve">יא, תשובת הפסיקה, כמה שיותר צר (לפי תכלית החוק- הגנה על הלקוח). </w:t>
      </w:r>
      <w:r w:rsidR="0012709F" w:rsidRPr="001F08CB">
        <w:rPr>
          <w:rFonts w:cs="David" w:hint="cs"/>
          <w:rtl/>
        </w:rPr>
        <w:t xml:space="preserve">אז </w:t>
      </w:r>
      <w:r w:rsidR="006E4450" w:rsidRPr="001F08CB">
        <w:rPr>
          <w:rFonts w:cs="David" w:hint="cs"/>
          <w:rtl/>
        </w:rPr>
        <w:t>מה יכול להרחיב את</w:t>
      </w:r>
      <w:r w:rsidR="00BF215E" w:rsidRPr="001F08CB">
        <w:rPr>
          <w:rFonts w:cs="David" w:hint="cs"/>
          <w:rtl/>
        </w:rPr>
        <w:t xml:space="preserve"> המונח</w:t>
      </w:r>
      <w:r w:rsidR="006E4450" w:rsidRPr="001F08CB">
        <w:rPr>
          <w:rFonts w:cs="David" w:hint="cs"/>
          <w:rtl/>
        </w:rPr>
        <w:t xml:space="preserve"> התמורה הכספית? עדכון מחיר בחוזים ארוכי טווח (הצמדה למדד יוקר המחיה, לדולר, מדד שיפורסם אחרי העסקה וכו') </w:t>
      </w:r>
      <w:r w:rsidR="006E4450" w:rsidRPr="001F08CB">
        <w:rPr>
          <w:rFonts w:cs="David"/>
          <w:rtl/>
        </w:rPr>
        <w:t>–</w:t>
      </w:r>
      <w:r w:rsidR="00BF215E" w:rsidRPr="001F08CB">
        <w:rPr>
          <w:rFonts w:cs="David" w:hint="cs"/>
          <w:rtl/>
        </w:rPr>
        <w:t xml:space="preserve"> </w:t>
      </w:r>
      <w:r w:rsidR="006E4450" w:rsidRPr="001F08CB">
        <w:rPr>
          <w:rFonts w:cs="David" w:hint="cs"/>
          <w:rtl/>
        </w:rPr>
        <w:t>זוהי אינה תמורה שהלקוח מבין/יודע בכריתת החוזה. כמו כן, המחיר הנקוב צריך להיות מנוסח בלשון ברורה.</w:t>
      </w:r>
    </w:p>
    <w:p w:rsidR="006E4450" w:rsidRPr="001F08CB" w:rsidRDefault="006E4450" w:rsidP="001F08CB">
      <w:pPr>
        <w:pStyle w:val="a7"/>
        <w:bidi/>
        <w:spacing w:line="360" w:lineRule="auto"/>
        <w:rPr>
          <w:rFonts w:cs="David"/>
          <w:rtl/>
        </w:rPr>
      </w:pPr>
    </w:p>
    <w:p w:rsidR="006E4450" w:rsidRPr="001F08CB" w:rsidRDefault="006E4450" w:rsidP="001F08CB">
      <w:pPr>
        <w:pStyle w:val="a7"/>
        <w:bidi/>
        <w:spacing w:line="360" w:lineRule="auto"/>
        <w:rPr>
          <w:rFonts w:cs="David"/>
          <w:u w:val="single"/>
          <w:rtl/>
        </w:rPr>
      </w:pPr>
      <w:r w:rsidRPr="001F08CB">
        <w:rPr>
          <w:rFonts w:cs="David" w:hint="cs"/>
          <w:u w:val="single"/>
          <w:rtl/>
        </w:rPr>
        <w:t xml:space="preserve">כמה דברים לגבי בית הדין לחוזים אחידים: </w:t>
      </w:r>
    </w:p>
    <w:p w:rsidR="004512AD" w:rsidRPr="001F08CB" w:rsidRDefault="004512AD" w:rsidP="001F08CB">
      <w:pPr>
        <w:pStyle w:val="a7"/>
        <w:bidi/>
        <w:spacing w:line="360" w:lineRule="auto"/>
        <w:rPr>
          <w:rFonts w:cs="David"/>
          <w:rtl/>
        </w:rPr>
      </w:pPr>
      <w:r w:rsidRPr="001F08CB">
        <w:rPr>
          <w:rFonts w:cs="David" w:hint="cs"/>
          <w:rtl/>
        </w:rPr>
        <w:t xml:space="preserve">פרק ד' לחוק. ההליך שמתנהל כיום בבית הדין לפי -  </w:t>
      </w:r>
    </w:p>
    <w:p w:rsidR="004512AD" w:rsidRPr="002D068A" w:rsidRDefault="004512AD" w:rsidP="001F08CB">
      <w:pPr>
        <w:pStyle w:val="P00"/>
        <w:spacing w:before="0" w:line="360" w:lineRule="auto"/>
        <w:ind w:left="0"/>
        <w:jc w:val="left"/>
        <w:rPr>
          <w:rStyle w:val="default"/>
          <w:rFonts w:cs="David"/>
          <w:color w:val="FF0000"/>
          <w:sz w:val="22"/>
          <w:szCs w:val="22"/>
          <w:rtl/>
        </w:rPr>
      </w:pPr>
      <w:r w:rsidRPr="002D068A">
        <w:rPr>
          <w:rFonts w:cs="David" w:hint="cs"/>
          <w:b/>
          <w:bCs/>
          <w:sz w:val="22"/>
          <w:szCs w:val="22"/>
          <w:highlight w:val="yellow"/>
          <w:u w:val="single"/>
          <w:rtl/>
        </w:rPr>
        <w:t>סעיף 16</w:t>
      </w:r>
      <w:r w:rsidRPr="001F08CB">
        <w:rPr>
          <w:rFonts w:cs="David" w:hint="cs"/>
          <w:sz w:val="22"/>
          <w:szCs w:val="22"/>
          <w:rtl/>
        </w:rPr>
        <w:t xml:space="preserve"> </w:t>
      </w:r>
      <w:r w:rsidRPr="002D068A">
        <w:rPr>
          <w:rFonts w:cs="David"/>
          <w:color w:val="FF0000"/>
          <w:sz w:val="22"/>
          <w:szCs w:val="22"/>
          <w:rtl/>
        </w:rPr>
        <w:t>–</w:t>
      </w:r>
      <w:r w:rsidRPr="002D068A">
        <w:rPr>
          <w:rFonts w:cs="David" w:hint="cs"/>
          <w:color w:val="FF0000"/>
          <w:sz w:val="22"/>
          <w:szCs w:val="22"/>
          <w:rtl/>
        </w:rPr>
        <w:t xml:space="preserve"> </w:t>
      </w:r>
      <w:r w:rsidR="00423A83" w:rsidRPr="002D068A">
        <w:rPr>
          <w:rStyle w:val="default"/>
          <w:rFonts w:cs="David" w:hint="cs"/>
          <w:color w:val="FF0000"/>
          <w:sz w:val="22"/>
          <w:szCs w:val="22"/>
          <w:rtl/>
        </w:rPr>
        <w:t>(א) "</w:t>
      </w:r>
      <w:r w:rsidRPr="002D068A">
        <w:rPr>
          <w:rStyle w:val="default"/>
          <w:rFonts w:cs="David"/>
          <w:color w:val="FF0000"/>
          <w:sz w:val="22"/>
          <w:szCs w:val="22"/>
          <w:rtl/>
        </w:rPr>
        <w:t>הי</w:t>
      </w:r>
      <w:r w:rsidRPr="002D068A">
        <w:rPr>
          <w:rStyle w:val="default"/>
          <w:rFonts w:cs="David" w:hint="cs"/>
          <w:color w:val="FF0000"/>
          <w:sz w:val="22"/>
          <w:szCs w:val="22"/>
          <w:rtl/>
        </w:rPr>
        <w:t>ועץ המשפטי לממשלה או בא כוחו, הממונה על הגנת הצרכן והסחר ההוגן לפי חוק הגנת הצרכן, תשמ"א-</w:t>
      </w:r>
      <w:r w:rsidRPr="002D068A">
        <w:rPr>
          <w:rStyle w:val="default"/>
          <w:rFonts w:cs="David"/>
          <w:color w:val="FF0000"/>
          <w:sz w:val="22"/>
          <w:szCs w:val="22"/>
          <w:rtl/>
        </w:rPr>
        <w:t xml:space="preserve">1981, </w:t>
      </w:r>
      <w:r w:rsidRPr="002D068A">
        <w:rPr>
          <w:rStyle w:val="default"/>
          <w:rFonts w:cs="David" w:hint="cs"/>
          <w:color w:val="FF0000"/>
          <w:sz w:val="22"/>
          <w:szCs w:val="22"/>
          <w:rtl/>
        </w:rPr>
        <w:t>כל ארגון לקוחות ורשות ציבורית שנקבעו בתקנות וכן א</w:t>
      </w:r>
      <w:r w:rsidRPr="002D068A">
        <w:rPr>
          <w:rStyle w:val="default"/>
          <w:rFonts w:cs="David"/>
          <w:color w:val="FF0000"/>
          <w:sz w:val="22"/>
          <w:szCs w:val="22"/>
          <w:rtl/>
        </w:rPr>
        <w:t>רג</w:t>
      </w:r>
      <w:r w:rsidRPr="002D068A">
        <w:rPr>
          <w:rStyle w:val="default"/>
          <w:rFonts w:cs="David" w:hint="cs"/>
          <w:color w:val="FF0000"/>
          <w:sz w:val="22"/>
          <w:szCs w:val="22"/>
          <w:rtl/>
        </w:rPr>
        <w:t>ון לקוחות שיאשר שר המשפטים לענין מסוים, רשאים לבקש מבית הדין לבטל</w:t>
      </w:r>
      <w:r w:rsidRPr="002D068A">
        <w:rPr>
          <w:rFonts w:ascii="Hadasa Roso SL" w:eastAsia="MS Mincho" w:hAnsi="Hadasa Roso SL" w:cs="David"/>
          <w:noProof w:val="0"/>
          <w:color w:val="FF0000"/>
          <w:sz w:val="22"/>
          <w:szCs w:val="22"/>
          <w:rtl/>
          <w:lang w:eastAsia="ja-JP"/>
        </w:rPr>
        <w:t xml:space="preserve"> </w:t>
      </w:r>
      <w:r w:rsidRPr="002D068A">
        <w:rPr>
          <w:rFonts w:cs="David"/>
          <w:color w:val="FF0000"/>
          <w:sz w:val="22"/>
          <w:szCs w:val="22"/>
          <w:rtl/>
        </w:rPr>
        <w:t>או לשנות</w:t>
      </w:r>
      <w:r w:rsidRPr="002D068A">
        <w:rPr>
          <w:rStyle w:val="default"/>
          <w:rFonts w:cs="David" w:hint="cs"/>
          <w:color w:val="FF0000"/>
          <w:sz w:val="22"/>
          <w:szCs w:val="22"/>
          <w:rtl/>
        </w:rPr>
        <w:t xml:space="preserve"> תנאי מקפח בחוזה אחיד." </w:t>
      </w:r>
    </w:p>
    <w:p w:rsidR="00423A83" w:rsidRPr="002D068A" w:rsidRDefault="00423A83" w:rsidP="001F08CB">
      <w:pPr>
        <w:pStyle w:val="P00"/>
        <w:spacing w:before="0" w:line="360" w:lineRule="auto"/>
        <w:ind w:left="0"/>
        <w:jc w:val="left"/>
        <w:rPr>
          <w:rStyle w:val="default"/>
          <w:rFonts w:cs="David"/>
          <w:color w:val="FF0000"/>
          <w:sz w:val="22"/>
          <w:szCs w:val="22"/>
          <w:shd w:val="clear" w:color="auto" w:fill="FFFF99"/>
          <w:rtl/>
        </w:rPr>
      </w:pPr>
      <w:r w:rsidRPr="002D068A">
        <w:rPr>
          <w:rStyle w:val="default"/>
          <w:rFonts w:cs="David" w:hint="cs"/>
          <w:color w:val="FF0000"/>
          <w:sz w:val="22"/>
          <w:szCs w:val="22"/>
          <w:rtl/>
        </w:rPr>
        <w:t>(ג) "</w:t>
      </w:r>
      <w:r w:rsidRPr="002D068A">
        <w:rPr>
          <w:rFonts w:cs="David"/>
          <w:color w:val="FF0000"/>
          <w:sz w:val="22"/>
          <w:szCs w:val="22"/>
          <w:rtl/>
        </w:rPr>
        <w:t>המשיבים לבקשה יהיו</w:t>
      </w:r>
      <w:r w:rsidRPr="002D068A">
        <w:rPr>
          <w:rFonts w:cs="David" w:hint="cs"/>
          <w:color w:val="FF0000"/>
          <w:sz w:val="22"/>
          <w:szCs w:val="22"/>
          <w:rtl/>
        </w:rPr>
        <w:t xml:space="preserve"> </w:t>
      </w:r>
      <w:r w:rsidRPr="002D068A">
        <w:rPr>
          <w:rStyle w:val="default"/>
          <w:rFonts w:cs="David" w:hint="cs"/>
          <w:color w:val="FF0000"/>
          <w:sz w:val="22"/>
          <w:szCs w:val="22"/>
          <w:rtl/>
        </w:rPr>
        <w:t>הספק המתקשר או המתכוון להתקשר בחו</w:t>
      </w:r>
      <w:r w:rsidRPr="002D068A">
        <w:rPr>
          <w:rStyle w:val="default"/>
          <w:rFonts w:cs="David"/>
          <w:color w:val="FF0000"/>
          <w:sz w:val="22"/>
          <w:szCs w:val="22"/>
          <w:rtl/>
        </w:rPr>
        <w:t>זה</w:t>
      </w:r>
      <w:r w:rsidRPr="002D068A">
        <w:rPr>
          <w:rStyle w:val="default"/>
          <w:rFonts w:cs="David" w:hint="cs"/>
          <w:color w:val="FF0000"/>
          <w:sz w:val="22"/>
          <w:szCs w:val="22"/>
          <w:rtl/>
        </w:rPr>
        <w:t xml:space="preserve"> האחיד, </w:t>
      </w:r>
      <w:bookmarkStart w:id="0" w:name="Rov36"/>
      <w:r w:rsidRPr="002D068A">
        <w:rPr>
          <w:rFonts w:cs="David"/>
          <w:color w:val="FF0000"/>
          <w:sz w:val="22"/>
          <w:szCs w:val="22"/>
          <w:rtl/>
        </w:rPr>
        <w:t>היועץ המשפטי לממשלה, לפי העניין, וכן מי שבית הדין מצא לנכון להזמינו כמשיב; כל ארגון יציג של ספקים או כל גורם אחר שהוא בעל עניין בבקשה כאמור רשאי להצטרף כמשיב, ובלבד שבית הדין אישר זאת</w:t>
      </w:r>
      <w:r w:rsidRPr="002D068A">
        <w:rPr>
          <w:rFonts w:cs="David" w:hint="cs"/>
          <w:color w:val="FF0000"/>
          <w:sz w:val="22"/>
          <w:szCs w:val="22"/>
          <w:rtl/>
        </w:rPr>
        <w:t>."</w:t>
      </w:r>
    </w:p>
    <w:p w:rsidR="00423A83" w:rsidRPr="001F08CB" w:rsidRDefault="00423A83" w:rsidP="001F08CB">
      <w:pPr>
        <w:pStyle w:val="P00"/>
        <w:spacing w:before="0" w:line="360" w:lineRule="auto"/>
        <w:ind w:left="0"/>
        <w:jc w:val="left"/>
        <w:rPr>
          <w:rStyle w:val="default"/>
          <w:rFonts w:cs="FrankRuehl"/>
          <w:color w:val="FF0000"/>
          <w:sz w:val="22"/>
          <w:szCs w:val="22"/>
          <w:shd w:val="clear" w:color="auto" w:fill="FFFF99"/>
          <w:rtl/>
        </w:rPr>
      </w:pPr>
    </w:p>
    <w:p w:rsidR="00423A83" w:rsidRPr="001F08CB" w:rsidRDefault="00423A83" w:rsidP="001F08CB">
      <w:pPr>
        <w:pStyle w:val="P00"/>
        <w:spacing w:before="0" w:line="360" w:lineRule="auto"/>
        <w:ind w:left="0"/>
        <w:jc w:val="left"/>
        <w:rPr>
          <w:rStyle w:val="default"/>
          <w:rFonts w:cs="FrankRuehl"/>
          <w:vanish/>
          <w:color w:val="FF0000"/>
          <w:sz w:val="22"/>
          <w:szCs w:val="22"/>
          <w:shd w:val="clear" w:color="auto" w:fill="FFFF99"/>
          <w:rtl/>
        </w:rPr>
      </w:pPr>
      <w:r w:rsidRPr="001F08CB">
        <w:rPr>
          <w:rStyle w:val="default"/>
          <w:rFonts w:cs="FrankRuehl" w:hint="cs"/>
          <w:vanish/>
          <w:color w:val="FF0000"/>
          <w:sz w:val="22"/>
          <w:szCs w:val="22"/>
          <w:shd w:val="clear" w:color="auto" w:fill="FFFF99"/>
          <w:rtl/>
        </w:rPr>
        <w:t>מיום 1.7.2006</w:t>
      </w:r>
    </w:p>
    <w:p w:rsidR="00423A83" w:rsidRPr="001F08CB" w:rsidRDefault="00423A83" w:rsidP="001F08CB">
      <w:pPr>
        <w:pStyle w:val="P00"/>
        <w:spacing w:before="0" w:line="360" w:lineRule="auto"/>
        <w:ind w:left="0"/>
        <w:jc w:val="left"/>
        <w:rPr>
          <w:rStyle w:val="default"/>
          <w:rFonts w:cs="FrankRuehl"/>
          <w:b/>
          <w:bCs/>
          <w:vanish/>
          <w:sz w:val="22"/>
          <w:szCs w:val="22"/>
          <w:shd w:val="clear" w:color="auto" w:fill="FFFF99"/>
          <w:rtl/>
        </w:rPr>
      </w:pPr>
      <w:r w:rsidRPr="001F08CB">
        <w:rPr>
          <w:rStyle w:val="default"/>
          <w:rFonts w:cs="FrankRuehl" w:hint="cs"/>
          <w:b/>
          <w:bCs/>
          <w:vanish/>
          <w:sz w:val="22"/>
          <w:szCs w:val="22"/>
          <w:shd w:val="clear" w:color="auto" w:fill="FFFF99"/>
          <w:rtl/>
        </w:rPr>
        <w:t>תיקון מס' 2</w:t>
      </w:r>
    </w:p>
    <w:p w:rsidR="00423A83" w:rsidRPr="001F08CB" w:rsidRDefault="00660E38" w:rsidP="001F08CB">
      <w:pPr>
        <w:pStyle w:val="P00"/>
        <w:spacing w:before="0" w:line="360" w:lineRule="auto"/>
        <w:ind w:left="0"/>
        <w:jc w:val="left"/>
        <w:rPr>
          <w:rStyle w:val="default"/>
          <w:rFonts w:cs="FrankRuehl"/>
          <w:vanish/>
          <w:sz w:val="22"/>
          <w:szCs w:val="22"/>
          <w:shd w:val="clear" w:color="auto" w:fill="FFFF99"/>
          <w:rtl/>
        </w:rPr>
      </w:pPr>
      <w:hyperlink r:id="rId10" w:history="1">
        <w:r w:rsidR="00423A83" w:rsidRPr="001F08CB">
          <w:rPr>
            <w:rStyle w:val="Hyperlink"/>
            <w:rFonts w:cs="FrankRuehl" w:hint="cs"/>
            <w:vanish/>
            <w:sz w:val="22"/>
            <w:szCs w:val="22"/>
            <w:shd w:val="clear" w:color="auto" w:fill="FFFF99"/>
            <w:rtl/>
          </w:rPr>
          <w:t>ס"ח תשס"ו מס' 2057</w:t>
        </w:r>
      </w:hyperlink>
      <w:r w:rsidR="00423A83" w:rsidRPr="001F08CB">
        <w:rPr>
          <w:rStyle w:val="default"/>
          <w:rFonts w:cs="FrankRuehl" w:hint="cs"/>
          <w:vanish/>
          <w:sz w:val="22"/>
          <w:szCs w:val="22"/>
          <w:shd w:val="clear" w:color="auto" w:fill="FFFF99"/>
          <w:rtl/>
        </w:rPr>
        <w:t xml:space="preserve"> מיום 15.6.2006 עמ' 322 (</w:t>
      </w:r>
      <w:hyperlink r:id="rId11" w:history="1">
        <w:r w:rsidR="00423A83" w:rsidRPr="001F08CB">
          <w:rPr>
            <w:rStyle w:val="Hyperlink"/>
            <w:rFonts w:cs="FrankRuehl" w:hint="cs"/>
            <w:vanish/>
            <w:sz w:val="22"/>
            <w:szCs w:val="22"/>
            <w:shd w:val="clear" w:color="auto" w:fill="FFFF99"/>
            <w:rtl/>
          </w:rPr>
          <w:t>ה"ח 236</w:t>
        </w:r>
      </w:hyperlink>
      <w:r w:rsidR="00423A83" w:rsidRPr="001F08CB">
        <w:rPr>
          <w:rStyle w:val="default"/>
          <w:rFonts w:cs="FrankRuehl" w:hint="cs"/>
          <w:vanish/>
          <w:sz w:val="22"/>
          <w:szCs w:val="22"/>
          <w:shd w:val="clear" w:color="auto" w:fill="FFFF99"/>
          <w:rtl/>
        </w:rPr>
        <w:t>)</w:t>
      </w:r>
    </w:p>
    <w:p w:rsidR="003A23E0" w:rsidRPr="001F08CB" w:rsidRDefault="00423A83" w:rsidP="001F08CB">
      <w:pPr>
        <w:pStyle w:val="P00"/>
        <w:spacing w:before="0" w:line="360" w:lineRule="auto"/>
        <w:ind w:left="0"/>
        <w:jc w:val="left"/>
        <w:rPr>
          <w:rFonts w:cs="FrankRuehl"/>
          <w:sz w:val="22"/>
          <w:szCs w:val="22"/>
          <w:rtl/>
        </w:rPr>
      </w:pPr>
      <w:r w:rsidRPr="001F08CB">
        <w:rPr>
          <w:rStyle w:val="big-number"/>
          <w:rFonts w:cs="Miriam"/>
          <w:vanish/>
          <w:sz w:val="22"/>
          <w:szCs w:val="22"/>
          <w:shd w:val="clear" w:color="auto" w:fill="FFFF99"/>
          <w:rtl/>
        </w:rPr>
        <w:tab/>
      </w:r>
      <w:r w:rsidRPr="001F08CB">
        <w:rPr>
          <w:rStyle w:val="default"/>
          <w:rFonts w:cs="FrankRuehl"/>
          <w:vanish/>
          <w:sz w:val="22"/>
          <w:szCs w:val="22"/>
          <w:shd w:val="clear" w:color="auto" w:fill="FFFF99"/>
          <w:rtl/>
        </w:rPr>
        <w:t>(א</w:t>
      </w:r>
      <w:r w:rsidRPr="001F08CB">
        <w:rPr>
          <w:rStyle w:val="default"/>
          <w:rFonts w:cs="FrankRuehl" w:hint="cs"/>
          <w:vanish/>
          <w:sz w:val="22"/>
          <w:szCs w:val="22"/>
          <w:shd w:val="clear" w:color="auto" w:fill="FFFF99"/>
          <w:rtl/>
        </w:rPr>
        <w:t>)</w:t>
      </w:r>
      <w:r w:rsidRPr="001F08CB">
        <w:rPr>
          <w:rStyle w:val="default"/>
          <w:rFonts w:cs="FrankRuehl"/>
          <w:vanish/>
          <w:sz w:val="22"/>
          <w:szCs w:val="22"/>
          <w:shd w:val="clear" w:color="auto" w:fill="FFFF99"/>
          <w:rtl/>
        </w:rPr>
        <w:tab/>
        <w:t>הי</w:t>
      </w:r>
      <w:r w:rsidRPr="001F08CB">
        <w:rPr>
          <w:rStyle w:val="default"/>
          <w:rFonts w:cs="FrankRuehl" w:hint="cs"/>
          <w:vanish/>
          <w:sz w:val="22"/>
          <w:szCs w:val="22"/>
          <w:shd w:val="clear" w:color="auto" w:fill="FFFF99"/>
          <w:rtl/>
        </w:rPr>
        <w:t xml:space="preserve">ועץ המשפטי לממשלה או בא כוחו, הממונה על הגנת הצרכן </w:t>
      </w:r>
      <w:r w:rsidRPr="001F08CB">
        <w:rPr>
          <w:rStyle w:val="default"/>
          <w:rFonts w:cs="FrankRuehl" w:hint="cs"/>
          <w:vanish/>
          <w:sz w:val="22"/>
          <w:szCs w:val="22"/>
          <w:u w:val="single"/>
          <w:shd w:val="clear" w:color="auto" w:fill="FFFF99"/>
          <w:rtl/>
        </w:rPr>
        <w:t>והסחר ההוגן</w:t>
      </w:r>
      <w:r w:rsidRPr="001F08CB">
        <w:rPr>
          <w:rStyle w:val="default"/>
          <w:rFonts w:cs="FrankRuehl" w:hint="cs"/>
          <w:vanish/>
          <w:sz w:val="22"/>
          <w:szCs w:val="22"/>
          <w:shd w:val="clear" w:color="auto" w:fill="FFFF99"/>
          <w:rtl/>
        </w:rPr>
        <w:t xml:space="preserve"> לפי חוק הגנת הצרכן, תשמ"א-</w:t>
      </w:r>
      <w:r w:rsidRPr="001F08CB">
        <w:rPr>
          <w:rStyle w:val="default"/>
          <w:rFonts w:cs="FrankRuehl"/>
          <w:vanish/>
          <w:sz w:val="22"/>
          <w:szCs w:val="22"/>
          <w:shd w:val="clear" w:color="auto" w:fill="FFFF99"/>
          <w:rtl/>
        </w:rPr>
        <w:t xml:space="preserve">1981, </w:t>
      </w:r>
      <w:r w:rsidRPr="001F08CB">
        <w:rPr>
          <w:rStyle w:val="default"/>
          <w:rFonts w:cs="FrankRuehl" w:hint="cs"/>
          <w:vanish/>
          <w:sz w:val="22"/>
          <w:szCs w:val="22"/>
          <w:shd w:val="clear" w:color="auto" w:fill="FFFF99"/>
          <w:rtl/>
        </w:rPr>
        <w:t>כל ארגון לקוחות ורשות ציבורית שנקבעו בתקנות וכן א</w:t>
      </w:r>
      <w:r w:rsidRPr="001F08CB">
        <w:rPr>
          <w:rStyle w:val="default"/>
          <w:rFonts w:cs="FrankRuehl"/>
          <w:vanish/>
          <w:sz w:val="22"/>
          <w:szCs w:val="22"/>
          <w:shd w:val="clear" w:color="auto" w:fill="FFFF99"/>
          <w:rtl/>
        </w:rPr>
        <w:t>רג</w:t>
      </w:r>
      <w:r w:rsidRPr="001F08CB">
        <w:rPr>
          <w:rStyle w:val="default"/>
          <w:rFonts w:cs="FrankRuehl" w:hint="cs"/>
          <w:vanish/>
          <w:sz w:val="22"/>
          <w:szCs w:val="22"/>
          <w:shd w:val="clear" w:color="auto" w:fill="FFFF99"/>
          <w:rtl/>
        </w:rPr>
        <w:t>ון לקוחות שיאשר שר המשפטים לענין מסוים, רשאים לבקש מבית הדין לבטל תנאי מקפח בחוזה אחיד.</w:t>
      </w:r>
      <w:bookmarkEnd w:id="0"/>
      <w:r w:rsidR="00640FCD" w:rsidRPr="001F08CB">
        <w:rPr>
          <w:rFonts w:cs="David" w:hint="cs"/>
          <w:sz w:val="22"/>
          <w:szCs w:val="22"/>
          <w:rtl/>
        </w:rPr>
        <w:t>ה</w:t>
      </w:r>
      <w:r w:rsidR="004512AD" w:rsidRPr="001F08CB">
        <w:rPr>
          <w:rFonts w:cs="David" w:hint="cs"/>
          <w:sz w:val="22"/>
          <w:szCs w:val="22"/>
          <w:rtl/>
        </w:rPr>
        <w:t>יועץ המשפטי לממשלה או בא כוחו יסרקו את החוזה ויבדקו אם יש בו תנאי מקפח.  גוף בעל אופי ציבורי רשאים להגיש אודות תנאי מקפח.</w:t>
      </w:r>
    </w:p>
    <w:p w:rsidR="00423A83" w:rsidRPr="001F08CB" w:rsidRDefault="00423A83" w:rsidP="001F08CB">
      <w:pPr>
        <w:pStyle w:val="a7"/>
        <w:bidi/>
        <w:spacing w:line="360" w:lineRule="auto"/>
        <w:rPr>
          <w:rFonts w:cs="David"/>
          <w:rtl/>
        </w:rPr>
      </w:pPr>
    </w:p>
    <w:p w:rsidR="00423A83" w:rsidRPr="001F08CB" w:rsidRDefault="00423A83" w:rsidP="001F08CB">
      <w:pPr>
        <w:pStyle w:val="a7"/>
        <w:bidi/>
        <w:spacing w:line="360" w:lineRule="auto"/>
        <w:rPr>
          <w:rFonts w:cs="David"/>
          <w:u w:val="single"/>
          <w:rtl/>
        </w:rPr>
      </w:pPr>
      <w:r w:rsidRPr="001F08CB">
        <w:rPr>
          <w:rFonts w:cs="David" w:hint="cs"/>
          <w:u w:val="single"/>
          <w:rtl/>
        </w:rPr>
        <w:t>אז מה עושים עם תנאי מקפח? לשנות או לבטל אותו? ואם לשנות, אז איך?</w:t>
      </w:r>
    </w:p>
    <w:p w:rsidR="00423A83" w:rsidRPr="001F08CB" w:rsidRDefault="00423A83" w:rsidP="001F08CB">
      <w:pPr>
        <w:pStyle w:val="a7"/>
        <w:bidi/>
        <w:spacing w:line="360" w:lineRule="auto"/>
        <w:rPr>
          <w:rFonts w:cs="David"/>
          <w:rtl/>
        </w:rPr>
      </w:pPr>
      <w:r w:rsidRPr="001F08CB">
        <w:rPr>
          <w:rFonts w:cs="David" w:hint="cs"/>
          <w:rtl/>
        </w:rPr>
        <w:t xml:space="preserve">אפשרות אחת זה </w:t>
      </w:r>
      <w:r w:rsidRPr="001F08CB">
        <w:rPr>
          <w:rFonts w:cs="David" w:hint="cs"/>
          <w:u w:val="single"/>
          <w:rtl/>
        </w:rPr>
        <w:t>לבטל את התנאי נקודה.</w:t>
      </w:r>
      <w:r w:rsidRPr="001F08CB">
        <w:rPr>
          <w:rFonts w:cs="David" w:hint="cs"/>
          <w:rtl/>
        </w:rPr>
        <w:t xml:space="preserve"> לפעמים צריך משהו במקום התנאי מה שייכנס זה הסדר השלמה נורמטיבי </w:t>
      </w:r>
      <w:r w:rsidRPr="001F08CB">
        <w:rPr>
          <w:rFonts w:cs="David"/>
          <w:rtl/>
        </w:rPr>
        <w:t>–</w:t>
      </w:r>
      <w:r w:rsidRPr="001F08CB">
        <w:rPr>
          <w:rFonts w:cs="David" w:hint="cs"/>
          <w:rtl/>
        </w:rPr>
        <w:t xml:space="preserve"> הוראת חוק דיספוזיטיבית </w:t>
      </w:r>
      <w:r w:rsidR="00BF215E" w:rsidRPr="001F08CB">
        <w:rPr>
          <w:rFonts w:cs="David" w:hint="cs"/>
          <w:rtl/>
        </w:rPr>
        <w:t>וכו'.</w:t>
      </w:r>
    </w:p>
    <w:p w:rsidR="00423A83" w:rsidRPr="001F08CB" w:rsidRDefault="00423A83" w:rsidP="001F08CB">
      <w:pPr>
        <w:pStyle w:val="a7"/>
        <w:bidi/>
        <w:spacing w:line="360" w:lineRule="auto"/>
        <w:rPr>
          <w:rFonts w:cs="David"/>
          <w:rtl/>
        </w:rPr>
      </w:pPr>
      <w:r w:rsidRPr="001F08CB">
        <w:rPr>
          <w:rFonts w:cs="David" w:hint="cs"/>
          <w:rtl/>
        </w:rPr>
        <w:t>אפשרות אחרת זה להגיד</w:t>
      </w:r>
      <w:r w:rsidR="0012709F" w:rsidRPr="001F08CB">
        <w:rPr>
          <w:rFonts w:cs="David" w:hint="cs"/>
          <w:rtl/>
        </w:rPr>
        <w:t xml:space="preserve"> -</w:t>
      </w:r>
      <w:r w:rsidRPr="001F08CB">
        <w:rPr>
          <w:rFonts w:cs="David" w:hint="cs"/>
          <w:rtl/>
        </w:rPr>
        <w:t xml:space="preserve"> אם הספק התנהג בצורה כזו והכניס תנאי מקפח, ובכלל חוזה זה מוטה לטובת הספק, </w:t>
      </w:r>
      <w:r w:rsidRPr="001F08CB">
        <w:rPr>
          <w:rFonts w:cs="David" w:hint="cs"/>
          <w:u w:val="single"/>
          <w:rtl/>
        </w:rPr>
        <w:t>ראוי שנכניס תנאי שהכי מיטיב עם הלקוח.</w:t>
      </w:r>
      <w:r w:rsidRPr="001F08CB">
        <w:rPr>
          <w:rFonts w:cs="David" w:hint="cs"/>
          <w:rtl/>
        </w:rPr>
        <w:t xml:space="preserve"> זה יוצר תמריץ לספקים לא להכניס תנאים מקפחים.</w:t>
      </w:r>
    </w:p>
    <w:p w:rsidR="00423A83" w:rsidRPr="001F08CB" w:rsidRDefault="00423A83" w:rsidP="001F08CB">
      <w:pPr>
        <w:pStyle w:val="a7"/>
        <w:bidi/>
        <w:spacing w:line="360" w:lineRule="auto"/>
        <w:rPr>
          <w:rFonts w:cs="David"/>
          <w:rtl/>
        </w:rPr>
      </w:pPr>
      <w:r w:rsidRPr="001F08CB">
        <w:rPr>
          <w:rFonts w:cs="David" w:hint="cs"/>
          <w:rtl/>
        </w:rPr>
        <w:t xml:space="preserve">אפשרות נוספת היא להגיד שעיקרון הבסיסי הוא חופש החוזים. </w:t>
      </w:r>
      <w:r w:rsidRPr="001F08CB">
        <w:rPr>
          <w:rFonts w:cs="David" w:hint="cs"/>
          <w:u w:val="single"/>
          <w:rtl/>
        </w:rPr>
        <w:t>אנו מתערבים רק ברמה המינימלית כדי להשיב את האיזון על כנו כשיש קיפוח.</w:t>
      </w:r>
      <w:r w:rsidRPr="001F08CB">
        <w:rPr>
          <w:rFonts w:cs="David" w:hint="cs"/>
          <w:rtl/>
        </w:rPr>
        <w:t xml:space="preserve"> זה בעצם יוצר תמריץ לספק כן לקפח, כי גם אם הוא ייתפס הוא לא יינזק מהעניין.</w:t>
      </w:r>
    </w:p>
    <w:p w:rsidR="0012709F" w:rsidRPr="001F08CB" w:rsidRDefault="0012709F" w:rsidP="001F08CB">
      <w:pPr>
        <w:pStyle w:val="a7"/>
        <w:bidi/>
        <w:spacing w:line="360" w:lineRule="auto"/>
        <w:rPr>
          <w:rFonts w:cs="David"/>
          <w:rtl/>
        </w:rPr>
      </w:pPr>
    </w:p>
    <w:p w:rsidR="0012709F" w:rsidRPr="001F08CB" w:rsidRDefault="00F0487B" w:rsidP="001F08CB">
      <w:pPr>
        <w:pStyle w:val="a7"/>
        <w:bidi/>
        <w:spacing w:line="360" w:lineRule="auto"/>
        <w:rPr>
          <w:rFonts w:cs="David"/>
          <w:rtl/>
        </w:rPr>
      </w:pPr>
      <w:r w:rsidRPr="002D068A">
        <w:rPr>
          <w:rFonts w:cs="David" w:hint="cs"/>
          <w:b/>
          <w:bCs/>
          <w:highlight w:val="yellow"/>
          <w:u w:val="single"/>
          <w:rtl/>
        </w:rPr>
        <w:t>סעיף 17</w:t>
      </w:r>
      <w:r w:rsidRPr="001F08CB">
        <w:rPr>
          <w:rFonts w:cs="David" w:hint="cs"/>
          <w:rtl/>
        </w:rPr>
        <w:t xml:space="preserve"> </w:t>
      </w:r>
      <w:r w:rsidRPr="001F08CB">
        <w:rPr>
          <w:rFonts w:cs="David"/>
          <w:rtl/>
        </w:rPr>
        <w:t>–</w:t>
      </w:r>
      <w:r w:rsidRPr="001F08CB">
        <w:rPr>
          <w:rFonts w:cs="David" w:hint="cs"/>
          <w:rtl/>
        </w:rPr>
        <w:t xml:space="preserve"> </w:t>
      </w:r>
      <w:r w:rsidR="0012709F" w:rsidRPr="001F08CB">
        <w:rPr>
          <w:rFonts w:cs="David" w:hint="cs"/>
          <w:rtl/>
        </w:rPr>
        <w:t xml:space="preserve"> אומר שהוגשה בקשה לבית הדין, ובית הדין מצא שיש תנאי מקפח, בית דין ישנה אותו במידה הנדרשת (כלומר המינימלית).</w:t>
      </w:r>
    </w:p>
    <w:p w:rsidR="00F0487B" w:rsidRPr="001F08CB" w:rsidRDefault="00F0487B" w:rsidP="001F08CB">
      <w:pPr>
        <w:pStyle w:val="a7"/>
        <w:bidi/>
        <w:spacing w:line="360" w:lineRule="auto"/>
        <w:rPr>
          <w:rFonts w:cs="David"/>
          <w:rtl/>
        </w:rPr>
      </w:pPr>
      <w:r w:rsidRPr="001F08CB">
        <w:rPr>
          <w:rFonts w:cs="David" w:hint="cs"/>
          <w:rtl/>
        </w:rPr>
        <w:t xml:space="preserve">לא ברור לאיזה צד הוא נוקט. </w:t>
      </w:r>
      <w:r w:rsidRPr="001F08CB">
        <w:rPr>
          <w:rFonts w:cs="David" w:hint="cs"/>
          <w:u w:val="single"/>
          <w:rtl/>
        </w:rPr>
        <w:t>במידה הנדרשת</w:t>
      </w:r>
      <w:r w:rsidRPr="001F08CB">
        <w:rPr>
          <w:rFonts w:cs="David" w:hint="cs"/>
          <w:rtl/>
        </w:rPr>
        <w:t xml:space="preserve"> לכאורה נראה שזה התערבות מינימלית. </w:t>
      </w:r>
    </w:p>
    <w:p w:rsidR="0012709F" w:rsidRPr="001F08CB" w:rsidRDefault="0012709F" w:rsidP="001F08CB">
      <w:pPr>
        <w:pStyle w:val="a7"/>
        <w:bidi/>
        <w:spacing w:line="360" w:lineRule="auto"/>
        <w:rPr>
          <w:rFonts w:cs="David"/>
          <w:rtl/>
        </w:rPr>
      </w:pPr>
    </w:p>
    <w:p w:rsidR="00FB443D" w:rsidRPr="001F08CB" w:rsidRDefault="00F0487B" w:rsidP="001F08CB">
      <w:pPr>
        <w:pStyle w:val="a7"/>
        <w:bidi/>
        <w:spacing w:line="360" w:lineRule="auto"/>
        <w:rPr>
          <w:rFonts w:cs="David"/>
          <w:u w:val="single"/>
          <w:rtl/>
        </w:rPr>
      </w:pPr>
      <w:r w:rsidRPr="002D068A">
        <w:rPr>
          <w:rFonts w:cs="David" w:hint="cs"/>
          <w:b/>
          <w:bCs/>
          <w:highlight w:val="yellow"/>
          <w:u w:val="single"/>
          <w:rtl/>
        </w:rPr>
        <w:lastRenderedPageBreak/>
        <w:t>סעיף 18</w:t>
      </w:r>
      <w:r w:rsidRPr="001F08CB">
        <w:rPr>
          <w:rFonts w:cs="David" w:hint="cs"/>
          <w:rtl/>
        </w:rPr>
        <w:t xml:space="preserve"> </w:t>
      </w:r>
      <w:r w:rsidRPr="001F08CB">
        <w:rPr>
          <w:rFonts w:cs="David"/>
          <w:rtl/>
        </w:rPr>
        <w:t>–</w:t>
      </w:r>
      <w:r w:rsidRPr="001F08CB">
        <w:rPr>
          <w:rFonts w:cs="David" w:hint="cs"/>
          <w:rtl/>
        </w:rPr>
        <w:t xml:space="preserve"> נעשו בו שינויים משמעותיים. עושה </w:t>
      </w:r>
      <w:r w:rsidR="00FB443D" w:rsidRPr="001F08CB">
        <w:rPr>
          <w:rFonts w:cs="David" w:hint="cs"/>
          <w:rtl/>
        </w:rPr>
        <w:t>כמה</w:t>
      </w:r>
      <w:r w:rsidRPr="001F08CB">
        <w:rPr>
          <w:rFonts w:cs="David" w:hint="cs"/>
          <w:rtl/>
        </w:rPr>
        <w:t xml:space="preserve"> דברים: </w:t>
      </w:r>
    </w:p>
    <w:p w:rsidR="00FB443D" w:rsidRPr="001F08CB" w:rsidRDefault="00F0487B" w:rsidP="001F08CB">
      <w:pPr>
        <w:pStyle w:val="a7"/>
        <w:bidi/>
        <w:spacing w:line="360" w:lineRule="auto"/>
        <w:rPr>
          <w:rFonts w:cs="David"/>
          <w:u w:val="single"/>
          <w:rtl/>
        </w:rPr>
      </w:pPr>
      <w:r w:rsidRPr="001F08CB">
        <w:rPr>
          <w:rFonts w:cs="David" w:hint="cs"/>
          <w:u w:val="single"/>
          <w:rtl/>
        </w:rPr>
        <w:t>א.</w:t>
      </w:r>
      <w:r w:rsidRPr="001F08CB">
        <w:rPr>
          <w:rFonts w:cs="David" w:hint="cs"/>
          <w:rtl/>
        </w:rPr>
        <w:t xml:space="preserve"> מכיל את ההחלטה של בית הדין לבטל תנאי או לשנותו, על כל החוזים של הספק והלקוחות. בעבר עד התיקון האחרון זה היה כל הלקוחות של הספק שיכרתו חוזים מרגע מתן פסק הדין והלאה, אבל לבית הדין היתה סמכות מטעמים מיוחדים להחיל זאת רטרואקטיבית גם על חוזים שנכרתו. היום זו ברירת המחדל. </w:t>
      </w:r>
    </w:p>
    <w:p w:rsidR="00FB443D" w:rsidRPr="001F08CB" w:rsidRDefault="00F0487B" w:rsidP="001F08CB">
      <w:pPr>
        <w:pStyle w:val="a7"/>
        <w:bidi/>
        <w:spacing w:line="360" w:lineRule="auto"/>
        <w:rPr>
          <w:rFonts w:cs="David"/>
          <w:rtl/>
        </w:rPr>
      </w:pPr>
      <w:r w:rsidRPr="001F08CB">
        <w:rPr>
          <w:rFonts w:cs="David" w:hint="cs"/>
          <w:u w:val="single"/>
          <w:rtl/>
        </w:rPr>
        <w:t>ב.</w:t>
      </w:r>
      <w:r w:rsidRPr="001F08CB">
        <w:rPr>
          <w:rFonts w:cs="David" w:hint="cs"/>
          <w:rtl/>
        </w:rPr>
        <w:t xml:space="preserve"> </w:t>
      </w:r>
      <w:r w:rsidR="00FB443D" w:rsidRPr="001F08CB">
        <w:rPr>
          <w:rFonts w:cs="David" w:hint="cs"/>
          <w:rtl/>
        </w:rPr>
        <w:t>תחולה על הספק וחליפיו של הספק.</w:t>
      </w:r>
      <w:r w:rsidR="0012709F" w:rsidRPr="001F08CB">
        <w:rPr>
          <w:rFonts w:cs="David" w:hint="cs"/>
          <w:rtl/>
        </w:rPr>
        <w:t xml:space="preserve"> בעבר אם הספק היה מתחלף ואז היה נפסק תנאי מקפח בחוזה, זה לא היה חל עליו, ואז צריך לפתוח בהליך חדש. היום זה השתנה </w:t>
      </w:r>
      <w:r w:rsidR="0012709F" w:rsidRPr="001F08CB">
        <w:rPr>
          <w:rFonts w:cs="David"/>
          <w:rtl/>
        </w:rPr>
        <w:t>–</w:t>
      </w:r>
      <w:r w:rsidR="0012709F" w:rsidRPr="001F08CB">
        <w:rPr>
          <w:rFonts w:cs="David" w:hint="cs"/>
          <w:rtl/>
        </w:rPr>
        <w:t xml:space="preserve"> זה גם יחול על מי שהחליף אותו.</w:t>
      </w:r>
    </w:p>
    <w:p w:rsidR="00FB443D" w:rsidRPr="001F08CB" w:rsidRDefault="00FB443D" w:rsidP="001F08CB">
      <w:pPr>
        <w:pStyle w:val="a7"/>
        <w:bidi/>
        <w:spacing w:line="360" w:lineRule="auto"/>
        <w:rPr>
          <w:rFonts w:cs="David"/>
          <w:rtl/>
        </w:rPr>
      </w:pPr>
      <w:r w:rsidRPr="001F08CB">
        <w:rPr>
          <w:rFonts w:cs="David" w:hint="cs"/>
          <w:u w:val="single"/>
          <w:rtl/>
        </w:rPr>
        <w:t>ג.</w:t>
      </w:r>
      <w:r w:rsidRPr="001F08CB">
        <w:rPr>
          <w:rFonts w:cs="David" w:hint="cs"/>
          <w:rtl/>
        </w:rPr>
        <w:t xml:space="preserve"> חל על כל חוזה אחיד של הספק שדומה במהותו. וגם כל חוזה שנכרת לפני מועד פסק הדין, חוזי העבר. אם כי יש לבית הדין סמכות להגיד שאם יש פגיעה חמורה בספק, זה יחול רק על חוזה העתיד. </w:t>
      </w:r>
    </w:p>
    <w:p w:rsidR="00FB443D" w:rsidRPr="001F08CB" w:rsidRDefault="00FB443D" w:rsidP="001F08CB">
      <w:pPr>
        <w:pStyle w:val="a7"/>
        <w:bidi/>
        <w:spacing w:line="360" w:lineRule="auto"/>
        <w:rPr>
          <w:rFonts w:cs="David"/>
          <w:rtl/>
        </w:rPr>
      </w:pPr>
    </w:p>
    <w:p w:rsidR="00FB443D" w:rsidRPr="001F08CB" w:rsidRDefault="00FB443D" w:rsidP="001F08CB">
      <w:pPr>
        <w:pStyle w:val="a7"/>
        <w:bidi/>
        <w:spacing w:line="360" w:lineRule="auto"/>
        <w:rPr>
          <w:rFonts w:cs="David"/>
          <w:rtl/>
        </w:rPr>
      </w:pPr>
      <w:r w:rsidRPr="002D068A">
        <w:rPr>
          <w:rFonts w:cs="David" w:hint="cs"/>
          <w:b/>
          <w:bCs/>
          <w:highlight w:val="yellow"/>
          <w:u w:val="single"/>
          <w:rtl/>
        </w:rPr>
        <w:t>סעיף 21</w:t>
      </w:r>
      <w:r w:rsidRPr="001F08CB">
        <w:rPr>
          <w:rFonts w:cs="David" w:hint="cs"/>
          <w:rtl/>
        </w:rPr>
        <w:t xml:space="preserve"> </w:t>
      </w:r>
      <w:r w:rsidRPr="001F08CB">
        <w:rPr>
          <w:rFonts w:cs="David"/>
          <w:rtl/>
        </w:rPr>
        <w:t>–</w:t>
      </w:r>
      <w:r w:rsidRPr="001F08CB">
        <w:rPr>
          <w:rFonts w:cs="David" w:hint="cs"/>
          <w:rtl/>
        </w:rPr>
        <w:t xml:space="preserve"> דיון בבית הדין לא גורע מסמכות בית משפט להחליט</w:t>
      </w:r>
      <w:r w:rsidR="007E5E5A" w:rsidRPr="001F08CB">
        <w:rPr>
          <w:rFonts w:cs="David" w:hint="cs"/>
          <w:rtl/>
        </w:rPr>
        <w:t xml:space="preserve"> על תנאי בחוזה</w:t>
      </w:r>
      <w:r w:rsidRPr="001F08CB">
        <w:rPr>
          <w:rFonts w:cs="David" w:hint="cs"/>
          <w:rtl/>
        </w:rPr>
        <w:t>, כל עוד בית הדין לא נתן החלטה שתנאי מקפח. אם החליט שתנאי מקפח אז לבית המשפט אין צורך לדון בו. אם הוחלט שהוא לא מקפח, בית המשפט יוכל להכריע ולדון בו.</w:t>
      </w:r>
    </w:p>
    <w:p w:rsidR="00FB443D" w:rsidRPr="001F08CB" w:rsidRDefault="00FB443D" w:rsidP="001F08CB">
      <w:pPr>
        <w:pStyle w:val="a7"/>
        <w:bidi/>
        <w:spacing w:line="360" w:lineRule="auto"/>
        <w:rPr>
          <w:rFonts w:cs="David"/>
          <w:rtl/>
        </w:rPr>
      </w:pPr>
      <w:r w:rsidRPr="001F08CB">
        <w:rPr>
          <w:rFonts w:cs="David" w:hint="cs"/>
          <w:u w:val="single"/>
          <w:rtl/>
        </w:rPr>
        <w:t>דוגמא</w:t>
      </w:r>
      <w:r w:rsidRPr="001F08CB">
        <w:rPr>
          <w:rFonts w:cs="David" w:hint="cs"/>
          <w:rtl/>
        </w:rPr>
        <w:t>: בית משפט החליט שתנאי לא מקפח. יומיים אחר כך בית הדין החליט שהתנאי כן מקפח. הקביעה של בית הדין לא יכול להיקבע רטרואקטיבית כי זה שייך לעבר הואיל ובית המשפט כבר הכריע שהתנאי לא מקפח.</w:t>
      </w:r>
    </w:p>
    <w:p w:rsidR="00640FCD" w:rsidRPr="001F08CB" w:rsidRDefault="00640FCD" w:rsidP="002D068A">
      <w:pPr>
        <w:pStyle w:val="a7"/>
        <w:bidi/>
        <w:spacing w:line="360" w:lineRule="auto"/>
        <w:rPr>
          <w:rFonts w:cs="David"/>
          <w:rtl/>
        </w:rPr>
      </w:pPr>
      <w:r w:rsidRPr="001F08CB">
        <w:rPr>
          <w:rFonts w:cs="David" w:hint="cs"/>
          <w:rtl/>
        </w:rPr>
        <w:t xml:space="preserve">העיקרון הבסיסי </w:t>
      </w:r>
      <w:r w:rsidRPr="001F08CB">
        <w:rPr>
          <w:rFonts w:cs="David"/>
          <w:rtl/>
        </w:rPr>
        <w:t>–</w:t>
      </w:r>
      <w:r w:rsidRPr="001F08CB">
        <w:rPr>
          <w:rFonts w:cs="David" w:hint="cs"/>
          <w:rtl/>
        </w:rPr>
        <w:t xml:space="preserve"> כל אחד פועל במישור שלו ולא מפריעים לאף אחד אלא אם בית הדין</w:t>
      </w:r>
      <w:r w:rsidR="007121E9" w:rsidRPr="001F08CB">
        <w:rPr>
          <w:rFonts w:cs="David" w:hint="cs"/>
          <w:rtl/>
        </w:rPr>
        <w:t xml:space="preserve"> או ביהמ"ש</w:t>
      </w:r>
      <w:r w:rsidRPr="001F08CB">
        <w:rPr>
          <w:rFonts w:cs="David" w:hint="cs"/>
          <w:rtl/>
        </w:rPr>
        <w:t xml:space="preserve"> כבר נתן החלטה ואז היא לוקחת.</w:t>
      </w:r>
    </w:p>
    <w:p w:rsidR="00640FCD" w:rsidRPr="001F08CB" w:rsidRDefault="00640FCD" w:rsidP="001F08CB">
      <w:pPr>
        <w:pStyle w:val="a7"/>
        <w:bidi/>
        <w:spacing w:line="360" w:lineRule="auto"/>
        <w:rPr>
          <w:rFonts w:cs="David"/>
          <w:rtl/>
        </w:rPr>
      </w:pPr>
      <w:r w:rsidRPr="002D068A">
        <w:rPr>
          <w:rFonts w:cs="David" w:hint="cs"/>
          <w:b/>
          <w:bCs/>
          <w:highlight w:val="yellow"/>
          <w:u w:val="single"/>
          <w:rtl/>
        </w:rPr>
        <w:t>סעיף 3</w:t>
      </w:r>
      <w:r w:rsidRPr="001F08CB">
        <w:rPr>
          <w:rFonts w:cs="David" w:hint="cs"/>
          <w:rtl/>
        </w:rPr>
        <w:t xml:space="preserve"> </w:t>
      </w:r>
      <w:r w:rsidRPr="001F08CB">
        <w:rPr>
          <w:rFonts w:cs="David"/>
          <w:rtl/>
        </w:rPr>
        <w:t>–</w:t>
      </w:r>
      <w:r w:rsidRPr="001F08CB">
        <w:rPr>
          <w:rFonts w:cs="David" w:hint="cs"/>
          <w:rtl/>
        </w:rPr>
        <w:t xml:space="preserve"> </w:t>
      </w:r>
      <w:r w:rsidRPr="001F08CB">
        <w:rPr>
          <w:rFonts w:cs="David" w:hint="cs"/>
          <w:u w:val="single"/>
          <w:rtl/>
        </w:rPr>
        <w:t>קובע מהו תנאי מקפח.</w:t>
      </w:r>
      <w:r w:rsidRPr="001F08CB">
        <w:rPr>
          <w:rFonts w:cs="David" w:hint="cs"/>
          <w:rtl/>
        </w:rPr>
        <w:t xml:space="preserve"> מושג עמום. </w:t>
      </w:r>
    </w:p>
    <w:p w:rsidR="00640FCD" w:rsidRPr="001F08CB" w:rsidRDefault="00640FCD" w:rsidP="001F08CB">
      <w:pPr>
        <w:pStyle w:val="a7"/>
        <w:bidi/>
        <w:spacing w:line="360" w:lineRule="auto"/>
        <w:rPr>
          <w:rFonts w:cs="David"/>
          <w:rtl/>
        </w:rPr>
      </w:pPr>
      <w:r w:rsidRPr="001F08CB">
        <w:rPr>
          <w:rFonts w:cs="David" w:hint="cs"/>
          <w:rtl/>
        </w:rPr>
        <w:t>כשבודקים את הקיפוח לא צריך לבדוק רק את התנאי עצמו אלא גם לפי המכלול של החוזה, כיוון שייתכן שהתנאי מתאזן עם תנאי אחר בחוזה. כמו כן מתחשבים בתנאי השוק (נסיבות).</w:t>
      </w:r>
    </w:p>
    <w:p w:rsidR="00640FCD" w:rsidRPr="001F08CB" w:rsidRDefault="007E5E5A" w:rsidP="001F08CB">
      <w:pPr>
        <w:pStyle w:val="a7"/>
        <w:bidi/>
        <w:spacing w:line="360" w:lineRule="auto"/>
        <w:rPr>
          <w:rFonts w:cs="David"/>
          <w:u w:val="single"/>
          <w:rtl/>
        </w:rPr>
      </w:pPr>
      <w:r w:rsidRPr="001F08CB">
        <w:rPr>
          <w:rFonts w:cs="David" w:hint="cs"/>
          <w:u w:val="single"/>
          <w:rtl/>
        </w:rPr>
        <w:t>המבחן של בית המשפט</w:t>
      </w:r>
      <w:r w:rsidR="007121E9" w:rsidRPr="001F08CB">
        <w:rPr>
          <w:rFonts w:cs="David" w:hint="cs"/>
          <w:u w:val="single"/>
          <w:rtl/>
        </w:rPr>
        <w:t>:</w:t>
      </w:r>
      <w:r w:rsidRPr="001F08CB">
        <w:rPr>
          <w:rFonts w:cs="David" w:hint="cs"/>
          <w:u w:val="single"/>
          <w:rtl/>
        </w:rPr>
        <w:t xml:space="preserve"> האם יש הגנה לגיטימית של הספק? והאם היא פרופורציונאלית?</w:t>
      </w:r>
    </w:p>
    <w:p w:rsidR="007E5E5A" w:rsidRPr="001F08CB" w:rsidRDefault="007E5E5A" w:rsidP="001F08CB">
      <w:pPr>
        <w:pStyle w:val="a7"/>
        <w:bidi/>
        <w:spacing w:line="360" w:lineRule="auto"/>
        <w:rPr>
          <w:rFonts w:cs="David"/>
          <w:rtl/>
        </w:rPr>
      </w:pPr>
      <w:r w:rsidRPr="001F08CB">
        <w:rPr>
          <w:rFonts w:cs="David" w:hint="cs"/>
          <w:rtl/>
        </w:rPr>
        <w:t xml:space="preserve">כמו כן, אחד המבחנים החשובים לקיפוח הוא האם התנייה שבחוזה מסיר מהספק חבות או אחריות שהיתה מוטלת עליו מכורח הדין, אילולא אותו תנאי.  אם הוא סוטה מהדין </w:t>
      </w:r>
      <w:r w:rsidRPr="001F08CB">
        <w:rPr>
          <w:rFonts w:cs="David"/>
          <w:rtl/>
        </w:rPr>
        <w:t>–</w:t>
      </w:r>
      <w:r w:rsidRPr="001F08CB">
        <w:rPr>
          <w:rFonts w:cs="David" w:hint="cs"/>
          <w:rtl/>
        </w:rPr>
        <w:t xml:space="preserve"> זה מדליק נורה אדומה.</w:t>
      </w:r>
    </w:p>
    <w:p w:rsidR="007E5E5A" w:rsidRPr="001F08CB" w:rsidRDefault="007E5E5A" w:rsidP="001F08CB">
      <w:pPr>
        <w:pStyle w:val="a7"/>
        <w:bidi/>
        <w:spacing w:line="360" w:lineRule="auto"/>
        <w:rPr>
          <w:rFonts w:cs="David"/>
          <w:rtl/>
        </w:rPr>
      </w:pPr>
      <w:r w:rsidRPr="001F08CB">
        <w:rPr>
          <w:rFonts w:cs="David" w:hint="cs"/>
          <w:rtl/>
        </w:rPr>
        <w:t>אם תנאי מקפח סותר הוראה קוגנטית הוא בטל, אין אפילו מה לבחון אותו כמקפח. הוא סותר הוראת חוק קוגנטית. אם הוא סותר הוראת חוק דיספוזיטיבית, ויש חשש שהוא מקפח, צריך לבדוק אותו לפי המכלול של החוזה והשיטה שפורטה לעיל.</w:t>
      </w:r>
    </w:p>
    <w:p w:rsidR="007E5E5A" w:rsidRPr="001F08CB" w:rsidRDefault="007E5E5A" w:rsidP="001F08CB">
      <w:pPr>
        <w:pStyle w:val="a7"/>
        <w:bidi/>
        <w:spacing w:line="360" w:lineRule="auto"/>
        <w:rPr>
          <w:rFonts w:cs="David"/>
          <w:rtl/>
        </w:rPr>
      </w:pPr>
    </w:p>
    <w:p w:rsidR="000208A2" w:rsidRPr="001F08CB" w:rsidRDefault="007E5E5A" w:rsidP="001F08CB">
      <w:pPr>
        <w:pStyle w:val="a7"/>
        <w:bidi/>
        <w:spacing w:line="360" w:lineRule="auto"/>
        <w:rPr>
          <w:rFonts w:cs="David"/>
          <w:rtl/>
        </w:rPr>
      </w:pPr>
      <w:r w:rsidRPr="002D068A">
        <w:rPr>
          <w:rFonts w:cs="David" w:hint="cs"/>
          <w:b/>
          <w:bCs/>
          <w:highlight w:val="yellow"/>
          <w:u w:val="single"/>
          <w:rtl/>
        </w:rPr>
        <w:t>סעיף 4</w:t>
      </w:r>
      <w:r w:rsidRPr="001F08CB">
        <w:rPr>
          <w:rFonts w:cs="David" w:hint="cs"/>
          <w:rtl/>
        </w:rPr>
        <w:t xml:space="preserve"> </w:t>
      </w:r>
      <w:r w:rsidR="000208A2" w:rsidRPr="001F08CB">
        <w:rPr>
          <w:rFonts w:cs="David"/>
          <w:rtl/>
        </w:rPr>
        <w:t>–</w:t>
      </w:r>
      <w:r w:rsidRPr="001F08CB">
        <w:rPr>
          <w:rFonts w:cs="David" w:hint="cs"/>
          <w:rtl/>
        </w:rPr>
        <w:t xml:space="preserve"> </w:t>
      </w:r>
      <w:r w:rsidR="000208A2" w:rsidRPr="001F08CB">
        <w:rPr>
          <w:rFonts w:cs="David" w:hint="cs"/>
          <w:rtl/>
        </w:rPr>
        <w:t>מה שמאפיין את כל המצבים</w:t>
      </w:r>
      <w:r w:rsidR="003F3FB3" w:rsidRPr="001F08CB">
        <w:rPr>
          <w:rFonts w:cs="David" w:hint="cs"/>
          <w:rtl/>
        </w:rPr>
        <w:t xml:space="preserve"> הוא </w:t>
      </w:r>
      <w:r w:rsidR="00A4331D" w:rsidRPr="001F08CB">
        <w:rPr>
          <w:rFonts w:cs="David" w:hint="cs"/>
          <w:rtl/>
        </w:rPr>
        <w:t>ש</w:t>
      </w:r>
      <w:r w:rsidR="000208A2" w:rsidRPr="001F08CB">
        <w:rPr>
          <w:rFonts w:cs="David" w:hint="cs"/>
          <w:rtl/>
        </w:rPr>
        <w:t>הוראות החוק סוטות מהדין הדיספוזיטיבי, ע"י הסרת אחריות מהספק (</w:t>
      </w:r>
      <w:r w:rsidR="00A4331D" w:rsidRPr="001F08CB">
        <w:rPr>
          <w:rFonts w:cs="David" w:hint="cs"/>
          <w:rtl/>
        </w:rPr>
        <w:t xml:space="preserve">כלומר </w:t>
      </w:r>
      <w:r w:rsidR="000208A2" w:rsidRPr="001F08CB">
        <w:rPr>
          <w:rFonts w:cs="David" w:hint="cs"/>
          <w:rtl/>
        </w:rPr>
        <w:t xml:space="preserve">מרחיבים את זכויות הספק) או פגיעה בזכויות הלקוח.  </w:t>
      </w:r>
    </w:p>
    <w:p w:rsidR="00A4331D" w:rsidRPr="001F08CB" w:rsidRDefault="00A4331D" w:rsidP="001F08CB">
      <w:pPr>
        <w:pStyle w:val="a7"/>
        <w:bidi/>
        <w:spacing w:line="360" w:lineRule="auto"/>
        <w:rPr>
          <w:rFonts w:cs="David"/>
          <w:rtl/>
        </w:rPr>
      </w:pPr>
    </w:p>
    <w:p w:rsidR="000208A2" w:rsidRPr="002D068A" w:rsidRDefault="00A4331D" w:rsidP="002D068A">
      <w:pPr>
        <w:pStyle w:val="a7"/>
        <w:bidi/>
        <w:spacing w:line="360" w:lineRule="auto"/>
        <w:rPr>
          <w:rFonts w:cs="David"/>
          <w:u w:val="single"/>
          <w:rtl/>
        </w:rPr>
      </w:pPr>
      <w:r w:rsidRPr="001F08CB">
        <w:rPr>
          <w:rFonts w:cs="David" w:hint="cs"/>
          <w:u w:val="single"/>
          <w:rtl/>
        </w:rPr>
        <w:t>מצבים בהם חזקה על התנאים הבאים כמקפחים:</w:t>
      </w:r>
    </w:p>
    <w:p w:rsidR="000208A2" w:rsidRPr="001F08CB" w:rsidRDefault="007121E9" w:rsidP="001F08CB">
      <w:pPr>
        <w:pStyle w:val="a7"/>
        <w:numPr>
          <w:ilvl w:val="0"/>
          <w:numId w:val="30"/>
        </w:numPr>
        <w:bidi/>
        <w:spacing w:line="360" w:lineRule="auto"/>
        <w:ind w:left="0"/>
        <w:rPr>
          <w:rFonts w:cs="David"/>
        </w:rPr>
      </w:pPr>
      <w:r w:rsidRPr="001F08CB">
        <w:rPr>
          <w:rFonts w:cs="David" w:hint="cs"/>
          <w:b/>
          <w:bCs/>
          <w:rtl/>
        </w:rPr>
        <w:t>סעיף קטן 1 -</w:t>
      </w:r>
      <w:r w:rsidR="00E46F6F" w:rsidRPr="001F08CB">
        <w:rPr>
          <w:rFonts w:cs="David" w:hint="cs"/>
          <w:rtl/>
        </w:rPr>
        <w:t xml:space="preserve"> </w:t>
      </w:r>
      <w:r w:rsidR="000208A2" w:rsidRPr="001F08CB">
        <w:rPr>
          <w:rFonts w:cs="David" w:hint="cs"/>
          <w:rtl/>
        </w:rPr>
        <w:t>תנאי הפוטר את הספק מאחריות שמוטלת עליו עפ"י דין (</w:t>
      </w:r>
      <w:r w:rsidR="00A4331D" w:rsidRPr="001F08CB">
        <w:rPr>
          <w:rFonts w:cs="David" w:hint="cs"/>
          <w:rtl/>
        </w:rPr>
        <w:t xml:space="preserve">למשל - </w:t>
      </w:r>
      <w:r w:rsidR="000208A2" w:rsidRPr="001F08CB">
        <w:rPr>
          <w:rFonts w:cs="David" w:hint="cs"/>
          <w:rtl/>
        </w:rPr>
        <w:t>חוק המכר על מוכרים, חוק השליחות על שלוחים)</w:t>
      </w:r>
    </w:p>
    <w:p w:rsidR="000208A2" w:rsidRPr="001F08CB" w:rsidRDefault="007121E9" w:rsidP="001F08CB">
      <w:pPr>
        <w:pStyle w:val="a7"/>
        <w:numPr>
          <w:ilvl w:val="0"/>
          <w:numId w:val="30"/>
        </w:numPr>
        <w:bidi/>
        <w:spacing w:line="360" w:lineRule="auto"/>
        <w:ind w:left="0"/>
        <w:rPr>
          <w:rFonts w:cs="David"/>
        </w:rPr>
      </w:pPr>
      <w:r w:rsidRPr="001F08CB">
        <w:rPr>
          <w:rFonts w:cs="David" w:hint="cs"/>
          <w:b/>
          <w:bCs/>
          <w:rtl/>
        </w:rPr>
        <w:t>סעיף קטן 6 -</w:t>
      </w:r>
      <w:r w:rsidR="00E46F6F" w:rsidRPr="001F08CB">
        <w:rPr>
          <w:rFonts w:cs="David" w:hint="cs"/>
          <w:rtl/>
        </w:rPr>
        <w:t xml:space="preserve"> </w:t>
      </w:r>
      <w:r w:rsidR="000208A2" w:rsidRPr="001F08CB">
        <w:rPr>
          <w:rFonts w:cs="David" w:hint="cs"/>
          <w:rtl/>
        </w:rPr>
        <w:t>תנאי שמצמצם את אחריות של הספק עפ"י דין או מצמצם את זכויות הלקוח עפ"י דין מוחזק כמקפח.</w:t>
      </w:r>
    </w:p>
    <w:p w:rsidR="00A30008" w:rsidRPr="001F08CB" w:rsidRDefault="007121E9" w:rsidP="001F08CB">
      <w:pPr>
        <w:pStyle w:val="a7"/>
        <w:numPr>
          <w:ilvl w:val="0"/>
          <w:numId w:val="30"/>
        </w:numPr>
        <w:bidi/>
        <w:spacing w:line="360" w:lineRule="auto"/>
        <w:ind w:left="0"/>
        <w:rPr>
          <w:rFonts w:cs="David"/>
        </w:rPr>
      </w:pPr>
      <w:r w:rsidRPr="001F08CB">
        <w:rPr>
          <w:rFonts w:cs="David" w:hint="cs"/>
          <w:b/>
          <w:bCs/>
          <w:rtl/>
        </w:rPr>
        <w:t>סעיף קטן 2 -</w:t>
      </w:r>
      <w:r w:rsidR="00A30008" w:rsidRPr="001F08CB">
        <w:rPr>
          <w:rFonts w:cs="David" w:hint="cs"/>
          <w:rtl/>
        </w:rPr>
        <w:t xml:space="preserve"> תנאי המקנה לספק זכות בלתי סבירה לבטל לדחות או להשעות את ביצוע החוזה, או לשנות את חיוביו.</w:t>
      </w:r>
    </w:p>
    <w:p w:rsidR="00A30008" w:rsidRPr="001F08CB" w:rsidRDefault="00A30008" w:rsidP="001F08CB">
      <w:pPr>
        <w:pStyle w:val="a7"/>
        <w:bidi/>
        <w:spacing w:line="360" w:lineRule="auto"/>
        <w:rPr>
          <w:rFonts w:cs="David"/>
        </w:rPr>
      </w:pPr>
    </w:p>
    <w:p w:rsidR="000208A2" w:rsidRPr="001F08CB" w:rsidRDefault="000208A2" w:rsidP="00AC77B0">
      <w:pPr>
        <w:pStyle w:val="a7"/>
        <w:bidi/>
        <w:spacing w:line="360" w:lineRule="auto"/>
        <w:rPr>
          <w:rFonts w:cs="David"/>
        </w:rPr>
      </w:pPr>
      <w:r w:rsidRPr="001F08CB">
        <w:rPr>
          <w:rFonts w:cs="David" w:hint="cs"/>
          <w:rtl/>
        </w:rPr>
        <w:t>הערה: בפועל קשה מאוד להתנות על חוק דיספוזיטיבי למרות שניתן להתנות עליו (בעיקרון אפשר בעיקר בחוזים פרטיים).</w:t>
      </w:r>
    </w:p>
    <w:p w:rsidR="000208A2" w:rsidRPr="001F08CB" w:rsidRDefault="000208A2" w:rsidP="001F08CB">
      <w:pPr>
        <w:pStyle w:val="a7"/>
        <w:bidi/>
        <w:spacing w:line="360" w:lineRule="auto"/>
        <w:rPr>
          <w:rFonts w:cs="David"/>
          <w:rtl/>
        </w:rPr>
      </w:pPr>
    </w:p>
    <w:p w:rsidR="000208A2" w:rsidRPr="001F08CB" w:rsidRDefault="000208A2" w:rsidP="001F08CB">
      <w:pPr>
        <w:pStyle w:val="a7"/>
        <w:bidi/>
        <w:spacing w:line="360" w:lineRule="auto"/>
        <w:rPr>
          <w:rFonts w:cs="David"/>
          <w:u w:val="single"/>
          <w:rtl/>
        </w:rPr>
      </w:pPr>
      <w:r w:rsidRPr="001F08CB">
        <w:rPr>
          <w:rFonts w:cs="David" w:hint="cs"/>
          <w:u w:val="single"/>
          <w:rtl/>
        </w:rPr>
        <w:t>לקרוא את פס"ד יתח, (חוזה על תנאי)</w:t>
      </w:r>
      <w:r w:rsidRPr="001F08CB">
        <w:rPr>
          <w:rFonts w:cs="David"/>
          <w:u w:val="single"/>
        </w:rPr>
        <w:t xml:space="preserve"> </w:t>
      </w:r>
      <w:r w:rsidRPr="001F08CB">
        <w:rPr>
          <w:rFonts w:cs="David" w:hint="cs"/>
          <w:u w:val="single"/>
          <w:rtl/>
        </w:rPr>
        <w:t>פס"ד מפעלי ברוך שמיר נגד הוך, חברת נתיבי איילון נגד בשורה, והמאמר של דניאל פרידמן על חוזה על תנאי.</w:t>
      </w:r>
    </w:p>
    <w:p w:rsidR="000208A2" w:rsidRPr="001F08CB" w:rsidRDefault="000208A2" w:rsidP="001F08CB">
      <w:pPr>
        <w:pStyle w:val="a7"/>
        <w:bidi/>
        <w:spacing w:line="360" w:lineRule="auto"/>
        <w:rPr>
          <w:rFonts w:cs="David"/>
          <w:u w:val="single"/>
          <w:rtl/>
        </w:rPr>
      </w:pPr>
    </w:p>
    <w:p w:rsidR="001500EF" w:rsidRDefault="001500EF" w:rsidP="001F08CB">
      <w:pPr>
        <w:pStyle w:val="a7"/>
        <w:bidi/>
        <w:spacing w:line="360" w:lineRule="auto"/>
        <w:rPr>
          <w:rFonts w:cs="David" w:hint="cs"/>
          <w:u w:val="single"/>
          <w:rtl/>
        </w:rPr>
      </w:pPr>
    </w:p>
    <w:p w:rsidR="00AC77B0" w:rsidRDefault="00AC77B0" w:rsidP="00AC77B0">
      <w:pPr>
        <w:pStyle w:val="a7"/>
        <w:bidi/>
        <w:spacing w:line="360" w:lineRule="auto"/>
        <w:rPr>
          <w:rFonts w:cs="David" w:hint="cs"/>
          <w:u w:val="single"/>
          <w:rtl/>
        </w:rPr>
      </w:pPr>
    </w:p>
    <w:p w:rsidR="00AC77B0" w:rsidRPr="001F08CB" w:rsidRDefault="00AC77B0" w:rsidP="00AC77B0">
      <w:pPr>
        <w:pStyle w:val="a7"/>
        <w:bidi/>
        <w:spacing w:line="360" w:lineRule="auto"/>
        <w:rPr>
          <w:rFonts w:cs="David"/>
          <w:u w:val="single"/>
          <w:rtl/>
        </w:rPr>
      </w:pPr>
    </w:p>
    <w:p w:rsidR="001500EF" w:rsidRPr="001F08CB" w:rsidRDefault="001500EF" w:rsidP="001F08CB">
      <w:pPr>
        <w:pStyle w:val="a7"/>
        <w:bidi/>
        <w:spacing w:line="360" w:lineRule="auto"/>
        <w:rPr>
          <w:rFonts w:cs="David"/>
          <w:b/>
          <w:bCs/>
          <w:rtl/>
        </w:rPr>
      </w:pPr>
      <w:r w:rsidRPr="001F08CB">
        <w:rPr>
          <w:rFonts w:cs="David" w:hint="cs"/>
          <w:b/>
          <w:bCs/>
          <w:highlight w:val="cyan"/>
          <w:rtl/>
        </w:rPr>
        <w:lastRenderedPageBreak/>
        <w:t>30/12/14</w:t>
      </w:r>
    </w:p>
    <w:p w:rsidR="001500EF" w:rsidRPr="001F08CB" w:rsidRDefault="001500EF" w:rsidP="001F08CB">
      <w:pPr>
        <w:pStyle w:val="a7"/>
        <w:bidi/>
        <w:spacing w:line="360" w:lineRule="auto"/>
        <w:rPr>
          <w:rFonts w:cs="David"/>
          <w:u w:val="single"/>
          <w:rtl/>
        </w:rPr>
      </w:pPr>
    </w:p>
    <w:p w:rsidR="001500EF" w:rsidRPr="001F08CB" w:rsidRDefault="001500EF" w:rsidP="001F08CB">
      <w:pPr>
        <w:pStyle w:val="a7"/>
        <w:bidi/>
        <w:spacing w:line="360" w:lineRule="auto"/>
        <w:rPr>
          <w:rFonts w:cs="David"/>
          <w:rtl/>
        </w:rPr>
      </w:pPr>
      <w:r w:rsidRPr="001F08CB">
        <w:rPr>
          <w:rFonts w:cs="David" w:hint="cs"/>
          <w:rtl/>
        </w:rPr>
        <w:t xml:space="preserve">חזרה על חזקות הקיפוח </w:t>
      </w:r>
      <w:r w:rsidRPr="001F08CB">
        <w:rPr>
          <w:rFonts w:cs="David"/>
          <w:rtl/>
        </w:rPr>
        <w:t>–</w:t>
      </w:r>
    </w:p>
    <w:p w:rsidR="00E96427" w:rsidRPr="001F08CB" w:rsidRDefault="001500EF" w:rsidP="001F08CB">
      <w:pPr>
        <w:pStyle w:val="a7"/>
        <w:bidi/>
        <w:spacing w:line="360" w:lineRule="auto"/>
        <w:rPr>
          <w:rFonts w:cs="David"/>
          <w:rtl/>
        </w:rPr>
      </w:pPr>
      <w:r w:rsidRPr="001F08CB">
        <w:rPr>
          <w:rFonts w:cs="David" w:hint="cs"/>
          <w:rtl/>
        </w:rPr>
        <w:t>חלק ניכר מחזקות הקיפוח</w:t>
      </w:r>
      <w:r w:rsidR="00A30008" w:rsidRPr="001F08CB">
        <w:rPr>
          <w:rFonts w:cs="David" w:hint="cs"/>
          <w:rtl/>
        </w:rPr>
        <w:t>, לא כולן, מעמידות את מבחן הסטיי</w:t>
      </w:r>
      <w:r w:rsidRPr="001F08CB">
        <w:rPr>
          <w:rFonts w:cs="David" w:hint="cs"/>
          <w:rtl/>
        </w:rPr>
        <w:t xml:space="preserve">ה מהדין הדיספוזיטיבי. ברגע שיש סטייה מהדין ואפשר להניח שסטייה זו תהיה תמיד לטובת הספק או לרעת הלקוח, נוצרת חזקת קיפוח. </w:t>
      </w:r>
    </w:p>
    <w:p w:rsidR="00A4331D" w:rsidRPr="001F08CB" w:rsidRDefault="00A4331D" w:rsidP="001F08CB">
      <w:pPr>
        <w:pStyle w:val="a7"/>
        <w:bidi/>
        <w:spacing w:line="360" w:lineRule="auto"/>
        <w:rPr>
          <w:rFonts w:cs="David"/>
          <w:rtl/>
        </w:rPr>
      </w:pPr>
    </w:p>
    <w:p w:rsidR="001500EF" w:rsidRPr="001F08CB" w:rsidRDefault="00A30008" w:rsidP="001F08CB">
      <w:pPr>
        <w:pStyle w:val="a7"/>
        <w:bidi/>
        <w:spacing w:line="360" w:lineRule="auto"/>
        <w:rPr>
          <w:rFonts w:cs="David"/>
          <w:rtl/>
        </w:rPr>
      </w:pPr>
      <w:r w:rsidRPr="001F08CB">
        <w:rPr>
          <w:rFonts w:cs="David" w:hint="cs"/>
          <w:u w:val="single"/>
          <w:rtl/>
        </w:rPr>
        <w:t>הערה נוספת:</w:t>
      </w:r>
      <w:r w:rsidRPr="001F08CB">
        <w:rPr>
          <w:rFonts w:cs="David" w:hint="cs"/>
          <w:rtl/>
        </w:rPr>
        <w:t xml:space="preserve"> חלק מחזקות הקיפוח, כדי להיכנס לתוך החזקה מופיעה דרישה של אי סבירות, למשל סעיף קטן (1). </w:t>
      </w:r>
    </w:p>
    <w:p w:rsidR="00A30008" w:rsidRPr="001F08CB" w:rsidRDefault="00A30008" w:rsidP="001F08CB">
      <w:pPr>
        <w:pStyle w:val="a7"/>
        <w:bidi/>
        <w:spacing w:line="360" w:lineRule="auto"/>
        <w:rPr>
          <w:rFonts w:cs="David"/>
          <w:rtl/>
        </w:rPr>
      </w:pPr>
      <w:r w:rsidRPr="001F08CB">
        <w:rPr>
          <w:rFonts w:cs="David" w:hint="cs"/>
          <w:rtl/>
        </w:rPr>
        <w:t xml:space="preserve">אם החוק היה אומר שחזקת קיפוח זה שאם הספק לקח לעצמו זכות להשעות מלקיים את חיוביו, או בניגוד להוראת דין </w:t>
      </w:r>
      <w:r w:rsidRPr="001F08CB">
        <w:rPr>
          <w:rFonts w:cs="David"/>
          <w:rtl/>
        </w:rPr>
        <w:t>–</w:t>
      </w:r>
      <w:r w:rsidRPr="001F08CB">
        <w:rPr>
          <w:rFonts w:cs="David" w:hint="cs"/>
          <w:rtl/>
        </w:rPr>
        <w:t xml:space="preserve"> היה ברור שהוא מקפח. אבל אם זה לא היה כך, היה צריך להוכיח שהוא לא סביר לפי סעיף קטן (2), שזה בעצם כמו לטעון שהוא מקפח. </w:t>
      </w:r>
      <w:r w:rsidR="00E96427" w:rsidRPr="001F08CB">
        <w:rPr>
          <w:rFonts w:cs="David" w:hint="cs"/>
          <w:rtl/>
        </w:rPr>
        <w:t xml:space="preserve">בשורה התחתונה, </w:t>
      </w:r>
      <w:r w:rsidRPr="001F08CB">
        <w:rPr>
          <w:rFonts w:cs="David" w:hint="cs"/>
          <w:rtl/>
        </w:rPr>
        <w:t>הנטל נשאר על הלקוח.</w:t>
      </w:r>
    </w:p>
    <w:p w:rsidR="00A30008" w:rsidRPr="001F08CB" w:rsidRDefault="00A30008" w:rsidP="001F08CB">
      <w:pPr>
        <w:pStyle w:val="a7"/>
        <w:bidi/>
        <w:spacing w:line="360" w:lineRule="auto"/>
        <w:rPr>
          <w:rFonts w:cs="David"/>
          <w:rtl/>
        </w:rPr>
      </w:pPr>
    </w:p>
    <w:p w:rsidR="00A30008" w:rsidRPr="001F08CB" w:rsidRDefault="00E96427" w:rsidP="001F08CB">
      <w:pPr>
        <w:pStyle w:val="a7"/>
        <w:bidi/>
        <w:spacing w:line="360" w:lineRule="auto"/>
        <w:rPr>
          <w:rFonts w:cs="David"/>
          <w:u w:val="single"/>
          <w:rtl/>
        </w:rPr>
      </w:pPr>
      <w:r w:rsidRPr="001F08CB">
        <w:rPr>
          <w:rFonts w:cs="David" w:hint="cs"/>
          <w:u w:val="single"/>
          <w:rtl/>
        </w:rPr>
        <w:t xml:space="preserve">בהמשך לשיעור הקודם, </w:t>
      </w:r>
      <w:r w:rsidR="00A30008" w:rsidRPr="001F08CB">
        <w:rPr>
          <w:rFonts w:cs="David" w:hint="cs"/>
          <w:u w:val="single"/>
          <w:rtl/>
        </w:rPr>
        <w:t>סעיף 4-</w:t>
      </w:r>
      <w:r w:rsidR="00620074" w:rsidRPr="001F08CB">
        <w:rPr>
          <w:rFonts w:cs="David" w:hint="cs"/>
          <w:u w:val="single"/>
          <w:rtl/>
        </w:rPr>
        <w:t xml:space="preserve"> תנאים מקפחים</w:t>
      </w:r>
      <w:r w:rsidRPr="001F08CB">
        <w:rPr>
          <w:rFonts w:cs="David" w:hint="cs"/>
          <w:u w:val="single"/>
          <w:rtl/>
        </w:rPr>
        <w:t xml:space="preserve"> הם</w:t>
      </w:r>
      <w:r w:rsidR="00620074" w:rsidRPr="001F08CB">
        <w:rPr>
          <w:rFonts w:cs="David" w:hint="cs"/>
          <w:u w:val="single"/>
          <w:rtl/>
        </w:rPr>
        <w:t>:</w:t>
      </w:r>
    </w:p>
    <w:p w:rsidR="00A30008" w:rsidRPr="001F08CB" w:rsidRDefault="00A30008" w:rsidP="00EB5278">
      <w:pPr>
        <w:pStyle w:val="a7"/>
        <w:numPr>
          <w:ilvl w:val="0"/>
          <w:numId w:val="44"/>
        </w:numPr>
        <w:bidi/>
        <w:spacing w:line="360" w:lineRule="auto"/>
        <w:ind w:left="0"/>
        <w:rPr>
          <w:rFonts w:cs="David"/>
        </w:rPr>
      </w:pPr>
      <w:r w:rsidRPr="001F08CB">
        <w:rPr>
          <w:rFonts w:cs="David" w:hint="cs"/>
          <w:b/>
          <w:bCs/>
          <w:rtl/>
        </w:rPr>
        <w:t>סעיף קטן 3</w:t>
      </w:r>
      <w:r w:rsidRPr="001F08CB">
        <w:rPr>
          <w:rFonts w:cs="David"/>
          <w:rtl/>
        </w:rPr>
        <w:t>–</w:t>
      </w:r>
      <w:r w:rsidRPr="001F08CB">
        <w:rPr>
          <w:rFonts w:cs="David" w:hint="cs"/>
          <w:rtl/>
        </w:rPr>
        <w:t xml:space="preserve"> תנאי המקנה לספק זכות להעביר את אחריותו לצד שלישי.</w:t>
      </w:r>
      <w:r w:rsidR="00620074" w:rsidRPr="001F08CB">
        <w:rPr>
          <w:rFonts w:cs="David" w:hint="cs"/>
          <w:rtl/>
        </w:rPr>
        <w:t xml:space="preserve"> כמו למשל חנות נעליים שלצורך תיקונם צריך ללכת לגוף אחר.</w:t>
      </w:r>
    </w:p>
    <w:p w:rsidR="006B18CB" w:rsidRPr="001F08CB" w:rsidRDefault="006B18CB" w:rsidP="001F08CB">
      <w:pPr>
        <w:pStyle w:val="a7"/>
        <w:bidi/>
        <w:spacing w:line="360" w:lineRule="auto"/>
        <w:rPr>
          <w:rFonts w:cs="David"/>
          <w:rtl/>
        </w:rPr>
      </w:pPr>
    </w:p>
    <w:p w:rsidR="00A30008" w:rsidRPr="001F08CB" w:rsidRDefault="00A30008" w:rsidP="00EB5278">
      <w:pPr>
        <w:pStyle w:val="a7"/>
        <w:numPr>
          <w:ilvl w:val="0"/>
          <w:numId w:val="44"/>
        </w:numPr>
        <w:bidi/>
        <w:spacing w:line="360" w:lineRule="auto"/>
        <w:ind w:left="0"/>
        <w:rPr>
          <w:rFonts w:cs="David"/>
        </w:rPr>
      </w:pPr>
      <w:r w:rsidRPr="001F08CB">
        <w:rPr>
          <w:rFonts w:cs="David" w:hint="cs"/>
          <w:b/>
          <w:bCs/>
          <w:rtl/>
        </w:rPr>
        <w:t>סעיף קטן 4</w:t>
      </w:r>
      <w:r w:rsidRPr="001F08CB">
        <w:rPr>
          <w:rFonts w:cs="David" w:hint="cs"/>
          <w:rtl/>
        </w:rPr>
        <w:t xml:space="preserve"> </w:t>
      </w:r>
      <w:r w:rsidRPr="001F08CB">
        <w:rPr>
          <w:rFonts w:cs="David"/>
          <w:rtl/>
        </w:rPr>
        <w:t>–</w:t>
      </w:r>
      <w:r w:rsidR="002652B6" w:rsidRPr="001F08CB">
        <w:rPr>
          <w:rFonts w:cs="David" w:hint="cs"/>
          <w:rtl/>
        </w:rPr>
        <w:t xml:space="preserve"> לא מאפשרת לספק </w:t>
      </w:r>
      <w:r w:rsidR="00876187" w:rsidRPr="001F08CB">
        <w:rPr>
          <w:rFonts w:cs="David" w:hint="cs"/>
          <w:rtl/>
        </w:rPr>
        <w:t xml:space="preserve">לשנות שינוי מהותי כמו למשל שינוי מחיר. </w:t>
      </w:r>
      <w:r w:rsidRPr="001F08CB">
        <w:rPr>
          <w:rFonts w:cs="David" w:hint="cs"/>
          <w:rtl/>
        </w:rPr>
        <w:t xml:space="preserve"> עוסק במצבים שספק משנה חיובים מהותיים המוטלים על הלקוח. גם פה וגם בסעיף קטן 2 </w:t>
      </w:r>
      <w:r w:rsidRPr="001F08CB">
        <w:rPr>
          <w:rFonts w:cs="David"/>
          <w:rtl/>
        </w:rPr>
        <w:t>–</w:t>
      </w:r>
      <w:r w:rsidRPr="001F08CB">
        <w:rPr>
          <w:rFonts w:cs="David" w:hint="cs"/>
          <w:rtl/>
        </w:rPr>
        <w:t xml:space="preserve"> יש כוח של הספק לשנות את החיובים מכורח החוזה, רק שכאן זה כלפי הלקוח וב</w:t>
      </w:r>
      <w:r w:rsidR="00E96427" w:rsidRPr="001F08CB">
        <w:rPr>
          <w:rFonts w:cs="David" w:hint="cs"/>
          <w:rtl/>
        </w:rPr>
        <w:t>סעיף קטן 2 (פירטנו עליו בשיעור הקודם)</w:t>
      </w:r>
      <w:r w:rsidRPr="001F08CB">
        <w:rPr>
          <w:rFonts w:cs="David" w:hint="cs"/>
          <w:rtl/>
        </w:rPr>
        <w:t xml:space="preserve"> זה </w:t>
      </w:r>
      <w:r w:rsidR="00876187" w:rsidRPr="001F08CB">
        <w:rPr>
          <w:rFonts w:cs="David" w:hint="cs"/>
          <w:rtl/>
        </w:rPr>
        <w:t>כלפי הספק.</w:t>
      </w:r>
    </w:p>
    <w:p w:rsidR="006B18CB" w:rsidRPr="001F08CB" w:rsidRDefault="006B18CB" w:rsidP="001F08CB">
      <w:pPr>
        <w:pStyle w:val="a7"/>
        <w:bidi/>
        <w:spacing w:line="360" w:lineRule="auto"/>
        <w:rPr>
          <w:rFonts w:cs="David"/>
        </w:rPr>
      </w:pPr>
    </w:p>
    <w:p w:rsidR="00876187" w:rsidRPr="001F08CB" w:rsidRDefault="008B15B6" w:rsidP="00EB5278">
      <w:pPr>
        <w:pStyle w:val="a7"/>
        <w:numPr>
          <w:ilvl w:val="0"/>
          <w:numId w:val="44"/>
        </w:numPr>
        <w:bidi/>
        <w:spacing w:line="360" w:lineRule="auto"/>
        <w:ind w:left="0"/>
        <w:rPr>
          <w:rFonts w:cs="David"/>
        </w:rPr>
      </w:pPr>
      <w:r w:rsidRPr="001F08CB">
        <w:rPr>
          <w:rFonts w:cs="David" w:hint="cs"/>
          <w:b/>
          <w:bCs/>
          <w:rtl/>
        </w:rPr>
        <w:t>סעיף קטן 11</w:t>
      </w:r>
      <w:r w:rsidRPr="001F08CB">
        <w:rPr>
          <w:rFonts w:cs="David" w:hint="cs"/>
          <w:rtl/>
        </w:rPr>
        <w:t xml:space="preserve"> </w:t>
      </w:r>
      <w:r w:rsidRPr="001F08CB">
        <w:rPr>
          <w:rFonts w:cs="David"/>
          <w:rtl/>
        </w:rPr>
        <w:t>–</w:t>
      </w:r>
      <w:r w:rsidRPr="001F08CB">
        <w:rPr>
          <w:rFonts w:cs="David" w:hint="cs"/>
          <w:rtl/>
        </w:rPr>
        <w:t xml:space="preserve"> תנאי הקובע הצמדה של מחיר או תשלום אחר למדד כלשהו, כך שירידה של המדד או עלייה שלו לא תזכה את הלקוח.</w:t>
      </w:r>
      <w:r w:rsidR="00876187" w:rsidRPr="001F08CB">
        <w:rPr>
          <w:rFonts w:cs="David" w:hint="cs"/>
          <w:rtl/>
        </w:rPr>
        <w:t xml:space="preserve"> הוא חד צדדי.</w:t>
      </w:r>
      <w:r w:rsidRPr="001F08CB">
        <w:rPr>
          <w:rFonts w:cs="David" w:hint="cs"/>
          <w:rtl/>
        </w:rPr>
        <w:t xml:space="preserve"> </w:t>
      </w:r>
      <w:r w:rsidR="00876187" w:rsidRPr="001F08CB">
        <w:rPr>
          <w:rFonts w:cs="David"/>
          <w:rtl/>
        </w:rPr>
        <w:t>–</w:t>
      </w:r>
      <w:r w:rsidR="00876187" w:rsidRPr="001F08CB">
        <w:rPr>
          <w:rFonts w:cs="David" w:hint="cs"/>
          <w:rtl/>
        </w:rPr>
        <w:t xml:space="preserve"> חל על מנגנון הצמדה אובייקטיבי שלא שקול לפי שיטתו של הספק, להבדיל מסעיף קטן 4.</w:t>
      </w:r>
    </w:p>
    <w:p w:rsidR="006B18CB" w:rsidRPr="001F08CB" w:rsidRDefault="006B18CB" w:rsidP="001F08CB">
      <w:pPr>
        <w:pStyle w:val="a7"/>
        <w:bidi/>
        <w:spacing w:line="360" w:lineRule="auto"/>
        <w:rPr>
          <w:rFonts w:cs="David"/>
        </w:rPr>
      </w:pPr>
    </w:p>
    <w:p w:rsidR="00876187" w:rsidRPr="001F08CB" w:rsidRDefault="00DF366A" w:rsidP="00EB5278">
      <w:pPr>
        <w:pStyle w:val="a7"/>
        <w:numPr>
          <w:ilvl w:val="0"/>
          <w:numId w:val="44"/>
        </w:numPr>
        <w:bidi/>
        <w:spacing w:line="360" w:lineRule="auto"/>
        <w:ind w:left="0"/>
        <w:rPr>
          <w:rFonts w:cs="David"/>
        </w:rPr>
      </w:pPr>
      <w:r w:rsidRPr="001F08CB">
        <w:rPr>
          <w:rFonts w:cs="David" w:hint="cs"/>
          <w:b/>
          <w:bCs/>
          <w:rtl/>
        </w:rPr>
        <w:t>סעיף קטן 7</w:t>
      </w:r>
      <w:r w:rsidRPr="001F08CB">
        <w:rPr>
          <w:rFonts w:cs="David" w:hint="cs"/>
          <w:rtl/>
        </w:rPr>
        <w:t xml:space="preserve"> </w:t>
      </w:r>
      <w:r w:rsidRPr="001F08CB">
        <w:rPr>
          <w:rFonts w:cs="David"/>
          <w:rtl/>
        </w:rPr>
        <w:t>–</w:t>
      </w:r>
      <w:r w:rsidRPr="001F08CB">
        <w:rPr>
          <w:rFonts w:cs="David" w:hint="cs"/>
          <w:rtl/>
        </w:rPr>
        <w:t xml:space="preserve"> תנאי המטיל נטל הוכחה על הלקוח וא</w:t>
      </w:r>
      <w:r w:rsidR="00E96427" w:rsidRPr="001F08CB">
        <w:rPr>
          <w:rFonts w:cs="David" w:hint="cs"/>
          <w:rtl/>
        </w:rPr>
        <w:t>למלא אותו תנאי לא היה מוטל עליו.</w:t>
      </w:r>
      <w:r w:rsidRPr="001F08CB">
        <w:rPr>
          <w:rFonts w:cs="David" w:hint="cs"/>
          <w:rtl/>
        </w:rPr>
        <w:t xml:space="preserve"> האם אפשר לשנות את הנטל באמצעות חוזה? אפשר. אבל לא בחוזה אחיד, זה ייחשב כתנאי מקפח</w:t>
      </w:r>
      <w:r w:rsidR="00E96427" w:rsidRPr="001F08CB">
        <w:rPr>
          <w:rFonts w:cs="David" w:hint="cs"/>
          <w:rtl/>
        </w:rPr>
        <w:t>.</w:t>
      </w:r>
    </w:p>
    <w:p w:rsidR="001C40B4" w:rsidRPr="001F08CB" w:rsidRDefault="001C40B4" w:rsidP="001F08CB">
      <w:pPr>
        <w:pStyle w:val="a7"/>
        <w:bidi/>
        <w:spacing w:line="360" w:lineRule="auto"/>
        <w:rPr>
          <w:rFonts w:cs="David"/>
        </w:rPr>
      </w:pPr>
    </w:p>
    <w:p w:rsidR="00DF366A" w:rsidRPr="001F08CB" w:rsidRDefault="00DF366A" w:rsidP="00EB5278">
      <w:pPr>
        <w:pStyle w:val="a7"/>
        <w:numPr>
          <w:ilvl w:val="0"/>
          <w:numId w:val="44"/>
        </w:numPr>
        <w:bidi/>
        <w:spacing w:line="360" w:lineRule="auto"/>
        <w:ind w:left="0"/>
        <w:rPr>
          <w:rFonts w:cs="David"/>
        </w:rPr>
      </w:pPr>
      <w:r w:rsidRPr="001F08CB">
        <w:rPr>
          <w:rFonts w:cs="David" w:hint="cs"/>
          <w:b/>
          <w:bCs/>
          <w:rtl/>
        </w:rPr>
        <w:t>סעיף קטן 8</w:t>
      </w:r>
      <w:r w:rsidRPr="001F08CB">
        <w:rPr>
          <w:rFonts w:cs="David" w:hint="cs"/>
          <w:rtl/>
        </w:rPr>
        <w:t xml:space="preserve"> </w:t>
      </w:r>
      <w:r w:rsidRPr="001F08CB">
        <w:rPr>
          <w:rFonts w:cs="David"/>
          <w:rtl/>
        </w:rPr>
        <w:t>–</w:t>
      </w:r>
      <w:r w:rsidRPr="001F08CB">
        <w:rPr>
          <w:rFonts w:cs="David" w:hint="cs"/>
          <w:rtl/>
        </w:rPr>
        <w:t xml:space="preserve"> תנאי השולל א</w:t>
      </w:r>
      <w:r w:rsidR="001C40B4" w:rsidRPr="001F08CB">
        <w:rPr>
          <w:rFonts w:cs="David" w:hint="cs"/>
          <w:rtl/>
        </w:rPr>
        <w:t>ו</w:t>
      </w:r>
      <w:r w:rsidR="0002229C" w:rsidRPr="001F08CB">
        <w:rPr>
          <w:rFonts w:cs="David" w:hint="cs"/>
          <w:rtl/>
        </w:rPr>
        <w:t xml:space="preserve"> </w:t>
      </w:r>
      <w:r w:rsidRPr="001F08CB">
        <w:rPr>
          <w:rFonts w:cs="David" w:hint="cs"/>
          <w:rtl/>
        </w:rPr>
        <w:t>המגביל את זכות הלקוח להעלות טענות משפטי</w:t>
      </w:r>
      <w:r w:rsidR="00A01257" w:rsidRPr="001F08CB">
        <w:rPr>
          <w:rFonts w:cs="David" w:hint="cs"/>
          <w:rtl/>
        </w:rPr>
        <w:t>ות מסויימות או שיש לדון</w:t>
      </w:r>
      <w:r w:rsidR="00A4331D" w:rsidRPr="001F08CB">
        <w:rPr>
          <w:rFonts w:cs="David" w:hint="cs"/>
          <w:rtl/>
        </w:rPr>
        <w:t xml:space="preserve"> רק</w:t>
      </w:r>
      <w:r w:rsidR="00A01257" w:rsidRPr="001F08CB">
        <w:rPr>
          <w:rFonts w:cs="David" w:hint="cs"/>
          <w:rtl/>
        </w:rPr>
        <w:t xml:space="preserve"> בבוררות. </w:t>
      </w:r>
      <w:r w:rsidRPr="001F08CB">
        <w:rPr>
          <w:rFonts w:cs="David" w:hint="cs"/>
          <w:rtl/>
        </w:rPr>
        <w:t xml:space="preserve"> אנחנו זוכרים שתנאי השולל זכות לגשת לערכ</w:t>
      </w:r>
      <w:r w:rsidR="00A01257" w:rsidRPr="001F08CB">
        <w:rPr>
          <w:rFonts w:cs="David" w:hint="cs"/>
          <w:rtl/>
        </w:rPr>
        <w:t>א</w:t>
      </w:r>
      <w:r w:rsidRPr="001F08CB">
        <w:rPr>
          <w:rFonts w:cs="David" w:hint="cs"/>
          <w:rtl/>
        </w:rPr>
        <w:t xml:space="preserve">ות הוא בטל. אבל זה לא כך כאן, זו חזקת קיפוח. </w:t>
      </w:r>
    </w:p>
    <w:p w:rsidR="001C40B4" w:rsidRPr="001F08CB" w:rsidRDefault="001C40B4" w:rsidP="001F08CB">
      <w:pPr>
        <w:pStyle w:val="a7"/>
        <w:bidi/>
        <w:spacing w:line="360" w:lineRule="auto"/>
        <w:rPr>
          <w:rFonts w:cs="David"/>
        </w:rPr>
      </w:pPr>
    </w:p>
    <w:p w:rsidR="00DF366A" w:rsidRPr="001F08CB" w:rsidRDefault="00E96427" w:rsidP="00EB5278">
      <w:pPr>
        <w:pStyle w:val="a7"/>
        <w:numPr>
          <w:ilvl w:val="0"/>
          <w:numId w:val="44"/>
        </w:numPr>
        <w:bidi/>
        <w:spacing w:line="360" w:lineRule="auto"/>
        <w:ind w:left="0"/>
        <w:rPr>
          <w:rFonts w:cs="David"/>
        </w:rPr>
      </w:pPr>
      <w:r w:rsidRPr="001F08CB">
        <w:rPr>
          <w:rFonts w:cs="David" w:hint="cs"/>
          <w:u w:val="single"/>
          <w:rtl/>
        </w:rPr>
        <w:t>הערה:</w:t>
      </w:r>
      <w:r w:rsidRPr="001F08CB">
        <w:rPr>
          <w:rFonts w:cs="David" w:hint="cs"/>
          <w:rtl/>
        </w:rPr>
        <w:t xml:space="preserve"> </w:t>
      </w:r>
      <w:r w:rsidR="00DF366A" w:rsidRPr="001F08CB">
        <w:rPr>
          <w:rFonts w:cs="David" w:hint="cs"/>
          <w:rtl/>
        </w:rPr>
        <w:t xml:space="preserve">עד לפני כמה שבועות </w:t>
      </w:r>
      <w:r w:rsidR="00DF366A" w:rsidRPr="001F08CB">
        <w:rPr>
          <w:rFonts w:cs="David" w:hint="cs"/>
          <w:b/>
          <w:bCs/>
          <w:u w:val="single"/>
          <w:rtl/>
        </w:rPr>
        <w:t>תניית בוררות</w:t>
      </w:r>
      <w:r w:rsidR="00DF366A" w:rsidRPr="001F08CB">
        <w:rPr>
          <w:rFonts w:cs="David" w:hint="cs"/>
          <w:rtl/>
        </w:rPr>
        <w:t xml:space="preserve"> לא נחשבה למקפחת. וגם לא כזו ששוללת זכות גישה לערכאות. מדובר על מנגנון יישוב סכסוכים אלטרנטיבי. שיטת המשפט בישראל כמו במערב, היא מאוד פרו- בוררות. למה? קשה לערער עליו. זה מקטין עומס מבתי משפט, זה יעיל- יכולים להביא בורר המבין בתחום שלהם. הבוררות יכולה להתנהל בצורה דיסקרטית שחשובה לאנשי עסקים. (</w:t>
      </w:r>
      <w:r w:rsidRPr="001F08CB">
        <w:rPr>
          <w:rFonts w:cs="David" w:hint="cs"/>
          <w:rtl/>
        </w:rPr>
        <w:t xml:space="preserve">אגב, </w:t>
      </w:r>
      <w:r w:rsidR="00DF366A" w:rsidRPr="001F08CB">
        <w:rPr>
          <w:rFonts w:cs="David" w:hint="cs"/>
          <w:rtl/>
        </w:rPr>
        <w:t xml:space="preserve">בוררות </w:t>
      </w:r>
      <w:r w:rsidR="00DF366A" w:rsidRPr="001F08CB">
        <w:rPr>
          <w:rFonts w:cs="David"/>
          <w:rtl/>
        </w:rPr>
        <w:t>–</w:t>
      </w:r>
      <w:r w:rsidR="00DF366A" w:rsidRPr="001F08CB">
        <w:rPr>
          <w:rFonts w:cs="David" w:hint="cs"/>
          <w:rtl/>
        </w:rPr>
        <w:t xml:space="preserve"> הליך ליישוב סכסוכים, כמו שופט, אבל בצורה פרטית. מבוצע ע"י הסכמה של 2 הצדדים). </w:t>
      </w:r>
      <w:r w:rsidR="00935C41" w:rsidRPr="001F08CB">
        <w:rPr>
          <w:rFonts w:cs="David" w:hint="cs"/>
          <w:rtl/>
        </w:rPr>
        <w:t xml:space="preserve"> עד לפני 3 שבועות המשפט היה מאוד אוהד כלפי בוררות </w:t>
      </w:r>
      <w:r w:rsidR="00935C41" w:rsidRPr="001F08CB">
        <w:rPr>
          <w:rFonts w:cs="David"/>
          <w:rtl/>
        </w:rPr>
        <w:t>–</w:t>
      </w:r>
      <w:r w:rsidR="00935C41" w:rsidRPr="001F08CB">
        <w:rPr>
          <w:rFonts w:cs="David" w:hint="cs"/>
          <w:rtl/>
        </w:rPr>
        <w:t xml:space="preserve"> </w:t>
      </w:r>
      <w:r w:rsidR="00935C41" w:rsidRPr="001F08CB">
        <w:rPr>
          <w:rFonts w:cs="David" w:hint="cs"/>
          <w:u w:val="single"/>
          <w:rtl/>
        </w:rPr>
        <w:t>בסעיף קטן 8</w:t>
      </w:r>
      <w:r w:rsidR="00935C41" w:rsidRPr="001F08CB">
        <w:rPr>
          <w:rFonts w:cs="David" w:hint="cs"/>
          <w:rtl/>
        </w:rPr>
        <w:t xml:space="preserve"> החוק אמר שתניית בוררות לא נחשבת כהטלת מגבלה על הלקוח.  </w:t>
      </w:r>
      <w:r w:rsidR="00935C41" w:rsidRPr="001F08CB">
        <w:rPr>
          <w:rFonts w:cs="David" w:hint="cs"/>
          <w:u w:val="single"/>
          <w:rtl/>
        </w:rPr>
        <w:t>סעיף קטן 10</w:t>
      </w:r>
      <w:r w:rsidR="00935C41" w:rsidRPr="001F08CB">
        <w:rPr>
          <w:rFonts w:cs="David" w:hint="cs"/>
          <w:rtl/>
        </w:rPr>
        <w:t xml:space="preserve"> קבע שתניית בוררות מקפחת רק אם נותנת עדיפות לספק בקביעת זהות הבורר ומקום הבוררות. אבל תניית בוררות ניטרלית היא בסדר. גישה זו שהיתה מאוד אוהבת בוררויות היא גישה בעייתית, מפני שכאשר סעיף בוררות נמצא בחוזה אחיד, במיוחד חוזה צרכני,</w:t>
      </w:r>
      <w:r w:rsidR="00B25E13" w:rsidRPr="001F08CB">
        <w:rPr>
          <w:rFonts w:cs="David" w:hint="cs"/>
          <w:rtl/>
        </w:rPr>
        <w:t xml:space="preserve"> הרבה פעמים המשמעות שהלקוח לא י</w:t>
      </w:r>
      <w:r w:rsidR="00E41232" w:rsidRPr="001F08CB">
        <w:rPr>
          <w:rFonts w:cs="David" w:hint="cs"/>
          <w:rtl/>
        </w:rPr>
        <w:t>ת</w:t>
      </w:r>
      <w:r w:rsidR="00935C41" w:rsidRPr="001F08CB">
        <w:rPr>
          <w:rFonts w:cs="David" w:hint="cs"/>
          <w:rtl/>
        </w:rPr>
        <w:t>בע. כי רוב הסכסוכים הצרכניים הם על סכומים קטנים, ורוב אנשי</w:t>
      </w:r>
      <w:r w:rsidR="003E6332" w:rsidRPr="001F08CB">
        <w:rPr>
          <w:rFonts w:cs="David" w:hint="cs"/>
          <w:rtl/>
        </w:rPr>
        <w:t>ם לא טורחים ללכת לבית משפט. באופ</w:t>
      </w:r>
      <w:r w:rsidR="00935C41" w:rsidRPr="001F08CB">
        <w:rPr>
          <w:rFonts w:cs="David" w:hint="cs"/>
          <w:rtl/>
        </w:rPr>
        <w:t>ן מעשי בסכסוכים צרכניים תניית בוררות מונעת גישה לערכאות, ויותר מזה, בגלל סכסוכים צרכניים (רובם בחוזים אחידים) בסכומים נמוכ</w:t>
      </w:r>
      <w:r w:rsidR="00A4331D" w:rsidRPr="001F08CB">
        <w:rPr>
          <w:rFonts w:cs="David" w:hint="cs"/>
          <w:rtl/>
        </w:rPr>
        <w:t>ים, נוצרה שיטת התובענה הייצוגית-</w:t>
      </w:r>
      <w:r w:rsidR="00935C41" w:rsidRPr="001F08CB">
        <w:rPr>
          <w:rFonts w:cs="David" w:hint="cs"/>
          <w:rtl/>
        </w:rPr>
        <w:t xml:space="preserve"> אם העוול נגרם להרבה לקוחות יכול לקוח בשם רבים לתבוע. זה כלי מאוד אפקטיבי. גלברד מספר לנו את זה מפני שהחיוב ללכת לבוררות חוסם את 2 המכשירים היחידים שיש ללקוח למצות את זכויו</w:t>
      </w:r>
      <w:r w:rsidR="00226F69" w:rsidRPr="001F08CB">
        <w:rPr>
          <w:rFonts w:cs="David" w:hint="cs"/>
          <w:rtl/>
        </w:rPr>
        <w:t>תיו. אם מדובר בתביעה בסכום נמוך, זה</w:t>
      </w:r>
      <w:r w:rsidR="00935C41" w:rsidRPr="001F08CB">
        <w:rPr>
          <w:rFonts w:cs="David" w:hint="cs"/>
          <w:rtl/>
        </w:rPr>
        <w:t xml:space="preserve"> שולל ממנו גישה לבית משפט, וחוסם </w:t>
      </w:r>
      <w:r w:rsidR="00935C41" w:rsidRPr="001F08CB">
        <w:rPr>
          <w:rFonts w:cs="David" w:hint="cs"/>
          <w:rtl/>
        </w:rPr>
        <w:lastRenderedPageBreak/>
        <w:t xml:space="preserve">אפשרות </w:t>
      </w:r>
      <w:r w:rsidR="00E41232" w:rsidRPr="001F08CB">
        <w:rPr>
          <w:rFonts w:cs="David" w:hint="cs"/>
          <w:rtl/>
        </w:rPr>
        <w:t xml:space="preserve">לתובענה ייצוגית. זה אומר שהחוק </w:t>
      </w:r>
      <w:r w:rsidR="00935C41" w:rsidRPr="001F08CB">
        <w:rPr>
          <w:rFonts w:cs="David" w:hint="cs"/>
          <w:rtl/>
        </w:rPr>
        <w:t>קבע שתניית בוררות לא מקפחת</w:t>
      </w:r>
      <w:r w:rsidR="00E41232" w:rsidRPr="001F08CB">
        <w:rPr>
          <w:rFonts w:cs="David" w:hint="cs"/>
          <w:rtl/>
        </w:rPr>
        <w:t>,</w:t>
      </w:r>
      <w:r w:rsidR="00935C41" w:rsidRPr="001F08CB">
        <w:rPr>
          <w:rFonts w:cs="David" w:hint="cs"/>
          <w:rtl/>
        </w:rPr>
        <w:t xml:space="preserve"> למרות ש</w:t>
      </w:r>
      <w:r w:rsidR="00FE2273" w:rsidRPr="001F08CB">
        <w:rPr>
          <w:rFonts w:cs="David" w:hint="cs"/>
          <w:rtl/>
        </w:rPr>
        <w:t xml:space="preserve">היא </w:t>
      </w:r>
      <w:r w:rsidR="00935C41" w:rsidRPr="001F08CB">
        <w:rPr>
          <w:rFonts w:cs="David" w:hint="cs"/>
          <w:rtl/>
        </w:rPr>
        <w:t xml:space="preserve">מגבילה </w:t>
      </w:r>
      <w:r w:rsidR="00E41232" w:rsidRPr="001F08CB">
        <w:rPr>
          <w:rFonts w:cs="David" w:hint="cs"/>
          <w:rtl/>
        </w:rPr>
        <w:t xml:space="preserve">גישה </w:t>
      </w:r>
      <w:r w:rsidR="00935C41" w:rsidRPr="001F08CB">
        <w:rPr>
          <w:rFonts w:cs="David" w:hint="cs"/>
          <w:rtl/>
        </w:rPr>
        <w:t>לערכאות משפטיות.</w:t>
      </w:r>
      <w:r w:rsidR="00E41844" w:rsidRPr="001F08CB">
        <w:rPr>
          <w:rFonts w:cs="David" w:hint="cs"/>
          <w:rtl/>
        </w:rPr>
        <w:t xml:space="preserve"> כמו כן,</w:t>
      </w:r>
      <w:r w:rsidR="00935C41" w:rsidRPr="001F08CB">
        <w:rPr>
          <w:rFonts w:cs="David" w:hint="cs"/>
          <w:rtl/>
        </w:rPr>
        <w:t xml:space="preserve"> הבורר יודע שאם באופן </w:t>
      </w:r>
      <w:r w:rsidR="00C46408" w:rsidRPr="001F08CB">
        <w:rPr>
          <w:rFonts w:cs="David" w:hint="cs"/>
          <w:rtl/>
        </w:rPr>
        <w:t>מתמשך</w:t>
      </w:r>
      <w:r w:rsidR="00935C41" w:rsidRPr="001F08CB">
        <w:rPr>
          <w:rFonts w:cs="David" w:hint="cs"/>
          <w:rtl/>
        </w:rPr>
        <w:t xml:space="preserve"> יפסוק לרעת ספקים הוא </w:t>
      </w:r>
      <w:r w:rsidR="00C46408" w:rsidRPr="001F08CB">
        <w:rPr>
          <w:rFonts w:cs="David" w:hint="cs"/>
          <w:rtl/>
        </w:rPr>
        <w:t>"</w:t>
      </w:r>
      <w:r w:rsidR="00935C41" w:rsidRPr="001F08CB">
        <w:rPr>
          <w:rFonts w:cs="David" w:hint="cs"/>
          <w:rtl/>
        </w:rPr>
        <w:t>ג</w:t>
      </w:r>
      <w:r w:rsidR="00E41232" w:rsidRPr="001F08CB">
        <w:rPr>
          <w:rFonts w:cs="David" w:hint="cs"/>
          <w:rtl/>
        </w:rPr>
        <w:t>מור</w:t>
      </w:r>
      <w:r w:rsidR="00C46408" w:rsidRPr="001F08CB">
        <w:rPr>
          <w:rFonts w:cs="David" w:hint="cs"/>
          <w:rtl/>
        </w:rPr>
        <w:t>"</w:t>
      </w:r>
      <w:r w:rsidR="00E41232" w:rsidRPr="001F08CB">
        <w:rPr>
          <w:rFonts w:cs="David" w:hint="cs"/>
          <w:rtl/>
        </w:rPr>
        <w:t xml:space="preserve"> </w:t>
      </w:r>
      <w:r w:rsidR="00935C41" w:rsidRPr="001F08CB">
        <w:rPr>
          <w:rFonts w:cs="David" w:hint="cs"/>
          <w:rtl/>
        </w:rPr>
        <w:t>כי המשכורת שלו תלויה בכך, בניגוד לשופט בבית משפט שמקבל משכורת גלובלית מהמדינה.</w:t>
      </w:r>
      <w:r w:rsidR="00C46408" w:rsidRPr="001F08CB">
        <w:rPr>
          <w:rFonts w:cs="David" w:hint="cs"/>
          <w:rtl/>
        </w:rPr>
        <w:t xml:space="preserve"> </w:t>
      </w:r>
      <w:r w:rsidR="00E41232" w:rsidRPr="001F08CB">
        <w:rPr>
          <w:rFonts w:cs="David" w:hint="cs"/>
          <w:u w:val="single"/>
          <w:rtl/>
        </w:rPr>
        <w:t>סעיף זה תוקן וכעת אומר</w:t>
      </w:r>
      <w:r w:rsidR="00C46408" w:rsidRPr="001F08CB">
        <w:rPr>
          <w:rFonts w:cs="David" w:hint="cs"/>
          <w:u w:val="single"/>
          <w:rtl/>
        </w:rPr>
        <w:t xml:space="preserve"> שתניית בוררות היא מקפחת.</w:t>
      </w:r>
    </w:p>
    <w:p w:rsidR="006B18CB" w:rsidRPr="001F08CB" w:rsidRDefault="006B18CB" w:rsidP="001F08CB">
      <w:pPr>
        <w:pStyle w:val="a7"/>
        <w:bidi/>
        <w:spacing w:line="360" w:lineRule="auto"/>
        <w:rPr>
          <w:rFonts w:cs="David"/>
        </w:rPr>
      </w:pPr>
    </w:p>
    <w:p w:rsidR="00DF366A" w:rsidRPr="001F08CB" w:rsidRDefault="00C46408" w:rsidP="00EB5278">
      <w:pPr>
        <w:pStyle w:val="a7"/>
        <w:numPr>
          <w:ilvl w:val="0"/>
          <w:numId w:val="44"/>
        </w:numPr>
        <w:bidi/>
        <w:spacing w:line="360" w:lineRule="auto"/>
        <w:ind w:left="0"/>
        <w:rPr>
          <w:rFonts w:cs="David"/>
          <w:u w:val="single"/>
        </w:rPr>
      </w:pPr>
      <w:r w:rsidRPr="001F08CB">
        <w:rPr>
          <w:rFonts w:cs="David" w:hint="cs"/>
          <w:b/>
          <w:bCs/>
          <w:rtl/>
        </w:rPr>
        <w:t>סעיף קטן 10</w:t>
      </w:r>
      <w:r w:rsidRPr="001F08CB">
        <w:rPr>
          <w:rFonts w:cs="David" w:hint="cs"/>
          <w:rtl/>
        </w:rPr>
        <w:t xml:space="preserve"> </w:t>
      </w:r>
      <w:r w:rsidRPr="001F08CB">
        <w:rPr>
          <w:rFonts w:cs="David"/>
          <w:rtl/>
        </w:rPr>
        <w:t>–</w:t>
      </w:r>
      <w:r w:rsidRPr="001F08CB">
        <w:rPr>
          <w:rFonts w:cs="David" w:hint="cs"/>
          <w:rtl/>
        </w:rPr>
        <w:t xml:space="preserve"> אומר שתניית בוררות חייבת להיות לגמרי ניטרלית, לפי כל התנאים שמציבים שם, ואז היא לא תהיה מקפחת </w:t>
      </w:r>
      <w:r w:rsidRPr="001F08CB">
        <w:rPr>
          <w:rFonts w:cs="David"/>
          <w:rtl/>
        </w:rPr>
        <w:t>–</w:t>
      </w:r>
      <w:r w:rsidRPr="001F08CB">
        <w:rPr>
          <w:rFonts w:cs="David" w:hint="cs"/>
          <w:rtl/>
        </w:rPr>
        <w:t xml:space="preserve"> רק אם הספק הצליח להוכיח שתניית הבוררות</w:t>
      </w:r>
      <w:r w:rsidR="00C60B8B" w:rsidRPr="001F08CB">
        <w:rPr>
          <w:rFonts w:cs="David" w:hint="cs"/>
          <w:rtl/>
        </w:rPr>
        <w:t xml:space="preserve"> לא מקפחת כפי שכתוב בסעיף קטן 8.</w:t>
      </w:r>
      <w:r w:rsidR="00A4331D" w:rsidRPr="001F08CB">
        <w:rPr>
          <w:rFonts w:cs="David" w:hint="cs"/>
          <w:rtl/>
        </w:rPr>
        <w:t xml:space="preserve"> </w:t>
      </w:r>
      <w:r w:rsidR="00A4331D" w:rsidRPr="001F08CB">
        <w:rPr>
          <w:rFonts w:cs="David" w:hint="cs"/>
          <w:u w:val="single"/>
          <w:rtl/>
        </w:rPr>
        <w:t>נק' המוצא</w:t>
      </w:r>
      <w:r w:rsidRPr="001F08CB">
        <w:rPr>
          <w:rFonts w:cs="David" w:hint="cs"/>
          <w:u w:val="single"/>
          <w:rtl/>
        </w:rPr>
        <w:t xml:space="preserve"> היא שתניית בוררות מקפחת!</w:t>
      </w:r>
    </w:p>
    <w:p w:rsidR="006B18CB" w:rsidRPr="001F08CB" w:rsidRDefault="006B18CB" w:rsidP="001F08CB">
      <w:pPr>
        <w:pStyle w:val="a7"/>
        <w:bidi/>
        <w:spacing w:line="360" w:lineRule="auto"/>
        <w:rPr>
          <w:rFonts w:cs="David"/>
        </w:rPr>
      </w:pPr>
    </w:p>
    <w:p w:rsidR="00C46408" w:rsidRPr="001F08CB" w:rsidRDefault="00C46408" w:rsidP="00EB5278">
      <w:pPr>
        <w:pStyle w:val="a7"/>
        <w:numPr>
          <w:ilvl w:val="0"/>
          <w:numId w:val="44"/>
        </w:numPr>
        <w:bidi/>
        <w:spacing w:line="360" w:lineRule="auto"/>
        <w:ind w:left="0"/>
        <w:rPr>
          <w:rFonts w:cs="David"/>
          <w:b/>
          <w:bCs/>
        </w:rPr>
      </w:pPr>
      <w:r w:rsidRPr="001F08CB">
        <w:rPr>
          <w:rFonts w:cs="David" w:hint="cs"/>
          <w:b/>
          <w:bCs/>
          <w:rtl/>
        </w:rPr>
        <w:t xml:space="preserve">סעיף קטן 9 </w:t>
      </w:r>
      <w:r w:rsidRPr="001F08CB">
        <w:rPr>
          <w:rFonts w:cs="David" w:hint="cs"/>
          <w:rtl/>
        </w:rPr>
        <w:t xml:space="preserve"> - קנה המידה שם הוא סטייה מהוראות הדין</w:t>
      </w:r>
      <w:r w:rsidR="00620074" w:rsidRPr="001F08CB">
        <w:rPr>
          <w:rFonts w:cs="David" w:hint="cs"/>
          <w:rtl/>
        </w:rPr>
        <w:t xml:space="preserve"> של חוק הוראות מיקום שיפוט</w:t>
      </w:r>
      <w:r w:rsidRPr="001F08CB">
        <w:rPr>
          <w:rFonts w:cs="David" w:hint="cs"/>
          <w:rtl/>
        </w:rPr>
        <w:t>. עוסק בקביעת מ</w:t>
      </w:r>
      <w:r w:rsidR="00620074" w:rsidRPr="001F08CB">
        <w:rPr>
          <w:rFonts w:cs="David" w:hint="cs"/>
          <w:rtl/>
        </w:rPr>
        <w:t>קום שיפוט מצד הספק. זהו תנאי מקפח. דוגמא: תנאי בחוזה שאומר הגשת תבי</w:t>
      </w:r>
      <w:r w:rsidR="007C5CF7" w:rsidRPr="001F08CB">
        <w:rPr>
          <w:rFonts w:cs="David" w:hint="cs"/>
          <w:rtl/>
        </w:rPr>
        <w:t>עה היא רק באילת כשאני גר בחרמון, יכול להתפרש כמקפח.</w:t>
      </w:r>
    </w:p>
    <w:p w:rsidR="00E540DA" w:rsidRPr="001F08CB" w:rsidRDefault="00E540DA" w:rsidP="001F08CB">
      <w:pPr>
        <w:pStyle w:val="a7"/>
        <w:bidi/>
        <w:spacing w:line="360" w:lineRule="auto"/>
        <w:rPr>
          <w:rFonts w:cs="David"/>
          <w:b/>
          <w:bCs/>
          <w:rtl/>
        </w:rPr>
      </w:pPr>
    </w:p>
    <w:p w:rsidR="00E540DA" w:rsidRPr="001F08CB" w:rsidRDefault="00E540DA" w:rsidP="001F08CB">
      <w:pPr>
        <w:pStyle w:val="a7"/>
        <w:bidi/>
        <w:spacing w:line="360" w:lineRule="auto"/>
        <w:rPr>
          <w:rFonts w:cs="David"/>
          <w:rtl/>
        </w:rPr>
      </w:pPr>
      <w:r w:rsidRPr="001F08CB">
        <w:rPr>
          <w:rFonts w:cs="David" w:hint="cs"/>
          <w:rtl/>
        </w:rPr>
        <w:t>דיברנו על חוק חוזים אחידים כמכשיר להתערבות בחוזים אחידים.</w:t>
      </w:r>
      <w:r w:rsidRPr="001F08CB">
        <w:rPr>
          <w:rFonts w:cs="David" w:hint="cs"/>
          <w:u w:val="single"/>
          <w:rtl/>
        </w:rPr>
        <w:t xml:space="preserve"> נדבר על סעיף 39 כמכשיר להתערבות.</w:t>
      </w:r>
    </w:p>
    <w:p w:rsidR="006B18CB" w:rsidRPr="001F08CB" w:rsidRDefault="006B18CB" w:rsidP="001F08CB">
      <w:pPr>
        <w:pStyle w:val="a7"/>
        <w:bidi/>
        <w:spacing w:line="360" w:lineRule="auto"/>
        <w:rPr>
          <w:rFonts w:cs="David"/>
          <w:rtl/>
        </w:rPr>
      </w:pPr>
    </w:p>
    <w:p w:rsidR="00E540DA" w:rsidRPr="001F08CB" w:rsidRDefault="00E540DA" w:rsidP="001F08CB">
      <w:pPr>
        <w:pStyle w:val="a7"/>
        <w:bidi/>
        <w:spacing w:line="360" w:lineRule="auto"/>
        <w:rPr>
          <w:rFonts w:cs="David"/>
          <w:rtl/>
        </w:rPr>
      </w:pPr>
      <w:r w:rsidRPr="002D068A">
        <w:rPr>
          <w:rFonts w:cs="David" w:hint="cs"/>
          <w:b/>
          <w:bCs/>
          <w:highlight w:val="lightGray"/>
          <w:rtl/>
        </w:rPr>
        <w:t xml:space="preserve">פס"ד </w:t>
      </w:r>
      <w:r w:rsidR="00B961A2" w:rsidRPr="002D068A">
        <w:rPr>
          <w:rFonts w:cs="David" w:hint="cs"/>
          <w:b/>
          <w:bCs/>
          <w:highlight w:val="lightGray"/>
          <w:rtl/>
        </w:rPr>
        <w:t>איטח נ' מפעל הפיס</w:t>
      </w:r>
      <w:r w:rsidRPr="001F08CB">
        <w:rPr>
          <w:rFonts w:cs="David" w:hint="cs"/>
          <w:rtl/>
        </w:rPr>
        <w:t xml:space="preserve"> </w:t>
      </w:r>
      <w:r w:rsidRPr="001F08CB">
        <w:rPr>
          <w:rFonts w:cs="David"/>
          <w:rtl/>
        </w:rPr>
        <w:t>–</w:t>
      </w:r>
      <w:r w:rsidRPr="001F08CB">
        <w:rPr>
          <w:rFonts w:cs="David" w:hint="cs"/>
          <w:rtl/>
        </w:rPr>
        <w:t xml:space="preserve"> למה מפעל הפיס לא רצה לשלם לו את הסכום שז</w:t>
      </w:r>
      <w:r w:rsidR="007C5CF7" w:rsidRPr="001F08CB">
        <w:rPr>
          <w:rFonts w:cs="David" w:hint="cs"/>
          <w:rtl/>
        </w:rPr>
        <w:t>כ</w:t>
      </w:r>
      <w:r w:rsidRPr="001F08CB">
        <w:rPr>
          <w:rFonts w:cs="David" w:hint="cs"/>
          <w:rtl/>
        </w:rPr>
        <w:t>ה בו? כי לא היה לו את כרטיס ההשתתפות שהיה צריך להציג. יש סעיף בחוזה שאומר שזכייה תינתן רק מי שמחזיק פיזית בכרטיס. זה היה חוזה אחיד עם הפנייה.</w:t>
      </w:r>
    </w:p>
    <w:p w:rsidR="00E540DA" w:rsidRPr="001F08CB" w:rsidRDefault="00E540DA" w:rsidP="001F08CB">
      <w:pPr>
        <w:pStyle w:val="a7"/>
        <w:bidi/>
        <w:spacing w:line="360" w:lineRule="auto"/>
        <w:rPr>
          <w:rFonts w:cs="David"/>
          <w:rtl/>
        </w:rPr>
      </w:pPr>
      <w:r w:rsidRPr="001F08CB">
        <w:rPr>
          <w:rFonts w:cs="David" w:hint="cs"/>
          <w:rtl/>
        </w:rPr>
        <w:t xml:space="preserve">נשאלת השאלה </w:t>
      </w:r>
      <w:r w:rsidRPr="001F08CB">
        <w:rPr>
          <w:rFonts w:cs="David"/>
          <w:rtl/>
        </w:rPr>
        <w:t>–</w:t>
      </w:r>
      <w:r w:rsidRPr="001F08CB">
        <w:rPr>
          <w:rFonts w:cs="David" w:hint="cs"/>
          <w:rtl/>
        </w:rPr>
        <w:t xml:space="preserve"> </w:t>
      </w:r>
      <w:r w:rsidRPr="001F08CB">
        <w:rPr>
          <w:rFonts w:cs="David" w:hint="cs"/>
          <w:u w:val="single"/>
          <w:rtl/>
        </w:rPr>
        <w:t>למה ביהמ"ש לא השתמש בחוק החוזים האחידים</w:t>
      </w:r>
      <w:r w:rsidRPr="001F08CB">
        <w:rPr>
          <w:rFonts w:cs="David" w:hint="cs"/>
          <w:rtl/>
        </w:rPr>
        <w:t>? מפני שזה לא תנאי מקפח. התנאי מגן על אינטרס לגיטימי של הספק. אחרת כל שבוע היו באים המוני אנשים וטוענים בתביעה שהם בעלים של כרטיס זוכה.</w:t>
      </w:r>
    </w:p>
    <w:p w:rsidR="00E540DA" w:rsidRPr="001F08CB" w:rsidRDefault="00E540DA" w:rsidP="001F08CB">
      <w:pPr>
        <w:pStyle w:val="a7"/>
        <w:bidi/>
        <w:spacing w:line="360" w:lineRule="auto"/>
        <w:rPr>
          <w:rFonts w:cs="David"/>
          <w:rtl/>
        </w:rPr>
      </w:pPr>
      <w:r w:rsidRPr="001F08CB">
        <w:rPr>
          <w:rFonts w:cs="David" w:hint="cs"/>
          <w:rtl/>
        </w:rPr>
        <w:t>מצד שני, לא פייר לא לשלם ל</w:t>
      </w:r>
      <w:r w:rsidR="00B94ACE" w:rsidRPr="001F08CB">
        <w:rPr>
          <w:rFonts w:cs="David" w:hint="cs"/>
          <w:rtl/>
        </w:rPr>
        <w:t>איטח</w:t>
      </w:r>
      <w:r w:rsidRPr="001F08CB">
        <w:rPr>
          <w:rFonts w:cs="David" w:hint="cs"/>
          <w:rtl/>
        </w:rPr>
        <w:t xml:space="preserve">. </w:t>
      </w:r>
    </w:p>
    <w:p w:rsidR="00E540DA" w:rsidRPr="001F08CB" w:rsidRDefault="00E540DA" w:rsidP="001F08CB">
      <w:pPr>
        <w:pStyle w:val="a7"/>
        <w:bidi/>
        <w:spacing w:line="360" w:lineRule="auto"/>
        <w:rPr>
          <w:rFonts w:cs="David"/>
          <w:rtl/>
        </w:rPr>
      </w:pPr>
      <w:r w:rsidRPr="001F08CB">
        <w:rPr>
          <w:rFonts w:cs="David" w:hint="cs"/>
          <w:rtl/>
        </w:rPr>
        <w:t xml:space="preserve">בעבר התמודדו עם סיטואציה כזו בהתערבות עקיפה </w:t>
      </w:r>
      <w:r w:rsidRPr="001F08CB">
        <w:rPr>
          <w:rFonts w:cs="David"/>
          <w:rtl/>
        </w:rPr>
        <w:t>–</w:t>
      </w:r>
      <w:r w:rsidRPr="001F08CB">
        <w:rPr>
          <w:rFonts w:cs="David" w:hint="cs"/>
          <w:rtl/>
        </w:rPr>
        <w:t xml:space="preserve"> באמצעות פרשנות, באמצעות פסילת הפנייה.</w:t>
      </w:r>
    </w:p>
    <w:p w:rsidR="00E540DA" w:rsidRPr="001F08CB" w:rsidRDefault="00E540DA" w:rsidP="001F08CB">
      <w:pPr>
        <w:pStyle w:val="a7"/>
        <w:bidi/>
        <w:spacing w:line="360" w:lineRule="auto"/>
        <w:rPr>
          <w:rFonts w:cs="David"/>
          <w:rtl/>
        </w:rPr>
      </w:pPr>
      <w:r w:rsidRPr="001F08CB">
        <w:rPr>
          <w:rFonts w:cs="David" w:hint="cs"/>
          <w:rtl/>
        </w:rPr>
        <w:t>עלתה בפס"ד זה פרשה ישנה יותר שבה קרה אותו הדבר. באותו מקרה בית המשפט פסק לא לשלם לאותו אדם.  הי</w:t>
      </w:r>
      <w:r w:rsidR="005244B1" w:rsidRPr="001F08CB">
        <w:rPr>
          <w:rFonts w:cs="David" w:hint="cs"/>
          <w:rtl/>
        </w:rPr>
        <w:t>ת</w:t>
      </w:r>
      <w:r w:rsidRPr="001F08CB">
        <w:rPr>
          <w:rFonts w:cs="David" w:hint="cs"/>
          <w:rtl/>
        </w:rPr>
        <w:t xml:space="preserve">ה דעת מיעוט של חיים כהן שחשב שצריך לשלם לו את הסכום הזה. אבל אז לא היה חוק החוזים האחידים ולא סעיף 39. </w:t>
      </w:r>
      <w:r w:rsidRPr="001F08CB">
        <w:rPr>
          <w:rFonts w:cs="David" w:hint="cs"/>
          <w:u w:val="single"/>
          <w:rtl/>
        </w:rPr>
        <w:t>היו לו 2 נימוקים:</w:t>
      </w:r>
      <w:r w:rsidR="005244B1" w:rsidRPr="001F08CB">
        <w:rPr>
          <w:rFonts w:cs="David" w:hint="cs"/>
          <w:rtl/>
        </w:rPr>
        <w:t xml:space="preserve"> התנייה על הכרטיס שמפנה לתקנון </w:t>
      </w:r>
      <w:r w:rsidRPr="001F08CB">
        <w:rPr>
          <w:rFonts w:cs="David" w:hint="cs"/>
          <w:rtl/>
        </w:rPr>
        <w:t>שבו כתוב שצריך להציג כרטיס השתתפות היא לא מספיק ברורה, ואם היא לא ברורה אין תוקף להפנייה. נימוק נוסף היה שהתנאים של הכרטיס לא היו חלק מהחוזה.</w:t>
      </w:r>
    </w:p>
    <w:p w:rsidR="00E540DA" w:rsidRPr="001F08CB" w:rsidRDefault="00E540DA" w:rsidP="001F08CB">
      <w:pPr>
        <w:pStyle w:val="a7"/>
        <w:bidi/>
        <w:spacing w:line="360" w:lineRule="auto"/>
        <w:rPr>
          <w:rFonts w:cs="David"/>
          <w:rtl/>
        </w:rPr>
      </w:pPr>
      <w:r w:rsidRPr="001F08CB">
        <w:rPr>
          <w:rFonts w:cs="David" w:hint="cs"/>
          <w:rtl/>
        </w:rPr>
        <w:t xml:space="preserve">היום לא צריך את הדרכים האלה, השאלה היא ישירה </w:t>
      </w:r>
      <w:r w:rsidRPr="001F08CB">
        <w:rPr>
          <w:rFonts w:cs="David"/>
          <w:rtl/>
        </w:rPr>
        <w:t>–</w:t>
      </w:r>
      <w:r w:rsidRPr="001F08CB">
        <w:rPr>
          <w:rFonts w:cs="David" w:hint="cs"/>
          <w:rtl/>
        </w:rPr>
        <w:t xml:space="preserve"> האם אפשר להתמודד עם תוכן החוזה ובאיזה כלי? בפרשת יתח חוק החוזים האחידים לא מתאים. וגם לא סעיף 30 של תקנת הציבור. </w:t>
      </w:r>
      <w:r w:rsidRPr="001F08CB">
        <w:rPr>
          <w:rFonts w:cs="David" w:hint="cs"/>
          <w:u w:val="single"/>
          <w:rtl/>
        </w:rPr>
        <w:t>סעיף 39 כן רלוונטי.</w:t>
      </w:r>
    </w:p>
    <w:p w:rsidR="00E540DA" w:rsidRPr="001F08CB" w:rsidRDefault="00E540DA" w:rsidP="001F08CB">
      <w:pPr>
        <w:pStyle w:val="a7"/>
        <w:bidi/>
        <w:spacing w:line="360" w:lineRule="auto"/>
        <w:rPr>
          <w:rFonts w:cs="David"/>
          <w:rtl/>
        </w:rPr>
      </w:pPr>
      <w:r w:rsidRPr="001F08CB">
        <w:rPr>
          <w:rFonts w:cs="David" w:hint="cs"/>
          <w:rtl/>
        </w:rPr>
        <w:t>הסעיף בחוזה הזה נועד למנוע תשלום לאדם לא נכון. במקרה הזה זה לא קיים כי היו</w:t>
      </w:r>
      <w:r w:rsidR="00824EBF" w:rsidRPr="001F08CB">
        <w:rPr>
          <w:rFonts w:cs="David" w:hint="cs"/>
          <w:rtl/>
        </w:rPr>
        <w:t xml:space="preserve"> את כל ההוכחות שהוא האיש הזוכה. כל הסיכונים שהסעיף נועד להגן עליהם כבר לא קיימים. הצורך  הוגשם. אז למה מפעל הפיס מתעקש לא לשלם? כי רצה את הכסף לעצמו, וזה שימוש שלא בתום לב, ולכן השתמש בסעיף 39, לא כנגד הסעיף</w:t>
      </w:r>
      <w:r w:rsidR="00EA19EE" w:rsidRPr="001F08CB">
        <w:rPr>
          <w:rFonts w:cs="David" w:hint="cs"/>
          <w:rtl/>
        </w:rPr>
        <w:t xml:space="preserve"> בחוזה -</w:t>
      </w:r>
      <w:r w:rsidR="00824EBF" w:rsidRPr="001F08CB">
        <w:rPr>
          <w:rFonts w:cs="David" w:hint="cs"/>
          <w:rtl/>
        </w:rPr>
        <w:t xml:space="preserve"> אלא כנגד ההתנהלות מול יתח.</w:t>
      </w:r>
    </w:p>
    <w:p w:rsidR="00A475F3" w:rsidRPr="001F08CB" w:rsidRDefault="00A475F3" w:rsidP="001F08CB">
      <w:pPr>
        <w:pStyle w:val="a7"/>
        <w:bidi/>
        <w:spacing w:line="360" w:lineRule="auto"/>
        <w:rPr>
          <w:rFonts w:cs="David"/>
          <w:rtl/>
        </w:rPr>
      </w:pPr>
    </w:p>
    <w:p w:rsidR="00061A8A" w:rsidRPr="001F08CB" w:rsidRDefault="00A475F3" w:rsidP="001F08CB">
      <w:pPr>
        <w:pStyle w:val="a7"/>
        <w:bidi/>
        <w:spacing w:line="360" w:lineRule="auto"/>
        <w:rPr>
          <w:rFonts w:cs="David"/>
        </w:rPr>
      </w:pPr>
      <w:r w:rsidRPr="001F08CB">
        <w:rPr>
          <w:rFonts w:cs="David" w:hint="cs"/>
          <w:u w:val="single"/>
          <w:rtl/>
        </w:rPr>
        <w:t>2 חזקות</w:t>
      </w:r>
      <w:r w:rsidR="00EA19EE" w:rsidRPr="001F08CB">
        <w:rPr>
          <w:rFonts w:cs="David" w:hint="cs"/>
          <w:u w:val="single"/>
          <w:rtl/>
        </w:rPr>
        <w:t xml:space="preserve"> לתנאים מקפחים</w:t>
      </w:r>
      <w:r w:rsidRPr="001F08CB">
        <w:rPr>
          <w:rFonts w:cs="David" w:hint="cs"/>
          <w:u w:val="single"/>
          <w:rtl/>
        </w:rPr>
        <w:t xml:space="preserve"> שייכנסו לתוקף עוד שנה</w:t>
      </w:r>
      <w:r w:rsidR="006B18CB" w:rsidRPr="001F08CB">
        <w:rPr>
          <w:rFonts w:cs="David" w:hint="cs"/>
          <w:u w:val="single"/>
          <w:rtl/>
        </w:rPr>
        <w:t xml:space="preserve">- </w:t>
      </w:r>
    </w:p>
    <w:p w:rsidR="00061A8A" w:rsidRPr="001F08CB" w:rsidRDefault="00061A8A" w:rsidP="00EB5278">
      <w:pPr>
        <w:pStyle w:val="a7"/>
        <w:numPr>
          <w:ilvl w:val="0"/>
          <w:numId w:val="44"/>
        </w:numPr>
        <w:bidi/>
        <w:spacing w:line="360" w:lineRule="auto"/>
        <w:ind w:left="0"/>
        <w:rPr>
          <w:rFonts w:cs="David"/>
        </w:rPr>
      </w:pPr>
      <w:r w:rsidRPr="001F08CB">
        <w:rPr>
          <w:rFonts w:cs="David" w:hint="cs"/>
          <w:b/>
          <w:bCs/>
          <w:rtl/>
        </w:rPr>
        <w:t>סעיף קטן 12</w:t>
      </w:r>
      <w:r w:rsidRPr="001F08CB">
        <w:rPr>
          <w:rFonts w:cs="David" w:hint="cs"/>
          <w:rtl/>
        </w:rPr>
        <w:t xml:space="preserve"> - גם אם הסכמת למהות החוזה, לאו דווקא הסכמת לכלל תנאיו. סעיפים שבהם אתה מסמן </w:t>
      </w:r>
      <w:r w:rsidRPr="001F08CB">
        <w:rPr>
          <w:rFonts w:cs="David" w:hint="cs"/>
          <w:u w:val="single"/>
          <w:rtl/>
        </w:rPr>
        <w:t>וחותם על כך שקראת הבנת והסכמת עם כל תנאי החוזה</w:t>
      </w:r>
      <w:r w:rsidRPr="001F08CB">
        <w:rPr>
          <w:rFonts w:cs="David" w:hint="cs"/>
          <w:rtl/>
        </w:rPr>
        <w:t xml:space="preserve"> נכנסו לכלל תנאי בחזקת קיפוח, כיוון שהוא סותר את המציאות כאשר לקוחות לא באמת קוראים ומבינים את כל החוזה. זה גם יוצר מצג שווא כאילו הלקוח ויתר על זכותו לתבוע.</w:t>
      </w:r>
    </w:p>
    <w:p w:rsidR="00620074" w:rsidRPr="001F08CB" w:rsidRDefault="00061A8A" w:rsidP="00EB5278">
      <w:pPr>
        <w:pStyle w:val="a7"/>
        <w:numPr>
          <w:ilvl w:val="0"/>
          <w:numId w:val="44"/>
        </w:numPr>
        <w:bidi/>
        <w:spacing w:line="360" w:lineRule="auto"/>
        <w:ind w:left="0"/>
        <w:rPr>
          <w:rFonts w:cs="David"/>
          <w:rtl/>
        </w:rPr>
      </w:pPr>
      <w:r w:rsidRPr="001F08CB">
        <w:rPr>
          <w:rFonts w:cs="David" w:hint="cs"/>
          <w:b/>
          <w:bCs/>
          <w:rtl/>
        </w:rPr>
        <w:t>סעיף קטן 6</w:t>
      </w:r>
      <w:r w:rsidRPr="001F08CB">
        <w:rPr>
          <w:rFonts w:cs="David" w:hint="cs"/>
          <w:rtl/>
        </w:rPr>
        <w:t xml:space="preserve"> </w:t>
      </w:r>
      <w:r w:rsidRPr="001F08CB">
        <w:rPr>
          <w:rFonts w:cs="David"/>
          <w:rtl/>
        </w:rPr>
        <w:t>–</w:t>
      </w:r>
      <w:r w:rsidRPr="001F08CB">
        <w:rPr>
          <w:rFonts w:cs="David" w:hint="cs"/>
          <w:rtl/>
        </w:rPr>
        <w:t xml:space="preserve"> תנאי המתייחס לצמצום תרופות מצד הספק כלפי הלק</w:t>
      </w:r>
      <w:r w:rsidR="006B18CB" w:rsidRPr="001F08CB">
        <w:rPr>
          <w:rFonts w:cs="David" w:hint="cs"/>
          <w:rtl/>
        </w:rPr>
        <w:t>וח, או הרחבת התרופות לטובת הספק, באמצעות כפל תרופות וחפיפה שלא כדין.</w:t>
      </w:r>
    </w:p>
    <w:p w:rsidR="004E4ADD" w:rsidRPr="001F08CB" w:rsidRDefault="004E4ADD" w:rsidP="001F08CB">
      <w:pPr>
        <w:pStyle w:val="a7"/>
        <w:bidi/>
        <w:spacing w:line="360" w:lineRule="auto"/>
        <w:rPr>
          <w:rFonts w:cs="David"/>
          <w:rtl/>
        </w:rPr>
      </w:pPr>
    </w:p>
    <w:p w:rsidR="007E5E5A" w:rsidRPr="001F08CB" w:rsidRDefault="006B18CB" w:rsidP="001F08CB">
      <w:pPr>
        <w:pStyle w:val="a7"/>
        <w:bidi/>
        <w:spacing w:line="360" w:lineRule="auto"/>
        <w:rPr>
          <w:rFonts w:cs="David"/>
          <w:rtl/>
        </w:rPr>
      </w:pPr>
      <w:r w:rsidRPr="001F08CB">
        <w:rPr>
          <w:rFonts w:cs="David" w:hint="cs"/>
          <w:u w:val="single"/>
          <w:rtl/>
        </w:rPr>
        <w:t xml:space="preserve">פס"ד שיכון ופיתוח - </w:t>
      </w:r>
      <w:r w:rsidRPr="001F08CB">
        <w:rPr>
          <w:rFonts w:cs="David" w:hint="cs"/>
          <w:rtl/>
        </w:rPr>
        <w:t xml:space="preserve"> </w:t>
      </w:r>
      <w:r w:rsidR="003A5FD9" w:rsidRPr="001F08CB">
        <w:rPr>
          <w:rFonts w:cs="David" w:hint="cs"/>
          <w:rtl/>
        </w:rPr>
        <w:t>לשאול אותו בשיעור הבא, לא הבנו כלום.</w:t>
      </w:r>
    </w:p>
    <w:p w:rsidR="003A5FD9" w:rsidRPr="001F08CB" w:rsidRDefault="003A5FD9" w:rsidP="001F08CB">
      <w:pPr>
        <w:pStyle w:val="a7"/>
        <w:bidi/>
        <w:spacing w:line="360" w:lineRule="auto"/>
        <w:rPr>
          <w:rFonts w:cs="David"/>
          <w:rtl/>
        </w:rPr>
      </w:pPr>
    </w:p>
    <w:p w:rsidR="003A5FD9" w:rsidRPr="001F08CB" w:rsidRDefault="003A5FD9" w:rsidP="001F08CB">
      <w:pPr>
        <w:pStyle w:val="a7"/>
        <w:bidi/>
        <w:spacing w:line="360" w:lineRule="auto"/>
        <w:rPr>
          <w:rFonts w:cs="David"/>
          <w:rtl/>
        </w:rPr>
      </w:pPr>
      <w:r w:rsidRPr="001F08CB">
        <w:rPr>
          <w:rFonts w:cs="David" w:hint="cs"/>
          <w:b/>
          <w:bCs/>
          <w:rtl/>
        </w:rPr>
        <w:t xml:space="preserve">ש"ב: </w:t>
      </w:r>
      <w:r w:rsidRPr="001F08CB">
        <w:rPr>
          <w:rFonts w:cs="David" w:hint="cs"/>
          <w:rtl/>
        </w:rPr>
        <w:t xml:space="preserve"> לקרוא את הש"ב הקודמים, </w:t>
      </w:r>
    </w:p>
    <w:p w:rsidR="003A5FD9" w:rsidRPr="001F08CB" w:rsidRDefault="003A5FD9" w:rsidP="001F08CB">
      <w:pPr>
        <w:pStyle w:val="a7"/>
        <w:bidi/>
        <w:spacing w:line="360" w:lineRule="auto"/>
        <w:rPr>
          <w:rFonts w:cs="David"/>
          <w:rtl/>
        </w:rPr>
      </w:pPr>
      <w:r w:rsidRPr="001F08CB">
        <w:rPr>
          <w:rFonts w:cs="David" w:hint="cs"/>
          <w:rtl/>
        </w:rPr>
        <w:t xml:space="preserve">ובנוסף: לקרוא </w:t>
      </w:r>
      <w:r w:rsidRPr="001F08CB">
        <w:rPr>
          <w:rFonts w:cs="David"/>
          <w:rtl/>
        </w:rPr>
        <w:t>–</w:t>
      </w:r>
      <w:r w:rsidRPr="001F08CB">
        <w:rPr>
          <w:rFonts w:cs="David" w:hint="cs"/>
          <w:rtl/>
        </w:rPr>
        <w:t xml:space="preserve"> את סעיפים 34-38 לחוק החוזים הכללי.</w:t>
      </w:r>
    </w:p>
    <w:p w:rsidR="0080199D" w:rsidRPr="001F08CB" w:rsidRDefault="001F5D0C" w:rsidP="001F08CB">
      <w:pPr>
        <w:pStyle w:val="a7"/>
        <w:bidi/>
        <w:spacing w:line="360" w:lineRule="auto"/>
        <w:rPr>
          <w:rFonts w:cs="David"/>
          <w:rtl/>
        </w:rPr>
      </w:pPr>
      <w:r w:rsidRPr="001F08CB">
        <w:rPr>
          <w:rFonts w:cs="David" w:hint="cs"/>
          <w:rtl/>
        </w:rPr>
        <w:t xml:space="preserve">ספר של גבריאלה שלו </w:t>
      </w:r>
      <w:r w:rsidRPr="001F08CB">
        <w:rPr>
          <w:rFonts w:cs="David"/>
          <w:rtl/>
        </w:rPr>
        <w:t>–</w:t>
      </w:r>
      <w:r w:rsidRPr="001F08CB">
        <w:rPr>
          <w:rFonts w:cs="David" w:hint="cs"/>
          <w:rtl/>
        </w:rPr>
        <w:t xml:space="preserve"> לקרוא את הפרק לחוזה טובת אדם שלישי.</w:t>
      </w:r>
    </w:p>
    <w:p w:rsidR="0080199D" w:rsidRPr="001F08CB" w:rsidRDefault="0080199D" w:rsidP="001F08CB">
      <w:pPr>
        <w:pStyle w:val="a7"/>
        <w:bidi/>
        <w:spacing w:line="360" w:lineRule="auto"/>
        <w:rPr>
          <w:rFonts w:cs="David"/>
          <w:rtl/>
        </w:rPr>
      </w:pPr>
    </w:p>
    <w:p w:rsidR="0080199D" w:rsidRPr="001F08CB" w:rsidRDefault="0080199D" w:rsidP="001F08CB">
      <w:pPr>
        <w:pStyle w:val="a7"/>
        <w:bidi/>
        <w:spacing w:line="360" w:lineRule="auto"/>
        <w:rPr>
          <w:rFonts w:cs="David"/>
          <w:rtl/>
        </w:rPr>
      </w:pPr>
    </w:p>
    <w:p w:rsidR="0080199D" w:rsidRPr="001F08CB" w:rsidRDefault="0080199D" w:rsidP="001F08CB">
      <w:pPr>
        <w:pStyle w:val="a7"/>
        <w:bidi/>
        <w:spacing w:line="360" w:lineRule="auto"/>
        <w:rPr>
          <w:rFonts w:cs="David"/>
          <w:b/>
          <w:bCs/>
          <w:rtl/>
        </w:rPr>
      </w:pPr>
      <w:r w:rsidRPr="001F08CB">
        <w:rPr>
          <w:rFonts w:cs="David" w:hint="cs"/>
          <w:b/>
          <w:bCs/>
          <w:highlight w:val="cyan"/>
          <w:rtl/>
        </w:rPr>
        <w:t>06/01/15</w:t>
      </w:r>
    </w:p>
    <w:p w:rsidR="0080199D" w:rsidRPr="001F08CB" w:rsidRDefault="0080199D" w:rsidP="001F08CB">
      <w:pPr>
        <w:pStyle w:val="a7"/>
        <w:bidi/>
        <w:spacing w:line="360" w:lineRule="auto"/>
        <w:rPr>
          <w:rFonts w:cs="David"/>
          <w:rtl/>
        </w:rPr>
      </w:pPr>
    </w:p>
    <w:p w:rsidR="002D068A" w:rsidRPr="001F08CB" w:rsidRDefault="002D068A" w:rsidP="002D068A">
      <w:pPr>
        <w:shd w:val="clear" w:color="auto" w:fill="EEECE1" w:themeFill="background2"/>
        <w:bidi/>
        <w:spacing w:after="0" w:line="360" w:lineRule="auto"/>
        <w:jc w:val="center"/>
        <w:rPr>
          <w:rFonts w:cs="David"/>
          <w:b/>
          <w:bCs/>
          <w:color w:val="C0504D" w:themeColor="accent2"/>
          <w:u w:val="single"/>
          <w:rtl/>
        </w:rPr>
      </w:pPr>
      <w:r>
        <w:rPr>
          <w:rFonts w:cs="David" w:hint="cs"/>
          <w:b/>
          <w:bCs/>
          <w:color w:val="C0504D" w:themeColor="accent2"/>
          <w:u w:val="single"/>
          <w:rtl/>
        </w:rPr>
        <w:t>חוזה על תנאי</w:t>
      </w:r>
      <w:r w:rsidRPr="001F08CB">
        <w:rPr>
          <w:rFonts w:cs="David" w:hint="cs"/>
          <w:b/>
          <w:bCs/>
          <w:color w:val="C0504D" w:themeColor="accent2"/>
          <w:u w:val="single"/>
          <w:rtl/>
        </w:rPr>
        <w:t>:</w:t>
      </w:r>
    </w:p>
    <w:p w:rsidR="0080199D" w:rsidRPr="001F08CB" w:rsidRDefault="0080199D" w:rsidP="001F08CB">
      <w:pPr>
        <w:pStyle w:val="a7"/>
        <w:bidi/>
        <w:spacing w:line="360" w:lineRule="auto"/>
        <w:rPr>
          <w:rFonts w:cs="David"/>
          <w:rtl/>
        </w:rPr>
      </w:pPr>
      <w:r w:rsidRPr="001F08CB">
        <w:rPr>
          <w:rFonts w:cs="David" w:hint="cs"/>
          <w:rtl/>
        </w:rPr>
        <w:t>סעיפים 27-29 עוסקים בנושא זה. ההסדר בחוק לא שונה מהדין שהיה נהוג עוד לפני חקיקת חוק החוזים, בחוק המנדטורי.</w:t>
      </w:r>
    </w:p>
    <w:p w:rsidR="0080199D" w:rsidRPr="001F08CB" w:rsidRDefault="00672607" w:rsidP="001F08CB">
      <w:pPr>
        <w:pStyle w:val="a7"/>
        <w:bidi/>
        <w:spacing w:line="360" w:lineRule="auto"/>
        <w:rPr>
          <w:rFonts w:cs="David"/>
          <w:rtl/>
        </w:rPr>
      </w:pPr>
      <w:r w:rsidRPr="002D068A">
        <w:rPr>
          <w:rFonts w:cs="David" w:hint="cs"/>
          <w:b/>
          <w:bCs/>
          <w:highlight w:val="yellow"/>
          <w:u w:val="single"/>
          <w:rtl/>
        </w:rPr>
        <w:t>27 א -</w:t>
      </w:r>
      <w:r w:rsidRPr="001F08CB">
        <w:rPr>
          <w:rFonts w:cs="David" w:hint="cs"/>
          <w:b/>
          <w:bCs/>
          <w:rtl/>
        </w:rPr>
        <w:t xml:space="preserve"> </w:t>
      </w:r>
      <w:r w:rsidR="0080199D" w:rsidRPr="001F08CB">
        <w:rPr>
          <w:rFonts w:cs="David" w:hint="cs"/>
          <w:rtl/>
        </w:rPr>
        <w:t>מה זה</w:t>
      </w:r>
      <w:r w:rsidRPr="001F08CB">
        <w:rPr>
          <w:rFonts w:cs="David" w:hint="cs"/>
          <w:rtl/>
        </w:rPr>
        <w:t xml:space="preserve"> חוזה על תנאי</w:t>
      </w:r>
      <w:r w:rsidR="0080199D" w:rsidRPr="001F08CB">
        <w:rPr>
          <w:rFonts w:cs="David" w:hint="cs"/>
          <w:rtl/>
        </w:rPr>
        <w:t xml:space="preserve">? </w:t>
      </w:r>
      <w:r w:rsidR="0080199D" w:rsidRPr="001F08CB">
        <w:rPr>
          <w:rFonts w:cs="David"/>
          <w:rtl/>
        </w:rPr>
        <w:t>–</w:t>
      </w:r>
      <w:r w:rsidR="0080199D" w:rsidRPr="001F08CB">
        <w:rPr>
          <w:rFonts w:cs="David" w:hint="cs"/>
          <w:rtl/>
        </w:rPr>
        <w:t xml:space="preserve">הצדדים רוצים להתקשר בחוזה קיים בהווה, אבל במצב שבו לא כל התנאים בשלו </w:t>
      </w:r>
      <w:r w:rsidR="0080199D" w:rsidRPr="001F08CB">
        <w:rPr>
          <w:rFonts w:cs="David"/>
          <w:rtl/>
        </w:rPr>
        <w:t>–</w:t>
      </w:r>
      <w:r w:rsidR="0080199D" w:rsidRPr="001F08CB">
        <w:rPr>
          <w:rFonts w:cs="David" w:hint="cs"/>
          <w:rtl/>
        </w:rPr>
        <w:t xml:space="preserve"> חסר בחוזה משהו. צריך להתרחש מצב דברים מסויים שרק בהתקיימו חוזה זה יהיה תקף, אבל רוצים להבטיח התקשרות כבר עכשיו, מטעמי יעילות, או בגלל חשש מזה שאחד הצדדים יתקשר בעיסקה, </w:t>
      </w:r>
      <w:r w:rsidR="009147A7" w:rsidRPr="001F08CB">
        <w:rPr>
          <w:rFonts w:cs="David" w:hint="cs"/>
          <w:rtl/>
        </w:rPr>
        <w:t xml:space="preserve"> או </w:t>
      </w:r>
      <w:r w:rsidR="0080199D" w:rsidRPr="001F08CB">
        <w:rPr>
          <w:rFonts w:cs="David" w:hint="cs"/>
          <w:rtl/>
        </w:rPr>
        <w:t xml:space="preserve">ניצול הזדמנות עסקית. </w:t>
      </w:r>
    </w:p>
    <w:p w:rsidR="0080199D" w:rsidRPr="001F08CB" w:rsidRDefault="0080199D" w:rsidP="001F08CB">
      <w:pPr>
        <w:pStyle w:val="a7"/>
        <w:bidi/>
        <w:spacing w:line="360" w:lineRule="auto"/>
        <w:rPr>
          <w:rFonts w:cs="David"/>
          <w:rtl/>
        </w:rPr>
      </w:pPr>
      <w:r w:rsidRPr="001F08CB">
        <w:rPr>
          <w:rFonts w:cs="David" w:hint="cs"/>
          <w:rtl/>
        </w:rPr>
        <w:t xml:space="preserve">בחלק מהמצבים צד יהיה מוכן לקחת על עצמו אחריות להתקיימות המצב, ואז זה לא חוזה על תנאי. </w:t>
      </w:r>
      <w:r w:rsidR="00241B2C" w:rsidRPr="001F08CB">
        <w:rPr>
          <w:rFonts w:cs="David" w:hint="cs"/>
          <w:rtl/>
        </w:rPr>
        <w:t xml:space="preserve">רוב האנשים לא מוכנים להתחייב ולקחת אחריות על תנאים שלא בשליטתם. </w:t>
      </w:r>
      <w:r w:rsidR="009147A7" w:rsidRPr="001F08CB">
        <w:rPr>
          <w:rFonts w:cs="David" w:hint="cs"/>
          <w:rtl/>
        </w:rPr>
        <w:t xml:space="preserve">אבל </w:t>
      </w:r>
      <w:r w:rsidR="00241B2C" w:rsidRPr="001F08CB">
        <w:rPr>
          <w:rFonts w:cs="David" w:hint="cs"/>
          <w:rtl/>
        </w:rPr>
        <w:t>בחלק מהמצבים צד יהיה מוכן לקחת על עצמו אחריות להתקיימות המצב ואז זה לא חוזה על תנאי.</w:t>
      </w:r>
    </w:p>
    <w:p w:rsidR="009147A7" w:rsidRPr="001F08CB" w:rsidRDefault="009147A7" w:rsidP="001F08CB">
      <w:pPr>
        <w:pStyle w:val="a7"/>
        <w:bidi/>
        <w:spacing w:line="360" w:lineRule="auto"/>
        <w:rPr>
          <w:rFonts w:cs="David"/>
          <w:rtl/>
        </w:rPr>
      </w:pPr>
    </w:p>
    <w:p w:rsidR="00241B2C" w:rsidRPr="001F08CB" w:rsidRDefault="00241B2C" w:rsidP="001F08CB">
      <w:pPr>
        <w:pStyle w:val="a7"/>
        <w:bidi/>
        <w:spacing w:line="360" w:lineRule="auto"/>
        <w:rPr>
          <w:rFonts w:cs="David"/>
          <w:rtl/>
        </w:rPr>
      </w:pPr>
      <w:r w:rsidRPr="001F08CB">
        <w:rPr>
          <w:rFonts w:cs="David" w:hint="cs"/>
          <w:rtl/>
        </w:rPr>
        <w:t xml:space="preserve">אז </w:t>
      </w:r>
      <w:r w:rsidR="009147A7" w:rsidRPr="001F08CB">
        <w:rPr>
          <w:rFonts w:cs="David" w:hint="cs"/>
          <w:rtl/>
        </w:rPr>
        <w:t xml:space="preserve">אנחנו </w:t>
      </w:r>
      <w:r w:rsidRPr="001F08CB">
        <w:rPr>
          <w:rFonts w:cs="David" w:hint="cs"/>
          <w:rtl/>
        </w:rPr>
        <w:t xml:space="preserve">מדברים על מצב שכל התנאים להתקיימות חוזה קיימים </w:t>
      </w:r>
      <w:r w:rsidRPr="001F08CB">
        <w:rPr>
          <w:rFonts w:cs="David"/>
          <w:rtl/>
        </w:rPr>
        <w:t>–</w:t>
      </w:r>
      <w:r w:rsidRPr="001F08CB">
        <w:rPr>
          <w:rFonts w:cs="David" w:hint="cs"/>
          <w:rtl/>
        </w:rPr>
        <w:t xml:space="preserve"> הצעה, קיבול, מסויימות וכו' </w:t>
      </w:r>
      <w:r w:rsidRPr="001F08CB">
        <w:rPr>
          <w:rFonts w:cs="David"/>
          <w:rtl/>
        </w:rPr>
        <w:t>–</w:t>
      </w:r>
      <w:r w:rsidRPr="001F08CB">
        <w:rPr>
          <w:rFonts w:cs="David" w:hint="cs"/>
          <w:rtl/>
        </w:rPr>
        <w:t xml:space="preserve"> אבל מכוח הסכמת הצדדים החוזה מותנה </w:t>
      </w:r>
      <w:r w:rsidRPr="001F08CB">
        <w:rPr>
          <w:rFonts w:cs="David" w:hint="cs"/>
          <w:b/>
          <w:bCs/>
          <w:rtl/>
        </w:rPr>
        <w:t xml:space="preserve">בתנאי מתלה </w:t>
      </w:r>
      <w:r w:rsidRPr="001F08CB">
        <w:rPr>
          <w:rFonts w:cs="David" w:hint="cs"/>
          <w:rtl/>
        </w:rPr>
        <w:t>או</w:t>
      </w:r>
      <w:r w:rsidRPr="001F08CB">
        <w:rPr>
          <w:rFonts w:cs="David" w:hint="cs"/>
          <w:b/>
          <w:bCs/>
          <w:rtl/>
        </w:rPr>
        <w:t xml:space="preserve"> מפסיק.</w:t>
      </w:r>
    </w:p>
    <w:p w:rsidR="009147A7" w:rsidRPr="001F08CB" w:rsidRDefault="009147A7" w:rsidP="001F08CB">
      <w:pPr>
        <w:pStyle w:val="a7"/>
        <w:bidi/>
        <w:spacing w:line="360" w:lineRule="auto"/>
        <w:rPr>
          <w:rFonts w:cs="David"/>
          <w:rtl/>
        </w:rPr>
      </w:pPr>
    </w:p>
    <w:p w:rsidR="00241B2C" w:rsidRPr="001F08CB" w:rsidRDefault="00241B2C" w:rsidP="001F08CB">
      <w:pPr>
        <w:pStyle w:val="a7"/>
        <w:bidi/>
        <w:spacing w:line="360" w:lineRule="auto"/>
        <w:rPr>
          <w:rFonts w:cs="David"/>
          <w:rtl/>
        </w:rPr>
      </w:pPr>
      <w:r w:rsidRPr="001F08CB">
        <w:rPr>
          <w:rFonts w:cs="David" w:hint="cs"/>
          <w:rtl/>
        </w:rPr>
        <w:t xml:space="preserve">בתקופת הביניים באופן עקרוני לא </w:t>
      </w:r>
      <w:r w:rsidR="009147A7" w:rsidRPr="001F08CB">
        <w:rPr>
          <w:rFonts w:cs="David" w:hint="cs"/>
          <w:rtl/>
        </w:rPr>
        <w:t xml:space="preserve">הצדדים לא </w:t>
      </w:r>
      <w:r w:rsidRPr="001F08CB">
        <w:rPr>
          <w:rFonts w:cs="David" w:hint="cs"/>
          <w:rtl/>
        </w:rPr>
        <w:t xml:space="preserve">יכולים לחזור בהם </w:t>
      </w:r>
      <w:r w:rsidRPr="001F08CB">
        <w:rPr>
          <w:rFonts w:cs="David"/>
          <w:rtl/>
        </w:rPr>
        <w:t>–</w:t>
      </w:r>
      <w:r w:rsidRPr="001F08CB">
        <w:rPr>
          <w:rFonts w:cs="David" w:hint="cs"/>
          <w:rtl/>
        </w:rPr>
        <w:t xml:space="preserve"> </w:t>
      </w:r>
      <w:r w:rsidR="009147A7" w:rsidRPr="001F08CB">
        <w:rPr>
          <w:rFonts w:cs="David" w:hint="cs"/>
          <w:rtl/>
        </w:rPr>
        <w:t xml:space="preserve">החוזה  </w:t>
      </w:r>
      <w:r w:rsidRPr="001F08CB">
        <w:rPr>
          <w:rFonts w:cs="David" w:hint="cs"/>
          <w:rtl/>
        </w:rPr>
        <w:t xml:space="preserve">מחייב, </w:t>
      </w:r>
      <w:r w:rsidR="009147A7" w:rsidRPr="001F08CB">
        <w:rPr>
          <w:rFonts w:cs="David" w:hint="cs"/>
          <w:rtl/>
        </w:rPr>
        <w:t>ו</w:t>
      </w:r>
      <w:r w:rsidRPr="001F08CB">
        <w:rPr>
          <w:rFonts w:cs="David" w:hint="cs"/>
          <w:rtl/>
        </w:rPr>
        <w:t xml:space="preserve">עכשיו הוא תלוי במשהו שלא בשליטתם. זה מה שמאפיין את התנאי. התנאי הזה הוא חיצוני לחוזה, מסתכל על החוזה מבחוץ, לא שייך לתנאים הרגילים של החוזה.  </w:t>
      </w:r>
    </w:p>
    <w:p w:rsidR="00241B2C" w:rsidRPr="001F08CB" w:rsidRDefault="00241B2C" w:rsidP="001F08CB">
      <w:pPr>
        <w:pStyle w:val="a7"/>
        <w:bidi/>
        <w:spacing w:line="360" w:lineRule="auto"/>
        <w:rPr>
          <w:rFonts w:cs="David"/>
          <w:rtl/>
        </w:rPr>
      </w:pPr>
      <w:r w:rsidRPr="001F08CB">
        <w:rPr>
          <w:rFonts w:cs="David" w:hint="cs"/>
          <w:rtl/>
        </w:rPr>
        <w:t xml:space="preserve">התנאי גם מטבע הדברים מתייחס להתרחשות שהיא לא ודאית. </w:t>
      </w:r>
    </w:p>
    <w:p w:rsidR="009147A7" w:rsidRPr="001F08CB" w:rsidRDefault="009147A7" w:rsidP="001F08CB">
      <w:pPr>
        <w:pStyle w:val="a7"/>
        <w:bidi/>
        <w:spacing w:line="360" w:lineRule="auto"/>
        <w:rPr>
          <w:rFonts w:cs="David"/>
          <w:rtl/>
        </w:rPr>
      </w:pPr>
    </w:p>
    <w:p w:rsidR="00DF2D48" w:rsidRPr="001F08CB" w:rsidRDefault="00DF2D48" w:rsidP="001F08CB">
      <w:pPr>
        <w:pStyle w:val="a7"/>
        <w:bidi/>
        <w:spacing w:line="360" w:lineRule="auto"/>
        <w:rPr>
          <w:rFonts w:cs="David"/>
          <w:rtl/>
        </w:rPr>
      </w:pPr>
      <w:r w:rsidRPr="001F08CB">
        <w:rPr>
          <w:rFonts w:cs="David" w:hint="cs"/>
          <w:b/>
          <w:bCs/>
          <w:rtl/>
        </w:rPr>
        <w:t>תנאי מתלה</w:t>
      </w:r>
      <w:r w:rsidRPr="001F08CB">
        <w:rPr>
          <w:rFonts w:cs="David" w:hint="cs"/>
          <w:rtl/>
        </w:rPr>
        <w:t xml:space="preserve"> </w:t>
      </w:r>
      <w:r w:rsidRPr="001F08CB">
        <w:rPr>
          <w:rFonts w:cs="David"/>
          <w:rtl/>
        </w:rPr>
        <w:t>–</w:t>
      </w:r>
      <w:r w:rsidRPr="001F08CB">
        <w:rPr>
          <w:rFonts w:cs="David" w:hint="cs"/>
          <w:rtl/>
        </w:rPr>
        <w:t xml:space="preserve"> לדוגמא: אם פלוני נותן אישור לחוזה</w:t>
      </w:r>
      <w:r w:rsidR="009147A7" w:rsidRPr="001F08CB">
        <w:rPr>
          <w:rFonts w:cs="David" w:hint="cs"/>
          <w:rtl/>
        </w:rPr>
        <w:t>, החוזה תקף.</w:t>
      </w:r>
      <w:r w:rsidRPr="001F08CB">
        <w:rPr>
          <w:rFonts w:cs="David" w:hint="cs"/>
          <w:rtl/>
        </w:rPr>
        <w:t xml:space="preserve"> או </w:t>
      </w:r>
      <w:r w:rsidRPr="001F08CB">
        <w:rPr>
          <w:rFonts w:cs="David" w:hint="cs"/>
          <w:b/>
          <w:bCs/>
          <w:rtl/>
        </w:rPr>
        <w:t>תנאי מפסיק</w:t>
      </w:r>
      <w:r w:rsidRPr="001F08CB">
        <w:rPr>
          <w:rFonts w:cs="David" w:hint="cs"/>
          <w:rtl/>
        </w:rPr>
        <w:t>: אם פלוני לא ייתן אישור לחוזה</w:t>
      </w:r>
      <w:r w:rsidR="009147A7" w:rsidRPr="001F08CB">
        <w:rPr>
          <w:rFonts w:cs="David" w:hint="cs"/>
          <w:rtl/>
        </w:rPr>
        <w:t xml:space="preserve"> החוזה לא תקף.</w:t>
      </w:r>
      <w:r w:rsidRPr="001F08CB">
        <w:rPr>
          <w:rFonts w:cs="David" w:hint="cs"/>
          <w:rtl/>
        </w:rPr>
        <w:t xml:space="preserve">  </w:t>
      </w:r>
      <w:r w:rsidRPr="001F08CB">
        <w:rPr>
          <w:rFonts w:cs="David" w:hint="cs"/>
          <w:u w:val="single"/>
          <w:rtl/>
        </w:rPr>
        <w:t>מה ההבדל בין 2 המצבים?</w:t>
      </w:r>
      <w:r w:rsidRPr="001F08CB">
        <w:rPr>
          <w:rFonts w:cs="David" w:hint="cs"/>
          <w:rtl/>
        </w:rPr>
        <w:t xml:space="preserve"> אם תנאי מתלה מתקיים אז החוזה מתקיים, אם תנאי מפסי</w:t>
      </w:r>
      <w:r w:rsidR="009147A7" w:rsidRPr="001F08CB">
        <w:rPr>
          <w:rFonts w:cs="David" w:hint="cs"/>
          <w:rtl/>
        </w:rPr>
        <w:t>ק לא מתקיים אז החוזה מתקיים.</w:t>
      </w:r>
      <w:r w:rsidRPr="001F08CB">
        <w:rPr>
          <w:rFonts w:cs="David" w:hint="cs"/>
          <w:rtl/>
        </w:rPr>
        <w:t xml:space="preserve"> אחד פוזיטיבי ואחד נגטיבי.</w:t>
      </w:r>
    </w:p>
    <w:p w:rsidR="009147A7" w:rsidRPr="001F08CB" w:rsidRDefault="009147A7" w:rsidP="001F08CB">
      <w:pPr>
        <w:pStyle w:val="a7"/>
        <w:bidi/>
        <w:spacing w:line="360" w:lineRule="auto"/>
        <w:rPr>
          <w:rFonts w:cs="David"/>
          <w:rtl/>
        </w:rPr>
      </w:pPr>
    </w:p>
    <w:p w:rsidR="00DF2D48" w:rsidRPr="001F08CB" w:rsidRDefault="00DF2D48" w:rsidP="001F08CB">
      <w:pPr>
        <w:pStyle w:val="a7"/>
        <w:bidi/>
        <w:spacing w:line="360" w:lineRule="auto"/>
        <w:rPr>
          <w:rFonts w:cs="David"/>
          <w:rtl/>
        </w:rPr>
      </w:pPr>
      <w:r w:rsidRPr="001F08CB">
        <w:rPr>
          <w:rFonts w:cs="David" w:hint="cs"/>
          <w:rtl/>
        </w:rPr>
        <w:t xml:space="preserve">ברוב המקרים הצדדים יגדירו מועד </w:t>
      </w:r>
      <w:r w:rsidRPr="001F08CB">
        <w:rPr>
          <w:rFonts w:cs="David"/>
          <w:rtl/>
        </w:rPr>
        <w:t>–</w:t>
      </w:r>
      <w:r w:rsidRPr="001F08CB">
        <w:rPr>
          <w:rFonts w:cs="David" w:hint="cs"/>
          <w:rtl/>
        </w:rPr>
        <w:t xml:space="preserve"> זמן סביר.</w:t>
      </w:r>
    </w:p>
    <w:p w:rsidR="009147A7" w:rsidRPr="001F08CB" w:rsidRDefault="009147A7" w:rsidP="001F08CB">
      <w:pPr>
        <w:pStyle w:val="a7"/>
        <w:bidi/>
        <w:spacing w:line="360" w:lineRule="auto"/>
        <w:rPr>
          <w:rFonts w:cs="David"/>
          <w:rtl/>
        </w:rPr>
      </w:pPr>
    </w:p>
    <w:p w:rsidR="00241B2C" w:rsidRPr="001F08CB" w:rsidRDefault="00DF2D48" w:rsidP="001F08CB">
      <w:pPr>
        <w:pStyle w:val="a7"/>
        <w:bidi/>
        <w:spacing w:line="360" w:lineRule="auto"/>
        <w:rPr>
          <w:rFonts w:cs="David"/>
          <w:rtl/>
        </w:rPr>
      </w:pPr>
      <w:r w:rsidRPr="001F08CB">
        <w:rPr>
          <w:rFonts w:cs="David" w:hint="cs"/>
          <w:u w:val="single"/>
          <w:rtl/>
        </w:rPr>
        <w:t>ההבדל המהותי</w:t>
      </w:r>
      <w:r w:rsidRPr="001F08CB">
        <w:rPr>
          <w:rFonts w:cs="David" w:hint="cs"/>
          <w:rtl/>
        </w:rPr>
        <w:t xml:space="preserve"> </w:t>
      </w:r>
      <w:r w:rsidRPr="001F08CB">
        <w:rPr>
          <w:rFonts w:cs="David"/>
          <w:rtl/>
        </w:rPr>
        <w:t>–</w:t>
      </w:r>
      <w:r w:rsidRPr="001F08CB">
        <w:rPr>
          <w:rFonts w:cs="David" w:hint="cs"/>
          <w:rtl/>
        </w:rPr>
        <w:t xml:space="preserve"> בחוזה על </w:t>
      </w:r>
      <w:r w:rsidRPr="001F08CB">
        <w:rPr>
          <w:rFonts w:cs="David" w:hint="cs"/>
          <w:b/>
          <w:bCs/>
          <w:rtl/>
        </w:rPr>
        <w:t>תנאי מתלה</w:t>
      </w:r>
      <w:r w:rsidRPr="001F08CB">
        <w:rPr>
          <w:rFonts w:cs="David" w:hint="cs"/>
          <w:rtl/>
        </w:rPr>
        <w:t xml:space="preserve"> עקרונית בתקופת הביניים החוזה נמצא בתקופת קיפאון, הוא קושר את הצדדים אבל אין צורך לבצע חיובים על פיו, כי אין טעם להשקיע כלכלית כשלא בטוח שחוזה זה יגיע לכדי מימוש. אם התנאי לא מתקיים </w:t>
      </w:r>
      <w:r w:rsidRPr="001F08CB">
        <w:rPr>
          <w:rFonts w:cs="David"/>
          <w:rtl/>
        </w:rPr>
        <w:t>–</w:t>
      </w:r>
      <w:r w:rsidRPr="001F08CB">
        <w:rPr>
          <w:rFonts w:cs="David" w:hint="cs"/>
          <w:rtl/>
        </w:rPr>
        <w:t xml:space="preserve"> החוזה מתבטל.</w:t>
      </w:r>
    </w:p>
    <w:p w:rsidR="00DF2D48" w:rsidRPr="001F08CB" w:rsidRDefault="00DF2D48" w:rsidP="001F08CB">
      <w:pPr>
        <w:pStyle w:val="a7"/>
        <w:bidi/>
        <w:spacing w:line="360" w:lineRule="auto"/>
        <w:rPr>
          <w:rFonts w:cs="David"/>
          <w:rtl/>
        </w:rPr>
      </w:pPr>
      <w:r w:rsidRPr="001F08CB">
        <w:rPr>
          <w:rFonts w:cs="David" w:hint="cs"/>
          <w:rtl/>
        </w:rPr>
        <w:t xml:space="preserve">בחוזה על </w:t>
      </w:r>
      <w:r w:rsidRPr="001F08CB">
        <w:rPr>
          <w:rFonts w:cs="David" w:hint="cs"/>
          <w:b/>
          <w:bCs/>
          <w:rtl/>
        </w:rPr>
        <w:t>תנאי מפסיק</w:t>
      </w:r>
      <w:r w:rsidRPr="001F08CB">
        <w:rPr>
          <w:rFonts w:cs="David" w:hint="cs"/>
          <w:rtl/>
        </w:rPr>
        <w:t xml:space="preserve"> </w:t>
      </w:r>
      <w:r w:rsidRPr="001F08CB">
        <w:rPr>
          <w:rFonts w:cs="David"/>
          <w:rtl/>
        </w:rPr>
        <w:t>–</w:t>
      </w:r>
      <w:r w:rsidRPr="001F08CB">
        <w:rPr>
          <w:rFonts w:cs="David" w:hint="cs"/>
          <w:rtl/>
        </w:rPr>
        <w:t xml:space="preserve"> החוזה מתבצע עד אשר התנאי מתרחש, במידה ומתרחש, ואז החוזה מתבטל.</w:t>
      </w:r>
    </w:p>
    <w:p w:rsidR="009147A7" w:rsidRPr="001F08CB" w:rsidRDefault="009147A7" w:rsidP="001F08CB">
      <w:pPr>
        <w:pStyle w:val="a7"/>
        <w:bidi/>
        <w:spacing w:line="360" w:lineRule="auto"/>
        <w:rPr>
          <w:rFonts w:cs="David"/>
          <w:rtl/>
        </w:rPr>
      </w:pPr>
    </w:p>
    <w:p w:rsidR="006C67CC" w:rsidRPr="001F08CB" w:rsidRDefault="006C67CC" w:rsidP="001F08CB">
      <w:pPr>
        <w:pStyle w:val="a7"/>
        <w:bidi/>
        <w:spacing w:line="360" w:lineRule="auto"/>
        <w:rPr>
          <w:rFonts w:cs="David"/>
          <w:rtl/>
        </w:rPr>
      </w:pPr>
      <w:r w:rsidRPr="001F08CB">
        <w:rPr>
          <w:rFonts w:cs="David" w:hint="cs"/>
          <w:rtl/>
        </w:rPr>
        <w:t>בפסיקה בית המשפט מתלבט האם תנאי מסויים הופך את החוזה לחוזה על תנאי. למעשה התרחשות זו שהצדדים מעוניינים בה כדי שחוזה יתקיים, יכול ללבוש כל מיני צורות.</w:t>
      </w:r>
    </w:p>
    <w:p w:rsidR="006C67CC" w:rsidRPr="001F08CB" w:rsidRDefault="006C67CC" w:rsidP="001F08CB">
      <w:pPr>
        <w:pStyle w:val="a7"/>
        <w:bidi/>
        <w:spacing w:line="360" w:lineRule="auto"/>
        <w:rPr>
          <w:rFonts w:cs="David"/>
          <w:b/>
          <w:bCs/>
          <w:rtl/>
        </w:rPr>
      </w:pPr>
    </w:p>
    <w:p w:rsidR="009147A7" w:rsidRPr="001F08CB" w:rsidRDefault="006C67CC" w:rsidP="001F08CB">
      <w:pPr>
        <w:pStyle w:val="a7"/>
        <w:bidi/>
        <w:spacing w:line="360" w:lineRule="auto"/>
        <w:rPr>
          <w:rFonts w:cs="David"/>
          <w:rtl/>
        </w:rPr>
      </w:pPr>
      <w:r w:rsidRPr="002D068A">
        <w:rPr>
          <w:rFonts w:cs="David" w:hint="cs"/>
          <w:b/>
          <w:bCs/>
          <w:highlight w:val="lightGray"/>
          <w:u w:val="single"/>
          <w:rtl/>
        </w:rPr>
        <w:t>פס"ד בשורה נ' נתיבי איילון -</w:t>
      </w:r>
      <w:r w:rsidRPr="001F08CB">
        <w:rPr>
          <w:rFonts w:cs="David" w:hint="cs"/>
          <w:u w:val="single"/>
          <w:rtl/>
        </w:rPr>
        <w:t xml:space="preserve"> </w:t>
      </w:r>
      <w:r w:rsidRPr="001F08CB">
        <w:rPr>
          <w:rFonts w:cs="David" w:hint="cs"/>
          <w:rtl/>
        </w:rPr>
        <w:t xml:space="preserve"> שם היה צורך באישור שר הפנים כדי</w:t>
      </w:r>
      <w:r w:rsidR="009147A7" w:rsidRPr="001F08CB">
        <w:rPr>
          <w:rFonts w:cs="David" w:hint="cs"/>
          <w:rtl/>
        </w:rPr>
        <w:t xml:space="preserve"> שחברת נתיבי איילון ת</w:t>
      </w:r>
      <w:r w:rsidRPr="001F08CB">
        <w:rPr>
          <w:rFonts w:cs="David" w:hint="cs"/>
          <w:rtl/>
        </w:rPr>
        <w:t>קבל קרקע מהעירייה</w:t>
      </w:r>
      <w:r w:rsidR="009147A7" w:rsidRPr="001F08CB">
        <w:rPr>
          <w:rFonts w:cs="David" w:hint="cs"/>
          <w:rtl/>
        </w:rPr>
        <w:t>,</w:t>
      </w:r>
      <w:r w:rsidRPr="001F08CB">
        <w:rPr>
          <w:rFonts w:cs="David" w:hint="cs"/>
          <w:rtl/>
        </w:rPr>
        <w:t xml:space="preserve"> שמיועדת לחברת </w:t>
      </w:r>
      <w:r w:rsidR="0018702F" w:rsidRPr="001F08CB">
        <w:rPr>
          <w:rFonts w:cs="David" w:hint="cs"/>
          <w:rtl/>
        </w:rPr>
        <w:t>בשורה</w:t>
      </w:r>
      <w:r w:rsidRPr="001F08CB">
        <w:rPr>
          <w:rFonts w:cs="David" w:hint="cs"/>
          <w:rtl/>
        </w:rPr>
        <w:t xml:space="preserve">. </w:t>
      </w:r>
    </w:p>
    <w:p w:rsidR="006C67CC" w:rsidRPr="001F08CB" w:rsidRDefault="006C67CC" w:rsidP="001F08CB">
      <w:pPr>
        <w:pStyle w:val="a7"/>
        <w:bidi/>
        <w:spacing w:line="360" w:lineRule="auto"/>
        <w:rPr>
          <w:rFonts w:cs="David"/>
          <w:rtl/>
        </w:rPr>
      </w:pPr>
      <w:r w:rsidRPr="001F08CB">
        <w:rPr>
          <w:rFonts w:cs="David" w:hint="cs"/>
          <w:rtl/>
        </w:rPr>
        <w:t xml:space="preserve">איזה אפשרויות עלו? </w:t>
      </w:r>
      <w:r w:rsidRPr="001F08CB">
        <w:rPr>
          <w:rFonts w:cs="David" w:hint="cs"/>
          <w:u w:val="single"/>
          <w:rtl/>
        </w:rPr>
        <w:t>אחת</w:t>
      </w:r>
      <w:r w:rsidRPr="001F08CB">
        <w:rPr>
          <w:rFonts w:cs="David" w:hint="cs"/>
          <w:rtl/>
        </w:rPr>
        <w:t xml:space="preserve"> </w:t>
      </w:r>
      <w:r w:rsidRPr="001F08CB">
        <w:rPr>
          <w:rFonts w:cs="David"/>
          <w:rtl/>
        </w:rPr>
        <w:t>–</w:t>
      </w:r>
      <w:r w:rsidRPr="001F08CB">
        <w:rPr>
          <w:rFonts w:cs="David" w:hint="cs"/>
          <w:rtl/>
        </w:rPr>
        <w:t xml:space="preserve"> שהצדדים הסכימו שחברת נתיבי איילון מחוייבת להשיג את אישור השר, כלומר זה לא תנאי אלא חוזה רגיל. אם הם לא יקבלו אישור זו הפרת חוזה. </w:t>
      </w:r>
      <w:r w:rsidRPr="001F08CB">
        <w:rPr>
          <w:rFonts w:cs="David" w:hint="cs"/>
          <w:u w:val="single"/>
          <w:rtl/>
        </w:rPr>
        <w:t>שנייה</w:t>
      </w:r>
      <w:r w:rsidRPr="001F08CB">
        <w:rPr>
          <w:rFonts w:cs="David" w:hint="cs"/>
          <w:rtl/>
        </w:rPr>
        <w:t xml:space="preserve"> </w:t>
      </w:r>
      <w:r w:rsidRPr="001F08CB">
        <w:rPr>
          <w:rFonts w:cs="David"/>
          <w:rtl/>
        </w:rPr>
        <w:t>–</w:t>
      </w:r>
      <w:r w:rsidRPr="001F08CB">
        <w:rPr>
          <w:rFonts w:cs="David" w:hint="cs"/>
          <w:rtl/>
        </w:rPr>
        <w:t xml:space="preserve"> הם חתמו על החוזה בלי ידיעה שיש צורך באישור השר, או שחשבו שיש אישור. כלומר זו טעות בעובדה לפי ס' 14. </w:t>
      </w:r>
      <w:r w:rsidRPr="001F08CB">
        <w:rPr>
          <w:rFonts w:cs="David" w:hint="cs"/>
          <w:u w:val="single"/>
          <w:rtl/>
        </w:rPr>
        <w:t>שלישית</w:t>
      </w:r>
      <w:r w:rsidRPr="001F08CB">
        <w:rPr>
          <w:rFonts w:cs="David" w:hint="cs"/>
          <w:rtl/>
        </w:rPr>
        <w:t xml:space="preserve"> </w:t>
      </w:r>
      <w:r w:rsidRPr="001F08CB">
        <w:rPr>
          <w:rFonts w:cs="David"/>
          <w:rtl/>
        </w:rPr>
        <w:t>–</w:t>
      </w:r>
      <w:r w:rsidRPr="001F08CB">
        <w:rPr>
          <w:rFonts w:cs="David" w:hint="cs"/>
          <w:rtl/>
        </w:rPr>
        <w:t xml:space="preserve"> שני הצדדים הסכימו בינהם לעשות את העיסקה גם בלי אישור השר, למרות שעפ"י החוק אי אפשר. זו סיטואציה של חוזה בלתי חוקי שדינו בטל. </w:t>
      </w:r>
      <w:r w:rsidRPr="001F08CB">
        <w:rPr>
          <w:rFonts w:cs="David" w:hint="cs"/>
          <w:u w:val="single"/>
          <w:rtl/>
        </w:rPr>
        <w:t>רביעית</w:t>
      </w:r>
      <w:r w:rsidRPr="001F08CB">
        <w:rPr>
          <w:rFonts w:cs="David" w:hint="cs"/>
          <w:rtl/>
        </w:rPr>
        <w:t xml:space="preserve"> </w:t>
      </w:r>
      <w:r w:rsidRPr="001F08CB">
        <w:rPr>
          <w:rFonts w:cs="David"/>
          <w:rtl/>
        </w:rPr>
        <w:t>–</w:t>
      </w:r>
      <w:r w:rsidRPr="001F08CB">
        <w:rPr>
          <w:rFonts w:cs="David" w:hint="cs"/>
          <w:rtl/>
        </w:rPr>
        <w:t xml:space="preserve"> חוזה על תנאי מתלה או מפסיק. קבלת אישור השר תוך זמן סביר או אי קבלתו.</w:t>
      </w:r>
    </w:p>
    <w:p w:rsidR="006C67CC" w:rsidRPr="001F08CB" w:rsidRDefault="0018702F" w:rsidP="001F08CB">
      <w:pPr>
        <w:pStyle w:val="a7"/>
        <w:bidi/>
        <w:spacing w:line="360" w:lineRule="auto"/>
        <w:rPr>
          <w:rFonts w:cs="David"/>
          <w:rtl/>
        </w:rPr>
      </w:pPr>
      <w:r w:rsidRPr="001F08CB">
        <w:rPr>
          <w:rFonts w:cs="David" w:hint="cs"/>
          <w:rtl/>
        </w:rPr>
        <w:lastRenderedPageBreak/>
        <w:t xml:space="preserve">איך בוחנים מה מהאפשרויות נכון? </w:t>
      </w:r>
      <w:r w:rsidR="006C67CC" w:rsidRPr="001F08CB">
        <w:rPr>
          <w:rFonts w:cs="David" w:hint="cs"/>
          <w:rtl/>
        </w:rPr>
        <w:t xml:space="preserve">מפרשים את אומד דעתם של שני הצדדים </w:t>
      </w:r>
      <w:r w:rsidR="006C67CC" w:rsidRPr="001F08CB">
        <w:rPr>
          <w:rFonts w:cs="David"/>
          <w:rtl/>
        </w:rPr>
        <w:t>–</w:t>
      </w:r>
      <w:r w:rsidR="006C67CC" w:rsidRPr="001F08CB">
        <w:rPr>
          <w:rFonts w:cs="David" w:hint="cs"/>
          <w:rtl/>
        </w:rPr>
        <w:t xml:space="preserve"> עפ"י לשון ונסיבות, ואם אי אפשר אז הולכים לתכליות אובייקטיביות.</w:t>
      </w:r>
      <w:r w:rsidRPr="001F08CB">
        <w:rPr>
          <w:rFonts w:cs="David" w:hint="cs"/>
          <w:rtl/>
        </w:rPr>
        <w:t xml:space="preserve"> ס'25.</w:t>
      </w:r>
    </w:p>
    <w:p w:rsidR="0018702F" w:rsidRPr="001F08CB" w:rsidRDefault="0018702F" w:rsidP="001F08CB">
      <w:pPr>
        <w:pStyle w:val="a7"/>
        <w:bidi/>
        <w:spacing w:line="360" w:lineRule="auto"/>
        <w:rPr>
          <w:rFonts w:cs="David"/>
          <w:rtl/>
        </w:rPr>
      </w:pPr>
    </w:p>
    <w:p w:rsidR="0018702F" w:rsidRPr="001F08CB" w:rsidRDefault="0018702F" w:rsidP="001F08CB">
      <w:pPr>
        <w:pStyle w:val="a7"/>
        <w:bidi/>
        <w:spacing w:line="360" w:lineRule="auto"/>
        <w:rPr>
          <w:rFonts w:cs="David"/>
          <w:rtl/>
        </w:rPr>
      </w:pPr>
      <w:r w:rsidRPr="002D068A">
        <w:rPr>
          <w:rFonts w:cs="David" w:hint="cs"/>
          <w:b/>
          <w:bCs/>
          <w:highlight w:val="yellow"/>
          <w:u w:val="single"/>
          <w:rtl/>
        </w:rPr>
        <w:t xml:space="preserve">27 </w:t>
      </w:r>
      <w:r w:rsidR="009147A7" w:rsidRPr="002D068A">
        <w:rPr>
          <w:rFonts w:cs="David" w:hint="cs"/>
          <w:b/>
          <w:bCs/>
          <w:highlight w:val="yellow"/>
          <w:u w:val="single"/>
          <w:rtl/>
        </w:rPr>
        <w:t>[</w:t>
      </w:r>
      <w:r w:rsidRPr="002D068A">
        <w:rPr>
          <w:rFonts w:cs="David" w:hint="cs"/>
          <w:b/>
          <w:bCs/>
          <w:highlight w:val="yellow"/>
          <w:u w:val="single"/>
          <w:rtl/>
        </w:rPr>
        <w:t>ב</w:t>
      </w:r>
      <w:r w:rsidR="009147A7" w:rsidRPr="002D068A">
        <w:rPr>
          <w:rFonts w:cs="David" w:hint="cs"/>
          <w:b/>
          <w:bCs/>
          <w:highlight w:val="yellow"/>
          <w:u w:val="single"/>
          <w:rtl/>
        </w:rPr>
        <w:t>]</w:t>
      </w:r>
      <w:r w:rsidRPr="001F08CB">
        <w:rPr>
          <w:rFonts w:cs="David" w:hint="cs"/>
          <w:b/>
          <w:bCs/>
          <w:rtl/>
        </w:rPr>
        <w:t xml:space="preserve"> </w:t>
      </w:r>
      <w:r w:rsidRPr="001F08CB">
        <w:rPr>
          <w:rFonts w:cs="David" w:hint="cs"/>
          <w:rtl/>
        </w:rPr>
        <w:t xml:space="preserve">- מתייחס למצב אופייני שבו חוזה על תנאי הרבה פעמים צריך אישור של צד שלישי, או ברישיון מכוח החוק / כשרות משפטית, וקובע שזה תנאי מתלה. </w:t>
      </w:r>
      <w:r w:rsidRPr="001F08CB">
        <w:rPr>
          <w:rFonts w:cs="David" w:hint="cs"/>
          <w:u w:val="single"/>
          <w:rtl/>
        </w:rPr>
        <w:t>זו תכלית אובייקטיבית.</w:t>
      </w:r>
      <w:r w:rsidR="00672607" w:rsidRPr="001F08CB">
        <w:rPr>
          <w:rFonts w:cs="David" w:hint="cs"/>
          <w:rtl/>
        </w:rPr>
        <w:t xml:space="preserve"> </w:t>
      </w:r>
      <w:r w:rsidR="009147A7" w:rsidRPr="001F08CB">
        <w:rPr>
          <w:rFonts w:cs="David" w:hint="cs"/>
          <w:rtl/>
        </w:rPr>
        <w:t xml:space="preserve"> </w:t>
      </w:r>
      <w:r w:rsidR="00672607" w:rsidRPr="001F08CB">
        <w:rPr>
          <w:rFonts w:cs="David" w:hint="cs"/>
          <w:rtl/>
        </w:rPr>
        <w:t xml:space="preserve">ס'25 </w:t>
      </w:r>
      <w:r w:rsidR="00672607" w:rsidRPr="001F08CB">
        <w:rPr>
          <w:rFonts w:cs="David"/>
          <w:rtl/>
        </w:rPr>
        <w:t>–</w:t>
      </w:r>
      <w:r w:rsidR="00672607" w:rsidRPr="001F08CB">
        <w:rPr>
          <w:rFonts w:cs="David" w:hint="cs"/>
          <w:rtl/>
        </w:rPr>
        <w:t xml:space="preserve"> תכליות סובייקטיביות </w:t>
      </w:r>
      <w:r w:rsidR="00672607" w:rsidRPr="001F08CB">
        <w:rPr>
          <w:rFonts w:cs="David"/>
          <w:rtl/>
        </w:rPr>
        <w:t>–</w:t>
      </w:r>
      <w:r w:rsidR="00672607" w:rsidRPr="001F08CB">
        <w:rPr>
          <w:rFonts w:cs="David" w:hint="cs"/>
          <w:rtl/>
        </w:rPr>
        <w:t xml:space="preserve"> קודמות לה!</w:t>
      </w:r>
    </w:p>
    <w:p w:rsidR="0018702F" w:rsidRPr="001F08CB" w:rsidRDefault="0018702F" w:rsidP="001F08CB">
      <w:pPr>
        <w:pStyle w:val="a7"/>
        <w:bidi/>
        <w:spacing w:line="360" w:lineRule="auto"/>
        <w:rPr>
          <w:rFonts w:cs="David"/>
          <w:rtl/>
        </w:rPr>
      </w:pPr>
      <w:r w:rsidRPr="001F08CB">
        <w:rPr>
          <w:rFonts w:cs="David" w:hint="cs"/>
          <w:rtl/>
        </w:rPr>
        <w:t>לכן אם אנחנו לא יכולים לברר את אומד דעתם של הצדדים הולכים לפי כלל זה.</w:t>
      </w:r>
    </w:p>
    <w:p w:rsidR="0018702F" w:rsidRPr="001F08CB" w:rsidRDefault="0018702F" w:rsidP="001F08CB">
      <w:pPr>
        <w:pStyle w:val="a7"/>
        <w:bidi/>
        <w:spacing w:line="360" w:lineRule="auto"/>
        <w:rPr>
          <w:rFonts w:cs="David"/>
          <w:rtl/>
        </w:rPr>
      </w:pPr>
    </w:p>
    <w:p w:rsidR="0018702F" w:rsidRPr="001F08CB" w:rsidRDefault="0018702F" w:rsidP="001F08CB">
      <w:pPr>
        <w:pStyle w:val="a7"/>
        <w:bidi/>
        <w:spacing w:line="360" w:lineRule="auto"/>
        <w:rPr>
          <w:rFonts w:cs="David"/>
          <w:rtl/>
        </w:rPr>
      </w:pPr>
      <w:r w:rsidRPr="002D068A">
        <w:rPr>
          <w:rFonts w:cs="David" w:hint="cs"/>
          <w:b/>
          <w:bCs/>
          <w:highlight w:val="lightGray"/>
          <w:u w:val="single"/>
          <w:rtl/>
        </w:rPr>
        <w:t>בפס"ד נתיבי איילון</w:t>
      </w:r>
      <w:r w:rsidRPr="001F08CB">
        <w:rPr>
          <w:rFonts w:cs="David" w:hint="cs"/>
          <w:rtl/>
        </w:rPr>
        <w:t xml:space="preserve"> ביהמ"ש הגיע למסקנה שנתיבי איילון התחייבו לאישור של שר הפנים על מנת למכור את הקרקע לבשורה. </w:t>
      </w:r>
      <w:r w:rsidRPr="001F08CB">
        <w:rPr>
          <w:rFonts w:cs="David" w:hint="cs"/>
          <w:u w:val="single"/>
          <w:rtl/>
        </w:rPr>
        <w:t>דיברנו על כך שתכלית סובייקטיבית קודמת לאובייקטיבית.</w:t>
      </w:r>
    </w:p>
    <w:p w:rsidR="0018702F" w:rsidRPr="001F08CB" w:rsidRDefault="0018702F" w:rsidP="001F08CB">
      <w:pPr>
        <w:pStyle w:val="a7"/>
        <w:bidi/>
        <w:spacing w:line="360" w:lineRule="auto"/>
        <w:rPr>
          <w:rFonts w:cs="David"/>
          <w:rtl/>
        </w:rPr>
      </w:pPr>
      <w:r w:rsidRPr="001F08CB">
        <w:rPr>
          <w:rFonts w:cs="David" w:hint="cs"/>
          <w:rtl/>
        </w:rPr>
        <w:t>אנחנו דנים בסכסוך  שבין בשורה לנתיבי. נתיבי התחייבה בחוזה לעשות את כל הדרוש כדי שהחלקה תירשם על שמה ואז תוכל למכור לבשורה.</w:t>
      </w:r>
    </w:p>
    <w:p w:rsidR="0018702F" w:rsidRPr="001F08CB" w:rsidRDefault="0018702F" w:rsidP="001F08CB">
      <w:pPr>
        <w:pStyle w:val="a7"/>
        <w:bidi/>
        <w:spacing w:line="360" w:lineRule="auto"/>
        <w:rPr>
          <w:rFonts w:cs="David"/>
          <w:rtl/>
        </w:rPr>
      </w:pPr>
      <w:r w:rsidRPr="001F08CB">
        <w:rPr>
          <w:rFonts w:cs="David" w:hint="cs"/>
          <w:rtl/>
        </w:rPr>
        <w:t>הצורך באישור שר הפנים לא נבע מהחוזה בין בשורה ונתיבי, אלא מהחוזה הקודם בין העירייה לנתיבי. זה נטל על נתיבי איילון והם צריכים לשאת אותו.</w:t>
      </w:r>
    </w:p>
    <w:p w:rsidR="0018702F" w:rsidRPr="001F08CB" w:rsidRDefault="0018702F" w:rsidP="001F08CB">
      <w:pPr>
        <w:pStyle w:val="a7"/>
        <w:bidi/>
        <w:spacing w:line="360" w:lineRule="auto"/>
        <w:rPr>
          <w:rFonts w:cs="David"/>
          <w:rtl/>
        </w:rPr>
      </w:pPr>
      <w:r w:rsidRPr="001F08CB">
        <w:rPr>
          <w:rFonts w:cs="David" w:hint="cs"/>
          <w:rtl/>
        </w:rPr>
        <w:t>אז גם הלשון וגם הנסיבות מלמדים אותנו שזה אומד דעתם של הצדדים.</w:t>
      </w:r>
    </w:p>
    <w:p w:rsidR="00672607" w:rsidRPr="001F08CB" w:rsidRDefault="00672607" w:rsidP="001F08CB">
      <w:pPr>
        <w:pStyle w:val="a7"/>
        <w:bidi/>
        <w:spacing w:line="360" w:lineRule="auto"/>
        <w:rPr>
          <w:rFonts w:cs="David"/>
          <w:rtl/>
        </w:rPr>
      </w:pPr>
    </w:p>
    <w:p w:rsidR="00B76CCF" w:rsidRPr="001F08CB" w:rsidRDefault="009147A7" w:rsidP="001F08CB">
      <w:pPr>
        <w:pStyle w:val="a7"/>
        <w:bidi/>
        <w:spacing w:line="360" w:lineRule="auto"/>
        <w:rPr>
          <w:rFonts w:cs="David"/>
          <w:rtl/>
        </w:rPr>
      </w:pPr>
      <w:r w:rsidRPr="002D068A">
        <w:rPr>
          <w:rFonts w:cs="David" w:hint="cs"/>
          <w:b/>
          <w:bCs/>
          <w:highlight w:val="yellow"/>
          <w:u w:val="single"/>
          <w:rtl/>
        </w:rPr>
        <w:t>27 [ג]</w:t>
      </w:r>
      <w:r w:rsidR="00672607" w:rsidRPr="001F08CB">
        <w:rPr>
          <w:rFonts w:cs="David" w:hint="cs"/>
          <w:rtl/>
        </w:rPr>
        <w:t xml:space="preserve"> </w:t>
      </w:r>
      <w:r w:rsidR="00672607" w:rsidRPr="001F08CB">
        <w:rPr>
          <w:rFonts w:cs="David"/>
          <w:rtl/>
        </w:rPr>
        <w:t>–</w:t>
      </w:r>
      <w:r w:rsidR="00672607" w:rsidRPr="001F08CB">
        <w:rPr>
          <w:rFonts w:cs="David" w:hint="cs"/>
          <w:rtl/>
        </w:rPr>
        <w:t xml:space="preserve"> </w:t>
      </w:r>
      <w:r w:rsidR="00672607" w:rsidRPr="001F08CB">
        <w:rPr>
          <w:rFonts w:cs="David" w:hint="cs"/>
          <w:u w:val="single"/>
          <w:rtl/>
        </w:rPr>
        <w:t>עוסק בהפרה צפויה</w:t>
      </w:r>
      <w:r w:rsidR="00672607" w:rsidRPr="001F08CB">
        <w:rPr>
          <w:rFonts w:cs="David" w:hint="cs"/>
          <w:rtl/>
        </w:rPr>
        <w:t xml:space="preserve">. חוזה </w:t>
      </w:r>
      <w:r w:rsidR="00B76CCF" w:rsidRPr="001F08CB">
        <w:rPr>
          <w:rFonts w:cs="David" w:hint="cs"/>
          <w:rtl/>
        </w:rPr>
        <w:t>שהיה מותנה ב</w:t>
      </w:r>
      <w:r w:rsidR="00672607" w:rsidRPr="001F08CB">
        <w:rPr>
          <w:rFonts w:cs="David" w:hint="cs"/>
          <w:rtl/>
        </w:rPr>
        <w:t>תנאי מתלה זכאי כל צד לסעדים למניעת הפרה, אף לפני שהתקיים התנאי. מדובר בסעדים למניעת ההפרה, להמשך קיום החוזה. לא לתרופות כמו בסעיף 17 לחוק התרופות שעסק בהפרה צפויה ומתן תרופות כתוצאה ממנה.</w:t>
      </w:r>
    </w:p>
    <w:p w:rsidR="00B76CCF" w:rsidRPr="001F08CB" w:rsidRDefault="00B76CCF" w:rsidP="001F08CB">
      <w:pPr>
        <w:pStyle w:val="a7"/>
        <w:bidi/>
        <w:spacing w:line="360" w:lineRule="auto"/>
        <w:rPr>
          <w:rFonts w:cs="David"/>
          <w:rtl/>
        </w:rPr>
      </w:pPr>
      <w:r w:rsidRPr="001F08CB">
        <w:rPr>
          <w:rFonts w:cs="David" w:hint="cs"/>
          <w:rtl/>
        </w:rPr>
        <w:t>במקרה כזה ייתכן שצד מפר חוזה כשהתנאי המתלה בכלל לא יתרחש בהמשך וכך החוזה בכלל מתבטל, ואם הוא מתבטל ממילא הצד לא יבצע חיוב, אז לא הגיוני לתת לו תרופות כמו פיצויי קיום.</w:t>
      </w:r>
    </w:p>
    <w:p w:rsidR="00B76CCF" w:rsidRPr="001F08CB" w:rsidRDefault="00B76CCF" w:rsidP="001F08CB">
      <w:pPr>
        <w:pStyle w:val="a7"/>
        <w:bidi/>
        <w:spacing w:line="360" w:lineRule="auto"/>
        <w:rPr>
          <w:rFonts w:cs="David"/>
          <w:rtl/>
        </w:rPr>
      </w:pPr>
      <w:r w:rsidRPr="001F08CB">
        <w:rPr>
          <w:rFonts w:cs="David" w:hint="cs"/>
          <w:rtl/>
        </w:rPr>
        <w:t>ולכן בא</w:t>
      </w:r>
      <w:r w:rsidR="009147A7" w:rsidRPr="001F08CB">
        <w:rPr>
          <w:rFonts w:cs="David" w:hint="cs"/>
          <w:rtl/>
        </w:rPr>
        <w:t xml:space="preserve"> ס'</w:t>
      </w:r>
      <w:r w:rsidRPr="001F08CB">
        <w:rPr>
          <w:rFonts w:cs="David" w:hint="cs"/>
          <w:rtl/>
        </w:rPr>
        <w:t xml:space="preserve"> </w:t>
      </w:r>
      <w:r w:rsidRPr="001F08CB">
        <w:rPr>
          <w:rFonts w:cs="David" w:hint="cs"/>
          <w:b/>
          <w:bCs/>
          <w:rtl/>
        </w:rPr>
        <w:t xml:space="preserve">27 </w:t>
      </w:r>
      <w:r w:rsidR="009147A7" w:rsidRPr="001F08CB">
        <w:rPr>
          <w:rFonts w:cs="David" w:hint="cs"/>
          <w:b/>
          <w:bCs/>
          <w:rtl/>
        </w:rPr>
        <w:t>[</w:t>
      </w:r>
      <w:r w:rsidRPr="001F08CB">
        <w:rPr>
          <w:rFonts w:cs="David" w:hint="cs"/>
          <w:b/>
          <w:bCs/>
          <w:rtl/>
        </w:rPr>
        <w:t>ג</w:t>
      </w:r>
      <w:r w:rsidR="009147A7" w:rsidRPr="001F08CB">
        <w:rPr>
          <w:rFonts w:cs="David" w:hint="cs"/>
          <w:b/>
          <w:bCs/>
          <w:rtl/>
        </w:rPr>
        <w:t>]</w:t>
      </w:r>
      <w:r w:rsidRPr="001F08CB">
        <w:rPr>
          <w:rFonts w:cs="David" w:hint="cs"/>
          <w:rtl/>
        </w:rPr>
        <w:t xml:space="preserve"> </w:t>
      </w:r>
      <w:r w:rsidRPr="001F08CB">
        <w:rPr>
          <w:rFonts w:cs="David"/>
          <w:rtl/>
        </w:rPr>
        <w:t>–</w:t>
      </w:r>
      <w:r w:rsidRPr="001F08CB">
        <w:rPr>
          <w:rFonts w:cs="David" w:hint="cs"/>
          <w:rtl/>
        </w:rPr>
        <w:t xml:space="preserve"> ואומר שבשלב הזה שאם יש הפרה צפויה של חיוב עתידי המותנה בתנאי מתלה </w:t>
      </w:r>
      <w:r w:rsidRPr="001F08CB">
        <w:rPr>
          <w:rFonts w:cs="David"/>
          <w:rtl/>
        </w:rPr>
        <w:t>–</w:t>
      </w:r>
      <w:r w:rsidRPr="001F08CB">
        <w:rPr>
          <w:rFonts w:cs="David" w:hint="cs"/>
          <w:rtl/>
        </w:rPr>
        <w:t xml:space="preserve"> זכאי הוא לסעדים לשם מניעת ההפרה. כמו צו מניעה/עיקול זמני, צו אי יציאה מהארץ, וכו'.</w:t>
      </w:r>
    </w:p>
    <w:p w:rsidR="00DD7CBD" w:rsidRPr="001F08CB" w:rsidRDefault="00DD7CBD" w:rsidP="001F08CB">
      <w:pPr>
        <w:pStyle w:val="a7"/>
        <w:bidi/>
        <w:spacing w:line="360" w:lineRule="auto"/>
        <w:rPr>
          <w:rFonts w:cs="David"/>
          <w:rtl/>
        </w:rPr>
      </w:pPr>
    </w:p>
    <w:p w:rsidR="00DD7CBD" w:rsidRPr="001F08CB" w:rsidRDefault="00DD7CBD" w:rsidP="001F08CB">
      <w:pPr>
        <w:pStyle w:val="a7"/>
        <w:bidi/>
        <w:spacing w:line="360" w:lineRule="auto"/>
        <w:rPr>
          <w:rFonts w:cs="David"/>
          <w:rtl/>
        </w:rPr>
      </w:pPr>
      <w:r w:rsidRPr="001F08CB">
        <w:rPr>
          <w:rFonts w:cs="David" w:hint="cs"/>
          <w:u w:val="single"/>
          <w:rtl/>
        </w:rPr>
        <w:t>למה לא מצויין חוק כזה גם על תנאי מפסיק?</w:t>
      </w:r>
      <w:r w:rsidRPr="001F08CB">
        <w:rPr>
          <w:rFonts w:cs="David" w:hint="cs"/>
          <w:rtl/>
        </w:rPr>
        <w:t xml:space="preserve"> כי בשלב הזה החוזה כבר אופרטיבי (בניגוד לתנאי מתלה שהחיובים לא מבוצעים עד שמתקיים) וברגע שמפרים אותו זו כבר הפרה אקטואלית ממנה ניתן לתבוע תרופות. אם יש בחוזה על תנאי מפסיק הפרה צפויה של חיוב שמופיע לאחר אי קיום התנאי </w:t>
      </w:r>
      <w:r w:rsidRPr="001F08CB">
        <w:rPr>
          <w:rFonts w:cs="David"/>
          <w:rtl/>
        </w:rPr>
        <w:t>–</w:t>
      </w:r>
      <w:r w:rsidRPr="001F08CB">
        <w:rPr>
          <w:rFonts w:cs="David" w:hint="cs"/>
          <w:rtl/>
        </w:rPr>
        <w:t xml:space="preserve"> החוק לא נותן לזה תשובה אך זה צריך להיות כמו 27 ג' לדעת גלברד.</w:t>
      </w:r>
    </w:p>
    <w:p w:rsidR="007F7DB0" w:rsidRPr="001F08CB" w:rsidRDefault="007F7DB0" w:rsidP="001F08CB">
      <w:pPr>
        <w:pStyle w:val="a7"/>
        <w:bidi/>
        <w:spacing w:line="360" w:lineRule="auto"/>
        <w:rPr>
          <w:rFonts w:cs="David"/>
          <w:rtl/>
        </w:rPr>
      </w:pPr>
    </w:p>
    <w:p w:rsidR="007F7DB0" w:rsidRPr="001F08CB" w:rsidRDefault="007F7DB0" w:rsidP="001F08CB">
      <w:pPr>
        <w:pStyle w:val="a7"/>
        <w:bidi/>
        <w:spacing w:line="360" w:lineRule="auto"/>
        <w:rPr>
          <w:rFonts w:cs="David"/>
          <w:u w:val="single"/>
          <w:rtl/>
        </w:rPr>
      </w:pPr>
      <w:r w:rsidRPr="001F08CB">
        <w:rPr>
          <w:rFonts w:cs="David" w:hint="cs"/>
          <w:u w:val="single"/>
          <w:rtl/>
        </w:rPr>
        <w:t xml:space="preserve">מה קורה אם אחד הצדדים מתעמר בתנאי וגורם לאי התקיימו של תנאי מתלה, או להתקיימותו של תנאי מפסיק? </w:t>
      </w:r>
    </w:p>
    <w:p w:rsidR="007F7DB0" w:rsidRPr="001F08CB" w:rsidRDefault="007F7DB0" w:rsidP="001F08CB">
      <w:pPr>
        <w:pStyle w:val="a7"/>
        <w:bidi/>
        <w:spacing w:line="360" w:lineRule="auto"/>
        <w:rPr>
          <w:rFonts w:cs="David"/>
          <w:rtl/>
        </w:rPr>
      </w:pPr>
      <w:r w:rsidRPr="001F08CB">
        <w:rPr>
          <w:rFonts w:cs="David" w:hint="cs"/>
          <w:rtl/>
        </w:rPr>
        <w:t xml:space="preserve">כשכורתים חוזה הצדדים צריכים להיות נאמנים זה לזה </w:t>
      </w:r>
      <w:r w:rsidRPr="001F08CB">
        <w:rPr>
          <w:rFonts w:cs="David"/>
          <w:rtl/>
        </w:rPr>
        <w:t>–</w:t>
      </w:r>
      <w:r w:rsidRPr="001F08CB">
        <w:rPr>
          <w:rFonts w:cs="David" w:hint="cs"/>
          <w:rtl/>
        </w:rPr>
        <w:t xml:space="preserve"> מכו</w:t>
      </w:r>
      <w:r w:rsidR="009147A7" w:rsidRPr="001F08CB">
        <w:rPr>
          <w:rFonts w:cs="David" w:hint="cs"/>
          <w:rtl/>
        </w:rPr>
        <w:t>ר</w:t>
      </w:r>
      <w:r w:rsidRPr="001F08CB">
        <w:rPr>
          <w:rFonts w:cs="David" w:hint="cs"/>
          <w:rtl/>
        </w:rPr>
        <w:t xml:space="preserve">ח חובת תום הלב. אמנם אין אחריות של צד על קיום התנאי, אך אנו מצפים שיעזור להתקיימותו </w:t>
      </w:r>
      <w:r w:rsidRPr="001F08CB">
        <w:rPr>
          <w:rFonts w:cs="David"/>
          <w:rtl/>
        </w:rPr>
        <w:t>–</w:t>
      </w:r>
      <w:r w:rsidRPr="001F08CB">
        <w:rPr>
          <w:rFonts w:cs="David" w:hint="cs"/>
          <w:rtl/>
        </w:rPr>
        <w:t xml:space="preserve"> וקל וחומר לא יסכל את אפשרות התקיימותו.</w:t>
      </w:r>
    </w:p>
    <w:p w:rsidR="007F7DB0" w:rsidRPr="001F08CB" w:rsidRDefault="007F7DB0" w:rsidP="001F08CB">
      <w:pPr>
        <w:pStyle w:val="a7"/>
        <w:bidi/>
        <w:spacing w:line="360" w:lineRule="auto"/>
        <w:rPr>
          <w:rFonts w:cs="David"/>
          <w:rtl/>
        </w:rPr>
      </w:pPr>
      <w:r w:rsidRPr="001F08CB">
        <w:rPr>
          <w:rFonts w:cs="David" w:hint="cs"/>
          <w:rtl/>
        </w:rPr>
        <w:t xml:space="preserve">בסיטואציות כאלה עוסק </w:t>
      </w:r>
      <w:r w:rsidRPr="002D068A">
        <w:rPr>
          <w:rFonts w:cs="David" w:hint="cs"/>
          <w:b/>
          <w:bCs/>
          <w:highlight w:val="yellow"/>
          <w:rtl/>
        </w:rPr>
        <w:t>סעיף 28</w:t>
      </w:r>
      <w:r w:rsidRPr="002D068A">
        <w:rPr>
          <w:rFonts w:cs="David" w:hint="cs"/>
          <w:highlight w:val="yellow"/>
          <w:rtl/>
        </w:rPr>
        <w:t>:</w:t>
      </w:r>
      <w:r w:rsidRPr="001F08CB">
        <w:rPr>
          <w:rFonts w:cs="David" w:hint="cs"/>
          <w:rtl/>
        </w:rPr>
        <w:t xml:space="preserve"> </w:t>
      </w:r>
      <w:r w:rsidRPr="001F08CB">
        <w:rPr>
          <w:rFonts w:cs="David" w:hint="cs"/>
          <w:u w:val="single"/>
          <w:rtl/>
        </w:rPr>
        <w:t>סיכול תנאי</w:t>
      </w:r>
      <w:r w:rsidRPr="001F08CB">
        <w:rPr>
          <w:rFonts w:cs="David" w:hint="cs"/>
          <w:rtl/>
        </w:rPr>
        <w:t>.</w:t>
      </w:r>
    </w:p>
    <w:p w:rsidR="007F7DB0" w:rsidRPr="001F08CB" w:rsidRDefault="007F7DB0" w:rsidP="001F08CB">
      <w:pPr>
        <w:pStyle w:val="P00"/>
        <w:spacing w:before="0" w:line="360" w:lineRule="auto"/>
        <w:ind w:left="0"/>
        <w:jc w:val="left"/>
        <w:rPr>
          <w:rStyle w:val="default"/>
          <w:rFonts w:cs="David"/>
          <w:sz w:val="22"/>
          <w:szCs w:val="22"/>
          <w:rtl/>
        </w:rPr>
      </w:pPr>
      <w:r w:rsidRPr="001F08CB">
        <w:rPr>
          <w:rStyle w:val="default"/>
          <w:rFonts w:cs="David"/>
          <w:sz w:val="22"/>
          <w:szCs w:val="22"/>
          <w:rtl/>
        </w:rPr>
        <w:t>(א</w:t>
      </w:r>
      <w:r w:rsidRPr="001F08CB">
        <w:rPr>
          <w:rStyle w:val="default"/>
          <w:rFonts w:cs="David" w:hint="cs"/>
          <w:sz w:val="22"/>
          <w:szCs w:val="22"/>
          <w:rtl/>
        </w:rPr>
        <w:t>)</w:t>
      </w:r>
      <w:r w:rsidRPr="001F08CB">
        <w:rPr>
          <w:rStyle w:val="default"/>
          <w:rFonts w:cs="David"/>
          <w:sz w:val="22"/>
          <w:szCs w:val="22"/>
          <w:rtl/>
        </w:rPr>
        <w:tab/>
      </w:r>
      <w:r w:rsidRPr="002D068A">
        <w:rPr>
          <w:rStyle w:val="default"/>
          <w:rFonts w:cs="David"/>
          <w:color w:val="FF0000"/>
          <w:sz w:val="22"/>
          <w:szCs w:val="22"/>
          <w:rtl/>
        </w:rPr>
        <w:t>ה</w:t>
      </w:r>
      <w:r w:rsidRPr="002D068A">
        <w:rPr>
          <w:rStyle w:val="default"/>
          <w:rFonts w:cs="David" w:hint="cs"/>
          <w:color w:val="FF0000"/>
          <w:sz w:val="22"/>
          <w:szCs w:val="22"/>
          <w:rtl/>
        </w:rPr>
        <w:t>יה חוזה מותנה בתנאי מתלה וצ</w:t>
      </w:r>
      <w:r w:rsidRPr="002D068A">
        <w:rPr>
          <w:rStyle w:val="default"/>
          <w:rFonts w:cs="David"/>
          <w:color w:val="FF0000"/>
          <w:sz w:val="22"/>
          <w:szCs w:val="22"/>
          <w:rtl/>
        </w:rPr>
        <w:t>ד</w:t>
      </w:r>
      <w:r w:rsidRPr="002D068A">
        <w:rPr>
          <w:rStyle w:val="default"/>
          <w:rFonts w:cs="David" w:hint="cs"/>
          <w:color w:val="FF0000"/>
          <w:sz w:val="22"/>
          <w:szCs w:val="22"/>
          <w:rtl/>
        </w:rPr>
        <w:t xml:space="preserve"> אחד מנע את קיום התנאי, אין הוא זכאי להסתמך על אי-קיומו </w:t>
      </w:r>
      <w:r w:rsidRPr="001F08CB">
        <w:rPr>
          <w:rStyle w:val="default"/>
          <w:rFonts w:cs="David"/>
          <w:sz w:val="22"/>
          <w:szCs w:val="22"/>
          <w:rtl/>
        </w:rPr>
        <w:t>–</w:t>
      </w:r>
      <w:r w:rsidRPr="001F08CB">
        <w:rPr>
          <w:rStyle w:val="default"/>
          <w:rFonts w:cs="David" w:hint="cs"/>
          <w:sz w:val="22"/>
          <w:szCs w:val="22"/>
          <w:rtl/>
        </w:rPr>
        <w:t xml:space="preserve"> ...סעיף זה גם יכול לחול כאשר היתה לו אפשרות לסייע להתקיימות התנאי ולא סייע. </w:t>
      </w:r>
    </w:p>
    <w:p w:rsidR="007F7DB0" w:rsidRPr="002D068A" w:rsidRDefault="007F7DB0" w:rsidP="001F08CB">
      <w:pPr>
        <w:pStyle w:val="P00"/>
        <w:spacing w:before="0" w:line="360" w:lineRule="auto"/>
        <w:ind w:left="0"/>
        <w:jc w:val="left"/>
        <w:rPr>
          <w:rStyle w:val="default"/>
          <w:rFonts w:cs="David"/>
          <w:color w:val="FF0000"/>
          <w:sz w:val="22"/>
          <w:szCs w:val="22"/>
          <w:rtl/>
        </w:rPr>
      </w:pPr>
      <w:r w:rsidRPr="001F08CB">
        <w:rPr>
          <w:rStyle w:val="default"/>
          <w:rFonts w:cs="David"/>
          <w:sz w:val="22"/>
          <w:szCs w:val="22"/>
          <w:rtl/>
        </w:rPr>
        <w:t>(ב</w:t>
      </w:r>
      <w:r w:rsidRPr="001F08CB">
        <w:rPr>
          <w:rStyle w:val="default"/>
          <w:rFonts w:cs="David" w:hint="cs"/>
          <w:sz w:val="22"/>
          <w:szCs w:val="22"/>
          <w:rtl/>
        </w:rPr>
        <w:t>)</w:t>
      </w:r>
      <w:r w:rsidRPr="001F08CB">
        <w:rPr>
          <w:rStyle w:val="default"/>
          <w:rFonts w:cs="David"/>
          <w:sz w:val="22"/>
          <w:szCs w:val="22"/>
          <w:rtl/>
        </w:rPr>
        <w:tab/>
      </w:r>
      <w:r w:rsidRPr="002D068A">
        <w:rPr>
          <w:rStyle w:val="default"/>
          <w:rFonts w:cs="David"/>
          <w:color w:val="FF0000"/>
          <w:sz w:val="22"/>
          <w:szCs w:val="22"/>
          <w:rtl/>
        </w:rPr>
        <w:t>ה</w:t>
      </w:r>
      <w:r w:rsidRPr="002D068A">
        <w:rPr>
          <w:rStyle w:val="default"/>
          <w:rFonts w:cs="David" w:hint="cs"/>
          <w:color w:val="FF0000"/>
          <w:sz w:val="22"/>
          <w:szCs w:val="22"/>
          <w:rtl/>
        </w:rPr>
        <w:t>יה חוזה מותנה בתנאי מפסיק וצד אחד גרם לקיום התנאי, אין הוא זכאי להסתמך על קיו</w:t>
      </w:r>
      <w:r w:rsidRPr="002D068A">
        <w:rPr>
          <w:rStyle w:val="default"/>
          <w:rFonts w:cs="David"/>
          <w:color w:val="FF0000"/>
          <w:sz w:val="22"/>
          <w:szCs w:val="22"/>
          <w:rtl/>
        </w:rPr>
        <w:t>מו</w:t>
      </w:r>
      <w:r w:rsidRPr="002D068A">
        <w:rPr>
          <w:rStyle w:val="default"/>
          <w:rFonts w:cs="David" w:hint="cs"/>
          <w:color w:val="FF0000"/>
          <w:sz w:val="22"/>
          <w:szCs w:val="22"/>
          <w:rtl/>
        </w:rPr>
        <w:t>.</w:t>
      </w:r>
    </w:p>
    <w:p w:rsidR="007F7DB0" w:rsidRPr="001F08CB" w:rsidRDefault="007F7DB0" w:rsidP="001F08CB">
      <w:pPr>
        <w:pStyle w:val="a7"/>
        <w:bidi/>
        <w:spacing w:line="360" w:lineRule="auto"/>
        <w:rPr>
          <w:rFonts w:cs="David"/>
          <w:rtl/>
        </w:rPr>
      </w:pPr>
    </w:p>
    <w:p w:rsidR="00D90665" w:rsidRPr="001F08CB" w:rsidRDefault="007F7DB0" w:rsidP="001F08CB">
      <w:pPr>
        <w:pStyle w:val="P00"/>
        <w:spacing w:before="0" w:line="360" w:lineRule="auto"/>
        <w:ind w:left="0"/>
        <w:jc w:val="left"/>
        <w:rPr>
          <w:rStyle w:val="default"/>
          <w:rFonts w:cs="David"/>
          <w:sz w:val="22"/>
          <w:szCs w:val="22"/>
          <w:rtl/>
        </w:rPr>
      </w:pPr>
      <w:r w:rsidRPr="001F08CB">
        <w:rPr>
          <w:rStyle w:val="default"/>
          <w:rFonts w:cs="David" w:hint="cs"/>
          <w:sz w:val="22"/>
          <w:szCs w:val="22"/>
          <w:u w:val="single"/>
          <w:rtl/>
        </w:rPr>
        <w:t>"אין זכאי להסתמך על אי קיומו"</w:t>
      </w:r>
      <w:r w:rsidRPr="001F08CB">
        <w:rPr>
          <w:rStyle w:val="default"/>
          <w:rFonts w:cs="David" w:hint="cs"/>
          <w:sz w:val="22"/>
          <w:szCs w:val="22"/>
          <w:rtl/>
        </w:rPr>
        <w:t xml:space="preserve"> </w:t>
      </w:r>
      <w:r w:rsidRPr="001F08CB">
        <w:rPr>
          <w:rStyle w:val="default"/>
          <w:rFonts w:cs="David"/>
          <w:sz w:val="22"/>
          <w:szCs w:val="22"/>
          <w:rtl/>
        </w:rPr>
        <w:t>–</w:t>
      </w:r>
      <w:r w:rsidRPr="001F08CB">
        <w:rPr>
          <w:rStyle w:val="default"/>
          <w:rFonts w:cs="David" w:hint="cs"/>
          <w:sz w:val="22"/>
          <w:szCs w:val="22"/>
          <w:rtl/>
        </w:rPr>
        <w:t xml:space="preserve"> במילים אחרות הוא יהיה מושתק, מנוע מלטעון שהחוזה לא תקף כי התנאי המתלה/מפסיק לא התקיים</w:t>
      </w:r>
      <w:r w:rsidR="00E54426" w:rsidRPr="001F08CB">
        <w:rPr>
          <w:rStyle w:val="default"/>
          <w:rFonts w:cs="David" w:hint="cs"/>
          <w:sz w:val="22"/>
          <w:szCs w:val="22"/>
          <w:rtl/>
        </w:rPr>
        <w:t>/התקיים</w:t>
      </w:r>
      <w:r w:rsidRPr="001F08CB">
        <w:rPr>
          <w:rStyle w:val="default"/>
          <w:rFonts w:cs="David" w:hint="cs"/>
          <w:sz w:val="22"/>
          <w:szCs w:val="22"/>
          <w:rtl/>
        </w:rPr>
        <w:t>. אם הצד השני רוצה לראות את החוזה כקיים יוכל לתבוע אותו על הפרת חוזה כ</w:t>
      </w:r>
      <w:r w:rsidR="00E54426" w:rsidRPr="001F08CB">
        <w:rPr>
          <w:rStyle w:val="default"/>
          <w:rFonts w:cs="David" w:hint="cs"/>
          <w:sz w:val="22"/>
          <w:szCs w:val="22"/>
          <w:rtl/>
        </w:rPr>
        <w:t>ש</w:t>
      </w:r>
      <w:r w:rsidRPr="001F08CB">
        <w:rPr>
          <w:rStyle w:val="default"/>
          <w:rFonts w:cs="David" w:hint="cs"/>
          <w:sz w:val="22"/>
          <w:szCs w:val="22"/>
          <w:rtl/>
        </w:rPr>
        <w:t>הצד המפר לא יוכל להסתמך על אי קיום התנאי. מבוסס על עיקרון תום הלב.</w:t>
      </w:r>
    </w:p>
    <w:p w:rsidR="00D90665" w:rsidRPr="001F08CB" w:rsidRDefault="00D90665" w:rsidP="001F08CB">
      <w:pPr>
        <w:pStyle w:val="P00"/>
        <w:spacing w:before="0" w:line="360" w:lineRule="auto"/>
        <w:ind w:left="0"/>
        <w:jc w:val="left"/>
        <w:rPr>
          <w:rStyle w:val="default"/>
          <w:rFonts w:cs="David"/>
          <w:sz w:val="22"/>
          <w:szCs w:val="22"/>
          <w:rtl/>
        </w:rPr>
      </w:pPr>
      <w:r w:rsidRPr="001F08CB">
        <w:rPr>
          <w:rStyle w:val="default"/>
          <w:rFonts w:cs="David" w:hint="cs"/>
          <w:sz w:val="22"/>
          <w:szCs w:val="22"/>
          <w:rtl/>
        </w:rPr>
        <w:t>מכוח סעיף 28 וחובת תום הלב והפסיקה</w:t>
      </w:r>
      <w:r w:rsidR="001F0F58" w:rsidRPr="001F08CB">
        <w:rPr>
          <w:rStyle w:val="default"/>
          <w:rFonts w:cs="David" w:hint="cs"/>
          <w:sz w:val="22"/>
          <w:szCs w:val="22"/>
          <w:rtl/>
        </w:rPr>
        <w:t xml:space="preserve"> -</w:t>
      </w:r>
      <w:r w:rsidRPr="001F08CB">
        <w:rPr>
          <w:rStyle w:val="default"/>
          <w:rFonts w:cs="David" w:hint="cs"/>
          <w:sz w:val="22"/>
          <w:szCs w:val="22"/>
          <w:rtl/>
        </w:rPr>
        <w:t xml:space="preserve"> אנחנו מבינים שלצד אסור לפעול כנגד החוזה, יותר מזה אנו מבינים ש</w:t>
      </w:r>
      <w:r w:rsidR="00F33C00" w:rsidRPr="001F08CB">
        <w:rPr>
          <w:rStyle w:val="default"/>
          <w:rFonts w:cs="David" w:hint="cs"/>
          <w:sz w:val="22"/>
          <w:szCs w:val="22"/>
          <w:rtl/>
        </w:rPr>
        <w:t>כש</w:t>
      </w:r>
      <w:r w:rsidRPr="001F08CB">
        <w:rPr>
          <w:rStyle w:val="default"/>
          <w:rFonts w:cs="David" w:hint="cs"/>
          <w:sz w:val="22"/>
          <w:szCs w:val="22"/>
          <w:rtl/>
        </w:rPr>
        <w:t xml:space="preserve">יש לו הזדמנות לעזור הוא צריך לעשות זאת. אבל ראינו </w:t>
      </w:r>
      <w:r w:rsidRPr="001F08CB">
        <w:rPr>
          <w:rStyle w:val="default"/>
          <w:rFonts w:cs="David" w:hint="cs"/>
          <w:sz w:val="22"/>
          <w:szCs w:val="22"/>
          <w:u w:val="single"/>
          <w:rtl/>
        </w:rPr>
        <w:t>ב</w:t>
      </w:r>
      <w:r w:rsidR="001F0F58" w:rsidRPr="001F08CB">
        <w:rPr>
          <w:rStyle w:val="default"/>
          <w:rFonts w:cs="David" w:hint="cs"/>
          <w:sz w:val="22"/>
          <w:szCs w:val="22"/>
          <w:u w:val="single"/>
          <w:rtl/>
        </w:rPr>
        <w:t xml:space="preserve">פס"ד </w:t>
      </w:r>
      <w:r w:rsidR="00F33C00" w:rsidRPr="001F08CB">
        <w:rPr>
          <w:rStyle w:val="default"/>
          <w:rFonts w:cs="David" w:hint="cs"/>
          <w:sz w:val="22"/>
          <w:szCs w:val="22"/>
          <w:u w:val="single"/>
          <w:rtl/>
        </w:rPr>
        <w:t>נת</w:t>
      </w:r>
      <w:r w:rsidRPr="001F08CB">
        <w:rPr>
          <w:rStyle w:val="default"/>
          <w:rFonts w:cs="David" w:hint="cs"/>
          <w:sz w:val="22"/>
          <w:szCs w:val="22"/>
          <w:u w:val="single"/>
          <w:rtl/>
        </w:rPr>
        <w:t>יבי איילון</w:t>
      </w:r>
      <w:r w:rsidRPr="001F08CB">
        <w:rPr>
          <w:rStyle w:val="default"/>
          <w:rFonts w:cs="David" w:hint="cs"/>
          <w:sz w:val="22"/>
          <w:szCs w:val="22"/>
          <w:rtl/>
        </w:rPr>
        <w:t xml:space="preserve"> שצד שנחלץ להתקיימות התנאי עלול למצוא את עצמו שפעולתו תשמש כראייה שזה חיוב שמוטל עליו. נוצרת דילמה </w:t>
      </w:r>
      <w:r w:rsidRPr="001F08CB">
        <w:rPr>
          <w:rStyle w:val="default"/>
          <w:rFonts w:cs="David"/>
          <w:sz w:val="22"/>
          <w:szCs w:val="22"/>
          <w:rtl/>
        </w:rPr>
        <w:t>–</w:t>
      </w:r>
      <w:r w:rsidRPr="001F08CB">
        <w:rPr>
          <w:rStyle w:val="default"/>
          <w:rFonts w:cs="David" w:hint="cs"/>
          <w:sz w:val="22"/>
          <w:szCs w:val="22"/>
          <w:rtl/>
        </w:rPr>
        <w:t xml:space="preserve"> אם הוא לא יעזור יופעל עליו ס' 28, ואם כן יעזו</w:t>
      </w:r>
      <w:r w:rsidR="00F33C00" w:rsidRPr="001F08CB">
        <w:rPr>
          <w:rStyle w:val="default"/>
          <w:rFonts w:cs="David" w:hint="cs"/>
          <w:sz w:val="22"/>
          <w:szCs w:val="22"/>
          <w:rtl/>
        </w:rPr>
        <w:t>ר אז זה יפורש כחיוב המוטל עליו.</w:t>
      </w:r>
    </w:p>
    <w:p w:rsidR="00D90665" w:rsidRPr="001F08CB" w:rsidRDefault="00D90665" w:rsidP="001F08CB">
      <w:pPr>
        <w:pStyle w:val="P00"/>
        <w:spacing w:before="0" w:line="360" w:lineRule="auto"/>
        <w:ind w:left="0"/>
        <w:jc w:val="left"/>
        <w:rPr>
          <w:rStyle w:val="default"/>
          <w:rFonts w:cs="David"/>
          <w:sz w:val="22"/>
          <w:szCs w:val="22"/>
          <w:rtl/>
        </w:rPr>
      </w:pPr>
      <w:r w:rsidRPr="001F08CB">
        <w:rPr>
          <w:rStyle w:val="default"/>
          <w:rFonts w:cs="David" w:hint="cs"/>
          <w:sz w:val="22"/>
          <w:szCs w:val="22"/>
          <w:rtl/>
        </w:rPr>
        <w:lastRenderedPageBreak/>
        <w:t xml:space="preserve">יש לכל אחד מהצדדים </w:t>
      </w:r>
      <w:r w:rsidRPr="001F08CB">
        <w:rPr>
          <w:rStyle w:val="default"/>
          <w:rFonts w:cs="David" w:hint="cs"/>
          <w:sz w:val="22"/>
          <w:szCs w:val="22"/>
          <w:u w:val="single"/>
          <w:rtl/>
        </w:rPr>
        <w:t>סוג של חיוב השתדלות מוחלש</w:t>
      </w:r>
      <w:r w:rsidRPr="001F08CB">
        <w:rPr>
          <w:rStyle w:val="default"/>
          <w:rFonts w:cs="David" w:hint="cs"/>
          <w:sz w:val="22"/>
          <w:szCs w:val="22"/>
          <w:rtl/>
        </w:rPr>
        <w:t xml:space="preserve">, אין לו התחייבות חוזית, אבל אם נקרית הזדמנות לעזור יש לו חובה לפעול בהתאם. </w:t>
      </w:r>
    </w:p>
    <w:p w:rsidR="00D90665" w:rsidRPr="001F08CB" w:rsidRDefault="00D90665" w:rsidP="001F08CB">
      <w:pPr>
        <w:pStyle w:val="P00"/>
        <w:spacing w:before="0" w:line="360" w:lineRule="auto"/>
        <w:ind w:left="0"/>
        <w:jc w:val="left"/>
        <w:rPr>
          <w:rStyle w:val="default"/>
          <w:rFonts w:cs="David"/>
          <w:sz w:val="22"/>
          <w:szCs w:val="22"/>
          <w:rtl/>
        </w:rPr>
      </w:pPr>
    </w:p>
    <w:p w:rsidR="00D90665" w:rsidRPr="002D068A" w:rsidRDefault="00D90665" w:rsidP="001F08CB">
      <w:pPr>
        <w:pStyle w:val="P00"/>
        <w:spacing w:before="0" w:line="360" w:lineRule="auto"/>
        <w:ind w:left="0"/>
        <w:jc w:val="left"/>
        <w:rPr>
          <w:rStyle w:val="default"/>
          <w:rFonts w:cs="David"/>
          <w:color w:val="FF0000"/>
          <w:sz w:val="22"/>
          <w:szCs w:val="22"/>
          <w:rtl/>
        </w:rPr>
      </w:pPr>
      <w:r w:rsidRPr="002D068A">
        <w:rPr>
          <w:rStyle w:val="default"/>
          <w:rFonts w:cs="David" w:hint="cs"/>
          <w:b/>
          <w:bCs/>
          <w:sz w:val="22"/>
          <w:szCs w:val="22"/>
          <w:highlight w:val="yellow"/>
          <w:rtl/>
        </w:rPr>
        <w:t xml:space="preserve">28 </w:t>
      </w:r>
      <w:r w:rsidRPr="002D068A">
        <w:rPr>
          <w:rStyle w:val="default"/>
          <w:rFonts w:cs="David"/>
          <w:b/>
          <w:bCs/>
          <w:sz w:val="22"/>
          <w:szCs w:val="22"/>
          <w:highlight w:val="yellow"/>
          <w:rtl/>
        </w:rPr>
        <w:t>(ג</w:t>
      </w:r>
      <w:r w:rsidRPr="002D068A">
        <w:rPr>
          <w:rStyle w:val="default"/>
          <w:rFonts w:cs="David" w:hint="cs"/>
          <w:b/>
          <w:bCs/>
          <w:sz w:val="22"/>
          <w:szCs w:val="22"/>
          <w:highlight w:val="yellow"/>
          <w:rtl/>
        </w:rPr>
        <w:t>)</w:t>
      </w:r>
      <w:r w:rsidRPr="002D068A">
        <w:rPr>
          <w:rStyle w:val="default"/>
          <w:rFonts w:cs="David"/>
          <w:sz w:val="22"/>
          <w:szCs w:val="22"/>
          <w:rtl/>
        </w:rPr>
        <w:tab/>
      </w:r>
      <w:r w:rsidRPr="002D068A">
        <w:rPr>
          <w:rStyle w:val="default"/>
          <w:rFonts w:cs="David"/>
          <w:color w:val="FF0000"/>
          <w:sz w:val="22"/>
          <w:szCs w:val="22"/>
          <w:rtl/>
        </w:rPr>
        <w:t>ה</w:t>
      </w:r>
      <w:r w:rsidRPr="002D068A">
        <w:rPr>
          <w:rStyle w:val="default"/>
          <w:rFonts w:cs="David" w:hint="cs"/>
          <w:color w:val="FF0000"/>
          <w:sz w:val="22"/>
          <w:szCs w:val="22"/>
          <w:rtl/>
        </w:rPr>
        <w:t xml:space="preserve">וראות סעיף זה לא יחולו אם היה התנאי דבר שהצד היה, לפי החוזה, בן חורין לעשותו או לא לעשותו, ולא יחולו אם מנע הצד את קיום התנאי או גרם </w:t>
      </w:r>
      <w:r w:rsidRPr="002D068A">
        <w:rPr>
          <w:rStyle w:val="default"/>
          <w:rFonts w:cs="David"/>
          <w:color w:val="FF0000"/>
          <w:sz w:val="22"/>
          <w:szCs w:val="22"/>
          <w:rtl/>
        </w:rPr>
        <w:t>לק</w:t>
      </w:r>
      <w:r w:rsidRPr="002D068A">
        <w:rPr>
          <w:rStyle w:val="default"/>
          <w:rFonts w:cs="David" w:hint="cs"/>
          <w:color w:val="FF0000"/>
          <w:sz w:val="22"/>
          <w:szCs w:val="22"/>
          <w:rtl/>
        </w:rPr>
        <w:t>יומו שלא בזדון ושלא ברשלנות.</w:t>
      </w:r>
    </w:p>
    <w:p w:rsidR="006C3A30" w:rsidRPr="001F08CB" w:rsidRDefault="006C3A30" w:rsidP="001F08CB">
      <w:pPr>
        <w:pStyle w:val="P00"/>
        <w:spacing w:before="0" w:line="360" w:lineRule="auto"/>
        <w:ind w:left="0"/>
        <w:jc w:val="left"/>
        <w:rPr>
          <w:rStyle w:val="default"/>
          <w:rFonts w:cs="David"/>
          <w:sz w:val="22"/>
          <w:szCs w:val="22"/>
          <w:rtl/>
        </w:rPr>
      </w:pPr>
      <w:r w:rsidRPr="001F08CB">
        <w:rPr>
          <w:rStyle w:val="default"/>
          <w:rFonts w:cs="David" w:hint="cs"/>
          <w:sz w:val="22"/>
          <w:szCs w:val="22"/>
          <w:rtl/>
        </w:rPr>
        <w:t xml:space="preserve">כלומר, בשני מקרים </w:t>
      </w:r>
      <w:r w:rsidRPr="001F08CB">
        <w:rPr>
          <w:rStyle w:val="default"/>
          <w:rFonts w:cs="David" w:hint="cs"/>
          <w:sz w:val="22"/>
          <w:szCs w:val="22"/>
          <w:u w:val="single"/>
          <w:rtl/>
        </w:rPr>
        <w:t>סעיף 28א-ב</w:t>
      </w:r>
      <w:r w:rsidRPr="001F08CB">
        <w:rPr>
          <w:rStyle w:val="default"/>
          <w:rFonts w:cs="David" w:hint="cs"/>
          <w:sz w:val="22"/>
          <w:szCs w:val="22"/>
          <w:rtl/>
        </w:rPr>
        <w:t xml:space="preserve"> לא יחול </w:t>
      </w:r>
      <w:r w:rsidRPr="001F08CB">
        <w:rPr>
          <w:rStyle w:val="default"/>
          <w:rFonts w:cs="David"/>
          <w:sz w:val="22"/>
          <w:szCs w:val="22"/>
          <w:rtl/>
        </w:rPr>
        <w:t>–</w:t>
      </w:r>
      <w:r w:rsidRPr="001F08CB">
        <w:rPr>
          <w:rStyle w:val="default"/>
          <w:rFonts w:cs="David" w:hint="cs"/>
          <w:sz w:val="22"/>
          <w:szCs w:val="22"/>
          <w:rtl/>
        </w:rPr>
        <w:t xml:space="preserve"> אם מכוח הסכמת הצדדים בחוזה הצדדים הסכימו שהתקיימות התנאי תלויה ברצונו של אחד הצדדים. זה </w:t>
      </w:r>
      <w:r w:rsidRPr="001F08CB">
        <w:rPr>
          <w:rStyle w:val="default"/>
          <w:rFonts w:cs="David" w:hint="cs"/>
          <w:b/>
          <w:bCs/>
          <w:sz w:val="22"/>
          <w:szCs w:val="22"/>
          <w:rtl/>
        </w:rPr>
        <w:t>חוזה אופציה</w:t>
      </w:r>
      <w:r w:rsidRPr="001F08CB">
        <w:rPr>
          <w:rStyle w:val="default"/>
          <w:rFonts w:cs="David" w:hint="cs"/>
          <w:sz w:val="22"/>
          <w:szCs w:val="22"/>
          <w:rtl/>
        </w:rPr>
        <w:t xml:space="preserve"> במהותו. בחוזה כזה אם הצד שנתונה לו האופציה לא מעוניין לממש אותה זה לא חוסר תום לב.</w:t>
      </w:r>
    </w:p>
    <w:p w:rsidR="006C3A30" w:rsidRPr="001F08CB" w:rsidRDefault="006C3A30" w:rsidP="001F08CB">
      <w:pPr>
        <w:pStyle w:val="P00"/>
        <w:spacing w:before="0" w:line="360" w:lineRule="auto"/>
        <w:ind w:left="0"/>
        <w:jc w:val="left"/>
        <w:rPr>
          <w:rStyle w:val="default"/>
          <w:rFonts w:cs="David"/>
          <w:sz w:val="22"/>
          <w:szCs w:val="22"/>
          <w:rtl/>
        </w:rPr>
      </w:pPr>
    </w:p>
    <w:p w:rsidR="006C3A30" w:rsidRPr="001F08CB" w:rsidRDefault="006C3A30" w:rsidP="001F08CB">
      <w:pPr>
        <w:pStyle w:val="P00"/>
        <w:spacing w:before="0" w:line="360" w:lineRule="auto"/>
        <w:ind w:left="0"/>
        <w:jc w:val="left"/>
        <w:rPr>
          <w:rStyle w:val="default"/>
          <w:rFonts w:cs="David"/>
          <w:sz w:val="22"/>
          <w:szCs w:val="22"/>
          <w:u w:val="single"/>
          <w:rtl/>
        </w:rPr>
      </w:pPr>
      <w:r w:rsidRPr="002D068A">
        <w:rPr>
          <w:rStyle w:val="default"/>
          <w:rFonts w:cs="David" w:hint="cs"/>
          <w:sz w:val="22"/>
          <w:szCs w:val="22"/>
          <w:highlight w:val="yellow"/>
          <w:rtl/>
        </w:rPr>
        <w:t>סעיף 29 -</w:t>
      </w:r>
      <w:r w:rsidRPr="001F08CB">
        <w:rPr>
          <w:rStyle w:val="default"/>
          <w:rFonts w:cs="David" w:hint="cs"/>
          <w:sz w:val="22"/>
          <w:szCs w:val="22"/>
          <w:rtl/>
        </w:rPr>
        <w:t xml:space="preserve"> </w:t>
      </w:r>
      <w:r w:rsidRPr="002D068A">
        <w:rPr>
          <w:rStyle w:val="default"/>
          <w:rFonts w:cs="David"/>
          <w:color w:val="FF0000"/>
          <w:sz w:val="22"/>
          <w:szCs w:val="22"/>
          <w:rtl/>
        </w:rPr>
        <w:t>הי</w:t>
      </w:r>
      <w:r w:rsidRPr="002D068A">
        <w:rPr>
          <w:rStyle w:val="default"/>
          <w:rFonts w:cs="David" w:hint="cs"/>
          <w:color w:val="FF0000"/>
          <w:sz w:val="22"/>
          <w:szCs w:val="22"/>
          <w:rtl/>
        </w:rPr>
        <w:t>ה חוזה מותנה והתנאי לא נתקיים תוך התקופה שנקבעה לכך, ובאין תקופה כזאת -</w:t>
      </w:r>
      <w:r w:rsidRPr="002D068A">
        <w:rPr>
          <w:rStyle w:val="default"/>
          <w:rFonts w:cs="David"/>
          <w:color w:val="FF0000"/>
          <w:sz w:val="22"/>
          <w:szCs w:val="22"/>
          <w:rtl/>
        </w:rPr>
        <w:t xml:space="preserve"> </w:t>
      </w:r>
      <w:r w:rsidRPr="002D068A">
        <w:rPr>
          <w:rStyle w:val="default"/>
          <w:rFonts w:cs="David" w:hint="cs"/>
          <w:color w:val="FF0000"/>
          <w:sz w:val="22"/>
          <w:szCs w:val="22"/>
          <w:rtl/>
        </w:rPr>
        <w:t>תוך זמן סביר מכריתת החוזה, הרי אם היה זה תנאי מתלה -</w:t>
      </w:r>
      <w:r w:rsidRPr="002D068A">
        <w:rPr>
          <w:rStyle w:val="default"/>
          <w:rFonts w:cs="David"/>
          <w:color w:val="FF0000"/>
          <w:sz w:val="22"/>
          <w:szCs w:val="22"/>
          <w:rtl/>
        </w:rPr>
        <w:t xml:space="preserve"> </w:t>
      </w:r>
      <w:r w:rsidRPr="002D068A">
        <w:rPr>
          <w:rStyle w:val="default"/>
          <w:rFonts w:cs="David" w:hint="cs"/>
          <w:color w:val="FF0000"/>
          <w:sz w:val="22"/>
          <w:szCs w:val="22"/>
          <w:rtl/>
        </w:rPr>
        <w:t>מתבטל החוזה, ואם תנאי מפסיק -</w:t>
      </w:r>
      <w:r w:rsidRPr="002D068A">
        <w:rPr>
          <w:rStyle w:val="default"/>
          <w:rFonts w:cs="David"/>
          <w:color w:val="FF0000"/>
          <w:sz w:val="22"/>
          <w:szCs w:val="22"/>
          <w:rtl/>
        </w:rPr>
        <w:t xml:space="preserve"> </w:t>
      </w:r>
      <w:r w:rsidRPr="002D068A">
        <w:rPr>
          <w:rStyle w:val="default"/>
          <w:rFonts w:cs="David" w:hint="cs"/>
          <w:color w:val="FF0000"/>
          <w:sz w:val="22"/>
          <w:szCs w:val="22"/>
          <w:rtl/>
        </w:rPr>
        <w:t>מתבטלת ההתנאה.</w:t>
      </w:r>
    </w:p>
    <w:p w:rsidR="006C3A30" w:rsidRPr="001F08CB" w:rsidRDefault="006C3A30" w:rsidP="001F08CB">
      <w:pPr>
        <w:pStyle w:val="P00"/>
        <w:spacing w:before="0" w:line="360" w:lineRule="auto"/>
        <w:ind w:left="0"/>
        <w:jc w:val="left"/>
        <w:rPr>
          <w:rStyle w:val="default"/>
          <w:rFonts w:cs="David"/>
          <w:sz w:val="22"/>
          <w:szCs w:val="22"/>
          <w:u w:val="single"/>
          <w:rtl/>
        </w:rPr>
      </w:pPr>
    </w:p>
    <w:p w:rsidR="006C3A30" w:rsidRPr="001F08CB" w:rsidRDefault="006C3A30" w:rsidP="001F08CB">
      <w:pPr>
        <w:pStyle w:val="P00"/>
        <w:spacing w:before="0" w:line="360" w:lineRule="auto"/>
        <w:ind w:left="0"/>
        <w:jc w:val="left"/>
        <w:rPr>
          <w:rStyle w:val="default"/>
          <w:rFonts w:cs="David"/>
          <w:sz w:val="22"/>
          <w:szCs w:val="22"/>
          <w:rtl/>
        </w:rPr>
      </w:pPr>
      <w:r w:rsidRPr="001F08CB">
        <w:rPr>
          <w:rStyle w:val="default"/>
          <w:rFonts w:cs="David" w:hint="cs"/>
          <w:sz w:val="22"/>
          <w:szCs w:val="22"/>
          <w:rtl/>
        </w:rPr>
        <w:t xml:space="preserve">אם לחוזה אין תאריך פקיעה </w:t>
      </w:r>
      <w:r w:rsidRPr="001F08CB">
        <w:rPr>
          <w:rStyle w:val="default"/>
          <w:rFonts w:cs="David"/>
          <w:sz w:val="22"/>
          <w:szCs w:val="22"/>
          <w:rtl/>
        </w:rPr>
        <w:t>–</w:t>
      </w:r>
      <w:r w:rsidRPr="001F08CB">
        <w:rPr>
          <w:rStyle w:val="default"/>
          <w:rFonts w:cs="David" w:hint="cs"/>
          <w:sz w:val="22"/>
          <w:szCs w:val="22"/>
          <w:rtl/>
        </w:rPr>
        <w:t xml:space="preserve"> תוך זמן סביר.</w:t>
      </w:r>
    </w:p>
    <w:p w:rsidR="006C3A30" w:rsidRPr="001F08CB" w:rsidRDefault="006C3A30" w:rsidP="001F08CB">
      <w:pPr>
        <w:pStyle w:val="P00"/>
        <w:spacing w:before="0" w:line="360" w:lineRule="auto"/>
        <w:ind w:left="0"/>
        <w:jc w:val="left"/>
        <w:rPr>
          <w:rStyle w:val="default"/>
          <w:rFonts w:cs="David"/>
          <w:sz w:val="22"/>
          <w:szCs w:val="22"/>
          <w:rtl/>
        </w:rPr>
      </w:pPr>
      <w:r w:rsidRPr="001F08CB">
        <w:rPr>
          <w:rStyle w:val="default"/>
          <w:rFonts w:cs="David" w:hint="cs"/>
          <w:sz w:val="22"/>
          <w:szCs w:val="22"/>
          <w:rtl/>
        </w:rPr>
        <w:t xml:space="preserve">אם תנאי מתלה מתקיים </w:t>
      </w:r>
      <w:r w:rsidRPr="001F08CB">
        <w:rPr>
          <w:rStyle w:val="default"/>
          <w:rFonts w:cs="David"/>
          <w:sz w:val="22"/>
          <w:szCs w:val="22"/>
          <w:rtl/>
        </w:rPr>
        <w:t>–</w:t>
      </w:r>
      <w:r w:rsidRPr="001F08CB">
        <w:rPr>
          <w:rStyle w:val="default"/>
          <w:rFonts w:cs="David" w:hint="cs"/>
          <w:sz w:val="22"/>
          <w:szCs w:val="22"/>
          <w:rtl/>
        </w:rPr>
        <w:t xml:space="preserve"> החוזה תקף.</w:t>
      </w:r>
    </w:p>
    <w:p w:rsidR="006C3A30" w:rsidRPr="001F08CB" w:rsidRDefault="006C3A30" w:rsidP="002D068A">
      <w:pPr>
        <w:pStyle w:val="P00"/>
        <w:spacing w:before="0" w:line="360" w:lineRule="auto"/>
        <w:ind w:left="0"/>
        <w:jc w:val="left"/>
        <w:rPr>
          <w:rStyle w:val="default"/>
          <w:rFonts w:cs="David"/>
          <w:sz w:val="22"/>
          <w:szCs w:val="22"/>
          <w:rtl/>
        </w:rPr>
      </w:pPr>
      <w:r w:rsidRPr="001F08CB">
        <w:rPr>
          <w:rStyle w:val="default"/>
          <w:rFonts w:cs="David" w:hint="cs"/>
          <w:sz w:val="22"/>
          <w:szCs w:val="22"/>
          <w:rtl/>
        </w:rPr>
        <w:t xml:space="preserve">אם תנאי מפסיק לא מתקיים </w:t>
      </w:r>
      <w:r w:rsidRPr="001F08CB">
        <w:rPr>
          <w:rStyle w:val="default"/>
          <w:rFonts w:cs="David"/>
          <w:sz w:val="22"/>
          <w:szCs w:val="22"/>
          <w:rtl/>
        </w:rPr>
        <w:t>–</w:t>
      </w:r>
      <w:r w:rsidRPr="001F08CB">
        <w:rPr>
          <w:rStyle w:val="default"/>
          <w:rFonts w:cs="David" w:hint="cs"/>
          <w:sz w:val="22"/>
          <w:szCs w:val="22"/>
          <w:rtl/>
        </w:rPr>
        <w:t xml:space="preserve"> החוזה ממשיך והתנאי מתבטל.</w:t>
      </w:r>
    </w:p>
    <w:p w:rsidR="00D90665" w:rsidRPr="001F08CB" w:rsidRDefault="006C3A30" w:rsidP="001F08CB">
      <w:pPr>
        <w:pStyle w:val="P00"/>
        <w:spacing w:before="0" w:line="360" w:lineRule="auto"/>
        <w:ind w:left="0"/>
        <w:jc w:val="left"/>
        <w:rPr>
          <w:rStyle w:val="default"/>
          <w:rFonts w:cs="David"/>
          <w:sz w:val="22"/>
          <w:szCs w:val="22"/>
          <w:rtl/>
        </w:rPr>
      </w:pPr>
      <w:r w:rsidRPr="002D068A">
        <w:rPr>
          <w:rStyle w:val="default"/>
          <w:rFonts w:cs="David" w:hint="cs"/>
          <w:b/>
          <w:bCs/>
          <w:sz w:val="22"/>
          <w:szCs w:val="22"/>
          <w:highlight w:val="lightGray"/>
          <w:u w:val="single"/>
          <w:rtl/>
        </w:rPr>
        <w:t>פס"ד מכוניות נגד קראוס</w:t>
      </w:r>
      <w:r w:rsidRPr="001F08CB">
        <w:rPr>
          <w:rStyle w:val="default"/>
          <w:rFonts w:cs="David" w:hint="cs"/>
          <w:sz w:val="22"/>
          <w:szCs w:val="22"/>
          <w:rtl/>
        </w:rPr>
        <w:t xml:space="preserve"> </w:t>
      </w:r>
      <w:r w:rsidRPr="001F08CB">
        <w:rPr>
          <w:rStyle w:val="default"/>
          <w:rFonts w:cs="David"/>
          <w:sz w:val="22"/>
          <w:szCs w:val="22"/>
          <w:rtl/>
        </w:rPr>
        <w:t>–</w:t>
      </w:r>
      <w:r w:rsidRPr="001F08CB">
        <w:rPr>
          <w:rStyle w:val="default"/>
          <w:rFonts w:cs="David" w:hint="cs"/>
          <w:sz w:val="22"/>
          <w:szCs w:val="22"/>
          <w:rtl/>
        </w:rPr>
        <w:t xml:space="preserve"> היה חוזה למכירת נכס מקרקעין, החוזה היה תלוי בהסכמה של גורם שלישי-קרן תל חי (החזיקה מקרקעין של תנועת הליכוד). צד מנע את קיום התנאי </w:t>
      </w:r>
      <w:r w:rsidRPr="001F08CB">
        <w:rPr>
          <w:rStyle w:val="default"/>
          <w:rFonts w:cs="David"/>
          <w:sz w:val="22"/>
          <w:szCs w:val="22"/>
          <w:rtl/>
        </w:rPr>
        <w:t>–</w:t>
      </w:r>
      <w:r w:rsidRPr="001F08CB">
        <w:rPr>
          <w:rStyle w:val="default"/>
          <w:rFonts w:cs="David" w:hint="cs"/>
          <w:sz w:val="22"/>
          <w:szCs w:val="22"/>
          <w:rtl/>
        </w:rPr>
        <w:t xml:space="preserve"> היתה לו הזמדנות לקיום התנאי ולא עזר. הצד התמים תבע את אכיפת החוזה, מכוח</w:t>
      </w:r>
      <w:r w:rsidR="00F33C00" w:rsidRPr="001F08CB">
        <w:rPr>
          <w:rStyle w:val="default"/>
          <w:rFonts w:cs="David" w:hint="cs"/>
          <w:sz w:val="22"/>
          <w:szCs w:val="22"/>
          <w:rtl/>
        </w:rPr>
        <w:t xml:space="preserve"> ס'</w:t>
      </w:r>
      <w:r w:rsidRPr="001F08CB">
        <w:rPr>
          <w:rStyle w:val="default"/>
          <w:rFonts w:cs="David" w:hint="cs"/>
          <w:sz w:val="22"/>
          <w:szCs w:val="22"/>
          <w:rtl/>
        </w:rPr>
        <w:t xml:space="preserve"> 28. בתיק אחר קראוס תבע את הצד התמים לדמי תיווך כיוון שלא רצה לשלם</w:t>
      </w:r>
      <w:r w:rsidR="001F0F58" w:rsidRPr="001F08CB">
        <w:rPr>
          <w:rStyle w:val="default"/>
          <w:rFonts w:cs="David" w:hint="cs"/>
          <w:sz w:val="22"/>
          <w:szCs w:val="22"/>
          <w:rtl/>
        </w:rPr>
        <w:t>,</w:t>
      </w:r>
      <w:r w:rsidR="0023592B" w:rsidRPr="001F08CB">
        <w:rPr>
          <w:rStyle w:val="default"/>
          <w:rFonts w:cs="David" w:hint="cs"/>
          <w:sz w:val="22"/>
          <w:szCs w:val="22"/>
          <w:rtl/>
        </w:rPr>
        <w:t xml:space="preserve"> בטענה שהחוזה תקף</w:t>
      </w:r>
      <w:r w:rsidRPr="001F08CB">
        <w:rPr>
          <w:rStyle w:val="default"/>
          <w:rFonts w:cs="David" w:hint="cs"/>
          <w:sz w:val="22"/>
          <w:szCs w:val="22"/>
          <w:rtl/>
        </w:rPr>
        <w:t xml:space="preserve">. ביהמ"ש </w:t>
      </w:r>
      <w:r w:rsidR="0023592B" w:rsidRPr="001F08CB">
        <w:rPr>
          <w:rStyle w:val="default"/>
          <w:rFonts w:cs="David" w:hint="cs"/>
          <w:sz w:val="22"/>
          <w:szCs w:val="22"/>
          <w:rtl/>
        </w:rPr>
        <w:t>הכריח אותו להחליט עמדה האם החוזה תקף או לא מאחר שהוא לא יכול לטעון הפוך ב-2 תיקים.</w:t>
      </w:r>
    </w:p>
    <w:p w:rsidR="0023592B" w:rsidRPr="001F08CB" w:rsidRDefault="0023592B" w:rsidP="001F08CB">
      <w:pPr>
        <w:pStyle w:val="P00"/>
        <w:spacing w:before="0" w:line="360" w:lineRule="auto"/>
        <w:ind w:left="0"/>
        <w:jc w:val="left"/>
        <w:rPr>
          <w:rStyle w:val="default"/>
          <w:rFonts w:cs="David"/>
          <w:sz w:val="22"/>
          <w:szCs w:val="22"/>
          <w:rtl/>
        </w:rPr>
      </w:pPr>
    </w:p>
    <w:p w:rsidR="002D068A" w:rsidRPr="001F08CB" w:rsidRDefault="002D068A" w:rsidP="002D068A">
      <w:pPr>
        <w:shd w:val="clear" w:color="auto" w:fill="EEECE1" w:themeFill="background2"/>
        <w:bidi/>
        <w:spacing w:after="0" w:line="360" w:lineRule="auto"/>
        <w:jc w:val="center"/>
        <w:rPr>
          <w:rFonts w:cs="David"/>
          <w:b/>
          <w:bCs/>
          <w:color w:val="C0504D" w:themeColor="accent2"/>
          <w:u w:val="single"/>
          <w:rtl/>
        </w:rPr>
      </w:pPr>
      <w:r>
        <w:rPr>
          <w:rFonts w:cs="David" w:hint="cs"/>
          <w:b/>
          <w:bCs/>
          <w:color w:val="C0504D" w:themeColor="accent2"/>
          <w:u w:val="single"/>
          <w:rtl/>
        </w:rPr>
        <w:t>חוזה לצד שלישי</w:t>
      </w:r>
      <w:r w:rsidRPr="001F08CB">
        <w:rPr>
          <w:rFonts w:cs="David" w:hint="cs"/>
          <w:b/>
          <w:bCs/>
          <w:color w:val="C0504D" w:themeColor="accent2"/>
          <w:u w:val="single"/>
          <w:rtl/>
        </w:rPr>
        <w:t>:</w:t>
      </w:r>
    </w:p>
    <w:p w:rsidR="0023592B" w:rsidRPr="001F08CB" w:rsidRDefault="0023592B" w:rsidP="001F08CB">
      <w:pPr>
        <w:pStyle w:val="P00"/>
        <w:spacing w:before="0" w:line="360" w:lineRule="auto"/>
        <w:ind w:left="0"/>
        <w:jc w:val="left"/>
        <w:rPr>
          <w:rStyle w:val="default"/>
          <w:rFonts w:cs="David"/>
          <w:sz w:val="22"/>
          <w:szCs w:val="22"/>
          <w:rtl/>
        </w:rPr>
      </w:pPr>
      <w:r w:rsidRPr="001F08CB">
        <w:rPr>
          <w:rStyle w:val="default"/>
          <w:rFonts w:cs="David" w:hint="cs"/>
          <w:sz w:val="22"/>
          <w:szCs w:val="22"/>
          <w:rtl/>
        </w:rPr>
        <w:t xml:space="preserve">יש מצב של חוזה </w:t>
      </w:r>
      <w:r w:rsidR="001A2D9D" w:rsidRPr="001F08CB">
        <w:rPr>
          <w:rStyle w:val="default"/>
          <w:rFonts w:cs="David" w:hint="cs"/>
          <w:sz w:val="22"/>
          <w:szCs w:val="22"/>
          <w:rtl/>
        </w:rPr>
        <w:t>עם</w:t>
      </w:r>
      <w:r w:rsidRPr="001F08CB">
        <w:rPr>
          <w:rStyle w:val="default"/>
          <w:rFonts w:cs="David" w:hint="cs"/>
          <w:sz w:val="22"/>
          <w:szCs w:val="22"/>
          <w:rtl/>
        </w:rPr>
        <w:t xml:space="preserve"> כמה חייבים ונושה, חייב וכמה נושים, כמה חייבים וכמה נושים. ויש עוד סיטואציות יותר מעניינות של ריבוי צדדים. קיימת גם סיטואציה של חייב ונושה וערב שלישי.</w:t>
      </w:r>
    </w:p>
    <w:p w:rsidR="0023592B" w:rsidRPr="001F08CB" w:rsidRDefault="0023592B" w:rsidP="001F08CB">
      <w:pPr>
        <w:pStyle w:val="P00"/>
        <w:spacing w:before="0" w:line="360" w:lineRule="auto"/>
        <w:ind w:left="0"/>
        <w:jc w:val="left"/>
        <w:rPr>
          <w:rStyle w:val="default"/>
          <w:rFonts w:cs="David"/>
          <w:sz w:val="22"/>
          <w:szCs w:val="22"/>
          <w:rtl/>
        </w:rPr>
      </w:pPr>
      <w:r w:rsidRPr="001F08CB">
        <w:rPr>
          <w:rStyle w:val="default"/>
          <w:rFonts w:cs="David" w:hint="cs"/>
          <w:sz w:val="22"/>
          <w:szCs w:val="22"/>
          <w:rtl/>
        </w:rPr>
        <w:t>לפעמים בחוזה כל הנושים והחייבים באותה דרגה ולפעמים בדרגה משנית.</w:t>
      </w:r>
    </w:p>
    <w:p w:rsidR="0023592B" w:rsidRPr="001F08CB" w:rsidRDefault="0023592B" w:rsidP="001F08CB">
      <w:pPr>
        <w:pStyle w:val="P00"/>
        <w:spacing w:before="0" w:line="360" w:lineRule="auto"/>
        <w:ind w:left="0"/>
        <w:jc w:val="left"/>
        <w:rPr>
          <w:rStyle w:val="default"/>
          <w:rFonts w:cs="David"/>
          <w:sz w:val="22"/>
          <w:szCs w:val="22"/>
          <w:rtl/>
        </w:rPr>
      </w:pPr>
      <w:r w:rsidRPr="001F08CB">
        <w:rPr>
          <w:rStyle w:val="default"/>
          <w:rFonts w:cs="David" w:hint="cs"/>
          <w:sz w:val="22"/>
          <w:szCs w:val="22"/>
          <w:rtl/>
        </w:rPr>
        <w:t>לפעמים בחוזה לטובת אדם שלישי יש לנו חייב ונושה, ו"נושה" שהוא מוטב והוא לא צד לחוזה. יכול להיות חוזה בין שניים שיוצרת טובת הנאה לצד שלישי אבל זה לא חוזה לטובת צד שלישי. זה יהיה חוזה כזה רק אם עפ</w:t>
      </w:r>
      <w:r w:rsidR="001F0F58" w:rsidRPr="001F08CB">
        <w:rPr>
          <w:rStyle w:val="default"/>
          <w:rFonts w:cs="David" w:hint="cs"/>
          <w:sz w:val="22"/>
          <w:szCs w:val="22"/>
          <w:rtl/>
        </w:rPr>
        <w:t>"</w:t>
      </w:r>
      <w:r w:rsidRPr="001F08CB">
        <w:rPr>
          <w:rStyle w:val="default"/>
          <w:rFonts w:cs="David" w:hint="cs"/>
          <w:sz w:val="22"/>
          <w:szCs w:val="22"/>
          <w:rtl/>
        </w:rPr>
        <w:t>י פרשנותו של חוזה זה כוונתם של הצדדים היתה להעניק לו, למוטב, זכות תביעה עצמאית כלפי החייב.</w:t>
      </w:r>
    </w:p>
    <w:p w:rsidR="0023592B" w:rsidRPr="001F08CB" w:rsidRDefault="0023592B" w:rsidP="001F08CB">
      <w:pPr>
        <w:pStyle w:val="P00"/>
        <w:spacing w:before="0" w:line="360" w:lineRule="auto"/>
        <w:ind w:left="0"/>
        <w:jc w:val="left"/>
        <w:rPr>
          <w:rStyle w:val="default"/>
          <w:rFonts w:cs="David"/>
          <w:sz w:val="22"/>
          <w:szCs w:val="22"/>
          <w:rtl/>
        </w:rPr>
      </w:pPr>
      <w:r w:rsidRPr="001F08CB">
        <w:rPr>
          <w:rStyle w:val="default"/>
          <w:rFonts w:cs="David" w:hint="cs"/>
          <w:sz w:val="22"/>
          <w:szCs w:val="22"/>
          <w:rtl/>
        </w:rPr>
        <w:t>למה שהחייב והנושה יתחייבו למוטב? ברוב המקרי</w:t>
      </w:r>
      <w:r w:rsidR="001F0F58" w:rsidRPr="001F08CB">
        <w:rPr>
          <w:rStyle w:val="default"/>
          <w:rFonts w:cs="David" w:hint="cs"/>
          <w:sz w:val="22"/>
          <w:szCs w:val="22"/>
          <w:rtl/>
        </w:rPr>
        <w:t>ם</w:t>
      </w:r>
      <w:r w:rsidRPr="001F08CB">
        <w:rPr>
          <w:rStyle w:val="default"/>
          <w:rFonts w:cs="David" w:hint="cs"/>
          <w:sz w:val="22"/>
          <w:szCs w:val="22"/>
          <w:rtl/>
        </w:rPr>
        <w:t xml:space="preserve"> הנושה חייב לצד השלישי מעיסקה קודמת. במקום לשלם לו בכסף הוא עושה חוזה איתו שבמסגרתו החייב משלם למוטב.</w:t>
      </w:r>
      <w:r w:rsidR="001D19E7" w:rsidRPr="001F08CB">
        <w:rPr>
          <w:rStyle w:val="default"/>
          <w:rFonts w:cs="David" w:hint="cs"/>
          <w:sz w:val="22"/>
          <w:szCs w:val="22"/>
          <w:rtl/>
        </w:rPr>
        <w:t xml:space="preserve"> כאשר החייב ישלם לצד השלישי ייפרעו שני חובות </w:t>
      </w:r>
      <w:r w:rsidR="001D19E7" w:rsidRPr="001F08CB">
        <w:rPr>
          <w:rStyle w:val="default"/>
          <w:rFonts w:cs="David"/>
          <w:sz w:val="22"/>
          <w:szCs w:val="22"/>
          <w:rtl/>
        </w:rPr>
        <w:t>–</w:t>
      </w:r>
      <w:r w:rsidR="001D19E7" w:rsidRPr="001F08CB">
        <w:rPr>
          <w:rStyle w:val="default"/>
          <w:rFonts w:cs="David" w:hint="cs"/>
          <w:sz w:val="22"/>
          <w:szCs w:val="22"/>
          <w:rtl/>
        </w:rPr>
        <w:t xml:space="preserve"> החוב של החייב לנושה, והחוב של הנושה למוטב.</w:t>
      </w:r>
    </w:p>
    <w:p w:rsidR="00D90665" w:rsidRPr="001F08CB" w:rsidRDefault="00D90665" w:rsidP="001F08CB">
      <w:pPr>
        <w:pStyle w:val="P00"/>
        <w:spacing w:before="0" w:line="360" w:lineRule="auto"/>
        <w:ind w:left="0"/>
        <w:jc w:val="left"/>
        <w:rPr>
          <w:rStyle w:val="default"/>
          <w:rFonts w:cs="David"/>
          <w:sz w:val="22"/>
          <w:szCs w:val="22"/>
        </w:rPr>
      </w:pPr>
    </w:p>
    <w:p w:rsidR="00D90665" w:rsidRPr="001F08CB" w:rsidRDefault="00B032BF" w:rsidP="001F08CB">
      <w:pPr>
        <w:pStyle w:val="P00"/>
        <w:spacing w:before="0" w:line="360" w:lineRule="auto"/>
        <w:ind w:left="0"/>
        <w:jc w:val="left"/>
        <w:rPr>
          <w:rStyle w:val="default"/>
          <w:rFonts w:cs="David"/>
          <w:b/>
          <w:bCs/>
          <w:sz w:val="22"/>
          <w:szCs w:val="22"/>
          <w:rtl/>
        </w:rPr>
      </w:pPr>
      <w:r w:rsidRPr="001F08CB">
        <w:rPr>
          <w:rStyle w:val="default"/>
          <w:rFonts w:cs="David" w:hint="cs"/>
          <w:b/>
          <w:bCs/>
          <w:sz w:val="22"/>
          <w:szCs w:val="22"/>
          <w:highlight w:val="cyan"/>
          <w:rtl/>
        </w:rPr>
        <w:t>08/01/15</w:t>
      </w:r>
    </w:p>
    <w:p w:rsidR="00FF55E5" w:rsidRPr="001F08CB" w:rsidRDefault="00FF55E5" w:rsidP="001F08CB">
      <w:pPr>
        <w:pStyle w:val="P00"/>
        <w:spacing w:before="0" w:line="360" w:lineRule="auto"/>
        <w:ind w:left="0"/>
        <w:jc w:val="left"/>
        <w:rPr>
          <w:rStyle w:val="default"/>
          <w:rFonts w:cs="David"/>
          <w:b/>
          <w:bCs/>
          <w:sz w:val="22"/>
          <w:szCs w:val="22"/>
          <w:rtl/>
        </w:rPr>
      </w:pPr>
    </w:p>
    <w:p w:rsidR="00FF55E5" w:rsidRPr="001F08CB" w:rsidRDefault="00FF55E5" w:rsidP="001F08CB">
      <w:pPr>
        <w:pStyle w:val="P00"/>
        <w:spacing w:before="0" w:line="360" w:lineRule="auto"/>
        <w:ind w:left="0"/>
        <w:jc w:val="left"/>
        <w:rPr>
          <w:rStyle w:val="default"/>
          <w:rFonts w:cs="David"/>
          <w:sz w:val="22"/>
          <w:szCs w:val="22"/>
          <w:u w:val="single"/>
          <w:rtl/>
        </w:rPr>
      </w:pPr>
      <w:r w:rsidRPr="002D068A">
        <w:rPr>
          <w:rStyle w:val="default"/>
          <w:rFonts w:cs="David" w:hint="cs"/>
          <w:b/>
          <w:bCs/>
          <w:sz w:val="22"/>
          <w:szCs w:val="22"/>
          <w:highlight w:val="yellow"/>
          <w:u w:val="single"/>
          <w:rtl/>
        </w:rPr>
        <w:t xml:space="preserve">סעיף </w:t>
      </w:r>
      <w:r w:rsidRPr="002D068A">
        <w:rPr>
          <w:rStyle w:val="default"/>
          <w:rFonts w:cs="David"/>
          <w:b/>
          <w:bCs/>
          <w:sz w:val="22"/>
          <w:szCs w:val="22"/>
          <w:highlight w:val="yellow"/>
          <w:u w:val="single"/>
          <w:rtl/>
        </w:rPr>
        <w:t>34</w:t>
      </w:r>
      <w:r w:rsidRPr="002D068A">
        <w:rPr>
          <w:rStyle w:val="default"/>
          <w:rFonts w:cs="David" w:hint="cs"/>
          <w:b/>
          <w:bCs/>
          <w:sz w:val="22"/>
          <w:szCs w:val="22"/>
          <w:highlight w:val="yellow"/>
          <w:u w:val="single"/>
          <w:rtl/>
        </w:rPr>
        <w:t>:</w:t>
      </w:r>
      <w:r w:rsidRPr="001F08CB">
        <w:rPr>
          <w:rStyle w:val="default"/>
          <w:rFonts w:cs="David" w:hint="cs"/>
          <w:sz w:val="22"/>
          <w:szCs w:val="22"/>
          <w:u w:val="single"/>
          <w:rtl/>
        </w:rPr>
        <w:t xml:space="preserve"> </w:t>
      </w:r>
      <w:r w:rsidRPr="002D068A">
        <w:rPr>
          <w:rStyle w:val="default"/>
          <w:rFonts w:cs="David" w:hint="cs"/>
          <w:color w:val="FF0000"/>
          <w:sz w:val="22"/>
          <w:szCs w:val="22"/>
          <w:rtl/>
        </w:rPr>
        <w:t>חיוב</w:t>
      </w:r>
      <w:r w:rsidRPr="002D068A">
        <w:rPr>
          <w:rStyle w:val="default"/>
          <w:rFonts w:cs="David"/>
          <w:color w:val="FF0000"/>
          <w:sz w:val="22"/>
          <w:szCs w:val="22"/>
          <w:rtl/>
        </w:rPr>
        <w:t xml:space="preserve"> </w:t>
      </w:r>
      <w:r w:rsidRPr="002D068A">
        <w:rPr>
          <w:rStyle w:val="default"/>
          <w:rFonts w:cs="David" w:hint="cs"/>
          <w:color w:val="FF0000"/>
          <w:sz w:val="22"/>
          <w:szCs w:val="22"/>
          <w:rtl/>
        </w:rPr>
        <w:t>שהתחייב</w:t>
      </w:r>
      <w:r w:rsidRPr="002D068A">
        <w:rPr>
          <w:rStyle w:val="default"/>
          <w:rFonts w:cs="David"/>
          <w:color w:val="FF0000"/>
          <w:sz w:val="22"/>
          <w:szCs w:val="22"/>
          <w:rtl/>
        </w:rPr>
        <w:t xml:space="preserve"> </w:t>
      </w:r>
      <w:r w:rsidRPr="002D068A">
        <w:rPr>
          <w:rStyle w:val="default"/>
          <w:rFonts w:cs="David" w:hint="cs"/>
          <w:color w:val="FF0000"/>
          <w:sz w:val="22"/>
          <w:szCs w:val="22"/>
          <w:rtl/>
        </w:rPr>
        <w:t>אדם</w:t>
      </w:r>
      <w:r w:rsidRPr="002D068A">
        <w:rPr>
          <w:rStyle w:val="default"/>
          <w:rFonts w:cs="David"/>
          <w:color w:val="FF0000"/>
          <w:sz w:val="22"/>
          <w:szCs w:val="22"/>
          <w:rtl/>
        </w:rPr>
        <w:t xml:space="preserve"> </w:t>
      </w:r>
      <w:r w:rsidRPr="002D068A">
        <w:rPr>
          <w:rStyle w:val="default"/>
          <w:rFonts w:cs="David" w:hint="cs"/>
          <w:color w:val="FF0000"/>
          <w:sz w:val="22"/>
          <w:szCs w:val="22"/>
          <w:rtl/>
        </w:rPr>
        <w:t>בחוזה</w:t>
      </w:r>
      <w:r w:rsidRPr="002D068A">
        <w:rPr>
          <w:rStyle w:val="default"/>
          <w:rFonts w:cs="David"/>
          <w:color w:val="FF0000"/>
          <w:sz w:val="22"/>
          <w:szCs w:val="22"/>
          <w:rtl/>
        </w:rPr>
        <w:t xml:space="preserve"> </w:t>
      </w:r>
      <w:r w:rsidRPr="002D068A">
        <w:rPr>
          <w:rStyle w:val="default"/>
          <w:rFonts w:cs="David" w:hint="cs"/>
          <w:color w:val="FF0000"/>
          <w:sz w:val="22"/>
          <w:szCs w:val="22"/>
          <w:rtl/>
        </w:rPr>
        <w:t>לטובת</w:t>
      </w:r>
      <w:r w:rsidRPr="002D068A">
        <w:rPr>
          <w:rStyle w:val="default"/>
          <w:rFonts w:cs="David"/>
          <w:color w:val="FF0000"/>
          <w:sz w:val="22"/>
          <w:szCs w:val="22"/>
          <w:rtl/>
        </w:rPr>
        <w:t xml:space="preserve"> </w:t>
      </w:r>
      <w:r w:rsidRPr="002D068A">
        <w:rPr>
          <w:rStyle w:val="default"/>
          <w:rFonts w:cs="David" w:hint="cs"/>
          <w:color w:val="FF0000"/>
          <w:sz w:val="22"/>
          <w:szCs w:val="22"/>
          <w:rtl/>
        </w:rPr>
        <w:t>מי</w:t>
      </w:r>
      <w:r w:rsidRPr="002D068A">
        <w:rPr>
          <w:rStyle w:val="default"/>
          <w:rFonts w:cs="David"/>
          <w:color w:val="FF0000"/>
          <w:sz w:val="22"/>
          <w:szCs w:val="22"/>
          <w:rtl/>
        </w:rPr>
        <w:t xml:space="preserve"> </w:t>
      </w:r>
      <w:r w:rsidRPr="002D068A">
        <w:rPr>
          <w:rStyle w:val="default"/>
          <w:rFonts w:cs="David" w:hint="cs"/>
          <w:color w:val="FF0000"/>
          <w:sz w:val="22"/>
          <w:szCs w:val="22"/>
          <w:rtl/>
        </w:rPr>
        <w:t>שאינו</w:t>
      </w:r>
      <w:r w:rsidRPr="002D068A">
        <w:rPr>
          <w:rStyle w:val="default"/>
          <w:rFonts w:cs="David"/>
          <w:color w:val="FF0000"/>
          <w:sz w:val="22"/>
          <w:szCs w:val="22"/>
          <w:rtl/>
        </w:rPr>
        <w:t xml:space="preserve"> </w:t>
      </w:r>
      <w:r w:rsidRPr="002D068A">
        <w:rPr>
          <w:rStyle w:val="default"/>
          <w:rFonts w:cs="David" w:hint="cs"/>
          <w:color w:val="FF0000"/>
          <w:sz w:val="22"/>
          <w:szCs w:val="22"/>
          <w:rtl/>
        </w:rPr>
        <w:t>צד</w:t>
      </w:r>
      <w:r w:rsidRPr="002D068A">
        <w:rPr>
          <w:rStyle w:val="default"/>
          <w:rFonts w:cs="David"/>
          <w:color w:val="FF0000"/>
          <w:sz w:val="22"/>
          <w:szCs w:val="22"/>
          <w:rtl/>
        </w:rPr>
        <w:t xml:space="preserve"> </w:t>
      </w:r>
      <w:r w:rsidRPr="002D068A">
        <w:rPr>
          <w:rStyle w:val="default"/>
          <w:rFonts w:cs="David" w:hint="cs"/>
          <w:color w:val="FF0000"/>
          <w:sz w:val="22"/>
          <w:szCs w:val="22"/>
          <w:rtl/>
        </w:rPr>
        <w:t>לחוזה</w:t>
      </w:r>
      <w:r w:rsidRPr="002D068A">
        <w:rPr>
          <w:rStyle w:val="default"/>
          <w:rFonts w:cs="David"/>
          <w:color w:val="FF0000"/>
          <w:sz w:val="22"/>
          <w:szCs w:val="22"/>
          <w:rtl/>
        </w:rPr>
        <w:t xml:space="preserve"> (</w:t>
      </w:r>
      <w:r w:rsidRPr="002D068A">
        <w:rPr>
          <w:rStyle w:val="default"/>
          <w:rFonts w:cs="David" w:hint="cs"/>
          <w:color w:val="FF0000"/>
          <w:sz w:val="22"/>
          <w:szCs w:val="22"/>
          <w:rtl/>
        </w:rPr>
        <w:t>להלן</w:t>
      </w:r>
      <w:r w:rsidRPr="002D068A">
        <w:rPr>
          <w:rStyle w:val="default"/>
          <w:rFonts w:cs="David"/>
          <w:color w:val="FF0000"/>
          <w:sz w:val="22"/>
          <w:szCs w:val="22"/>
          <w:rtl/>
        </w:rPr>
        <w:t xml:space="preserve"> - </w:t>
      </w:r>
      <w:r w:rsidRPr="002D068A">
        <w:rPr>
          <w:rStyle w:val="default"/>
          <w:rFonts w:cs="David" w:hint="cs"/>
          <w:color w:val="FF0000"/>
          <w:sz w:val="22"/>
          <w:szCs w:val="22"/>
          <w:rtl/>
        </w:rPr>
        <w:t>המוטב</w:t>
      </w:r>
      <w:r w:rsidRPr="002D068A">
        <w:rPr>
          <w:rStyle w:val="default"/>
          <w:rFonts w:cs="David"/>
          <w:color w:val="FF0000"/>
          <w:sz w:val="22"/>
          <w:szCs w:val="22"/>
          <w:rtl/>
        </w:rPr>
        <w:t xml:space="preserve">) </w:t>
      </w:r>
      <w:r w:rsidRPr="002D068A">
        <w:rPr>
          <w:rStyle w:val="default"/>
          <w:rFonts w:cs="David" w:hint="cs"/>
          <w:color w:val="FF0000"/>
          <w:sz w:val="22"/>
          <w:szCs w:val="22"/>
          <w:rtl/>
        </w:rPr>
        <w:t>מקנה</w:t>
      </w:r>
      <w:r w:rsidRPr="002D068A">
        <w:rPr>
          <w:rStyle w:val="default"/>
          <w:rFonts w:cs="David"/>
          <w:color w:val="FF0000"/>
          <w:sz w:val="22"/>
          <w:szCs w:val="22"/>
          <w:rtl/>
        </w:rPr>
        <w:t xml:space="preserve"> </w:t>
      </w:r>
      <w:r w:rsidRPr="002D068A">
        <w:rPr>
          <w:rStyle w:val="default"/>
          <w:rFonts w:cs="David" w:hint="cs"/>
          <w:color w:val="FF0000"/>
          <w:sz w:val="22"/>
          <w:szCs w:val="22"/>
          <w:rtl/>
        </w:rPr>
        <w:t>למוטב</w:t>
      </w:r>
      <w:r w:rsidRPr="002D068A">
        <w:rPr>
          <w:rStyle w:val="default"/>
          <w:rFonts w:cs="David"/>
          <w:color w:val="FF0000"/>
          <w:sz w:val="22"/>
          <w:szCs w:val="22"/>
          <w:rtl/>
        </w:rPr>
        <w:t xml:space="preserve"> </w:t>
      </w:r>
      <w:r w:rsidRPr="002D068A">
        <w:rPr>
          <w:rStyle w:val="default"/>
          <w:rFonts w:cs="David" w:hint="cs"/>
          <w:color w:val="FF0000"/>
          <w:sz w:val="22"/>
          <w:szCs w:val="22"/>
          <w:rtl/>
        </w:rPr>
        <w:t>את</w:t>
      </w:r>
      <w:r w:rsidRPr="002D068A">
        <w:rPr>
          <w:rStyle w:val="default"/>
          <w:rFonts w:cs="David"/>
          <w:color w:val="FF0000"/>
          <w:sz w:val="22"/>
          <w:szCs w:val="22"/>
          <w:rtl/>
        </w:rPr>
        <w:t xml:space="preserve"> </w:t>
      </w:r>
      <w:r w:rsidRPr="002D068A">
        <w:rPr>
          <w:rStyle w:val="default"/>
          <w:rFonts w:cs="David" w:hint="cs"/>
          <w:color w:val="FF0000"/>
          <w:sz w:val="22"/>
          <w:szCs w:val="22"/>
          <w:rtl/>
        </w:rPr>
        <w:t>הזכות</w:t>
      </w:r>
      <w:r w:rsidRPr="002D068A">
        <w:rPr>
          <w:rStyle w:val="default"/>
          <w:rFonts w:cs="David"/>
          <w:color w:val="FF0000"/>
          <w:sz w:val="22"/>
          <w:szCs w:val="22"/>
          <w:rtl/>
        </w:rPr>
        <w:t xml:space="preserve"> </w:t>
      </w:r>
      <w:r w:rsidRPr="002D068A">
        <w:rPr>
          <w:rStyle w:val="default"/>
          <w:rFonts w:cs="David" w:hint="cs"/>
          <w:color w:val="FF0000"/>
          <w:sz w:val="22"/>
          <w:szCs w:val="22"/>
          <w:rtl/>
        </w:rPr>
        <w:t>לדרוש</w:t>
      </w:r>
      <w:r w:rsidRPr="002D068A">
        <w:rPr>
          <w:rStyle w:val="default"/>
          <w:rFonts w:cs="David"/>
          <w:color w:val="FF0000"/>
          <w:sz w:val="22"/>
          <w:szCs w:val="22"/>
          <w:rtl/>
        </w:rPr>
        <w:t xml:space="preserve"> </w:t>
      </w:r>
      <w:r w:rsidRPr="002D068A">
        <w:rPr>
          <w:rStyle w:val="default"/>
          <w:rFonts w:cs="David" w:hint="cs"/>
          <w:color w:val="FF0000"/>
          <w:sz w:val="22"/>
          <w:szCs w:val="22"/>
          <w:rtl/>
        </w:rPr>
        <w:t>את</w:t>
      </w:r>
      <w:r w:rsidRPr="002D068A">
        <w:rPr>
          <w:rStyle w:val="default"/>
          <w:rFonts w:cs="David"/>
          <w:color w:val="FF0000"/>
          <w:sz w:val="22"/>
          <w:szCs w:val="22"/>
          <w:rtl/>
        </w:rPr>
        <w:t xml:space="preserve"> </w:t>
      </w:r>
      <w:r w:rsidRPr="002D068A">
        <w:rPr>
          <w:rStyle w:val="default"/>
          <w:rFonts w:cs="David" w:hint="cs"/>
          <w:color w:val="FF0000"/>
          <w:sz w:val="22"/>
          <w:szCs w:val="22"/>
          <w:rtl/>
        </w:rPr>
        <w:t>קיום</w:t>
      </w:r>
      <w:r w:rsidRPr="002D068A">
        <w:rPr>
          <w:rStyle w:val="default"/>
          <w:rFonts w:cs="David"/>
          <w:color w:val="FF0000"/>
          <w:sz w:val="22"/>
          <w:szCs w:val="22"/>
          <w:rtl/>
        </w:rPr>
        <w:t xml:space="preserve"> </w:t>
      </w:r>
      <w:r w:rsidRPr="002D068A">
        <w:rPr>
          <w:rStyle w:val="default"/>
          <w:rFonts w:cs="David" w:hint="cs"/>
          <w:color w:val="FF0000"/>
          <w:sz w:val="22"/>
          <w:szCs w:val="22"/>
          <w:rtl/>
        </w:rPr>
        <w:t>החיוב</w:t>
      </w:r>
      <w:r w:rsidRPr="002D068A">
        <w:rPr>
          <w:rStyle w:val="default"/>
          <w:rFonts w:cs="David"/>
          <w:color w:val="FF0000"/>
          <w:sz w:val="22"/>
          <w:szCs w:val="22"/>
          <w:rtl/>
        </w:rPr>
        <w:t xml:space="preserve">, </w:t>
      </w:r>
      <w:r w:rsidRPr="002D068A">
        <w:rPr>
          <w:rStyle w:val="default"/>
          <w:rFonts w:cs="David" w:hint="cs"/>
          <w:color w:val="FF0000"/>
          <w:sz w:val="22"/>
          <w:szCs w:val="22"/>
          <w:rtl/>
        </w:rPr>
        <w:t>אם</w:t>
      </w:r>
      <w:r w:rsidRPr="002D068A">
        <w:rPr>
          <w:rStyle w:val="default"/>
          <w:rFonts w:cs="David"/>
          <w:color w:val="FF0000"/>
          <w:sz w:val="22"/>
          <w:szCs w:val="22"/>
          <w:rtl/>
        </w:rPr>
        <w:t xml:space="preserve"> </w:t>
      </w:r>
      <w:r w:rsidRPr="002D068A">
        <w:rPr>
          <w:rStyle w:val="default"/>
          <w:rFonts w:cs="David" w:hint="cs"/>
          <w:color w:val="FF0000"/>
          <w:sz w:val="22"/>
          <w:szCs w:val="22"/>
          <w:rtl/>
        </w:rPr>
        <w:t>משתמעת</w:t>
      </w:r>
      <w:r w:rsidRPr="002D068A">
        <w:rPr>
          <w:rStyle w:val="default"/>
          <w:rFonts w:cs="David"/>
          <w:color w:val="FF0000"/>
          <w:sz w:val="22"/>
          <w:szCs w:val="22"/>
          <w:rtl/>
        </w:rPr>
        <w:t xml:space="preserve"> </w:t>
      </w:r>
      <w:r w:rsidRPr="002D068A">
        <w:rPr>
          <w:rStyle w:val="default"/>
          <w:rFonts w:cs="David" w:hint="cs"/>
          <w:color w:val="FF0000"/>
          <w:sz w:val="22"/>
          <w:szCs w:val="22"/>
          <w:rtl/>
        </w:rPr>
        <w:t>מן</w:t>
      </w:r>
      <w:r w:rsidRPr="002D068A">
        <w:rPr>
          <w:rStyle w:val="default"/>
          <w:rFonts w:cs="David"/>
          <w:color w:val="FF0000"/>
          <w:sz w:val="22"/>
          <w:szCs w:val="22"/>
          <w:rtl/>
        </w:rPr>
        <w:t xml:space="preserve"> </w:t>
      </w:r>
      <w:r w:rsidRPr="002D068A">
        <w:rPr>
          <w:rStyle w:val="default"/>
          <w:rFonts w:cs="David" w:hint="cs"/>
          <w:color w:val="FF0000"/>
          <w:sz w:val="22"/>
          <w:szCs w:val="22"/>
          <w:rtl/>
        </w:rPr>
        <w:t>החוזה</w:t>
      </w:r>
      <w:r w:rsidRPr="002D068A">
        <w:rPr>
          <w:rStyle w:val="default"/>
          <w:rFonts w:cs="David"/>
          <w:color w:val="FF0000"/>
          <w:sz w:val="22"/>
          <w:szCs w:val="22"/>
          <w:rtl/>
        </w:rPr>
        <w:t xml:space="preserve"> </w:t>
      </w:r>
      <w:r w:rsidRPr="002D068A">
        <w:rPr>
          <w:rStyle w:val="default"/>
          <w:rFonts w:cs="David" w:hint="cs"/>
          <w:color w:val="FF0000"/>
          <w:sz w:val="22"/>
          <w:szCs w:val="22"/>
          <w:rtl/>
        </w:rPr>
        <w:t>כוונה</w:t>
      </w:r>
      <w:r w:rsidRPr="002D068A">
        <w:rPr>
          <w:rStyle w:val="default"/>
          <w:rFonts w:cs="David"/>
          <w:color w:val="FF0000"/>
          <w:sz w:val="22"/>
          <w:szCs w:val="22"/>
          <w:rtl/>
        </w:rPr>
        <w:t xml:space="preserve"> </w:t>
      </w:r>
      <w:r w:rsidRPr="002D068A">
        <w:rPr>
          <w:rStyle w:val="default"/>
          <w:rFonts w:cs="David" w:hint="cs"/>
          <w:color w:val="FF0000"/>
          <w:sz w:val="22"/>
          <w:szCs w:val="22"/>
          <w:rtl/>
        </w:rPr>
        <w:t>להקנות</w:t>
      </w:r>
      <w:r w:rsidRPr="002D068A">
        <w:rPr>
          <w:rStyle w:val="default"/>
          <w:rFonts w:cs="David"/>
          <w:color w:val="FF0000"/>
          <w:sz w:val="22"/>
          <w:szCs w:val="22"/>
          <w:rtl/>
        </w:rPr>
        <w:t xml:space="preserve"> </w:t>
      </w:r>
      <w:r w:rsidRPr="002D068A">
        <w:rPr>
          <w:rStyle w:val="default"/>
          <w:rFonts w:cs="David" w:hint="cs"/>
          <w:color w:val="FF0000"/>
          <w:sz w:val="22"/>
          <w:szCs w:val="22"/>
          <w:rtl/>
        </w:rPr>
        <w:t>לו</w:t>
      </w:r>
      <w:r w:rsidRPr="002D068A">
        <w:rPr>
          <w:rStyle w:val="default"/>
          <w:rFonts w:cs="David"/>
          <w:color w:val="FF0000"/>
          <w:sz w:val="22"/>
          <w:szCs w:val="22"/>
          <w:rtl/>
        </w:rPr>
        <w:t xml:space="preserve"> </w:t>
      </w:r>
      <w:r w:rsidRPr="002D068A">
        <w:rPr>
          <w:rStyle w:val="default"/>
          <w:rFonts w:cs="David" w:hint="cs"/>
          <w:color w:val="FF0000"/>
          <w:sz w:val="22"/>
          <w:szCs w:val="22"/>
          <w:rtl/>
        </w:rPr>
        <w:t>זכות</w:t>
      </w:r>
      <w:r w:rsidRPr="002D068A">
        <w:rPr>
          <w:rStyle w:val="default"/>
          <w:rFonts w:cs="David"/>
          <w:color w:val="FF0000"/>
          <w:sz w:val="22"/>
          <w:szCs w:val="22"/>
          <w:rtl/>
        </w:rPr>
        <w:t xml:space="preserve"> </w:t>
      </w:r>
      <w:r w:rsidRPr="002D068A">
        <w:rPr>
          <w:rStyle w:val="default"/>
          <w:rFonts w:cs="David" w:hint="cs"/>
          <w:color w:val="FF0000"/>
          <w:sz w:val="22"/>
          <w:szCs w:val="22"/>
          <w:rtl/>
        </w:rPr>
        <w:t>זו</w:t>
      </w:r>
      <w:r w:rsidRPr="002D068A">
        <w:rPr>
          <w:rStyle w:val="default"/>
          <w:rFonts w:cs="David"/>
          <w:color w:val="FF0000"/>
          <w:sz w:val="22"/>
          <w:szCs w:val="22"/>
          <w:rtl/>
        </w:rPr>
        <w:t>.</w:t>
      </w:r>
    </w:p>
    <w:p w:rsidR="00B032BF" w:rsidRPr="001F08CB" w:rsidRDefault="00B032BF" w:rsidP="001F08CB">
      <w:pPr>
        <w:pStyle w:val="a7"/>
        <w:bidi/>
        <w:spacing w:line="360" w:lineRule="auto"/>
        <w:rPr>
          <w:rStyle w:val="default"/>
          <w:rFonts w:cs="David"/>
          <w:sz w:val="22"/>
          <w:szCs w:val="22"/>
          <w:rtl/>
        </w:rPr>
      </w:pPr>
    </w:p>
    <w:p w:rsidR="00B032BF" w:rsidRPr="001F08CB" w:rsidRDefault="00B032BF" w:rsidP="001F08CB">
      <w:pPr>
        <w:pStyle w:val="a7"/>
        <w:bidi/>
        <w:spacing w:line="360" w:lineRule="auto"/>
        <w:rPr>
          <w:rStyle w:val="default"/>
          <w:rFonts w:cs="David"/>
          <w:sz w:val="22"/>
          <w:szCs w:val="22"/>
          <w:u w:val="single"/>
          <w:rtl/>
        </w:rPr>
      </w:pPr>
      <w:r w:rsidRPr="001F08CB">
        <w:rPr>
          <w:rStyle w:val="default"/>
          <w:rFonts w:cs="David" w:hint="cs"/>
          <w:sz w:val="22"/>
          <w:szCs w:val="22"/>
          <w:u w:val="single"/>
          <w:rtl/>
        </w:rPr>
        <w:t>האם נדרשת הסכמת המוטב על מנת שתשתכלל זכותו?</w:t>
      </w:r>
    </w:p>
    <w:p w:rsidR="00B032BF" w:rsidRPr="001F08CB" w:rsidRDefault="00B032BF" w:rsidP="001F08CB">
      <w:pPr>
        <w:pStyle w:val="a7"/>
        <w:bidi/>
        <w:spacing w:line="360" w:lineRule="auto"/>
        <w:rPr>
          <w:rStyle w:val="default"/>
          <w:rFonts w:cs="David"/>
          <w:sz w:val="22"/>
          <w:szCs w:val="22"/>
          <w:rtl/>
        </w:rPr>
      </w:pPr>
      <w:r w:rsidRPr="001F08CB">
        <w:rPr>
          <w:rStyle w:val="default"/>
          <w:rFonts w:cs="David" w:hint="cs"/>
          <w:sz w:val="22"/>
          <w:szCs w:val="22"/>
          <w:rtl/>
        </w:rPr>
        <w:t xml:space="preserve">לפי </w:t>
      </w:r>
      <w:r w:rsidRPr="002D068A">
        <w:rPr>
          <w:rStyle w:val="default"/>
          <w:rFonts w:cs="David" w:hint="cs"/>
          <w:b/>
          <w:bCs/>
          <w:sz w:val="22"/>
          <w:szCs w:val="22"/>
          <w:highlight w:val="yellow"/>
          <w:rtl/>
        </w:rPr>
        <w:t>סעיף 35</w:t>
      </w:r>
      <w:r w:rsidRPr="001F08CB">
        <w:rPr>
          <w:rStyle w:val="default"/>
          <w:rFonts w:cs="David" w:hint="cs"/>
          <w:sz w:val="22"/>
          <w:szCs w:val="22"/>
          <w:rtl/>
        </w:rPr>
        <w:t xml:space="preserve"> צריך את הסכמת המוטב, אם המוטב יודע על הזכות ולא דחה אותה סימן שהסכים. כלומר שתיקה מהווה הסכמה.</w:t>
      </w:r>
    </w:p>
    <w:p w:rsidR="00B032BF" w:rsidRPr="001F08CB" w:rsidRDefault="00B032BF" w:rsidP="001F08CB">
      <w:pPr>
        <w:pStyle w:val="a7"/>
        <w:bidi/>
        <w:spacing w:line="360" w:lineRule="auto"/>
        <w:rPr>
          <w:rStyle w:val="default"/>
          <w:rFonts w:cs="David"/>
          <w:sz w:val="22"/>
          <w:szCs w:val="22"/>
          <w:rtl/>
        </w:rPr>
      </w:pPr>
      <w:r w:rsidRPr="001F08CB">
        <w:rPr>
          <w:rStyle w:val="default"/>
          <w:rFonts w:cs="David" w:hint="cs"/>
          <w:sz w:val="22"/>
          <w:szCs w:val="22"/>
          <w:rtl/>
        </w:rPr>
        <w:t>בסופו של דבר בחוזה לטובת אדם שלישי, צריך את הסכמתו. אם דחה צריך לעשות זאת תוך זמן סביר.</w:t>
      </w:r>
    </w:p>
    <w:p w:rsidR="001F0F58" w:rsidRPr="001F08CB" w:rsidRDefault="001F0F58" w:rsidP="001F08CB">
      <w:pPr>
        <w:pStyle w:val="a7"/>
        <w:bidi/>
        <w:spacing w:line="360" w:lineRule="auto"/>
        <w:rPr>
          <w:rStyle w:val="default"/>
          <w:rFonts w:cs="David"/>
          <w:sz w:val="22"/>
          <w:szCs w:val="22"/>
          <w:rtl/>
        </w:rPr>
      </w:pPr>
    </w:p>
    <w:p w:rsidR="00B032BF" w:rsidRPr="001F08CB" w:rsidRDefault="00B032BF" w:rsidP="001F08CB">
      <w:pPr>
        <w:pStyle w:val="a7"/>
        <w:bidi/>
        <w:spacing w:line="360" w:lineRule="auto"/>
        <w:rPr>
          <w:rStyle w:val="default"/>
          <w:rFonts w:cs="David"/>
          <w:sz w:val="22"/>
          <w:szCs w:val="22"/>
          <w:rtl/>
        </w:rPr>
      </w:pPr>
      <w:r w:rsidRPr="002D068A">
        <w:rPr>
          <w:rStyle w:val="default"/>
          <w:rFonts w:cs="David" w:hint="cs"/>
          <w:b/>
          <w:bCs/>
          <w:sz w:val="22"/>
          <w:szCs w:val="22"/>
          <w:highlight w:val="yellow"/>
          <w:rtl/>
        </w:rPr>
        <w:lastRenderedPageBreak/>
        <w:t xml:space="preserve">סעיף 36 </w:t>
      </w:r>
      <w:r w:rsidR="00AC2345" w:rsidRPr="002D068A">
        <w:rPr>
          <w:rStyle w:val="default"/>
          <w:rFonts w:cs="David" w:hint="cs"/>
          <w:b/>
          <w:bCs/>
          <w:sz w:val="22"/>
          <w:szCs w:val="22"/>
          <w:highlight w:val="yellow"/>
          <w:rtl/>
        </w:rPr>
        <w:t>(א)</w:t>
      </w:r>
      <w:r w:rsidR="00AC2345" w:rsidRPr="001F08CB">
        <w:rPr>
          <w:rStyle w:val="default"/>
          <w:rFonts w:cs="David" w:hint="cs"/>
          <w:b/>
          <w:bCs/>
          <w:sz w:val="22"/>
          <w:szCs w:val="22"/>
          <w:rtl/>
        </w:rPr>
        <w:t xml:space="preserve"> </w:t>
      </w:r>
      <w:r w:rsidRPr="001F08CB">
        <w:rPr>
          <w:rStyle w:val="default"/>
          <w:rFonts w:cs="David" w:hint="cs"/>
          <w:sz w:val="22"/>
          <w:szCs w:val="22"/>
          <w:rtl/>
        </w:rPr>
        <w:t>אומר שכל עוד אחד הצדדים לא הודיע למוטב על זכותו, מותר להם לשנות את זכותו או לבטלה. זה אומר שכאשר הצדדים</w:t>
      </w:r>
      <w:r w:rsidR="008A668A" w:rsidRPr="001F08CB">
        <w:rPr>
          <w:rStyle w:val="default"/>
          <w:rFonts w:cs="David" w:hint="cs"/>
          <w:sz w:val="22"/>
          <w:szCs w:val="22"/>
          <w:rtl/>
        </w:rPr>
        <w:t xml:space="preserve"> כבר</w:t>
      </w:r>
      <w:r w:rsidRPr="001F08CB">
        <w:rPr>
          <w:rStyle w:val="default"/>
          <w:rFonts w:cs="David" w:hint="cs"/>
          <w:sz w:val="22"/>
          <w:szCs w:val="22"/>
          <w:rtl/>
        </w:rPr>
        <w:t xml:space="preserve"> הודיעו לו על זכותו לא יכולים לשנות אותה.</w:t>
      </w:r>
    </w:p>
    <w:p w:rsidR="00B032BF" w:rsidRPr="001F08CB" w:rsidRDefault="00B032BF" w:rsidP="001F08CB">
      <w:pPr>
        <w:pStyle w:val="a7"/>
        <w:bidi/>
        <w:spacing w:line="360" w:lineRule="auto"/>
        <w:rPr>
          <w:rStyle w:val="default"/>
          <w:rFonts w:cs="David"/>
          <w:sz w:val="22"/>
          <w:szCs w:val="22"/>
          <w:rtl/>
        </w:rPr>
      </w:pPr>
      <w:r w:rsidRPr="001F08CB">
        <w:rPr>
          <w:rStyle w:val="default"/>
          <w:rFonts w:cs="David" w:hint="cs"/>
          <w:sz w:val="22"/>
          <w:szCs w:val="22"/>
          <w:rtl/>
        </w:rPr>
        <w:t xml:space="preserve">יש כאן קושי עפ"י עיקרון חופש החוזים לפיו ניתן לשנות. </w:t>
      </w:r>
    </w:p>
    <w:p w:rsidR="00B032BF" w:rsidRPr="001F08CB" w:rsidRDefault="00B032BF" w:rsidP="001F08CB">
      <w:pPr>
        <w:pStyle w:val="a7"/>
        <w:bidi/>
        <w:spacing w:line="360" w:lineRule="auto"/>
        <w:rPr>
          <w:rStyle w:val="default"/>
          <w:rFonts w:cs="David"/>
          <w:sz w:val="22"/>
          <w:szCs w:val="22"/>
          <w:rtl/>
        </w:rPr>
      </w:pPr>
      <w:r w:rsidRPr="001F08CB">
        <w:rPr>
          <w:rStyle w:val="default"/>
          <w:rFonts w:cs="David" w:hint="cs"/>
          <w:sz w:val="22"/>
          <w:szCs w:val="22"/>
          <w:rtl/>
        </w:rPr>
        <w:t xml:space="preserve">אז למה יש חוק כזה? אינטרס ההסתמכות. זכות קניינית </w:t>
      </w:r>
      <w:r w:rsidRPr="001F08CB">
        <w:rPr>
          <w:rStyle w:val="default"/>
          <w:rFonts w:cs="David"/>
          <w:sz w:val="22"/>
          <w:szCs w:val="22"/>
          <w:rtl/>
        </w:rPr>
        <w:t>–</w:t>
      </w:r>
      <w:r w:rsidRPr="001F08CB">
        <w:rPr>
          <w:rStyle w:val="default"/>
          <w:rFonts w:cs="David" w:hint="cs"/>
          <w:sz w:val="22"/>
          <w:szCs w:val="22"/>
          <w:rtl/>
        </w:rPr>
        <w:t xml:space="preserve"> בעל הזכות הוא המוטב כאשר הזכות הוקנתה לו. זה רעיון העומד ביסוד העניין.</w:t>
      </w:r>
    </w:p>
    <w:p w:rsidR="00DE75A9" w:rsidRPr="001F08CB" w:rsidRDefault="00DE75A9" w:rsidP="001F08CB">
      <w:pPr>
        <w:pStyle w:val="a7"/>
        <w:bidi/>
        <w:spacing w:line="360" w:lineRule="auto"/>
        <w:rPr>
          <w:rStyle w:val="default"/>
          <w:rFonts w:cs="David"/>
          <w:sz w:val="22"/>
          <w:szCs w:val="22"/>
          <w:rtl/>
        </w:rPr>
      </w:pPr>
    </w:p>
    <w:p w:rsidR="008A668A" w:rsidRPr="001F08CB" w:rsidRDefault="008A668A" w:rsidP="001F08CB">
      <w:pPr>
        <w:pStyle w:val="a7"/>
        <w:bidi/>
        <w:spacing w:line="360" w:lineRule="auto"/>
        <w:rPr>
          <w:rStyle w:val="default"/>
          <w:rFonts w:cs="David"/>
          <w:sz w:val="22"/>
          <w:szCs w:val="22"/>
          <w:rtl/>
        </w:rPr>
      </w:pPr>
      <w:r w:rsidRPr="001F08CB">
        <w:rPr>
          <w:rStyle w:val="default"/>
          <w:rFonts w:cs="David" w:hint="cs"/>
          <w:sz w:val="22"/>
          <w:szCs w:val="22"/>
          <w:rtl/>
        </w:rPr>
        <w:t xml:space="preserve">נוצר כאן מתח בין שני שיקולים מנוגדים </w:t>
      </w:r>
      <w:r w:rsidRPr="001F08CB">
        <w:rPr>
          <w:rStyle w:val="default"/>
          <w:rFonts w:cs="David"/>
          <w:sz w:val="22"/>
          <w:szCs w:val="22"/>
          <w:rtl/>
        </w:rPr>
        <w:t>–</w:t>
      </w:r>
      <w:r w:rsidRPr="001F08CB">
        <w:rPr>
          <w:rStyle w:val="default"/>
          <w:rFonts w:cs="David" w:hint="cs"/>
          <w:sz w:val="22"/>
          <w:szCs w:val="22"/>
          <w:rtl/>
        </w:rPr>
        <w:t xml:space="preserve"> אחד הוא שהמוטב הבעלים של הזכות, השני הוא שמתקיימים חיים חוזיים בין הנושה לחייב ויכול להיות שזה יצור קושי ביניהם.</w:t>
      </w:r>
    </w:p>
    <w:p w:rsidR="001F0F58" w:rsidRPr="001F08CB" w:rsidRDefault="001F0F58" w:rsidP="001F08CB">
      <w:pPr>
        <w:pStyle w:val="a7"/>
        <w:bidi/>
        <w:spacing w:line="360" w:lineRule="auto"/>
        <w:rPr>
          <w:rStyle w:val="default"/>
          <w:rFonts w:cs="David"/>
          <w:sz w:val="22"/>
          <w:szCs w:val="22"/>
          <w:rtl/>
        </w:rPr>
      </w:pPr>
    </w:p>
    <w:p w:rsidR="008A668A" w:rsidRPr="001F08CB" w:rsidRDefault="008A668A" w:rsidP="001F08CB">
      <w:pPr>
        <w:pStyle w:val="a7"/>
        <w:bidi/>
        <w:spacing w:line="360" w:lineRule="auto"/>
        <w:rPr>
          <w:rStyle w:val="default"/>
          <w:rFonts w:cs="David"/>
          <w:sz w:val="22"/>
          <w:szCs w:val="22"/>
          <w:rtl/>
        </w:rPr>
      </w:pPr>
      <w:r w:rsidRPr="001F08CB">
        <w:rPr>
          <w:rStyle w:val="default"/>
          <w:rFonts w:cs="David" w:hint="cs"/>
          <w:sz w:val="22"/>
          <w:szCs w:val="22"/>
          <w:u w:val="single"/>
          <w:rtl/>
        </w:rPr>
        <w:t xml:space="preserve">לדוגמא </w:t>
      </w:r>
      <w:r w:rsidRPr="001F08CB">
        <w:rPr>
          <w:rStyle w:val="default"/>
          <w:rFonts w:cs="David"/>
          <w:sz w:val="22"/>
          <w:szCs w:val="22"/>
          <w:rtl/>
        </w:rPr>
        <w:t>–</w:t>
      </w:r>
      <w:r w:rsidRPr="001F08CB">
        <w:rPr>
          <w:rStyle w:val="default"/>
          <w:rFonts w:cs="David" w:hint="cs"/>
          <w:sz w:val="22"/>
          <w:szCs w:val="22"/>
          <w:rtl/>
        </w:rPr>
        <w:t xml:space="preserve"> נניח שחייב קנה מנושה, והנושה מכר את זכותו לקבלת הכסף לנמחה, שהוא לא צד לחוזה. חייב =&gt; נושה =&gt; נמחה..</w:t>
      </w:r>
    </w:p>
    <w:p w:rsidR="008A668A" w:rsidRPr="001F08CB" w:rsidRDefault="008A668A" w:rsidP="001F08CB">
      <w:pPr>
        <w:pStyle w:val="a7"/>
        <w:bidi/>
        <w:spacing w:line="360" w:lineRule="auto"/>
        <w:rPr>
          <w:rStyle w:val="default"/>
          <w:rFonts w:cs="David"/>
          <w:sz w:val="22"/>
          <w:szCs w:val="22"/>
          <w:rtl/>
        </w:rPr>
      </w:pPr>
      <w:r w:rsidRPr="001F08CB">
        <w:rPr>
          <w:rStyle w:val="default"/>
          <w:rFonts w:cs="David" w:hint="cs"/>
          <w:sz w:val="22"/>
          <w:szCs w:val="22"/>
          <w:rtl/>
        </w:rPr>
        <w:t>לפי חוק המחאת חיובים אחרי שהנושה מכר את זכותו לנמחה, הנמחה הוא בעל הזכות. אז לכאורה החייב והנמחה יש ביניהם קשר. הם לא יכולים לעשות שינויים בחוזה שישפיעו על הזכות הזו.</w:t>
      </w:r>
    </w:p>
    <w:p w:rsidR="008A668A" w:rsidRPr="001F08CB" w:rsidRDefault="008A668A" w:rsidP="001F08CB">
      <w:pPr>
        <w:pStyle w:val="a7"/>
        <w:bidi/>
        <w:spacing w:line="360" w:lineRule="auto"/>
        <w:rPr>
          <w:rStyle w:val="default"/>
          <w:rFonts w:cs="David"/>
          <w:sz w:val="22"/>
          <w:szCs w:val="22"/>
          <w:rtl/>
        </w:rPr>
      </w:pPr>
      <w:r w:rsidRPr="002D068A">
        <w:rPr>
          <w:rStyle w:val="default"/>
          <w:rFonts w:cs="David" w:hint="cs"/>
          <w:b/>
          <w:bCs/>
          <w:sz w:val="22"/>
          <w:szCs w:val="22"/>
          <w:highlight w:val="lightGray"/>
          <w:u w:val="single"/>
          <w:rtl/>
        </w:rPr>
        <w:t>בפס"ד רשות הנמלים</w:t>
      </w:r>
      <w:r w:rsidRPr="001F08CB">
        <w:rPr>
          <w:rStyle w:val="default"/>
          <w:rFonts w:cs="David" w:hint="cs"/>
          <w:sz w:val="22"/>
          <w:szCs w:val="22"/>
          <w:rtl/>
        </w:rPr>
        <w:t xml:space="preserve"> התעוררה השאלה הבאה </w:t>
      </w:r>
      <w:r w:rsidRPr="001F08CB">
        <w:rPr>
          <w:rStyle w:val="default"/>
          <w:rFonts w:cs="David"/>
          <w:sz w:val="22"/>
          <w:szCs w:val="22"/>
          <w:rtl/>
        </w:rPr>
        <w:t>–</w:t>
      </w:r>
      <w:r w:rsidRPr="001F08CB">
        <w:rPr>
          <w:rStyle w:val="default"/>
          <w:rFonts w:cs="David" w:hint="cs"/>
          <w:sz w:val="22"/>
          <w:szCs w:val="22"/>
          <w:rtl/>
        </w:rPr>
        <w:t xml:space="preserve"> רשות הנמלים התקשרה בחוזה עם </w:t>
      </w:r>
      <w:r w:rsidR="001F0F58" w:rsidRPr="001F08CB">
        <w:rPr>
          <w:rStyle w:val="default"/>
          <w:rFonts w:cs="David" w:hint="cs"/>
          <w:sz w:val="22"/>
          <w:szCs w:val="22"/>
          <w:rtl/>
        </w:rPr>
        <w:t xml:space="preserve">חברת </w:t>
      </w:r>
      <w:r w:rsidRPr="001F08CB">
        <w:rPr>
          <w:rStyle w:val="default"/>
          <w:rFonts w:cs="David" w:hint="cs"/>
          <w:sz w:val="22"/>
          <w:szCs w:val="22"/>
          <w:rtl/>
        </w:rPr>
        <w:t>קבלן -רמטרום, בחוזה שלפיו רמטרום התחייבו לבנות מבנים מסויימים בנמל, והרשות התחייבה לשלם תמורת זה כסף לרמטרום. אחרי כריתת החוזה רמטרום המחתה את הזכות לצד שלישי, למה? רמטרום היתה צריכה מזומנים ומכרה לו את הזכות תמורת כסף. רמטרום התחילו לעבוד והפרו את החוזה. הם לא עמדו בלוח הזמנים, פיגרו בעבודה, ורשות הנמלים הודיעה שהיא מבטלת את החוזה בשל הפרה. בשלב הביטול לפי רשות הנמלים לא רק שהם לא חייבים כסף לרמטרום, אלא רמטרום חייבים להם. אם הרשות לא חייבת לרמטרום היא גם לא חייב</w:t>
      </w:r>
      <w:r w:rsidR="001F0F58" w:rsidRPr="001F08CB">
        <w:rPr>
          <w:rStyle w:val="default"/>
          <w:rFonts w:cs="David" w:hint="cs"/>
          <w:sz w:val="22"/>
          <w:szCs w:val="22"/>
          <w:rtl/>
        </w:rPr>
        <w:t>ת</w:t>
      </w:r>
      <w:r w:rsidRPr="001F08CB">
        <w:rPr>
          <w:rStyle w:val="default"/>
          <w:rFonts w:cs="David" w:hint="cs"/>
          <w:sz w:val="22"/>
          <w:szCs w:val="22"/>
          <w:rtl/>
        </w:rPr>
        <w:t xml:space="preserve"> לגרביר (הצד השלישי).</w:t>
      </w:r>
    </w:p>
    <w:p w:rsidR="002456EB" w:rsidRPr="001F08CB" w:rsidRDefault="002456EB" w:rsidP="001F08CB">
      <w:pPr>
        <w:pStyle w:val="a7"/>
        <w:bidi/>
        <w:spacing w:line="360" w:lineRule="auto"/>
        <w:rPr>
          <w:rStyle w:val="default"/>
          <w:rFonts w:cs="David"/>
          <w:sz w:val="22"/>
          <w:szCs w:val="22"/>
          <w:rtl/>
        </w:rPr>
      </w:pPr>
      <w:r w:rsidRPr="001F08CB">
        <w:rPr>
          <w:rStyle w:val="default"/>
          <w:rFonts w:cs="David" w:hint="cs"/>
          <w:sz w:val="22"/>
          <w:szCs w:val="22"/>
          <w:rtl/>
        </w:rPr>
        <w:t xml:space="preserve">הרשות עקרונית במצב כזה </w:t>
      </w:r>
      <w:r w:rsidRPr="001F08CB">
        <w:rPr>
          <w:rStyle w:val="default"/>
          <w:rFonts w:cs="David"/>
          <w:sz w:val="22"/>
          <w:szCs w:val="22"/>
          <w:rtl/>
        </w:rPr>
        <w:t>–</w:t>
      </w:r>
      <w:r w:rsidR="001F0F58" w:rsidRPr="001F08CB">
        <w:rPr>
          <w:rStyle w:val="default"/>
          <w:rFonts w:cs="David" w:hint="cs"/>
          <w:sz w:val="22"/>
          <w:szCs w:val="22"/>
          <w:rtl/>
        </w:rPr>
        <w:t xml:space="preserve"> אם הנמחה היה בא ומבקש את הכסף, </w:t>
      </w:r>
      <w:r w:rsidRPr="001F08CB">
        <w:rPr>
          <w:rStyle w:val="default"/>
          <w:rFonts w:cs="David" w:hint="cs"/>
          <w:sz w:val="22"/>
          <w:szCs w:val="22"/>
          <w:rtl/>
        </w:rPr>
        <w:t>הרשות היתה אומרת שביטלה כדין את החוזה ולא חייבת כסף. אחרי שהרשות הודיעה על ביטול לרמטרום, באו עורכי דינם של רמטרום וביקשו על נפשם לקיים את החוזה, ואחרי מו"מ קשוח חידשו את החוזה אבל עם שינויים מסויימים. אחד מהם הוא הפחתה בתשלום לרמטרום עקב הנזק, וגם הגדלה של הפיצוי המוסכם על איחור נוסף. וכ</w:t>
      </w:r>
      <w:r w:rsidR="00914E9B" w:rsidRPr="001F08CB">
        <w:rPr>
          <w:rStyle w:val="default"/>
          <w:rFonts w:cs="David" w:hint="cs"/>
          <w:sz w:val="22"/>
          <w:szCs w:val="22"/>
          <w:rtl/>
        </w:rPr>
        <w:t>ך החוזה חזר לפעול. וכעבור זמן רמטרום</w:t>
      </w:r>
      <w:r w:rsidRPr="001F08CB">
        <w:rPr>
          <w:rStyle w:val="default"/>
          <w:rFonts w:cs="David" w:hint="cs"/>
          <w:sz w:val="22"/>
          <w:szCs w:val="22"/>
          <w:rtl/>
        </w:rPr>
        <w:t xml:space="preserve"> שוב הפרו את החוזה, והוא בוטל לגמרי.. ועכשיו מגיע הנמחה, שהוא כמו המוטב בעניינו. אומר שבפועל נמשך החוזה, אם היינו בודקים אותו לפי החוזה המקורי יש יתרת כסף שהרשות חייבת</w:t>
      </w:r>
      <w:r w:rsidR="00AC2345" w:rsidRPr="001F08CB">
        <w:rPr>
          <w:rStyle w:val="default"/>
          <w:rFonts w:cs="David" w:hint="cs"/>
          <w:sz w:val="22"/>
          <w:szCs w:val="22"/>
          <w:rtl/>
        </w:rPr>
        <w:t xml:space="preserve"> לו</w:t>
      </w:r>
      <w:r w:rsidRPr="001F08CB">
        <w:rPr>
          <w:rStyle w:val="default"/>
          <w:rFonts w:cs="David" w:hint="cs"/>
          <w:sz w:val="22"/>
          <w:szCs w:val="22"/>
          <w:rtl/>
        </w:rPr>
        <w:t>. אבל אם בודקים את זה לפי החוזה ה</w:t>
      </w:r>
      <w:r w:rsidR="00AC2345" w:rsidRPr="001F08CB">
        <w:rPr>
          <w:rStyle w:val="default"/>
          <w:rFonts w:cs="David" w:hint="cs"/>
          <w:sz w:val="22"/>
          <w:szCs w:val="22"/>
          <w:rtl/>
        </w:rPr>
        <w:t>מ</w:t>
      </w:r>
      <w:r w:rsidRPr="001F08CB">
        <w:rPr>
          <w:rStyle w:val="default"/>
          <w:rFonts w:cs="David" w:hint="cs"/>
          <w:sz w:val="22"/>
          <w:szCs w:val="22"/>
          <w:rtl/>
        </w:rPr>
        <w:t xml:space="preserve">תוקן </w:t>
      </w:r>
      <w:r w:rsidRPr="001F08CB">
        <w:rPr>
          <w:rStyle w:val="default"/>
          <w:rFonts w:cs="David"/>
          <w:sz w:val="22"/>
          <w:szCs w:val="22"/>
          <w:rtl/>
        </w:rPr>
        <w:t>–</w:t>
      </w:r>
      <w:r w:rsidRPr="001F08CB">
        <w:rPr>
          <w:rStyle w:val="default"/>
          <w:rFonts w:cs="David" w:hint="cs"/>
          <w:sz w:val="22"/>
          <w:szCs w:val="22"/>
          <w:rtl/>
        </w:rPr>
        <w:t xml:space="preserve"> לא מגיע</w:t>
      </w:r>
      <w:r w:rsidR="00AC2345" w:rsidRPr="001F08CB">
        <w:rPr>
          <w:rStyle w:val="default"/>
          <w:rFonts w:cs="David" w:hint="cs"/>
          <w:sz w:val="22"/>
          <w:szCs w:val="22"/>
          <w:rtl/>
        </w:rPr>
        <w:t xml:space="preserve"> לו</w:t>
      </w:r>
      <w:r w:rsidRPr="001F08CB">
        <w:rPr>
          <w:rStyle w:val="default"/>
          <w:rFonts w:cs="David" w:hint="cs"/>
          <w:sz w:val="22"/>
          <w:szCs w:val="22"/>
          <w:rtl/>
        </w:rPr>
        <w:t xml:space="preserve"> כסף. טענת הנמחה היא שאחרי שקיבל את הזכות הם ביניהם לא יכלו לעשות שינויים בחוזה שיפגעו בזכות שלו. </w:t>
      </w:r>
      <w:r w:rsidRPr="001F08CB">
        <w:rPr>
          <w:rStyle w:val="default"/>
          <w:rFonts w:cs="David" w:hint="cs"/>
          <w:sz w:val="22"/>
          <w:szCs w:val="22"/>
          <w:u w:val="single"/>
          <w:rtl/>
        </w:rPr>
        <w:t>הנה ההתנגשות</w:t>
      </w:r>
      <w:r w:rsidRPr="001F08CB">
        <w:rPr>
          <w:rStyle w:val="default"/>
          <w:rFonts w:cs="David" w:hint="cs"/>
          <w:sz w:val="22"/>
          <w:szCs w:val="22"/>
          <w:rtl/>
        </w:rPr>
        <w:t xml:space="preserve"> </w:t>
      </w:r>
      <w:r w:rsidRPr="001F08CB">
        <w:rPr>
          <w:rStyle w:val="default"/>
          <w:rFonts w:cs="David"/>
          <w:sz w:val="22"/>
          <w:szCs w:val="22"/>
          <w:rtl/>
        </w:rPr>
        <w:t>–</w:t>
      </w:r>
      <w:r w:rsidRPr="001F08CB">
        <w:rPr>
          <w:rStyle w:val="default"/>
          <w:rFonts w:cs="David" w:hint="cs"/>
          <w:sz w:val="22"/>
          <w:szCs w:val="22"/>
          <w:rtl/>
        </w:rPr>
        <w:t xml:space="preserve"> מפני שהאפשרות היחידה לחדש את החוזה היתה הרעת התנאים כלפי רמטרום והנמחה. אם האפשרות הזו לא קיימת, כלומר אי יכולת לשנות, אז החוזה תקוע באופן מעשי, ההפרה הראשונה תגרום לכך שהחוזה בוטל ובזה נגמר העניין. בעוד שאם מאפשרים תיקון במצב אחר זה יכול להצליח. מבחינת שיקוליים כלכליים וחברתיים מעדיפים מצב כזה.</w:t>
      </w:r>
    </w:p>
    <w:p w:rsidR="00914E9B" w:rsidRPr="001F08CB" w:rsidRDefault="00914E9B" w:rsidP="001F08CB">
      <w:pPr>
        <w:pStyle w:val="a7"/>
        <w:bidi/>
        <w:spacing w:line="360" w:lineRule="auto"/>
        <w:rPr>
          <w:rStyle w:val="default"/>
          <w:rFonts w:cs="David"/>
          <w:sz w:val="22"/>
          <w:szCs w:val="22"/>
          <w:rtl/>
        </w:rPr>
      </w:pPr>
    </w:p>
    <w:p w:rsidR="002456EB" w:rsidRPr="001F08CB" w:rsidRDefault="002456EB" w:rsidP="001F08CB">
      <w:pPr>
        <w:pStyle w:val="a7"/>
        <w:bidi/>
        <w:spacing w:line="360" w:lineRule="auto"/>
        <w:rPr>
          <w:rStyle w:val="default"/>
          <w:rFonts w:cs="David"/>
          <w:sz w:val="22"/>
          <w:szCs w:val="22"/>
          <w:rtl/>
        </w:rPr>
      </w:pPr>
      <w:r w:rsidRPr="001F08CB">
        <w:rPr>
          <w:rStyle w:val="default"/>
          <w:rFonts w:cs="David" w:hint="cs"/>
          <w:sz w:val="22"/>
          <w:szCs w:val="22"/>
          <w:u w:val="single"/>
          <w:rtl/>
        </w:rPr>
        <w:t>אז איך פותרים את בעיית המתח בין זכות המוטב לבין העובדה שהחיים מכתיבים שינויים</w:t>
      </w:r>
      <w:r w:rsidRPr="001F08CB">
        <w:rPr>
          <w:rStyle w:val="default"/>
          <w:rFonts w:cs="David" w:hint="cs"/>
          <w:sz w:val="22"/>
          <w:szCs w:val="22"/>
          <w:rtl/>
        </w:rPr>
        <w:t>? אז תשובת המשפט האמריקאי היא שלחייב ולנושה מותר לעשות שינויים אחרי ההמחאה, גם שינויים שיפגעו בנמחה, בתנאי שהשינויים נעשים בתום לב מסיבות מסחריות סבירות ולא כקנוניה כנגד הנמחה.</w:t>
      </w:r>
    </w:p>
    <w:p w:rsidR="002456EB" w:rsidRPr="001F08CB" w:rsidRDefault="002456EB" w:rsidP="001F08CB">
      <w:pPr>
        <w:pStyle w:val="a7"/>
        <w:bidi/>
        <w:spacing w:line="360" w:lineRule="auto"/>
        <w:rPr>
          <w:rStyle w:val="default"/>
          <w:rFonts w:cs="David"/>
          <w:sz w:val="22"/>
          <w:szCs w:val="22"/>
          <w:rtl/>
        </w:rPr>
      </w:pPr>
      <w:r w:rsidRPr="001F08CB">
        <w:rPr>
          <w:rStyle w:val="default"/>
          <w:rFonts w:cs="David" w:hint="cs"/>
          <w:sz w:val="22"/>
          <w:szCs w:val="22"/>
          <w:rtl/>
        </w:rPr>
        <w:t>אין פסיקה מהסוג הזה בחוזה לטובת אדם שלישי אבל אם תהיה סיטואציה דומה זו תהיה ההלכה.</w:t>
      </w:r>
    </w:p>
    <w:p w:rsidR="002456EB" w:rsidRPr="001F08CB" w:rsidRDefault="00914E9B" w:rsidP="001F08CB">
      <w:pPr>
        <w:pStyle w:val="a7"/>
        <w:bidi/>
        <w:spacing w:line="360" w:lineRule="auto"/>
        <w:rPr>
          <w:rStyle w:val="default"/>
          <w:rFonts w:cs="David"/>
          <w:sz w:val="22"/>
          <w:szCs w:val="22"/>
          <w:rtl/>
        </w:rPr>
      </w:pPr>
      <w:r w:rsidRPr="001F08CB">
        <w:rPr>
          <w:rStyle w:val="default"/>
          <w:rFonts w:cs="David" w:hint="cs"/>
          <w:sz w:val="22"/>
          <w:szCs w:val="22"/>
          <w:rtl/>
        </w:rPr>
        <w:t xml:space="preserve">במבט שטחי, </w:t>
      </w:r>
      <w:r w:rsidR="002456EB" w:rsidRPr="001F08CB">
        <w:rPr>
          <w:rStyle w:val="default"/>
          <w:rFonts w:cs="David" w:hint="cs"/>
          <w:sz w:val="22"/>
          <w:szCs w:val="22"/>
          <w:rtl/>
        </w:rPr>
        <w:t>רמטרום והרשות פגעו בזכות הנמחה</w:t>
      </w:r>
      <w:r w:rsidRPr="001F08CB">
        <w:rPr>
          <w:rStyle w:val="default"/>
          <w:rFonts w:cs="David" w:hint="cs"/>
          <w:sz w:val="22"/>
          <w:szCs w:val="22"/>
          <w:rtl/>
        </w:rPr>
        <w:t xml:space="preserve"> בחוזה השני</w:t>
      </w:r>
      <w:r w:rsidR="002456EB" w:rsidRPr="001F08CB">
        <w:rPr>
          <w:rStyle w:val="default"/>
          <w:rFonts w:cs="David" w:hint="cs"/>
          <w:sz w:val="22"/>
          <w:szCs w:val="22"/>
          <w:rtl/>
        </w:rPr>
        <w:t xml:space="preserve">, </w:t>
      </w:r>
      <w:r w:rsidRPr="001F08CB">
        <w:rPr>
          <w:rStyle w:val="default"/>
          <w:rFonts w:cs="David" w:hint="cs"/>
          <w:sz w:val="22"/>
          <w:szCs w:val="22"/>
          <w:rtl/>
        </w:rPr>
        <w:t>אבל במבט מעמיק</w:t>
      </w:r>
      <w:r w:rsidR="002456EB" w:rsidRPr="001F08CB">
        <w:rPr>
          <w:rStyle w:val="default"/>
          <w:rFonts w:cs="David" w:hint="cs"/>
          <w:sz w:val="22"/>
          <w:szCs w:val="22"/>
          <w:rtl/>
        </w:rPr>
        <w:t xml:space="preserve"> זה לא נכון</w:t>
      </w:r>
      <w:r w:rsidRPr="001F08CB">
        <w:rPr>
          <w:rStyle w:val="default"/>
          <w:rFonts w:cs="David" w:hint="cs"/>
          <w:sz w:val="22"/>
          <w:szCs w:val="22"/>
          <w:rtl/>
        </w:rPr>
        <w:t>,</w:t>
      </w:r>
      <w:r w:rsidR="002456EB" w:rsidRPr="001F08CB">
        <w:rPr>
          <w:rStyle w:val="default"/>
          <w:rFonts w:cs="David" w:hint="cs"/>
          <w:sz w:val="22"/>
          <w:szCs w:val="22"/>
          <w:rtl/>
        </w:rPr>
        <w:t xml:space="preserve"> מפני שזכות הנמחה ללא השינוי הראשון לא היתה קיימת! כלומר הנמחה הרוויח בדיעבד.</w:t>
      </w:r>
    </w:p>
    <w:p w:rsidR="002456EB" w:rsidRPr="001F08CB" w:rsidRDefault="002456EB" w:rsidP="001F08CB">
      <w:pPr>
        <w:pStyle w:val="a7"/>
        <w:bidi/>
        <w:spacing w:line="360" w:lineRule="auto"/>
        <w:rPr>
          <w:rStyle w:val="default"/>
          <w:rFonts w:cs="David"/>
          <w:sz w:val="22"/>
          <w:szCs w:val="22"/>
          <w:rtl/>
        </w:rPr>
      </w:pPr>
      <w:r w:rsidRPr="001F08CB">
        <w:rPr>
          <w:rStyle w:val="default"/>
          <w:rFonts w:cs="David" w:hint="cs"/>
          <w:sz w:val="22"/>
          <w:szCs w:val="22"/>
          <w:u w:val="single"/>
          <w:rtl/>
        </w:rPr>
        <w:t>נסכם:</w:t>
      </w:r>
      <w:r w:rsidRPr="001F08CB">
        <w:rPr>
          <w:rStyle w:val="default"/>
          <w:rFonts w:cs="David" w:hint="cs"/>
          <w:sz w:val="22"/>
          <w:szCs w:val="22"/>
          <w:rtl/>
        </w:rPr>
        <w:t xml:space="preserve"> בהמחאת חיובים, ההלכה </w:t>
      </w:r>
      <w:r w:rsidR="001D3BEF" w:rsidRPr="001F08CB">
        <w:rPr>
          <w:rStyle w:val="default"/>
          <w:rFonts w:cs="David" w:hint="cs"/>
          <w:sz w:val="22"/>
          <w:szCs w:val="22"/>
          <w:rtl/>
        </w:rPr>
        <w:t xml:space="preserve">היא </w:t>
      </w:r>
      <w:r w:rsidRPr="001F08CB">
        <w:rPr>
          <w:rStyle w:val="default"/>
          <w:rFonts w:cs="David" w:hint="cs"/>
          <w:sz w:val="22"/>
          <w:szCs w:val="22"/>
          <w:rtl/>
        </w:rPr>
        <w:t>שגם אחרי ההמחאה</w:t>
      </w:r>
      <w:r w:rsidR="001D3BEF" w:rsidRPr="001F08CB">
        <w:rPr>
          <w:rStyle w:val="default"/>
          <w:rFonts w:cs="David" w:hint="cs"/>
          <w:sz w:val="22"/>
          <w:szCs w:val="22"/>
          <w:rtl/>
        </w:rPr>
        <w:t xml:space="preserve"> -</w:t>
      </w:r>
      <w:r w:rsidRPr="001F08CB">
        <w:rPr>
          <w:rStyle w:val="default"/>
          <w:rFonts w:cs="David" w:hint="cs"/>
          <w:sz w:val="22"/>
          <w:szCs w:val="22"/>
          <w:rtl/>
        </w:rPr>
        <w:t xml:space="preserve"> חייב ונושה יכולים לשנות את החוזה מתוך שיקוליים מסחריים</w:t>
      </w:r>
      <w:r w:rsidR="001D3BEF" w:rsidRPr="001F08CB">
        <w:rPr>
          <w:rStyle w:val="default"/>
          <w:rFonts w:cs="David" w:hint="cs"/>
          <w:sz w:val="22"/>
          <w:szCs w:val="22"/>
          <w:rtl/>
        </w:rPr>
        <w:t>,</w:t>
      </w:r>
      <w:r w:rsidRPr="001F08CB">
        <w:rPr>
          <w:rStyle w:val="default"/>
          <w:rFonts w:cs="David" w:hint="cs"/>
          <w:sz w:val="22"/>
          <w:szCs w:val="22"/>
          <w:rtl/>
        </w:rPr>
        <w:t xml:space="preserve"> ולא כדי לפגוע בנמחה.</w:t>
      </w:r>
    </w:p>
    <w:p w:rsidR="00AC2345" w:rsidRPr="001F08CB" w:rsidRDefault="00AC2345" w:rsidP="001F08CB">
      <w:pPr>
        <w:pStyle w:val="a7"/>
        <w:bidi/>
        <w:spacing w:line="360" w:lineRule="auto"/>
        <w:rPr>
          <w:rStyle w:val="default"/>
          <w:rFonts w:cs="David"/>
          <w:sz w:val="22"/>
          <w:szCs w:val="22"/>
          <w:rtl/>
        </w:rPr>
      </w:pPr>
    </w:p>
    <w:p w:rsidR="00B032BF" w:rsidRPr="001F08CB" w:rsidRDefault="00AC2345" w:rsidP="001F08CB">
      <w:pPr>
        <w:pStyle w:val="a7"/>
        <w:bidi/>
        <w:spacing w:line="360" w:lineRule="auto"/>
        <w:rPr>
          <w:rStyle w:val="default"/>
          <w:rFonts w:cs="David"/>
          <w:sz w:val="22"/>
          <w:szCs w:val="22"/>
          <w:rtl/>
        </w:rPr>
      </w:pPr>
      <w:r w:rsidRPr="002D068A">
        <w:rPr>
          <w:rStyle w:val="default"/>
          <w:rFonts w:cs="David" w:hint="cs"/>
          <w:b/>
          <w:bCs/>
          <w:sz w:val="22"/>
          <w:szCs w:val="22"/>
          <w:highlight w:val="yellow"/>
          <w:rtl/>
        </w:rPr>
        <w:t>ס' 36 (ב)</w:t>
      </w:r>
      <w:r w:rsidRPr="001F08CB">
        <w:rPr>
          <w:rStyle w:val="default"/>
          <w:rFonts w:cs="David" w:hint="cs"/>
          <w:sz w:val="22"/>
          <w:szCs w:val="22"/>
          <w:rtl/>
        </w:rPr>
        <w:t xml:space="preserve"> </w:t>
      </w:r>
      <w:r w:rsidRPr="001F08CB">
        <w:rPr>
          <w:rStyle w:val="default"/>
          <w:rFonts w:cs="David"/>
          <w:sz w:val="22"/>
          <w:szCs w:val="22"/>
          <w:rtl/>
        </w:rPr>
        <w:t>–</w:t>
      </w:r>
      <w:r w:rsidRPr="001F08CB">
        <w:rPr>
          <w:rStyle w:val="default"/>
          <w:rFonts w:cs="David" w:hint="cs"/>
          <w:sz w:val="22"/>
          <w:szCs w:val="22"/>
          <w:rtl/>
        </w:rPr>
        <w:t xml:space="preserve"> מדבר על מקרה שהוא חריג ל36 א. </w:t>
      </w:r>
    </w:p>
    <w:p w:rsidR="00AC2345" w:rsidRPr="002D068A" w:rsidRDefault="00AC2345" w:rsidP="001F08CB">
      <w:pPr>
        <w:pStyle w:val="P00"/>
        <w:spacing w:before="0" w:line="360" w:lineRule="auto"/>
        <w:ind w:left="0" w:right="1134"/>
        <w:jc w:val="left"/>
        <w:rPr>
          <w:rStyle w:val="default"/>
          <w:rFonts w:cs="David"/>
          <w:color w:val="FF0000"/>
          <w:sz w:val="22"/>
          <w:szCs w:val="22"/>
          <w:rtl/>
        </w:rPr>
      </w:pPr>
      <w:r w:rsidRPr="002D068A">
        <w:rPr>
          <w:rStyle w:val="default"/>
          <w:rFonts w:cs="David"/>
          <w:color w:val="FF0000"/>
          <w:sz w:val="22"/>
          <w:szCs w:val="22"/>
          <w:rtl/>
        </w:rPr>
        <w:t>ב</w:t>
      </w:r>
      <w:r w:rsidRPr="002D068A">
        <w:rPr>
          <w:rStyle w:val="default"/>
          <w:rFonts w:cs="David" w:hint="cs"/>
          <w:color w:val="FF0000"/>
          <w:sz w:val="22"/>
          <w:szCs w:val="22"/>
          <w:rtl/>
        </w:rPr>
        <w:t>חיוב שיש לקיימו עקב מותו של אדם -</w:t>
      </w:r>
      <w:r w:rsidRPr="002D068A">
        <w:rPr>
          <w:rStyle w:val="default"/>
          <w:rFonts w:cs="David"/>
          <w:color w:val="FF0000"/>
          <w:sz w:val="22"/>
          <w:szCs w:val="22"/>
          <w:rtl/>
        </w:rPr>
        <w:t xml:space="preserve"> </w:t>
      </w:r>
      <w:r w:rsidRPr="002D068A">
        <w:rPr>
          <w:rStyle w:val="default"/>
          <w:rFonts w:cs="David" w:hint="cs"/>
          <w:color w:val="FF0000"/>
          <w:sz w:val="22"/>
          <w:szCs w:val="22"/>
          <w:rtl/>
        </w:rPr>
        <w:t xml:space="preserve">על פי חוזה </w:t>
      </w:r>
      <w:r w:rsidRPr="002D068A">
        <w:rPr>
          <w:rStyle w:val="default"/>
          <w:rFonts w:cs="David"/>
          <w:color w:val="FF0000"/>
          <w:sz w:val="22"/>
          <w:szCs w:val="22"/>
          <w:rtl/>
        </w:rPr>
        <w:t>בי</w:t>
      </w:r>
      <w:r w:rsidRPr="002D068A">
        <w:rPr>
          <w:rStyle w:val="default"/>
          <w:rFonts w:cs="David" w:hint="cs"/>
          <w:color w:val="FF0000"/>
          <w:sz w:val="22"/>
          <w:szCs w:val="22"/>
          <w:rtl/>
        </w:rPr>
        <w:t>טוח, על פי חברות בקופת קצבה או בקופת תגמולים או על פי עילה דומה -</w:t>
      </w:r>
      <w:r w:rsidRPr="002D068A">
        <w:rPr>
          <w:rStyle w:val="default"/>
          <w:rFonts w:cs="David"/>
          <w:color w:val="FF0000"/>
          <w:sz w:val="22"/>
          <w:szCs w:val="22"/>
          <w:rtl/>
        </w:rPr>
        <w:t xml:space="preserve"> </w:t>
      </w:r>
      <w:r w:rsidRPr="002D068A">
        <w:rPr>
          <w:rStyle w:val="default"/>
          <w:rFonts w:cs="David" w:hint="cs"/>
          <w:color w:val="FF0000"/>
          <w:sz w:val="22"/>
          <w:szCs w:val="22"/>
          <w:rtl/>
        </w:rPr>
        <w:t>רשאי הנושה, בהודעה לחייב או בצוואה שהודעה עליה ניתנה לחייב, לבטל את זכותו של המוטב או להעמיד במקומו מוטב אחר, אף אחרי שנודע למוטב על זכותו.</w:t>
      </w:r>
    </w:p>
    <w:p w:rsidR="00AC2345" w:rsidRPr="001F08CB" w:rsidRDefault="00AC2345" w:rsidP="001F08CB">
      <w:pPr>
        <w:pStyle w:val="a7"/>
        <w:bidi/>
        <w:spacing w:line="360" w:lineRule="auto"/>
        <w:rPr>
          <w:rStyle w:val="default"/>
          <w:rFonts w:cs="David"/>
          <w:sz w:val="22"/>
          <w:szCs w:val="22"/>
          <w:rtl/>
        </w:rPr>
      </w:pPr>
    </w:p>
    <w:p w:rsidR="00AC2345" w:rsidRPr="001F08CB" w:rsidRDefault="00AC2345" w:rsidP="001F08CB">
      <w:pPr>
        <w:pStyle w:val="a7"/>
        <w:bidi/>
        <w:spacing w:line="360" w:lineRule="auto"/>
        <w:rPr>
          <w:rStyle w:val="default"/>
          <w:rFonts w:cs="David"/>
          <w:sz w:val="22"/>
          <w:szCs w:val="22"/>
          <w:rtl/>
        </w:rPr>
      </w:pPr>
      <w:r w:rsidRPr="001F08CB">
        <w:rPr>
          <w:rStyle w:val="default"/>
          <w:rFonts w:cs="David" w:hint="cs"/>
          <w:sz w:val="22"/>
          <w:szCs w:val="22"/>
          <w:rtl/>
        </w:rPr>
        <w:t>החוק אמר שברגע שלמוטב נודע על זכותו אסור להם לשנות. החוק קובע סייג סטטוטורי</w:t>
      </w:r>
      <w:r w:rsidR="001D3BEF" w:rsidRPr="001F08CB">
        <w:rPr>
          <w:rStyle w:val="default"/>
          <w:rFonts w:cs="David" w:hint="cs"/>
          <w:sz w:val="22"/>
          <w:szCs w:val="22"/>
          <w:rtl/>
        </w:rPr>
        <w:t xml:space="preserve"> [??? מילה של גלברד...]</w:t>
      </w:r>
      <w:r w:rsidRPr="001F08CB">
        <w:rPr>
          <w:rStyle w:val="default"/>
          <w:rFonts w:cs="David" w:hint="cs"/>
          <w:sz w:val="22"/>
          <w:szCs w:val="22"/>
          <w:rtl/>
        </w:rPr>
        <w:t>. לפעמים משתמשים בחוזה לטובת אדם שלישי בפוליסת ביטוח חיים.  בפוליסת ביטוח הנושה הוא המבוטח, החייב היא החברה, ומוטב הוא מי שיקבל את כספי הביטוח במות המבוטח. ופה החוזה לטובת צד שלישי היא מתנה שתינתן לאחר מותו של הנותן. מתנה שניתנת לאחר מיתה זו לא מתנה אלא צוואה, ואם היא לא נעשית לפי דיני צוואות אין לה תוקף.</w:t>
      </w:r>
    </w:p>
    <w:p w:rsidR="00AC2345" w:rsidRPr="001F08CB" w:rsidRDefault="00AC2345" w:rsidP="001F08CB">
      <w:pPr>
        <w:pStyle w:val="a7"/>
        <w:bidi/>
        <w:spacing w:line="360" w:lineRule="auto"/>
        <w:rPr>
          <w:rStyle w:val="default"/>
          <w:rFonts w:cs="David"/>
          <w:sz w:val="22"/>
          <w:szCs w:val="22"/>
          <w:rtl/>
        </w:rPr>
      </w:pPr>
      <w:r w:rsidRPr="001F08CB">
        <w:rPr>
          <w:rStyle w:val="default"/>
          <w:rFonts w:cs="David" w:hint="cs"/>
          <w:sz w:val="22"/>
          <w:szCs w:val="22"/>
          <w:rtl/>
        </w:rPr>
        <w:t>למשל בחוזה מתנה</w:t>
      </w:r>
      <w:r w:rsidR="001D3BEF" w:rsidRPr="001F08CB">
        <w:rPr>
          <w:rStyle w:val="default"/>
          <w:rFonts w:cs="David" w:hint="cs"/>
          <w:sz w:val="22"/>
          <w:szCs w:val="22"/>
          <w:rtl/>
        </w:rPr>
        <w:t>,</w:t>
      </w:r>
      <w:r w:rsidRPr="001F08CB">
        <w:rPr>
          <w:rStyle w:val="default"/>
          <w:rFonts w:cs="David" w:hint="cs"/>
          <w:sz w:val="22"/>
          <w:szCs w:val="22"/>
          <w:rtl/>
        </w:rPr>
        <w:t xml:space="preserve"> שתיקתו תיחשב להסכמה </w:t>
      </w:r>
      <w:r w:rsidR="001D3BEF" w:rsidRPr="001F08CB">
        <w:rPr>
          <w:rStyle w:val="default"/>
          <w:rFonts w:cs="David" w:hint="cs"/>
          <w:sz w:val="22"/>
          <w:szCs w:val="22"/>
          <w:rtl/>
        </w:rPr>
        <w:t>והוא</w:t>
      </w:r>
      <w:r w:rsidRPr="001F08CB">
        <w:rPr>
          <w:rStyle w:val="default"/>
          <w:rFonts w:cs="David" w:hint="cs"/>
          <w:sz w:val="22"/>
          <w:szCs w:val="22"/>
          <w:rtl/>
        </w:rPr>
        <w:t xml:space="preserve"> לוקח חלק פעיל בחוזה, בעוד שבצוואה</w:t>
      </w:r>
      <w:r w:rsidR="00DE75A9" w:rsidRPr="001F08CB">
        <w:rPr>
          <w:rStyle w:val="default"/>
          <w:rFonts w:cs="David" w:hint="cs"/>
          <w:sz w:val="22"/>
          <w:szCs w:val="22"/>
          <w:rtl/>
        </w:rPr>
        <w:t xml:space="preserve"> אין ליורש אפשרות לשמוע או לדעת מה הצוואה.</w:t>
      </w:r>
    </w:p>
    <w:p w:rsidR="00DE75A9" w:rsidRPr="001F08CB" w:rsidRDefault="00DE75A9" w:rsidP="001F08CB">
      <w:pPr>
        <w:pStyle w:val="a7"/>
        <w:bidi/>
        <w:spacing w:line="360" w:lineRule="auto"/>
        <w:rPr>
          <w:rStyle w:val="default"/>
          <w:rFonts w:cs="David"/>
          <w:sz w:val="22"/>
          <w:szCs w:val="22"/>
          <w:rtl/>
        </w:rPr>
      </w:pPr>
      <w:r w:rsidRPr="001F08CB">
        <w:rPr>
          <w:rStyle w:val="default"/>
          <w:rFonts w:cs="David" w:hint="cs"/>
          <w:sz w:val="22"/>
          <w:szCs w:val="22"/>
          <w:rtl/>
        </w:rPr>
        <w:t xml:space="preserve">כאן זה מקרה מיוחד שבו באמצעות חוזה עושים צוואה. הנושה עושה צוואה ביחס לסכום הכסף שחברת הביטוח חייבת לו במותו ומעבירה לצד שלישי. המתחייב המצווה יכול בכל רגע לשנות את דעתו כדי לעשות צוואה אחרת. החוק מתאים את דין הצוואה לדין חוזה לטובת אדם שלישי. </w:t>
      </w:r>
    </w:p>
    <w:p w:rsidR="00DE75A9" w:rsidRPr="001F08CB" w:rsidRDefault="00DE75A9" w:rsidP="001F08CB">
      <w:pPr>
        <w:pStyle w:val="a7"/>
        <w:bidi/>
        <w:spacing w:line="360" w:lineRule="auto"/>
        <w:rPr>
          <w:rStyle w:val="default"/>
          <w:rFonts w:cs="David"/>
          <w:sz w:val="22"/>
          <w:szCs w:val="22"/>
          <w:rtl/>
        </w:rPr>
      </w:pPr>
    </w:p>
    <w:p w:rsidR="00DE75A9" w:rsidRPr="001F08CB" w:rsidRDefault="00DE75A9" w:rsidP="001F08CB">
      <w:pPr>
        <w:pStyle w:val="a7"/>
        <w:bidi/>
        <w:spacing w:line="360" w:lineRule="auto"/>
        <w:rPr>
          <w:rStyle w:val="default"/>
          <w:rFonts w:cs="David"/>
          <w:sz w:val="22"/>
          <w:szCs w:val="22"/>
          <w:rtl/>
        </w:rPr>
      </w:pPr>
      <w:r w:rsidRPr="001F08CB">
        <w:rPr>
          <w:rStyle w:val="default"/>
          <w:rFonts w:cs="David" w:hint="cs"/>
          <w:sz w:val="22"/>
          <w:szCs w:val="22"/>
          <w:u w:val="single"/>
          <w:rtl/>
        </w:rPr>
        <w:t>חריג נוסף</w:t>
      </w:r>
      <w:r w:rsidRPr="001F08CB">
        <w:rPr>
          <w:rStyle w:val="default"/>
          <w:rFonts w:cs="David" w:hint="cs"/>
          <w:sz w:val="22"/>
          <w:szCs w:val="22"/>
          <w:rtl/>
        </w:rPr>
        <w:t xml:space="preserve"> - </w:t>
      </w:r>
      <w:r w:rsidRPr="001F08CB">
        <w:rPr>
          <w:rStyle w:val="default"/>
          <w:rFonts w:cs="David" w:hint="cs"/>
          <w:b/>
          <w:bCs/>
          <w:sz w:val="22"/>
          <w:szCs w:val="22"/>
          <w:rtl/>
        </w:rPr>
        <w:t>בהצעת חוק דיני ממונות</w:t>
      </w:r>
      <w:r w:rsidRPr="001F08CB">
        <w:rPr>
          <w:rStyle w:val="default"/>
          <w:rFonts w:cs="David" w:hint="cs"/>
          <w:sz w:val="22"/>
          <w:szCs w:val="22"/>
          <w:rtl/>
        </w:rPr>
        <w:t xml:space="preserve"> יש התאמה נוספת. עוד חריג.</w:t>
      </w:r>
    </w:p>
    <w:p w:rsidR="00DE75A9" w:rsidRPr="001F08CB" w:rsidRDefault="00DE75A9" w:rsidP="001F08CB">
      <w:pPr>
        <w:pStyle w:val="a7"/>
        <w:bidi/>
        <w:spacing w:line="360" w:lineRule="auto"/>
        <w:rPr>
          <w:rStyle w:val="default"/>
          <w:rFonts w:cs="David"/>
          <w:sz w:val="22"/>
          <w:szCs w:val="22"/>
          <w:rtl/>
        </w:rPr>
      </w:pPr>
      <w:r w:rsidRPr="001F08CB">
        <w:rPr>
          <w:rStyle w:val="default"/>
          <w:rFonts w:cs="David" w:hint="cs"/>
          <w:sz w:val="22"/>
          <w:szCs w:val="22"/>
          <w:rtl/>
        </w:rPr>
        <w:t>לפעמים משתמשים בחוזה לטובת אדם שלישי כדי לתת מתנה בחיים למוטב. כשרוצה לתת מתנה בחיים צריך להתאים לדיני המתנות. בחוק המתנה כשאדם מתחייב לתת מתנה, חוק המתנה מאפשר למתחייב לחזור בו ב-3 מצבים:</w:t>
      </w:r>
    </w:p>
    <w:p w:rsidR="00DE75A9" w:rsidRPr="001F08CB" w:rsidRDefault="001D3BEF" w:rsidP="00EB5278">
      <w:pPr>
        <w:pStyle w:val="a7"/>
        <w:numPr>
          <w:ilvl w:val="0"/>
          <w:numId w:val="44"/>
        </w:numPr>
        <w:bidi/>
        <w:spacing w:line="360" w:lineRule="auto"/>
        <w:rPr>
          <w:rStyle w:val="default"/>
          <w:rFonts w:cs="David"/>
          <w:sz w:val="22"/>
          <w:szCs w:val="22"/>
        </w:rPr>
      </w:pPr>
      <w:r w:rsidRPr="001F08CB">
        <w:rPr>
          <w:rStyle w:val="default"/>
          <w:rFonts w:cs="David" w:hint="cs"/>
          <w:sz w:val="22"/>
          <w:szCs w:val="22"/>
          <w:rtl/>
        </w:rPr>
        <w:t>כ</w:t>
      </w:r>
      <w:r w:rsidR="00DE75A9" w:rsidRPr="001F08CB">
        <w:rPr>
          <w:rStyle w:val="default"/>
          <w:rFonts w:cs="David" w:hint="cs"/>
          <w:sz w:val="22"/>
          <w:szCs w:val="22"/>
          <w:rtl/>
        </w:rPr>
        <w:t>שהמקבל עוד לא שינה את מצבו בהסתמך על ההבטחה.</w:t>
      </w:r>
    </w:p>
    <w:p w:rsidR="00DE75A9" w:rsidRPr="001F08CB" w:rsidRDefault="00DE75A9" w:rsidP="00EB5278">
      <w:pPr>
        <w:pStyle w:val="a7"/>
        <w:numPr>
          <w:ilvl w:val="0"/>
          <w:numId w:val="44"/>
        </w:numPr>
        <w:bidi/>
        <w:spacing w:line="360" w:lineRule="auto"/>
        <w:rPr>
          <w:rStyle w:val="default"/>
          <w:rFonts w:cs="David"/>
          <w:sz w:val="22"/>
          <w:szCs w:val="22"/>
        </w:rPr>
      </w:pPr>
      <w:r w:rsidRPr="001F08CB">
        <w:rPr>
          <w:rStyle w:val="default"/>
          <w:rFonts w:cs="David" w:hint="cs"/>
          <w:sz w:val="22"/>
          <w:szCs w:val="22"/>
          <w:rtl/>
        </w:rPr>
        <w:t>אם המקבל העתידי מתנהג כלפי הנותן בהתנהגות מחפירה.</w:t>
      </w:r>
    </w:p>
    <w:p w:rsidR="00DE75A9" w:rsidRPr="001F08CB" w:rsidRDefault="001D3BEF" w:rsidP="00EB5278">
      <w:pPr>
        <w:pStyle w:val="a7"/>
        <w:numPr>
          <w:ilvl w:val="0"/>
          <w:numId w:val="44"/>
        </w:numPr>
        <w:bidi/>
        <w:spacing w:line="360" w:lineRule="auto"/>
        <w:rPr>
          <w:rStyle w:val="default"/>
          <w:rFonts w:cs="David"/>
          <w:sz w:val="22"/>
          <w:szCs w:val="22"/>
        </w:rPr>
      </w:pPr>
      <w:r w:rsidRPr="001F08CB">
        <w:rPr>
          <w:rStyle w:val="default"/>
          <w:rFonts w:cs="David" w:hint="cs"/>
          <w:sz w:val="22"/>
          <w:szCs w:val="22"/>
          <w:rtl/>
        </w:rPr>
        <w:t>אם השת</w:t>
      </w:r>
      <w:r w:rsidR="00DE75A9" w:rsidRPr="001F08CB">
        <w:rPr>
          <w:rStyle w:val="default"/>
          <w:rFonts w:cs="David" w:hint="cs"/>
          <w:sz w:val="22"/>
          <w:szCs w:val="22"/>
          <w:rtl/>
        </w:rPr>
        <w:t>נה לרעה מצבו של המתחייב והוא בעצם זקוק לנכס הזה, הוא יכול לחזור בו.</w:t>
      </w:r>
    </w:p>
    <w:p w:rsidR="00DE75A9" w:rsidRPr="001F08CB" w:rsidRDefault="00DE75A9" w:rsidP="001F08CB">
      <w:pPr>
        <w:pStyle w:val="a7"/>
        <w:bidi/>
        <w:spacing w:line="360" w:lineRule="auto"/>
        <w:rPr>
          <w:rStyle w:val="default"/>
          <w:rFonts w:cs="David"/>
          <w:sz w:val="22"/>
          <w:szCs w:val="22"/>
          <w:rtl/>
        </w:rPr>
      </w:pPr>
      <w:r w:rsidRPr="001F08CB">
        <w:rPr>
          <w:rStyle w:val="default"/>
          <w:rFonts w:cs="David" w:hint="cs"/>
          <w:sz w:val="22"/>
          <w:szCs w:val="22"/>
          <w:rtl/>
        </w:rPr>
        <w:t>הצעת דיני ממונות מאמצת את כל המצבים של דיני מתנה אם מדובר בחוזה לאדם שלישי כשהמוטב מקבל מתנה.</w:t>
      </w:r>
    </w:p>
    <w:p w:rsidR="00A8702E" w:rsidRPr="001F08CB" w:rsidRDefault="00A8702E" w:rsidP="001F08CB">
      <w:pPr>
        <w:pStyle w:val="a7"/>
        <w:bidi/>
        <w:spacing w:line="360" w:lineRule="auto"/>
        <w:rPr>
          <w:rStyle w:val="default"/>
          <w:rFonts w:cs="David"/>
          <w:sz w:val="22"/>
          <w:szCs w:val="22"/>
          <w:rtl/>
        </w:rPr>
      </w:pPr>
    </w:p>
    <w:p w:rsidR="00A8702E" w:rsidRPr="001F08CB" w:rsidRDefault="00A8702E" w:rsidP="001F08CB">
      <w:pPr>
        <w:pStyle w:val="P00"/>
        <w:spacing w:before="0" w:line="360" w:lineRule="auto"/>
        <w:ind w:left="0" w:right="1134"/>
        <w:jc w:val="left"/>
        <w:rPr>
          <w:rStyle w:val="default"/>
          <w:rFonts w:cs="David"/>
          <w:sz w:val="22"/>
          <w:szCs w:val="22"/>
          <w:u w:val="single"/>
          <w:rtl/>
        </w:rPr>
      </w:pPr>
      <w:r w:rsidRPr="002D068A">
        <w:rPr>
          <w:rStyle w:val="default"/>
          <w:rFonts w:cs="David" w:hint="cs"/>
          <w:b/>
          <w:bCs/>
          <w:sz w:val="22"/>
          <w:szCs w:val="22"/>
          <w:highlight w:val="yellow"/>
          <w:rtl/>
        </w:rPr>
        <w:t>סעיף 37:</w:t>
      </w:r>
      <w:r w:rsidRPr="001F08CB">
        <w:rPr>
          <w:rStyle w:val="default"/>
          <w:rFonts w:cs="David" w:hint="cs"/>
          <w:sz w:val="22"/>
          <w:szCs w:val="22"/>
          <w:rtl/>
        </w:rPr>
        <w:t xml:space="preserve"> </w:t>
      </w:r>
      <w:r w:rsidRPr="001F08CB">
        <w:rPr>
          <w:rStyle w:val="default"/>
          <w:rFonts w:cs="David"/>
          <w:sz w:val="22"/>
          <w:szCs w:val="22"/>
          <w:u w:val="single"/>
          <w:rtl/>
        </w:rPr>
        <w:t>כל</w:t>
      </w:r>
      <w:r w:rsidRPr="001F08CB">
        <w:rPr>
          <w:rStyle w:val="default"/>
          <w:rFonts w:cs="David" w:hint="cs"/>
          <w:sz w:val="22"/>
          <w:szCs w:val="22"/>
          <w:u w:val="single"/>
          <w:rtl/>
        </w:rPr>
        <w:t xml:space="preserve"> טענה שיש לחייב כלפי הנושה בקשר לחיוב תעמ</w:t>
      </w:r>
      <w:r w:rsidRPr="001F08CB">
        <w:rPr>
          <w:rStyle w:val="default"/>
          <w:rFonts w:cs="David"/>
          <w:sz w:val="22"/>
          <w:szCs w:val="22"/>
          <w:u w:val="single"/>
          <w:rtl/>
        </w:rPr>
        <w:t>וד</w:t>
      </w:r>
      <w:r w:rsidRPr="001F08CB">
        <w:rPr>
          <w:rStyle w:val="default"/>
          <w:rFonts w:cs="David" w:hint="cs"/>
          <w:sz w:val="22"/>
          <w:szCs w:val="22"/>
          <w:u w:val="single"/>
          <w:rtl/>
        </w:rPr>
        <w:t xml:space="preserve"> לו גם כלפי המוטב.</w:t>
      </w:r>
    </w:p>
    <w:p w:rsidR="00A8702E" w:rsidRPr="001F08CB" w:rsidRDefault="00A8702E" w:rsidP="001F08CB">
      <w:pPr>
        <w:pStyle w:val="a7"/>
        <w:bidi/>
        <w:spacing w:line="360" w:lineRule="auto"/>
        <w:rPr>
          <w:rStyle w:val="default"/>
          <w:rFonts w:cs="David"/>
          <w:sz w:val="22"/>
          <w:szCs w:val="22"/>
          <w:rtl/>
        </w:rPr>
      </w:pPr>
      <w:r w:rsidRPr="001F08CB">
        <w:rPr>
          <w:rStyle w:val="default"/>
          <w:rFonts w:cs="David" w:hint="cs"/>
          <w:sz w:val="22"/>
          <w:szCs w:val="22"/>
          <w:rtl/>
        </w:rPr>
        <w:t>עוסק ביחסי הח</w:t>
      </w:r>
      <w:r w:rsidR="0093551B" w:rsidRPr="001F08CB">
        <w:rPr>
          <w:rStyle w:val="default"/>
          <w:rFonts w:cs="David" w:hint="cs"/>
          <w:sz w:val="22"/>
          <w:szCs w:val="22"/>
          <w:rtl/>
        </w:rPr>
        <w:t>ייב והמוטב. אין ביניהם קשר חוזי,</w:t>
      </w:r>
      <w:r w:rsidRPr="001F08CB">
        <w:rPr>
          <w:rStyle w:val="default"/>
          <w:rFonts w:cs="David" w:hint="cs"/>
          <w:sz w:val="22"/>
          <w:szCs w:val="22"/>
          <w:rtl/>
        </w:rPr>
        <w:t xml:space="preserve"> מערכת היחסים היא חד צדדית. החייב חייב למוטב והמוטב לא חייב לו דבר. אנחנו כבר יודעים שהמוטב זכאי לדרוש מהחייב את קיום החיוב, כמו אכיפה או פיצויי קיום עפ"י ס'34.</w:t>
      </w:r>
    </w:p>
    <w:p w:rsidR="00A8702E" w:rsidRPr="001F08CB" w:rsidRDefault="00A8702E" w:rsidP="001F08CB">
      <w:pPr>
        <w:pStyle w:val="a7"/>
        <w:bidi/>
        <w:spacing w:line="360" w:lineRule="auto"/>
        <w:rPr>
          <w:rStyle w:val="default"/>
          <w:rFonts w:cs="David"/>
          <w:sz w:val="22"/>
          <w:szCs w:val="22"/>
          <w:rtl/>
        </w:rPr>
      </w:pPr>
      <w:r w:rsidRPr="001F08CB">
        <w:rPr>
          <w:rStyle w:val="default"/>
          <w:rFonts w:cs="David" w:hint="cs"/>
          <w:sz w:val="22"/>
          <w:szCs w:val="22"/>
          <w:rtl/>
        </w:rPr>
        <w:t>לחייב אין טענות תביעה נגד המוטב, אבל יש לו טענת הגנה: כל טענה שיש לחייב כלפי הנושה בקשר לחיוב, מהחוזה האקטואלי, תעמוד לו גם כלפי המוטב.</w:t>
      </w:r>
    </w:p>
    <w:p w:rsidR="00A8702E" w:rsidRPr="001F08CB" w:rsidRDefault="00A8702E" w:rsidP="001F08CB">
      <w:pPr>
        <w:pStyle w:val="a7"/>
        <w:bidi/>
        <w:spacing w:line="360" w:lineRule="auto"/>
        <w:rPr>
          <w:rStyle w:val="default"/>
          <w:rFonts w:cs="David"/>
          <w:sz w:val="22"/>
          <w:szCs w:val="22"/>
          <w:rtl/>
        </w:rPr>
      </w:pPr>
      <w:r w:rsidRPr="001F08CB">
        <w:rPr>
          <w:rStyle w:val="default"/>
          <w:rFonts w:cs="David" w:hint="cs"/>
          <w:sz w:val="22"/>
          <w:szCs w:val="22"/>
          <w:rtl/>
        </w:rPr>
        <w:t>ההדגשה על טענות אודות החיוב נובעת מכך שלא יוכל החייב לבוא כלפי המוטב בטענות שאינן קשורות לחוזה.</w:t>
      </w:r>
    </w:p>
    <w:p w:rsidR="00A8702E" w:rsidRPr="001F08CB" w:rsidRDefault="00A8702E" w:rsidP="001F08CB">
      <w:pPr>
        <w:pStyle w:val="a7"/>
        <w:bidi/>
        <w:spacing w:line="360" w:lineRule="auto"/>
        <w:rPr>
          <w:rStyle w:val="default"/>
          <w:rFonts w:cs="David"/>
          <w:sz w:val="22"/>
          <w:szCs w:val="22"/>
          <w:rtl/>
        </w:rPr>
      </w:pPr>
      <w:r w:rsidRPr="001F08CB">
        <w:rPr>
          <w:rStyle w:val="default"/>
          <w:rFonts w:cs="David" w:hint="cs"/>
          <w:sz w:val="22"/>
          <w:szCs w:val="22"/>
          <w:rtl/>
        </w:rPr>
        <w:t>כמובן שיכול להיות מצב שלחייב יש כלפי המוטב טענות שלא נובעות מהחוזה אלא ממערכת היחסים ביניהם, מיחסים קודמים וכדו'.</w:t>
      </w:r>
    </w:p>
    <w:p w:rsidR="00B8724C" w:rsidRPr="001F08CB" w:rsidRDefault="00B8724C" w:rsidP="001F08CB">
      <w:pPr>
        <w:pStyle w:val="a7"/>
        <w:bidi/>
        <w:spacing w:line="360" w:lineRule="auto"/>
        <w:rPr>
          <w:rStyle w:val="default"/>
          <w:rFonts w:cs="David"/>
          <w:sz w:val="22"/>
          <w:szCs w:val="22"/>
          <w:rtl/>
        </w:rPr>
      </w:pPr>
    </w:p>
    <w:p w:rsidR="00B8724C" w:rsidRPr="001F08CB" w:rsidRDefault="00B8724C" w:rsidP="001F08CB">
      <w:pPr>
        <w:pStyle w:val="a7"/>
        <w:bidi/>
        <w:spacing w:line="360" w:lineRule="auto"/>
        <w:rPr>
          <w:rStyle w:val="default"/>
          <w:rFonts w:cs="David"/>
          <w:sz w:val="22"/>
          <w:szCs w:val="22"/>
          <w:rtl/>
        </w:rPr>
      </w:pPr>
      <w:r w:rsidRPr="001F08CB">
        <w:rPr>
          <w:rStyle w:val="default"/>
          <w:rFonts w:cs="David" w:hint="cs"/>
          <w:sz w:val="22"/>
          <w:szCs w:val="22"/>
          <w:rtl/>
        </w:rPr>
        <w:t>ניתן להתנות על סעיף 37, במסגרת החוזה יכול החייב להסכים שהוא לא יוכל להעלות טענות כלפי המוטב. זה עובד לטובת היחסים בין הנושה למוטב.</w:t>
      </w:r>
    </w:p>
    <w:p w:rsidR="00B8724C" w:rsidRPr="001F08CB" w:rsidRDefault="00B8724C" w:rsidP="001F08CB">
      <w:pPr>
        <w:pStyle w:val="a7"/>
        <w:bidi/>
        <w:spacing w:line="360" w:lineRule="auto"/>
        <w:rPr>
          <w:rStyle w:val="default"/>
          <w:rFonts w:cs="David"/>
          <w:sz w:val="22"/>
          <w:szCs w:val="22"/>
          <w:rtl/>
        </w:rPr>
      </w:pPr>
    </w:p>
    <w:p w:rsidR="00B8724C" w:rsidRPr="001F08CB" w:rsidRDefault="00B8724C" w:rsidP="001F08CB">
      <w:pPr>
        <w:pStyle w:val="a7"/>
        <w:bidi/>
        <w:spacing w:line="360" w:lineRule="auto"/>
        <w:rPr>
          <w:rStyle w:val="default"/>
          <w:rFonts w:cs="David"/>
          <w:sz w:val="22"/>
          <w:szCs w:val="22"/>
          <w:rtl/>
        </w:rPr>
      </w:pPr>
      <w:r w:rsidRPr="001F08CB">
        <w:rPr>
          <w:rStyle w:val="default"/>
          <w:rFonts w:cs="David" w:hint="cs"/>
          <w:sz w:val="22"/>
          <w:szCs w:val="22"/>
          <w:rtl/>
        </w:rPr>
        <w:t xml:space="preserve">במערכת היחסים בין הנושה לחייב יש שאלה שמתעוררת </w:t>
      </w:r>
      <w:r w:rsidRPr="001F08CB">
        <w:rPr>
          <w:rStyle w:val="default"/>
          <w:rFonts w:cs="David"/>
          <w:sz w:val="22"/>
          <w:szCs w:val="22"/>
          <w:rtl/>
        </w:rPr>
        <w:t>–</w:t>
      </w:r>
      <w:r w:rsidRPr="001F08CB">
        <w:rPr>
          <w:rStyle w:val="default"/>
          <w:rFonts w:cs="David" w:hint="cs"/>
          <w:sz w:val="22"/>
          <w:szCs w:val="22"/>
          <w:rtl/>
        </w:rPr>
        <w:t xml:space="preserve"> האם הנושה יכול לתבוע את החייב לקיום הזכות? </w:t>
      </w:r>
      <w:r w:rsidRPr="002D068A">
        <w:rPr>
          <w:rStyle w:val="default"/>
          <w:rFonts w:cs="David" w:hint="cs"/>
          <w:sz w:val="22"/>
          <w:szCs w:val="22"/>
          <w:highlight w:val="yellow"/>
          <w:rtl/>
        </w:rPr>
        <w:t>ב</w:t>
      </w:r>
      <w:r w:rsidRPr="002D068A">
        <w:rPr>
          <w:rStyle w:val="default"/>
          <w:rFonts w:cs="David" w:hint="cs"/>
          <w:b/>
          <w:bCs/>
          <w:sz w:val="22"/>
          <w:szCs w:val="22"/>
          <w:highlight w:val="yellow"/>
          <w:rtl/>
        </w:rPr>
        <w:t>סעיף 38</w:t>
      </w:r>
      <w:r w:rsidRPr="001F08CB">
        <w:rPr>
          <w:rStyle w:val="default"/>
          <w:rFonts w:cs="David" w:hint="cs"/>
          <w:sz w:val="22"/>
          <w:szCs w:val="22"/>
          <w:rtl/>
        </w:rPr>
        <w:t xml:space="preserve"> התשו</w:t>
      </w:r>
      <w:r w:rsidR="00425C7C" w:rsidRPr="001F08CB">
        <w:rPr>
          <w:rStyle w:val="default"/>
          <w:rFonts w:cs="David" w:hint="cs"/>
          <w:sz w:val="22"/>
          <w:szCs w:val="22"/>
          <w:rtl/>
        </w:rPr>
        <w:t xml:space="preserve">בה היא כן, אבל לטובת המוטב, </w:t>
      </w:r>
      <w:r w:rsidRPr="001F08CB">
        <w:rPr>
          <w:rStyle w:val="default"/>
          <w:rFonts w:cs="David" w:hint="cs"/>
          <w:sz w:val="22"/>
          <w:szCs w:val="22"/>
          <w:rtl/>
        </w:rPr>
        <w:t>לא לטובת עצמו.</w:t>
      </w:r>
    </w:p>
    <w:p w:rsidR="00B8724C" w:rsidRPr="001F08CB" w:rsidRDefault="00B8724C" w:rsidP="001F08CB">
      <w:pPr>
        <w:pStyle w:val="a7"/>
        <w:bidi/>
        <w:spacing w:line="360" w:lineRule="auto"/>
        <w:rPr>
          <w:rStyle w:val="default"/>
          <w:rFonts w:cs="David"/>
          <w:sz w:val="22"/>
          <w:szCs w:val="22"/>
          <w:rtl/>
        </w:rPr>
      </w:pPr>
      <w:r w:rsidRPr="001F08CB">
        <w:rPr>
          <w:rStyle w:val="default"/>
          <w:rFonts w:cs="David" w:hint="cs"/>
          <w:sz w:val="22"/>
          <w:szCs w:val="22"/>
          <w:rtl/>
        </w:rPr>
        <w:t xml:space="preserve">כיוון שאם יתבע לטובת עצמו זה פגיעה בזכות המוטב לפי </w:t>
      </w:r>
      <w:r w:rsidRPr="002D068A">
        <w:rPr>
          <w:rStyle w:val="default"/>
          <w:rFonts w:cs="David" w:hint="cs"/>
          <w:b/>
          <w:bCs/>
          <w:sz w:val="22"/>
          <w:szCs w:val="22"/>
          <w:highlight w:val="yellow"/>
          <w:rtl/>
        </w:rPr>
        <w:t>ס' 36 א</w:t>
      </w:r>
      <w:r w:rsidRPr="002D068A">
        <w:rPr>
          <w:rStyle w:val="default"/>
          <w:rFonts w:cs="David" w:hint="cs"/>
          <w:sz w:val="22"/>
          <w:szCs w:val="22"/>
          <w:highlight w:val="yellow"/>
          <w:rtl/>
        </w:rPr>
        <w:t>.</w:t>
      </w:r>
    </w:p>
    <w:p w:rsidR="002B6D4A" w:rsidRPr="001F08CB" w:rsidRDefault="002B6D4A" w:rsidP="001F08CB">
      <w:pPr>
        <w:pStyle w:val="a7"/>
        <w:bidi/>
        <w:spacing w:line="360" w:lineRule="auto"/>
        <w:rPr>
          <w:rStyle w:val="default"/>
          <w:rFonts w:cs="David"/>
          <w:sz w:val="22"/>
          <w:szCs w:val="22"/>
          <w:rtl/>
        </w:rPr>
      </w:pPr>
    </w:p>
    <w:p w:rsidR="002B6D4A" w:rsidRPr="001F08CB" w:rsidRDefault="002B6D4A" w:rsidP="001F08CB">
      <w:pPr>
        <w:pStyle w:val="a7"/>
        <w:bidi/>
        <w:spacing w:line="360" w:lineRule="auto"/>
        <w:rPr>
          <w:rStyle w:val="default"/>
          <w:rFonts w:cs="David"/>
          <w:sz w:val="22"/>
          <w:szCs w:val="22"/>
          <w:rtl/>
        </w:rPr>
      </w:pPr>
      <w:r w:rsidRPr="001F08CB">
        <w:rPr>
          <w:rStyle w:val="default"/>
          <w:rFonts w:cs="David" w:hint="cs"/>
          <w:sz w:val="22"/>
          <w:szCs w:val="22"/>
          <w:rtl/>
        </w:rPr>
        <w:t xml:space="preserve">הנק' האחרונה והמעניינת </w:t>
      </w:r>
      <w:r w:rsidRPr="001F08CB">
        <w:rPr>
          <w:rStyle w:val="default"/>
          <w:rFonts w:cs="David"/>
          <w:sz w:val="22"/>
          <w:szCs w:val="22"/>
          <w:rtl/>
        </w:rPr>
        <w:t>–</w:t>
      </w:r>
      <w:r w:rsidRPr="001F08CB">
        <w:rPr>
          <w:rStyle w:val="default"/>
          <w:rFonts w:cs="David" w:hint="cs"/>
          <w:sz w:val="22"/>
          <w:szCs w:val="22"/>
          <w:rtl/>
        </w:rPr>
        <w:t xml:space="preserve"> היחסים בין המוטב לנושה </w:t>
      </w:r>
      <w:r w:rsidRPr="001F08CB">
        <w:rPr>
          <w:rStyle w:val="default"/>
          <w:rFonts w:cs="David"/>
          <w:sz w:val="22"/>
          <w:szCs w:val="22"/>
          <w:rtl/>
        </w:rPr>
        <w:t>–</w:t>
      </w:r>
      <w:r w:rsidRPr="001F08CB">
        <w:rPr>
          <w:rStyle w:val="default"/>
          <w:rFonts w:cs="David" w:hint="cs"/>
          <w:sz w:val="22"/>
          <w:szCs w:val="22"/>
          <w:rtl/>
        </w:rPr>
        <w:t xml:space="preserve"> מתעוררת השאלה שאם החייב לא קיים את החיוב כלפי המוטב, האם המוטב יכול לדרוש את זה מהנושה? התשובה היא לא</w:t>
      </w:r>
      <w:r w:rsidR="00425C7C" w:rsidRPr="001F08CB">
        <w:rPr>
          <w:rStyle w:val="default"/>
          <w:rFonts w:cs="David" w:hint="cs"/>
          <w:sz w:val="22"/>
          <w:szCs w:val="22"/>
          <w:rtl/>
        </w:rPr>
        <w:t>,</w:t>
      </w:r>
      <w:r w:rsidRPr="001F08CB">
        <w:rPr>
          <w:rStyle w:val="default"/>
          <w:rFonts w:cs="David" w:hint="cs"/>
          <w:sz w:val="22"/>
          <w:szCs w:val="22"/>
          <w:rtl/>
        </w:rPr>
        <w:t xml:space="preserve"> כיוון שזכות המוטב היא כלפי החייב.</w:t>
      </w:r>
    </w:p>
    <w:p w:rsidR="002B6D4A" w:rsidRPr="001F08CB" w:rsidRDefault="002B6D4A" w:rsidP="001F08CB">
      <w:pPr>
        <w:pStyle w:val="a7"/>
        <w:bidi/>
        <w:spacing w:line="360" w:lineRule="auto"/>
        <w:rPr>
          <w:rStyle w:val="default"/>
          <w:rFonts w:cs="David"/>
          <w:sz w:val="22"/>
          <w:szCs w:val="22"/>
          <w:rtl/>
        </w:rPr>
      </w:pPr>
      <w:r w:rsidRPr="001F08CB">
        <w:rPr>
          <w:rStyle w:val="default"/>
          <w:rFonts w:cs="David" w:hint="cs"/>
          <w:sz w:val="22"/>
          <w:szCs w:val="22"/>
          <w:rtl/>
        </w:rPr>
        <w:t xml:space="preserve">אבל לפעמים המצב מורכב </w:t>
      </w:r>
      <w:r w:rsidRPr="001F08CB">
        <w:rPr>
          <w:rStyle w:val="default"/>
          <w:rFonts w:cs="David"/>
          <w:sz w:val="22"/>
          <w:szCs w:val="22"/>
          <w:rtl/>
        </w:rPr>
        <w:t>–</w:t>
      </w:r>
      <w:r w:rsidRPr="001F08CB">
        <w:rPr>
          <w:rStyle w:val="default"/>
          <w:rFonts w:cs="David" w:hint="cs"/>
          <w:sz w:val="22"/>
          <w:szCs w:val="22"/>
          <w:rtl/>
        </w:rPr>
        <w:t xml:space="preserve"> כמו במצבים שבהם הנושה היה חייב למוטב והוא פרע חוב באמצעות החוזה לצד שלישי. ואז השאלה ש</w:t>
      </w:r>
      <w:r w:rsidR="00425C7C" w:rsidRPr="001F08CB">
        <w:rPr>
          <w:rStyle w:val="default"/>
          <w:rFonts w:cs="David" w:hint="cs"/>
          <w:sz w:val="22"/>
          <w:szCs w:val="22"/>
          <w:rtl/>
        </w:rPr>
        <w:t xml:space="preserve">נשאלת היא: </w:t>
      </w:r>
      <w:r w:rsidRPr="001F08CB">
        <w:rPr>
          <w:rStyle w:val="default"/>
          <w:rFonts w:cs="David" w:hint="cs"/>
          <w:sz w:val="22"/>
          <w:szCs w:val="22"/>
          <w:rtl/>
        </w:rPr>
        <w:t xml:space="preserve">אם לא יכול לתבוע מהנושה, האם החוב המקורי חוזר למקומו? </w:t>
      </w:r>
    </w:p>
    <w:p w:rsidR="002B6D4A" w:rsidRPr="001F08CB" w:rsidRDefault="002B6D4A" w:rsidP="001F08CB">
      <w:pPr>
        <w:pStyle w:val="a7"/>
        <w:bidi/>
        <w:spacing w:line="360" w:lineRule="auto"/>
        <w:rPr>
          <w:rStyle w:val="default"/>
          <w:rFonts w:cs="David"/>
          <w:sz w:val="22"/>
          <w:szCs w:val="22"/>
          <w:rtl/>
        </w:rPr>
      </w:pPr>
    </w:p>
    <w:p w:rsidR="002B6D4A" w:rsidRPr="002D068A" w:rsidRDefault="002B6D4A" w:rsidP="001F08CB">
      <w:pPr>
        <w:pStyle w:val="a7"/>
        <w:bidi/>
        <w:spacing w:line="360" w:lineRule="auto"/>
        <w:rPr>
          <w:rStyle w:val="default"/>
          <w:rFonts w:cs="David"/>
          <w:color w:val="FF0000"/>
          <w:sz w:val="22"/>
          <w:szCs w:val="22"/>
          <w:rtl/>
        </w:rPr>
      </w:pPr>
      <w:r w:rsidRPr="002D068A">
        <w:rPr>
          <w:rStyle w:val="default"/>
          <w:rFonts w:cs="David" w:hint="cs"/>
          <w:b/>
          <w:bCs/>
          <w:sz w:val="22"/>
          <w:szCs w:val="22"/>
          <w:highlight w:val="yellow"/>
          <w:rtl/>
        </w:rPr>
        <w:lastRenderedPageBreak/>
        <w:t>סעיף 48</w:t>
      </w:r>
      <w:r w:rsidRPr="001F08CB">
        <w:rPr>
          <w:rStyle w:val="default"/>
          <w:rFonts w:cs="David" w:hint="cs"/>
          <w:sz w:val="22"/>
          <w:szCs w:val="22"/>
          <w:rtl/>
        </w:rPr>
        <w:t xml:space="preserve"> - </w:t>
      </w:r>
      <w:r w:rsidRPr="002D068A">
        <w:rPr>
          <w:rStyle w:val="default"/>
          <w:rFonts w:cs="David"/>
          <w:color w:val="FF0000"/>
          <w:sz w:val="22"/>
          <w:szCs w:val="22"/>
          <w:rtl/>
        </w:rPr>
        <w:t>חי</w:t>
      </w:r>
      <w:r w:rsidRPr="002D068A">
        <w:rPr>
          <w:rStyle w:val="default"/>
          <w:rFonts w:cs="David" w:hint="cs"/>
          <w:color w:val="FF0000"/>
          <w:sz w:val="22"/>
          <w:szCs w:val="22"/>
          <w:rtl/>
        </w:rPr>
        <w:t xml:space="preserve">וב אשר לקיומו התחייב החייב כלפי הנושה בחיוב אחר, או </w:t>
      </w:r>
      <w:r w:rsidRPr="002D068A">
        <w:rPr>
          <w:rStyle w:val="default"/>
          <w:rFonts w:cs="David"/>
          <w:color w:val="FF0000"/>
          <w:sz w:val="22"/>
          <w:szCs w:val="22"/>
          <w:rtl/>
        </w:rPr>
        <w:t>שה</w:t>
      </w:r>
      <w:r w:rsidRPr="002D068A">
        <w:rPr>
          <w:rStyle w:val="default"/>
          <w:rFonts w:cs="David" w:hint="cs"/>
          <w:color w:val="FF0000"/>
          <w:sz w:val="22"/>
          <w:szCs w:val="22"/>
          <w:rtl/>
        </w:rPr>
        <w:t>עביר לו לשם כך זכות כלפי אדם שלישי, חזקה שלא התכוונו להפקיעו אלא אם קויימו החיוב האחר או הזכות.</w:t>
      </w:r>
    </w:p>
    <w:p w:rsidR="002B6D4A" w:rsidRPr="001F08CB" w:rsidRDefault="002B6D4A" w:rsidP="001F08CB">
      <w:pPr>
        <w:pStyle w:val="a7"/>
        <w:bidi/>
        <w:spacing w:line="360" w:lineRule="auto"/>
        <w:rPr>
          <w:rStyle w:val="default"/>
          <w:rFonts w:cs="David"/>
          <w:sz w:val="22"/>
          <w:szCs w:val="22"/>
          <w:u w:val="single"/>
          <w:rtl/>
        </w:rPr>
      </w:pPr>
    </w:p>
    <w:p w:rsidR="002B6D4A" w:rsidRPr="001F08CB" w:rsidRDefault="002B6D4A" w:rsidP="001F08CB">
      <w:pPr>
        <w:pStyle w:val="a7"/>
        <w:bidi/>
        <w:spacing w:line="360" w:lineRule="auto"/>
        <w:rPr>
          <w:rStyle w:val="default"/>
          <w:rFonts w:cs="David"/>
          <w:sz w:val="22"/>
          <w:szCs w:val="22"/>
          <w:rtl/>
        </w:rPr>
      </w:pPr>
      <w:r w:rsidRPr="001F08CB">
        <w:rPr>
          <w:rStyle w:val="default"/>
          <w:rFonts w:cs="David" w:hint="cs"/>
          <w:sz w:val="22"/>
          <w:szCs w:val="22"/>
          <w:rtl/>
        </w:rPr>
        <w:t>לכאורה אם החייב לא קיים את הזכות כלפי המוטב אז המוטב לא יוכל לדרוש אותה מן הנושה, שהרי הזכות הועברה.</w:t>
      </w:r>
    </w:p>
    <w:p w:rsidR="002B6D4A" w:rsidRPr="001F08CB" w:rsidRDefault="002B6D4A" w:rsidP="001F08CB">
      <w:pPr>
        <w:pStyle w:val="a7"/>
        <w:bidi/>
        <w:spacing w:line="360" w:lineRule="auto"/>
        <w:rPr>
          <w:rStyle w:val="default"/>
          <w:rFonts w:cs="David"/>
          <w:sz w:val="22"/>
          <w:szCs w:val="22"/>
          <w:rtl/>
        </w:rPr>
      </w:pPr>
      <w:r w:rsidRPr="001F08CB">
        <w:rPr>
          <w:rStyle w:val="default"/>
          <w:rFonts w:cs="David" w:hint="cs"/>
          <w:sz w:val="22"/>
          <w:szCs w:val="22"/>
          <w:rtl/>
        </w:rPr>
        <w:t>אבל</w:t>
      </w:r>
      <w:r w:rsidR="009D71FF" w:rsidRPr="001F08CB">
        <w:rPr>
          <w:rStyle w:val="default"/>
          <w:rFonts w:cs="David" w:hint="cs"/>
          <w:sz w:val="22"/>
          <w:szCs w:val="22"/>
          <w:rtl/>
        </w:rPr>
        <w:t xml:space="preserve"> </w:t>
      </w:r>
      <w:r w:rsidRPr="001F08CB">
        <w:rPr>
          <w:rStyle w:val="default"/>
          <w:rFonts w:cs="David" w:hint="cs"/>
          <w:sz w:val="22"/>
          <w:szCs w:val="22"/>
          <w:rtl/>
        </w:rPr>
        <w:t>לפי ס' 48 חזקה על שני הצדדים</w:t>
      </w:r>
      <w:r w:rsidR="009D71FF" w:rsidRPr="001F08CB">
        <w:rPr>
          <w:rStyle w:val="default"/>
          <w:rFonts w:cs="David" w:hint="cs"/>
          <w:sz w:val="22"/>
          <w:szCs w:val="22"/>
          <w:rtl/>
        </w:rPr>
        <w:t xml:space="preserve"> שבמקרה של חוב של הנושה כלפי המוטב, </w:t>
      </w:r>
      <w:r w:rsidRPr="001F08CB">
        <w:rPr>
          <w:rStyle w:val="default"/>
          <w:rFonts w:cs="David" w:hint="cs"/>
          <w:sz w:val="22"/>
          <w:szCs w:val="22"/>
          <w:rtl/>
        </w:rPr>
        <w:t>כל עוד ה</w:t>
      </w:r>
      <w:r w:rsidR="009D71FF" w:rsidRPr="001F08CB">
        <w:rPr>
          <w:rStyle w:val="default"/>
          <w:rFonts w:cs="David" w:hint="cs"/>
          <w:sz w:val="22"/>
          <w:szCs w:val="22"/>
          <w:rtl/>
        </w:rPr>
        <w:t>חוב</w:t>
      </w:r>
      <w:r w:rsidRPr="001F08CB">
        <w:rPr>
          <w:rStyle w:val="default"/>
          <w:rFonts w:cs="David" w:hint="cs"/>
          <w:sz w:val="22"/>
          <w:szCs w:val="22"/>
          <w:rtl/>
        </w:rPr>
        <w:t xml:space="preserve"> </w:t>
      </w:r>
      <w:r w:rsidR="009D71FF" w:rsidRPr="001F08CB">
        <w:rPr>
          <w:rStyle w:val="default"/>
          <w:rFonts w:cs="David" w:hint="cs"/>
          <w:sz w:val="22"/>
          <w:szCs w:val="22"/>
          <w:rtl/>
        </w:rPr>
        <w:t>לא הוחזר</w:t>
      </w:r>
      <w:r w:rsidRPr="001F08CB">
        <w:rPr>
          <w:rStyle w:val="default"/>
          <w:rFonts w:cs="David" w:hint="cs"/>
          <w:sz w:val="22"/>
          <w:szCs w:val="22"/>
          <w:rtl/>
        </w:rPr>
        <w:t xml:space="preserve"> (כי החייב נעלם</w:t>
      </w:r>
      <w:r w:rsidR="009D71FF" w:rsidRPr="001F08CB">
        <w:rPr>
          <w:rStyle w:val="default"/>
          <w:rFonts w:cs="David" w:hint="cs"/>
          <w:sz w:val="22"/>
          <w:szCs w:val="22"/>
          <w:rtl/>
        </w:rPr>
        <w:t xml:space="preserve"> או פשט רגל</w:t>
      </w:r>
      <w:r w:rsidRPr="001F08CB">
        <w:rPr>
          <w:rStyle w:val="default"/>
          <w:rFonts w:cs="David" w:hint="cs"/>
          <w:sz w:val="22"/>
          <w:szCs w:val="22"/>
          <w:rtl/>
        </w:rPr>
        <w:t xml:space="preserve"> למשל)</w:t>
      </w:r>
      <w:r w:rsidR="009D71FF" w:rsidRPr="001F08CB">
        <w:rPr>
          <w:rStyle w:val="default"/>
          <w:rFonts w:cs="David" w:hint="cs"/>
          <w:sz w:val="22"/>
          <w:szCs w:val="22"/>
          <w:rtl/>
        </w:rPr>
        <w:t xml:space="preserve"> הנושה עדיין חייב למוטב, והח</w:t>
      </w:r>
      <w:r w:rsidRPr="001F08CB">
        <w:rPr>
          <w:rStyle w:val="default"/>
          <w:rFonts w:cs="David" w:hint="cs"/>
          <w:sz w:val="22"/>
          <w:szCs w:val="22"/>
          <w:rtl/>
        </w:rPr>
        <w:t>וב לא פקע.</w:t>
      </w:r>
    </w:p>
    <w:p w:rsidR="001D170D" w:rsidRPr="001F08CB" w:rsidRDefault="001D170D" w:rsidP="001F08CB">
      <w:pPr>
        <w:pStyle w:val="a7"/>
        <w:bidi/>
        <w:spacing w:line="360" w:lineRule="auto"/>
        <w:rPr>
          <w:rStyle w:val="default"/>
          <w:rFonts w:cs="David"/>
          <w:sz w:val="22"/>
          <w:szCs w:val="22"/>
          <w:rtl/>
        </w:rPr>
      </w:pPr>
      <w:r w:rsidRPr="001F08CB">
        <w:rPr>
          <w:rStyle w:val="default"/>
          <w:rFonts w:cs="David" w:hint="cs"/>
          <w:sz w:val="22"/>
          <w:szCs w:val="22"/>
          <w:rtl/>
        </w:rPr>
        <w:t>או למשל כשהמוטב מסרב לחוזה שבו הוא צד שלישי, האם עדיין הנושה יכול לדרוש מהחייב את המשך קיום החוזה? באופן עקרוני לא, אבל גם כאן תלוי באומד דעתם של הצדדים.</w:t>
      </w:r>
    </w:p>
    <w:p w:rsidR="001D170D" w:rsidRPr="001F08CB" w:rsidRDefault="001D170D" w:rsidP="001F08CB">
      <w:pPr>
        <w:pStyle w:val="a7"/>
        <w:bidi/>
        <w:spacing w:line="360" w:lineRule="auto"/>
        <w:rPr>
          <w:rStyle w:val="default"/>
          <w:rFonts w:cs="David"/>
          <w:sz w:val="22"/>
          <w:szCs w:val="22"/>
          <w:rtl/>
        </w:rPr>
      </w:pPr>
    </w:p>
    <w:p w:rsidR="002D068A" w:rsidRPr="001F08CB" w:rsidRDefault="002D068A" w:rsidP="00EB5278">
      <w:pPr>
        <w:shd w:val="clear" w:color="auto" w:fill="EEECE1" w:themeFill="background2"/>
        <w:bidi/>
        <w:spacing w:after="0"/>
        <w:jc w:val="center"/>
        <w:rPr>
          <w:rFonts w:cs="David"/>
          <w:b/>
          <w:bCs/>
          <w:color w:val="C0504D" w:themeColor="accent2"/>
          <w:u w:val="single"/>
          <w:rtl/>
        </w:rPr>
      </w:pPr>
      <w:r>
        <w:rPr>
          <w:rFonts w:cs="David" w:hint="cs"/>
          <w:b/>
          <w:bCs/>
          <w:color w:val="C0504D" w:themeColor="accent2"/>
          <w:u w:val="single"/>
          <w:rtl/>
        </w:rPr>
        <w:t>קיום חוזה</w:t>
      </w:r>
      <w:r w:rsidRPr="001F08CB">
        <w:rPr>
          <w:rFonts w:cs="David" w:hint="cs"/>
          <w:b/>
          <w:bCs/>
          <w:color w:val="C0504D" w:themeColor="accent2"/>
          <w:u w:val="single"/>
          <w:rtl/>
        </w:rPr>
        <w:t>:</w:t>
      </w:r>
    </w:p>
    <w:p w:rsidR="00216F29" w:rsidRPr="001F08CB" w:rsidRDefault="00216F29" w:rsidP="001F08CB">
      <w:pPr>
        <w:pStyle w:val="a7"/>
        <w:bidi/>
        <w:spacing w:line="360" w:lineRule="auto"/>
        <w:rPr>
          <w:rStyle w:val="default"/>
          <w:rFonts w:eastAsia="Times New Roman" w:cs="David"/>
          <w:noProof/>
          <w:sz w:val="22"/>
          <w:szCs w:val="22"/>
          <w:rtl/>
          <w:lang w:eastAsia="he-IL"/>
        </w:rPr>
      </w:pPr>
      <w:r w:rsidRPr="001F08CB">
        <w:rPr>
          <w:rStyle w:val="default"/>
          <w:rFonts w:eastAsia="Times New Roman" w:cs="David" w:hint="cs"/>
          <w:noProof/>
          <w:sz w:val="22"/>
          <w:szCs w:val="22"/>
          <w:rtl/>
          <w:lang w:eastAsia="he-IL"/>
        </w:rPr>
        <w:t>האם כשצד אחד מפר את החוזה הצד השני בתגובה יכול לדחות ולעכב את קיום חיוביו שלו?</w:t>
      </w:r>
    </w:p>
    <w:p w:rsidR="00216F29" w:rsidRPr="001F08CB" w:rsidRDefault="00216F29" w:rsidP="001F08CB">
      <w:pPr>
        <w:pStyle w:val="a7"/>
        <w:bidi/>
        <w:spacing w:line="360" w:lineRule="auto"/>
        <w:rPr>
          <w:rFonts w:cs="David"/>
          <w:rtl/>
        </w:rPr>
      </w:pPr>
      <w:r w:rsidRPr="001F08CB">
        <w:rPr>
          <w:rStyle w:val="default"/>
          <w:rFonts w:eastAsia="Times New Roman" w:cs="David" w:hint="cs"/>
          <w:noProof/>
          <w:sz w:val="22"/>
          <w:szCs w:val="22"/>
          <w:rtl/>
          <w:lang w:eastAsia="he-IL"/>
        </w:rPr>
        <w:t>למשר מוכר שמסר ממכר באיחור, האם הקונה צריך לשלם בזמן? האם בטרם ביטל את החוזה צריך לקיים את חיובו בלי שייחשב למפר?</w:t>
      </w:r>
    </w:p>
    <w:p w:rsidR="00216F29" w:rsidRPr="001F08CB" w:rsidRDefault="00216F29" w:rsidP="001F08CB">
      <w:pPr>
        <w:pStyle w:val="a7"/>
        <w:bidi/>
        <w:spacing w:line="360" w:lineRule="auto"/>
        <w:rPr>
          <w:rFonts w:cs="David"/>
          <w:rtl/>
        </w:rPr>
      </w:pPr>
    </w:p>
    <w:p w:rsidR="00216F29" w:rsidRPr="001F08CB" w:rsidRDefault="00216F29" w:rsidP="001F08CB">
      <w:pPr>
        <w:pStyle w:val="a7"/>
        <w:bidi/>
        <w:spacing w:line="360" w:lineRule="auto"/>
        <w:rPr>
          <w:rFonts w:cs="David"/>
          <w:rtl/>
        </w:rPr>
      </w:pPr>
      <w:r w:rsidRPr="001F08CB">
        <w:rPr>
          <w:rFonts w:cs="David" w:hint="cs"/>
          <w:rtl/>
        </w:rPr>
        <w:t xml:space="preserve">מלומד אנגלי כותב שאפשרות </w:t>
      </w:r>
      <w:r w:rsidRPr="001F08CB">
        <w:rPr>
          <w:rFonts w:cs="David" w:hint="cs"/>
          <w:b/>
          <w:bCs/>
          <w:rtl/>
        </w:rPr>
        <w:t>דחיית קיום</w:t>
      </w:r>
      <w:r w:rsidRPr="001F08CB">
        <w:rPr>
          <w:rFonts w:cs="David" w:hint="cs"/>
          <w:rtl/>
        </w:rPr>
        <w:t xml:space="preserve"> היא הסעד החשוב ביותר העומד לרשות הנפגע.</w:t>
      </w:r>
    </w:p>
    <w:p w:rsidR="00216F29" w:rsidRPr="001F08CB" w:rsidRDefault="00216F29" w:rsidP="001F08CB">
      <w:pPr>
        <w:pStyle w:val="a7"/>
        <w:bidi/>
        <w:spacing w:line="360" w:lineRule="auto"/>
        <w:rPr>
          <w:rFonts w:cs="David"/>
          <w:rtl/>
        </w:rPr>
      </w:pPr>
      <w:r w:rsidRPr="001F08CB">
        <w:rPr>
          <w:rFonts w:cs="David" w:hint="cs"/>
          <w:rtl/>
        </w:rPr>
        <w:t xml:space="preserve">דחיית או השהיית חיוב זה סעד עצמי, אפשר להפעילו ללא פנייה לביהמ"ש. יש </w:t>
      </w:r>
      <w:r w:rsidR="00834489" w:rsidRPr="001F08CB">
        <w:rPr>
          <w:rFonts w:cs="David" w:hint="cs"/>
          <w:rtl/>
        </w:rPr>
        <w:t>לה יתרון</w:t>
      </w:r>
      <w:r w:rsidRPr="001F08CB">
        <w:rPr>
          <w:rFonts w:cs="David" w:hint="cs"/>
          <w:rtl/>
        </w:rPr>
        <w:t xml:space="preserve"> כי אפשר להפעילה מהר, וחיסרון </w:t>
      </w:r>
      <w:r w:rsidRPr="001F08CB">
        <w:rPr>
          <w:rFonts w:cs="David"/>
          <w:rtl/>
        </w:rPr>
        <w:t>–</w:t>
      </w:r>
      <w:r w:rsidRPr="001F08CB">
        <w:rPr>
          <w:rFonts w:cs="David" w:hint="cs"/>
          <w:rtl/>
        </w:rPr>
        <w:t xml:space="preserve"> שהנפגע המפעיל את התרופה </w:t>
      </w:r>
      <w:r w:rsidR="00834489" w:rsidRPr="001F08CB">
        <w:rPr>
          <w:rFonts w:cs="David" w:hint="cs"/>
          <w:rtl/>
        </w:rPr>
        <w:t>לוקח על עצמו את האחריות, תמיד לוקח סיכון שלא היה זכאי להפעיל תרופה וכך הנפגע ייחשב למפר.</w:t>
      </w:r>
    </w:p>
    <w:p w:rsidR="00834489" w:rsidRPr="001F08CB" w:rsidRDefault="00834489" w:rsidP="001F08CB">
      <w:pPr>
        <w:pStyle w:val="a7"/>
        <w:bidi/>
        <w:spacing w:line="360" w:lineRule="auto"/>
        <w:rPr>
          <w:rFonts w:cs="David"/>
          <w:rtl/>
        </w:rPr>
      </w:pPr>
    </w:p>
    <w:p w:rsidR="00834489" w:rsidRPr="001F08CB" w:rsidRDefault="00834489" w:rsidP="001F08CB">
      <w:pPr>
        <w:pStyle w:val="a7"/>
        <w:bidi/>
        <w:spacing w:line="360" w:lineRule="auto"/>
        <w:rPr>
          <w:rFonts w:cs="David"/>
          <w:rtl/>
        </w:rPr>
      </w:pPr>
      <w:r w:rsidRPr="001F08CB">
        <w:rPr>
          <w:rFonts w:cs="David" w:hint="cs"/>
          <w:rtl/>
        </w:rPr>
        <w:t xml:space="preserve">לדחיית קיום </w:t>
      </w:r>
      <w:r w:rsidR="00425C7C" w:rsidRPr="001F08CB">
        <w:rPr>
          <w:rFonts w:cs="David" w:hint="cs"/>
          <w:rtl/>
        </w:rPr>
        <w:t>יש יתרון גדול של סעד עצמי, ו</w:t>
      </w:r>
      <w:r w:rsidRPr="001F08CB">
        <w:rPr>
          <w:rFonts w:cs="David" w:hint="cs"/>
          <w:rtl/>
        </w:rPr>
        <w:t>הסיכון שהנפגע לוקח הוא יחסית קטן, וגם אם מפעילים אותו לא כדין</w:t>
      </w:r>
      <w:r w:rsidR="00425C7C" w:rsidRPr="001F08CB">
        <w:rPr>
          <w:rFonts w:cs="David" w:hint="cs"/>
          <w:rtl/>
        </w:rPr>
        <w:t>,</w:t>
      </w:r>
      <w:r w:rsidRPr="001F08CB">
        <w:rPr>
          <w:rFonts w:cs="David" w:hint="cs"/>
          <w:rtl/>
        </w:rPr>
        <w:t xml:space="preserve"> ההפרה לא חמורה כמו בביטול למשל.</w:t>
      </w:r>
    </w:p>
    <w:p w:rsidR="00834489" w:rsidRPr="001F08CB" w:rsidRDefault="00834489" w:rsidP="001F08CB">
      <w:pPr>
        <w:pStyle w:val="a7"/>
        <w:bidi/>
        <w:spacing w:line="360" w:lineRule="auto"/>
        <w:rPr>
          <w:rFonts w:cs="David"/>
          <w:rtl/>
        </w:rPr>
      </w:pPr>
    </w:p>
    <w:p w:rsidR="00834489" w:rsidRPr="001F08CB" w:rsidRDefault="00834489" w:rsidP="001F08CB">
      <w:pPr>
        <w:pStyle w:val="a7"/>
        <w:bidi/>
        <w:spacing w:line="360" w:lineRule="auto"/>
        <w:rPr>
          <w:rFonts w:cs="David"/>
          <w:rtl/>
        </w:rPr>
      </w:pPr>
      <w:r w:rsidRPr="001F08CB">
        <w:rPr>
          <w:rFonts w:cs="David" w:hint="cs"/>
          <w:rtl/>
        </w:rPr>
        <w:t xml:space="preserve">חוזרים לשאלה-  </w:t>
      </w:r>
      <w:r w:rsidRPr="001F08CB">
        <w:rPr>
          <w:rFonts w:cs="David" w:hint="cs"/>
          <w:u w:val="single"/>
          <w:rtl/>
        </w:rPr>
        <w:t>האם נפגע יכול לדחות קיום?</w:t>
      </w:r>
    </w:p>
    <w:p w:rsidR="00834489" w:rsidRPr="001F08CB" w:rsidRDefault="00834489" w:rsidP="001F08CB">
      <w:pPr>
        <w:pStyle w:val="a7"/>
        <w:bidi/>
        <w:spacing w:line="360" w:lineRule="auto"/>
        <w:rPr>
          <w:rFonts w:cs="David"/>
          <w:rtl/>
        </w:rPr>
      </w:pPr>
      <w:r w:rsidRPr="001F08CB">
        <w:rPr>
          <w:rFonts w:cs="David" w:hint="cs"/>
          <w:u w:val="single"/>
          <w:rtl/>
        </w:rPr>
        <w:t xml:space="preserve">הבהרה </w:t>
      </w:r>
      <w:r w:rsidRPr="001F08CB">
        <w:rPr>
          <w:rFonts w:cs="David"/>
          <w:rtl/>
        </w:rPr>
        <w:t>–</w:t>
      </w:r>
      <w:r w:rsidRPr="001F08CB">
        <w:rPr>
          <w:rFonts w:cs="David" w:hint="cs"/>
          <w:rtl/>
        </w:rPr>
        <w:t xml:space="preserve"> שאלה זו רלוונטית רק לחוזה שיש בו חיובים הדדים לביצוע. </w:t>
      </w:r>
    </w:p>
    <w:p w:rsidR="00834489" w:rsidRPr="001F08CB" w:rsidRDefault="00834489" w:rsidP="001F08CB">
      <w:pPr>
        <w:pStyle w:val="a7"/>
        <w:bidi/>
        <w:spacing w:line="360" w:lineRule="auto"/>
        <w:rPr>
          <w:rFonts w:cs="David"/>
          <w:rtl/>
        </w:rPr>
      </w:pPr>
      <w:r w:rsidRPr="001F08CB">
        <w:rPr>
          <w:rFonts w:cs="David" w:hint="cs"/>
          <w:rtl/>
        </w:rPr>
        <w:t>בחוזה מתנה השאלה של דחיית קיום לא רלוונטית, הצד שלא צריך לקיים לא יכול לדחות את חיוביו להפרה כי אין לו חיוב לכלום. גם חוזה שבמקור שלו היה הדדי</w:t>
      </w:r>
      <w:r w:rsidR="00425C7C" w:rsidRPr="001F08CB">
        <w:rPr>
          <w:rFonts w:cs="David" w:hint="cs"/>
          <w:rtl/>
        </w:rPr>
        <w:t>,</w:t>
      </w:r>
      <w:r w:rsidRPr="001F08CB">
        <w:rPr>
          <w:rFonts w:cs="David" w:hint="cs"/>
          <w:rtl/>
        </w:rPr>
        <w:t xml:space="preserve"> ובשלב כלשהו הופך לחד צדדי. למשל מוכר סיפק מכר בזמן, הצד השני כבר לא יכול לדחות חיוב כיוון שקיבל את הממכר.</w:t>
      </w:r>
    </w:p>
    <w:p w:rsidR="00834489" w:rsidRPr="001F08CB" w:rsidRDefault="00834489" w:rsidP="001F08CB">
      <w:pPr>
        <w:pStyle w:val="a7"/>
        <w:bidi/>
        <w:spacing w:line="360" w:lineRule="auto"/>
        <w:rPr>
          <w:rFonts w:cs="David"/>
          <w:rtl/>
        </w:rPr>
      </w:pPr>
    </w:p>
    <w:p w:rsidR="00834489" w:rsidRPr="001F08CB" w:rsidRDefault="00834489" w:rsidP="001F08CB">
      <w:pPr>
        <w:pStyle w:val="a7"/>
        <w:bidi/>
        <w:spacing w:line="360" w:lineRule="auto"/>
        <w:rPr>
          <w:rFonts w:cs="David"/>
          <w:rtl/>
        </w:rPr>
      </w:pPr>
      <w:r w:rsidRPr="001F08CB">
        <w:rPr>
          <w:rFonts w:cs="David" w:hint="cs"/>
          <w:rtl/>
        </w:rPr>
        <w:t>התשובה הפשוטה ל</w:t>
      </w:r>
      <w:r w:rsidR="00F17B46" w:rsidRPr="001F08CB">
        <w:rPr>
          <w:rFonts w:cs="David" w:hint="cs"/>
          <w:rtl/>
        </w:rPr>
        <w:t>שאלה היא תלוי מה הסכימו הצדדים ל</w:t>
      </w:r>
      <w:r w:rsidRPr="001F08CB">
        <w:rPr>
          <w:rFonts w:cs="David" w:hint="cs"/>
          <w:rtl/>
        </w:rPr>
        <w:t xml:space="preserve">חוזה. אם הצדדים הסכימו שבתגובה להפרה הצד השני יכול לדחות את חיוביו, אז הוא יכול. ואם לא, אז לא יכול. השאלה מה היא ברירת המחדל? החוק </w:t>
      </w:r>
      <w:r w:rsidR="00F17B46" w:rsidRPr="001F08CB">
        <w:rPr>
          <w:rFonts w:cs="David" w:hint="cs"/>
          <w:rtl/>
        </w:rPr>
        <w:t>יקבע (דיספוזיטיבי)</w:t>
      </w:r>
      <w:r w:rsidR="00425C7C" w:rsidRPr="001F08CB">
        <w:rPr>
          <w:rFonts w:cs="David" w:hint="cs"/>
          <w:rtl/>
        </w:rPr>
        <w:t>.</w:t>
      </w:r>
    </w:p>
    <w:p w:rsidR="00834489" w:rsidRPr="001F08CB" w:rsidRDefault="00834489" w:rsidP="001F08CB">
      <w:pPr>
        <w:pStyle w:val="a7"/>
        <w:bidi/>
        <w:spacing w:line="360" w:lineRule="auto"/>
        <w:rPr>
          <w:rFonts w:cs="David"/>
          <w:rtl/>
        </w:rPr>
      </w:pPr>
      <w:r w:rsidRPr="001F08CB">
        <w:rPr>
          <w:rFonts w:cs="David" w:hint="cs"/>
          <w:rtl/>
        </w:rPr>
        <w:t>במשך שנים רבות אצלנו</w:t>
      </w:r>
      <w:r w:rsidR="00425C7C" w:rsidRPr="001F08CB">
        <w:rPr>
          <w:rFonts w:cs="David" w:hint="cs"/>
          <w:rtl/>
        </w:rPr>
        <w:t>,</w:t>
      </w:r>
      <w:r w:rsidRPr="001F08CB">
        <w:rPr>
          <w:rFonts w:cs="David" w:hint="cs"/>
          <w:rtl/>
        </w:rPr>
        <w:t xml:space="preserve"> בשיטת המשפט הישראלית</w:t>
      </w:r>
      <w:r w:rsidR="00425C7C" w:rsidRPr="001F08CB">
        <w:rPr>
          <w:rFonts w:cs="David" w:hint="cs"/>
          <w:rtl/>
        </w:rPr>
        <w:t>,</w:t>
      </w:r>
      <w:r w:rsidRPr="001F08CB">
        <w:rPr>
          <w:rFonts w:cs="David" w:hint="cs"/>
          <w:rtl/>
        </w:rPr>
        <w:t xml:space="preserve"> היתה</w:t>
      </w:r>
      <w:r w:rsidR="00425C7C" w:rsidRPr="001F08CB">
        <w:rPr>
          <w:rFonts w:cs="David" w:hint="cs"/>
          <w:rtl/>
        </w:rPr>
        <w:t xml:space="preserve"> דחיית קיום</w:t>
      </w:r>
      <w:r w:rsidRPr="001F08CB">
        <w:rPr>
          <w:rFonts w:cs="David" w:hint="cs"/>
          <w:rtl/>
        </w:rPr>
        <w:t xml:space="preserve"> בפרספקטיבה של תוכן חוזה ולא תרופות.</w:t>
      </w:r>
      <w:r w:rsidR="00F17B46" w:rsidRPr="001F08CB">
        <w:rPr>
          <w:rFonts w:cs="David" w:hint="cs"/>
          <w:rtl/>
        </w:rPr>
        <w:t xml:space="preserve"> וזה משפיע את איך שמנתחים את המצב.</w:t>
      </w:r>
    </w:p>
    <w:p w:rsidR="00F17B46" w:rsidRPr="001F08CB" w:rsidRDefault="00F17B46" w:rsidP="001F08CB">
      <w:pPr>
        <w:pStyle w:val="a7"/>
        <w:bidi/>
        <w:spacing w:line="360" w:lineRule="auto"/>
        <w:rPr>
          <w:rFonts w:cs="David"/>
          <w:rtl/>
        </w:rPr>
      </w:pPr>
    </w:p>
    <w:p w:rsidR="00F17B46" w:rsidRPr="001F08CB" w:rsidRDefault="00F17B46" w:rsidP="001F08CB">
      <w:pPr>
        <w:pStyle w:val="a7"/>
        <w:bidi/>
        <w:spacing w:line="360" w:lineRule="auto"/>
        <w:rPr>
          <w:rFonts w:cs="David"/>
          <w:rtl/>
        </w:rPr>
      </w:pPr>
      <w:r w:rsidRPr="001F08CB">
        <w:rPr>
          <w:rFonts w:cs="David" w:hint="cs"/>
          <w:rtl/>
        </w:rPr>
        <w:t>אנחנו מבינים שיש אספקט תרופתי, כי איך יכול לנהוג צד בתגובה להפרה? אבל למה זה לא תרופה בדיוק? כי היא מקפיאה מצב והיא מונעת הגדלה של הסיכון, אבל לא מתקנת את ההפרה.</w:t>
      </w:r>
    </w:p>
    <w:p w:rsidR="00F17B46" w:rsidRPr="001F08CB" w:rsidRDefault="00F17B46" w:rsidP="001F08CB">
      <w:pPr>
        <w:pStyle w:val="a7"/>
        <w:bidi/>
        <w:spacing w:line="360" w:lineRule="auto"/>
        <w:rPr>
          <w:rFonts w:cs="David"/>
          <w:rtl/>
        </w:rPr>
      </w:pPr>
    </w:p>
    <w:p w:rsidR="00F17B46" w:rsidRPr="001F08CB" w:rsidRDefault="00F17B46" w:rsidP="001F08CB">
      <w:pPr>
        <w:pStyle w:val="a7"/>
        <w:bidi/>
        <w:spacing w:line="360" w:lineRule="auto"/>
        <w:rPr>
          <w:rFonts w:cs="David"/>
          <w:u w:val="single"/>
          <w:rtl/>
        </w:rPr>
      </w:pPr>
      <w:r w:rsidRPr="001F08CB">
        <w:rPr>
          <w:rFonts w:cs="David" w:hint="cs"/>
          <w:u w:val="single"/>
          <w:rtl/>
        </w:rPr>
        <w:t>שאלה זו צריכה להתייחס ל-3 מצבים אפשריים:</w:t>
      </w:r>
    </w:p>
    <w:p w:rsidR="00F17B46" w:rsidRPr="001F08CB" w:rsidRDefault="001D5FB3" w:rsidP="00EB5278">
      <w:pPr>
        <w:pStyle w:val="a7"/>
        <w:numPr>
          <w:ilvl w:val="0"/>
          <w:numId w:val="44"/>
        </w:numPr>
        <w:bidi/>
        <w:spacing w:line="360" w:lineRule="auto"/>
        <w:rPr>
          <w:rFonts w:cs="David"/>
        </w:rPr>
      </w:pPr>
      <w:r w:rsidRPr="001F08CB">
        <w:rPr>
          <w:rFonts w:cs="David" w:hint="cs"/>
          <w:rtl/>
        </w:rPr>
        <w:t>כ</w:t>
      </w:r>
      <w:r w:rsidR="00F17B46" w:rsidRPr="001F08CB">
        <w:rPr>
          <w:rFonts w:cs="David" w:hint="cs"/>
          <w:rtl/>
        </w:rPr>
        <w:t xml:space="preserve">שהצדדים </w:t>
      </w:r>
      <w:r w:rsidRPr="001F08CB">
        <w:rPr>
          <w:rFonts w:cs="David" w:hint="cs"/>
          <w:rtl/>
        </w:rPr>
        <w:t>צריכים לקיים את חיוביהם בד בבד.</w:t>
      </w:r>
    </w:p>
    <w:p w:rsidR="00F17B46" w:rsidRPr="001F08CB" w:rsidRDefault="00F17B46" w:rsidP="00EB5278">
      <w:pPr>
        <w:pStyle w:val="a7"/>
        <w:numPr>
          <w:ilvl w:val="0"/>
          <w:numId w:val="44"/>
        </w:numPr>
        <w:bidi/>
        <w:spacing w:line="360" w:lineRule="auto"/>
        <w:rPr>
          <w:rFonts w:cs="David"/>
        </w:rPr>
      </w:pPr>
      <w:r w:rsidRPr="001F08CB">
        <w:rPr>
          <w:rFonts w:cs="David" w:hint="cs"/>
          <w:rtl/>
        </w:rPr>
        <w:t>כאשר ההפרה כבר התרחשה</w:t>
      </w:r>
      <w:r w:rsidR="001D5FB3" w:rsidRPr="001F08CB">
        <w:rPr>
          <w:rFonts w:cs="David" w:hint="cs"/>
          <w:rtl/>
        </w:rPr>
        <w:t>.</w:t>
      </w:r>
    </w:p>
    <w:p w:rsidR="00F17B46" w:rsidRPr="001F08CB" w:rsidRDefault="00F17B46" w:rsidP="00EB5278">
      <w:pPr>
        <w:pStyle w:val="a7"/>
        <w:numPr>
          <w:ilvl w:val="0"/>
          <w:numId w:val="44"/>
        </w:numPr>
        <w:bidi/>
        <w:spacing w:line="360" w:lineRule="auto"/>
        <w:rPr>
          <w:rFonts w:cs="David"/>
        </w:rPr>
      </w:pPr>
      <w:r w:rsidRPr="001F08CB">
        <w:rPr>
          <w:rFonts w:cs="David" w:hint="cs"/>
          <w:rtl/>
        </w:rPr>
        <w:t>במקרה של הפרה צפויה.</w:t>
      </w:r>
    </w:p>
    <w:p w:rsidR="001D5FB3" w:rsidRPr="001F08CB" w:rsidRDefault="001D5FB3" w:rsidP="001F08CB">
      <w:pPr>
        <w:pStyle w:val="a7"/>
        <w:bidi/>
        <w:spacing w:line="360" w:lineRule="auto"/>
        <w:rPr>
          <w:rFonts w:cs="David"/>
          <w:rtl/>
        </w:rPr>
      </w:pPr>
    </w:p>
    <w:p w:rsidR="001D5FB3" w:rsidRPr="00EB5278" w:rsidRDefault="001D5FB3" w:rsidP="001F08CB">
      <w:pPr>
        <w:pStyle w:val="P00"/>
        <w:spacing w:before="0" w:line="360" w:lineRule="auto"/>
        <w:ind w:left="0" w:right="1134"/>
        <w:jc w:val="left"/>
        <w:rPr>
          <w:rStyle w:val="default"/>
          <w:rFonts w:cs="David"/>
          <w:b/>
          <w:bCs/>
          <w:color w:val="FF0000"/>
          <w:sz w:val="22"/>
          <w:szCs w:val="22"/>
          <w:rtl/>
        </w:rPr>
      </w:pPr>
      <w:r w:rsidRPr="001F08CB">
        <w:rPr>
          <w:rStyle w:val="big-number"/>
          <w:rFonts w:cs="David"/>
          <w:b/>
          <w:bCs/>
          <w:sz w:val="22"/>
          <w:szCs w:val="22"/>
          <w:rtl/>
        </w:rPr>
        <w:lastRenderedPageBreak/>
        <w:t>43.</w:t>
      </w:r>
      <w:r w:rsidRPr="001F08CB">
        <w:rPr>
          <w:rStyle w:val="big-number"/>
          <w:rFonts w:cs="David"/>
          <w:b/>
          <w:bCs/>
          <w:sz w:val="22"/>
          <w:szCs w:val="22"/>
          <w:rtl/>
        </w:rPr>
        <w:tab/>
      </w:r>
      <w:r w:rsidRPr="00EB5278">
        <w:rPr>
          <w:rStyle w:val="default"/>
          <w:rFonts w:cs="David"/>
          <w:b/>
          <w:bCs/>
          <w:color w:val="FF0000"/>
          <w:sz w:val="22"/>
          <w:szCs w:val="22"/>
          <w:rtl/>
        </w:rPr>
        <w:t>(א</w:t>
      </w:r>
      <w:r w:rsidRPr="00EB5278">
        <w:rPr>
          <w:rStyle w:val="default"/>
          <w:rFonts w:cs="David" w:hint="cs"/>
          <w:b/>
          <w:bCs/>
          <w:color w:val="FF0000"/>
          <w:sz w:val="22"/>
          <w:szCs w:val="22"/>
          <w:rtl/>
        </w:rPr>
        <w:t>)</w:t>
      </w:r>
      <w:r w:rsidRPr="00EB5278">
        <w:rPr>
          <w:rStyle w:val="default"/>
          <w:rFonts w:cs="David"/>
          <w:b/>
          <w:bCs/>
          <w:color w:val="FF0000"/>
          <w:sz w:val="22"/>
          <w:szCs w:val="22"/>
          <w:rtl/>
        </w:rPr>
        <w:tab/>
        <w:t>ה</w:t>
      </w:r>
      <w:r w:rsidRPr="00EB5278">
        <w:rPr>
          <w:rStyle w:val="default"/>
          <w:rFonts w:cs="David" w:hint="cs"/>
          <w:b/>
          <w:bCs/>
          <w:color w:val="FF0000"/>
          <w:sz w:val="22"/>
          <w:szCs w:val="22"/>
          <w:rtl/>
        </w:rPr>
        <w:t xml:space="preserve">מועד לקיומו של חוב נדחה </w:t>
      </w:r>
      <w:r w:rsidRPr="00EB5278">
        <w:rPr>
          <w:rStyle w:val="default"/>
          <w:rFonts w:cs="David"/>
          <w:b/>
          <w:bCs/>
          <w:color w:val="FF0000"/>
          <w:sz w:val="22"/>
          <w:szCs w:val="22"/>
          <w:rtl/>
        </w:rPr>
        <w:t>–</w:t>
      </w:r>
    </w:p>
    <w:p w:rsidR="001D5FB3" w:rsidRPr="002D068A" w:rsidRDefault="001D5FB3" w:rsidP="001F08CB">
      <w:pPr>
        <w:pStyle w:val="P22"/>
        <w:spacing w:before="0" w:line="360" w:lineRule="auto"/>
        <w:ind w:left="1021" w:right="1134"/>
        <w:jc w:val="left"/>
        <w:rPr>
          <w:rStyle w:val="default"/>
          <w:rFonts w:cs="David"/>
          <w:color w:val="FF0000"/>
          <w:sz w:val="22"/>
          <w:szCs w:val="22"/>
          <w:rtl/>
        </w:rPr>
      </w:pPr>
      <w:r w:rsidRPr="002D068A">
        <w:rPr>
          <w:rStyle w:val="default"/>
          <w:rFonts w:cs="David"/>
          <w:color w:val="FF0000"/>
          <w:sz w:val="22"/>
          <w:szCs w:val="22"/>
          <w:rtl/>
        </w:rPr>
        <w:t>(1)</w:t>
      </w:r>
      <w:r w:rsidRPr="002D068A">
        <w:rPr>
          <w:rStyle w:val="default"/>
          <w:rFonts w:cs="David"/>
          <w:color w:val="FF0000"/>
          <w:sz w:val="22"/>
          <w:szCs w:val="22"/>
          <w:rtl/>
        </w:rPr>
        <w:tab/>
        <w:t>א</w:t>
      </w:r>
      <w:r w:rsidRPr="002D068A">
        <w:rPr>
          <w:rStyle w:val="default"/>
          <w:rFonts w:cs="David" w:hint="cs"/>
          <w:color w:val="FF0000"/>
          <w:sz w:val="22"/>
          <w:szCs w:val="22"/>
          <w:rtl/>
        </w:rPr>
        <w:t>ם נמנע הקיום במוע</w:t>
      </w:r>
      <w:r w:rsidRPr="002D068A">
        <w:rPr>
          <w:rStyle w:val="default"/>
          <w:rFonts w:cs="David"/>
          <w:color w:val="FF0000"/>
          <w:sz w:val="22"/>
          <w:szCs w:val="22"/>
          <w:rtl/>
        </w:rPr>
        <w:t>ד</w:t>
      </w:r>
      <w:r w:rsidRPr="002D068A">
        <w:rPr>
          <w:rStyle w:val="default"/>
          <w:rFonts w:cs="David" w:hint="cs"/>
          <w:color w:val="FF0000"/>
          <w:sz w:val="22"/>
          <w:szCs w:val="22"/>
          <w:rtl/>
        </w:rPr>
        <w:t>ו מסיבה תלויה בנושה -</w:t>
      </w:r>
      <w:r w:rsidRPr="002D068A">
        <w:rPr>
          <w:rStyle w:val="default"/>
          <w:rFonts w:cs="David"/>
          <w:color w:val="FF0000"/>
          <w:sz w:val="22"/>
          <w:szCs w:val="22"/>
          <w:rtl/>
        </w:rPr>
        <w:t xml:space="preserve"> </w:t>
      </w:r>
      <w:r w:rsidRPr="002D068A">
        <w:rPr>
          <w:rStyle w:val="default"/>
          <w:rFonts w:cs="David" w:hint="cs"/>
          <w:color w:val="FF0000"/>
          <w:sz w:val="22"/>
          <w:szCs w:val="22"/>
          <w:rtl/>
        </w:rPr>
        <w:t>עד שהוסרה המניעה;</w:t>
      </w:r>
    </w:p>
    <w:p w:rsidR="001D5FB3" w:rsidRPr="002D068A" w:rsidRDefault="001D5FB3" w:rsidP="001F08CB">
      <w:pPr>
        <w:pStyle w:val="P22"/>
        <w:spacing w:before="0" w:line="360" w:lineRule="auto"/>
        <w:ind w:left="1021" w:right="1134"/>
        <w:jc w:val="left"/>
        <w:rPr>
          <w:rStyle w:val="default"/>
          <w:rFonts w:cs="David"/>
          <w:color w:val="FF0000"/>
          <w:sz w:val="22"/>
          <w:szCs w:val="22"/>
          <w:rtl/>
        </w:rPr>
      </w:pPr>
      <w:r w:rsidRPr="002D068A">
        <w:rPr>
          <w:rStyle w:val="default"/>
          <w:rFonts w:cs="David" w:hint="cs"/>
          <w:color w:val="FF0000"/>
          <w:sz w:val="22"/>
          <w:szCs w:val="22"/>
          <w:rtl/>
        </w:rPr>
        <w:t>(2)</w:t>
      </w:r>
      <w:r w:rsidRPr="002D068A">
        <w:rPr>
          <w:rStyle w:val="default"/>
          <w:rFonts w:cs="David"/>
          <w:color w:val="FF0000"/>
          <w:sz w:val="22"/>
          <w:szCs w:val="22"/>
          <w:rtl/>
        </w:rPr>
        <w:tab/>
        <w:t>א</w:t>
      </w:r>
      <w:r w:rsidRPr="002D068A">
        <w:rPr>
          <w:rStyle w:val="default"/>
          <w:rFonts w:cs="David" w:hint="cs"/>
          <w:color w:val="FF0000"/>
          <w:sz w:val="22"/>
          <w:szCs w:val="22"/>
          <w:rtl/>
        </w:rPr>
        <w:t>ם תנאי לקיום הוא שיקויים תחילה חיובו של הנושה -</w:t>
      </w:r>
      <w:r w:rsidRPr="002D068A">
        <w:rPr>
          <w:rStyle w:val="default"/>
          <w:rFonts w:cs="David"/>
          <w:color w:val="FF0000"/>
          <w:sz w:val="22"/>
          <w:szCs w:val="22"/>
          <w:rtl/>
        </w:rPr>
        <w:t xml:space="preserve"> </w:t>
      </w:r>
      <w:r w:rsidRPr="002D068A">
        <w:rPr>
          <w:rStyle w:val="default"/>
          <w:rFonts w:cs="David" w:hint="cs"/>
          <w:color w:val="FF0000"/>
          <w:sz w:val="22"/>
          <w:szCs w:val="22"/>
          <w:rtl/>
        </w:rPr>
        <w:t>עד שקויים אותו חיוב;</w:t>
      </w:r>
    </w:p>
    <w:p w:rsidR="001D5FB3" w:rsidRPr="002D068A" w:rsidRDefault="001D5FB3" w:rsidP="001F08CB">
      <w:pPr>
        <w:pStyle w:val="P22"/>
        <w:spacing w:before="0" w:line="360" w:lineRule="auto"/>
        <w:ind w:left="1021" w:right="1134"/>
        <w:jc w:val="left"/>
        <w:rPr>
          <w:rStyle w:val="default"/>
          <w:rFonts w:cs="David"/>
          <w:color w:val="FF0000"/>
          <w:sz w:val="22"/>
          <w:szCs w:val="22"/>
          <w:rtl/>
        </w:rPr>
      </w:pPr>
      <w:r w:rsidRPr="002D068A">
        <w:rPr>
          <w:rStyle w:val="default"/>
          <w:rFonts w:cs="David" w:hint="cs"/>
          <w:color w:val="FF0000"/>
          <w:sz w:val="22"/>
          <w:szCs w:val="22"/>
          <w:rtl/>
        </w:rPr>
        <w:t>(3)</w:t>
      </w:r>
      <w:r w:rsidRPr="002D068A">
        <w:rPr>
          <w:rStyle w:val="default"/>
          <w:rFonts w:cs="David"/>
          <w:color w:val="FF0000"/>
          <w:sz w:val="22"/>
          <w:szCs w:val="22"/>
          <w:rtl/>
        </w:rPr>
        <w:tab/>
        <w:t>א</w:t>
      </w:r>
      <w:r w:rsidRPr="002D068A">
        <w:rPr>
          <w:rStyle w:val="default"/>
          <w:rFonts w:cs="David" w:hint="cs"/>
          <w:color w:val="FF0000"/>
          <w:sz w:val="22"/>
          <w:szCs w:val="22"/>
          <w:rtl/>
        </w:rPr>
        <w:t>ם על הצדדים לקיים חיו</w:t>
      </w:r>
      <w:r w:rsidRPr="002D068A">
        <w:rPr>
          <w:rStyle w:val="default"/>
          <w:rFonts w:cs="David"/>
          <w:color w:val="FF0000"/>
          <w:sz w:val="22"/>
          <w:szCs w:val="22"/>
          <w:rtl/>
        </w:rPr>
        <w:t>בי</w:t>
      </w:r>
      <w:r w:rsidRPr="002D068A">
        <w:rPr>
          <w:rStyle w:val="default"/>
          <w:rFonts w:cs="David" w:hint="cs"/>
          <w:color w:val="FF0000"/>
          <w:sz w:val="22"/>
          <w:szCs w:val="22"/>
          <w:rtl/>
        </w:rPr>
        <w:t>הם בד בבד -</w:t>
      </w:r>
      <w:r w:rsidRPr="002D068A">
        <w:rPr>
          <w:rStyle w:val="default"/>
          <w:rFonts w:cs="David"/>
          <w:color w:val="FF0000"/>
          <w:sz w:val="22"/>
          <w:szCs w:val="22"/>
          <w:rtl/>
        </w:rPr>
        <w:t xml:space="preserve"> </w:t>
      </w:r>
      <w:r w:rsidRPr="002D068A">
        <w:rPr>
          <w:rStyle w:val="default"/>
          <w:rFonts w:cs="David" w:hint="cs"/>
          <w:color w:val="FF0000"/>
          <w:sz w:val="22"/>
          <w:szCs w:val="22"/>
          <w:rtl/>
        </w:rPr>
        <w:t>כל עוד הנושה אינו מוכן לקיים את החיוב המוטל עליו.</w:t>
      </w:r>
    </w:p>
    <w:p w:rsidR="001D5FB3" w:rsidRPr="001F08CB" w:rsidRDefault="001D5FB3" w:rsidP="001F08CB">
      <w:pPr>
        <w:pStyle w:val="a7"/>
        <w:bidi/>
        <w:spacing w:line="360" w:lineRule="auto"/>
        <w:rPr>
          <w:rFonts w:cs="David"/>
          <w:rtl/>
        </w:rPr>
      </w:pPr>
    </w:p>
    <w:p w:rsidR="00834489" w:rsidRPr="001F08CB" w:rsidRDefault="001D5FB3" w:rsidP="001F08CB">
      <w:pPr>
        <w:pStyle w:val="a7"/>
        <w:bidi/>
        <w:spacing w:line="360" w:lineRule="auto"/>
        <w:rPr>
          <w:rFonts w:cs="David"/>
          <w:rtl/>
        </w:rPr>
      </w:pPr>
      <w:r w:rsidRPr="001F08CB">
        <w:rPr>
          <w:rFonts w:cs="David" w:hint="cs"/>
          <w:rtl/>
        </w:rPr>
        <w:t>התשובה למצב סימולטני</w:t>
      </w:r>
      <w:r w:rsidR="00425C7C" w:rsidRPr="001F08CB">
        <w:rPr>
          <w:rFonts w:cs="David" w:hint="cs"/>
          <w:rtl/>
        </w:rPr>
        <w:t>, קיום בד בבד</w:t>
      </w:r>
      <w:r w:rsidRPr="001F08CB">
        <w:rPr>
          <w:rFonts w:cs="David" w:hint="cs"/>
          <w:rtl/>
        </w:rPr>
        <w:t xml:space="preserve"> </w:t>
      </w:r>
      <w:r w:rsidRPr="001F08CB">
        <w:rPr>
          <w:rFonts w:cs="David"/>
          <w:rtl/>
        </w:rPr>
        <w:t>–</w:t>
      </w:r>
    </w:p>
    <w:p w:rsidR="001D5FB3" w:rsidRPr="001F08CB" w:rsidRDefault="001D5FB3" w:rsidP="001F08CB">
      <w:pPr>
        <w:pStyle w:val="a7"/>
        <w:bidi/>
        <w:spacing w:line="360" w:lineRule="auto"/>
        <w:rPr>
          <w:rFonts w:cs="David"/>
          <w:rtl/>
        </w:rPr>
      </w:pPr>
      <w:r w:rsidRPr="001F08CB">
        <w:rPr>
          <w:rFonts w:cs="David" w:hint="cs"/>
          <w:b/>
          <w:bCs/>
          <w:rtl/>
        </w:rPr>
        <w:t>סעיף 43 א(3)</w:t>
      </w:r>
      <w:r w:rsidRPr="001F08CB">
        <w:rPr>
          <w:rFonts w:cs="David" w:hint="cs"/>
          <w:rtl/>
        </w:rPr>
        <w:t xml:space="preserve"> = אם אחד הצדדים לא מקיים את חיובו בו זמנית, הצד השני רשאי לדחות את חיובו.</w:t>
      </w:r>
    </w:p>
    <w:p w:rsidR="001D5FB3" w:rsidRPr="001F08CB" w:rsidRDefault="001D5FB3" w:rsidP="001F08CB">
      <w:pPr>
        <w:pStyle w:val="a7"/>
        <w:bidi/>
        <w:spacing w:line="360" w:lineRule="auto"/>
        <w:rPr>
          <w:rFonts w:cs="David"/>
          <w:rtl/>
        </w:rPr>
      </w:pPr>
    </w:p>
    <w:p w:rsidR="00CE3883" w:rsidRPr="001F08CB" w:rsidRDefault="00CE3883" w:rsidP="001F08CB">
      <w:pPr>
        <w:pStyle w:val="a7"/>
        <w:bidi/>
        <w:spacing w:line="360" w:lineRule="auto"/>
        <w:rPr>
          <w:rFonts w:cs="David"/>
          <w:rtl/>
        </w:rPr>
      </w:pPr>
    </w:p>
    <w:p w:rsidR="00CE3883" w:rsidRPr="001F08CB" w:rsidRDefault="00CE3883" w:rsidP="001F08CB">
      <w:pPr>
        <w:pStyle w:val="a7"/>
        <w:bidi/>
        <w:spacing w:line="360" w:lineRule="auto"/>
        <w:rPr>
          <w:rFonts w:cs="David"/>
          <w:b/>
          <w:bCs/>
          <w:rtl/>
        </w:rPr>
      </w:pPr>
      <w:r w:rsidRPr="001F08CB">
        <w:rPr>
          <w:rFonts w:cs="David" w:hint="cs"/>
          <w:b/>
          <w:bCs/>
          <w:highlight w:val="cyan"/>
          <w:rtl/>
        </w:rPr>
        <w:t>15/01/15</w:t>
      </w:r>
    </w:p>
    <w:p w:rsidR="00834489" w:rsidRPr="001F08CB" w:rsidRDefault="00CE3883" w:rsidP="001F08CB">
      <w:pPr>
        <w:pStyle w:val="a7"/>
        <w:bidi/>
        <w:spacing w:line="360" w:lineRule="auto"/>
        <w:rPr>
          <w:rFonts w:cs="David"/>
          <w:rtl/>
        </w:rPr>
      </w:pPr>
      <w:r w:rsidRPr="001F08CB">
        <w:rPr>
          <w:rFonts w:cs="David" w:hint="cs"/>
          <w:rtl/>
        </w:rPr>
        <w:t xml:space="preserve">תלות בין חיוביים הדדיים בחוזה </w:t>
      </w:r>
      <w:r w:rsidRPr="001F08CB">
        <w:rPr>
          <w:rFonts w:cs="David"/>
          <w:rtl/>
        </w:rPr>
        <w:t>–</w:t>
      </w:r>
      <w:r w:rsidR="00EB2EAA" w:rsidRPr="001F08CB">
        <w:rPr>
          <w:rFonts w:cs="David" w:hint="cs"/>
          <w:rtl/>
        </w:rPr>
        <w:t xml:space="preserve"> מתי יכול צד לדחות/ לעכב</w:t>
      </w:r>
      <w:r w:rsidRPr="001F08CB">
        <w:rPr>
          <w:rFonts w:cs="David" w:hint="cs"/>
          <w:rtl/>
        </w:rPr>
        <w:t xml:space="preserve"> את חיוביו</w:t>
      </w:r>
      <w:r w:rsidR="00425C7C" w:rsidRPr="001F08CB">
        <w:rPr>
          <w:rFonts w:cs="David" w:hint="cs"/>
          <w:rtl/>
        </w:rPr>
        <w:t>?</w:t>
      </w:r>
      <w:r w:rsidRPr="001F08CB">
        <w:rPr>
          <w:rFonts w:cs="David" w:hint="cs"/>
          <w:rtl/>
        </w:rPr>
        <w:t xml:space="preserve"> נוכח הפרתו של הצד השני</w:t>
      </w:r>
      <w:r w:rsidR="00EB2EAA" w:rsidRPr="001F08CB">
        <w:rPr>
          <w:rFonts w:cs="David" w:hint="cs"/>
          <w:rtl/>
        </w:rPr>
        <w:t>,</w:t>
      </w:r>
      <w:r w:rsidRPr="001F08CB">
        <w:rPr>
          <w:rFonts w:cs="David" w:hint="cs"/>
          <w:rtl/>
        </w:rPr>
        <w:t xml:space="preserve"> שהתרחשה בעבר או הפרה שמתרחשת כעת או </w:t>
      </w:r>
      <w:r w:rsidR="00EB2EAA" w:rsidRPr="001F08CB">
        <w:rPr>
          <w:rFonts w:cs="David" w:hint="cs"/>
          <w:rtl/>
        </w:rPr>
        <w:t xml:space="preserve">במקרה של הפרה </w:t>
      </w:r>
      <w:r w:rsidR="00425C7C" w:rsidRPr="001F08CB">
        <w:rPr>
          <w:rFonts w:cs="David" w:hint="cs"/>
          <w:rtl/>
        </w:rPr>
        <w:t>צפויה</w:t>
      </w:r>
      <w:r w:rsidR="00EB2EAA" w:rsidRPr="001F08CB">
        <w:rPr>
          <w:rFonts w:cs="David" w:hint="cs"/>
          <w:rtl/>
        </w:rPr>
        <w:t xml:space="preserve"> כפי שאנו רואים ישנם</w:t>
      </w:r>
      <w:r w:rsidRPr="001F08CB">
        <w:rPr>
          <w:rFonts w:cs="David" w:hint="cs"/>
          <w:rtl/>
        </w:rPr>
        <w:t xml:space="preserve"> 3 מצבים.</w:t>
      </w:r>
    </w:p>
    <w:p w:rsidR="00456786" w:rsidRPr="001F08CB" w:rsidRDefault="00456786" w:rsidP="001F08CB">
      <w:pPr>
        <w:pStyle w:val="a7"/>
        <w:bidi/>
        <w:spacing w:line="360" w:lineRule="auto"/>
        <w:rPr>
          <w:rFonts w:cs="David"/>
          <w:rtl/>
        </w:rPr>
      </w:pPr>
    </w:p>
    <w:p w:rsidR="00456786" w:rsidRPr="001F08CB" w:rsidRDefault="00456786" w:rsidP="001F08CB">
      <w:pPr>
        <w:pStyle w:val="P00"/>
        <w:spacing w:before="0" w:line="360" w:lineRule="auto"/>
        <w:ind w:left="0" w:right="1134"/>
        <w:jc w:val="left"/>
        <w:rPr>
          <w:rStyle w:val="default"/>
          <w:rFonts w:cs="David"/>
          <w:b/>
          <w:bCs/>
          <w:sz w:val="22"/>
          <w:szCs w:val="22"/>
          <w:rtl/>
        </w:rPr>
      </w:pPr>
      <w:r w:rsidRPr="001F08CB">
        <w:rPr>
          <w:rStyle w:val="big-number"/>
          <w:rFonts w:cs="David"/>
          <w:b/>
          <w:bCs/>
          <w:sz w:val="22"/>
          <w:szCs w:val="22"/>
          <w:rtl/>
        </w:rPr>
        <w:t>43.</w:t>
      </w:r>
      <w:r w:rsidRPr="001F08CB">
        <w:rPr>
          <w:rStyle w:val="big-number"/>
          <w:rFonts w:cs="David"/>
          <w:b/>
          <w:bCs/>
          <w:sz w:val="22"/>
          <w:szCs w:val="22"/>
          <w:rtl/>
        </w:rPr>
        <w:tab/>
      </w:r>
      <w:r w:rsidRPr="001F08CB">
        <w:rPr>
          <w:rStyle w:val="default"/>
          <w:rFonts w:cs="David"/>
          <w:b/>
          <w:bCs/>
          <w:sz w:val="22"/>
          <w:szCs w:val="22"/>
          <w:rtl/>
        </w:rPr>
        <w:t>(א</w:t>
      </w:r>
      <w:r w:rsidRPr="001F08CB">
        <w:rPr>
          <w:rStyle w:val="default"/>
          <w:rFonts w:cs="David" w:hint="cs"/>
          <w:b/>
          <w:bCs/>
          <w:sz w:val="22"/>
          <w:szCs w:val="22"/>
          <w:rtl/>
        </w:rPr>
        <w:t>)</w:t>
      </w:r>
      <w:r w:rsidRPr="001F08CB">
        <w:rPr>
          <w:rStyle w:val="default"/>
          <w:rFonts w:cs="David"/>
          <w:b/>
          <w:bCs/>
          <w:sz w:val="22"/>
          <w:szCs w:val="22"/>
          <w:rtl/>
        </w:rPr>
        <w:tab/>
        <w:t>ה</w:t>
      </w:r>
      <w:r w:rsidRPr="001F08CB">
        <w:rPr>
          <w:rStyle w:val="default"/>
          <w:rFonts w:cs="David" w:hint="cs"/>
          <w:b/>
          <w:bCs/>
          <w:sz w:val="22"/>
          <w:szCs w:val="22"/>
          <w:rtl/>
        </w:rPr>
        <w:t xml:space="preserve">מועד לקיומו של חוב נדחה </w:t>
      </w:r>
      <w:r w:rsidRPr="001F08CB">
        <w:rPr>
          <w:rStyle w:val="default"/>
          <w:rFonts w:cs="David"/>
          <w:b/>
          <w:bCs/>
          <w:sz w:val="22"/>
          <w:szCs w:val="22"/>
          <w:rtl/>
        </w:rPr>
        <w:t>–</w:t>
      </w:r>
    </w:p>
    <w:p w:rsidR="00456786" w:rsidRPr="002D068A" w:rsidRDefault="00456786" w:rsidP="001F08CB">
      <w:pPr>
        <w:pStyle w:val="P22"/>
        <w:spacing w:before="0" w:line="360" w:lineRule="auto"/>
        <w:ind w:left="1021" w:right="1134"/>
        <w:jc w:val="left"/>
        <w:rPr>
          <w:rStyle w:val="default"/>
          <w:rFonts w:cs="David"/>
          <w:color w:val="FF0000"/>
          <w:sz w:val="22"/>
          <w:szCs w:val="22"/>
          <w:rtl/>
        </w:rPr>
      </w:pPr>
      <w:r w:rsidRPr="002D068A">
        <w:rPr>
          <w:rStyle w:val="default"/>
          <w:rFonts w:cs="David"/>
          <w:color w:val="FF0000"/>
          <w:sz w:val="22"/>
          <w:szCs w:val="22"/>
          <w:rtl/>
        </w:rPr>
        <w:t>(1)</w:t>
      </w:r>
      <w:r w:rsidRPr="002D068A">
        <w:rPr>
          <w:rStyle w:val="default"/>
          <w:rFonts w:cs="David"/>
          <w:color w:val="FF0000"/>
          <w:sz w:val="22"/>
          <w:szCs w:val="22"/>
          <w:rtl/>
        </w:rPr>
        <w:tab/>
        <w:t>א</w:t>
      </w:r>
      <w:r w:rsidRPr="002D068A">
        <w:rPr>
          <w:rStyle w:val="default"/>
          <w:rFonts w:cs="David" w:hint="cs"/>
          <w:color w:val="FF0000"/>
          <w:sz w:val="22"/>
          <w:szCs w:val="22"/>
          <w:rtl/>
        </w:rPr>
        <w:t>ם נמנע הקיום במוע</w:t>
      </w:r>
      <w:r w:rsidRPr="002D068A">
        <w:rPr>
          <w:rStyle w:val="default"/>
          <w:rFonts w:cs="David"/>
          <w:color w:val="FF0000"/>
          <w:sz w:val="22"/>
          <w:szCs w:val="22"/>
          <w:rtl/>
        </w:rPr>
        <w:t>ד</w:t>
      </w:r>
      <w:r w:rsidRPr="002D068A">
        <w:rPr>
          <w:rStyle w:val="default"/>
          <w:rFonts w:cs="David" w:hint="cs"/>
          <w:color w:val="FF0000"/>
          <w:sz w:val="22"/>
          <w:szCs w:val="22"/>
          <w:rtl/>
        </w:rPr>
        <w:t>ו מסיבה תלויה בנושה -</w:t>
      </w:r>
      <w:r w:rsidRPr="002D068A">
        <w:rPr>
          <w:rStyle w:val="default"/>
          <w:rFonts w:cs="David"/>
          <w:color w:val="FF0000"/>
          <w:sz w:val="22"/>
          <w:szCs w:val="22"/>
          <w:rtl/>
        </w:rPr>
        <w:t xml:space="preserve"> </w:t>
      </w:r>
      <w:r w:rsidRPr="002D068A">
        <w:rPr>
          <w:rStyle w:val="default"/>
          <w:rFonts w:cs="David" w:hint="cs"/>
          <w:color w:val="FF0000"/>
          <w:sz w:val="22"/>
          <w:szCs w:val="22"/>
          <w:rtl/>
        </w:rPr>
        <w:t>עד שהוסרה המניעה;</w:t>
      </w:r>
    </w:p>
    <w:p w:rsidR="00456786" w:rsidRPr="002D068A" w:rsidRDefault="00456786" w:rsidP="001F08CB">
      <w:pPr>
        <w:pStyle w:val="P22"/>
        <w:spacing w:before="0" w:line="360" w:lineRule="auto"/>
        <w:ind w:left="1021" w:right="1134"/>
        <w:jc w:val="left"/>
        <w:rPr>
          <w:rStyle w:val="default"/>
          <w:rFonts w:cs="David"/>
          <w:color w:val="FF0000"/>
          <w:sz w:val="22"/>
          <w:szCs w:val="22"/>
          <w:rtl/>
        </w:rPr>
      </w:pPr>
      <w:r w:rsidRPr="002D068A">
        <w:rPr>
          <w:rStyle w:val="default"/>
          <w:rFonts w:cs="David" w:hint="cs"/>
          <w:color w:val="FF0000"/>
          <w:sz w:val="22"/>
          <w:szCs w:val="22"/>
          <w:rtl/>
        </w:rPr>
        <w:t>(2)</w:t>
      </w:r>
      <w:r w:rsidRPr="002D068A">
        <w:rPr>
          <w:rStyle w:val="default"/>
          <w:rFonts w:cs="David"/>
          <w:color w:val="FF0000"/>
          <w:sz w:val="22"/>
          <w:szCs w:val="22"/>
          <w:rtl/>
        </w:rPr>
        <w:tab/>
        <w:t>א</w:t>
      </w:r>
      <w:r w:rsidRPr="002D068A">
        <w:rPr>
          <w:rStyle w:val="default"/>
          <w:rFonts w:cs="David" w:hint="cs"/>
          <w:color w:val="FF0000"/>
          <w:sz w:val="22"/>
          <w:szCs w:val="22"/>
          <w:rtl/>
        </w:rPr>
        <w:t>ם תנאי לקיום הוא שיקויים תחילה חיובו של הנושה -</w:t>
      </w:r>
      <w:r w:rsidRPr="002D068A">
        <w:rPr>
          <w:rStyle w:val="default"/>
          <w:rFonts w:cs="David"/>
          <w:color w:val="FF0000"/>
          <w:sz w:val="22"/>
          <w:szCs w:val="22"/>
          <w:rtl/>
        </w:rPr>
        <w:t xml:space="preserve"> </w:t>
      </w:r>
      <w:r w:rsidRPr="002D068A">
        <w:rPr>
          <w:rStyle w:val="default"/>
          <w:rFonts w:cs="David" w:hint="cs"/>
          <w:color w:val="FF0000"/>
          <w:sz w:val="22"/>
          <w:szCs w:val="22"/>
          <w:rtl/>
        </w:rPr>
        <w:t>עד שקויים אותו חיוב;</w:t>
      </w:r>
    </w:p>
    <w:p w:rsidR="00456786" w:rsidRPr="002D068A" w:rsidRDefault="00456786" w:rsidP="001F08CB">
      <w:pPr>
        <w:pStyle w:val="P22"/>
        <w:spacing w:before="0" w:line="360" w:lineRule="auto"/>
        <w:ind w:left="1021" w:right="1134"/>
        <w:jc w:val="left"/>
        <w:rPr>
          <w:rStyle w:val="default"/>
          <w:rFonts w:cs="David"/>
          <w:color w:val="FF0000"/>
          <w:sz w:val="22"/>
          <w:szCs w:val="22"/>
          <w:rtl/>
        </w:rPr>
      </w:pPr>
      <w:r w:rsidRPr="002D068A">
        <w:rPr>
          <w:rStyle w:val="default"/>
          <w:rFonts w:cs="David" w:hint="cs"/>
          <w:color w:val="FF0000"/>
          <w:sz w:val="22"/>
          <w:szCs w:val="22"/>
          <w:rtl/>
        </w:rPr>
        <w:t>(3)</w:t>
      </w:r>
      <w:r w:rsidRPr="002D068A">
        <w:rPr>
          <w:rStyle w:val="default"/>
          <w:rFonts w:cs="David"/>
          <w:color w:val="FF0000"/>
          <w:sz w:val="22"/>
          <w:szCs w:val="22"/>
          <w:rtl/>
        </w:rPr>
        <w:tab/>
        <w:t>א</w:t>
      </w:r>
      <w:r w:rsidRPr="002D068A">
        <w:rPr>
          <w:rStyle w:val="default"/>
          <w:rFonts w:cs="David" w:hint="cs"/>
          <w:color w:val="FF0000"/>
          <w:sz w:val="22"/>
          <w:szCs w:val="22"/>
          <w:rtl/>
        </w:rPr>
        <w:t>ם על הצדדים לקיים חיו</w:t>
      </w:r>
      <w:r w:rsidRPr="002D068A">
        <w:rPr>
          <w:rStyle w:val="default"/>
          <w:rFonts w:cs="David"/>
          <w:color w:val="FF0000"/>
          <w:sz w:val="22"/>
          <w:szCs w:val="22"/>
          <w:rtl/>
        </w:rPr>
        <w:t>בי</w:t>
      </w:r>
      <w:r w:rsidRPr="002D068A">
        <w:rPr>
          <w:rStyle w:val="default"/>
          <w:rFonts w:cs="David" w:hint="cs"/>
          <w:color w:val="FF0000"/>
          <w:sz w:val="22"/>
          <w:szCs w:val="22"/>
          <w:rtl/>
        </w:rPr>
        <w:t>הם בד בבד -</w:t>
      </w:r>
      <w:r w:rsidRPr="002D068A">
        <w:rPr>
          <w:rStyle w:val="default"/>
          <w:rFonts w:cs="David"/>
          <w:color w:val="FF0000"/>
          <w:sz w:val="22"/>
          <w:szCs w:val="22"/>
          <w:rtl/>
        </w:rPr>
        <w:t xml:space="preserve"> </w:t>
      </w:r>
      <w:r w:rsidRPr="002D068A">
        <w:rPr>
          <w:rStyle w:val="default"/>
          <w:rFonts w:cs="David" w:hint="cs"/>
          <w:color w:val="FF0000"/>
          <w:sz w:val="22"/>
          <w:szCs w:val="22"/>
          <w:rtl/>
        </w:rPr>
        <w:t>כל עוד הנושה אינו מוכן לקיים את החיוב המוטל עליו.</w:t>
      </w:r>
    </w:p>
    <w:p w:rsidR="00456786" w:rsidRPr="001F08CB" w:rsidRDefault="00456786" w:rsidP="001F08CB">
      <w:pPr>
        <w:pStyle w:val="a7"/>
        <w:bidi/>
        <w:spacing w:line="360" w:lineRule="auto"/>
        <w:rPr>
          <w:rFonts w:cs="David"/>
          <w:rtl/>
        </w:rPr>
      </w:pPr>
    </w:p>
    <w:p w:rsidR="00456786" w:rsidRPr="001F08CB" w:rsidRDefault="00456786" w:rsidP="001F08CB">
      <w:pPr>
        <w:pStyle w:val="a7"/>
        <w:bidi/>
        <w:spacing w:line="360" w:lineRule="auto"/>
        <w:rPr>
          <w:rFonts w:cs="David"/>
          <w:rtl/>
        </w:rPr>
      </w:pPr>
    </w:p>
    <w:p w:rsidR="00456786" w:rsidRPr="001F08CB" w:rsidRDefault="00456786" w:rsidP="001F08CB">
      <w:pPr>
        <w:pStyle w:val="a7"/>
        <w:bidi/>
        <w:spacing w:line="360" w:lineRule="auto"/>
        <w:rPr>
          <w:rFonts w:cs="David"/>
          <w:rtl/>
        </w:rPr>
      </w:pPr>
      <w:r w:rsidRPr="001F08CB">
        <w:rPr>
          <w:rFonts w:cs="David" w:hint="cs"/>
          <w:rtl/>
        </w:rPr>
        <w:t xml:space="preserve">התשובה למצב סימולטני </w:t>
      </w:r>
      <w:r w:rsidRPr="001F08CB">
        <w:rPr>
          <w:rFonts w:cs="David"/>
          <w:rtl/>
        </w:rPr>
        <w:t>–</w:t>
      </w:r>
    </w:p>
    <w:p w:rsidR="00456786" w:rsidRPr="001F08CB" w:rsidRDefault="00456786" w:rsidP="001F08CB">
      <w:pPr>
        <w:pStyle w:val="a7"/>
        <w:bidi/>
        <w:spacing w:line="360" w:lineRule="auto"/>
        <w:rPr>
          <w:rFonts w:cs="David"/>
          <w:rtl/>
        </w:rPr>
      </w:pPr>
      <w:r w:rsidRPr="002D068A">
        <w:rPr>
          <w:rFonts w:cs="David" w:hint="cs"/>
          <w:b/>
          <w:bCs/>
          <w:highlight w:val="yellow"/>
          <w:rtl/>
        </w:rPr>
        <w:t>סעיף 43 א(3)</w:t>
      </w:r>
      <w:r w:rsidRPr="002D068A">
        <w:rPr>
          <w:rFonts w:cs="David" w:hint="cs"/>
          <w:highlight w:val="yellow"/>
          <w:rtl/>
        </w:rPr>
        <w:t xml:space="preserve"> =</w:t>
      </w:r>
      <w:r w:rsidRPr="001F08CB">
        <w:rPr>
          <w:rFonts w:cs="David" w:hint="cs"/>
          <w:rtl/>
        </w:rPr>
        <w:t xml:space="preserve"> אם אחד הצדדים לא מקיים את חיובו בו זמנית, הצד השני רשאי לדחות את חיובו.</w:t>
      </w:r>
    </w:p>
    <w:p w:rsidR="00456786" w:rsidRPr="001F08CB" w:rsidRDefault="00456786" w:rsidP="00EB5278">
      <w:pPr>
        <w:pStyle w:val="a7"/>
        <w:numPr>
          <w:ilvl w:val="0"/>
          <w:numId w:val="44"/>
        </w:numPr>
        <w:bidi/>
        <w:spacing w:line="360" w:lineRule="auto"/>
        <w:rPr>
          <w:rFonts w:cs="David"/>
        </w:rPr>
      </w:pPr>
      <w:r w:rsidRPr="001F08CB">
        <w:rPr>
          <w:rFonts w:cs="David" w:hint="cs"/>
          <w:rtl/>
        </w:rPr>
        <w:t xml:space="preserve">הסיבה לכך היא שאומד הדעת של הצדדים נלמד מתוך התזמון. הרציונל הוא </w:t>
      </w:r>
      <w:r w:rsidR="00D94401" w:rsidRPr="001F08CB">
        <w:rPr>
          <w:rFonts w:cs="David" w:hint="cs"/>
          <w:rtl/>
        </w:rPr>
        <w:t>שהם רוצים ליצור מנגנון של פיקוח הדדי, ולכן</w:t>
      </w:r>
      <w:r w:rsidRPr="001F08CB">
        <w:rPr>
          <w:rFonts w:cs="David" w:hint="cs"/>
          <w:rtl/>
        </w:rPr>
        <w:t xml:space="preserve"> החוק מנסה לכוון לאומד הדעת המשוער של 2 הצדדים.</w:t>
      </w:r>
    </w:p>
    <w:p w:rsidR="00456786" w:rsidRPr="001F08CB" w:rsidRDefault="00456786" w:rsidP="001F08CB">
      <w:pPr>
        <w:pStyle w:val="a7"/>
        <w:bidi/>
        <w:spacing w:line="360" w:lineRule="auto"/>
        <w:rPr>
          <w:rFonts w:cs="David"/>
          <w:rtl/>
        </w:rPr>
      </w:pPr>
    </w:p>
    <w:p w:rsidR="00456786" w:rsidRPr="001F08CB" w:rsidRDefault="00456786" w:rsidP="001F08CB">
      <w:pPr>
        <w:pStyle w:val="a7"/>
        <w:bidi/>
        <w:spacing w:line="360" w:lineRule="auto"/>
        <w:rPr>
          <w:rFonts w:cs="David"/>
          <w:rtl/>
        </w:rPr>
      </w:pPr>
      <w:r w:rsidRPr="001F08CB">
        <w:rPr>
          <w:rFonts w:cs="David" w:hint="cs"/>
          <w:rtl/>
        </w:rPr>
        <w:t xml:space="preserve">מה קורה שכבר התרחשה הפרה? החוק נותן תשובה יותר מהססת </w:t>
      </w:r>
      <w:r w:rsidRPr="001F08CB">
        <w:rPr>
          <w:rFonts w:cs="David"/>
          <w:rtl/>
        </w:rPr>
        <w:t>–</w:t>
      </w:r>
      <w:r w:rsidRPr="001F08CB">
        <w:rPr>
          <w:rFonts w:cs="David" w:hint="cs"/>
          <w:rtl/>
        </w:rPr>
        <w:t xml:space="preserve"> </w:t>
      </w:r>
    </w:p>
    <w:p w:rsidR="00456786" w:rsidRPr="001F08CB" w:rsidRDefault="00456786" w:rsidP="001F08CB">
      <w:pPr>
        <w:pStyle w:val="P22"/>
        <w:spacing w:before="0" w:line="360" w:lineRule="auto"/>
        <w:ind w:left="1021" w:right="1134"/>
        <w:jc w:val="left"/>
        <w:rPr>
          <w:rStyle w:val="default"/>
          <w:rFonts w:cs="David"/>
          <w:sz w:val="22"/>
          <w:szCs w:val="22"/>
          <w:u w:val="single"/>
          <w:rtl/>
        </w:rPr>
      </w:pPr>
      <w:r w:rsidRPr="001F08CB">
        <w:rPr>
          <w:rStyle w:val="default"/>
          <w:rFonts w:cs="David" w:hint="cs"/>
          <w:sz w:val="22"/>
          <w:szCs w:val="22"/>
          <w:u w:val="single"/>
          <w:rtl/>
        </w:rPr>
        <w:t>(2)</w:t>
      </w:r>
      <w:r w:rsidRPr="001F08CB">
        <w:rPr>
          <w:rStyle w:val="default"/>
          <w:rFonts w:cs="David"/>
          <w:sz w:val="22"/>
          <w:szCs w:val="22"/>
          <w:u w:val="single"/>
          <w:rtl/>
        </w:rPr>
        <w:tab/>
        <w:t>א</w:t>
      </w:r>
      <w:r w:rsidRPr="001F08CB">
        <w:rPr>
          <w:rStyle w:val="default"/>
          <w:rFonts w:cs="David" w:hint="cs"/>
          <w:sz w:val="22"/>
          <w:szCs w:val="22"/>
          <w:u w:val="single"/>
          <w:rtl/>
        </w:rPr>
        <w:t>ם תנאי לקיום הוא שיקויים תחילה חיובו של הנושה -</w:t>
      </w:r>
      <w:r w:rsidRPr="001F08CB">
        <w:rPr>
          <w:rStyle w:val="default"/>
          <w:rFonts w:cs="David"/>
          <w:sz w:val="22"/>
          <w:szCs w:val="22"/>
          <w:u w:val="single"/>
          <w:rtl/>
        </w:rPr>
        <w:t xml:space="preserve"> </w:t>
      </w:r>
      <w:r w:rsidRPr="001F08CB">
        <w:rPr>
          <w:rStyle w:val="default"/>
          <w:rFonts w:cs="David" w:hint="cs"/>
          <w:sz w:val="22"/>
          <w:szCs w:val="22"/>
          <w:u w:val="single"/>
          <w:rtl/>
        </w:rPr>
        <w:t>עד שקויים אותו חיוב;</w:t>
      </w:r>
    </w:p>
    <w:p w:rsidR="00794E98" w:rsidRPr="001F08CB" w:rsidRDefault="00794E98" w:rsidP="001F08CB">
      <w:pPr>
        <w:pStyle w:val="a7"/>
        <w:bidi/>
        <w:spacing w:line="360" w:lineRule="auto"/>
        <w:rPr>
          <w:rFonts w:cs="David"/>
          <w:rtl/>
        </w:rPr>
      </w:pPr>
    </w:p>
    <w:p w:rsidR="00456786" w:rsidRPr="001F08CB" w:rsidRDefault="00456786" w:rsidP="001F08CB">
      <w:pPr>
        <w:pStyle w:val="a7"/>
        <w:bidi/>
        <w:spacing w:line="360" w:lineRule="auto"/>
        <w:rPr>
          <w:rFonts w:cs="David"/>
          <w:rtl/>
        </w:rPr>
      </w:pPr>
      <w:r w:rsidRPr="001F08CB">
        <w:rPr>
          <w:rFonts w:cs="David" w:hint="cs"/>
          <w:rtl/>
        </w:rPr>
        <w:t>כלומר</w:t>
      </w:r>
      <w:r w:rsidR="00794E98" w:rsidRPr="001F08CB">
        <w:rPr>
          <w:rFonts w:cs="David" w:hint="cs"/>
          <w:rtl/>
        </w:rPr>
        <w:t>,</w:t>
      </w:r>
      <w:r w:rsidRPr="001F08CB">
        <w:rPr>
          <w:rFonts w:cs="David" w:hint="cs"/>
          <w:rtl/>
        </w:rPr>
        <w:t xml:space="preserve"> רק במצב שהחיוב של הנפגע </w:t>
      </w:r>
      <w:r w:rsidRPr="001F08CB">
        <w:rPr>
          <w:rFonts w:cs="David" w:hint="cs"/>
          <w:u w:val="single"/>
          <w:rtl/>
        </w:rPr>
        <w:t>מותנה</w:t>
      </w:r>
      <w:r w:rsidRPr="001F08CB">
        <w:rPr>
          <w:rFonts w:cs="David" w:hint="cs"/>
          <w:rtl/>
        </w:rPr>
        <w:t xml:space="preserve"> בקיום של המפר.</w:t>
      </w:r>
    </w:p>
    <w:p w:rsidR="00794E98" w:rsidRPr="001F08CB" w:rsidRDefault="00794E98" w:rsidP="001F08CB">
      <w:pPr>
        <w:pStyle w:val="a7"/>
        <w:bidi/>
        <w:spacing w:line="360" w:lineRule="auto"/>
        <w:rPr>
          <w:rFonts w:cs="David"/>
          <w:rtl/>
        </w:rPr>
      </w:pPr>
    </w:p>
    <w:p w:rsidR="00794E98" w:rsidRPr="001F08CB" w:rsidRDefault="00456786" w:rsidP="001F08CB">
      <w:pPr>
        <w:pStyle w:val="a7"/>
        <w:bidi/>
        <w:spacing w:line="360" w:lineRule="auto"/>
        <w:rPr>
          <w:rFonts w:cs="David"/>
          <w:rtl/>
        </w:rPr>
      </w:pPr>
      <w:r w:rsidRPr="001F08CB">
        <w:rPr>
          <w:rFonts w:cs="David" w:hint="cs"/>
          <w:rtl/>
        </w:rPr>
        <w:t>ננסה להבין מה הה</w:t>
      </w:r>
      <w:r w:rsidR="00794E98" w:rsidRPr="001F08CB">
        <w:rPr>
          <w:rFonts w:cs="David" w:hint="cs"/>
          <w:rtl/>
        </w:rPr>
        <w:t>יגיון....</w:t>
      </w:r>
      <w:r w:rsidRPr="001F08CB">
        <w:rPr>
          <w:rFonts w:cs="David" w:hint="cs"/>
          <w:rtl/>
        </w:rPr>
        <w:t xml:space="preserve"> </w:t>
      </w:r>
      <w:r w:rsidR="00794E98" w:rsidRPr="001F08CB">
        <w:rPr>
          <w:rFonts w:cs="David" w:hint="cs"/>
          <w:rtl/>
        </w:rPr>
        <w:t xml:space="preserve">זה </w:t>
      </w:r>
      <w:r w:rsidRPr="001F08CB">
        <w:rPr>
          <w:rFonts w:cs="David" w:hint="cs"/>
          <w:rtl/>
        </w:rPr>
        <w:t xml:space="preserve">לקוח מהמצב המשפטי שלפני חוק החוזים. </w:t>
      </w:r>
      <w:r w:rsidR="005D2AB3" w:rsidRPr="001F08CB">
        <w:rPr>
          <w:rFonts w:cs="David" w:hint="cs"/>
          <w:rtl/>
        </w:rPr>
        <w:t>דיני החוזים מכירים בחיו</w:t>
      </w:r>
      <w:r w:rsidR="00794E98" w:rsidRPr="001F08CB">
        <w:rPr>
          <w:rFonts w:cs="David" w:hint="cs"/>
          <w:rtl/>
        </w:rPr>
        <w:t>בים עצמאיים, מותנים, או מקבילים.</w:t>
      </w:r>
      <w:r w:rsidR="005D2AB3" w:rsidRPr="001F08CB">
        <w:rPr>
          <w:rFonts w:cs="David" w:hint="cs"/>
          <w:rtl/>
        </w:rPr>
        <w:t xml:space="preserve"> </w:t>
      </w:r>
    </w:p>
    <w:p w:rsidR="00456786" w:rsidRPr="001F08CB" w:rsidRDefault="00794E98" w:rsidP="001F08CB">
      <w:pPr>
        <w:pStyle w:val="a7"/>
        <w:bidi/>
        <w:spacing w:line="360" w:lineRule="auto"/>
        <w:rPr>
          <w:rFonts w:cs="David"/>
          <w:rtl/>
        </w:rPr>
      </w:pPr>
      <w:r w:rsidRPr="001F08CB">
        <w:rPr>
          <w:rFonts w:cs="David" w:hint="cs"/>
          <w:rtl/>
        </w:rPr>
        <w:t>חיובים בו זמניים הם כמובן מותנים</w:t>
      </w:r>
      <w:r w:rsidR="005D2AB3" w:rsidRPr="001F08CB">
        <w:rPr>
          <w:rFonts w:cs="David" w:hint="cs"/>
          <w:rtl/>
        </w:rPr>
        <w:t>. חיובים שהם לא בו זמניים יכולים להיות עצמאיים או מותנים. גם אם הצד השני הפר הצד השני צריך לקיים את חיובו.</w:t>
      </w:r>
    </w:p>
    <w:p w:rsidR="005D2AB3" w:rsidRPr="001F08CB" w:rsidRDefault="005D2AB3" w:rsidP="001F08CB">
      <w:pPr>
        <w:pStyle w:val="a7"/>
        <w:bidi/>
        <w:spacing w:line="360" w:lineRule="auto"/>
        <w:rPr>
          <w:rFonts w:cs="David"/>
          <w:rtl/>
        </w:rPr>
      </w:pPr>
      <w:r w:rsidRPr="001F08CB">
        <w:rPr>
          <w:rFonts w:cs="David" w:hint="cs"/>
          <w:rtl/>
        </w:rPr>
        <w:t xml:space="preserve">אז </w:t>
      </w:r>
      <w:r w:rsidRPr="001F08CB">
        <w:rPr>
          <w:rFonts w:cs="David" w:hint="cs"/>
          <w:b/>
          <w:bCs/>
          <w:rtl/>
        </w:rPr>
        <w:t>43 ס'2</w:t>
      </w:r>
      <w:r w:rsidRPr="001F08CB">
        <w:rPr>
          <w:rFonts w:cs="David" w:hint="cs"/>
          <w:rtl/>
        </w:rPr>
        <w:t xml:space="preserve"> בא ואומר שהשני יכול לדחות </w:t>
      </w:r>
      <w:r w:rsidRPr="001F08CB">
        <w:rPr>
          <w:rFonts w:cs="David" w:hint="cs"/>
          <w:u w:val="single"/>
          <w:rtl/>
        </w:rPr>
        <w:t>בתנאי שהחיובים מותנים ולא עצמאיים.</w:t>
      </w:r>
      <w:r w:rsidRPr="001F08CB">
        <w:rPr>
          <w:rFonts w:cs="David" w:hint="cs"/>
          <w:rtl/>
        </w:rPr>
        <w:t xml:space="preserve"> השאלה היא מה פרשנות החוזה ואומד </w:t>
      </w:r>
      <w:r w:rsidR="00794E98" w:rsidRPr="001F08CB">
        <w:rPr>
          <w:rFonts w:cs="David" w:hint="cs"/>
          <w:rtl/>
        </w:rPr>
        <w:t>דעתם של הצדדים?</w:t>
      </w:r>
      <w:r w:rsidRPr="001F08CB">
        <w:rPr>
          <w:rFonts w:cs="David" w:hint="cs"/>
          <w:rtl/>
        </w:rPr>
        <w:t xml:space="preserve"> עד לפני כמה שנים הפסיקה </w:t>
      </w:r>
      <w:r w:rsidR="00794E98" w:rsidRPr="001F08CB">
        <w:rPr>
          <w:rFonts w:cs="David" w:hint="cs"/>
          <w:rtl/>
        </w:rPr>
        <w:t>קבעה</w:t>
      </w:r>
      <w:r w:rsidRPr="001F08CB">
        <w:rPr>
          <w:rFonts w:cs="David" w:hint="cs"/>
          <w:rtl/>
        </w:rPr>
        <w:t xml:space="preserve"> שנק' המוצא הפרשנית היא שהחיובים הם עצמאיים. במילים אחרות עד אמצע שנות ה-80 הדיעה היתה שאם החוזה שותק אז ס' 43 לא מופעל.</w:t>
      </w:r>
    </w:p>
    <w:p w:rsidR="00456786" w:rsidRPr="001F08CB" w:rsidRDefault="00456786" w:rsidP="001F08CB">
      <w:pPr>
        <w:pStyle w:val="a7"/>
        <w:bidi/>
        <w:spacing w:line="360" w:lineRule="auto"/>
        <w:rPr>
          <w:rFonts w:cs="David"/>
        </w:rPr>
      </w:pPr>
    </w:p>
    <w:p w:rsidR="00242EC5" w:rsidRPr="001F08CB" w:rsidRDefault="00242EC5" w:rsidP="001F08CB">
      <w:pPr>
        <w:pStyle w:val="a7"/>
        <w:bidi/>
        <w:spacing w:line="360" w:lineRule="auto"/>
        <w:rPr>
          <w:rFonts w:cs="David"/>
          <w:rtl/>
        </w:rPr>
      </w:pPr>
      <w:r w:rsidRPr="001F08CB">
        <w:rPr>
          <w:rFonts w:cs="David" w:hint="cs"/>
          <w:rtl/>
        </w:rPr>
        <w:t xml:space="preserve">אם הצדדים קבעו חיוב בו זמני </w:t>
      </w:r>
      <w:r w:rsidRPr="001F08CB">
        <w:rPr>
          <w:rFonts w:cs="David"/>
          <w:rtl/>
        </w:rPr>
        <w:t>–</w:t>
      </w:r>
      <w:r w:rsidRPr="001F08CB">
        <w:rPr>
          <w:rFonts w:cs="David" w:hint="cs"/>
          <w:rtl/>
        </w:rPr>
        <w:t xml:space="preserve"> סימן שרוצים ליצור פיקוח הדדי ומנגנון להבטחת הביצוע.</w:t>
      </w:r>
    </w:p>
    <w:p w:rsidR="00CE3883" w:rsidRPr="001F08CB" w:rsidRDefault="00242EC5" w:rsidP="001F08CB">
      <w:pPr>
        <w:pStyle w:val="a7"/>
        <w:bidi/>
        <w:spacing w:line="360" w:lineRule="auto"/>
        <w:rPr>
          <w:rFonts w:cs="David"/>
          <w:rtl/>
        </w:rPr>
      </w:pPr>
      <w:r w:rsidRPr="001F08CB">
        <w:rPr>
          <w:rFonts w:cs="David" w:hint="cs"/>
          <w:rtl/>
        </w:rPr>
        <w:lastRenderedPageBreak/>
        <w:t xml:space="preserve">אם לא עשו חיוב בד בבד סימן ששאלת הפיקוח ההדדי לא חשובה </w:t>
      </w:r>
      <w:r w:rsidRPr="001F08CB">
        <w:rPr>
          <w:rFonts w:cs="David"/>
          <w:rtl/>
        </w:rPr>
        <w:t>–</w:t>
      </w:r>
      <w:r w:rsidRPr="001F08CB">
        <w:rPr>
          <w:rFonts w:cs="David" w:hint="cs"/>
          <w:rtl/>
        </w:rPr>
        <w:t xml:space="preserve"> ולכן אין להם כוונה ליצור תלות בין החיובים ולא אכפת להם ממנגנון. למשל </w:t>
      </w:r>
      <w:r w:rsidRPr="001F08CB">
        <w:rPr>
          <w:rFonts w:cs="David"/>
          <w:rtl/>
        </w:rPr>
        <w:t>–</w:t>
      </w:r>
      <w:r w:rsidRPr="001F08CB">
        <w:rPr>
          <w:rFonts w:cs="David" w:hint="cs"/>
          <w:rtl/>
        </w:rPr>
        <w:t xml:space="preserve"> שיקולי מס, תזרים מזומנים וכל מיני שיקולים עסקיים שאין בהם צורך בפיקוח.</w:t>
      </w:r>
    </w:p>
    <w:p w:rsidR="00242EC5" w:rsidRPr="001F08CB" w:rsidRDefault="00242EC5" w:rsidP="001F08CB">
      <w:pPr>
        <w:pStyle w:val="a7"/>
        <w:bidi/>
        <w:spacing w:line="360" w:lineRule="auto"/>
        <w:rPr>
          <w:rFonts w:cs="David"/>
          <w:rtl/>
        </w:rPr>
      </w:pPr>
    </w:p>
    <w:p w:rsidR="00242EC5" w:rsidRPr="001F08CB" w:rsidRDefault="00242EC5" w:rsidP="001F08CB">
      <w:pPr>
        <w:pStyle w:val="a7"/>
        <w:bidi/>
        <w:spacing w:line="360" w:lineRule="auto"/>
        <w:rPr>
          <w:rFonts w:cs="David"/>
          <w:rtl/>
        </w:rPr>
      </w:pPr>
      <w:r w:rsidRPr="001F08CB">
        <w:rPr>
          <w:rFonts w:cs="David" w:hint="cs"/>
          <w:u w:val="single"/>
          <w:rtl/>
        </w:rPr>
        <w:t xml:space="preserve">המצב השלישי </w:t>
      </w:r>
      <w:r w:rsidRPr="001F08CB">
        <w:rPr>
          <w:rFonts w:cs="David"/>
          <w:u w:val="single"/>
          <w:rtl/>
        </w:rPr>
        <w:t>–</w:t>
      </w:r>
      <w:r w:rsidRPr="001F08CB">
        <w:rPr>
          <w:rFonts w:cs="David" w:hint="cs"/>
          <w:u w:val="single"/>
          <w:rtl/>
        </w:rPr>
        <w:t xml:space="preserve"> הפרה צפויה</w:t>
      </w:r>
      <w:r w:rsidR="00794E98" w:rsidRPr="001F08CB">
        <w:rPr>
          <w:rFonts w:cs="David" w:hint="cs"/>
          <w:rtl/>
        </w:rPr>
        <w:t>:</w:t>
      </w:r>
      <w:r w:rsidR="00C5570E" w:rsidRPr="001F08CB">
        <w:rPr>
          <w:rFonts w:cs="David" w:hint="cs"/>
          <w:rtl/>
        </w:rPr>
        <w:t xml:space="preserve"> יש סימנים על כך שהמפר לא עומד לקיים את חיובו, האם הנפגע יכול לדחות את חיובו, נוכח הפרה צפויה?</w:t>
      </w:r>
      <w:r w:rsidRPr="001F08CB">
        <w:rPr>
          <w:rFonts w:cs="David" w:hint="cs"/>
          <w:rtl/>
        </w:rPr>
        <w:t xml:space="preserve"> במצב זה אין לנו שום הסדר בחוק. למה? כנראה תוצאה של תקלה.</w:t>
      </w:r>
    </w:p>
    <w:p w:rsidR="00242EC5" w:rsidRPr="001F08CB" w:rsidRDefault="00242EC5" w:rsidP="001F08CB">
      <w:pPr>
        <w:pStyle w:val="a7"/>
        <w:bidi/>
        <w:spacing w:line="360" w:lineRule="auto"/>
        <w:rPr>
          <w:rFonts w:cs="David"/>
          <w:rtl/>
        </w:rPr>
      </w:pPr>
      <w:r w:rsidRPr="001F08CB">
        <w:rPr>
          <w:rFonts w:cs="David" w:hint="cs"/>
          <w:rtl/>
        </w:rPr>
        <w:t xml:space="preserve">הפרה צפויה באופן מסורתי זו סוגייה של דיני תרופות. בחוק התרופות יש הסדר של הפרה צפויה </w:t>
      </w:r>
      <w:r w:rsidRPr="001F08CB">
        <w:rPr>
          <w:rFonts w:cs="David"/>
          <w:rtl/>
        </w:rPr>
        <w:t>–</w:t>
      </w:r>
      <w:r w:rsidRPr="001F08CB">
        <w:rPr>
          <w:rFonts w:cs="David" w:hint="cs"/>
          <w:rtl/>
        </w:rPr>
        <w:t xml:space="preserve"> שבמקרה של הפרה צפויה הנפגע יכול לבקש את כל התרופות.  אך דחיית קיום לא מצויינת שם. והפרה צפויה לא מצויינת בחוק החוזים הכללי</w:t>
      </w:r>
      <w:r w:rsidR="00794E98" w:rsidRPr="001F08CB">
        <w:rPr>
          <w:rFonts w:cs="David" w:hint="cs"/>
          <w:rtl/>
        </w:rPr>
        <w:t>, היכן שסעד דחיית קיום מצויין</w:t>
      </w:r>
      <w:r w:rsidRPr="001F08CB">
        <w:rPr>
          <w:rFonts w:cs="David" w:hint="cs"/>
          <w:rtl/>
        </w:rPr>
        <w:t>.</w:t>
      </w:r>
    </w:p>
    <w:p w:rsidR="00C5570E" w:rsidRPr="001F08CB" w:rsidRDefault="00C5570E" w:rsidP="001F08CB">
      <w:pPr>
        <w:pStyle w:val="a7"/>
        <w:bidi/>
        <w:spacing w:line="360" w:lineRule="auto"/>
        <w:rPr>
          <w:rFonts w:cs="David"/>
          <w:rtl/>
        </w:rPr>
      </w:pPr>
    </w:p>
    <w:p w:rsidR="00C5570E" w:rsidRPr="001F08CB" w:rsidRDefault="00C5570E" w:rsidP="001F08CB">
      <w:pPr>
        <w:pStyle w:val="a7"/>
        <w:bidi/>
        <w:spacing w:line="360" w:lineRule="auto"/>
        <w:rPr>
          <w:rFonts w:cs="David"/>
          <w:rtl/>
        </w:rPr>
      </w:pPr>
      <w:r w:rsidRPr="001F08CB">
        <w:rPr>
          <w:rFonts w:cs="David" w:hint="cs"/>
          <w:rtl/>
        </w:rPr>
        <w:t xml:space="preserve">פס"ד שעסק בסוגייה זו זה </w:t>
      </w:r>
      <w:r w:rsidRPr="002D068A">
        <w:rPr>
          <w:rFonts w:cs="David" w:hint="cs"/>
          <w:b/>
          <w:bCs/>
          <w:highlight w:val="lightGray"/>
          <w:u w:val="single"/>
          <w:rtl/>
        </w:rPr>
        <w:t>פס"ד שוחט נגד לוביאניקר</w:t>
      </w:r>
      <w:r w:rsidRPr="001F08CB">
        <w:rPr>
          <w:rFonts w:cs="David" w:hint="cs"/>
          <w:rtl/>
        </w:rPr>
        <w:t xml:space="preserve"> </w:t>
      </w:r>
      <w:r w:rsidRPr="001F08CB">
        <w:rPr>
          <w:rFonts w:cs="David"/>
          <w:rtl/>
        </w:rPr>
        <w:t>–</w:t>
      </w:r>
      <w:r w:rsidRPr="001F08CB">
        <w:rPr>
          <w:rFonts w:cs="David" w:hint="cs"/>
          <w:rtl/>
        </w:rPr>
        <w:t xml:space="preserve"> היו נסיבות שיצרו מצב מעורפל. </w:t>
      </w:r>
      <w:r w:rsidR="00794E98" w:rsidRPr="001F08CB">
        <w:rPr>
          <w:rFonts w:cs="David" w:hint="cs"/>
          <w:rtl/>
        </w:rPr>
        <w:t xml:space="preserve">הזוג </w:t>
      </w:r>
      <w:r w:rsidRPr="001F08CB">
        <w:rPr>
          <w:rFonts w:cs="David" w:hint="cs"/>
          <w:rtl/>
        </w:rPr>
        <w:t>שוחט נסעו לאוסטרליה</w:t>
      </w:r>
      <w:r w:rsidR="00064956" w:rsidRPr="001F08CB">
        <w:rPr>
          <w:rFonts w:cs="David" w:hint="cs"/>
          <w:rtl/>
        </w:rPr>
        <w:t xml:space="preserve"> ורבו בינהם, ונסיבות אלו יצרו</w:t>
      </w:r>
      <w:r w:rsidRPr="001F08CB">
        <w:rPr>
          <w:rFonts w:cs="David" w:hint="cs"/>
          <w:rtl/>
        </w:rPr>
        <w:t xml:space="preserve"> חשש אצל</w:t>
      </w:r>
      <w:r w:rsidR="00794E98" w:rsidRPr="001F08CB">
        <w:rPr>
          <w:rFonts w:cs="David" w:hint="cs"/>
          <w:rtl/>
        </w:rPr>
        <w:t xml:space="preserve"> הזוג</w:t>
      </w:r>
      <w:r w:rsidRPr="001F08CB">
        <w:rPr>
          <w:rFonts w:cs="David" w:hint="cs"/>
          <w:rtl/>
        </w:rPr>
        <w:t xml:space="preserve"> לוביאניקר. למה החשש פה היה בעייתי מבחינת המוכרים?... </w:t>
      </w:r>
      <w:r w:rsidR="00794E98" w:rsidRPr="001F08CB">
        <w:rPr>
          <w:rFonts w:cs="David" w:hint="cs"/>
          <w:rtl/>
        </w:rPr>
        <w:t>נתייחס</w:t>
      </w:r>
      <w:r w:rsidRPr="001F08CB">
        <w:rPr>
          <w:rFonts w:cs="David" w:hint="cs"/>
          <w:rtl/>
        </w:rPr>
        <w:t xml:space="preserve"> </w:t>
      </w:r>
      <w:r w:rsidR="00794E98" w:rsidRPr="001F08CB">
        <w:rPr>
          <w:rFonts w:cs="David" w:hint="cs"/>
          <w:rtl/>
        </w:rPr>
        <w:t>לסדר הקיום של החיובים בחוזה:</w:t>
      </w:r>
    </w:p>
    <w:p w:rsidR="00242EC5" w:rsidRPr="001F08CB" w:rsidRDefault="00C5570E" w:rsidP="001F08CB">
      <w:pPr>
        <w:pStyle w:val="a7"/>
        <w:bidi/>
        <w:spacing w:line="360" w:lineRule="auto"/>
        <w:rPr>
          <w:rFonts w:cs="David"/>
          <w:rtl/>
        </w:rPr>
      </w:pPr>
      <w:r w:rsidRPr="001F08CB">
        <w:rPr>
          <w:rFonts w:cs="David" w:hint="cs"/>
          <w:rtl/>
        </w:rPr>
        <w:t xml:space="preserve">היו 3 תשלומים </w:t>
      </w:r>
      <w:r w:rsidRPr="001F08CB">
        <w:rPr>
          <w:rFonts w:cs="David"/>
          <w:rtl/>
        </w:rPr>
        <w:t>–</w:t>
      </w:r>
      <w:r w:rsidR="00794E98" w:rsidRPr="001F08CB">
        <w:rPr>
          <w:rFonts w:cs="David" w:hint="cs"/>
          <w:rtl/>
        </w:rPr>
        <w:t xml:space="preserve"> ואחרי התשלום השלישי היתה צריכה</w:t>
      </w:r>
      <w:r w:rsidRPr="001F08CB">
        <w:rPr>
          <w:rFonts w:cs="David" w:hint="cs"/>
          <w:rtl/>
        </w:rPr>
        <w:t xml:space="preserve"> להיות העברת בעלות</w:t>
      </w:r>
      <w:r w:rsidR="00794E98" w:rsidRPr="001F08CB">
        <w:rPr>
          <w:rFonts w:cs="David" w:hint="cs"/>
          <w:rtl/>
        </w:rPr>
        <w:t xml:space="preserve"> של</w:t>
      </w:r>
      <w:r w:rsidRPr="001F08CB">
        <w:rPr>
          <w:rFonts w:cs="David" w:hint="cs"/>
          <w:rtl/>
        </w:rPr>
        <w:t xml:space="preserve"> הדירה על שם הקונים שוחט ב</w:t>
      </w:r>
      <w:r w:rsidR="00794E98" w:rsidRPr="001F08CB">
        <w:rPr>
          <w:rFonts w:cs="David" w:hint="cs"/>
          <w:rtl/>
        </w:rPr>
        <w:t xml:space="preserve">חודש </w:t>
      </w:r>
      <w:r w:rsidRPr="001F08CB">
        <w:rPr>
          <w:rFonts w:cs="David" w:hint="cs"/>
          <w:rtl/>
        </w:rPr>
        <w:t xml:space="preserve">אוגוסט. ואז בספטמבר היה צריך להיות תשלום נוסף ואז המסירה </w:t>
      </w:r>
      <w:r w:rsidR="00794E98" w:rsidRPr="001F08CB">
        <w:rPr>
          <w:rFonts w:cs="David" w:hint="cs"/>
          <w:rtl/>
        </w:rPr>
        <w:t xml:space="preserve">הסופית </w:t>
      </w:r>
      <w:r w:rsidRPr="001F08CB">
        <w:rPr>
          <w:rFonts w:cs="David" w:hint="cs"/>
          <w:rtl/>
        </w:rPr>
        <w:t xml:space="preserve">של הדירה. בחוזה בין אנשים פרטיים במועד תשלום האחרון גם מוסרים </w:t>
      </w:r>
      <w:r w:rsidR="00794E98" w:rsidRPr="001F08CB">
        <w:rPr>
          <w:rFonts w:cs="David" w:hint="cs"/>
          <w:rtl/>
        </w:rPr>
        <w:t xml:space="preserve">את הדירה </w:t>
      </w:r>
      <w:r w:rsidRPr="001F08CB">
        <w:rPr>
          <w:rFonts w:cs="David" w:hint="cs"/>
          <w:rtl/>
        </w:rPr>
        <w:t xml:space="preserve">וגם מעבירים את הבעלות, כדי לפקח הדדית על החיובים. </w:t>
      </w:r>
      <w:r w:rsidRPr="001F08CB">
        <w:rPr>
          <w:rFonts w:cs="David" w:hint="cs"/>
          <w:u w:val="single"/>
          <w:rtl/>
        </w:rPr>
        <w:t>במקרה זה חרגו מהנוהל המקובל</w:t>
      </w:r>
      <w:r w:rsidRPr="001F08CB">
        <w:rPr>
          <w:rFonts w:cs="David" w:hint="cs"/>
          <w:rtl/>
        </w:rPr>
        <w:t xml:space="preserve"> וקבעו שבין התשלום השלישי לרביעי תעבור הבעלות לזוג שוחט. מה אם כן הבעיה של המוכרים? שאם הם מעבירים בעלות ולא מקבלים </w:t>
      </w:r>
      <w:r w:rsidR="00D50B8C" w:rsidRPr="001F08CB">
        <w:rPr>
          <w:rFonts w:cs="David" w:hint="cs"/>
          <w:rtl/>
        </w:rPr>
        <w:t>את ה</w:t>
      </w:r>
      <w:r w:rsidRPr="001F08CB">
        <w:rPr>
          <w:rFonts w:cs="David" w:hint="cs"/>
          <w:rtl/>
        </w:rPr>
        <w:t xml:space="preserve">תשלום רביעי ומשמעותי מכולם הם נשארים קירחים משני הצדדים. </w:t>
      </w:r>
    </w:p>
    <w:p w:rsidR="00D90760" w:rsidRPr="001F08CB" w:rsidRDefault="00D90760" w:rsidP="001F08CB">
      <w:pPr>
        <w:pStyle w:val="a7"/>
        <w:bidi/>
        <w:spacing w:line="360" w:lineRule="auto"/>
        <w:rPr>
          <w:rFonts w:cs="David"/>
          <w:rtl/>
        </w:rPr>
      </w:pPr>
    </w:p>
    <w:p w:rsidR="003B4E5D" w:rsidRPr="001F08CB" w:rsidRDefault="00064956" w:rsidP="001F08CB">
      <w:pPr>
        <w:pStyle w:val="a7"/>
        <w:bidi/>
        <w:spacing w:line="360" w:lineRule="auto"/>
        <w:rPr>
          <w:rFonts w:cs="David"/>
          <w:rtl/>
        </w:rPr>
      </w:pPr>
      <w:r w:rsidRPr="001F08CB">
        <w:rPr>
          <w:rFonts w:cs="David" w:hint="cs"/>
          <w:rtl/>
        </w:rPr>
        <w:t>מה עושים?</w:t>
      </w:r>
      <w:r w:rsidR="003B4E5D" w:rsidRPr="001F08CB">
        <w:rPr>
          <w:rFonts w:cs="David" w:hint="cs"/>
          <w:rtl/>
        </w:rPr>
        <w:t xml:space="preserve"> </w:t>
      </w:r>
    </w:p>
    <w:p w:rsidR="003B4E5D" w:rsidRPr="001F08CB" w:rsidRDefault="003B4E5D" w:rsidP="001F08CB">
      <w:pPr>
        <w:pStyle w:val="a7"/>
        <w:bidi/>
        <w:spacing w:line="360" w:lineRule="auto"/>
        <w:rPr>
          <w:rFonts w:cs="David"/>
          <w:rtl/>
        </w:rPr>
      </w:pPr>
      <w:r w:rsidRPr="001F08CB">
        <w:rPr>
          <w:rFonts w:cs="David" w:hint="cs"/>
          <w:rtl/>
        </w:rPr>
        <w:t>אפשרות ראשונה  - האם אפשר לייעץ לביטול? אין הפרה צפויה ולכן זה בעייתי.</w:t>
      </w:r>
    </w:p>
    <w:p w:rsidR="00064956" w:rsidRPr="001F08CB" w:rsidRDefault="00064956" w:rsidP="001F08CB">
      <w:pPr>
        <w:pStyle w:val="a7"/>
        <w:bidi/>
        <w:spacing w:line="360" w:lineRule="auto"/>
        <w:rPr>
          <w:rFonts w:cs="David"/>
          <w:rtl/>
        </w:rPr>
      </w:pPr>
      <w:r w:rsidRPr="001F08CB">
        <w:rPr>
          <w:rFonts w:cs="David" w:hint="cs"/>
          <w:rtl/>
        </w:rPr>
        <w:t xml:space="preserve">אפשרות שנייה </w:t>
      </w:r>
      <w:r w:rsidRPr="001F08CB">
        <w:rPr>
          <w:rFonts w:cs="David"/>
          <w:rtl/>
        </w:rPr>
        <w:t>–</w:t>
      </w:r>
      <w:r w:rsidR="003B4E5D" w:rsidRPr="001F08CB">
        <w:rPr>
          <w:rFonts w:cs="David" w:hint="cs"/>
          <w:rtl/>
        </w:rPr>
        <w:t xml:space="preserve"> </w:t>
      </w:r>
      <w:r w:rsidRPr="001F08CB">
        <w:rPr>
          <w:rFonts w:cs="David" w:hint="cs"/>
          <w:rtl/>
        </w:rPr>
        <w:t xml:space="preserve"> העברת </w:t>
      </w:r>
      <w:r w:rsidR="003B4E5D" w:rsidRPr="001F08CB">
        <w:rPr>
          <w:rFonts w:cs="David" w:hint="cs"/>
          <w:rtl/>
        </w:rPr>
        <w:t>ה</w:t>
      </w:r>
      <w:r w:rsidRPr="001F08CB">
        <w:rPr>
          <w:rFonts w:cs="David" w:hint="cs"/>
          <w:rtl/>
        </w:rPr>
        <w:t>בעלות</w:t>
      </w:r>
      <w:r w:rsidR="003B4E5D" w:rsidRPr="001F08CB">
        <w:rPr>
          <w:rFonts w:cs="David" w:hint="cs"/>
          <w:rtl/>
        </w:rPr>
        <w:t xml:space="preserve"> במועד שסוכם,</w:t>
      </w:r>
      <w:r w:rsidRPr="001F08CB">
        <w:rPr>
          <w:rFonts w:cs="David" w:hint="cs"/>
          <w:rtl/>
        </w:rPr>
        <w:t xml:space="preserve"> ואז להגיש תביעה במידה והתשלום</w:t>
      </w:r>
      <w:r w:rsidR="003B4E5D" w:rsidRPr="001F08CB">
        <w:rPr>
          <w:rFonts w:cs="David" w:hint="cs"/>
          <w:rtl/>
        </w:rPr>
        <w:t xml:space="preserve"> הרביעי</w:t>
      </w:r>
      <w:r w:rsidRPr="001F08CB">
        <w:rPr>
          <w:rFonts w:cs="David" w:hint="cs"/>
          <w:rtl/>
        </w:rPr>
        <w:t xml:space="preserve"> לא שולם.</w:t>
      </w:r>
    </w:p>
    <w:p w:rsidR="00D90760" w:rsidRPr="001F08CB" w:rsidRDefault="00D90760" w:rsidP="001F08CB">
      <w:pPr>
        <w:pStyle w:val="a7"/>
        <w:bidi/>
        <w:spacing w:line="360" w:lineRule="auto"/>
        <w:rPr>
          <w:rFonts w:cs="David"/>
          <w:rtl/>
        </w:rPr>
      </w:pPr>
    </w:p>
    <w:p w:rsidR="00064956" w:rsidRPr="001F08CB" w:rsidRDefault="00064956" w:rsidP="001F08CB">
      <w:pPr>
        <w:pStyle w:val="a7"/>
        <w:bidi/>
        <w:spacing w:line="360" w:lineRule="auto"/>
        <w:rPr>
          <w:rFonts w:cs="David"/>
          <w:rtl/>
        </w:rPr>
      </w:pPr>
      <w:r w:rsidRPr="001F08CB">
        <w:rPr>
          <w:rFonts w:cs="David" w:hint="cs"/>
          <w:rtl/>
        </w:rPr>
        <w:t>למשפט האמריקאי יש תשובה</w:t>
      </w:r>
      <w:r w:rsidR="003B4E5D" w:rsidRPr="001F08CB">
        <w:rPr>
          <w:rFonts w:cs="David" w:hint="cs"/>
          <w:rtl/>
        </w:rPr>
        <w:t xml:space="preserve"> למקרה כזה</w:t>
      </w:r>
      <w:r w:rsidRPr="001F08CB">
        <w:rPr>
          <w:rFonts w:cs="David" w:hint="cs"/>
          <w:rtl/>
        </w:rPr>
        <w:t xml:space="preserve"> </w:t>
      </w:r>
      <w:r w:rsidR="00DB446F" w:rsidRPr="001F08CB">
        <w:rPr>
          <w:rFonts w:cs="David"/>
          <w:rtl/>
        </w:rPr>
        <w:t>–</w:t>
      </w:r>
      <w:r w:rsidRPr="001F08CB">
        <w:rPr>
          <w:rFonts w:cs="David" w:hint="cs"/>
          <w:rtl/>
        </w:rPr>
        <w:t xml:space="preserve"> </w:t>
      </w:r>
      <w:r w:rsidR="00DB446F" w:rsidRPr="001F08CB">
        <w:rPr>
          <w:rFonts w:cs="David" w:hint="cs"/>
          <w:rtl/>
        </w:rPr>
        <w:t>ב-</w:t>
      </w:r>
      <w:r w:rsidR="00DB446F" w:rsidRPr="001F08CB">
        <w:rPr>
          <w:rFonts w:cs="David"/>
        </w:rPr>
        <w:t xml:space="preserve">UCC </w:t>
      </w:r>
      <w:r w:rsidR="003B4E5D" w:rsidRPr="001F08CB">
        <w:rPr>
          <w:rFonts w:cs="David" w:hint="cs"/>
          <w:rtl/>
        </w:rPr>
        <w:t xml:space="preserve"> (</w:t>
      </w:r>
      <w:r w:rsidR="00DB446F" w:rsidRPr="001F08CB">
        <w:rPr>
          <w:rFonts w:cs="David" w:hint="cs"/>
          <w:rtl/>
        </w:rPr>
        <w:t>חוק המסחרי האחיד</w:t>
      </w:r>
      <w:r w:rsidR="003B4E5D" w:rsidRPr="001F08CB">
        <w:rPr>
          <w:rFonts w:cs="David" w:hint="cs"/>
          <w:rtl/>
        </w:rPr>
        <w:t>)</w:t>
      </w:r>
      <w:r w:rsidR="00DB446F" w:rsidRPr="001F08CB">
        <w:rPr>
          <w:rFonts w:cs="David" w:hint="cs"/>
          <w:rtl/>
        </w:rPr>
        <w:t xml:space="preserve"> </w:t>
      </w:r>
      <w:r w:rsidR="00DB446F" w:rsidRPr="001F08CB">
        <w:rPr>
          <w:rFonts w:cs="David"/>
          <w:rtl/>
        </w:rPr>
        <w:t>–</w:t>
      </w:r>
      <w:r w:rsidR="00DB446F" w:rsidRPr="001F08CB">
        <w:rPr>
          <w:rFonts w:cs="David" w:hint="cs"/>
          <w:rtl/>
        </w:rPr>
        <w:t xml:space="preserve"> ס'609 פרק 2, עסקאות מכר. </w:t>
      </w:r>
      <w:r w:rsidR="003B4E5D" w:rsidRPr="001F08CB">
        <w:rPr>
          <w:rFonts w:cs="David" w:hint="cs"/>
          <w:rtl/>
        </w:rPr>
        <w:t xml:space="preserve">חוק זה </w:t>
      </w:r>
      <w:r w:rsidR="00DB446F" w:rsidRPr="001F08CB">
        <w:rPr>
          <w:rFonts w:cs="David" w:hint="cs"/>
          <w:rtl/>
        </w:rPr>
        <w:t>אומר שאם בחוזה נוצרו נסיבות שמעוררות חשש בליבו של אחד הצדדים</w:t>
      </w:r>
      <w:r w:rsidR="003B4E5D" w:rsidRPr="001F08CB">
        <w:rPr>
          <w:rFonts w:cs="David" w:hint="cs"/>
          <w:rtl/>
        </w:rPr>
        <w:t>, כלומר</w:t>
      </w:r>
      <w:r w:rsidR="00DB446F" w:rsidRPr="001F08CB">
        <w:rPr>
          <w:rFonts w:cs="David" w:hint="cs"/>
          <w:rtl/>
        </w:rPr>
        <w:t xml:space="preserve"> שהצד השני לא יקיים את חיובו, במצב כזה הצד החושש יכול לדחות את קיום חיובו, </w:t>
      </w:r>
      <w:r w:rsidR="003B4E5D" w:rsidRPr="001F08CB">
        <w:rPr>
          <w:rFonts w:cs="David" w:hint="cs"/>
          <w:rtl/>
        </w:rPr>
        <w:t>ומודיע לצד שכנראה</w:t>
      </w:r>
      <w:r w:rsidR="00DB446F" w:rsidRPr="001F08CB">
        <w:rPr>
          <w:rFonts w:cs="David" w:hint="cs"/>
          <w:rtl/>
        </w:rPr>
        <w:t xml:space="preserve"> מפר </w:t>
      </w:r>
      <w:r w:rsidR="003B4E5D" w:rsidRPr="001F08CB">
        <w:rPr>
          <w:rFonts w:cs="David" w:hint="cs"/>
          <w:rtl/>
        </w:rPr>
        <w:t xml:space="preserve">את החוזה, </w:t>
      </w:r>
      <w:r w:rsidR="00DB446F" w:rsidRPr="001F08CB">
        <w:rPr>
          <w:rFonts w:cs="David" w:hint="cs"/>
          <w:rtl/>
        </w:rPr>
        <w:t>ו</w:t>
      </w:r>
      <w:r w:rsidR="003B4E5D" w:rsidRPr="001F08CB">
        <w:rPr>
          <w:rFonts w:cs="David" w:hint="cs"/>
          <w:rtl/>
        </w:rPr>
        <w:t xml:space="preserve">הצד שלכאורה מפר </w:t>
      </w:r>
      <w:r w:rsidR="00DB446F" w:rsidRPr="001F08CB">
        <w:rPr>
          <w:rFonts w:cs="David" w:hint="cs"/>
          <w:rtl/>
        </w:rPr>
        <w:t>יכול להסיר את החשש</w:t>
      </w:r>
      <w:r w:rsidR="003B4E5D" w:rsidRPr="001F08CB">
        <w:rPr>
          <w:rFonts w:cs="David" w:hint="cs"/>
          <w:rtl/>
        </w:rPr>
        <w:t xml:space="preserve"> בתגובתו</w:t>
      </w:r>
      <w:r w:rsidR="00DB446F" w:rsidRPr="001F08CB">
        <w:rPr>
          <w:rFonts w:cs="David" w:hint="cs"/>
          <w:rtl/>
        </w:rPr>
        <w:t xml:space="preserve">. </w:t>
      </w:r>
      <w:r w:rsidR="003B4E5D" w:rsidRPr="001F08CB">
        <w:rPr>
          <w:rFonts w:cs="David" w:hint="cs"/>
          <w:rtl/>
        </w:rPr>
        <w:t xml:space="preserve">אך אם לא הסיר את החשש, </w:t>
      </w:r>
      <w:r w:rsidR="00DB446F" w:rsidRPr="001F08CB">
        <w:rPr>
          <w:rFonts w:cs="David" w:hint="cs"/>
          <w:rtl/>
        </w:rPr>
        <w:t>עוברים למצב של הפרה צפויה ושם כבר אפשר לתבוע.</w:t>
      </w:r>
    </w:p>
    <w:p w:rsidR="00D90760" w:rsidRPr="001F08CB" w:rsidRDefault="00D90760" w:rsidP="001F08CB">
      <w:pPr>
        <w:pStyle w:val="a7"/>
        <w:bidi/>
        <w:spacing w:line="360" w:lineRule="auto"/>
        <w:rPr>
          <w:rFonts w:cs="David"/>
          <w:rtl/>
        </w:rPr>
      </w:pPr>
    </w:p>
    <w:p w:rsidR="00DB446F" w:rsidRPr="001F08CB" w:rsidRDefault="00DB446F" w:rsidP="001F08CB">
      <w:pPr>
        <w:pStyle w:val="a7"/>
        <w:tabs>
          <w:tab w:val="left" w:pos="3685"/>
        </w:tabs>
        <w:bidi/>
        <w:spacing w:line="360" w:lineRule="auto"/>
        <w:rPr>
          <w:rFonts w:cs="David"/>
          <w:rtl/>
        </w:rPr>
      </w:pPr>
      <w:r w:rsidRPr="001F08CB">
        <w:rPr>
          <w:rFonts w:cs="David" w:hint="cs"/>
          <w:rtl/>
        </w:rPr>
        <w:t xml:space="preserve">במשפט הישראלי </w:t>
      </w:r>
      <w:r w:rsidRPr="001F08CB">
        <w:rPr>
          <w:rFonts w:cs="David"/>
          <w:rtl/>
        </w:rPr>
        <w:t>–</w:t>
      </w:r>
      <w:r w:rsidRPr="001F08CB">
        <w:rPr>
          <w:rFonts w:cs="David" w:hint="cs"/>
          <w:rtl/>
        </w:rPr>
        <w:t xml:space="preserve"> </w:t>
      </w:r>
      <w:r w:rsidRPr="002D068A">
        <w:rPr>
          <w:rFonts w:cs="David" w:hint="cs"/>
          <w:b/>
          <w:bCs/>
          <w:highlight w:val="lightGray"/>
          <w:u w:val="single"/>
          <w:rtl/>
        </w:rPr>
        <w:t>בפס"ד שוחט</w:t>
      </w:r>
      <w:r w:rsidRPr="001F08CB">
        <w:rPr>
          <w:rFonts w:cs="David" w:hint="cs"/>
          <w:rtl/>
        </w:rPr>
        <w:t xml:space="preserve"> </w:t>
      </w:r>
      <w:r w:rsidRPr="001F08CB">
        <w:rPr>
          <w:rFonts w:cs="David"/>
          <w:rtl/>
        </w:rPr>
        <w:t>–</w:t>
      </w:r>
      <w:r w:rsidRPr="001F08CB">
        <w:rPr>
          <w:rFonts w:cs="David" w:hint="cs"/>
          <w:rtl/>
        </w:rPr>
        <w:t xml:space="preserve"> אין לנו הסדר כזה, והשופטת בן פורת מאמצת הסדר דומה כמו המשפט האמריקאי</w:t>
      </w:r>
      <w:r w:rsidR="003B4E5D" w:rsidRPr="001F08CB">
        <w:rPr>
          <w:rFonts w:cs="David" w:hint="cs"/>
          <w:rtl/>
        </w:rPr>
        <w:t xml:space="preserve"> - על בסיס תום לב, סעיף 39 (כמובן </w:t>
      </w:r>
      <w:r w:rsidR="003B4E5D" w:rsidRPr="001F08CB">
        <w:rPr>
          <w:rFonts w:cs="David"/>
        </w:rPr>
        <w:sym w:font="Wingdings" w:char="F04A"/>
      </w:r>
      <w:r w:rsidR="003B4E5D" w:rsidRPr="001F08CB">
        <w:rPr>
          <w:rFonts w:cs="David" w:hint="cs"/>
          <w:rtl/>
        </w:rPr>
        <w:t>). הש' בן פורת קובעת</w:t>
      </w:r>
      <w:r w:rsidRPr="001F08CB">
        <w:rPr>
          <w:rFonts w:cs="David" w:hint="cs"/>
          <w:rtl/>
        </w:rPr>
        <w:t xml:space="preserve"> </w:t>
      </w:r>
      <w:r w:rsidR="00D90760" w:rsidRPr="001F08CB">
        <w:rPr>
          <w:rFonts w:cs="David" w:hint="cs"/>
          <w:rtl/>
        </w:rPr>
        <w:t>במצב של חשש מפני הפרה הצד החושש יכול לדחות קיום.</w:t>
      </w:r>
    </w:p>
    <w:p w:rsidR="00D90760" w:rsidRPr="001F08CB" w:rsidRDefault="003B4E5D" w:rsidP="001F08CB">
      <w:pPr>
        <w:pStyle w:val="a7"/>
        <w:tabs>
          <w:tab w:val="left" w:pos="3685"/>
        </w:tabs>
        <w:bidi/>
        <w:spacing w:line="360" w:lineRule="auto"/>
        <w:rPr>
          <w:rFonts w:cs="David"/>
          <w:rtl/>
        </w:rPr>
      </w:pPr>
      <w:r w:rsidRPr="001F08CB">
        <w:rPr>
          <w:rFonts w:cs="David" w:hint="cs"/>
          <w:rtl/>
        </w:rPr>
        <w:t xml:space="preserve">אך בפסיקה יש התעלמות מוזרה מנושא מאוד רלוונטי </w:t>
      </w:r>
      <w:r w:rsidRPr="001F08CB">
        <w:rPr>
          <w:rFonts w:cs="David"/>
          <w:rtl/>
        </w:rPr>
        <w:t>–</w:t>
      </w:r>
      <w:r w:rsidRPr="001F08CB">
        <w:rPr>
          <w:rFonts w:cs="David" w:hint="cs"/>
          <w:rtl/>
        </w:rPr>
        <w:t xml:space="preserve"> הש' </w:t>
      </w:r>
      <w:r w:rsidR="00D90760" w:rsidRPr="001F08CB">
        <w:rPr>
          <w:rFonts w:cs="David" w:hint="cs"/>
          <w:rtl/>
        </w:rPr>
        <w:t>בן פורת לא שאלה את עצמה אם החיובים עצמאיים/מותנים? הפסיקה</w:t>
      </w:r>
      <w:r w:rsidRPr="001F08CB">
        <w:rPr>
          <w:rFonts w:cs="David" w:hint="cs"/>
          <w:rtl/>
        </w:rPr>
        <w:t xml:space="preserve"> עד לזמן זה בברירת מחדל אמרה שאלה</w:t>
      </w:r>
      <w:r w:rsidR="00D90760" w:rsidRPr="001F08CB">
        <w:rPr>
          <w:rFonts w:cs="David" w:hint="cs"/>
          <w:rtl/>
        </w:rPr>
        <w:t xml:space="preserve"> חיובים עצמאיים ואין מכוחם אפשרות לדחיית קיום. השאלה של תלות בין חיובים היתה אמורה להתעורר. לפי הה</w:t>
      </w:r>
      <w:r w:rsidRPr="001F08CB">
        <w:rPr>
          <w:rFonts w:cs="David" w:hint="cs"/>
          <w:rtl/>
        </w:rPr>
        <w:t>י</w:t>
      </w:r>
      <w:r w:rsidR="00D90760" w:rsidRPr="001F08CB">
        <w:rPr>
          <w:rFonts w:cs="David" w:hint="cs"/>
          <w:rtl/>
        </w:rPr>
        <w:t>גיון הקודם היה צריך להישאל האם התכוונו ליצור תלות בחיובים?</w:t>
      </w:r>
    </w:p>
    <w:p w:rsidR="009609DF" w:rsidRPr="001F08CB" w:rsidRDefault="009609DF" w:rsidP="001F08CB">
      <w:pPr>
        <w:pStyle w:val="a7"/>
        <w:tabs>
          <w:tab w:val="left" w:pos="3685"/>
        </w:tabs>
        <w:bidi/>
        <w:spacing w:line="360" w:lineRule="auto"/>
        <w:rPr>
          <w:rFonts w:cs="David"/>
          <w:rtl/>
        </w:rPr>
      </w:pPr>
    </w:p>
    <w:p w:rsidR="009609DF" w:rsidRPr="001F08CB" w:rsidRDefault="009609DF" w:rsidP="001F08CB">
      <w:pPr>
        <w:pStyle w:val="a7"/>
        <w:tabs>
          <w:tab w:val="left" w:pos="3685"/>
        </w:tabs>
        <w:bidi/>
        <w:spacing w:line="360" w:lineRule="auto"/>
        <w:rPr>
          <w:rFonts w:cs="David"/>
          <w:rtl/>
        </w:rPr>
      </w:pPr>
      <w:r w:rsidRPr="002D068A">
        <w:rPr>
          <w:rFonts w:cs="David" w:hint="cs"/>
          <w:b/>
          <w:bCs/>
          <w:highlight w:val="lightGray"/>
          <w:u w:val="single"/>
          <w:rtl/>
        </w:rPr>
        <w:t xml:space="preserve">פס"ד </w:t>
      </w:r>
      <w:r w:rsidR="00F255B4" w:rsidRPr="002D068A">
        <w:rPr>
          <w:rFonts w:cs="David" w:hint="cs"/>
          <w:b/>
          <w:bCs/>
          <w:highlight w:val="lightGray"/>
          <w:u w:val="single"/>
          <w:rtl/>
        </w:rPr>
        <w:t>חברת פיתוח נ' קרון</w:t>
      </w:r>
      <w:r w:rsidRPr="001F08CB">
        <w:rPr>
          <w:rFonts w:cs="David" w:hint="cs"/>
          <w:rtl/>
        </w:rPr>
        <w:t xml:space="preserve"> </w:t>
      </w:r>
      <w:r w:rsidRPr="001F08CB">
        <w:rPr>
          <w:rFonts w:cs="David"/>
          <w:rtl/>
        </w:rPr>
        <w:t>–</w:t>
      </w:r>
      <w:r w:rsidRPr="001F08CB">
        <w:rPr>
          <w:rFonts w:cs="David" w:hint="cs"/>
          <w:rtl/>
        </w:rPr>
        <w:t xml:space="preserve"> קרון קנה דירה מחברת פיתוח קבלנית שנקראת מקור פיתוח עירוני. באופן חריג הם נתנו לו אפשרות לגור בדירה, על אף שהוא לא פרע את כל התשלומים על קניית הדירה (היה חייב 25 אלף דולר). הוא איחר בתשלום הכסף. כמו כן הבעלות טרם הועברה על שמו. הסתבר לקרון שהנושים של החברה ממנה קנה </w:t>
      </w:r>
      <w:r w:rsidR="003B4E5D" w:rsidRPr="001F08CB">
        <w:rPr>
          <w:rFonts w:cs="David" w:hint="cs"/>
          <w:rtl/>
        </w:rPr>
        <w:t>ה</w:t>
      </w:r>
      <w:r w:rsidRPr="001F08CB">
        <w:rPr>
          <w:rFonts w:cs="David" w:hint="cs"/>
          <w:rtl/>
        </w:rPr>
        <w:t>טילו עיקול על זכויות</w:t>
      </w:r>
      <w:r w:rsidR="003B4E5D" w:rsidRPr="001F08CB">
        <w:rPr>
          <w:rFonts w:cs="David" w:hint="cs"/>
          <w:rtl/>
        </w:rPr>
        <w:t>יו,</w:t>
      </w:r>
      <w:r w:rsidRPr="001F08CB">
        <w:rPr>
          <w:rFonts w:cs="David" w:hint="cs"/>
          <w:rtl/>
        </w:rPr>
        <w:t xml:space="preserve"> והחברה לא תעביר את הבעלות על שמו במועד בו התחייבה. האם קרון רשאי לדחות את מועד התשלום נוכח הפרה צפויה? התשובה היא לא ידועה, כי </w:t>
      </w:r>
      <w:r w:rsidRPr="001F08CB">
        <w:rPr>
          <w:rFonts w:cs="David" w:hint="cs"/>
          <w:u w:val="single"/>
          <w:rtl/>
        </w:rPr>
        <w:t>פס"ד שוחט</w:t>
      </w:r>
      <w:r w:rsidRPr="001F08CB">
        <w:rPr>
          <w:rFonts w:cs="David" w:hint="cs"/>
          <w:rtl/>
        </w:rPr>
        <w:t xml:space="preserve"> לא מהווה תקדים במקרה זה </w:t>
      </w:r>
      <w:r w:rsidRPr="001F08CB">
        <w:rPr>
          <w:rFonts w:cs="David"/>
          <w:rtl/>
        </w:rPr>
        <w:t>–</w:t>
      </w:r>
      <w:r w:rsidRPr="001F08CB">
        <w:rPr>
          <w:rFonts w:cs="David" w:hint="cs"/>
          <w:rtl/>
        </w:rPr>
        <w:t xml:space="preserve"> כי שם היה מדובר </w:t>
      </w:r>
      <w:r w:rsidRPr="001F08CB">
        <w:rPr>
          <w:rFonts w:cs="David" w:hint="cs"/>
          <w:u w:val="single"/>
          <w:rtl/>
        </w:rPr>
        <w:t>על חשש מפני הפרה</w:t>
      </w:r>
      <w:r w:rsidRPr="001F08CB">
        <w:rPr>
          <w:rFonts w:cs="David" w:hint="cs"/>
          <w:rtl/>
        </w:rPr>
        <w:t xml:space="preserve">. פה עוסקים </w:t>
      </w:r>
      <w:r w:rsidRPr="001F08CB">
        <w:rPr>
          <w:rFonts w:cs="David" w:hint="cs"/>
          <w:u w:val="single"/>
          <w:rtl/>
        </w:rPr>
        <w:t>בהפרה צפויה ממש</w:t>
      </w:r>
      <w:r w:rsidRPr="001F08CB">
        <w:rPr>
          <w:rFonts w:cs="David" w:hint="cs"/>
          <w:rtl/>
        </w:rPr>
        <w:t xml:space="preserve">. </w:t>
      </w:r>
    </w:p>
    <w:p w:rsidR="009609DF" w:rsidRPr="001F08CB" w:rsidRDefault="009609DF" w:rsidP="001F08CB">
      <w:pPr>
        <w:pStyle w:val="a7"/>
        <w:tabs>
          <w:tab w:val="left" w:pos="3685"/>
        </w:tabs>
        <w:bidi/>
        <w:spacing w:line="360" w:lineRule="auto"/>
        <w:rPr>
          <w:rFonts w:cs="David"/>
          <w:rtl/>
        </w:rPr>
      </w:pPr>
      <w:r w:rsidRPr="001F08CB">
        <w:rPr>
          <w:rFonts w:cs="David" w:hint="cs"/>
          <w:rtl/>
        </w:rPr>
        <w:t>בהפרה צפויה החוק לא שותק, אפשר לתבוע תרופות. אבל אין סעד של דחיית קיום. האם זו רשימה סגורה או שקל וחומר גם דחיית חיוב נכללת?</w:t>
      </w:r>
    </w:p>
    <w:p w:rsidR="003B4E5D" w:rsidRPr="001F08CB" w:rsidRDefault="009609DF" w:rsidP="001F08CB">
      <w:pPr>
        <w:pStyle w:val="a7"/>
        <w:tabs>
          <w:tab w:val="left" w:pos="3685"/>
        </w:tabs>
        <w:bidi/>
        <w:spacing w:line="360" w:lineRule="auto"/>
        <w:rPr>
          <w:rFonts w:cs="David"/>
          <w:rtl/>
        </w:rPr>
      </w:pPr>
      <w:r w:rsidRPr="001F08CB">
        <w:rPr>
          <w:rFonts w:cs="David" w:hint="cs"/>
          <w:rtl/>
        </w:rPr>
        <w:t>ביהמ"ש הלך בכיוון ה"קל וחומר"</w:t>
      </w:r>
      <w:r w:rsidR="003B4E5D" w:rsidRPr="001F08CB">
        <w:rPr>
          <w:rFonts w:cs="David" w:hint="cs"/>
          <w:rtl/>
        </w:rPr>
        <w:t xml:space="preserve"> וקבע שאפשר לדחות חיוב במקרה של הפרה צפויה </w:t>
      </w:r>
      <w:r w:rsidRPr="001F08CB">
        <w:rPr>
          <w:rFonts w:cs="David"/>
          <w:rtl/>
        </w:rPr>
        <w:t>–</w:t>
      </w:r>
      <w:r w:rsidRPr="001F08CB">
        <w:rPr>
          <w:rFonts w:cs="David" w:hint="cs"/>
          <w:rtl/>
        </w:rPr>
        <w:t xml:space="preserve"> </w:t>
      </w:r>
      <w:r w:rsidR="003B4E5D" w:rsidRPr="001F08CB">
        <w:rPr>
          <w:rFonts w:cs="David" w:hint="cs"/>
          <w:rtl/>
        </w:rPr>
        <w:t>כמה ביסוסים לכך</w:t>
      </w:r>
      <w:r w:rsidRPr="001F08CB">
        <w:rPr>
          <w:rFonts w:cs="David" w:hint="cs"/>
          <w:rtl/>
        </w:rPr>
        <w:t xml:space="preserve">: </w:t>
      </w:r>
    </w:p>
    <w:p w:rsidR="002D068A" w:rsidRDefault="003B4E5D" w:rsidP="00EB5278">
      <w:pPr>
        <w:pStyle w:val="a7"/>
        <w:numPr>
          <w:ilvl w:val="0"/>
          <w:numId w:val="44"/>
        </w:numPr>
        <w:tabs>
          <w:tab w:val="left" w:pos="3685"/>
        </w:tabs>
        <w:bidi/>
        <w:spacing w:line="360" w:lineRule="auto"/>
        <w:rPr>
          <w:rFonts w:cs="David"/>
          <w:u w:val="single"/>
        </w:rPr>
      </w:pPr>
      <w:r w:rsidRPr="001F08CB">
        <w:rPr>
          <w:rFonts w:cs="David" w:hint="cs"/>
          <w:u w:val="single"/>
          <w:rtl/>
        </w:rPr>
        <w:lastRenderedPageBreak/>
        <w:t>סעיף</w:t>
      </w:r>
      <w:r w:rsidR="009609DF" w:rsidRPr="001F08CB">
        <w:rPr>
          <w:rFonts w:cs="David" w:hint="cs"/>
          <w:u w:val="single"/>
          <w:rtl/>
        </w:rPr>
        <w:t xml:space="preserve"> 39, תום לב. </w:t>
      </w:r>
    </w:p>
    <w:p w:rsidR="002D068A" w:rsidRDefault="009609DF" w:rsidP="00EB5278">
      <w:pPr>
        <w:pStyle w:val="a7"/>
        <w:numPr>
          <w:ilvl w:val="0"/>
          <w:numId w:val="44"/>
        </w:numPr>
        <w:tabs>
          <w:tab w:val="left" w:pos="3685"/>
        </w:tabs>
        <w:bidi/>
        <w:spacing w:line="360" w:lineRule="auto"/>
        <w:rPr>
          <w:rFonts w:cs="David"/>
          <w:u w:val="single"/>
        </w:rPr>
      </w:pPr>
      <w:r w:rsidRPr="002D068A">
        <w:rPr>
          <w:rFonts w:cs="David" w:hint="cs"/>
          <w:u w:val="single"/>
          <w:rtl/>
        </w:rPr>
        <w:t>עיקרון קל וחומר</w:t>
      </w:r>
      <w:r w:rsidRPr="002D068A">
        <w:rPr>
          <w:rFonts w:cs="David" w:hint="cs"/>
          <w:rtl/>
        </w:rPr>
        <w:t xml:space="preserve"> </w:t>
      </w:r>
      <w:r w:rsidRPr="002D068A">
        <w:rPr>
          <w:rFonts w:cs="David"/>
          <w:rtl/>
        </w:rPr>
        <w:t>–</w:t>
      </w:r>
      <w:r w:rsidRPr="002D068A">
        <w:rPr>
          <w:rFonts w:cs="David" w:hint="cs"/>
          <w:rtl/>
        </w:rPr>
        <w:t xml:space="preserve">אם אפשר </w:t>
      </w:r>
      <w:r w:rsidR="003B4E5D" w:rsidRPr="002D068A">
        <w:rPr>
          <w:rFonts w:cs="David" w:hint="cs"/>
          <w:rtl/>
        </w:rPr>
        <w:t xml:space="preserve">לדחות </w:t>
      </w:r>
      <w:r w:rsidRPr="002D068A">
        <w:rPr>
          <w:rFonts w:cs="David" w:hint="cs"/>
          <w:rtl/>
        </w:rPr>
        <w:t>במצב של חשש</w:t>
      </w:r>
      <w:r w:rsidR="003B4E5D" w:rsidRPr="002D068A">
        <w:rPr>
          <w:rFonts w:cs="David" w:hint="cs"/>
          <w:rtl/>
        </w:rPr>
        <w:t>,</w:t>
      </w:r>
      <w:r w:rsidRPr="002D068A">
        <w:rPr>
          <w:rFonts w:cs="David" w:hint="cs"/>
          <w:rtl/>
        </w:rPr>
        <w:t xml:space="preserve"> קל וחומר במצב של הפרה צפויה. ואם אפשר לבטל קל וחומר אפשר לדחות. הרקע ההיסטורי של תרופת הביטול והדחייה הוא משותף. המשפט הרומי אמר- </w:t>
      </w:r>
      <w:r w:rsidR="003B4E5D" w:rsidRPr="002D068A">
        <w:rPr>
          <w:rFonts w:cs="David" w:hint="cs"/>
          <w:rtl/>
        </w:rPr>
        <w:t xml:space="preserve">"אין לקיים לטובת מי שאינו מקיים" - מדבר </w:t>
      </w:r>
      <w:r w:rsidRPr="002D068A">
        <w:rPr>
          <w:rFonts w:cs="David" w:hint="cs"/>
          <w:rtl/>
        </w:rPr>
        <w:t>גם</w:t>
      </w:r>
      <w:r w:rsidR="003B4E5D" w:rsidRPr="002D068A">
        <w:rPr>
          <w:rFonts w:cs="David" w:hint="cs"/>
          <w:rtl/>
        </w:rPr>
        <w:t xml:space="preserve"> על</w:t>
      </w:r>
      <w:r w:rsidRPr="002D068A">
        <w:rPr>
          <w:rFonts w:cs="David" w:hint="cs"/>
          <w:rtl/>
        </w:rPr>
        <w:t xml:space="preserve"> דחיית קיום וגם ביטול.</w:t>
      </w:r>
      <w:r w:rsidR="00F255B4" w:rsidRPr="002D068A">
        <w:rPr>
          <w:rFonts w:cs="David" w:hint="cs"/>
          <w:rtl/>
        </w:rPr>
        <w:t xml:space="preserve"> </w:t>
      </w:r>
    </w:p>
    <w:p w:rsidR="00F255B4" w:rsidRPr="002D068A" w:rsidRDefault="00F255B4" w:rsidP="00EB5278">
      <w:pPr>
        <w:pStyle w:val="a7"/>
        <w:numPr>
          <w:ilvl w:val="0"/>
          <w:numId w:val="44"/>
        </w:numPr>
        <w:tabs>
          <w:tab w:val="left" w:pos="3685"/>
        </w:tabs>
        <w:bidi/>
        <w:spacing w:line="360" w:lineRule="auto"/>
        <w:rPr>
          <w:rFonts w:cs="David"/>
          <w:u w:val="single"/>
          <w:rtl/>
        </w:rPr>
      </w:pPr>
      <w:r w:rsidRPr="002D068A">
        <w:rPr>
          <w:rFonts w:cs="David" w:hint="cs"/>
          <w:u w:val="single"/>
          <w:rtl/>
        </w:rPr>
        <w:t xml:space="preserve">היקש </w:t>
      </w:r>
      <w:r w:rsidRPr="002D068A">
        <w:rPr>
          <w:rFonts w:cs="David"/>
          <w:rtl/>
        </w:rPr>
        <w:t>–</w:t>
      </w:r>
      <w:r w:rsidRPr="002D068A">
        <w:rPr>
          <w:rFonts w:cs="David" w:hint="cs"/>
          <w:rtl/>
        </w:rPr>
        <w:t xml:space="preserve"> במובן של ס' 17 במצב הפרה צפויה אפשר לקבל את כל התרופות </w:t>
      </w:r>
      <w:r w:rsidRPr="002D068A">
        <w:rPr>
          <w:rFonts w:cs="David"/>
          <w:rtl/>
        </w:rPr>
        <w:t>–</w:t>
      </w:r>
      <w:r w:rsidRPr="002D068A">
        <w:rPr>
          <w:rFonts w:cs="David" w:hint="cs"/>
          <w:rtl/>
        </w:rPr>
        <w:t xml:space="preserve"> כך שאם יש תרופות מחוץ לחוק התרופות גם הן נכללות. דחיית קיום היא אחת מהן.</w:t>
      </w:r>
    </w:p>
    <w:p w:rsidR="00F255B4" w:rsidRPr="001F08CB" w:rsidRDefault="00F255B4" w:rsidP="001F08CB">
      <w:pPr>
        <w:pStyle w:val="a7"/>
        <w:tabs>
          <w:tab w:val="left" w:pos="3685"/>
        </w:tabs>
        <w:bidi/>
        <w:spacing w:line="360" w:lineRule="auto"/>
        <w:rPr>
          <w:rFonts w:cs="David"/>
          <w:rtl/>
        </w:rPr>
      </w:pPr>
    </w:p>
    <w:p w:rsidR="00F255B4" w:rsidRPr="001F08CB" w:rsidRDefault="00F255B4" w:rsidP="001F08CB">
      <w:pPr>
        <w:pStyle w:val="a7"/>
        <w:tabs>
          <w:tab w:val="left" w:pos="3685"/>
        </w:tabs>
        <w:bidi/>
        <w:spacing w:line="360" w:lineRule="auto"/>
        <w:rPr>
          <w:rFonts w:cs="David"/>
          <w:rtl/>
        </w:rPr>
      </w:pPr>
      <w:r w:rsidRPr="001F08CB">
        <w:rPr>
          <w:rFonts w:cs="David" w:hint="cs"/>
          <w:rtl/>
        </w:rPr>
        <w:t>כאשר הסתבר לקרון שיש עיקול על הקרקע ולכן החברה לא תעמוד במועד העברת בעלותו, במקום להודיע על דחיית תשלום, הוא הודיע על קיזוז התשלום. מה משמעות של קיזוז? גלברד מדגים: "אני חייב לך מאה, הנזק שלי הוא מאה, אז אני לא חייב לך כלום".  קרון הודיע על קיזוז ולכן כל זה היה באוביטר</w:t>
      </w:r>
      <w:r w:rsidR="003B4E5D" w:rsidRPr="001F08CB">
        <w:rPr>
          <w:rFonts w:cs="David" w:hint="cs"/>
          <w:rtl/>
        </w:rPr>
        <w:t>,</w:t>
      </w:r>
      <w:r w:rsidRPr="001F08CB">
        <w:rPr>
          <w:rFonts w:cs="David" w:hint="cs"/>
          <w:rtl/>
        </w:rPr>
        <w:t xml:space="preserve"> והתקדים נקבע </w:t>
      </w:r>
      <w:r w:rsidR="003B4E5D" w:rsidRPr="001F08CB">
        <w:rPr>
          <w:rFonts w:cs="David" w:hint="cs"/>
          <w:rtl/>
        </w:rPr>
        <w:t xml:space="preserve">רק </w:t>
      </w:r>
      <w:r w:rsidRPr="001F08CB">
        <w:rPr>
          <w:rFonts w:cs="David" w:hint="cs"/>
          <w:rtl/>
        </w:rPr>
        <w:t>בפס"ד דלתא.</w:t>
      </w:r>
    </w:p>
    <w:p w:rsidR="00F255B4" w:rsidRPr="001F08CB" w:rsidRDefault="00F255B4" w:rsidP="001F08CB">
      <w:pPr>
        <w:pStyle w:val="a7"/>
        <w:tabs>
          <w:tab w:val="left" w:pos="3685"/>
        </w:tabs>
        <w:bidi/>
        <w:spacing w:line="360" w:lineRule="auto"/>
        <w:rPr>
          <w:rFonts w:cs="David"/>
          <w:rtl/>
        </w:rPr>
      </w:pPr>
    </w:p>
    <w:p w:rsidR="00F255B4" w:rsidRPr="001F08CB" w:rsidRDefault="001C366E" w:rsidP="001F08CB">
      <w:pPr>
        <w:pStyle w:val="a7"/>
        <w:tabs>
          <w:tab w:val="left" w:pos="3685"/>
        </w:tabs>
        <w:bidi/>
        <w:spacing w:line="360" w:lineRule="auto"/>
        <w:rPr>
          <w:rFonts w:cs="David"/>
          <w:rtl/>
        </w:rPr>
      </w:pPr>
      <w:r w:rsidRPr="002D068A">
        <w:rPr>
          <w:rFonts w:cs="David" w:hint="cs"/>
          <w:b/>
          <w:bCs/>
          <w:highlight w:val="lightGray"/>
          <w:u w:val="single"/>
          <w:rtl/>
        </w:rPr>
        <w:t>פס"ד דלתא</w:t>
      </w:r>
      <w:r w:rsidRPr="001F08CB">
        <w:rPr>
          <w:rFonts w:cs="David" w:hint="cs"/>
          <w:rtl/>
        </w:rPr>
        <w:t xml:space="preserve"> </w:t>
      </w:r>
      <w:r w:rsidRPr="001F08CB">
        <w:rPr>
          <w:rFonts w:cs="David"/>
          <w:rtl/>
        </w:rPr>
        <w:t>–</w:t>
      </w:r>
      <w:r w:rsidRPr="001F08CB">
        <w:rPr>
          <w:rFonts w:cs="David" w:hint="cs"/>
          <w:rtl/>
        </w:rPr>
        <w:t xml:space="preserve"> איך התעוררה שם שאלת דחיית קיום? שיכון עובדים השכירו חנות ל</w:t>
      </w:r>
      <w:r w:rsidR="003B4E5D" w:rsidRPr="001F08CB">
        <w:rPr>
          <w:rFonts w:cs="David" w:hint="cs"/>
          <w:rtl/>
        </w:rPr>
        <w:t xml:space="preserve">חברת </w:t>
      </w:r>
      <w:r w:rsidRPr="001F08CB">
        <w:rPr>
          <w:rFonts w:cs="David" w:hint="cs"/>
          <w:rtl/>
        </w:rPr>
        <w:t xml:space="preserve">דלתא, בחוזה השכירות היתה אופצייה </w:t>
      </w:r>
      <w:r w:rsidR="00311052" w:rsidRPr="001F08CB">
        <w:rPr>
          <w:rFonts w:cs="David" w:hint="cs"/>
          <w:rtl/>
        </w:rPr>
        <w:t>לרכישת החנות בסוף התקופה, אופצ</w:t>
      </w:r>
      <w:r w:rsidR="00D41673" w:rsidRPr="001F08CB">
        <w:rPr>
          <w:rFonts w:cs="David" w:hint="cs"/>
          <w:rtl/>
        </w:rPr>
        <w:t>יי</w:t>
      </w:r>
      <w:r w:rsidRPr="001F08CB">
        <w:rPr>
          <w:rFonts w:cs="David" w:hint="cs"/>
          <w:rtl/>
        </w:rPr>
        <w:t xml:space="preserve">ה הנתונה לשוכר </w:t>
      </w:r>
      <w:r w:rsidRPr="001F08CB">
        <w:rPr>
          <w:rFonts w:cs="David"/>
          <w:rtl/>
        </w:rPr>
        <w:t>–</w:t>
      </w:r>
      <w:r w:rsidRPr="001F08CB">
        <w:rPr>
          <w:rFonts w:cs="David" w:hint="cs"/>
          <w:rtl/>
        </w:rPr>
        <w:t xml:space="preserve"> לחברת דלתא. במחיר שקבעו מראש. במהלך שנת השכירות היתה הפרה </w:t>
      </w:r>
      <w:r w:rsidRPr="001F08CB">
        <w:rPr>
          <w:rFonts w:cs="David"/>
          <w:rtl/>
        </w:rPr>
        <w:t>–</w:t>
      </w:r>
      <w:r w:rsidRPr="001F08CB">
        <w:rPr>
          <w:rFonts w:cs="David" w:hint="cs"/>
          <w:rtl/>
        </w:rPr>
        <w:t xml:space="preserve"> התשלום השני של השכירות שולם באיחור. שיכון עובדים לא עשו</w:t>
      </w:r>
      <w:r w:rsidR="00311052" w:rsidRPr="001F08CB">
        <w:rPr>
          <w:rFonts w:cs="David" w:hint="cs"/>
          <w:rtl/>
        </w:rPr>
        <w:t xml:space="preserve"> מזה</w:t>
      </w:r>
      <w:r w:rsidRPr="001F08CB">
        <w:rPr>
          <w:rFonts w:cs="David" w:hint="cs"/>
          <w:rtl/>
        </w:rPr>
        <w:t xml:space="preserve"> עניין והמשיכו כרגיל. אך בסוף השנה כשד</w:t>
      </w:r>
      <w:r w:rsidR="00311052" w:rsidRPr="001F08CB">
        <w:rPr>
          <w:rFonts w:cs="David" w:hint="cs"/>
          <w:rtl/>
        </w:rPr>
        <w:t>לתא הודיעו שהם מממשים את האופצי</w:t>
      </w:r>
      <w:r w:rsidRPr="001F08CB">
        <w:rPr>
          <w:rFonts w:cs="David" w:hint="cs"/>
          <w:rtl/>
        </w:rPr>
        <w:t xml:space="preserve">ה לרכישת החנות </w:t>
      </w:r>
      <w:r w:rsidRPr="001F08CB">
        <w:rPr>
          <w:rFonts w:cs="David"/>
          <w:rtl/>
        </w:rPr>
        <w:t>–</w:t>
      </w:r>
      <w:r w:rsidRPr="001F08CB">
        <w:rPr>
          <w:rFonts w:cs="David" w:hint="cs"/>
          <w:rtl/>
        </w:rPr>
        <w:t xml:space="preserve"> שיכון עובדים העלו את נק' האיחור. למה? כמובן, המחירים עלו ו</w:t>
      </w:r>
      <w:r w:rsidR="00A60658" w:rsidRPr="001F08CB">
        <w:rPr>
          <w:rFonts w:cs="David" w:hint="cs"/>
          <w:rtl/>
        </w:rPr>
        <w:t>המכירה במסגרת חוזה האופצייה כבר</w:t>
      </w:r>
      <w:r w:rsidRPr="001F08CB">
        <w:rPr>
          <w:rFonts w:cs="David" w:hint="cs"/>
          <w:rtl/>
        </w:rPr>
        <w:t xml:space="preserve"> לא הי</w:t>
      </w:r>
      <w:r w:rsidR="00A60658" w:rsidRPr="001F08CB">
        <w:rPr>
          <w:rFonts w:cs="David" w:hint="cs"/>
          <w:rtl/>
        </w:rPr>
        <w:t xml:space="preserve">תה אידיאלית </w:t>
      </w:r>
      <w:r w:rsidRPr="001F08CB">
        <w:rPr>
          <w:rFonts w:cs="David" w:hint="cs"/>
          <w:rtl/>
        </w:rPr>
        <w:t xml:space="preserve">מבחינתם. לכן דלתא לא קיבלה את הנימוק הזה של שיכון עובדים, והגישה </w:t>
      </w:r>
      <w:r w:rsidR="00311052" w:rsidRPr="001F08CB">
        <w:rPr>
          <w:rFonts w:cs="David" w:hint="cs"/>
          <w:rtl/>
        </w:rPr>
        <w:t>תביעה כדי לאכוף את מימוש האופצי</w:t>
      </w:r>
      <w:r w:rsidRPr="001F08CB">
        <w:rPr>
          <w:rFonts w:cs="David" w:hint="cs"/>
          <w:rtl/>
        </w:rPr>
        <w:t>ה. ואז בזמן שהתיק בביהמ"ש המחוזי</w:t>
      </w:r>
      <w:r w:rsidR="00311052" w:rsidRPr="001F08CB">
        <w:rPr>
          <w:rFonts w:cs="David" w:hint="cs"/>
          <w:rtl/>
        </w:rPr>
        <w:t>,</w:t>
      </w:r>
      <w:r w:rsidRPr="001F08CB">
        <w:rPr>
          <w:rFonts w:cs="David" w:hint="cs"/>
          <w:rtl/>
        </w:rPr>
        <w:t xml:space="preserve"> ה</w:t>
      </w:r>
      <w:r w:rsidR="00311052" w:rsidRPr="001F08CB">
        <w:rPr>
          <w:rFonts w:cs="David" w:hint="cs"/>
          <w:rtl/>
        </w:rPr>
        <w:t>גיע המועד לתשלום סכום הרכישה של</w:t>
      </w:r>
      <w:r w:rsidRPr="001F08CB">
        <w:rPr>
          <w:rFonts w:cs="David" w:hint="cs"/>
          <w:rtl/>
        </w:rPr>
        <w:t xml:space="preserve"> החנות ודלתא לא שילמו. שיכון עובדים</w:t>
      </w:r>
      <w:r w:rsidR="00311052" w:rsidRPr="001F08CB">
        <w:rPr>
          <w:rFonts w:cs="David" w:hint="cs"/>
          <w:rtl/>
        </w:rPr>
        <w:t xml:space="preserve"> מצאו סיבה למסיבה</w:t>
      </w:r>
      <w:r w:rsidRPr="001F08CB">
        <w:rPr>
          <w:rFonts w:cs="David" w:hint="cs"/>
          <w:rtl/>
        </w:rPr>
        <w:t xml:space="preserve"> </w:t>
      </w:r>
      <w:r w:rsidR="00311052" w:rsidRPr="001F08CB">
        <w:rPr>
          <w:rFonts w:cs="David" w:hint="cs"/>
          <w:rtl/>
        </w:rPr>
        <w:t>ו</w:t>
      </w:r>
      <w:r w:rsidRPr="001F08CB">
        <w:rPr>
          <w:rFonts w:cs="David" w:hint="cs"/>
          <w:rtl/>
        </w:rPr>
        <w:t>טענו שדלתא שוב הפרו את החוזה. מתוך ההתנהלות של שיכון בתקופת השכירות, שהתעלמה מהאיחור בתשלום בתקופת השכירות, די ברור שהטענה שלה</w:t>
      </w:r>
      <w:r w:rsidR="00311052" w:rsidRPr="001F08CB">
        <w:rPr>
          <w:rFonts w:cs="David" w:hint="cs"/>
          <w:rtl/>
        </w:rPr>
        <w:t xml:space="preserve"> לגבי איחור תשלום השכירות</w:t>
      </w:r>
      <w:r w:rsidRPr="001F08CB">
        <w:rPr>
          <w:rFonts w:cs="David" w:hint="cs"/>
          <w:rtl/>
        </w:rPr>
        <w:t xml:space="preserve"> היא המצאה. ועכשיו נמצאה להם טענה יותר טובה </w:t>
      </w:r>
      <w:r w:rsidRPr="001F08CB">
        <w:rPr>
          <w:rFonts w:cs="David"/>
          <w:rtl/>
        </w:rPr>
        <w:t>–</w:t>
      </w:r>
      <w:r w:rsidRPr="001F08CB">
        <w:rPr>
          <w:rFonts w:cs="David" w:hint="cs"/>
          <w:rtl/>
        </w:rPr>
        <w:t xml:space="preserve"> </w:t>
      </w:r>
      <w:r w:rsidR="00311052" w:rsidRPr="001F08CB">
        <w:rPr>
          <w:rFonts w:cs="David" w:hint="cs"/>
          <w:rtl/>
        </w:rPr>
        <w:t>דלתא</w:t>
      </w:r>
      <w:r w:rsidRPr="001F08CB">
        <w:rPr>
          <w:rFonts w:cs="David" w:hint="cs"/>
          <w:rtl/>
        </w:rPr>
        <w:t xml:space="preserve"> לא ביצעו את התשלום במועדו.</w:t>
      </w:r>
      <w:r w:rsidR="00311052" w:rsidRPr="001F08CB">
        <w:rPr>
          <w:rFonts w:cs="David" w:hint="cs"/>
          <w:rtl/>
        </w:rPr>
        <w:t xml:space="preserve"> מנגד,</w:t>
      </w:r>
      <w:r w:rsidRPr="001F08CB">
        <w:rPr>
          <w:rFonts w:cs="David" w:hint="cs"/>
          <w:rtl/>
        </w:rPr>
        <w:t xml:space="preserve"> הטענה של דלתא היתה שלא שילמו מפני שיש הפרה צפויה של החיוב להעברת הבעלות בחנות. </w:t>
      </w:r>
      <w:r w:rsidRPr="001F08CB">
        <w:rPr>
          <w:rFonts w:cs="David" w:hint="cs"/>
          <w:u w:val="single"/>
          <w:rtl/>
        </w:rPr>
        <w:t>האם נוכח הפרה צפויה הם זכאים לדחות את מועד התשלום?</w:t>
      </w:r>
      <w:r w:rsidRPr="001F08CB">
        <w:rPr>
          <w:rFonts w:cs="David" w:hint="cs"/>
          <w:rtl/>
        </w:rPr>
        <w:t xml:space="preserve">  התשובה היא שכן. </w:t>
      </w:r>
    </w:p>
    <w:p w:rsidR="001C366E" w:rsidRPr="001F08CB" w:rsidRDefault="001C366E" w:rsidP="001F08CB">
      <w:pPr>
        <w:pStyle w:val="a7"/>
        <w:tabs>
          <w:tab w:val="left" w:pos="3685"/>
        </w:tabs>
        <w:bidi/>
        <w:spacing w:line="360" w:lineRule="auto"/>
        <w:rPr>
          <w:rFonts w:cs="David"/>
          <w:rtl/>
        </w:rPr>
      </w:pPr>
      <w:r w:rsidRPr="001F08CB">
        <w:rPr>
          <w:rFonts w:cs="David" w:hint="cs"/>
          <w:rtl/>
        </w:rPr>
        <w:t>כאן</w:t>
      </w:r>
      <w:r w:rsidR="001409A4" w:rsidRPr="001F08CB">
        <w:rPr>
          <w:rFonts w:cs="David" w:hint="cs"/>
          <w:rtl/>
        </w:rPr>
        <w:t xml:space="preserve"> </w:t>
      </w:r>
      <w:r w:rsidR="001409A4" w:rsidRPr="001F08CB">
        <w:rPr>
          <w:rFonts w:cs="David"/>
          <w:rtl/>
        </w:rPr>
        <w:t>–</w:t>
      </w:r>
      <w:r w:rsidR="001409A4" w:rsidRPr="001F08CB">
        <w:rPr>
          <w:rFonts w:cs="David" w:hint="cs"/>
          <w:rtl/>
        </w:rPr>
        <w:t xml:space="preserve"> בניגוד </w:t>
      </w:r>
      <w:r w:rsidR="001409A4" w:rsidRPr="002D068A">
        <w:rPr>
          <w:rFonts w:cs="David" w:hint="cs"/>
          <w:b/>
          <w:bCs/>
          <w:highlight w:val="lightGray"/>
          <w:u w:val="single"/>
          <w:rtl/>
        </w:rPr>
        <w:t>לפס"ד שוחט</w:t>
      </w:r>
      <w:r w:rsidR="001409A4" w:rsidRPr="001F08CB">
        <w:rPr>
          <w:rFonts w:cs="David" w:hint="cs"/>
          <w:rtl/>
        </w:rPr>
        <w:t xml:space="preserve"> - </w:t>
      </w:r>
      <w:r w:rsidRPr="001F08CB">
        <w:rPr>
          <w:rFonts w:cs="David" w:hint="cs"/>
          <w:rtl/>
        </w:rPr>
        <w:t xml:space="preserve"> ביהמ"ש ער לשאלת תלות בין החיובים. שאלת התלות בין החיובים לא נבחנת רק על סמך המועד שבו צריך לקיים את החיובים</w:t>
      </w:r>
      <w:r w:rsidR="00EB2B3E" w:rsidRPr="001F08CB">
        <w:rPr>
          <w:rFonts w:cs="David" w:hint="cs"/>
          <w:rtl/>
        </w:rPr>
        <w:t>, אלא לפי כללים של הגיון ושכל ישר. מה הכוונה? הה</w:t>
      </w:r>
      <w:r w:rsidR="001409A4" w:rsidRPr="001F08CB">
        <w:rPr>
          <w:rFonts w:cs="David" w:hint="cs"/>
          <w:rtl/>
        </w:rPr>
        <w:t>י</w:t>
      </w:r>
      <w:r w:rsidR="00EB2B3E" w:rsidRPr="001F08CB">
        <w:rPr>
          <w:rFonts w:cs="David" w:hint="cs"/>
          <w:rtl/>
        </w:rPr>
        <w:t xml:space="preserve">גיון שאומר שצד לחוזה נכנס לתוך חוזה הדדי על בסיס ההנחה שצד שני יקיים, ואם צד שני לא מקיים אז גם הצד האחר לא רוצה. אז פסקי הדין הללו </w:t>
      </w:r>
      <w:r w:rsidR="00EB2B3E" w:rsidRPr="001F08CB">
        <w:rPr>
          <w:rFonts w:cs="David"/>
          <w:rtl/>
        </w:rPr>
        <w:t>–</w:t>
      </w:r>
      <w:r w:rsidR="00EB2B3E" w:rsidRPr="001F08CB">
        <w:rPr>
          <w:rFonts w:cs="David" w:hint="cs"/>
          <w:rtl/>
        </w:rPr>
        <w:t xml:space="preserve"> גם קרון וגם דלתא </w:t>
      </w:r>
      <w:r w:rsidR="00EB2B3E" w:rsidRPr="001F08CB">
        <w:rPr>
          <w:rFonts w:cs="David"/>
          <w:rtl/>
        </w:rPr>
        <w:t>–</w:t>
      </w:r>
      <w:r w:rsidR="00EB2B3E" w:rsidRPr="001F08CB">
        <w:rPr>
          <w:rFonts w:cs="David" w:hint="cs"/>
          <w:rtl/>
        </w:rPr>
        <w:t xml:space="preserve"> מבינים שמתעוררת שאלה של יחסי תלות </w:t>
      </w:r>
      <w:r w:rsidR="00EB2B3E" w:rsidRPr="001F08CB">
        <w:rPr>
          <w:rFonts w:cs="David"/>
          <w:rtl/>
        </w:rPr>
        <w:t>–</w:t>
      </w:r>
      <w:r w:rsidR="00EB2B3E" w:rsidRPr="001F08CB">
        <w:rPr>
          <w:rFonts w:cs="David" w:hint="cs"/>
          <w:rtl/>
        </w:rPr>
        <w:t xml:space="preserve"> והתשובה היא </w:t>
      </w:r>
      <w:r w:rsidR="00EB2B3E" w:rsidRPr="001F08CB">
        <w:rPr>
          <w:rFonts w:cs="David" w:hint="cs"/>
          <w:u w:val="single"/>
          <w:rtl/>
        </w:rPr>
        <w:t>שהשאלה פרשנית עפ"י הגיון ושכל ישר שאומר שיש יחסי תלות.</w:t>
      </w:r>
    </w:p>
    <w:p w:rsidR="001409A4" w:rsidRPr="001F08CB" w:rsidRDefault="001409A4" w:rsidP="001F08CB">
      <w:pPr>
        <w:pStyle w:val="a7"/>
        <w:tabs>
          <w:tab w:val="left" w:pos="3685"/>
        </w:tabs>
        <w:bidi/>
        <w:spacing w:line="360" w:lineRule="auto"/>
        <w:rPr>
          <w:rFonts w:cs="David"/>
          <w:rtl/>
        </w:rPr>
      </w:pPr>
    </w:p>
    <w:p w:rsidR="00EB2B3E" w:rsidRPr="001F08CB" w:rsidRDefault="00EB2B3E" w:rsidP="002D068A">
      <w:pPr>
        <w:pStyle w:val="a7"/>
        <w:tabs>
          <w:tab w:val="left" w:pos="3685"/>
        </w:tabs>
        <w:bidi/>
        <w:spacing w:line="360" w:lineRule="auto"/>
        <w:rPr>
          <w:rFonts w:cs="David"/>
          <w:rtl/>
        </w:rPr>
      </w:pPr>
      <w:r w:rsidRPr="001F08CB">
        <w:rPr>
          <w:rFonts w:cs="David" w:hint="cs"/>
          <w:rtl/>
        </w:rPr>
        <w:t xml:space="preserve">אם הצדדים רוצים שלא יהיו יחסי תלות זה צריך להיאמר במפורש </w:t>
      </w:r>
      <w:r w:rsidRPr="001F08CB">
        <w:rPr>
          <w:rFonts w:cs="David"/>
          <w:rtl/>
        </w:rPr>
        <w:t>–</w:t>
      </w:r>
      <w:r w:rsidRPr="001F08CB">
        <w:rPr>
          <w:rFonts w:cs="David" w:hint="cs"/>
          <w:rtl/>
        </w:rPr>
        <w:t xml:space="preserve">  חידוש </w:t>
      </w:r>
      <w:r w:rsidRPr="001F08CB">
        <w:rPr>
          <w:rFonts w:cs="David" w:hint="cs"/>
          <w:b/>
          <w:bCs/>
          <w:u w:val="single"/>
          <w:rtl/>
        </w:rPr>
        <w:t>בפס"ד ארבוס.</w:t>
      </w:r>
    </w:p>
    <w:p w:rsidR="00EB2B3E" w:rsidRPr="001F08CB" w:rsidRDefault="00EB2B3E" w:rsidP="001F08CB">
      <w:pPr>
        <w:pStyle w:val="a7"/>
        <w:tabs>
          <w:tab w:val="left" w:pos="3685"/>
        </w:tabs>
        <w:bidi/>
        <w:spacing w:line="360" w:lineRule="auto"/>
        <w:rPr>
          <w:rFonts w:cs="David"/>
          <w:rtl/>
        </w:rPr>
      </w:pPr>
      <w:r w:rsidRPr="002D068A">
        <w:rPr>
          <w:rFonts w:cs="David" w:hint="cs"/>
          <w:b/>
          <w:bCs/>
          <w:highlight w:val="lightGray"/>
          <w:u w:val="single"/>
          <w:rtl/>
        </w:rPr>
        <w:t>פס"</w:t>
      </w:r>
      <w:r w:rsidR="00BF17AE" w:rsidRPr="002D068A">
        <w:rPr>
          <w:rFonts w:cs="David" w:hint="cs"/>
          <w:b/>
          <w:bCs/>
          <w:highlight w:val="lightGray"/>
          <w:u w:val="single"/>
          <w:rtl/>
        </w:rPr>
        <w:t>ד ארבוס</w:t>
      </w:r>
      <w:r w:rsidRPr="001F08CB">
        <w:rPr>
          <w:rFonts w:cs="David" w:hint="cs"/>
          <w:rtl/>
        </w:rPr>
        <w:t xml:space="preserve"> הוא מרתק</w:t>
      </w:r>
      <w:r w:rsidR="001409A4" w:rsidRPr="001F08CB">
        <w:rPr>
          <w:rFonts w:cs="David" w:hint="cs"/>
          <w:rtl/>
        </w:rPr>
        <w:t xml:space="preserve"> (בעיני גלברד....)</w:t>
      </w:r>
      <w:r w:rsidRPr="001F08CB">
        <w:rPr>
          <w:rFonts w:cs="David" w:hint="cs"/>
          <w:rtl/>
        </w:rPr>
        <w:t xml:space="preserve"> בהקשר של מה היא התרופה שמשפחת ארבוס דרשה מחברת רובינשטיין. חברת רובינשטיין לא מסרה את הדירה בזמן, </w:t>
      </w:r>
      <w:r w:rsidR="001409A4" w:rsidRPr="001F08CB">
        <w:rPr>
          <w:rFonts w:cs="David" w:hint="cs"/>
          <w:rtl/>
        </w:rPr>
        <w:t>ו</w:t>
      </w:r>
      <w:r w:rsidRPr="001F08CB">
        <w:rPr>
          <w:rFonts w:cs="David" w:hint="cs"/>
          <w:rtl/>
        </w:rPr>
        <w:t xml:space="preserve">איחרה במשך 13 חודשים. ארבוס לא תבעו לא אינטרס השבה ולא קיום, אלא ריבית על הכסף. ארבוס אומרים שאם היו יודעים שלא ימסרו להם את הדירה במועד </w:t>
      </w:r>
      <w:r w:rsidRPr="001F08CB">
        <w:rPr>
          <w:rFonts w:cs="David"/>
          <w:rtl/>
        </w:rPr>
        <w:t>–</w:t>
      </w:r>
      <w:r w:rsidRPr="001F08CB">
        <w:rPr>
          <w:rFonts w:cs="David" w:hint="cs"/>
          <w:rtl/>
        </w:rPr>
        <w:t xml:space="preserve"> היו רשאים לדחות את התשלום ב-13 חודשים. הכסף היה בכיסם והיו יכולים להפיק ממנו את הפירות. באותו </w:t>
      </w:r>
      <w:r w:rsidR="00BF17AE" w:rsidRPr="001F08CB">
        <w:rPr>
          <w:rFonts w:cs="David" w:hint="cs"/>
          <w:rtl/>
        </w:rPr>
        <w:t>זמן הריבית</w:t>
      </w:r>
      <w:r w:rsidRPr="001F08CB">
        <w:rPr>
          <w:rFonts w:cs="David" w:hint="cs"/>
          <w:rtl/>
        </w:rPr>
        <w:t xml:space="preserve"> והאינפלציה היו גבוהים ולכן זה היה כדאי מבחינתם.</w:t>
      </w:r>
      <w:r w:rsidR="00BF17AE" w:rsidRPr="001F08CB">
        <w:rPr>
          <w:rFonts w:cs="David" w:hint="cs"/>
          <w:rtl/>
        </w:rPr>
        <w:t xml:space="preserve"> לכן דרשו הפרשי הצמדה וריבית על הכסף ששילמו. </w:t>
      </w:r>
      <w:r w:rsidR="00BF17AE" w:rsidRPr="001F08CB">
        <w:rPr>
          <w:rFonts w:cs="David" w:hint="cs"/>
          <w:u w:val="single"/>
          <w:rtl/>
        </w:rPr>
        <w:t>השופטת דורנר אומרת שיש הנחה של תלות בין החיובים וכדי להפריכה צריך אמירה מפורשת לכך</w:t>
      </w:r>
      <w:r w:rsidR="00BF17AE" w:rsidRPr="001F08CB">
        <w:rPr>
          <w:rFonts w:cs="David" w:hint="cs"/>
          <w:rtl/>
        </w:rPr>
        <w:t xml:space="preserve"> </w:t>
      </w:r>
      <w:r w:rsidR="00BF17AE" w:rsidRPr="001F08CB">
        <w:rPr>
          <w:rFonts w:cs="David"/>
          <w:rtl/>
        </w:rPr>
        <w:t>–</w:t>
      </w:r>
      <w:r w:rsidR="00BF17AE" w:rsidRPr="001F08CB">
        <w:rPr>
          <w:rFonts w:cs="David" w:hint="cs"/>
          <w:rtl/>
        </w:rPr>
        <w:t xml:space="preserve"> </w:t>
      </w:r>
      <w:r w:rsidR="00BF17AE" w:rsidRPr="001F08CB">
        <w:rPr>
          <w:rFonts w:cs="David" w:hint="cs"/>
          <w:u w:val="single"/>
          <w:rtl/>
        </w:rPr>
        <w:t>הופכת ב-180 מעלות את הגישה הישנה</w:t>
      </w:r>
      <w:r w:rsidR="00BF17AE" w:rsidRPr="001F08CB">
        <w:rPr>
          <w:rFonts w:cs="David" w:hint="cs"/>
          <w:rtl/>
        </w:rPr>
        <w:t xml:space="preserve">, ונק' נוספת שהיא מעלה </w:t>
      </w:r>
      <w:r w:rsidR="00BF17AE" w:rsidRPr="001F08CB">
        <w:rPr>
          <w:rFonts w:cs="David"/>
          <w:rtl/>
        </w:rPr>
        <w:t>–</w:t>
      </w:r>
      <w:r w:rsidR="00BF17AE" w:rsidRPr="001F08CB">
        <w:rPr>
          <w:rFonts w:cs="David" w:hint="cs"/>
          <w:rtl/>
        </w:rPr>
        <w:t xml:space="preserve"> אם סעיף מפורש כזה שקובע שהחיוב הוא עצמאי יופיע בחוזה אחיד, הוא ייחשב כסעיף מקפח כיוון שהוא שולל תרופה מצד הלקוח, תרופת דחיית קיום.</w:t>
      </w:r>
    </w:p>
    <w:p w:rsidR="00BF17AE" w:rsidRPr="001F08CB" w:rsidRDefault="00BF17AE" w:rsidP="001F08CB">
      <w:pPr>
        <w:pStyle w:val="a7"/>
        <w:tabs>
          <w:tab w:val="left" w:pos="3685"/>
        </w:tabs>
        <w:bidi/>
        <w:spacing w:line="360" w:lineRule="auto"/>
        <w:rPr>
          <w:rFonts w:cs="David"/>
          <w:rtl/>
        </w:rPr>
      </w:pPr>
    </w:p>
    <w:p w:rsidR="00BF17AE" w:rsidRPr="001F08CB" w:rsidRDefault="00BF17AE" w:rsidP="001F08CB">
      <w:pPr>
        <w:pStyle w:val="a7"/>
        <w:tabs>
          <w:tab w:val="left" w:pos="3685"/>
        </w:tabs>
        <w:bidi/>
        <w:spacing w:line="360" w:lineRule="auto"/>
        <w:rPr>
          <w:rFonts w:cs="David"/>
          <w:rtl/>
        </w:rPr>
      </w:pPr>
      <w:r w:rsidRPr="001F08CB">
        <w:rPr>
          <w:rFonts w:cs="David" w:hint="cs"/>
          <w:u w:val="single"/>
          <w:rtl/>
        </w:rPr>
        <w:t>נסכם:</w:t>
      </w:r>
      <w:r w:rsidRPr="001F08CB">
        <w:rPr>
          <w:rFonts w:cs="David" w:hint="cs"/>
          <w:rtl/>
        </w:rPr>
        <w:t xml:space="preserve"> </w:t>
      </w:r>
      <w:r w:rsidRPr="001F08CB">
        <w:rPr>
          <w:rFonts w:cs="David" w:hint="cs"/>
          <w:b/>
          <w:bCs/>
          <w:rtl/>
        </w:rPr>
        <w:t>במצב הסימולטניות</w:t>
      </w:r>
      <w:r w:rsidRPr="001F08CB">
        <w:rPr>
          <w:rFonts w:cs="David" w:hint="cs"/>
          <w:rtl/>
        </w:rPr>
        <w:t xml:space="preserve"> יש דחיית קיום מכוח ס' 43, במצב </w:t>
      </w:r>
      <w:r w:rsidR="001409A4" w:rsidRPr="001F08CB">
        <w:rPr>
          <w:rFonts w:cs="David" w:hint="cs"/>
          <w:rtl/>
        </w:rPr>
        <w:t xml:space="preserve">בו </w:t>
      </w:r>
      <w:r w:rsidR="001409A4" w:rsidRPr="001F08CB">
        <w:rPr>
          <w:rFonts w:cs="David" w:hint="cs"/>
          <w:b/>
          <w:bCs/>
          <w:rtl/>
        </w:rPr>
        <w:t>התרחשה כבר הפרה</w:t>
      </w:r>
      <w:r w:rsidR="001409A4" w:rsidRPr="001F08CB">
        <w:rPr>
          <w:rFonts w:cs="David" w:hint="cs"/>
          <w:rtl/>
        </w:rPr>
        <w:t>,</w:t>
      </w:r>
      <w:r w:rsidRPr="001F08CB">
        <w:rPr>
          <w:rFonts w:cs="David" w:hint="cs"/>
          <w:rtl/>
        </w:rPr>
        <w:t xml:space="preserve"> יש דחיית קיום מס' 43 ואין בעיה פרשנית כי נק' המוצא היא שיש תלות בין החיובים, במצב </w:t>
      </w:r>
      <w:r w:rsidRPr="001F08CB">
        <w:rPr>
          <w:rFonts w:cs="David" w:hint="cs"/>
          <w:b/>
          <w:bCs/>
          <w:rtl/>
        </w:rPr>
        <w:t>הפרה צפויה</w:t>
      </w:r>
      <w:r w:rsidRPr="001F08CB">
        <w:rPr>
          <w:rFonts w:cs="David" w:hint="cs"/>
          <w:rtl/>
        </w:rPr>
        <w:t xml:space="preserve"> יש אפשרות לדחייה עפ"י הפסיקה וגם כאן נק' המוצא היא תלות בין החיובים.</w:t>
      </w:r>
    </w:p>
    <w:p w:rsidR="003546FB" w:rsidRPr="001F08CB" w:rsidRDefault="003546FB" w:rsidP="001F08CB">
      <w:pPr>
        <w:pStyle w:val="a7"/>
        <w:tabs>
          <w:tab w:val="left" w:pos="3685"/>
        </w:tabs>
        <w:bidi/>
        <w:spacing w:line="360" w:lineRule="auto"/>
        <w:rPr>
          <w:rFonts w:cs="David"/>
          <w:rtl/>
        </w:rPr>
      </w:pPr>
    </w:p>
    <w:p w:rsidR="003546FB" w:rsidRPr="001F08CB" w:rsidRDefault="003546FB" w:rsidP="001F08CB">
      <w:pPr>
        <w:pStyle w:val="a7"/>
        <w:tabs>
          <w:tab w:val="left" w:pos="3685"/>
        </w:tabs>
        <w:bidi/>
        <w:spacing w:line="360" w:lineRule="auto"/>
        <w:rPr>
          <w:rFonts w:cs="David"/>
          <w:b/>
          <w:bCs/>
          <w:rtl/>
        </w:rPr>
      </w:pPr>
      <w:r w:rsidRPr="001F08CB">
        <w:rPr>
          <w:rFonts w:cs="David" w:hint="cs"/>
          <w:b/>
          <w:bCs/>
          <w:highlight w:val="cyan"/>
          <w:rtl/>
        </w:rPr>
        <w:t>20/01/15</w:t>
      </w:r>
    </w:p>
    <w:p w:rsidR="003546FB" w:rsidRPr="001F08CB" w:rsidRDefault="003546FB" w:rsidP="001F08CB">
      <w:pPr>
        <w:pStyle w:val="a7"/>
        <w:tabs>
          <w:tab w:val="left" w:pos="3685"/>
        </w:tabs>
        <w:bidi/>
        <w:spacing w:line="360" w:lineRule="auto"/>
        <w:rPr>
          <w:rFonts w:cs="David"/>
          <w:b/>
          <w:bCs/>
          <w:rtl/>
        </w:rPr>
      </w:pPr>
    </w:p>
    <w:p w:rsidR="00780D35" w:rsidRPr="001F08CB" w:rsidRDefault="00780D35" w:rsidP="001F08CB">
      <w:pPr>
        <w:pStyle w:val="a7"/>
        <w:tabs>
          <w:tab w:val="left" w:pos="3685"/>
        </w:tabs>
        <w:bidi/>
        <w:spacing w:line="360" w:lineRule="auto"/>
        <w:rPr>
          <w:rFonts w:cs="David"/>
          <w:u w:val="single"/>
          <w:rtl/>
        </w:rPr>
      </w:pPr>
      <w:r w:rsidRPr="001F08CB">
        <w:rPr>
          <w:rFonts w:cs="David" w:hint="cs"/>
          <w:u w:val="single"/>
          <w:rtl/>
        </w:rPr>
        <w:t>הערות על תלות בין חיובים:</w:t>
      </w:r>
    </w:p>
    <w:p w:rsidR="00780D35" w:rsidRPr="001F08CB" w:rsidRDefault="00780D35" w:rsidP="001F08CB">
      <w:pPr>
        <w:pStyle w:val="a7"/>
        <w:tabs>
          <w:tab w:val="left" w:pos="3685"/>
        </w:tabs>
        <w:bidi/>
        <w:spacing w:line="360" w:lineRule="auto"/>
        <w:rPr>
          <w:rFonts w:cs="David"/>
          <w:rtl/>
        </w:rPr>
      </w:pPr>
      <w:r w:rsidRPr="001F08CB">
        <w:rPr>
          <w:rFonts w:cs="David" w:hint="cs"/>
          <w:rtl/>
        </w:rPr>
        <w:t xml:space="preserve">באופן עקרוני המצב המשפטי היום בעקבות הפסיקה </w:t>
      </w:r>
      <w:r w:rsidR="00687044" w:rsidRPr="001F08CB">
        <w:rPr>
          <w:rFonts w:cs="David" w:hint="cs"/>
          <w:rtl/>
        </w:rPr>
        <w:t>הוא</w:t>
      </w:r>
      <w:r w:rsidRPr="001F08CB">
        <w:rPr>
          <w:rFonts w:cs="David" w:hint="cs"/>
          <w:rtl/>
        </w:rPr>
        <w:t xml:space="preserve"> </w:t>
      </w:r>
      <w:r w:rsidR="00687044" w:rsidRPr="001F08CB">
        <w:rPr>
          <w:rFonts w:cs="David" w:hint="cs"/>
          <w:rtl/>
        </w:rPr>
        <w:t>ש</w:t>
      </w:r>
      <w:r w:rsidRPr="001F08CB">
        <w:rPr>
          <w:rFonts w:cs="David" w:hint="cs"/>
          <w:rtl/>
        </w:rPr>
        <w:t xml:space="preserve">כמעט בכל מצב מתקיימת תלות בין חיובים. כשיש הסכמה מפורשת בין הצדדים שמדובר בחיובים עצמאיים </w:t>
      </w:r>
      <w:r w:rsidRPr="001F08CB">
        <w:rPr>
          <w:rFonts w:cs="David"/>
          <w:rtl/>
        </w:rPr>
        <w:t>–</w:t>
      </w:r>
      <w:r w:rsidRPr="001F08CB">
        <w:rPr>
          <w:rFonts w:cs="David" w:hint="cs"/>
          <w:rtl/>
        </w:rPr>
        <w:t xml:space="preserve"> אם זה לא חוזה אחיד</w:t>
      </w:r>
      <w:r w:rsidRPr="001F08CB">
        <w:rPr>
          <w:rFonts w:cs="David"/>
          <w:rtl/>
        </w:rPr>
        <w:t>–</w:t>
      </w:r>
      <w:r w:rsidRPr="001F08CB">
        <w:rPr>
          <w:rFonts w:cs="David" w:hint="cs"/>
          <w:rtl/>
        </w:rPr>
        <w:t xml:space="preserve"> רק אז אין תלות.</w:t>
      </w:r>
    </w:p>
    <w:p w:rsidR="00780D35" w:rsidRPr="001F08CB" w:rsidRDefault="00780D35" w:rsidP="001F08CB">
      <w:pPr>
        <w:pStyle w:val="a7"/>
        <w:tabs>
          <w:tab w:val="left" w:pos="3685"/>
        </w:tabs>
        <w:bidi/>
        <w:spacing w:line="360" w:lineRule="auto"/>
        <w:rPr>
          <w:rFonts w:cs="David"/>
          <w:rtl/>
        </w:rPr>
      </w:pPr>
    </w:p>
    <w:p w:rsidR="00780D35" w:rsidRPr="001F08CB" w:rsidRDefault="00687044" w:rsidP="002D068A">
      <w:pPr>
        <w:pStyle w:val="a7"/>
        <w:tabs>
          <w:tab w:val="left" w:pos="3685"/>
        </w:tabs>
        <w:bidi/>
        <w:spacing w:line="360" w:lineRule="auto"/>
        <w:rPr>
          <w:rFonts w:cs="David"/>
          <w:rtl/>
        </w:rPr>
      </w:pPr>
      <w:r w:rsidRPr="001F08CB">
        <w:rPr>
          <w:rFonts w:cs="David" w:hint="cs"/>
          <w:rtl/>
        </w:rPr>
        <w:t>יחד עם זאת ב</w:t>
      </w:r>
      <w:r w:rsidR="00780D35" w:rsidRPr="001F08CB">
        <w:rPr>
          <w:rFonts w:cs="David" w:hint="cs"/>
          <w:rtl/>
        </w:rPr>
        <w:t>פסיקה</w:t>
      </w:r>
      <w:r w:rsidRPr="001F08CB">
        <w:rPr>
          <w:rFonts w:cs="David" w:hint="cs"/>
          <w:rtl/>
        </w:rPr>
        <w:t xml:space="preserve"> -</w:t>
      </w:r>
      <w:r w:rsidR="00780D35" w:rsidRPr="001F08CB">
        <w:rPr>
          <w:rFonts w:cs="David" w:hint="cs"/>
          <w:rtl/>
        </w:rPr>
        <w:t xml:space="preserve"> בערעור אזרחי</w:t>
      </w:r>
      <w:r w:rsidR="00BE5166" w:rsidRPr="001F08CB">
        <w:rPr>
          <w:rFonts w:cs="David" w:hint="cs"/>
          <w:rtl/>
        </w:rPr>
        <w:t xml:space="preserve"> </w:t>
      </w:r>
      <w:r w:rsidR="00780D35" w:rsidRPr="001F08CB">
        <w:rPr>
          <w:rFonts w:cs="David" w:hint="cs"/>
          <w:rtl/>
        </w:rPr>
        <w:t xml:space="preserve"> </w:t>
      </w:r>
      <w:r w:rsidR="00780D35" w:rsidRPr="002D068A">
        <w:rPr>
          <w:rFonts w:cs="David" w:hint="cs"/>
          <w:b/>
          <w:bCs/>
          <w:highlight w:val="lightGray"/>
          <w:u w:val="single"/>
          <w:rtl/>
        </w:rPr>
        <w:t>פטר נ' חממי</w:t>
      </w:r>
      <w:r w:rsidR="00780D35" w:rsidRPr="001F08CB">
        <w:rPr>
          <w:rFonts w:cs="David" w:hint="cs"/>
          <w:rtl/>
        </w:rPr>
        <w:t xml:space="preserve"> (לא בסילבוס)</w:t>
      </w:r>
      <w:r w:rsidRPr="001F08CB">
        <w:rPr>
          <w:rFonts w:cs="David" w:hint="cs"/>
          <w:rtl/>
        </w:rPr>
        <w:t xml:space="preserve"> -</w:t>
      </w:r>
      <w:r w:rsidR="00780D35" w:rsidRPr="001F08CB">
        <w:rPr>
          <w:rFonts w:cs="David" w:hint="cs"/>
          <w:rtl/>
        </w:rPr>
        <w:t xml:space="preserve"> קבע ביהמ"ש שההלכות שנוגעות לדחיית קיום הם ביחס לחיובים המרכזיים (מפני שעליו לעמוד על אומד דעתם של הצדדים</w:t>
      </w:r>
      <w:r w:rsidRPr="001F08CB">
        <w:rPr>
          <w:rFonts w:cs="David" w:hint="cs"/>
          <w:rtl/>
        </w:rPr>
        <w:t>.</w:t>
      </w:r>
      <w:r w:rsidR="00780D35" w:rsidRPr="001F08CB">
        <w:rPr>
          <w:rFonts w:cs="David" w:hint="cs"/>
          <w:rtl/>
        </w:rPr>
        <w:t xml:space="preserve"> החיובים השוליים </w:t>
      </w:r>
      <w:r w:rsidR="00780D35" w:rsidRPr="001F08CB">
        <w:rPr>
          <w:rFonts w:cs="David"/>
          <w:rtl/>
        </w:rPr>
        <w:t>–</w:t>
      </w:r>
      <w:r w:rsidR="00780D35" w:rsidRPr="001F08CB">
        <w:rPr>
          <w:rFonts w:cs="David" w:hint="cs"/>
          <w:rtl/>
        </w:rPr>
        <w:t xml:space="preserve"> זה לא מהות אומד דעת הצדדים).</w:t>
      </w:r>
    </w:p>
    <w:p w:rsidR="00780D35" w:rsidRPr="001F08CB" w:rsidRDefault="00687044" w:rsidP="001F08CB">
      <w:pPr>
        <w:pStyle w:val="a7"/>
        <w:tabs>
          <w:tab w:val="left" w:pos="3685"/>
        </w:tabs>
        <w:bidi/>
        <w:spacing w:line="360" w:lineRule="auto"/>
        <w:rPr>
          <w:rFonts w:cs="David"/>
          <w:rtl/>
        </w:rPr>
      </w:pPr>
      <w:r w:rsidRPr="001F08CB">
        <w:rPr>
          <w:rFonts w:cs="David" w:hint="cs"/>
          <w:rtl/>
        </w:rPr>
        <w:t xml:space="preserve">היה מדובר על עיסקה של בעל קרקע מול </w:t>
      </w:r>
      <w:r w:rsidR="00780D35" w:rsidRPr="001F08CB">
        <w:rPr>
          <w:rFonts w:cs="David" w:hint="cs"/>
          <w:rtl/>
        </w:rPr>
        <w:t>קבלן, במסגר</w:t>
      </w:r>
      <w:r w:rsidRPr="001F08CB">
        <w:rPr>
          <w:rFonts w:cs="David" w:hint="cs"/>
          <w:rtl/>
        </w:rPr>
        <w:t>תו הקבלן התחייב לבנות בית דירות,</w:t>
      </w:r>
      <w:r w:rsidR="00780D35" w:rsidRPr="001F08CB">
        <w:rPr>
          <w:rFonts w:cs="David" w:hint="cs"/>
          <w:rtl/>
        </w:rPr>
        <w:t xml:space="preserve"> ובתמורה </w:t>
      </w:r>
      <w:r w:rsidRPr="001F08CB">
        <w:rPr>
          <w:rFonts w:cs="David" w:hint="cs"/>
          <w:rtl/>
        </w:rPr>
        <w:t>בעל ה</w:t>
      </w:r>
      <w:r w:rsidR="00780D35" w:rsidRPr="001F08CB">
        <w:rPr>
          <w:rFonts w:cs="David" w:hint="cs"/>
          <w:rtl/>
        </w:rPr>
        <w:t xml:space="preserve">זכויות בקרקע </w:t>
      </w:r>
      <w:r w:rsidRPr="001F08CB">
        <w:rPr>
          <w:rFonts w:cs="David" w:hint="cs"/>
          <w:rtl/>
        </w:rPr>
        <w:t>ייתן</w:t>
      </w:r>
      <w:r w:rsidR="00780D35" w:rsidRPr="001F08CB">
        <w:rPr>
          <w:rFonts w:cs="David" w:hint="cs"/>
          <w:rtl/>
        </w:rPr>
        <w:t xml:space="preserve"> ל</w:t>
      </w:r>
      <w:r w:rsidRPr="001F08CB">
        <w:rPr>
          <w:rFonts w:cs="David" w:hint="cs"/>
          <w:rtl/>
        </w:rPr>
        <w:t>קבלן</w:t>
      </w:r>
      <w:r w:rsidR="00780D35" w:rsidRPr="001F08CB">
        <w:rPr>
          <w:rFonts w:cs="David" w:hint="cs"/>
          <w:rtl/>
        </w:rPr>
        <w:t xml:space="preserve"> חלק זכויות בבניין. עסקת קומבינציה. החיוב העיקרי של פטר </w:t>
      </w:r>
      <w:r w:rsidR="00780D35" w:rsidRPr="001F08CB">
        <w:rPr>
          <w:rFonts w:cs="David"/>
          <w:rtl/>
        </w:rPr>
        <w:t>–</w:t>
      </w:r>
      <w:r w:rsidR="00780D35" w:rsidRPr="001F08CB">
        <w:rPr>
          <w:rFonts w:cs="David" w:hint="cs"/>
          <w:rtl/>
        </w:rPr>
        <w:t xml:space="preserve"> להעביר את הזכויות בקרקע, הקבלן </w:t>
      </w:r>
      <w:r w:rsidR="00780D35" w:rsidRPr="001F08CB">
        <w:rPr>
          <w:rFonts w:cs="David"/>
          <w:rtl/>
        </w:rPr>
        <w:t>–</w:t>
      </w:r>
      <w:r w:rsidR="00780D35" w:rsidRPr="001F08CB">
        <w:rPr>
          <w:rFonts w:cs="David" w:hint="cs"/>
          <w:rtl/>
        </w:rPr>
        <w:t xml:space="preserve"> לבנות את הדירות. היו עוד חיובים: פטר ישלם בדירות שיקבל </w:t>
      </w:r>
      <w:r w:rsidRPr="001F08CB">
        <w:rPr>
          <w:rFonts w:cs="David" w:hint="cs"/>
          <w:rtl/>
        </w:rPr>
        <w:t>ו</w:t>
      </w:r>
      <w:r w:rsidR="00780D35" w:rsidRPr="001F08CB">
        <w:rPr>
          <w:rFonts w:cs="David" w:hint="cs"/>
          <w:rtl/>
        </w:rPr>
        <w:t>יחזיר א</w:t>
      </w:r>
      <w:r w:rsidRPr="001F08CB">
        <w:rPr>
          <w:rFonts w:cs="David" w:hint="cs"/>
          <w:rtl/>
        </w:rPr>
        <w:t xml:space="preserve">ת העלויות של שעוני חשמל והמים. אבל </w:t>
      </w:r>
      <w:r w:rsidR="00780D35" w:rsidRPr="001F08CB">
        <w:rPr>
          <w:rFonts w:cs="David" w:hint="cs"/>
          <w:rtl/>
        </w:rPr>
        <w:t xml:space="preserve">הוא לא השיב. </w:t>
      </w:r>
      <w:r w:rsidRPr="001F08CB">
        <w:rPr>
          <w:rFonts w:cs="David" w:hint="cs"/>
          <w:rtl/>
        </w:rPr>
        <w:t xml:space="preserve">הקבלן </w:t>
      </w:r>
      <w:r w:rsidR="00780D35" w:rsidRPr="001F08CB">
        <w:rPr>
          <w:rFonts w:cs="David" w:hint="cs"/>
          <w:rtl/>
        </w:rPr>
        <w:t>התקין שעונים, ביקש תשלומים מפטר, ו</w:t>
      </w:r>
      <w:r w:rsidRPr="001F08CB">
        <w:rPr>
          <w:rFonts w:cs="David" w:hint="cs"/>
          <w:rtl/>
        </w:rPr>
        <w:t xml:space="preserve">הוא </w:t>
      </w:r>
      <w:r w:rsidR="00780D35" w:rsidRPr="001F08CB">
        <w:rPr>
          <w:rFonts w:cs="David" w:hint="cs"/>
          <w:rtl/>
        </w:rPr>
        <w:t xml:space="preserve">לא שילם. בתגובה הקבלן לא מסר את הדירות ועיכב את התהליך. ביהמ"ש אמר שאפשר לדחות קיום </w:t>
      </w:r>
      <w:r w:rsidR="00780D35" w:rsidRPr="001F08CB">
        <w:rPr>
          <w:rFonts w:cs="David"/>
          <w:rtl/>
        </w:rPr>
        <w:t>–</w:t>
      </w:r>
      <w:r w:rsidR="00780D35" w:rsidRPr="001F08CB">
        <w:rPr>
          <w:rFonts w:cs="David" w:hint="cs"/>
          <w:rtl/>
        </w:rPr>
        <w:t xml:space="preserve"> אבל בתגובה להפרה של חיוב עיקרי ולא משני, לכן ביהמ"ש קבע שלא לגיטימי לדחות במקרה דנן כיוון שזה היה חיוב מהותי מול משני.</w:t>
      </w:r>
    </w:p>
    <w:p w:rsidR="00780D35" w:rsidRPr="001F08CB" w:rsidRDefault="00780D35" w:rsidP="001F08CB">
      <w:pPr>
        <w:pStyle w:val="a7"/>
        <w:tabs>
          <w:tab w:val="left" w:pos="3685"/>
        </w:tabs>
        <w:bidi/>
        <w:spacing w:line="360" w:lineRule="auto"/>
        <w:rPr>
          <w:rFonts w:cs="David"/>
          <w:rtl/>
        </w:rPr>
      </w:pPr>
    </w:p>
    <w:p w:rsidR="00780D35" w:rsidRPr="001F08CB" w:rsidRDefault="00780D35" w:rsidP="001F08CB">
      <w:pPr>
        <w:pStyle w:val="a7"/>
        <w:tabs>
          <w:tab w:val="left" w:pos="3685"/>
        </w:tabs>
        <w:bidi/>
        <w:spacing w:line="360" w:lineRule="auto"/>
        <w:rPr>
          <w:rFonts w:cs="David"/>
          <w:b/>
          <w:bCs/>
          <w:rtl/>
        </w:rPr>
      </w:pPr>
      <w:r w:rsidRPr="001F08CB">
        <w:rPr>
          <w:rFonts w:cs="David" w:hint="cs"/>
          <w:b/>
          <w:bCs/>
          <w:rtl/>
        </w:rPr>
        <w:t>בהצעת חוק דיני ממונות יש כמה סעיפים:</w:t>
      </w:r>
    </w:p>
    <w:p w:rsidR="00780D35" w:rsidRPr="001F08CB" w:rsidRDefault="00780D35" w:rsidP="001F08CB">
      <w:pPr>
        <w:pStyle w:val="a7"/>
        <w:tabs>
          <w:tab w:val="left" w:pos="3685"/>
        </w:tabs>
        <w:bidi/>
        <w:spacing w:line="360" w:lineRule="auto"/>
        <w:rPr>
          <w:rFonts w:cs="David"/>
          <w:rtl/>
        </w:rPr>
      </w:pPr>
      <w:r w:rsidRPr="001F08CB">
        <w:rPr>
          <w:rFonts w:cs="David" w:hint="cs"/>
          <w:u w:val="single"/>
          <w:rtl/>
        </w:rPr>
        <w:t>המועד לקיומו של חיוב נדחה, אם על הצדדים לקיים חיוביהם בד בבד כל עוד הנושה לא מקיים את החיוב המוטל עליו</w:t>
      </w:r>
      <w:r w:rsidRPr="001F08CB">
        <w:rPr>
          <w:rFonts w:cs="David" w:hint="cs"/>
          <w:rtl/>
        </w:rPr>
        <w:t>.</w:t>
      </w:r>
      <w:r w:rsidR="00DC74B2" w:rsidRPr="001F08CB">
        <w:rPr>
          <w:rFonts w:cs="David" w:hint="cs"/>
          <w:rtl/>
        </w:rPr>
        <w:t xml:space="preserve"> </w:t>
      </w:r>
      <w:r w:rsidR="00DC74B2" w:rsidRPr="001F08CB">
        <w:rPr>
          <w:rFonts w:cs="David"/>
          <w:rtl/>
        </w:rPr>
        <w:t>–</w:t>
      </w:r>
      <w:r w:rsidR="00DC74B2" w:rsidRPr="001F08CB">
        <w:rPr>
          <w:rFonts w:cs="David" w:hint="cs"/>
          <w:rtl/>
        </w:rPr>
        <w:t xml:space="preserve"> דומה לחוק הנוכחי.</w:t>
      </w:r>
    </w:p>
    <w:p w:rsidR="00DC74B2" w:rsidRPr="001F08CB" w:rsidRDefault="00780D35" w:rsidP="001F08CB">
      <w:pPr>
        <w:pStyle w:val="a7"/>
        <w:tabs>
          <w:tab w:val="left" w:pos="3685"/>
        </w:tabs>
        <w:bidi/>
        <w:spacing w:line="360" w:lineRule="auto"/>
        <w:rPr>
          <w:rFonts w:cs="David"/>
          <w:rtl/>
        </w:rPr>
      </w:pPr>
      <w:r w:rsidRPr="001F08CB">
        <w:rPr>
          <w:rFonts w:cs="David" w:hint="cs"/>
          <w:u w:val="single"/>
          <w:rtl/>
        </w:rPr>
        <w:t>חיוב של צד לחוזה שהמועד לקיומו מאוחר מהמועד לקיום חיוב עיקרי של צד שני, יהיה מוטלה בקיום חיוב של הצד השני</w:t>
      </w:r>
      <w:r w:rsidRPr="001F08CB">
        <w:rPr>
          <w:rFonts w:cs="David" w:hint="cs"/>
          <w:rtl/>
        </w:rPr>
        <w:t>.</w:t>
      </w:r>
      <w:r w:rsidR="00DC74B2" w:rsidRPr="001F08CB">
        <w:rPr>
          <w:rFonts w:cs="David" w:hint="cs"/>
          <w:rtl/>
        </w:rPr>
        <w:t xml:space="preserve"> </w:t>
      </w:r>
      <w:r w:rsidR="00DC74B2" w:rsidRPr="001F08CB">
        <w:rPr>
          <w:rFonts w:cs="David"/>
          <w:rtl/>
        </w:rPr>
        <w:t>–</w:t>
      </w:r>
      <w:r w:rsidR="00DC74B2" w:rsidRPr="001F08CB">
        <w:rPr>
          <w:rFonts w:cs="David" w:hint="cs"/>
          <w:rtl/>
        </w:rPr>
        <w:t xml:space="preserve"> </w:t>
      </w:r>
      <w:r w:rsidR="00DC74B2" w:rsidRPr="001F08CB">
        <w:rPr>
          <w:rFonts w:cs="David" w:hint="cs"/>
          <w:b/>
          <w:bCs/>
          <w:rtl/>
        </w:rPr>
        <w:t>חזקת תלות:</w:t>
      </w:r>
      <w:r w:rsidR="00DC74B2" w:rsidRPr="001F08CB">
        <w:rPr>
          <w:rFonts w:cs="David" w:hint="cs"/>
          <w:rtl/>
        </w:rPr>
        <w:t xml:space="preserve"> ההבדל עם</w:t>
      </w:r>
      <w:r w:rsidR="00DC74B2" w:rsidRPr="001F08CB">
        <w:rPr>
          <w:rFonts w:cs="David" w:hint="cs"/>
          <w:b/>
          <w:bCs/>
          <w:rtl/>
        </w:rPr>
        <w:t xml:space="preserve"> 43א-2</w:t>
      </w:r>
      <w:r w:rsidR="00DC74B2" w:rsidRPr="001F08CB">
        <w:rPr>
          <w:rFonts w:cs="David" w:hint="cs"/>
          <w:rtl/>
        </w:rPr>
        <w:t xml:space="preserve"> </w:t>
      </w:r>
      <w:r w:rsidR="00DC74B2" w:rsidRPr="001F08CB">
        <w:rPr>
          <w:rFonts w:cs="David"/>
          <w:rtl/>
        </w:rPr>
        <w:t>–</w:t>
      </w:r>
      <w:r w:rsidR="00DC74B2" w:rsidRPr="001F08CB">
        <w:rPr>
          <w:rFonts w:cs="David" w:hint="cs"/>
          <w:rtl/>
        </w:rPr>
        <w:t xml:space="preserve"> כאן כבר מוטמעת בחוק החזקה הפרשנית שלפיה בהעדר התנאה ספציפית קיימת תלות </w:t>
      </w:r>
      <w:r w:rsidR="00DC74B2" w:rsidRPr="001F08CB">
        <w:rPr>
          <w:rFonts w:cs="David"/>
          <w:rtl/>
        </w:rPr>
        <w:t>–</w:t>
      </w:r>
      <w:r w:rsidR="00DC74B2" w:rsidRPr="001F08CB">
        <w:rPr>
          <w:rFonts w:cs="David" w:hint="cs"/>
          <w:rtl/>
        </w:rPr>
        <w:t xml:space="preserve"> </w:t>
      </w:r>
      <w:r w:rsidR="00687044" w:rsidRPr="001F08CB">
        <w:rPr>
          <w:rFonts w:cs="David" w:hint="cs"/>
          <w:rtl/>
        </w:rPr>
        <w:t xml:space="preserve">אבל </w:t>
      </w:r>
      <w:r w:rsidR="00DC74B2" w:rsidRPr="001F08CB">
        <w:rPr>
          <w:rFonts w:cs="David" w:hint="cs"/>
          <w:rtl/>
        </w:rPr>
        <w:t>רק אם זה חיוב עיקרי! מבחינת הדין אין חידוש, זה גם הדין היום, רק שהדין נובע מהפסיקה וכאן הטמיעו אותו בחוק.</w:t>
      </w:r>
    </w:p>
    <w:p w:rsidR="00DC74B2" w:rsidRPr="001F08CB" w:rsidRDefault="00DC74B2" w:rsidP="001F08CB">
      <w:pPr>
        <w:pStyle w:val="a7"/>
        <w:tabs>
          <w:tab w:val="left" w:pos="3685"/>
        </w:tabs>
        <w:bidi/>
        <w:spacing w:line="360" w:lineRule="auto"/>
        <w:rPr>
          <w:rFonts w:cs="David"/>
          <w:rtl/>
        </w:rPr>
      </w:pPr>
    </w:p>
    <w:p w:rsidR="00DC74B2" w:rsidRPr="001F08CB" w:rsidRDefault="00DC74B2" w:rsidP="001F08CB">
      <w:pPr>
        <w:pStyle w:val="a7"/>
        <w:tabs>
          <w:tab w:val="left" w:pos="3685"/>
        </w:tabs>
        <w:bidi/>
        <w:spacing w:line="360" w:lineRule="auto"/>
        <w:rPr>
          <w:rFonts w:cs="David"/>
          <w:rtl/>
        </w:rPr>
      </w:pPr>
      <w:r w:rsidRPr="001F08CB">
        <w:rPr>
          <w:rFonts w:cs="David" w:hint="cs"/>
          <w:u w:val="single"/>
          <w:rtl/>
        </w:rPr>
        <w:t>נקודת הבהרה</w:t>
      </w:r>
      <w:r w:rsidRPr="001F08CB">
        <w:rPr>
          <w:rFonts w:cs="David" w:hint="cs"/>
          <w:rtl/>
        </w:rPr>
        <w:t xml:space="preserve"> </w:t>
      </w:r>
      <w:r w:rsidRPr="001F08CB">
        <w:rPr>
          <w:rFonts w:cs="David"/>
          <w:rtl/>
        </w:rPr>
        <w:t>–</w:t>
      </w:r>
      <w:r w:rsidRPr="001F08CB">
        <w:rPr>
          <w:rFonts w:cs="David" w:hint="cs"/>
          <w:rtl/>
        </w:rPr>
        <w:t xml:space="preserve"> </w:t>
      </w:r>
      <w:r w:rsidRPr="001F08CB">
        <w:rPr>
          <w:rFonts w:cs="David" w:hint="cs"/>
          <w:b/>
          <w:bCs/>
          <w:rtl/>
        </w:rPr>
        <w:t>חיוב עיקרי</w:t>
      </w:r>
      <w:r w:rsidRPr="001F08CB">
        <w:rPr>
          <w:rFonts w:cs="David" w:hint="cs"/>
          <w:rtl/>
        </w:rPr>
        <w:t xml:space="preserve">: אם לא קיימתי חיוב עיקרי זו הפרה יסודית? לא בהכרח. </w:t>
      </w:r>
    </w:p>
    <w:p w:rsidR="00DC74B2" w:rsidRPr="001F08CB" w:rsidRDefault="00DC74B2" w:rsidP="001F08CB">
      <w:pPr>
        <w:pStyle w:val="a7"/>
        <w:tabs>
          <w:tab w:val="left" w:pos="3685"/>
        </w:tabs>
        <w:bidi/>
        <w:spacing w:line="360" w:lineRule="auto"/>
        <w:rPr>
          <w:rFonts w:cs="David"/>
          <w:rtl/>
        </w:rPr>
      </w:pPr>
      <w:r w:rsidRPr="001F08CB">
        <w:rPr>
          <w:rFonts w:cs="David" w:hint="cs"/>
          <w:u w:val="single"/>
          <w:rtl/>
        </w:rPr>
        <w:t>דוגמא</w:t>
      </w:r>
      <w:r w:rsidRPr="001F08CB">
        <w:rPr>
          <w:rFonts w:cs="David" w:hint="cs"/>
          <w:rtl/>
        </w:rPr>
        <w:t xml:space="preserve"> </w:t>
      </w:r>
      <w:r w:rsidRPr="001F08CB">
        <w:rPr>
          <w:rFonts w:cs="David"/>
          <w:rtl/>
        </w:rPr>
        <w:t>–</w:t>
      </w:r>
      <w:r w:rsidRPr="001F08CB">
        <w:rPr>
          <w:rFonts w:cs="David" w:hint="cs"/>
          <w:rtl/>
        </w:rPr>
        <w:t xml:space="preserve"> האם חיוב של קונה לשלם את התמורה עבור הממכר זה חיוב עיקרי? כן. אם הקונה איחר בתשלום בשעה, בהנחה שאין חשיבות מיוחדת למועד של התשלום, האם הפר את החוזה? כן. האם זו הפרה יסודית? לא.</w:t>
      </w:r>
    </w:p>
    <w:p w:rsidR="00DC74B2" w:rsidRPr="001F08CB" w:rsidRDefault="00DC74B2" w:rsidP="001F08CB">
      <w:pPr>
        <w:pStyle w:val="a7"/>
        <w:tabs>
          <w:tab w:val="left" w:pos="3685"/>
        </w:tabs>
        <w:bidi/>
        <w:spacing w:line="360" w:lineRule="auto"/>
        <w:rPr>
          <w:rFonts w:cs="David"/>
          <w:rtl/>
        </w:rPr>
      </w:pPr>
      <w:r w:rsidRPr="001F08CB">
        <w:rPr>
          <w:rFonts w:cs="David" w:hint="cs"/>
          <w:rtl/>
        </w:rPr>
        <w:t xml:space="preserve">בד"כ מקובל לומר שאיחור לא גדול בתשלום כסף, </w:t>
      </w:r>
      <w:r w:rsidRPr="001F08CB">
        <w:rPr>
          <w:rFonts w:cs="David" w:hint="cs"/>
          <w:u w:val="single"/>
          <w:rtl/>
        </w:rPr>
        <w:t>ברוב המקרים</w:t>
      </w:r>
      <w:r w:rsidRPr="001F08CB">
        <w:rPr>
          <w:rFonts w:cs="David" w:hint="cs"/>
          <w:rtl/>
        </w:rPr>
        <w:t>, לא נחשב להפרה יסודית. חיוב התשלום הוא חיוב עיקרי, איחור קל הופך אותו להפרה לא יסודית.</w:t>
      </w:r>
    </w:p>
    <w:p w:rsidR="00DC74B2" w:rsidRPr="001F08CB" w:rsidRDefault="00DC74B2" w:rsidP="001F08CB">
      <w:pPr>
        <w:pStyle w:val="a7"/>
        <w:tabs>
          <w:tab w:val="left" w:pos="3685"/>
        </w:tabs>
        <w:bidi/>
        <w:spacing w:line="360" w:lineRule="auto"/>
        <w:rPr>
          <w:rFonts w:cs="David"/>
          <w:rtl/>
        </w:rPr>
      </w:pPr>
    </w:p>
    <w:p w:rsidR="00DC74B2" w:rsidRPr="001F08CB" w:rsidRDefault="00DC74B2" w:rsidP="001F08CB">
      <w:pPr>
        <w:pStyle w:val="a7"/>
        <w:tabs>
          <w:tab w:val="left" w:pos="3685"/>
        </w:tabs>
        <w:bidi/>
        <w:spacing w:line="360" w:lineRule="auto"/>
        <w:rPr>
          <w:rFonts w:cs="David"/>
          <w:b/>
          <w:bCs/>
          <w:rtl/>
        </w:rPr>
      </w:pPr>
      <w:r w:rsidRPr="001F08CB">
        <w:rPr>
          <w:rFonts w:cs="David" w:hint="cs"/>
          <w:b/>
          <w:bCs/>
          <w:rtl/>
        </w:rPr>
        <w:t>עוד סעיף מחוק הממונות:</w:t>
      </w:r>
    </w:p>
    <w:p w:rsidR="00DC74B2" w:rsidRPr="001F08CB" w:rsidRDefault="00DC74B2" w:rsidP="001F08CB">
      <w:pPr>
        <w:pStyle w:val="a7"/>
        <w:tabs>
          <w:tab w:val="left" w:pos="3685"/>
        </w:tabs>
        <w:bidi/>
        <w:spacing w:line="360" w:lineRule="auto"/>
        <w:rPr>
          <w:rFonts w:cs="David"/>
          <w:rtl/>
        </w:rPr>
      </w:pPr>
      <w:r w:rsidRPr="001F08CB">
        <w:rPr>
          <w:rFonts w:cs="David" w:hint="cs"/>
          <w:u w:val="single"/>
          <w:rtl/>
        </w:rPr>
        <w:t xml:space="preserve">היה חשש סביר לכך שצד לא יקיים חיובו העיקרי אשר מועדו טרם הגיע, זכאי הצד השני </w:t>
      </w:r>
      <w:r w:rsidR="00687044" w:rsidRPr="001F08CB">
        <w:rPr>
          <w:rFonts w:cs="David" w:hint="cs"/>
          <w:u w:val="single"/>
          <w:rtl/>
        </w:rPr>
        <w:t>...</w:t>
      </w:r>
      <w:r w:rsidRPr="001F08CB">
        <w:rPr>
          <w:rFonts w:cs="David" w:hint="cs"/>
          <w:u w:val="single"/>
          <w:rtl/>
        </w:rPr>
        <w:t xml:space="preserve"> יכול לעכב חיוב.</w:t>
      </w:r>
      <w:r w:rsidRPr="001F08CB">
        <w:rPr>
          <w:rFonts w:cs="David" w:hint="cs"/>
          <w:rtl/>
        </w:rPr>
        <w:t xml:space="preserve"> </w:t>
      </w:r>
      <w:r w:rsidRPr="001F08CB">
        <w:rPr>
          <w:rFonts w:cs="David"/>
          <w:rtl/>
        </w:rPr>
        <w:t>–</w:t>
      </w:r>
      <w:r w:rsidRPr="001F08CB">
        <w:rPr>
          <w:rFonts w:cs="David" w:hint="cs"/>
          <w:rtl/>
        </w:rPr>
        <w:t xml:space="preserve"> </w:t>
      </w:r>
      <w:r w:rsidR="002F2DCD" w:rsidRPr="001F08CB">
        <w:rPr>
          <w:rFonts w:cs="David" w:hint="cs"/>
          <w:rtl/>
        </w:rPr>
        <w:t>זה העיג</w:t>
      </w:r>
      <w:r w:rsidRPr="001F08CB">
        <w:rPr>
          <w:rFonts w:cs="David" w:hint="cs"/>
          <w:rtl/>
        </w:rPr>
        <w:t xml:space="preserve">ון של </w:t>
      </w:r>
      <w:r w:rsidRPr="002D068A">
        <w:rPr>
          <w:rFonts w:cs="David" w:hint="cs"/>
          <w:b/>
          <w:bCs/>
          <w:highlight w:val="lightGray"/>
          <w:rtl/>
        </w:rPr>
        <w:t>פס"ד שוחט</w:t>
      </w:r>
      <w:r w:rsidRPr="001F08CB">
        <w:rPr>
          <w:rFonts w:cs="David" w:hint="cs"/>
          <w:rtl/>
        </w:rPr>
        <w:t xml:space="preserve"> </w:t>
      </w:r>
      <w:r w:rsidRPr="001F08CB">
        <w:rPr>
          <w:rFonts w:cs="David"/>
          <w:rtl/>
        </w:rPr>
        <w:t>–</w:t>
      </w:r>
      <w:r w:rsidRPr="001F08CB">
        <w:rPr>
          <w:rFonts w:cs="David" w:hint="cs"/>
          <w:rtl/>
        </w:rPr>
        <w:t xml:space="preserve"> דחיית </w:t>
      </w:r>
      <w:r w:rsidR="002F2DCD" w:rsidRPr="001F08CB">
        <w:rPr>
          <w:rFonts w:cs="David" w:hint="cs"/>
          <w:rtl/>
        </w:rPr>
        <w:t>חיוב</w:t>
      </w:r>
      <w:r w:rsidRPr="001F08CB">
        <w:rPr>
          <w:rFonts w:cs="David" w:hint="cs"/>
          <w:rtl/>
        </w:rPr>
        <w:t xml:space="preserve"> מתוך חשש של אי קיום. החוק</w:t>
      </w:r>
      <w:r w:rsidR="002F2DCD" w:rsidRPr="001F08CB">
        <w:rPr>
          <w:rFonts w:cs="David" w:hint="cs"/>
          <w:rtl/>
        </w:rPr>
        <w:t xml:space="preserve"> גם כאן</w:t>
      </w:r>
      <w:r w:rsidRPr="001F08CB">
        <w:rPr>
          <w:rFonts w:cs="David" w:hint="cs"/>
          <w:rtl/>
        </w:rPr>
        <w:t xml:space="preserve"> </w:t>
      </w:r>
      <w:r w:rsidR="002F2DCD" w:rsidRPr="001F08CB">
        <w:rPr>
          <w:rFonts w:cs="David" w:hint="cs"/>
          <w:rtl/>
        </w:rPr>
        <w:t>מניח יחסי תלות,</w:t>
      </w:r>
      <w:r w:rsidRPr="001F08CB">
        <w:rPr>
          <w:rFonts w:cs="David" w:hint="cs"/>
          <w:rtl/>
        </w:rPr>
        <w:t xml:space="preserve"> וגם כאן מצויין המונח חיוב עיקרי </w:t>
      </w:r>
      <w:r w:rsidRPr="001F08CB">
        <w:rPr>
          <w:rFonts w:cs="David"/>
          <w:rtl/>
        </w:rPr>
        <w:t>–</w:t>
      </w:r>
      <w:r w:rsidRPr="001F08CB">
        <w:rPr>
          <w:rFonts w:cs="David" w:hint="cs"/>
          <w:rtl/>
        </w:rPr>
        <w:t xml:space="preserve"> רק אם החיוב עיקרי רק אז ניתן להפעיל מנגנון זה.</w:t>
      </w:r>
    </w:p>
    <w:p w:rsidR="002F2DCD" w:rsidRPr="001F08CB" w:rsidRDefault="002F2DCD" w:rsidP="001F08CB">
      <w:pPr>
        <w:pStyle w:val="a7"/>
        <w:tabs>
          <w:tab w:val="left" w:pos="3685"/>
        </w:tabs>
        <w:bidi/>
        <w:spacing w:line="360" w:lineRule="auto"/>
        <w:rPr>
          <w:rFonts w:cs="David"/>
          <w:rtl/>
        </w:rPr>
      </w:pPr>
    </w:p>
    <w:p w:rsidR="002F2DCD" w:rsidRPr="001F08CB" w:rsidRDefault="002F2DCD" w:rsidP="001F08CB">
      <w:pPr>
        <w:pStyle w:val="a7"/>
        <w:tabs>
          <w:tab w:val="left" w:pos="3685"/>
        </w:tabs>
        <w:bidi/>
        <w:spacing w:line="360" w:lineRule="auto"/>
        <w:rPr>
          <w:rFonts w:cs="David"/>
          <w:rtl/>
        </w:rPr>
      </w:pPr>
      <w:r w:rsidRPr="001F08CB">
        <w:rPr>
          <w:rFonts w:cs="David" w:hint="cs"/>
          <w:rtl/>
        </w:rPr>
        <w:t xml:space="preserve">בהצעת חוק דיני ממונות יש פרק תרופות, בסופו יש תת פרק של תרופות מיוחדות </w:t>
      </w:r>
      <w:r w:rsidRPr="001F08CB">
        <w:rPr>
          <w:rFonts w:cs="David"/>
          <w:rtl/>
        </w:rPr>
        <w:t>–</w:t>
      </w:r>
      <w:r w:rsidRPr="001F08CB">
        <w:rPr>
          <w:rFonts w:cs="David" w:hint="cs"/>
          <w:rtl/>
        </w:rPr>
        <w:t xml:space="preserve"> ושם מצוייה התרופה הבאה:</w:t>
      </w:r>
    </w:p>
    <w:p w:rsidR="002F2DCD" w:rsidRPr="001F08CB" w:rsidRDefault="002F2DCD" w:rsidP="001F08CB">
      <w:pPr>
        <w:pStyle w:val="a7"/>
        <w:tabs>
          <w:tab w:val="left" w:pos="3685"/>
        </w:tabs>
        <w:bidi/>
        <w:spacing w:line="360" w:lineRule="auto"/>
        <w:rPr>
          <w:rFonts w:cs="David"/>
          <w:rtl/>
        </w:rPr>
      </w:pPr>
      <w:r w:rsidRPr="001F08CB">
        <w:rPr>
          <w:rFonts w:cs="David" w:hint="cs"/>
          <w:u w:val="single"/>
          <w:rtl/>
        </w:rPr>
        <w:t>הופר חו</w:t>
      </w:r>
      <w:r w:rsidR="00662E38" w:rsidRPr="001F08CB">
        <w:rPr>
          <w:rFonts w:cs="David" w:hint="cs"/>
          <w:u w:val="single"/>
          <w:rtl/>
        </w:rPr>
        <w:t>זה הפרה יסודית - זכאי הנפגע להשה</w:t>
      </w:r>
      <w:r w:rsidRPr="001F08CB">
        <w:rPr>
          <w:rFonts w:cs="David" w:hint="cs"/>
          <w:u w:val="single"/>
          <w:rtl/>
        </w:rPr>
        <w:t>ות קיום חיוביו עד המפר יקיים חיוביו.</w:t>
      </w:r>
      <w:r w:rsidRPr="001F08CB">
        <w:rPr>
          <w:rFonts w:cs="David" w:hint="cs"/>
          <w:rtl/>
        </w:rPr>
        <w:t xml:space="preserve"> </w:t>
      </w:r>
      <w:r w:rsidRPr="001F08CB">
        <w:rPr>
          <w:rFonts w:cs="David"/>
          <w:rtl/>
        </w:rPr>
        <w:t>–</w:t>
      </w:r>
      <w:r w:rsidR="00662E38" w:rsidRPr="001F08CB">
        <w:rPr>
          <w:rFonts w:cs="David" w:hint="cs"/>
          <w:rtl/>
        </w:rPr>
        <w:t xml:space="preserve"> השה</w:t>
      </w:r>
      <w:r w:rsidRPr="001F08CB">
        <w:rPr>
          <w:rFonts w:cs="David" w:hint="cs"/>
          <w:rtl/>
        </w:rPr>
        <w:t xml:space="preserve">יית קיום נכנסת לפרק התרופות לראשונה.  עכשיו גם יש פיתרון להפרה צפויה, כי ס' ההפרה הצפויה אומר שאפשר להפעיל את כל התרופות ועכשיו זה כולל את התרופה הזו באופן מפורש. אבל יש כאן בלבול מפני שמדברים על הפרה יסודית, ולא הגיוני לצמצם זכות זו להפרה יסודית. </w:t>
      </w:r>
      <w:r w:rsidR="00945B8D" w:rsidRPr="001F08CB">
        <w:rPr>
          <w:rFonts w:cs="David" w:hint="cs"/>
          <w:rtl/>
        </w:rPr>
        <w:t>אפילו ביטול חוזה, שחמור מהשה</w:t>
      </w:r>
      <w:r w:rsidRPr="001F08CB">
        <w:rPr>
          <w:rFonts w:cs="David" w:hint="cs"/>
          <w:rtl/>
        </w:rPr>
        <w:t>ייה, אפשר להפעיל בהפרה לא יסודית. אז לדחות קיום אי אפשר בהפרה לא יסודית?! לא הגיוני.</w:t>
      </w:r>
    </w:p>
    <w:p w:rsidR="002F2DCD" w:rsidRPr="001F08CB" w:rsidRDefault="002F2DCD" w:rsidP="001F08CB">
      <w:pPr>
        <w:pStyle w:val="a7"/>
        <w:tabs>
          <w:tab w:val="left" w:pos="3685"/>
        </w:tabs>
        <w:bidi/>
        <w:spacing w:line="360" w:lineRule="auto"/>
        <w:rPr>
          <w:rFonts w:cs="David"/>
          <w:rtl/>
        </w:rPr>
      </w:pPr>
    </w:p>
    <w:p w:rsidR="002F2DCD" w:rsidRPr="001F08CB" w:rsidRDefault="002F2DCD" w:rsidP="001F08CB">
      <w:pPr>
        <w:pStyle w:val="a7"/>
        <w:tabs>
          <w:tab w:val="left" w:pos="3685"/>
        </w:tabs>
        <w:bidi/>
        <w:spacing w:line="360" w:lineRule="auto"/>
        <w:rPr>
          <w:rFonts w:cs="David"/>
          <w:rtl/>
        </w:rPr>
      </w:pPr>
      <w:r w:rsidRPr="001F08CB">
        <w:rPr>
          <w:rFonts w:cs="David" w:hint="cs"/>
          <w:rtl/>
        </w:rPr>
        <w:t xml:space="preserve">נניח שיש לנו חוזה מכר </w:t>
      </w:r>
      <w:r w:rsidRPr="001F08CB">
        <w:rPr>
          <w:rFonts w:cs="David"/>
          <w:rtl/>
        </w:rPr>
        <w:t>–</w:t>
      </w:r>
      <w:r w:rsidRPr="001F08CB">
        <w:rPr>
          <w:rFonts w:cs="David" w:hint="cs"/>
          <w:rtl/>
        </w:rPr>
        <w:t xml:space="preserve"> והקונה צריך לשלם את המחיר ב-1.1 והמוכר צריך לספק סחורה ב-3.1. והמוכר יום לפני אומר שלא יוכל לספק את הסחורה ב-3, אלא בעיכוב של כמה ימים. יש הפרה אבל אין פה הפרה יסודית. או הפוך </w:t>
      </w:r>
      <w:r w:rsidRPr="001F08CB">
        <w:rPr>
          <w:rFonts w:cs="David"/>
          <w:rtl/>
        </w:rPr>
        <w:t>–</w:t>
      </w:r>
      <w:r w:rsidRPr="001F08CB">
        <w:rPr>
          <w:rFonts w:cs="David" w:hint="cs"/>
          <w:rtl/>
        </w:rPr>
        <w:t xml:space="preserve"> הקונה אומר שאין לו כסף עכשיו וישלם רק ב-6 לחודש. </w:t>
      </w:r>
      <w:r w:rsidR="00687044" w:rsidRPr="001F08CB">
        <w:rPr>
          <w:rFonts w:cs="David" w:hint="cs"/>
          <w:rtl/>
        </w:rPr>
        <w:t xml:space="preserve">זו אמנם </w:t>
      </w:r>
      <w:r w:rsidRPr="001F08CB">
        <w:rPr>
          <w:rFonts w:cs="David" w:hint="cs"/>
          <w:rtl/>
        </w:rPr>
        <w:t>הפרה אבל לא יסודית. האם הגיוני שהמוכר יספר סחורה ב-3? אם נוכל רק בהפרה יסודית לדחות קיום יתהפך סדר קיום החיובים. זה לא תואם את אומד דעתם של הצדדים!</w:t>
      </w:r>
    </w:p>
    <w:p w:rsidR="002F2DCD" w:rsidRPr="001F08CB" w:rsidRDefault="00687044" w:rsidP="001F08CB">
      <w:pPr>
        <w:pStyle w:val="a7"/>
        <w:tabs>
          <w:tab w:val="left" w:pos="3685"/>
        </w:tabs>
        <w:bidi/>
        <w:spacing w:line="360" w:lineRule="auto"/>
        <w:rPr>
          <w:rFonts w:cs="David"/>
          <w:rtl/>
        </w:rPr>
      </w:pPr>
      <w:r w:rsidRPr="001F08CB">
        <w:rPr>
          <w:rFonts w:cs="David" w:hint="cs"/>
          <w:rtl/>
        </w:rPr>
        <w:lastRenderedPageBreak/>
        <w:t xml:space="preserve">בנוסף, </w:t>
      </w:r>
      <w:r w:rsidR="002F2DCD" w:rsidRPr="001F08CB">
        <w:rPr>
          <w:rFonts w:cs="David" w:hint="cs"/>
          <w:rtl/>
        </w:rPr>
        <w:t xml:space="preserve"> זה יוצר סתירה לסעיפים ש</w:t>
      </w:r>
      <w:r w:rsidR="00163D0E" w:rsidRPr="001F08CB">
        <w:rPr>
          <w:rFonts w:cs="David" w:hint="cs"/>
          <w:rtl/>
        </w:rPr>
        <w:t>עוסקים בדחיית קיום על תוכן חוזה, כאשר</w:t>
      </w:r>
      <w:r w:rsidR="002F2DCD" w:rsidRPr="001F08CB">
        <w:rPr>
          <w:rFonts w:cs="David" w:hint="cs"/>
          <w:rtl/>
        </w:rPr>
        <w:t xml:space="preserve"> שם מדובר על דחייה במצב חיוב עיקרי. פה בחוק התרופות עברו למינוח של הפרה יסודית. גלברד מניח שזה משהו שיתוקן בוועדה שתעביר את החוק.</w:t>
      </w:r>
    </w:p>
    <w:p w:rsidR="007B3553" w:rsidRPr="001F08CB" w:rsidRDefault="007B3553" w:rsidP="001F08CB">
      <w:pPr>
        <w:pStyle w:val="a7"/>
        <w:tabs>
          <w:tab w:val="left" w:pos="3685"/>
        </w:tabs>
        <w:bidi/>
        <w:spacing w:line="360" w:lineRule="auto"/>
        <w:rPr>
          <w:rFonts w:cs="David"/>
          <w:rtl/>
        </w:rPr>
      </w:pPr>
    </w:p>
    <w:p w:rsidR="007B3553" w:rsidRPr="001F08CB" w:rsidRDefault="007B3553" w:rsidP="001F08CB">
      <w:pPr>
        <w:pStyle w:val="a7"/>
        <w:tabs>
          <w:tab w:val="left" w:pos="3685"/>
        </w:tabs>
        <w:bidi/>
        <w:spacing w:line="360" w:lineRule="auto"/>
        <w:rPr>
          <w:rFonts w:cs="David"/>
          <w:rtl/>
        </w:rPr>
      </w:pPr>
      <w:r w:rsidRPr="002D068A">
        <w:rPr>
          <w:rFonts w:cs="David" w:hint="cs"/>
          <w:b/>
          <w:bCs/>
          <w:highlight w:val="lightGray"/>
          <w:rtl/>
        </w:rPr>
        <w:t>פס"ד שוחט נ' לוביאניקר</w:t>
      </w:r>
      <w:r w:rsidRPr="001F08CB">
        <w:rPr>
          <w:rFonts w:cs="David" w:hint="cs"/>
          <w:rtl/>
        </w:rPr>
        <w:t xml:space="preserve"> </w:t>
      </w:r>
      <w:r w:rsidRPr="001F08CB">
        <w:rPr>
          <w:rFonts w:cs="David"/>
          <w:rtl/>
        </w:rPr>
        <w:t>–</w:t>
      </w:r>
      <w:r w:rsidRPr="001F08CB">
        <w:rPr>
          <w:rFonts w:cs="David" w:hint="cs"/>
          <w:rtl/>
        </w:rPr>
        <w:t xml:space="preserve"> המוכרים דחו את העברת הבעלות אחרי 3 תשלומים </w:t>
      </w:r>
      <w:r w:rsidRPr="001F08CB">
        <w:rPr>
          <w:rFonts w:cs="David"/>
          <w:rtl/>
        </w:rPr>
        <w:t>–</w:t>
      </w:r>
      <w:r w:rsidRPr="001F08CB">
        <w:rPr>
          <w:rFonts w:cs="David" w:hint="cs"/>
          <w:rtl/>
        </w:rPr>
        <w:t xml:space="preserve"> רק נשאר התשלום הרביעי.  מבחינת המוכרים זה מצב לא רע  - הם קיבלו 3/4 מ</w:t>
      </w:r>
      <w:r w:rsidR="00163D0E" w:rsidRPr="001F08CB">
        <w:rPr>
          <w:rFonts w:cs="David" w:hint="cs"/>
          <w:rtl/>
        </w:rPr>
        <w:t>התשלומים על</w:t>
      </w:r>
      <w:r w:rsidRPr="001F08CB">
        <w:rPr>
          <w:rFonts w:cs="David" w:hint="cs"/>
          <w:rtl/>
        </w:rPr>
        <w:t xml:space="preserve"> הדירה ומבחינתם זה יכול להישאר כך לנצח. השאלה היא כמובן האם באמת נפגע יכול לדחות קיום ללא הגבלת זמן? לפעמים זה כדאי לו כמו במק</w:t>
      </w:r>
      <w:r w:rsidR="00163D0E" w:rsidRPr="001F08CB">
        <w:rPr>
          <w:rFonts w:cs="David" w:hint="cs"/>
          <w:rtl/>
        </w:rPr>
        <w:t>רה הזה.  התשובה המתבקשת היא לא,</w:t>
      </w:r>
      <w:r w:rsidRPr="001F08CB">
        <w:rPr>
          <w:rFonts w:cs="David" w:hint="cs"/>
          <w:rtl/>
        </w:rPr>
        <w:t xml:space="preserve"> עפ"י עיקרון תום הלב. ההסדר הזה הוא לא הסדר שלם.</w:t>
      </w:r>
    </w:p>
    <w:p w:rsidR="007B3553" w:rsidRPr="001F08CB" w:rsidRDefault="007B3553" w:rsidP="001F08CB">
      <w:pPr>
        <w:pStyle w:val="a7"/>
        <w:tabs>
          <w:tab w:val="left" w:pos="3685"/>
        </w:tabs>
        <w:bidi/>
        <w:spacing w:line="360" w:lineRule="auto"/>
        <w:rPr>
          <w:rFonts w:cs="David"/>
          <w:rtl/>
        </w:rPr>
      </w:pPr>
      <w:r w:rsidRPr="001F08CB">
        <w:rPr>
          <w:rFonts w:cs="David" w:hint="cs"/>
          <w:rtl/>
        </w:rPr>
        <w:t xml:space="preserve">שאלה אחרת שאין לה תשובה בחוק </w:t>
      </w:r>
      <w:r w:rsidRPr="001F08CB">
        <w:rPr>
          <w:rFonts w:cs="David"/>
          <w:rtl/>
        </w:rPr>
        <w:t>–</w:t>
      </w:r>
      <w:r w:rsidRPr="001F08CB">
        <w:rPr>
          <w:rFonts w:cs="David" w:hint="cs"/>
          <w:rtl/>
        </w:rPr>
        <w:t xml:space="preserve"> נניח שהקונה לא שילם והמוכר דוחה </w:t>
      </w:r>
      <w:r w:rsidR="00163D0E" w:rsidRPr="001F08CB">
        <w:rPr>
          <w:rFonts w:cs="David" w:hint="cs"/>
          <w:rtl/>
        </w:rPr>
        <w:t>את מסירת הסחורה, עד שהקונה ישלם... נוצר מצב מוזר:</w:t>
      </w:r>
      <w:r w:rsidRPr="001F08CB">
        <w:rPr>
          <w:rFonts w:cs="David" w:hint="cs"/>
          <w:rtl/>
        </w:rPr>
        <w:t xml:space="preserve"> הקונה הוא המפר. עכשיו המפר מחזיק ביד את הטריגר להמשך ביצוע החוזה </w:t>
      </w:r>
      <w:r w:rsidRPr="001F08CB">
        <w:rPr>
          <w:rFonts w:cs="David"/>
          <w:rtl/>
        </w:rPr>
        <w:t>–</w:t>
      </w:r>
      <w:r w:rsidRPr="001F08CB">
        <w:rPr>
          <w:rFonts w:cs="David" w:hint="cs"/>
          <w:rtl/>
        </w:rPr>
        <w:t xml:space="preserve"> הוא מחליט מתי לקיים את החוזה, וביום שמתחשק לו </w:t>
      </w:r>
      <w:r w:rsidRPr="001F08CB">
        <w:rPr>
          <w:rFonts w:cs="David"/>
          <w:rtl/>
        </w:rPr>
        <w:t>–</w:t>
      </w:r>
      <w:r w:rsidRPr="001F08CB">
        <w:rPr>
          <w:rFonts w:cs="David" w:hint="cs"/>
          <w:rtl/>
        </w:rPr>
        <w:t xml:space="preserve"> שיקיים את חיובו </w:t>
      </w:r>
      <w:r w:rsidRPr="001F08CB">
        <w:rPr>
          <w:rFonts w:cs="David"/>
          <w:rtl/>
        </w:rPr>
        <w:t>–</w:t>
      </w:r>
      <w:r w:rsidRPr="001F08CB">
        <w:rPr>
          <w:rFonts w:cs="David" w:hint="cs"/>
          <w:rtl/>
        </w:rPr>
        <w:t xml:space="preserve"> גם המוכר צריך לקיים. זה יוצר מצב אבסורד. </w:t>
      </w:r>
    </w:p>
    <w:p w:rsidR="007B3553" w:rsidRPr="001F08CB" w:rsidRDefault="007B3553" w:rsidP="001F08CB">
      <w:pPr>
        <w:pStyle w:val="a7"/>
        <w:tabs>
          <w:tab w:val="left" w:pos="3685"/>
        </w:tabs>
        <w:bidi/>
        <w:spacing w:line="360" w:lineRule="auto"/>
        <w:rPr>
          <w:rFonts w:cs="David"/>
          <w:rtl/>
        </w:rPr>
      </w:pPr>
      <w:r w:rsidRPr="002D068A">
        <w:rPr>
          <w:rFonts w:cs="David" w:hint="cs"/>
          <w:b/>
          <w:bCs/>
          <w:highlight w:val="lightGray"/>
          <w:rtl/>
        </w:rPr>
        <w:t>פס"ד מונסאגו נ' מכביאן</w:t>
      </w:r>
      <w:r w:rsidRPr="001F08CB">
        <w:rPr>
          <w:rFonts w:cs="David" w:hint="cs"/>
          <w:b/>
          <w:bCs/>
          <w:rtl/>
        </w:rPr>
        <w:t xml:space="preserve"> </w:t>
      </w:r>
      <w:r w:rsidRPr="001F08CB">
        <w:rPr>
          <w:rFonts w:cs="David"/>
          <w:b/>
          <w:bCs/>
          <w:rtl/>
        </w:rPr>
        <w:t>–</w:t>
      </w:r>
      <w:r w:rsidRPr="001F08CB">
        <w:rPr>
          <w:rFonts w:cs="David" w:hint="cs"/>
          <w:rtl/>
        </w:rPr>
        <w:t xml:space="preserve"> שם השופט עמית דן בשאלה</w:t>
      </w:r>
      <w:r w:rsidR="00163D0E" w:rsidRPr="001F08CB">
        <w:rPr>
          <w:rFonts w:cs="David" w:hint="cs"/>
          <w:rtl/>
        </w:rPr>
        <w:t xml:space="preserve"> -</w:t>
      </w:r>
      <w:r w:rsidRPr="001F08CB">
        <w:rPr>
          <w:rFonts w:cs="David" w:hint="cs"/>
          <w:rtl/>
        </w:rPr>
        <w:t xml:space="preserve"> האם צד נפגע שמעכב חיובו יכול לשבת על הגדר לנצח? התשובה היא רק למשך זמן סביר, ואחרי זה צריך לקבל החלטה </w:t>
      </w:r>
      <w:r w:rsidRPr="001F08CB">
        <w:rPr>
          <w:rFonts w:cs="David"/>
          <w:rtl/>
        </w:rPr>
        <w:t>–</w:t>
      </w:r>
      <w:r w:rsidRPr="001F08CB">
        <w:rPr>
          <w:rFonts w:cs="David" w:hint="cs"/>
          <w:rtl/>
        </w:rPr>
        <w:t xml:space="preserve"> או לבטל או לבקש אכיפה. אבל לא למשוך את דחיית הקיום לנצח. רק בשביל פסק זמן שמאפשר לתכנן פעילות.</w:t>
      </w:r>
    </w:p>
    <w:p w:rsidR="007B3553" w:rsidRDefault="007B3553" w:rsidP="001F08CB">
      <w:pPr>
        <w:pStyle w:val="a7"/>
        <w:tabs>
          <w:tab w:val="left" w:pos="3685"/>
        </w:tabs>
        <w:bidi/>
        <w:spacing w:line="360" w:lineRule="auto"/>
        <w:rPr>
          <w:rFonts w:cs="David"/>
          <w:rtl/>
        </w:rPr>
      </w:pPr>
    </w:p>
    <w:p w:rsidR="002D068A" w:rsidRPr="001F08CB" w:rsidRDefault="002D068A" w:rsidP="002D068A">
      <w:pPr>
        <w:pStyle w:val="a7"/>
        <w:tabs>
          <w:tab w:val="left" w:pos="3685"/>
        </w:tabs>
        <w:bidi/>
        <w:spacing w:line="360" w:lineRule="auto"/>
        <w:rPr>
          <w:rFonts w:cs="David"/>
          <w:rtl/>
        </w:rPr>
      </w:pPr>
    </w:p>
    <w:p w:rsidR="002D068A" w:rsidRPr="001F08CB" w:rsidRDefault="002D068A" w:rsidP="00EB5278">
      <w:pPr>
        <w:shd w:val="clear" w:color="auto" w:fill="EEECE1" w:themeFill="background2"/>
        <w:bidi/>
        <w:spacing w:after="0"/>
        <w:jc w:val="center"/>
        <w:rPr>
          <w:rFonts w:cs="David"/>
          <w:b/>
          <w:bCs/>
          <w:color w:val="C0504D" w:themeColor="accent2"/>
          <w:u w:val="single"/>
          <w:rtl/>
        </w:rPr>
      </w:pPr>
      <w:r>
        <w:rPr>
          <w:rFonts w:cs="David" w:hint="cs"/>
          <w:b/>
          <w:bCs/>
          <w:color w:val="C0504D" w:themeColor="accent2"/>
          <w:u w:val="single"/>
          <w:rtl/>
        </w:rPr>
        <w:t>תרופות</w:t>
      </w:r>
      <w:r w:rsidRPr="001F08CB">
        <w:rPr>
          <w:rFonts w:cs="David" w:hint="cs"/>
          <w:b/>
          <w:bCs/>
          <w:color w:val="C0504D" w:themeColor="accent2"/>
          <w:u w:val="single"/>
          <w:rtl/>
        </w:rPr>
        <w:t>:</w:t>
      </w:r>
    </w:p>
    <w:p w:rsidR="007B3553" w:rsidRPr="001F08CB" w:rsidRDefault="00715D4C" w:rsidP="001F08CB">
      <w:pPr>
        <w:pStyle w:val="a7"/>
        <w:tabs>
          <w:tab w:val="left" w:pos="3685"/>
        </w:tabs>
        <w:bidi/>
        <w:spacing w:line="360" w:lineRule="auto"/>
        <w:rPr>
          <w:rFonts w:cs="David"/>
          <w:rtl/>
        </w:rPr>
      </w:pPr>
      <w:r w:rsidRPr="001F08CB">
        <w:rPr>
          <w:rFonts w:cs="David" w:hint="cs"/>
          <w:rtl/>
        </w:rPr>
        <w:t xml:space="preserve">חוק מ-1970, לא נעשו בו תיקונים מאז, היו שינויים בעולם והחוק מעולם לא עודכן. הפסיקה מתאימה אותו להשתנות העולם. </w:t>
      </w:r>
    </w:p>
    <w:p w:rsidR="00715D4C" w:rsidRPr="001F08CB" w:rsidRDefault="00715D4C" w:rsidP="001F08CB">
      <w:pPr>
        <w:pStyle w:val="a7"/>
        <w:tabs>
          <w:tab w:val="left" w:pos="3685"/>
        </w:tabs>
        <w:bidi/>
        <w:spacing w:line="360" w:lineRule="auto"/>
        <w:rPr>
          <w:rFonts w:cs="David"/>
          <w:rtl/>
        </w:rPr>
      </w:pPr>
      <w:r w:rsidRPr="001F08CB">
        <w:rPr>
          <w:rFonts w:cs="David" w:hint="cs"/>
          <w:rtl/>
        </w:rPr>
        <w:t xml:space="preserve">החוק מאוד קצר, יחסית, ויש בו נושאים רבים שלא מוסדרים. דוגמא קלאסית: הפעלת התרופות בתקופה שיש בה אינפלציה משמעותית. חוק התרופות לא מתייחס לזה בכלל. פרק הפיצויים דל מאוד </w:t>
      </w:r>
      <w:r w:rsidRPr="001F08CB">
        <w:rPr>
          <w:rFonts w:cs="David"/>
          <w:rtl/>
        </w:rPr>
        <w:t>–</w:t>
      </w:r>
      <w:r w:rsidRPr="001F08CB">
        <w:rPr>
          <w:rFonts w:cs="David" w:hint="cs"/>
          <w:rtl/>
        </w:rPr>
        <w:t xml:space="preserve"> שילש את אורכו בהצעת דיני ממונות.</w:t>
      </w:r>
    </w:p>
    <w:p w:rsidR="00715D4C" w:rsidRPr="001F08CB" w:rsidRDefault="00163D0E" w:rsidP="001F08CB">
      <w:pPr>
        <w:pStyle w:val="a7"/>
        <w:tabs>
          <w:tab w:val="left" w:pos="3685"/>
        </w:tabs>
        <w:bidi/>
        <w:spacing w:line="360" w:lineRule="auto"/>
        <w:rPr>
          <w:rFonts w:cs="David"/>
          <w:rtl/>
        </w:rPr>
      </w:pPr>
      <w:r w:rsidRPr="001F08CB">
        <w:rPr>
          <w:rFonts w:cs="David" w:hint="cs"/>
          <w:rtl/>
        </w:rPr>
        <w:t xml:space="preserve">הוא גם </w:t>
      </w:r>
      <w:r w:rsidR="00715D4C" w:rsidRPr="001F08CB">
        <w:rPr>
          <w:rFonts w:cs="David" w:hint="cs"/>
          <w:rtl/>
        </w:rPr>
        <w:t>נחקק לפני החוק הכללי ובאופן טבעי אין התאמה בין החוקים.</w:t>
      </w:r>
    </w:p>
    <w:p w:rsidR="00715D4C" w:rsidRPr="001F08CB" w:rsidRDefault="00715D4C" w:rsidP="001F08CB">
      <w:pPr>
        <w:pStyle w:val="a7"/>
        <w:tabs>
          <w:tab w:val="left" w:pos="3685"/>
        </w:tabs>
        <w:bidi/>
        <w:spacing w:line="360" w:lineRule="auto"/>
        <w:rPr>
          <w:rFonts w:cs="David"/>
          <w:rtl/>
        </w:rPr>
      </w:pPr>
    </w:p>
    <w:p w:rsidR="00715D4C" w:rsidRPr="001F08CB" w:rsidRDefault="00715D4C" w:rsidP="001F08CB">
      <w:pPr>
        <w:pStyle w:val="a7"/>
        <w:tabs>
          <w:tab w:val="left" w:pos="3685"/>
        </w:tabs>
        <w:bidi/>
        <w:spacing w:line="360" w:lineRule="auto"/>
        <w:rPr>
          <w:rFonts w:cs="David"/>
          <w:rtl/>
        </w:rPr>
      </w:pPr>
      <w:r w:rsidRPr="002D068A">
        <w:rPr>
          <w:rFonts w:cs="David" w:hint="cs"/>
          <w:b/>
          <w:bCs/>
          <w:highlight w:val="yellow"/>
          <w:rtl/>
        </w:rPr>
        <w:t>ס' 22 א</w:t>
      </w:r>
      <w:r w:rsidRPr="001F08CB">
        <w:rPr>
          <w:rFonts w:cs="David" w:hint="cs"/>
          <w:rtl/>
        </w:rPr>
        <w:t xml:space="preserve"> </w:t>
      </w:r>
      <w:r w:rsidRPr="001F08CB">
        <w:rPr>
          <w:rFonts w:cs="David"/>
          <w:rtl/>
        </w:rPr>
        <w:t>–</w:t>
      </w:r>
      <w:r w:rsidRPr="001F08CB">
        <w:rPr>
          <w:rFonts w:cs="David" w:hint="cs"/>
          <w:rtl/>
        </w:rPr>
        <w:t xml:space="preserve"> יש תרופות מחוץ לחוק התרופות, חלקן תרופות זמניות. ויש תרופות מהותיות שנמצאות מחוץ לחוק. גם בהן ביהמ"ש יכול להשתמש.</w:t>
      </w:r>
    </w:p>
    <w:p w:rsidR="00715D4C" w:rsidRPr="001F08CB" w:rsidRDefault="00715D4C" w:rsidP="001F08CB">
      <w:pPr>
        <w:pStyle w:val="a7"/>
        <w:tabs>
          <w:tab w:val="left" w:pos="3685"/>
        </w:tabs>
        <w:bidi/>
        <w:spacing w:line="360" w:lineRule="auto"/>
        <w:rPr>
          <w:rFonts w:cs="David"/>
          <w:rtl/>
        </w:rPr>
      </w:pPr>
    </w:p>
    <w:p w:rsidR="00715D4C" w:rsidRPr="001F08CB" w:rsidRDefault="00715D4C" w:rsidP="001F08CB">
      <w:pPr>
        <w:pStyle w:val="a7"/>
        <w:tabs>
          <w:tab w:val="left" w:pos="3685"/>
        </w:tabs>
        <w:bidi/>
        <w:spacing w:line="360" w:lineRule="auto"/>
        <w:rPr>
          <w:rFonts w:cs="David"/>
          <w:rtl/>
        </w:rPr>
      </w:pPr>
      <w:r w:rsidRPr="001F08CB">
        <w:rPr>
          <w:rFonts w:cs="David" w:hint="cs"/>
          <w:rtl/>
        </w:rPr>
        <w:t xml:space="preserve">כל החוק כולו מצוי בקליפת אגוז בשורות של </w:t>
      </w:r>
      <w:r w:rsidR="00BA4BF0" w:rsidRPr="002D068A">
        <w:rPr>
          <w:rFonts w:cs="David" w:hint="cs"/>
          <w:b/>
          <w:bCs/>
          <w:highlight w:val="yellow"/>
          <w:rtl/>
        </w:rPr>
        <w:t>סעיף</w:t>
      </w:r>
      <w:r w:rsidRPr="002D068A">
        <w:rPr>
          <w:rFonts w:cs="David" w:hint="cs"/>
          <w:b/>
          <w:bCs/>
          <w:highlight w:val="yellow"/>
          <w:rtl/>
        </w:rPr>
        <w:t xml:space="preserve"> 2</w:t>
      </w:r>
      <w:r w:rsidRPr="001F08CB">
        <w:rPr>
          <w:rFonts w:cs="David" w:hint="cs"/>
          <w:rtl/>
        </w:rPr>
        <w:t xml:space="preserve"> </w:t>
      </w:r>
      <w:r w:rsidRPr="001F08CB">
        <w:rPr>
          <w:rFonts w:cs="David"/>
          <w:rtl/>
        </w:rPr>
        <w:t>–</w:t>
      </w:r>
      <w:r w:rsidRPr="001F08CB">
        <w:rPr>
          <w:rFonts w:cs="David" w:hint="cs"/>
          <w:rtl/>
        </w:rPr>
        <w:t xml:space="preserve"> כולל בתוכו הרבה דברים יותר ממה שנראה במבט ראשון. הסעיף קובע מתי יש זכאות לתרופות ומה הן התרופות. </w:t>
      </w:r>
    </w:p>
    <w:p w:rsidR="00BA4BF0" w:rsidRPr="001F08CB" w:rsidRDefault="00BA4BF0" w:rsidP="001F08CB">
      <w:pPr>
        <w:pStyle w:val="a7"/>
        <w:tabs>
          <w:tab w:val="left" w:pos="3685"/>
        </w:tabs>
        <w:bidi/>
        <w:spacing w:line="360" w:lineRule="auto"/>
        <w:rPr>
          <w:rFonts w:cs="David"/>
          <w:u w:val="single"/>
          <w:rtl/>
        </w:rPr>
      </w:pPr>
    </w:p>
    <w:p w:rsidR="00BA4BF0" w:rsidRPr="001F08CB" w:rsidRDefault="00715D4C" w:rsidP="001F08CB">
      <w:pPr>
        <w:pStyle w:val="a7"/>
        <w:tabs>
          <w:tab w:val="left" w:pos="3685"/>
        </w:tabs>
        <w:bidi/>
        <w:spacing w:line="360" w:lineRule="auto"/>
        <w:rPr>
          <w:rFonts w:cs="David"/>
          <w:u w:val="single"/>
          <w:rtl/>
        </w:rPr>
      </w:pPr>
      <w:r w:rsidRPr="001F08CB">
        <w:rPr>
          <w:rFonts w:cs="David" w:hint="cs"/>
          <w:u w:val="single"/>
          <w:rtl/>
        </w:rPr>
        <w:t>מתי יש זכאות לתרופות?</w:t>
      </w:r>
      <w:r w:rsidRPr="001F08CB">
        <w:rPr>
          <w:rFonts w:cs="David" w:hint="cs"/>
          <w:rtl/>
        </w:rPr>
        <w:t xml:space="preserve"> </w:t>
      </w:r>
      <w:r w:rsidRPr="001F08CB">
        <w:rPr>
          <w:rFonts w:cs="David"/>
          <w:rtl/>
        </w:rPr>
        <w:t>–</w:t>
      </w:r>
      <w:r w:rsidRPr="001F08CB">
        <w:rPr>
          <w:rFonts w:cs="David" w:hint="cs"/>
          <w:rtl/>
        </w:rPr>
        <w:t xml:space="preserve"> </w:t>
      </w:r>
    </w:p>
    <w:p w:rsidR="00715D4C" w:rsidRPr="001F08CB" w:rsidRDefault="00715D4C" w:rsidP="001F08CB">
      <w:pPr>
        <w:pStyle w:val="a7"/>
        <w:tabs>
          <w:tab w:val="left" w:pos="3685"/>
        </w:tabs>
        <w:bidi/>
        <w:spacing w:line="360" w:lineRule="auto"/>
        <w:rPr>
          <w:rFonts w:cs="David"/>
          <w:rtl/>
        </w:rPr>
      </w:pPr>
      <w:r w:rsidRPr="001F08CB">
        <w:rPr>
          <w:rFonts w:cs="David" w:hint="cs"/>
          <w:u w:val="single"/>
          <w:rtl/>
        </w:rPr>
        <w:t>התנאי הראשון</w:t>
      </w:r>
      <w:r w:rsidRPr="001F08CB">
        <w:rPr>
          <w:rFonts w:cs="David" w:hint="cs"/>
          <w:rtl/>
        </w:rPr>
        <w:t xml:space="preserve"> הוא </w:t>
      </w:r>
      <w:r w:rsidRPr="001F08CB">
        <w:rPr>
          <w:rFonts w:cs="David" w:hint="cs"/>
          <w:b/>
          <w:bCs/>
          <w:rtl/>
        </w:rPr>
        <w:t>חוזה תקף</w:t>
      </w:r>
      <w:r w:rsidRPr="001F08CB">
        <w:rPr>
          <w:rFonts w:cs="David" w:hint="cs"/>
          <w:rtl/>
        </w:rPr>
        <w:t xml:space="preserve">. </w:t>
      </w:r>
    </w:p>
    <w:p w:rsidR="00715D4C" w:rsidRPr="001F08CB" w:rsidRDefault="00715D4C" w:rsidP="001F08CB">
      <w:pPr>
        <w:pStyle w:val="a7"/>
        <w:tabs>
          <w:tab w:val="left" w:pos="3685"/>
        </w:tabs>
        <w:bidi/>
        <w:spacing w:line="360" w:lineRule="auto"/>
        <w:rPr>
          <w:rFonts w:cs="David"/>
          <w:rtl/>
        </w:rPr>
      </w:pPr>
      <w:r w:rsidRPr="001F08CB">
        <w:rPr>
          <w:rFonts w:cs="David" w:hint="cs"/>
          <w:rtl/>
        </w:rPr>
        <w:t>תביעה שמוגשת לבית משפט בהקשר של חוזים</w:t>
      </w:r>
      <w:r w:rsidR="00BA4BF0" w:rsidRPr="001F08CB">
        <w:rPr>
          <w:rFonts w:cs="David" w:hint="cs"/>
          <w:rtl/>
        </w:rPr>
        <w:t>,</w:t>
      </w:r>
      <w:r w:rsidRPr="001F08CB">
        <w:rPr>
          <w:rFonts w:cs="David" w:hint="cs"/>
          <w:rtl/>
        </w:rPr>
        <w:t xml:space="preserve"> בחלק גדול מהמקרים</w:t>
      </w:r>
      <w:r w:rsidR="00BA4BF0" w:rsidRPr="001F08CB">
        <w:rPr>
          <w:rFonts w:cs="David" w:hint="cs"/>
          <w:rtl/>
        </w:rPr>
        <w:t>, תהיה</w:t>
      </w:r>
      <w:r w:rsidRPr="001F08CB">
        <w:rPr>
          <w:rFonts w:cs="David" w:hint="cs"/>
          <w:rtl/>
        </w:rPr>
        <w:t xml:space="preserve"> מוגשת בטענת הפרת חוזה. פעמים רבות טענת הנגד הראשונה</w:t>
      </w:r>
      <w:r w:rsidR="00BA4BF0" w:rsidRPr="001F08CB">
        <w:rPr>
          <w:rFonts w:cs="David" w:hint="cs"/>
          <w:rtl/>
        </w:rPr>
        <w:t xml:space="preserve"> היא</w:t>
      </w:r>
      <w:r w:rsidRPr="001F08CB">
        <w:rPr>
          <w:rFonts w:cs="David" w:hint="cs"/>
          <w:rtl/>
        </w:rPr>
        <w:t xml:space="preserve"> שאין חוזה</w:t>
      </w:r>
      <w:r w:rsidR="00BA4BF0" w:rsidRPr="001F08CB">
        <w:rPr>
          <w:rFonts w:cs="David" w:hint="cs"/>
          <w:rtl/>
        </w:rPr>
        <w:t>: או</w:t>
      </w:r>
      <w:r w:rsidRPr="001F08CB">
        <w:rPr>
          <w:rFonts w:cs="David" w:hint="cs"/>
          <w:rtl/>
        </w:rPr>
        <w:t xml:space="preserve"> </w:t>
      </w:r>
      <w:r w:rsidR="00BA4BF0" w:rsidRPr="001F08CB">
        <w:rPr>
          <w:rFonts w:cs="David" w:hint="cs"/>
          <w:rtl/>
        </w:rPr>
        <w:t>ש</w:t>
      </w:r>
      <w:r w:rsidRPr="001F08CB">
        <w:rPr>
          <w:rFonts w:cs="David" w:hint="cs"/>
          <w:rtl/>
        </w:rPr>
        <w:t>לא היתה כוונה</w:t>
      </w:r>
      <w:r w:rsidR="00BA4BF0" w:rsidRPr="001F08CB">
        <w:rPr>
          <w:rFonts w:cs="David" w:hint="cs"/>
          <w:rtl/>
        </w:rPr>
        <w:t xml:space="preserve"> ליצור יחסית משפטיים</w:t>
      </w:r>
      <w:r w:rsidRPr="001F08CB">
        <w:rPr>
          <w:rFonts w:cs="David" w:hint="cs"/>
          <w:rtl/>
        </w:rPr>
        <w:t>, לא היו יסודות הצעה וקיבול, אין מסויימות, אין צורה מהותית, היה פגם בכשרות. אלה</w:t>
      </w:r>
      <w:r w:rsidR="00BA4BF0" w:rsidRPr="001F08CB">
        <w:rPr>
          <w:rFonts w:cs="David" w:hint="cs"/>
          <w:rtl/>
        </w:rPr>
        <w:t xml:space="preserve"> בין היתר</w:t>
      </w:r>
      <w:r w:rsidRPr="001F08CB">
        <w:rPr>
          <w:rFonts w:cs="David" w:hint="cs"/>
          <w:rtl/>
        </w:rPr>
        <w:t xml:space="preserve"> טענות לכך שלא נכרת חוזה. יכול להיות טענות שנכרת</w:t>
      </w:r>
      <w:r w:rsidR="00BA4BF0" w:rsidRPr="001F08CB">
        <w:rPr>
          <w:rFonts w:cs="David" w:hint="cs"/>
          <w:rtl/>
        </w:rPr>
        <w:t xml:space="preserve"> חוזה,</w:t>
      </w:r>
      <w:r w:rsidRPr="001F08CB">
        <w:rPr>
          <w:rFonts w:cs="David" w:hint="cs"/>
          <w:rtl/>
        </w:rPr>
        <w:t xml:space="preserve"> אבל בטל כי הוא בלתי חוקי או</w:t>
      </w:r>
      <w:r w:rsidR="00BA4BF0" w:rsidRPr="001F08CB">
        <w:rPr>
          <w:rFonts w:cs="David" w:hint="cs"/>
          <w:rtl/>
        </w:rPr>
        <w:t xml:space="preserve"> שהוא</w:t>
      </w:r>
      <w:r w:rsidRPr="001F08CB">
        <w:rPr>
          <w:rFonts w:cs="David" w:hint="cs"/>
          <w:rtl/>
        </w:rPr>
        <w:t xml:space="preserve"> חוזה למראית עין, או שהוא התבטל בגלל שלא התקיים תנאי מתלה או התקיים תנאי מפסיק. או שהחוזה בוטל כדין בגלל פגם בכריתה </w:t>
      </w:r>
      <w:r w:rsidRPr="001F08CB">
        <w:rPr>
          <w:rFonts w:cs="David"/>
          <w:rtl/>
        </w:rPr>
        <w:t>–</w:t>
      </w:r>
      <w:r w:rsidRPr="001F08CB">
        <w:rPr>
          <w:rFonts w:cs="David" w:hint="cs"/>
          <w:rtl/>
        </w:rPr>
        <w:t xml:space="preserve"> טעות, הטעיה, כפייה, עושק. או פגם בכשרות </w:t>
      </w:r>
      <w:r w:rsidRPr="001F08CB">
        <w:rPr>
          <w:rFonts w:cs="David"/>
          <w:rtl/>
        </w:rPr>
        <w:t>–</w:t>
      </w:r>
      <w:r w:rsidRPr="001F08CB">
        <w:rPr>
          <w:rFonts w:cs="David" w:hint="cs"/>
          <w:rtl/>
        </w:rPr>
        <w:t xml:space="preserve"> יש מצבים שהחוזה בטל או ניתן לביטול.</w:t>
      </w:r>
    </w:p>
    <w:p w:rsidR="00715D4C" w:rsidRPr="001F08CB" w:rsidRDefault="00715D4C" w:rsidP="001F08CB">
      <w:pPr>
        <w:pStyle w:val="a7"/>
        <w:tabs>
          <w:tab w:val="left" w:pos="3685"/>
        </w:tabs>
        <w:bidi/>
        <w:spacing w:line="360" w:lineRule="auto"/>
        <w:rPr>
          <w:rFonts w:cs="David"/>
          <w:u w:val="single"/>
          <w:rtl/>
        </w:rPr>
      </w:pPr>
      <w:r w:rsidRPr="001F08CB">
        <w:rPr>
          <w:rFonts w:cs="David" w:hint="cs"/>
          <w:rtl/>
        </w:rPr>
        <w:t xml:space="preserve">בכל אחד מהמצבים האלה מתעוררת השאלה </w:t>
      </w:r>
      <w:r w:rsidRPr="001F08CB">
        <w:rPr>
          <w:rFonts w:cs="David" w:hint="cs"/>
          <w:u w:val="single"/>
          <w:rtl/>
        </w:rPr>
        <w:t>האם בכלל קיים חוזה?</w:t>
      </w:r>
    </w:p>
    <w:p w:rsidR="00BA4BF0" w:rsidRPr="001F08CB" w:rsidRDefault="00715D4C" w:rsidP="001F08CB">
      <w:pPr>
        <w:pStyle w:val="a7"/>
        <w:tabs>
          <w:tab w:val="left" w:pos="3685"/>
        </w:tabs>
        <w:bidi/>
        <w:spacing w:line="360" w:lineRule="auto"/>
        <w:rPr>
          <w:rFonts w:cs="David"/>
          <w:rtl/>
        </w:rPr>
      </w:pPr>
      <w:r w:rsidRPr="001F08CB">
        <w:rPr>
          <w:rFonts w:cs="David" w:hint="cs"/>
          <w:u w:val="single"/>
          <w:rtl/>
        </w:rPr>
        <w:t>בהנחה שהיה חוזה תקף</w:t>
      </w:r>
      <w:r w:rsidRPr="001F08CB">
        <w:rPr>
          <w:rFonts w:cs="David" w:hint="cs"/>
          <w:rtl/>
        </w:rPr>
        <w:t xml:space="preserve"> </w:t>
      </w:r>
      <w:r w:rsidR="00BA4BF0" w:rsidRPr="001F08CB">
        <w:rPr>
          <w:rFonts w:cs="David"/>
          <w:rtl/>
        </w:rPr>
        <w:t>–</w:t>
      </w:r>
      <w:r w:rsidRPr="001F08CB">
        <w:rPr>
          <w:rFonts w:cs="David" w:hint="cs"/>
          <w:rtl/>
        </w:rPr>
        <w:t xml:space="preserve"> </w:t>
      </w:r>
    </w:p>
    <w:p w:rsidR="00715D4C" w:rsidRPr="001F08CB" w:rsidRDefault="00715D4C" w:rsidP="001F08CB">
      <w:pPr>
        <w:pStyle w:val="a7"/>
        <w:tabs>
          <w:tab w:val="left" w:pos="3685"/>
        </w:tabs>
        <w:bidi/>
        <w:spacing w:line="360" w:lineRule="auto"/>
        <w:rPr>
          <w:rFonts w:cs="David"/>
          <w:rtl/>
        </w:rPr>
      </w:pPr>
      <w:r w:rsidRPr="001F08CB">
        <w:rPr>
          <w:rFonts w:cs="David" w:hint="cs"/>
          <w:u w:val="single"/>
          <w:rtl/>
        </w:rPr>
        <w:t>התנאי השני</w:t>
      </w:r>
      <w:r w:rsidRPr="001F08CB">
        <w:rPr>
          <w:rFonts w:cs="David" w:hint="cs"/>
          <w:rtl/>
        </w:rPr>
        <w:t xml:space="preserve"> הוא </w:t>
      </w:r>
      <w:r w:rsidRPr="001F08CB">
        <w:rPr>
          <w:rFonts w:cs="David" w:hint="cs"/>
          <w:b/>
          <w:bCs/>
          <w:rtl/>
        </w:rPr>
        <w:t>שהחוזה הופר</w:t>
      </w:r>
      <w:r w:rsidRPr="001F08CB">
        <w:rPr>
          <w:rFonts w:cs="David" w:hint="cs"/>
          <w:rtl/>
        </w:rPr>
        <w:t xml:space="preserve">  - מעשה או מחדל שהם בניגוד</w:t>
      </w:r>
      <w:r w:rsidR="00137A31" w:rsidRPr="001F08CB">
        <w:rPr>
          <w:rFonts w:cs="David" w:hint="cs"/>
          <w:rtl/>
        </w:rPr>
        <w:t xml:space="preserve"> לחיוב</w:t>
      </w:r>
      <w:r w:rsidR="00BA4BF0" w:rsidRPr="001F08CB">
        <w:rPr>
          <w:rFonts w:cs="David" w:hint="cs"/>
          <w:rtl/>
        </w:rPr>
        <w:t xml:space="preserve"> לחוזה</w:t>
      </w:r>
      <w:r w:rsidRPr="001F08CB">
        <w:rPr>
          <w:rFonts w:cs="David" w:hint="cs"/>
          <w:rtl/>
        </w:rPr>
        <w:t xml:space="preserve"> </w:t>
      </w:r>
      <w:r w:rsidR="00BA4BF0" w:rsidRPr="001F08CB">
        <w:rPr>
          <w:rFonts w:cs="David" w:hint="cs"/>
          <w:rtl/>
        </w:rPr>
        <w:t>(</w:t>
      </w:r>
      <w:r w:rsidRPr="001F08CB">
        <w:rPr>
          <w:rFonts w:cs="David" w:hint="cs"/>
          <w:rtl/>
        </w:rPr>
        <w:t>ההגדרה בחוק</w:t>
      </w:r>
      <w:r w:rsidR="00BA4BF0" w:rsidRPr="001F08CB">
        <w:rPr>
          <w:rFonts w:cs="David" w:hint="cs"/>
          <w:rtl/>
        </w:rPr>
        <w:t>)</w:t>
      </w:r>
      <w:r w:rsidRPr="001F08CB">
        <w:rPr>
          <w:rFonts w:cs="David" w:hint="cs"/>
          <w:rtl/>
        </w:rPr>
        <w:t xml:space="preserve">. </w:t>
      </w:r>
    </w:p>
    <w:p w:rsidR="00715D4C" w:rsidRPr="001F08CB" w:rsidRDefault="00715D4C" w:rsidP="001F08CB">
      <w:pPr>
        <w:pStyle w:val="a7"/>
        <w:tabs>
          <w:tab w:val="left" w:pos="3685"/>
        </w:tabs>
        <w:bidi/>
        <w:spacing w:line="360" w:lineRule="auto"/>
        <w:rPr>
          <w:rFonts w:cs="David"/>
          <w:rtl/>
        </w:rPr>
      </w:pPr>
      <w:r w:rsidRPr="001F08CB">
        <w:rPr>
          <w:rFonts w:cs="David" w:hint="cs"/>
          <w:rtl/>
        </w:rPr>
        <w:t>כאן מתעוררת כל הסוגייה של המחצית השנייה של הקורס שלנו, כדי לדעת אם יש מעשה או מחדל נגד החוזה צריך לדעת מה החיוב שהופר על פי הח</w:t>
      </w:r>
      <w:r w:rsidR="00BA4BF0" w:rsidRPr="001F08CB">
        <w:rPr>
          <w:rFonts w:cs="David" w:hint="cs"/>
          <w:rtl/>
        </w:rPr>
        <w:t xml:space="preserve">וזה? לצורך כך צריך דיני פרשנות  או </w:t>
      </w:r>
      <w:r w:rsidRPr="001F08CB">
        <w:rPr>
          <w:rFonts w:cs="David" w:hint="cs"/>
          <w:rtl/>
        </w:rPr>
        <w:t>השלמה</w:t>
      </w:r>
      <w:r w:rsidR="00BA4BF0" w:rsidRPr="001F08CB">
        <w:rPr>
          <w:rFonts w:cs="David" w:hint="cs"/>
          <w:rtl/>
        </w:rPr>
        <w:t>...</w:t>
      </w:r>
    </w:p>
    <w:p w:rsidR="00137A31" w:rsidRPr="001F08CB" w:rsidRDefault="00137A31" w:rsidP="001F08CB">
      <w:pPr>
        <w:pStyle w:val="a7"/>
        <w:tabs>
          <w:tab w:val="left" w:pos="3685"/>
        </w:tabs>
        <w:bidi/>
        <w:spacing w:line="360" w:lineRule="auto"/>
        <w:rPr>
          <w:rFonts w:cs="David"/>
          <w:rtl/>
        </w:rPr>
      </w:pPr>
    </w:p>
    <w:p w:rsidR="00BA4BF0" w:rsidRPr="001F08CB" w:rsidRDefault="00F15CEA" w:rsidP="001F08CB">
      <w:pPr>
        <w:pStyle w:val="a7"/>
        <w:tabs>
          <w:tab w:val="left" w:pos="3685"/>
        </w:tabs>
        <w:bidi/>
        <w:spacing w:line="360" w:lineRule="auto"/>
        <w:rPr>
          <w:rFonts w:cs="David"/>
          <w:u w:val="single"/>
          <w:rtl/>
        </w:rPr>
      </w:pPr>
      <w:r w:rsidRPr="001F08CB">
        <w:rPr>
          <w:rFonts w:cs="David" w:hint="cs"/>
          <w:u w:val="single"/>
          <w:rtl/>
        </w:rPr>
        <w:t>מה לגבי הצהרה בחוזה?</w:t>
      </w:r>
      <w:r w:rsidRPr="001F08CB">
        <w:rPr>
          <w:rFonts w:cs="David" w:hint="cs"/>
          <w:rtl/>
        </w:rPr>
        <w:t xml:space="preserve"> </w:t>
      </w:r>
    </w:p>
    <w:p w:rsidR="00F15CEA" w:rsidRPr="001F08CB" w:rsidRDefault="00F15CEA" w:rsidP="001F08CB">
      <w:pPr>
        <w:pStyle w:val="a7"/>
        <w:tabs>
          <w:tab w:val="left" w:pos="3685"/>
        </w:tabs>
        <w:bidi/>
        <w:spacing w:line="360" w:lineRule="auto"/>
        <w:rPr>
          <w:rFonts w:cs="David"/>
          <w:rtl/>
        </w:rPr>
      </w:pPr>
      <w:r w:rsidRPr="001F08CB">
        <w:rPr>
          <w:rFonts w:cs="David" w:hint="cs"/>
          <w:u w:val="single"/>
          <w:rtl/>
        </w:rPr>
        <w:t>לדוגמא</w:t>
      </w:r>
      <w:r w:rsidRPr="001F08CB">
        <w:rPr>
          <w:rFonts w:cs="David" w:hint="cs"/>
          <w:rtl/>
        </w:rPr>
        <w:t xml:space="preserve"> </w:t>
      </w:r>
      <w:r w:rsidRPr="001F08CB">
        <w:rPr>
          <w:rFonts w:cs="David"/>
          <w:rtl/>
        </w:rPr>
        <w:t>–</w:t>
      </w:r>
      <w:r w:rsidRPr="001F08CB">
        <w:rPr>
          <w:rFonts w:cs="David" w:hint="cs"/>
          <w:rtl/>
        </w:rPr>
        <w:t xml:space="preserve"> המו</w:t>
      </w:r>
      <w:r w:rsidR="00BA4BF0" w:rsidRPr="001F08CB">
        <w:rPr>
          <w:rFonts w:cs="David" w:hint="cs"/>
          <w:rtl/>
        </w:rPr>
        <w:t>כר מצהיר כי הנכס נקי מכל שיעבוד/חוב/עיקול וכו' אך זהו שקר.</w:t>
      </w:r>
      <w:r w:rsidRPr="001F08CB">
        <w:rPr>
          <w:rFonts w:cs="David" w:hint="cs"/>
          <w:rtl/>
        </w:rPr>
        <w:t xml:space="preserve"> האם זו הפרה?</w:t>
      </w:r>
    </w:p>
    <w:p w:rsidR="00137A31" w:rsidRPr="001F08CB" w:rsidRDefault="00F15CEA" w:rsidP="001F08CB">
      <w:pPr>
        <w:pStyle w:val="a7"/>
        <w:tabs>
          <w:tab w:val="left" w:pos="3685"/>
        </w:tabs>
        <w:bidi/>
        <w:spacing w:line="360" w:lineRule="auto"/>
        <w:rPr>
          <w:rFonts w:cs="David"/>
          <w:rtl/>
        </w:rPr>
      </w:pPr>
      <w:r w:rsidRPr="001F08CB">
        <w:rPr>
          <w:rFonts w:cs="David" w:hint="cs"/>
          <w:rtl/>
        </w:rPr>
        <w:lastRenderedPageBreak/>
        <w:t>ההגדרה של מעשה או מחדל בניגוד לחוזה, לא היתה כוללת מצב כזה כי אין התחייבות לעשות משהו אלא רק הצהרה על מצב כל שהוא. זה לא מעשה או מחדל בניגוד לחוזה. אבל הפרשנות המקובלת היא שהמשמעות הנגזרת מהצהרה כזו</w:t>
      </w:r>
      <w:r w:rsidR="006D21F2" w:rsidRPr="001F08CB">
        <w:rPr>
          <w:rFonts w:cs="David" w:hint="cs"/>
          <w:rtl/>
        </w:rPr>
        <w:t xml:space="preserve"> היא</w:t>
      </w:r>
      <w:r w:rsidRPr="001F08CB">
        <w:rPr>
          <w:rFonts w:cs="David" w:hint="cs"/>
          <w:rtl/>
        </w:rPr>
        <w:t xml:space="preserve"> שהצד המצהיר מתחייב שמצב הדברים יהיה כך ונושא האחריות, ואם זה לא יהיה כך זו הפרה.</w:t>
      </w:r>
    </w:p>
    <w:p w:rsidR="006D21F2" w:rsidRPr="001F08CB" w:rsidRDefault="006D21F2" w:rsidP="001F08CB">
      <w:pPr>
        <w:pStyle w:val="a7"/>
        <w:tabs>
          <w:tab w:val="left" w:pos="3685"/>
        </w:tabs>
        <w:bidi/>
        <w:spacing w:line="360" w:lineRule="auto"/>
        <w:rPr>
          <w:rFonts w:cs="David"/>
          <w:rtl/>
        </w:rPr>
      </w:pPr>
    </w:p>
    <w:p w:rsidR="006D21F2" w:rsidRPr="001F08CB" w:rsidRDefault="006D21F2" w:rsidP="001F08CB">
      <w:pPr>
        <w:pStyle w:val="a7"/>
        <w:tabs>
          <w:tab w:val="left" w:pos="3685"/>
        </w:tabs>
        <w:bidi/>
        <w:spacing w:line="360" w:lineRule="auto"/>
        <w:rPr>
          <w:rFonts w:cs="David"/>
          <w:u w:val="single"/>
          <w:rtl/>
        </w:rPr>
      </w:pPr>
      <w:r w:rsidRPr="001F08CB">
        <w:rPr>
          <w:rFonts w:cs="David" w:hint="cs"/>
          <w:u w:val="single"/>
          <w:rtl/>
        </w:rPr>
        <w:t xml:space="preserve">צריך לזכור שהפרה כוללת גם </w:t>
      </w:r>
      <w:r w:rsidRPr="001F08CB">
        <w:rPr>
          <w:rFonts w:cs="David" w:hint="cs"/>
          <w:b/>
          <w:bCs/>
          <w:u w:val="single"/>
          <w:rtl/>
        </w:rPr>
        <w:t>הפרה צפויה</w:t>
      </w:r>
      <w:r w:rsidRPr="001F08CB">
        <w:rPr>
          <w:rFonts w:cs="David" w:hint="cs"/>
          <w:u w:val="single"/>
          <w:rtl/>
        </w:rPr>
        <w:t xml:space="preserve">. חוק התרופות </w:t>
      </w:r>
      <w:r w:rsidRPr="001F08CB">
        <w:rPr>
          <w:rFonts w:cs="David"/>
          <w:u w:val="single"/>
          <w:rtl/>
        </w:rPr>
        <w:t>–</w:t>
      </w:r>
      <w:r w:rsidRPr="001F08CB">
        <w:rPr>
          <w:rFonts w:cs="David" w:hint="cs"/>
          <w:u w:val="single"/>
          <w:rtl/>
        </w:rPr>
        <w:t xml:space="preserve"> ס' 17.</w:t>
      </w:r>
    </w:p>
    <w:p w:rsidR="006D21F2" w:rsidRPr="001F08CB" w:rsidRDefault="006D21F2" w:rsidP="001F08CB">
      <w:pPr>
        <w:pStyle w:val="a7"/>
        <w:tabs>
          <w:tab w:val="left" w:pos="3685"/>
        </w:tabs>
        <w:bidi/>
        <w:spacing w:line="360" w:lineRule="auto"/>
        <w:rPr>
          <w:rFonts w:cs="David"/>
          <w:rtl/>
        </w:rPr>
      </w:pPr>
      <w:r w:rsidRPr="001F08CB">
        <w:rPr>
          <w:rFonts w:cs="David" w:hint="cs"/>
          <w:rtl/>
        </w:rPr>
        <w:t xml:space="preserve">רמת ההסתברות צריכה להיות גבוהה מאוד. בהצעת חוק דיני ממונות כתוב </w:t>
      </w:r>
      <w:r w:rsidRPr="001F08CB">
        <w:rPr>
          <w:rFonts w:cs="David" w:hint="cs"/>
          <w:u w:val="single"/>
          <w:rtl/>
        </w:rPr>
        <w:t>קרוב לוודאי.</w:t>
      </w:r>
    </w:p>
    <w:p w:rsidR="006D21F2" w:rsidRPr="001F08CB" w:rsidRDefault="00BA4BF0" w:rsidP="001F08CB">
      <w:pPr>
        <w:pStyle w:val="a7"/>
        <w:tabs>
          <w:tab w:val="left" w:pos="3685"/>
        </w:tabs>
        <w:bidi/>
        <w:spacing w:line="360" w:lineRule="auto"/>
        <w:rPr>
          <w:rFonts w:cs="David"/>
          <w:rtl/>
        </w:rPr>
      </w:pPr>
      <w:r w:rsidRPr="001F08CB">
        <w:rPr>
          <w:rFonts w:cs="David" w:hint="cs"/>
          <w:rtl/>
        </w:rPr>
        <w:t xml:space="preserve">במקרה כזה </w:t>
      </w:r>
      <w:r w:rsidR="006D21F2" w:rsidRPr="001F08CB">
        <w:rPr>
          <w:rFonts w:cs="David" w:hint="cs"/>
          <w:rtl/>
        </w:rPr>
        <w:t xml:space="preserve">זכאי הצד השני לתרופות לפי חוק זה גם לפני מועד קיום החוזה. כלומר דינו כדין הפרה. </w:t>
      </w:r>
    </w:p>
    <w:p w:rsidR="006D21F2" w:rsidRPr="001F08CB" w:rsidRDefault="006D21F2" w:rsidP="001F08CB">
      <w:pPr>
        <w:pStyle w:val="a7"/>
        <w:tabs>
          <w:tab w:val="left" w:pos="3685"/>
        </w:tabs>
        <w:bidi/>
        <w:spacing w:line="360" w:lineRule="auto"/>
        <w:rPr>
          <w:rFonts w:cs="David"/>
          <w:rtl/>
        </w:rPr>
      </w:pPr>
    </w:p>
    <w:p w:rsidR="006D21F2" w:rsidRPr="001F08CB" w:rsidRDefault="006D21F2" w:rsidP="001F08CB">
      <w:pPr>
        <w:pStyle w:val="a7"/>
        <w:tabs>
          <w:tab w:val="left" w:pos="3685"/>
        </w:tabs>
        <w:bidi/>
        <w:spacing w:line="360" w:lineRule="auto"/>
        <w:rPr>
          <w:rFonts w:cs="David"/>
          <w:rtl/>
        </w:rPr>
      </w:pPr>
      <w:r w:rsidRPr="001F08CB">
        <w:rPr>
          <w:rFonts w:cs="David" w:hint="cs"/>
          <w:rtl/>
        </w:rPr>
        <w:t xml:space="preserve">כשביהמ"ש נותן צו אכיפה במקרה של הפרה צפויה, זה מיועד לתאריך קיום החוזה. בד"כ זה לא קורה כי </w:t>
      </w:r>
      <w:r w:rsidR="00A3189B" w:rsidRPr="001F08CB">
        <w:rPr>
          <w:rFonts w:cs="David" w:hint="cs"/>
          <w:rtl/>
        </w:rPr>
        <w:t>התיק נמצא בביהמ"ש והתהליך מתארך עד אחרי מועד החיוב.</w:t>
      </w:r>
    </w:p>
    <w:p w:rsidR="00A3189B" w:rsidRPr="001F08CB" w:rsidRDefault="00A3189B" w:rsidP="001F08CB">
      <w:pPr>
        <w:pStyle w:val="a7"/>
        <w:tabs>
          <w:tab w:val="left" w:pos="3685"/>
        </w:tabs>
        <w:bidi/>
        <w:spacing w:line="360" w:lineRule="auto"/>
        <w:rPr>
          <w:rFonts w:cs="David"/>
          <w:rtl/>
        </w:rPr>
      </w:pPr>
    </w:p>
    <w:p w:rsidR="00A3189B" w:rsidRPr="001F08CB" w:rsidRDefault="00BA4BF0" w:rsidP="001F08CB">
      <w:pPr>
        <w:pStyle w:val="a7"/>
        <w:tabs>
          <w:tab w:val="left" w:pos="3685"/>
        </w:tabs>
        <w:bidi/>
        <w:spacing w:line="360" w:lineRule="auto"/>
        <w:rPr>
          <w:rFonts w:cs="David"/>
          <w:rtl/>
        </w:rPr>
      </w:pPr>
      <w:r w:rsidRPr="001F08CB">
        <w:rPr>
          <w:rFonts w:cs="David" w:hint="cs"/>
          <w:u w:val="single"/>
          <w:rtl/>
        </w:rPr>
        <w:t>חזרה ל</w:t>
      </w:r>
      <w:r w:rsidRPr="001F08CB">
        <w:rPr>
          <w:rFonts w:cs="David" w:hint="cs"/>
          <w:b/>
          <w:bCs/>
          <w:u w:val="single"/>
          <w:rtl/>
        </w:rPr>
        <w:t>סעיף</w:t>
      </w:r>
      <w:r w:rsidR="00A3189B" w:rsidRPr="001F08CB">
        <w:rPr>
          <w:rFonts w:cs="David" w:hint="cs"/>
          <w:b/>
          <w:bCs/>
          <w:u w:val="single"/>
          <w:rtl/>
        </w:rPr>
        <w:t xml:space="preserve"> 2</w:t>
      </w:r>
      <w:r w:rsidR="00A3189B" w:rsidRPr="001F08CB">
        <w:rPr>
          <w:rFonts w:cs="David" w:hint="cs"/>
          <w:rtl/>
        </w:rPr>
        <w:t xml:space="preserve">- בהנחה שיש חוזה, ובהנחה שהחוזה הופר, הנפגע זכאי לתרופות. </w:t>
      </w:r>
    </w:p>
    <w:p w:rsidR="00A3189B" w:rsidRPr="001F08CB" w:rsidRDefault="00BA4BF0" w:rsidP="001F08CB">
      <w:pPr>
        <w:pStyle w:val="a7"/>
        <w:tabs>
          <w:tab w:val="left" w:pos="3685"/>
        </w:tabs>
        <w:bidi/>
        <w:spacing w:line="360" w:lineRule="auto"/>
        <w:rPr>
          <w:rFonts w:cs="David"/>
          <w:rtl/>
        </w:rPr>
      </w:pPr>
      <w:r w:rsidRPr="001F08CB">
        <w:rPr>
          <w:rFonts w:cs="David" w:hint="cs"/>
          <w:rtl/>
        </w:rPr>
        <w:t xml:space="preserve">הנפגע הוא </w:t>
      </w:r>
      <w:r w:rsidR="00A3189B" w:rsidRPr="001F08CB">
        <w:rPr>
          <w:rFonts w:cs="David" w:hint="cs"/>
          <w:rtl/>
        </w:rPr>
        <w:t>מי שזכאי לקיום החוזה שהופר. לפעמים זה גם מוטב בחוזה לצד שלישי. או חליף של הנושה</w:t>
      </w:r>
      <w:r w:rsidRPr="001F08CB">
        <w:rPr>
          <w:rFonts w:cs="David" w:hint="cs"/>
          <w:rtl/>
        </w:rPr>
        <w:t xml:space="preserve">. לא בהכרח תמיד הצד השני לחוזה, </w:t>
      </w:r>
      <w:r w:rsidR="00A3189B" w:rsidRPr="001F08CB">
        <w:rPr>
          <w:rFonts w:cs="David" w:hint="cs"/>
          <w:rtl/>
        </w:rPr>
        <w:t>יכול להיות חליפו מכוח דין או הסכם.</w:t>
      </w:r>
    </w:p>
    <w:p w:rsidR="00A3189B" w:rsidRPr="001F08CB" w:rsidRDefault="00A3189B" w:rsidP="001F08CB">
      <w:pPr>
        <w:pStyle w:val="a7"/>
        <w:tabs>
          <w:tab w:val="left" w:pos="3685"/>
        </w:tabs>
        <w:bidi/>
        <w:spacing w:line="360" w:lineRule="auto"/>
        <w:rPr>
          <w:rFonts w:cs="David"/>
          <w:rtl/>
        </w:rPr>
      </w:pPr>
    </w:p>
    <w:p w:rsidR="00A3189B" w:rsidRPr="001F08CB" w:rsidRDefault="00A3189B" w:rsidP="001F08CB">
      <w:pPr>
        <w:pStyle w:val="a7"/>
        <w:tabs>
          <w:tab w:val="left" w:pos="3685"/>
        </w:tabs>
        <w:bidi/>
        <w:spacing w:line="360" w:lineRule="auto"/>
        <w:rPr>
          <w:rFonts w:cs="David"/>
          <w:rtl/>
        </w:rPr>
      </w:pPr>
      <w:r w:rsidRPr="001F08CB">
        <w:rPr>
          <w:rFonts w:cs="David" w:hint="cs"/>
          <w:rtl/>
        </w:rPr>
        <w:t xml:space="preserve">עקרונית בחירת התרופה נתונה בידי הנפגע, והוא יכוון בהתאם לאינטרס שלו. </w:t>
      </w:r>
      <w:r w:rsidR="00BA4BF0" w:rsidRPr="001F08CB">
        <w:rPr>
          <w:rFonts w:cs="David" w:hint="cs"/>
          <w:rtl/>
        </w:rPr>
        <w:t>זה יכול להיות אינטרס קיום/הסתמכות/השבה/עונשי</w:t>
      </w:r>
      <w:r w:rsidRPr="001F08CB">
        <w:rPr>
          <w:rFonts w:cs="David" w:hint="cs"/>
          <w:rtl/>
        </w:rPr>
        <w:t xml:space="preserve"> וכו'.  לכל תרופה בפני עצמה יש יסודות שצריכים להתקיים כדי להקנות זכאות. בפיצויים</w:t>
      </w:r>
      <w:r w:rsidR="00BA4BF0" w:rsidRPr="001F08CB">
        <w:rPr>
          <w:rFonts w:cs="David" w:hint="cs"/>
          <w:rtl/>
        </w:rPr>
        <w:t>,</w:t>
      </w:r>
      <w:r w:rsidRPr="001F08CB">
        <w:rPr>
          <w:rFonts w:cs="David" w:hint="cs"/>
          <w:rtl/>
        </w:rPr>
        <w:t xml:space="preserve"> למשל </w:t>
      </w:r>
      <w:r w:rsidRPr="001F08CB">
        <w:rPr>
          <w:rFonts w:cs="David"/>
          <w:rtl/>
        </w:rPr>
        <w:t>–</w:t>
      </w:r>
      <w:r w:rsidRPr="001F08CB">
        <w:rPr>
          <w:rFonts w:cs="David" w:hint="cs"/>
          <w:rtl/>
        </w:rPr>
        <w:t xml:space="preserve"> סיבתיות, צפיות, כימות הנזק. אז </w:t>
      </w:r>
      <w:r w:rsidR="00E10C72" w:rsidRPr="001F08CB">
        <w:rPr>
          <w:rFonts w:cs="David" w:hint="cs"/>
          <w:rtl/>
        </w:rPr>
        <w:t>נכון שהנפגע יכול לבר</w:t>
      </w:r>
      <w:r w:rsidRPr="001F08CB">
        <w:rPr>
          <w:rFonts w:cs="David" w:hint="cs"/>
          <w:rtl/>
        </w:rPr>
        <w:t xml:space="preserve">ור </w:t>
      </w:r>
      <w:r w:rsidR="00E10C72" w:rsidRPr="001F08CB">
        <w:rPr>
          <w:rFonts w:cs="David" w:hint="cs"/>
          <w:rtl/>
        </w:rPr>
        <w:t>את התרופות שבחוק</w:t>
      </w:r>
      <w:r w:rsidRPr="001F08CB">
        <w:rPr>
          <w:rFonts w:cs="David" w:hint="cs"/>
          <w:rtl/>
        </w:rPr>
        <w:t>, אבל בכפוף ליסודות של כל תרופה.</w:t>
      </w:r>
      <w:r w:rsidR="00E10C72" w:rsidRPr="001F08CB">
        <w:rPr>
          <w:rFonts w:cs="David" w:hint="cs"/>
          <w:rtl/>
        </w:rPr>
        <w:t xml:space="preserve"> </w:t>
      </w:r>
    </w:p>
    <w:p w:rsidR="008921E3" w:rsidRPr="001F08CB" w:rsidRDefault="008921E3" w:rsidP="001F08CB">
      <w:pPr>
        <w:pStyle w:val="a7"/>
        <w:tabs>
          <w:tab w:val="left" w:pos="3685"/>
        </w:tabs>
        <w:bidi/>
        <w:spacing w:line="360" w:lineRule="auto"/>
        <w:rPr>
          <w:rFonts w:cs="David"/>
          <w:rtl/>
        </w:rPr>
      </w:pPr>
    </w:p>
    <w:p w:rsidR="00E10C72" w:rsidRPr="001F08CB" w:rsidRDefault="00E10C72" w:rsidP="001F08CB">
      <w:pPr>
        <w:pStyle w:val="a7"/>
        <w:tabs>
          <w:tab w:val="left" w:pos="3685"/>
        </w:tabs>
        <w:bidi/>
        <w:spacing w:line="360" w:lineRule="auto"/>
        <w:rPr>
          <w:rFonts w:cs="David"/>
          <w:rtl/>
        </w:rPr>
      </w:pPr>
      <w:r w:rsidRPr="001F08CB">
        <w:rPr>
          <w:rFonts w:cs="David" w:hint="cs"/>
          <w:rtl/>
        </w:rPr>
        <w:t xml:space="preserve">הנפגע יכול לצרף תרופות </w:t>
      </w:r>
      <w:r w:rsidRPr="001F08CB">
        <w:rPr>
          <w:rFonts w:cs="David"/>
          <w:rtl/>
        </w:rPr>
        <w:t>–</w:t>
      </w:r>
      <w:r w:rsidRPr="001F08CB">
        <w:rPr>
          <w:rFonts w:cs="David" w:hint="cs"/>
          <w:rtl/>
        </w:rPr>
        <w:t xml:space="preserve"> </w:t>
      </w:r>
      <w:r w:rsidRPr="001F08CB">
        <w:rPr>
          <w:rFonts w:cs="David" w:hint="cs"/>
          <w:u w:val="single"/>
          <w:rtl/>
        </w:rPr>
        <w:t>למעשה קיימים 3 תנאים לצירוף תרופות:</w:t>
      </w:r>
    </w:p>
    <w:p w:rsidR="00E10C72" w:rsidRPr="001F08CB" w:rsidRDefault="00E10C72" w:rsidP="001F08CB">
      <w:pPr>
        <w:pStyle w:val="a7"/>
        <w:tabs>
          <w:tab w:val="left" w:pos="3685"/>
        </w:tabs>
        <w:bidi/>
        <w:spacing w:line="360" w:lineRule="auto"/>
        <w:rPr>
          <w:rFonts w:cs="David"/>
          <w:rtl/>
        </w:rPr>
      </w:pPr>
      <w:r w:rsidRPr="001F08CB">
        <w:rPr>
          <w:rFonts w:cs="David" w:hint="cs"/>
          <w:b/>
          <w:bCs/>
          <w:rtl/>
        </w:rPr>
        <w:t>תנאי ראשון</w:t>
      </w:r>
      <w:r w:rsidRPr="001F08CB">
        <w:rPr>
          <w:rFonts w:cs="David" w:hint="cs"/>
          <w:rtl/>
        </w:rPr>
        <w:t xml:space="preserve"> </w:t>
      </w:r>
      <w:r w:rsidRPr="001F08CB">
        <w:rPr>
          <w:rFonts w:cs="David"/>
          <w:rtl/>
        </w:rPr>
        <w:t>–</w:t>
      </w:r>
      <w:r w:rsidRPr="001F08CB">
        <w:rPr>
          <w:rFonts w:cs="David" w:hint="cs"/>
          <w:rtl/>
        </w:rPr>
        <w:t xml:space="preserve"> צריך להוכיח </w:t>
      </w:r>
      <w:r w:rsidRPr="001F08CB">
        <w:rPr>
          <w:rFonts w:cs="David" w:hint="cs"/>
          <w:u w:val="single"/>
          <w:rtl/>
        </w:rPr>
        <w:t>זכאות עקרונית</w:t>
      </w:r>
      <w:r w:rsidRPr="001F08CB">
        <w:rPr>
          <w:rFonts w:cs="David" w:hint="cs"/>
          <w:rtl/>
        </w:rPr>
        <w:t xml:space="preserve"> לכל אחת מהתרופות המועמדות לצירוף.</w:t>
      </w:r>
    </w:p>
    <w:p w:rsidR="00E10C72" w:rsidRPr="001F08CB" w:rsidRDefault="00E10C72" w:rsidP="001F08CB">
      <w:pPr>
        <w:pStyle w:val="a7"/>
        <w:tabs>
          <w:tab w:val="left" w:pos="3685"/>
        </w:tabs>
        <w:bidi/>
        <w:spacing w:line="360" w:lineRule="auto"/>
        <w:rPr>
          <w:rFonts w:cs="David"/>
          <w:rtl/>
        </w:rPr>
      </w:pPr>
      <w:r w:rsidRPr="001F08CB">
        <w:rPr>
          <w:rFonts w:cs="David" w:hint="cs"/>
          <w:b/>
          <w:bCs/>
          <w:rtl/>
        </w:rPr>
        <w:t>תנאי שני</w:t>
      </w:r>
      <w:r w:rsidRPr="001F08CB">
        <w:rPr>
          <w:rFonts w:cs="David" w:hint="cs"/>
          <w:rtl/>
        </w:rPr>
        <w:t xml:space="preserve"> </w:t>
      </w:r>
      <w:r w:rsidRPr="001F08CB">
        <w:rPr>
          <w:rFonts w:cs="David"/>
          <w:rtl/>
        </w:rPr>
        <w:t>–</w:t>
      </w:r>
      <w:r w:rsidRPr="001F08CB">
        <w:rPr>
          <w:rFonts w:cs="David" w:hint="cs"/>
          <w:rtl/>
        </w:rPr>
        <w:t xml:space="preserve"> </w:t>
      </w:r>
      <w:r w:rsidRPr="001F08CB">
        <w:rPr>
          <w:rFonts w:cs="David" w:hint="cs"/>
          <w:u w:val="single"/>
          <w:rtl/>
        </w:rPr>
        <w:t>שלא תהיה סתירה מהותית בין התרופות</w:t>
      </w:r>
      <w:r w:rsidRPr="001F08CB">
        <w:rPr>
          <w:rFonts w:cs="David" w:hint="cs"/>
          <w:rtl/>
        </w:rPr>
        <w:t>. נרמז בס' 2, איך? אם מסתכלים על צירופים שהסעיף מציע, נעדר ממנו ביטול ואכיפה מפני שזו דוגמא מובהקת לתרופות הנוגדות זו את זו.</w:t>
      </w:r>
    </w:p>
    <w:p w:rsidR="008921E3" w:rsidRPr="001F08CB" w:rsidRDefault="00E10C72" w:rsidP="001F08CB">
      <w:pPr>
        <w:pStyle w:val="a7"/>
        <w:tabs>
          <w:tab w:val="left" w:pos="3685"/>
        </w:tabs>
        <w:bidi/>
        <w:spacing w:line="360" w:lineRule="auto"/>
        <w:rPr>
          <w:rFonts w:cs="David"/>
          <w:rtl/>
        </w:rPr>
      </w:pPr>
      <w:r w:rsidRPr="001F08CB">
        <w:rPr>
          <w:rFonts w:cs="David" w:hint="cs"/>
          <w:rtl/>
        </w:rPr>
        <w:t xml:space="preserve">יש תרופות שבמבט ראשון לא נראות סותרות באופן מובהק, אבל יש תרופות כספיות שסותרות זו את זו. שם מבחינה מעשית אין מניעה לצרף סכום כסף לסכום כסף. הסתמכות מול קיום סותר במצבים מסויימים. או תרופת ניכוי מהמחיר שמופיעה בהצעת חוק ממונות </w:t>
      </w:r>
      <w:r w:rsidR="008921E3" w:rsidRPr="001F08CB">
        <w:rPr>
          <w:rFonts w:cs="David"/>
          <w:rtl/>
        </w:rPr>
        <w:t>–</w:t>
      </w:r>
      <w:r w:rsidRPr="001F08CB">
        <w:rPr>
          <w:rFonts w:cs="David" w:hint="cs"/>
          <w:rtl/>
        </w:rPr>
        <w:t xml:space="preserve"> </w:t>
      </w:r>
      <w:r w:rsidR="008921E3" w:rsidRPr="001F08CB">
        <w:rPr>
          <w:rFonts w:cs="David" w:hint="cs"/>
          <w:rtl/>
        </w:rPr>
        <w:t>היא תרופה כספית אבל אי אפשר לתבוע עם פיצויים בעיקר כי יש מהות שונה. פיצויי קיום נועדו להעמיד את נפגע במעמד אילו קויים החוזה מבחינה כספית. במקום/כמו אכיפה. בעוד תרופת ניכוי מהמחיר נועדה להעמיד אותו אילו</w:t>
      </w:r>
      <w:r w:rsidR="00211ED4" w:rsidRPr="001F08CB">
        <w:rPr>
          <w:rFonts w:cs="David" w:hint="cs"/>
          <w:rtl/>
        </w:rPr>
        <w:t xml:space="preserve"> קוי</w:t>
      </w:r>
      <w:r w:rsidR="008921E3" w:rsidRPr="001F08CB">
        <w:rPr>
          <w:rFonts w:cs="David" w:hint="cs"/>
          <w:rtl/>
        </w:rPr>
        <w:t>ים חוזה מסוג שונה, שזה מנוגד. כי או שאתה רוצה את החוזה הנוכחי או חוזה  מסוג שונה!</w:t>
      </w:r>
    </w:p>
    <w:p w:rsidR="00E10C72" w:rsidRPr="001F08CB" w:rsidRDefault="00E10C72" w:rsidP="001F08CB">
      <w:pPr>
        <w:pStyle w:val="a7"/>
        <w:tabs>
          <w:tab w:val="left" w:pos="3685"/>
        </w:tabs>
        <w:bidi/>
        <w:spacing w:line="360" w:lineRule="auto"/>
        <w:rPr>
          <w:rFonts w:cs="David"/>
          <w:rtl/>
        </w:rPr>
      </w:pPr>
      <w:r w:rsidRPr="001F08CB">
        <w:rPr>
          <w:rFonts w:cs="David" w:hint="cs"/>
          <w:b/>
          <w:bCs/>
          <w:rtl/>
        </w:rPr>
        <w:t>תנאי שלישי</w:t>
      </w:r>
      <w:r w:rsidRPr="001F08CB">
        <w:rPr>
          <w:rFonts w:cs="David" w:hint="cs"/>
          <w:rtl/>
        </w:rPr>
        <w:t xml:space="preserve"> </w:t>
      </w:r>
      <w:r w:rsidR="0008362F" w:rsidRPr="001F08CB">
        <w:rPr>
          <w:rFonts w:cs="David"/>
          <w:rtl/>
        </w:rPr>
        <w:t>–</w:t>
      </w:r>
      <w:r w:rsidRPr="001F08CB">
        <w:rPr>
          <w:rFonts w:cs="David" w:hint="cs"/>
          <w:rtl/>
        </w:rPr>
        <w:t xml:space="preserve"> </w:t>
      </w:r>
      <w:r w:rsidR="0008362F" w:rsidRPr="001F08CB">
        <w:rPr>
          <w:rFonts w:cs="David" w:hint="cs"/>
          <w:rtl/>
        </w:rPr>
        <w:t>אין כפל פיצויים על אותו ראש נזק.</w:t>
      </w:r>
    </w:p>
    <w:p w:rsidR="00211ED4" w:rsidRPr="001F08CB" w:rsidRDefault="00211ED4" w:rsidP="001F08CB">
      <w:pPr>
        <w:pStyle w:val="a7"/>
        <w:tabs>
          <w:tab w:val="left" w:pos="3685"/>
        </w:tabs>
        <w:bidi/>
        <w:spacing w:line="360" w:lineRule="auto"/>
        <w:rPr>
          <w:rFonts w:cs="David"/>
          <w:rtl/>
        </w:rPr>
      </w:pPr>
    </w:p>
    <w:p w:rsidR="00766387" w:rsidRPr="001F08CB" w:rsidRDefault="00211ED4" w:rsidP="001F08CB">
      <w:pPr>
        <w:pStyle w:val="a7"/>
        <w:tabs>
          <w:tab w:val="left" w:pos="3685"/>
        </w:tabs>
        <w:bidi/>
        <w:spacing w:line="360" w:lineRule="auto"/>
        <w:rPr>
          <w:rFonts w:cs="David"/>
          <w:rtl/>
        </w:rPr>
      </w:pPr>
      <w:r w:rsidRPr="001F08CB">
        <w:rPr>
          <w:rFonts w:cs="David" w:hint="cs"/>
          <w:rtl/>
        </w:rPr>
        <w:t>הנפגע יכול להרכיב לעצמו סל תרופות בכפוף ל-3 התנאים הנ"ל.</w:t>
      </w:r>
      <w:r w:rsidR="00766387" w:rsidRPr="001F08CB">
        <w:rPr>
          <w:rFonts w:cs="David" w:hint="cs"/>
          <w:rtl/>
        </w:rPr>
        <w:t xml:space="preserve">  הזכות הזו כפופה לנטל הקטנת הנזק וחובת תום הלב.</w:t>
      </w:r>
    </w:p>
    <w:p w:rsidR="00BA4BF0" w:rsidRPr="001F08CB" w:rsidRDefault="00BA4BF0" w:rsidP="001F08CB">
      <w:pPr>
        <w:pStyle w:val="a7"/>
        <w:tabs>
          <w:tab w:val="left" w:pos="3685"/>
        </w:tabs>
        <w:bidi/>
        <w:spacing w:line="360" w:lineRule="auto"/>
        <w:rPr>
          <w:rFonts w:cs="David"/>
          <w:rtl/>
        </w:rPr>
      </w:pPr>
    </w:p>
    <w:p w:rsidR="00766387" w:rsidRPr="001F08CB" w:rsidRDefault="00766387" w:rsidP="001F08CB">
      <w:pPr>
        <w:pStyle w:val="a7"/>
        <w:tabs>
          <w:tab w:val="left" w:pos="3685"/>
        </w:tabs>
        <w:bidi/>
        <w:spacing w:line="360" w:lineRule="auto"/>
        <w:rPr>
          <w:rFonts w:cs="David"/>
          <w:rtl/>
        </w:rPr>
      </w:pPr>
      <w:r w:rsidRPr="004A59D7">
        <w:rPr>
          <w:rFonts w:cs="David" w:hint="cs"/>
          <w:b/>
          <w:bCs/>
          <w:highlight w:val="lightGray"/>
          <w:u w:val="single"/>
          <w:rtl/>
        </w:rPr>
        <w:t xml:space="preserve">פס"ד וויט.. </w:t>
      </w:r>
      <w:r w:rsidR="004A59D7">
        <w:rPr>
          <w:rFonts w:cs="David" w:hint="cs"/>
          <w:b/>
          <w:bCs/>
          <w:highlight w:val="lightGray"/>
          <w:u w:val="single"/>
          <w:rtl/>
        </w:rPr>
        <w:t>(</w:t>
      </w:r>
      <w:r w:rsidRPr="004A59D7">
        <w:rPr>
          <w:rFonts w:cs="David" w:hint="cs"/>
          <w:b/>
          <w:bCs/>
          <w:highlight w:val="lightGray"/>
          <w:u w:val="single"/>
          <w:rtl/>
        </w:rPr>
        <w:t>אנגלי</w:t>
      </w:r>
      <w:r w:rsidR="004A59D7">
        <w:rPr>
          <w:rFonts w:cs="David" w:hint="cs"/>
          <w:b/>
          <w:bCs/>
          <w:highlight w:val="lightGray"/>
          <w:u w:val="single"/>
          <w:rtl/>
        </w:rPr>
        <w:t>)</w:t>
      </w:r>
      <w:r w:rsidRPr="004A59D7">
        <w:rPr>
          <w:rFonts w:cs="David" w:hint="cs"/>
          <w:b/>
          <w:bCs/>
          <w:highlight w:val="lightGray"/>
          <w:rtl/>
        </w:rPr>
        <w:t>:</w:t>
      </w:r>
      <w:r w:rsidRPr="001F08CB">
        <w:rPr>
          <w:rFonts w:cs="David" w:hint="cs"/>
          <w:rtl/>
        </w:rPr>
        <w:t xml:space="preserve"> שם זו דוגמא למצב שבו מבחינת הנפגע תביעה לפיצויים או לאכיפה היו נותנות לו בס</w:t>
      </w:r>
      <w:r w:rsidR="000A53F0" w:rsidRPr="001F08CB">
        <w:rPr>
          <w:rFonts w:cs="David" w:hint="cs"/>
          <w:rtl/>
        </w:rPr>
        <w:t>וף אותו הדבר, מפני שבמקרה של אכי</w:t>
      </w:r>
      <w:r w:rsidRPr="001F08CB">
        <w:rPr>
          <w:rFonts w:cs="David" w:hint="cs"/>
          <w:rtl/>
        </w:rPr>
        <w:t>פה היה צריך לקיים את חלקו בחוזה ולקבל את התמורה. בעוד שבתביעת הפיצויים היה תובע רק את ההפרש ולכן היה נשאר עם אותו סכום. ההבדל הוא שהצד השני ישלם גם את עלויות הקיום וגם את הרווח במקרה של אכיפה. במקרה של פיצויים היה משלם רק את התמורה שהיה צריך לקבל בעקבות העיסקה. ולכן שיקולי הקטנת נזק ותום לב מכתיב תרופה מסויימת על פני אחרת.</w:t>
      </w:r>
    </w:p>
    <w:p w:rsidR="00766387" w:rsidRPr="001F08CB" w:rsidRDefault="00766387" w:rsidP="001F08CB">
      <w:pPr>
        <w:pStyle w:val="a7"/>
        <w:tabs>
          <w:tab w:val="left" w:pos="3685"/>
        </w:tabs>
        <w:bidi/>
        <w:spacing w:line="360" w:lineRule="auto"/>
        <w:rPr>
          <w:rFonts w:cs="David"/>
          <w:rtl/>
        </w:rPr>
      </w:pPr>
    </w:p>
    <w:p w:rsidR="00766387" w:rsidRPr="001F08CB" w:rsidRDefault="00766387" w:rsidP="001F08CB">
      <w:pPr>
        <w:pStyle w:val="a7"/>
        <w:tabs>
          <w:tab w:val="left" w:pos="3685"/>
        </w:tabs>
        <w:bidi/>
        <w:spacing w:line="360" w:lineRule="auto"/>
        <w:rPr>
          <w:rFonts w:cs="David"/>
          <w:rtl/>
        </w:rPr>
      </w:pPr>
      <w:r w:rsidRPr="001F08CB">
        <w:rPr>
          <w:rFonts w:cs="David" w:hint="cs"/>
          <w:rtl/>
        </w:rPr>
        <w:t xml:space="preserve">מקובל לומר שהתרופות הללו </w:t>
      </w:r>
      <w:r w:rsidRPr="001F08CB">
        <w:rPr>
          <w:rFonts w:cs="David" w:hint="cs"/>
          <w:u w:val="single"/>
          <w:rtl/>
        </w:rPr>
        <w:t>מגנות על אינטרסים</w:t>
      </w:r>
      <w:r w:rsidRPr="001F08CB">
        <w:rPr>
          <w:rFonts w:cs="David" w:hint="cs"/>
          <w:rtl/>
        </w:rPr>
        <w:t xml:space="preserve">. דיני התרופות בנויות סביב אינטרסים אופייניים </w:t>
      </w:r>
      <w:r w:rsidRPr="001F08CB">
        <w:rPr>
          <w:rFonts w:cs="David"/>
          <w:rtl/>
        </w:rPr>
        <w:t>–</w:t>
      </w:r>
      <w:r w:rsidRPr="001F08CB">
        <w:rPr>
          <w:rFonts w:cs="David" w:hint="cs"/>
          <w:rtl/>
        </w:rPr>
        <w:t xml:space="preserve"> </w:t>
      </w:r>
    </w:p>
    <w:p w:rsidR="00766387" w:rsidRPr="001F08CB" w:rsidRDefault="00766387" w:rsidP="001F08CB">
      <w:pPr>
        <w:pStyle w:val="a7"/>
        <w:tabs>
          <w:tab w:val="left" w:pos="3685"/>
        </w:tabs>
        <w:bidi/>
        <w:spacing w:line="360" w:lineRule="auto"/>
        <w:rPr>
          <w:rFonts w:cs="David"/>
          <w:rtl/>
        </w:rPr>
      </w:pPr>
      <w:r w:rsidRPr="001F08CB">
        <w:rPr>
          <w:rFonts w:cs="David" w:hint="cs"/>
          <w:b/>
          <w:bCs/>
          <w:u w:val="single"/>
          <w:rtl/>
        </w:rPr>
        <w:t>אינטרס קיום</w:t>
      </w:r>
      <w:r w:rsidRPr="001F08CB">
        <w:rPr>
          <w:rFonts w:cs="David" w:hint="cs"/>
          <w:u w:val="single"/>
          <w:rtl/>
        </w:rPr>
        <w:t xml:space="preserve">: </w:t>
      </w:r>
      <w:r w:rsidRPr="001F08CB">
        <w:rPr>
          <w:rFonts w:cs="David" w:hint="cs"/>
          <w:rtl/>
        </w:rPr>
        <w:t xml:space="preserve">נועד להעמיד את הנפגע במצב בו החוזה היה מקויים כראוי ולא מופר. 2 התרופות שעושות זאת הן </w:t>
      </w:r>
      <w:r w:rsidRPr="001F08CB">
        <w:rPr>
          <w:rFonts w:cs="David"/>
          <w:rtl/>
        </w:rPr>
        <w:t>–</w:t>
      </w:r>
      <w:r w:rsidRPr="001F08CB">
        <w:rPr>
          <w:rFonts w:cs="David" w:hint="cs"/>
          <w:rtl/>
        </w:rPr>
        <w:t xml:space="preserve"> אכיפה ופיצויים. או לבד או כשהשלמה לאכיפה. לפעמים אכיפה לא מספקת את מלוא אינטרס הקיום. וצריך להוסיף פיצויים.</w:t>
      </w:r>
      <w:r w:rsidR="000A66D5" w:rsidRPr="001F08CB">
        <w:rPr>
          <w:rFonts w:cs="David" w:hint="cs"/>
          <w:rtl/>
        </w:rPr>
        <w:t xml:space="preserve"> אי אפשר לצרף פיצויי קיום לפיצויי קיום אם זה על אותו ראש נזק. למשל </w:t>
      </w:r>
      <w:r w:rsidR="000A66D5" w:rsidRPr="001F08CB">
        <w:rPr>
          <w:rFonts w:cs="David"/>
          <w:rtl/>
        </w:rPr>
        <w:t>–</w:t>
      </w:r>
      <w:r w:rsidR="000A66D5" w:rsidRPr="001F08CB">
        <w:rPr>
          <w:rFonts w:cs="David" w:hint="cs"/>
          <w:rtl/>
        </w:rPr>
        <w:t xml:space="preserve"> הנזק הוא בזה שהפסדתי רווח של 100. אפשר לתבוע רווח זה </w:t>
      </w:r>
      <w:r w:rsidR="000A66D5" w:rsidRPr="001F08CB">
        <w:rPr>
          <w:rFonts w:cs="David" w:hint="cs"/>
          <w:rtl/>
        </w:rPr>
        <w:lastRenderedPageBreak/>
        <w:t xml:space="preserve">מכוח ס' 10. נניח שבחוזה יש פיצויים מוסכמים של 100. האם אפשר גם מס' 10 וגם מוסכמים? שניהם מיועדים להגן על אותו אינטרס </w:t>
      </w:r>
      <w:r w:rsidR="000A66D5" w:rsidRPr="001F08CB">
        <w:rPr>
          <w:rFonts w:cs="David"/>
          <w:rtl/>
        </w:rPr>
        <w:t>–</w:t>
      </w:r>
      <w:r w:rsidR="000A66D5" w:rsidRPr="001F08CB">
        <w:rPr>
          <w:rFonts w:cs="David" w:hint="cs"/>
          <w:rtl/>
        </w:rPr>
        <w:t xml:space="preserve"> הבעיה שצירוף שלהם יביא לכפל תרופה על אותו ראש נזק.</w:t>
      </w:r>
    </w:p>
    <w:p w:rsidR="0098532A" w:rsidRPr="001F08CB" w:rsidRDefault="0098532A" w:rsidP="001F08CB">
      <w:pPr>
        <w:pStyle w:val="a7"/>
        <w:tabs>
          <w:tab w:val="left" w:pos="3685"/>
        </w:tabs>
        <w:bidi/>
        <w:spacing w:line="360" w:lineRule="auto"/>
        <w:rPr>
          <w:rFonts w:cs="David"/>
          <w:rtl/>
        </w:rPr>
      </w:pPr>
    </w:p>
    <w:p w:rsidR="0098532A" w:rsidRPr="001F08CB" w:rsidRDefault="00620B38" w:rsidP="001F08CB">
      <w:pPr>
        <w:pStyle w:val="a7"/>
        <w:tabs>
          <w:tab w:val="left" w:pos="3685"/>
        </w:tabs>
        <w:bidi/>
        <w:spacing w:line="360" w:lineRule="auto"/>
        <w:rPr>
          <w:rFonts w:cs="David"/>
          <w:rtl/>
        </w:rPr>
      </w:pPr>
      <w:r w:rsidRPr="001F08CB">
        <w:rPr>
          <w:rFonts w:cs="David" w:hint="cs"/>
          <w:rtl/>
        </w:rPr>
        <w:t xml:space="preserve">מבחינים בין אינטרס קיום ברוטו לנטו </w:t>
      </w:r>
      <w:r w:rsidRPr="001F08CB">
        <w:rPr>
          <w:rFonts w:cs="David"/>
          <w:rtl/>
        </w:rPr>
        <w:t>–</w:t>
      </w:r>
      <w:r w:rsidRPr="001F08CB">
        <w:rPr>
          <w:rFonts w:cs="David" w:hint="cs"/>
          <w:rtl/>
        </w:rPr>
        <w:t xml:space="preserve"> ברוטו זה אינטרס שכולל בתוכו את עלויות ההשקעה, פלוס הרווח. אינטרס קיום נטו </w:t>
      </w:r>
      <w:r w:rsidRPr="001F08CB">
        <w:rPr>
          <w:rFonts w:cs="David"/>
          <w:rtl/>
        </w:rPr>
        <w:t>–</w:t>
      </w:r>
      <w:r w:rsidRPr="001F08CB">
        <w:rPr>
          <w:rFonts w:cs="David" w:hint="cs"/>
          <w:rtl/>
        </w:rPr>
        <w:t xml:space="preserve"> אם נחזור לדוגמא של הפרסום של המוסך על גבי האשפה </w:t>
      </w:r>
      <w:r w:rsidRPr="001F08CB">
        <w:rPr>
          <w:rFonts w:cs="David"/>
          <w:rtl/>
        </w:rPr>
        <w:t>–</w:t>
      </w:r>
      <w:r w:rsidRPr="001F08CB">
        <w:rPr>
          <w:rFonts w:cs="David" w:hint="cs"/>
          <w:rtl/>
        </w:rPr>
        <w:t xml:space="preserve"> עלויות הדפסת המודעות והדבקתן פלוס הרווח זה אינטרס הקיום ברוטו. אם מנטרלים את העלויות זה אינטרס הקיום נטו.</w:t>
      </w:r>
    </w:p>
    <w:p w:rsidR="00620B38" w:rsidRPr="001F08CB" w:rsidRDefault="00620B38" w:rsidP="001F08CB">
      <w:pPr>
        <w:pStyle w:val="a7"/>
        <w:tabs>
          <w:tab w:val="left" w:pos="3685"/>
        </w:tabs>
        <w:bidi/>
        <w:spacing w:line="360" w:lineRule="auto"/>
        <w:rPr>
          <w:rFonts w:cs="David"/>
          <w:rtl/>
        </w:rPr>
      </w:pPr>
    </w:p>
    <w:p w:rsidR="00620B38" w:rsidRPr="001F08CB" w:rsidRDefault="00620B38" w:rsidP="001F08CB">
      <w:pPr>
        <w:pStyle w:val="a7"/>
        <w:tabs>
          <w:tab w:val="left" w:pos="3685"/>
        </w:tabs>
        <w:bidi/>
        <w:spacing w:line="360" w:lineRule="auto"/>
        <w:rPr>
          <w:rFonts w:cs="David"/>
          <w:rtl/>
        </w:rPr>
      </w:pPr>
      <w:r w:rsidRPr="001F08CB">
        <w:rPr>
          <w:rFonts w:cs="David" w:hint="cs"/>
          <w:b/>
          <w:bCs/>
          <w:u w:val="single"/>
          <w:rtl/>
        </w:rPr>
        <w:t>אינטרס ההסתמכות</w:t>
      </w:r>
      <w:r w:rsidRPr="001F08CB">
        <w:rPr>
          <w:rFonts w:cs="David" w:hint="cs"/>
          <w:b/>
          <w:bCs/>
          <w:rtl/>
        </w:rPr>
        <w:t xml:space="preserve"> </w:t>
      </w:r>
      <w:r w:rsidRPr="001F08CB">
        <w:rPr>
          <w:rFonts w:cs="David"/>
          <w:b/>
          <w:bCs/>
          <w:rtl/>
        </w:rPr>
        <w:t>–</w:t>
      </w:r>
      <w:r w:rsidRPr="001F08CB">
        <w:rPr>
          <w:rFonts w:cs="David" w:hint="cs"/>
          <w:b/>
          <w:bCs/>
          <w:rtl/>
        </w:rPr>
        <w:t xml:space="preserve"> </w:t>
      </w:r>
      <w:r w:rsidRPr="001F08CB">
        <w:rPr>
          <w:rFonts w:cs="David" w:hint="cs"/>
          <w:rtl/>
        </w:rPr>
        <w:t>כל מה שהושקע בהסתמך על החוזה.</w:t>
      </w:r>
    </w:p>
    <w:p w:rsidR="00620B38" w:rsidRPr="001F08CB" w:rsidRDefault="00620B38" w:rsidP="001F08CB">
      <w:pPr>
        <w:pStyle w:val="a7"/>
        <w:tabs>
          <w:tab w:val="left" w:pos="3685"/>
        </w:tabs>
        <w:bidi/>
        <w:spacing w:line="360" w:lineRule="auto"/>
        <w:rPr>
          <w:rFonts w:cs="David"/>
          <w:rtl/>
        </w:rPr>
      </w:pPr>
      <w:r w:rsidRPr="001F08CB">
        <w:rPr>
          <w:rFonts w:cs="David" w:hint="cs"/>
          <w:u w:val="single"/>
          <w:rtl/>
        </w:rPr>
        <w:t>אינטרס הסתמכות עיקרי</w:t>
      </w:r>
      <w:r w:rsidRPr="001F08CB">
        <w:rPr>
          <w:rFonts w:cs="David" w:hint="cs"/>
          <w:rtl/>
        </w:rPr>
        <w:t xml:space="preserve"> </w:t>
      </w:r>
      <w:r w:rsidRPr="001F08CB">
        <w:rPr>
          <w:rFonts w:cs="David"/>
          <w:rtl/>
        </w:rPr>
        <w:t>–</w:t>
      </w:r>
      <w:r w:rsidRPr="001F08CB">
        <w:rPr>
          <w:rFonts w:cs="David" w:hint="cs"/>
          <w:rtl/>
        </w:rPr>
        <w:t xml:space="preserve"> העלויות שהושקעו לצורך קיום החוזה.</w:t>
      </w:r>
    </w:p>
    <w:p w:rsidR="00620B38" w:rsidRPr="001F08CB" w:rsidRDefault="00620B38" w:rsidP="001F08CB">
      <w:pPr>
        <w:pStyle w:val="a7"/>
        <w:tabs>
          <w:tab w:val="left" w:pos="3685"/>
        </w:tabs>
        <w:bidi/>
        <w:spacing w:line="360" w:lineRule="auto"/>
        <w:rPr>
          <w:rFonts w:cs="David"/>
          <w:rtl/>
        </w:rPr>
      </w:pPr>
      <w:r w:rsidRPr="001F08CB">
        <w:rPr>
          <w:rFonts w:cs="David" w:hint="cs"/>
          <w:u w:val="single"/>
          <w:rtl/>
        </w:rPr>
        <w:t>אינטרס הסתמכות אגבי</w:t>
      </w:r>
      <w:r w:rsidRPr="001F08CB">
        <w:rPr>
          <w:rFonts w:cs="David" w:hint="cs"/>
          <w:rtl/>
        </w:rPr>
        <w:t xml:space="preserve"> </w:t>
      </w:r>
      <w:r w:rsidRPr="001F08CB">
        <w:rPr>
          <w:rFonts w:cs="David"/>
          <w:rtl/>
        </w:rPr>
        <w:t>–</w:t>
      </w:r>
      <w:r w:rsidRPr="001F08CB">
        <w:rPr>
          <w:rFonts w:cs="David" w:hint="cs"/>
          <w:rtl/>
        </w:rPr>
        <w:t xml:space="preserve"> הוצאות שהוצאו ע"י הנפגע בהסתמך על החוזה, אבל לא לצורך קיומו. למשל קניתי דירה, אבל עשיתי גם השקעות שהם בהסתמך על החוזה כמו הזמנת ארון קיר לדירה.</w:t>
      </w:r>
    </w:p>
    <w:p w:rsidR="00620B38" w:rsidRPr="001F08CB" w:rsidRDefault="00620B38" w:rsidP="001F08CB">
      <w:pPr>
        <w:pStyle w:val="a7"/>
        <w:tabs>
          <w:tab w:val="left" w:pos="3685"/>
        </w:tabs>
        <w:bidi/>
        <w:spacing w:line="360" w:lineRule="auto"/>
        <w:rPr>
          <w:rFonts w:cs="David"/>
          <w:rtl/>
        </w:rPr>
      </w:pPr>
      <w:r w:rsidRPr="001F08CB">
        <w:rPr>
          <w:rFonts w:cs="David" w:hint="cs"/>
          <w:rtl/>
        </w:rPr>
        <w:t xml:space="preserve">הקושי המרכזי פה הוא בצפיות. </w:t>
      </w:r>
      <w:r w:rsidR="008A5F3B" w:rsidRPr="001F08CB">
        <w:rPr>
          <w:rFonts w:cs="David" w:hint="cs"/>
          <w:rtl/>
        </w:rPr>
        <w:t>לפעמים יש הסתמכות של הסתמכות אגבית שהם ברורים</w:t>
      </w:r>
      <w:r w:rsidR="009B31AD" w:rsidRPr="001F08CB">
        <w:rPr>
          <w:rFonts w:cs="David" w:hint="cs"/>
          <w:rtl/>
        </w:rPr>
        <w:t>, כמו סידור הקירות בקניית בית</w:t>
      </w:r>
      <w:r w:rsidR="008A5F3B" w:rsidRPr="001F08CB">
        <w:rPr>
          <w:rFonts w:cs="David" w:hint="cs"/>
          <w:rtl/>
        </w:rPr>
        <w:t>. אבל אם זה משהו יותר רחוק זה בעייתי מבחינת הצפיות ונוצר קושי לתבוע פיצויים על פיהם.</w:t>
      </w:r>
    </w:p>
    <w:p w:rsidR="00766387" w:rsidRPr="001F08CB" w:rsidRDefault="00766387" w:rsidP="001F08CB">
      <w:pPr>
        <w:pStyle w:val="a7"/>
        <w:tabs>
          <w:tab w:val="left" w:pos="3685"/>
        </w:tabs>
        <w:bidi/>
        <w:spacing w:line="360" w:lineRule="auto"/>
        <w:rPr>
          <w:rFonts w:cs="David"/>
          <w:rtl/>
        </w:rPr>
      </w:pPr>
    </w:p>
    <w:p w:rsidR="009B31AD" w:rsidRPr="001F08CB" w:rsidRDefault="009B31AD" w:rsidP="001F08CB">
      <w:pPr>
        <w:pStyle w:val="a7"/>
        <w:tabs>
          <w:tab w:val="left" w:pos="3685"/>
        </w:tabs>
        <w:bidi/>
        <w:spacing w:line="360" w:lineRule="auto"/>
        <w:rPr>
          <w:rFonts w:cs="David"/>
          <w:rtl/>
        </w:rPr>
      </w:pPr>
      <w:r w:rsidRPr="001F08CB">
        <w:rPr>
          <w:rFonts w:cs="David" w:hint="cs"/>
          <w:u w:val="single"/>
          <w:rtl/>
        </w:rPr>
        <w:t>אובדן עסקה אלטרנטיבי</w:t>
      </w:r>
      <w:r w:rsidRPr="001F08CB">
        <w:rPr>
          <w:rFonts w:cs="David" w:hint="cs"/>
          <w:rtl/>
        </w:rPr>
        <w:t xml:space="preserve"> יכול להגיע במסגרת סעיף 12, אך יש קושי להוכיח אותו.</w:t>
      </w:r>
    </w:p>
    <w:p w:rsidR="009B31AD" w:rsidRPr="001F08CB" w:rsidRDefault="009B31AD" w:rsidP="001F08CB">
      <w:pPr>
        <w:pStyle w:val="a7"/>
        <w:tabs>
          <w:tab w:val="left" w:pos="3685"/>
        </w:tabs>
        <w:bidi/>
        <w:spacing w:line="360" w:lineRule="auto"/>
        <w:rPr>
          <w:rFonts w:cs="David"/>
          <w:rtl/>
        </w:rPr>
      </w:pPr>
      <w:r w:rsidRPr="001F08CB">
        <w:rPr>
          <w:rFonts w:cs="David" w:hint="cs"/>
          <w:b/>
          <w:bCs/>
          <w:u w:val="single"/>
          <w:rtl/>
        </w:rPr>
        <w:t>אינטרס ההשבה</w:t>
      </w:r>
      <w:r w:rsidRPr="001F08CB">
        <w:rPr>
          <w:rFonts w:cs="David" w:hint="cs"/>
          <w:rtl/>
        </w:rPr>
        <w:t xml:space="preserve"> </w:t>
      </w:r>
      <w:r w:rsidRPr="001F08CB">
        <w:rPr>
          <w:rFonts w:cs="David"/>
          <w:rtl/>
        </w:rPr>
        <w:t>–</w:t>
      </w:r>
      <w:r w:rsidRPr="001F08CB">
        <w:rPr>
          <w:rFonts w:cs="David" w:hint="cs"/>
          <w:rtl/>
        </w:rPr>
        <w:t xml:space="preserve"> </w:t>
      </w:r>
    </w:p>
    <w:p w:rsidR="009B31AD" w:rsidRPr="001F08CB" w:rsidRDefault="009B31AD" w:rsidP="001F08CB">
      <w:pPr>
        <w:pStyle w:val="a7"/>
        <w:tabs>
          <w:tab w:val="left" w:pos="3685"/>
        </w:tabs>
        <w:bidi/>
        <w:spacing w:line="360" w:lineRule="auto"/>
        <w:rPr>
          <w:rFonts w:cs="David"/>
          <w:rtl/>
        </w:rPr>
      </w:pPr>
      <w:r w:rsidRPr="001F08CB">
        <w:rPr>
          <w:rFonts w:cs="David" w:hint="cs"/>
          <w:u w:val="single"/>
          <w:rtl/>
        </w:rPr>
        <w:t>אינטרס השבה שמכירים בתרופת הביטול וההשבה</w:t>
      </w:r>
      <w:r w:rsidRPr="001F08CB">
        <w:rPr>
          <w:rFonts w:cs="David" w:hint="cs"/>
          <w:rtl/>
        </w:rPr>
        <w:t xml:space="preserve">-  השבה כל מה שצד נתן למשנהו, השבת מה שהוא העביר למפר במסגרת החוזה. יש דמיון בין הסתמכות והשבה </w:t>
      </w:r>
      <w:r w:rsidRPr="001F08CB">
        <w:rPr>
          <w:rFonts w:cs="David"/>
          <w:rtl/>
        </w:rPr>
        <w:t>–</w:t>
      </w:r>
      <w:r w:rsidRPr="001F08CB">
        <w:rPr>
          <w:rFonts w:cs="David" w:hint="cs"/>
          <w:rtl/>
        </w:rPr>
        <w:t xml:space="preserve"> אבל ההבדל הוא אם ההוצאה הועברה למפר</w:t>
      </w:r>
      <w:r w:rsidR="006A7EA1" w:rsidRPr="001F08CB">
        <w:rPr>
          <w:rFonts w:cs="David" w:hint="cs"/>
          <w:rtl/>
        </w:rPr>
        <w:t xml:space="preserve"> (השבה) או שעדיין לא (הסתמכות). הביטול משחרר את שני הצדדים וההשבה נועדה להשיב את מה שכבר קיים והעביר בידי הצד השני.</w:t>
      </w:r>
    </w:p>
    <w:p w:rsidR="006A7EA1" w:rsidRPr="001F08CB" w:rsidRDefault="006A7EA1" w:rsidP="001F08CB">
      <w:pPr>
        <w:pStyle w:val="a7"/>
        <w:tabs>
          <w:tab w:val="left" w:pos="3685"/>
        </w:tabs>
        <w:bidi/>
        <w:spacing w:line="360" w:lineRule="auto"/>
        <w:rPr>
          <w:rFonts w:cs="David"/>
          <w:rtl/>
        </w:rPr>
      </w:pPr>
      <w:r w:rsidRPr="001F08CB">
        <w:rPr>
          <w:rFonts w:cs="David" w:hint="cs"/>
          <w:u w:val="single"/>
          <w:rtl/>
        </w:rPr>
        <w:t>שאלה</w:t>
      </w:r>
      <w:r w:rsidRPr="001F08CB">
        <w:rPr>
          <w:rFonts w:cs="David" w:hint="cs"/>
          <w:rtl/>
        </w:rPr>
        <w:t xml:space="preserve"> </w:t>
      </w:r>
      <w:r w:rsidRPr="001F08CB">
        <w:rPr>
          <w:rFonts w:cs="David"/>
          <w:rtl/>
        </w:rPr>
        <w:t>–</w:t>
      </w:r>
      <w:r w:rsidRPr="001F08CB">
        <w:rPr>
          <w:rFonts w:cs="David" w:hint="cs"/>
          <w:rtl/>
        </w:rPr>
        <w:t xml:space="preserve"> נפגע כולל גם מוטב לחוזה צד שלישי. אבל מוטב לא נותן כלום, מה יוצא לו מביטול? האם זכאי להשבה למה שהנושה נתן? כנראה שהתרופה היחידה שלא תעמוד לרשות המוטב היא ביטול והשבה.</w:t>
      </w:r>
    </w:p>
    <w:p w:rsidR="006A7EA1" w:rsidRPr="001F08CB" w:rsidRDefault="006A7EA1" w:rsidP="001F08CB">
      <w:pPr>
        <w:pStyle w:val="a7"/>
        <w:tabs>
          <w:tab w:val="left" w:pos="3685"/>
        </w:tabs>
        <w:bidi/>
        <w:spacing w:line="360" w:lineRule="auto"/>
        <w:rPr>
          <w:rFonts w:cs="David"/>
          <w:rtl/>
        </w:rPr>
      </w:pPr>
    </w:p>
    <w:p w:rsidR="005061A3" w:rsidRPr="001F08CB" w:rsidRDefault="006A7EA1" w:rsidP="001F08CB">
      <w:pPr>
        <w:pStyle w:val="a7"/>
        <w:tabs>
          <w:tab w:val="left" w:pos="3685"/>
        </w:tabs>
        <w:bidi/>
        <w:spacing w:line="360" w:lineRule="auto"/>
        <w:rPr>
          <w:rFonts w:cs="David"/>
          <w:rtl/>
        </w:rPr>
      </w:pPr>
      <w:r w:rsidRPr="001F08CB">
        <w:rPr>
          <w:rFonts w:cs="David" w:hint="cs"/>
          <w:rtl/>
        </w:rPr>
        <w:t xml:space="preserve">השבה נוספת שמגנה על אינטרס אחר </w:t>
      </w:r>
      <w:r w:rsidRPr="001F08CB">
        <w:rPr>
          <w:rFonts w:cs="David"/>
          <w:rtl/>
        </w:rPr>
        <w:t>–</w:t>
      </w:r>
      <w:r w:rsidRPr="001F08CB">
        <w:rPr>
          <w:rFonts w:cs="David" w:hint="cs"/>
          <w:rtl/>
        </w:rPr>
        <w:t xml:space="preserve"> </w:t>
      </w:r>
      <w:r w:rsidR="00B6227A" w:rsidRPr="004A59D7">
        <w:rPr>
          <w:rFonts w:cs="David" w:hint="cs"/>
          <w:b/>
          <w:bCs/>
          <w:highlight w:val="lightGray"/>
          <w:rtl/>
        </w:rPr>
        <w:t>בפס"ד א</w:t>
      </w:r>
      <w:r w:rsidRPr="004A59D7">
        <w:rPr>
          <w:rFonts w:cs="David" w:hint="cs"/>
          <w:b/>
          <w:bCs/>
          <w:highlight w:val="lightGray"/>
          <w:rtl/>
        </w:rPr>
        <w:t>דרס</w:t>
      </w:r>
      <w:r w:rsidRPr="001F08CB">
        <w:rPr>
          <w:rFonts w:cs="David" w:hint="cs"/>
          <w:rtl/>
        </w:rPr>
        <w:t xml:space="preserve"> מדברים על השבה במובן אחר של התעשרות שהפיק המפר בזכות ההפרה, הצליח להפיק עושר בעקבות ההפרה </w:t>
      </w:r>
      <w:r w:rsidRPr="001F08CB">
        <w:rPr>
          <w:rFonts w:cs="David"/>
          <w:rtl/>
        </w:rPr>
        <w:t>–</w:t>
      </w:r>
      <w:r w:rsidRPr="001F08CB">
        <w:rPr>
          <w:rFonts w:cs="David" w:hint="cs"/>
          <w:rtl/>
        </w:rPr>
        <w:t xml:space="preserve"> למי שייך העושר הזה? קוראים לזה השבת פירות ההפרה.</w:t>
      </w:r>
    </w:p>
    <w:p w:rsidR="006A7EA1" w:rsidRPr="001F08CB" w:rsidRDefault="006A7EA1" w:rsidP="001F08CB">
      <w:pPr>
        <w:pStyle w:val="a7"/>
        <w:tabs>
          <w:tab w:val="left" w:pos="3685"/>
        </w:tabs>
        <w:bidi/>
        <w:spacing w:line="360" w:lineRule="auto"/>
        <w:rPr>
          <w:rFonts w:cs="David"/>
          <w:rtl/>
        </w:rPr>
      </w:pPr>
      <w:r w:rsidRPr="001F08CB">
        <w:rPr>
          <w:rFonts w:cs="David" w:hint="cs"/>
          <w:rtl/>
        </w:rPr>
        <w:t xml:space="preserve">מחיר ברזל היה 100 </w:t>
      </w:r>
      <w:r w:rsidRPr="001F08CB">
        <w:rPr>
          <w:rFonts w:cs="David"/>
          <w:rtl/>
        </w:rPr>
        <w:t>–</w:t>
      </w:r>
      <w:r w:rsidRPr="001F08CB">
        <w:rPr>
          <w:rFonts w:cs="David" w:hint="cs"/>
          <w:rtl/>
        </w:rPr>
        <w:t xml:space="preserve"> עלה ל-150 </w:t>
      </w:r>
      <w:r w:rsidRPr="001F08CB">
        <w:rPr>
          <w:rFonts w:cs="David"/>
          <w:rtl/>
        </w:rPr>
        <w:t>–</w:t>
      </w:r>
      <w:r w:rsidRPr="001F08CB">
        <w:rPr>
          <w:rFonts w:cs="David" w:hint="cs"/>
          <w:rtl/>
        </w:rPr>
        <w:t xml:space="preserve"> המוכר במקום להחזיק את הברזל עבור הקונה מכר למישהו אחר וניצל את העלייה בשובי השוק. עכשיו מגיע המועד שצריך למסור לקונה ואין מה למסור </w:t>
      </w:r>
      <w:r w:rsidRPr="001F08CB">
        <w:rPr>
          <w:rFonts w:cs="David"/>
          <w:rtl/>
        </w:rPr>
        <w:t>–</w:t>
      </w:r>
      <w:r w:rsidRPr="001F08CB">
        <w:rPr>
          <w:rFonts w:cs="David" w:hint="cs"/>
          <w:rtl/>
        </w:rPr>
        <w:t xml:space="preserve"> אבל מחיר הברזל ירד ל-100 ₪. האם היתה הפרה? כן. מה הנזק? אין נזק... יכול לקחת את אותו מאה ולקנות ממישהו אחר כך שאין באמת נזק. אבל ביהמ"ש בפס"ד זה קבע שהרווח של ה-50 של המוכר יעבור לצד הק</w:t>
      </w:r>
      <w:r w:rsidR="00696150" w:rsidRPr="001F08CB">
        <w:rPr>
          <w:rFonts w:cs="David" w:hint="cs"/>
          <w:rtl/>
        </w:rPr>
        <w:t>ונה,</w:t>
      </w:r>
      <w:r w:rsidRPr="001F08CB">
        <w:rPr>
          <w:rFonts w:cs="David" w:hint="cs"/>
          <w:rtl/>
        </w:rPr>
        <w:t xml:space="preserve"> כדי ליצור הרתעה מהפרת חוזים.</w:t>
      </w:r>
      <w:r w:rsidR="00696150" w:rsidRPr="001F08CB">
        <w:rPr>
          <w:rFonts w:cs="David" w:hint="cs"/>
          <w:rtl/>
        </w:rPr>
        <w:t xml:space="preserve"> הגישה הכלכלית אומרת שזו הפרה יעילה ולכן זה פוגע בשוק. אבל הגישה הערכית לא תומכת בכך.</w:t>
      </w:r>
    </w:p>
    <w:p w:rsidR="005061A3" w:rsidRPr="001F08CB" w:rsidRDefault="005061A3" w:rsidP="001F08CB">
      <w:pPr>
        <w:pStyle w:val="a7"/>
        <w:tabs>
          <w:tab w:val="left" w:pos="3685"/>
        </w:tabs>
        <w:bidi/>
        <w:spacing w:line="360" w:lineRule="auto"/>
        <w:rPr>
          <w:rFonts w:cs="David"/>
          <w:rtl/>
        </w:rPr>
      </w:pPr>
    </w:p>
    <w:p w:rsidR="005061A3" w:rsidRPr="001F08CB" w:rsidRDefault="005061A3" w:rsidP="001F08CB">
      <w:pPr>
        <w:pStyle w:val="a7"/>
        <w:tabs>
          <w:tab w:val="left" w:pos="3685"/>
        </w:tabs>
        <w:bidi/>
        <w:spacing w:line="360" w:lineRule="auto"/>
        <w:rPr>
          <w:rFonts w:cs="David"/>
          <w:rtl/>
        </w:rPr>
      </w:pPr>
      <w:r w:rsidRPr="001F08CB">
        <w:rPr>
          <w:rFonts w:cs="David" w:hint="cs"/>
          <w:highlight w:val="cyan"/>
          <w:rtl/>
        </w:rPr>
        <w:t>22/01/15</w:t>
      </w:r>
    </w:p>
    <w:p w:rsidR="005061A3" w:rsidRPr="001F08CB" w:rsidRDefault="005061A3" w:rsidP="001F08CB">
      <w:pPr>
        <w:pStyle w:val="a7"/>
        <w:tabs>
          <w:tab w:val="left" w:pos="3685"/>
        </w:tabs>
        <w:bidi/>
        <w:spacing w:line="360" w:lineRule="auto"/>
        <w:rPr>
          <w:rFonts w:cs="David"/>
          <w:rtl/>
        </w:rPr>
      </w:pPr>
    </w:p>
    <w:p w:rsidR="005061A3" w:rsidRPr="001F08CB" w:rsidRDefault="005061A3" w:rsidP="001F08CB">
      <w:pPr>
        <w:pStyle w:val="a7"/>
        <w:tabs>
          <w:tab w:val="left" w:pos="3685"/>
        </w:tabs>
        <w:bidi/>
        <w:spacing w:line="360" w:lineRule="auto"/>
        <w:rPr>
          <w:rFonts w:cs="David"/>
          <w:rtl/>
        </w:rPr>
      </w:pPr>
      <w:r w:rsidRPr="001F08CB">
        <w:rPr>
          <w:rFonts w:cs="David" w:hint="cs"/>
          <w:rtl/>
        </w:rPr>
        <w:t>נדבר בקצרה על פס"ד צוקים שמחדד את ההבנה של אינטרס ההסתמכות והקיום.</w:t>
      </w:r>
    </w:p>
    <w:p w:rsidR="005061A3" w:rsidRPr="001F08CB" w:rsidRDefault="005061A3" w:rsidP="001F08CB">
      <w:pPr>
        <w:pStyle w:val="a7"/>
        <w:tabs>
          <w:tab w:val="left" w:pos="3685"/>
        </w:tabs>
        <w:bidi/>
        <w:spacing w:line="360" w:lineRule="auto"/>
        <w:rPr>
          <w:rFonts w:cs="David"/>
          <w:rtl/>
        </w:rPr>
      </w:pPr>
      <w:r w:rsidRPr="001F08CB">
        <w:rPr>
          <w:rFonts w:cs="David" w:hint="cs"/>
          <w:rtl/>
        </w:rPr>
        <w:t xml:space="preserve">מה ההבדל בין חשין למלץ? הם מגיעים בסופו של דבר לאותו דבר. חשין אומר שפיצויי קיום הם גג עליון, הנימוק לכך שלא מכירים בפיצויים עונשיים. מה הקשר? אנחנו מחייבים אותו על נזק שאין קשר סיבתי בינו לבין ההפרה. </w:t>
      </w:r>
    </w:p>
    <w:p w:rsidR="008C7465" w:rsidRPr="001F08CB" w:rsidRDefault="005061A3" w:rsidP="001F08CB">
      <w:pPr>
        <w:pStyle w:val="a7"/>
        <w:tabs>
          <w:tab w:val="left" w:pos="3685"/>
        </w:tabs>
        <w:bidi/>
        <w:spacing w:line="360" w:lineRule="auto"/>
        <w:rPr>
          <w:rFonts w:cs="David"/>
          <w:rtl/>
        </w:rPr>
      </w:pPr>
      <w:r w:rsidRPr="001F08CB">
        <w:rPr>
          <w:rFonts w:cs="David" w:hint="cs"/>
          <w:rtl/>
        </w:rPr>
        <w:t xml:space="preserve">נחזור לדוגמא שנתנו עם המכונה בשיעור קודם </w:t>
      </w:r>
      <w:r w:rsidRPr="001F08CB">
        <w:rPr>
          <w:rFonts w:cs="David"/>
          <w:rtl/>
        </w:rPr>
        <w:t>–</w:t>
      </w:r>
      <w:r w:rsidRPr="001F08CB">
        <w:rPr>
          <w:rFonts w:cs="David" w:hint="cs"/>
          <w:rtl/>
        </w:rPr>
        <w:t xml:space="preserve"> </w:t>
      </w:r>
      <w:r w:rsidR="008C7465" w:rsidRPr="001F08CB">
        <w:rPr>
          <w:rFonts w:cs="David" w:hint="cs"/>
          <w:rtl/>
        </w:rPr>
        <w:t>צד התחייב לייצר מכונה תמורת 100 ₪, כך שירוויח 20 ₪ והעלות של המכונה תהיה 80 ₪. יצא שתמחר את המכונה באופן שגוי והעלויות יצאו לו 120 ₪ .</w:t>
      </w:r>
      <w:r w:rsidRPr="001F08CB">
        <w:rPr>
          <w:rFonts w:cs="David" w:hint="cs"/>
          <w:rtl/>
        </w:rPr>
        <w:t xml:space="preserve">הצד השני מפר חוזה. לפי גישת חשין אפשר לתבוע 120 ₪ , אבל ברור שהנזק כתוצאה מההפרה הוא שלא קיבלתי 100. ה-20 הנוספים נובעים מתחשיב לא נכון או מציפייה כוזבת. </w:t>
      </w:r>
      <w:r w:rsidRPr="001F08CB">
        <w:rPr>
          <w:rFonts w:cs="David" w:hint="cs"/>
          <w:u w:val="single"/>
          <w:rtl/>
        </w:rPr>
        <w:t>זו עמדת הש' מלץ</w:t>
      </w:r>
      <w:r w:rsidRPr="001F08CB">
        <w:rPr>
          <w:rFonts w:cs="David" w:hint="cs"/>
          <w:rtl/>
        </w:rPr>
        <w:t xml:space="preserve">. </w:t>
      </w:r>
    </w:p>
    <w:p w:rsidR="005061A3" w:rsidRPr="001F08CB" w:rsidRDefault="005061A3" w:rsidP="001F08CB">
      <w:pPr>
        <w:pStyle w:val="a7"/>
        <w:tabs>
          <w:tab w:val="left" w:pos="3685"/>
        </w:tabs>
        <w:bidi/>
        <w:spacing w:line="360" w:lineRule="auto"/>
        <w:rPr>
          <w:rFonts w:cs="David"/>
          <w:rtl/>
        </w:rPr>
      </w:pPr>
      <w:r w:rsidRPr="001F08CB">
        <w:rPr>
          <w:rFonts w:cs="David" w:hint="cs"/>
          <w:rtl/>
        </w:rPr>
        <w:t xml:space="preserve">אז למה הוא בכ"ז הסכים לפיצויי הסתמכות במקרה של פס"ד צוקים? הוא נותן פיצויי קיום שאינטרס ההסתמכות הוא רק מדד לקביעת פיצויי הקיום, הוא אומר שבסיטואציה המאוד בעייתית של מלון צוקים אין לנו דרך לדעת מה יקרה בסוף, יכול להיות שהעסק היה נכשל בכלל והמלון היה מפסיד הון. לכן מכיוון שהעירייה הפרה את החוזה, העירייה גם מנעה מהם את האפשרות </w:t>
      </w:r>
      <w:r w:rsidRPr="001F08CB">
        <w:rPr>
          <w:rFonts w:cs="David" w:hint="cs"/>
          <w:rtl/>
        </w:rPr>
        <w:lastRenderedPageBreak/>
        <w:t xml:space="preserve">לדעת או להוכיח מה היה בסופו של דבר. גרמה לו נזק ראייתי </w:t>
      </w:r>
      <w:r w:rsidRPr="001F08CB">
        <w:rPr>
          <w:rFonts w:cs="David"/>
          <w:rtl/>
        </w:rPr>
        <w:t>–</w:t>
      </w:r>
      <w:r w:rsidRPr="001F08CB">
        <w:rPr>
          <w:rFonts w:cs="David" w:hint="cs"/>
          <w:rtl/>
        </w:rPr>
        <w:t xml:space="preserve"> אי יכולת להוכיח מה הנזק היה. מכיוון שאי אפשר להוכיח אותו, הוא פונה לאינטרס ההסתמכות כמדד לפיצויי הקיום. רק כמדד על בסיס הנחה ראייתית שזה לא חוזה הפסד.</w:t>
      </w:r>
    </w:p>
    <w:p w:rsidR="008C7465" w:rsidRPr="001F08CB" w:rsidRDefault="008C7465" w:rsidP="001F08CB">
      <w:pPr>
        <w:pStyle w:val="a7"/>
        <w:tabs>
          <w:tab w:val="left" w:pos="3685"/>
        </w:tabs>
        <w:bidi/>
        <w:spacing w:line="360" w:lineRule="auto"/>
        <w:rPr>
          <w:rFonts w:cs="David"/>
          <w:rtl/>
        </w:rPr>
      </w:pPr>
    </w:p>
    <w:p w:rsidR="008C7465" w:rsidRPr="001F08CB" w:rsidRDefault="008C7465" w:rsidP="001F08CB">
      <w:pPr>
        <w:pStyle w:val="a7"/>
        <w:tabs>
          <w:tab w:val="left" w:pos="3685"/>
        </w:tabs>
        <w:bidi/>
        <w:spacing w:line="360" w:lineRule="auto"/>
        <w:rPr>
          <w:rFonts w:cs="David"/>
          <w:u w:val="single"/>
          <w:rtl/>
        </w:rPr>
      </w:pPr>
      <w:r w:rsidRPr="001F08CB">
        <w:rPr>
          <w:rFonts w:cs="David" w:hint="cs"/>
          <w:u w:val="single"/>
          <w:rtl/>
        </w:rPr>
        <w:t>מה הנימוק של חשין לעובדה שהוא מוכן לפסוק כאן עפ"י אינטרס הסתמכות שעולה על גובה אינטרס הקיום?</w:t>
      </w:r>
    </w:p>
    <w:p w:rsidR="008C7465" w:rsidRPr="001F08CB" w:rsidRDefault="008C7465" w:rsidP="001F08CB">
      <w:pPr>
        <w:pStyle w:val="a7"/>
        <w:tabs>
          <w:tab w:val="left" w:pos="3685"/>
        </w:tabs>
        <w:bidi/>
        <w:spacing w:line="360" w:lineRule="auto"/>
        <w:rPr>
          <w:rFonts w:cs="David"/>
          <w:rtl/>
        </w:rPr>
      </w:pPr>
      <w:r w:rsidRPr="001F08CB">
        <w:rPr>
          <w:rFonts w:cs="David" w:hint="cs"/>
          <w:rtl/>
        </w:rPr>
        <w:t xml:space="preserve">שיקולי צדק וגמול- שיקול עונשי. הוא אומר שצריך לחנך את הציבור וליצור הרתעה מפני הפרת חוזים. נימוק חינוכי- מוסרי. יש פה ניסיון חינוכי והרתעתי </w:t>
      </w:r>
      <w:r w:rsidRPr="001F08CB">
        <w:rPr>
          <w:rFonts w:cs="David"/>
          <w:rtl/>
        </w:rPr>
        <w:t>–</w:t>
      </w:r>
      <w:r w:rsidRPr="001F08CB">
        <w:rPr>
          <w:rFonts w:cs="David" w:hint="cs"/>
          <w:rtl/>
        </w:rPr>
        <w:t xml:space="preserve"> אם המפר יידע שכשהוא יפר את החוזה יפלו על ראשו גם נזקים שלא הוא גרם, הוא יחשוב פעמיים לפני שיפר.</w:t>
      </w:r>
    </w:p>
    <w:p w:rsidR="008C7465" w:rsidRPr="001F08CB" w:rsidRDefault="008C7465" w:rsidP="001F08CB">
      <w:pPr>
        <w:pStyle w:val="a7"/>
        <w:tabs>
          <w:tab w:val="left" w:pos="3685"/>
        </w:tabs>
        <w:bidi/>
        <w:spacing w:line="360" w:lineRule="auto"/>
        <w:rPr>
          <w:rFonts w:cs="David"/>
          <w:rtl/>
        </w:rPr>
      </w:pPr>
      <w:r w:rsidRPr="001F08CB">
        <w:rPr>
          <w:rFonts w:cs="David" w:hint="cs"/>
          <w:rtl/>
        </w:rPr>
        <w:t xml:space="preserve">מלץ אומר שבמשפט שלנו אין פיצויים עונשיים במסגרת הפרת חוזיים. </w:t>
      </w:r>
    </w:p>
    <w:p w:rsidR="00183A44" w:rsidRPr="001F08CB" w:rsidRDefault="00183A44" w:rsidP="001F08CB">
      <w:pPr>
        <w:pStyle w:val="a7"/>
        <w:tabs>
          <w:tab w:val="left" w:pos="3685"/>
        </w:tabs>
        <w:bidi/>
        <w:spacing w:line="360" w:lineRule="auto"/>
        <w:rPr>
          <w:rFonts w:cs="David"/>
          <w:rtl/>
        </w:rPr>
      </w:pPr>
    </w:p>
    <w:p w:rsidR="00183A44" w:rsidRPr="001F08CB" w:rsidRDefault="00183A44" w:rsidP="001F08CB">
      <w:pPr>
        <w:pStyle w:val="a7"/>
        <w:tabs>
          <w:tab w:val="left" w:pos="3685"/>
        </w:tabs>
        <w:bidi/>
        <w:spacing w:line="360" w:lineRule="auto"/>
        <w:rPr>
          <w:rFonts w:cs="David"/>
          <w:rtl/>
        </w:rPr>
      </w:pPr>
      <w:r w:rsidRPr="001F08CB">
        <w:rPr>
          <w:rFonts w:cs="David" w:hint="cs"/>
          <w:rtl/>
        </w:rPr>
        <w:t xml:space="preserve">נימוק נוסף </w:t>
      </w:r>
      <w:r w:rsidRPr="001F08CB">
        <w:rPr>
          <w:rFonts w:cs="David"/>
          <w:rtl/>
        </w:rPr>
        <w:t>–</w:t>
      </w:r>
      <w:r w:rsidRPr="001F08CB">
        <w:rPr>
          <w:rFonts w:cs="David" w:hint="cs"/>
          <w:rtl/>
        </w:rPr>
        <w:t xml:space="preserve"> השוואה בין הסתמכות להשבה. אחד ההבדלים הבסיסיים לאינטרס ההשבה להסתמכות </w:t>
      </w:r>
      <w:r w:rsidRPr="001F08CB">
        <w:rPr>
          <w:rFonts w:cs="David"/>
          <w:rtl/>
        </w:rPr>
        <w:t>–</w:t>
      </w:r>
      <w:r w:rsidRPr="001F08CB">
        <w:rPr>
          <w:rFonts w:cs="David" w:hint="cs"/>
          <w:rtl/>
        </w:rPr>
        <w:t xml:space="preserve"> השבה במובן של מה שנתתי </w:t>
      </w:r>
      <w:r w:rsidRPr="001F08CB">
        <w:rPr>
          <w:rFonts w:cs="David"/>
          <w:rtl/>
        </w:rPr>
        <w:t>–</w:t>
      </w:r>
      <w:r w:rsidRPr="001F08CB">
        <w:rPr>
          <w:rFonts w:cs="David" w:hint="cs"/>
          <w:rtl/>
        </w:rPr>
        <w:t xml:space="preserve"> כשהשקעתי השקעות לקיום החוזה לאן הם הלכו? השקעות שלא הועברו לצד השני נתבע אותם כנזקי הסתמכות, השקעות שהעברתי לצד השני הן השבה. השאלה אם משהו הוא השבה או הסתמכות בנקודה זמנית. לכן יש דימיון רב בין השבה והסתמכות, ואם יש דימיון </w:t>
      </w:r>
      <w:r w:rsidRPr="001F08CB">
        <w:rPr>
          <w:rFonts w:cs="David"/>
          <w:rtl/>
        </w:rPr>
        <w:t>–</w:t>
      </w:r>
      <w:r w:rsidRPr="001F08CB">
        <w:rPr>
          <w:rFonts w:cs="David" w:hint="cs"/>
          <w:rtl/>
        </w:rPr>
        <w:t xml:space="preserve"> למה בהשבה בחוזה הפסד לא מגבילים את ההשבה בגובה אינטרס הקיום?</w:t>
      </w:r>
    </w:p>
    <w:p w:rsidR="00183A44" w:rsidRPr="001F08CB" w:rsidRDefault="00183A44" w:rsidP="001F08CB">
      <w:pPr>
        <w:pStyle w:val="a7"/>
        <w:tabs>
          <w:tab w:val="left" w:pos="3685"/>
        </w:tabs>
        <w:bidi/>
        <w:spacing w:line="360" w:lineRule="auto"/>
        <w:rPr>
          <w:rFonts w:cs="David"/>
          <w:rtl/>
        </w:rPr>
      </w:pPr>
      <w:r w:rsidRPr="001F08CB">
        <w:rPr>
          <w:rFonts w:cs="David" w:hint="cs"/>
          <w:rtl/>
        </w:rPr>
        <w:t xml:space="preserve">נחזור למכונה </w:t>
      </w:r>
      <w:r w:rsidRPr="001F08CB">
        <w:rPr>
          <w:rFonts w:cs="David"/>
          <w:rtl/>
        </w:rPr>
        <w:t>–</w:t>
      </w:r>
      <w:r w:rsidRPr="001F08CB">
        <w:rPr>
          <w:rFonts w:cs="David" w:hint="cs"/>
          <w:rtl/>
        </w:rPr>
        <w:t xml:space="preserve"> נניח שסוכם לשלם לי 100, והשקעתי 120, כך ששוויה הוא 120. הצד השני הפר ולא משלם. בואו נניח שנמסרה לו המכונה, ואז הוא מפר. כתוצאה מזה יש ביטול חוזה ואני זכאי להשבה על סך 120. במילים אחרות </w:t>
      </w:r>
      <w:r w:rsidRPr="001F08CB">
        <w:rPr>
          <w:rFonts w:cs="David"/>
          <w:rtl/>
        </w:rPr>
        <w:t>–</w:t>
      </w:r>
      <w:r w:rsidRPr="001F08CB">
        <w:rPr>
          <w:rFonts w:cs="David" w:hint="cs"/>
          <w:rtl/>
        </w:rPr>
        <w:t xml:space="preserve"> אינטרס ההשבה לא מוגבל באינטרס הקיום. לכן הוא עושה היקש לפיצויי הסתמכות ואומר שזה חל גם עליהם.</w:t>
      </w:r>
    </w:p>
    <w:p w:rsidR="00183A44" w:rsidRPr="001F08CB" w:rsidRDefault="00183A44" w:rsidP="001F08CB">
      <w:pPr>
        <w:pStyle w:val="a7"/>
        <w:tabs>
          <w:tab w:val="left" w:pos="3685"/>
        </w:tabs>
        <w:bidi/>
        <w:spacing w:line="360" w:lineRule="auto"/>
        <w:rPr>
          <w:rFonts w:cs="David"/>
          <w:rtl/>
        </w:rPr>
      </w:pPr>
      <w:r w:rsidRPr="001F08CB">
        <w:rPr>
          <w:rFonts w:cs="David" w:hint="cs"/>
          <w:u w:val="single"/>
          <w:rtl/>
        </w:rPr>
        <w:t>הערה:</w:t>
      </w:r>
      <w:r w:rsidRPr="001F08CB">
        <w:rPr>
          <w:rFonts w:cs="David" w:hint="cs"/>
          <w:rtl/>
        </w:rPr>
        <w:t xml:space="preserve"> גם אכיפה לא טובה במקרה כזה כי פיצויי קיום שווי ערך לאכיפה ומדובר בחוזה הפסד.</w:t>
      </w:r>
    </w:p>
    <w:p w:rsidR="00183A44" w:rsidRPr="001F08CB" w:rsidRDefault="00183A44" w:rsidP="001F08CB">
      <w:pPr>
        <w:pStyle w:val="a7"/>
        <w:tabs>
          <w:tab w:val="left" w:pos="3685"/>
        </w:tabs>
        <w:bidi/>
        <w:spacing w:line="360" w:lineRule="auto"/>
        <w:rPr>
          <w:rFonts w:cs="David"/>
          <w:rtl/>
        </w:rPr>
      </w:pPr>
    </w:p>
    <w:p w:rsidR="00183A44" w:rsidRPr="001F08CB" w:rsidRDefault="00183A44" w:rsidP="001F08CB">
      <w:pPr>
        <w:pStyle w:val="a7"/>
        <w:tabs>
          <w:tab w:val="left" w:pos="3685"/>
        </w:tabs>
        <w:bidi/>
        <w:spacing w:line="360" w:lineRule="auto"/>
        <w:rPr>
          <w:rFonts w:cs="David"/>
          <w:rtl/>
        </w:rPr>
      </w:pPr>
      <w:r w:rsidRPr="001F08CB">
        <w:rPr>
          <w:rFonts w:cs="David" w:hint="cs"/>
          <w:u w:val="single"/>
          <w:rtl/>
        </w:rPr>
        <w:t>האם בדיני החוזים מוכר אינטרס עונשי?</w:t>
      </w:r>
    </w:p>
    <w:p w:rsidR="00183A44" w:rsidRPr="001F08CB" w:rsidRDefault="00183A44" w:rsidP="001F08CB">
      <w:pPr>
        <w:pStyle w:val="a7"/>
        <w:tabs>
          <w:tab w:val="left" w:pos="3685"/>
        </w:tabs>
        <w:bidi/>
        <w:spacing w:line="360" w:lineRule="auto"/>
        <w:rPr>
          <w:rFonts w:cs="David"/>
          <w:rtl/>
        </w:rPr>
      </w:pPr>
      <w:r w:rsidRPr="001F08CB">
        <w:rPr>
          <w:rFonts w:cs="David" w:hint="cs"/>
          <w:rtl/>
        </w:rPr>
        <w:t xml:space="preserve">פיצויים עונשיים </w:t>
      </w:r>
      <w:r w:rsidRPr="001F08CB">
        <w:rPr>
          <w:rFonts w:cs="David"/>
          <w:rtl/>
        </w:rPr>
        <w:t>–</w:t>
      </w:r>
      <w:r w:rsidRPr="001F08CB">
        <w:rPr>
          <w:rFonts w:cs="David" w:hint="cs"/>
          <w:rtl/>
        </w:rPr>
        <w:t xml:space="preserve"> פיצוי שלא מפצה על נזק שנגרם בשל ההפרה. השיקולים שביסוד הפיצוי הזה הם שיקולים עונשיים, שיקולי גמול, מביעים סלידה מוסרית מהפרה וליצור הרתעה. האופי של הכסף דומה לקנס.</w:t>
      </w:r>
    </w:p>
    <w:p w:rsidR="00183A44" w:rsidRPr="001F08CB" w:rsidRDefault="00CE5058" w:rsidP="001F08CB">
      <w:pPr>
        <w:pStyle w:val="a7"/>
        <w:tabs>
          <w:tab w:val="left" w:pos="3685"/>
        </w:tabs>
        <w:bidi/>
        <w:spacing w:line="360" w:lineRule="auto"/>
        <w:rPr>
          <w:rFonts w:cs="David"/>
          <w:rtl/>
        </w:rPr>
      </w:pPr>
      <w:r w:rsidRPr="001F08CB">
        <w:rPr>
          <w:rFonts w:cs="David" w:hint="cs"/>
          <w:rtl/>
        </w:rPr>
        <w:t>יש פיצויים עונשיים בדיני נזיקין. במקרים חריגים בהם העוולה לא נגרמה ברשלנות אלא בזדון. האם יש מקום לפיצויים עונשיים בדיני החוזים? הגישה הקלאסית היא שלא.</w:t>
      </w:r>
    </w:p>
    <w:p w:rsidR="00CE5058" w:rsidRPr="001F08CB" w:rsidRDefault="00CE5058" w:rsidP="001F08CB">
      <w:pPr>
        <w:pStyle w:val="a7"/>
        <w:tabs>
          <w:tab w:val="left" w:pos="3685"/>
        </w:tabs>
        <w:bidi/>
        <w:spacing w:line="360" w:lineRule="auto"/>
        <w:rPr>
          <w:rFonts w:cs="David"/>
          <w:rtl/>
        </w:rPr>
      </w:pPr>
      <w:r w:rsidRPr="001F08CB">
        <w:rPr>
          <w:rFonts w:cs="David" w:hint="cs"/>
          <w:rtl/>
        </w:rPr>
        <w:t>מטרת התרופות המרכזית, האינטרס המרכזי, הוא אינטרס הקיום. ולכן התרופות נועדו להגן על אינטרס זה. לא עוסקים בענישה, אלא בכך שהמשפט יאכוף את קיום ההתחייבות, באכיפה או פיצויים. ולכן הגישה היתה שפיצויים עונשיים זרים לדיני חוזים.</w:t>
      </w:r>
    </w:p>
    <w:p w:rsidR="00CE5058" w:rsidRPr="001F08CB" w:rsidRDefault="00CE5058" w:rsidP="001F08CB">
      <w:pPr>
        <w:pStyle w:val="a7"/>
        <w:tabs>
          <w:tab w:val="left" w:pos="3685"/>
        </w:tabs>
        <w:bidi/>
        <w:spacing w:line="360" w:lineRule="auto"/>
        <w:rPr>
          <w:rFonts w:cs="David"/>
          <w:rtl/>
        </w:rPr>
      </w:pPr>
      <w:r w:rsidRPr="001F08CB">
        <w:rPr>
          <w:rFonts w:cs="David" w:hint="cs"/>
          <w:rtl/>
        </w:rPr>
        <w:t>גישה זו השתנתה במהלך השנים, למשל במשפט האמריקאי שם הם כבר מוכרים.</w:t>
      </w:r>
    </w:p>
    <w:p w:rsidR="00CE5058" w:rsidRPr="001F08CB" w:rsidRDefault="00CE5058" w:rsidP="001F08CB">
      <w:pPr>
        <w:pStyle w:val="a7"/>
        <w:tabs>
          <w:tab w:val="left" w:pos="3685"/>
        </w:tabs>
        <w:bidi/>
        <w:spacing w:line="360" w:lineRule="auto"/>
        <w:rPr>
          <w:rFonts w:cs="David"/>
          <w:rtl/>
        </w:rPr>
      </w:pPr>
      <w:r w:rsidRPr="001F08CB">
        <w:rPr>
          <w:rFonts w:cs="David" w:hint="cs"/>
          <w:rtl/>
        </w:rPr>
        <w:t xml:space="preserve">אצלנו יש בסעיפים ספציפיים </w:t>
      </w:r>
      <w:r w:rsidRPr="001F08CB">
        <w:rPr>
          <w:rFonts w:cs="David"/>
          <w:rtl/>
        </w:rPr>
        <w:t>–</w:t>
      </w:r>
      <w:r w:rsidRPr="001F08CB">
        <w:rPr>
          <w:rFonts w:cs="David" w:hint="cs"/>
          <w:rtl/>
        </w:rPr>
        <w:t xml:space="preserve"> </w:t>
      </w:r>
      <w:r w:rsidRPr="001F08CB">
        <w:rPr>
          <w:rFonts w:cs="David" w:hint="cs"/>
          <w:u w:val="single"/>
          <w:rtl/>
        </w:rPr>
        <w:t>בחוק הגנת הצרכן</w:t>
      </w:r>
      <w:r w:rsidRPr="001F08CB">
        <w:rPr>
          <w:rFonts w:cs="David" w:hint="cs"/>
          <w:rtl/>
        </w:rPr>
        <w:t xml:space="preserve"> - שמטרתם לגרום להרתעה מפגיעה באינטרסים צרכניים.</w:t>
      </w:r>
    </w:p>
    <w:p w:rsidR="00CE5058" w:rsidRPr="001F08CB" w:rsidRDefault="00CE5058" w:rsidP="001F08CB">
      <w:pPr>
        <w:pStyle w:val="a7"/>
        <w:tabs>
          <w:tab w:val="left" w:pos="3685"/>
        </w:tabs>
        <w:bidi/>
        <w:spacing w:line="360" w:lineRule="auto"/>
        <w:rPr>
          <w:rFonts w:cs="David"/>
          <w:rtl/>
        </w:rPr>
      </w:pPr>
      <w:r w:rsidRPr="001F08CB">
        <w:rPr>
          <w:rFonts w:cs="David" w:hint="cs"/>
          <w:u w:val="single"/>
          <w:rtl/>
        </w:rPr>
        <w:t>בחוק הפטנטים</w:t>
      </w:r>
      <w:r w:rsidRPr="001F08CB">
        <w:rPr>
          <w:rFonts w:cs="David" w:hint="cs"/>
          <w:rtl/>
        </w:rPr>
        <w:t xml:space="preserve"> - יש פיצויים עונשיים על הפרת זכויות בפטנט.</w:t>
      </w:r>
    </w:p>
    <w:p w:rsidR="00CE5058" w:rsidRPr="001F08CB" w:rsidRDefault="00CE5058" w:rsidP="001F08CB">
      <w:pPr>
        <w:pStyle w:val="a7"/>
        <w:tabs>
          <w:tab w:val="left" w:pos="3685"/>
        </w:tabs>
        <w:bidi/>
        <w:spacing w:line="360" w:lineRule="auto"/>
        <w:rPr>
          <w:rFonts w:cs="David"/>
          <w:rtl/>
        </w:rPr>
      </w:pPr>
      <w:r w:rsidRPr="001F08CB">
        <w:rPr>
          <w:rFonts w:cs="David" w:hint="cs"/>
          <w:rtl/>
        </w:rPr>
        <w:t xml:space="preserve">יש סוגים של פיצויים שלא קשורים לנזק שנגרם. </w:t>
      </w:r>
    </w:p>
    <w:p w:rsidR="00CE5058" w:rsidRPr="001F08CB" w:rsidRDefault="00CE5058" w:rsidP="001F08CB">
      <w:pPr>
        <w:pStyle w:val="a7"/>
        <w:tabs>
          <w:tab w:val="left" w:pos="3685"/>
        </w:tabs>
        <w:bidi/>
        <w:spacing w:line="360" w:lineRule="auto"/>
        <w:rPr>
          <w:rFonts w:cs="David"/>
          <w:rtl/>
        </w:rPr>
      </w:pPr>
    </w:p>
    <w:p w:rsidR="00CE5058" w:rsidRPr="001F08CB" w:rsidRDefault="00CE5058" w:rsidP="001F08CB">
      <w:pPr>
        <w:pStyle w:val="a7"/>
        <w:tabs>
          <w:tab w:val="left" w:pos="3685"/>
        </w:tabs>
        <w:bidi/>
        <w:spacing w:line="360" w:lineRule="auto"/>
        <w:rPr>
          <w:rFonts w:cs="David"/>
          <w:rtl/>
        </w:rPr>
      </w:pPr>
      <w:r w:rsidRPr="001F08CB">
        <w:rPr>
          <w:rFonts w:cs="David" w:hint="cs"/>
          <w:rtl/>
        </w:rPr>
        <w:t>האם יש מקום לפיצויים עונשיים ללא חקיקה ספציפית? התשובה היא כן.</w:t>
      </w:r>
    </w:p>
    <w:p w:rsidR="00CE5058" w:rsidRPr="001F08CB" w:rsidRDefault="00CE5058" w:rsidP="001F08CB">
      <w:pPr>
        <w:pStyle w:val="a7"/>
        <w:tabs>
          <w:tab w:val="left" w:pos="3685"/>
        </w:tabs>
        <w:bidi/>
        <w:spacing w:line="360" w:lineRule="auto"/>
        <w:rPr>
          <w:rFonts w:cs="David"/>
          <w:rtl/>
        </w:rPr>
      </w:pPr>
      <w:r w:rsidRPr="001F08CB">
        <w:rPr>
          <w:rFonts w:cs="David" w:hint="cs"/>
          <w:rtl/>
        </w:rPr>
        <w:t xml:space="preserve">דוגמאות: </w:t>
      </w:r>
      <w:r w:rsidRPr="004A59D7">
        <w:rPr>
          <w:rFonts w:cs="David" w:hint="cs"/>
          <w:b/>
          <w:bCs/>
          <w:highlight w:val="lightGray"/>
          <w:rtl/>
        </w:rPr>
        <w:t>פס"ד מלון צוקים</w:t>
      </w:r>
      <w:r w:rsidRPr="001F08CB">
        <w:rPr>
          <w:rFonts w:cs="David" w:hint="cs"/>
          <w:rtl/>
        </w:rPr>
        <w:t>. גם השופט מלץ מבין שחשין עושה במהות זה פיצוי עונשי.</w:t>
      </w:r>
    </w:p>
    <w:p w:rsidR="00183A44" w:rsidRPr="001F08CB" w:rsidRDefault="00CE5058" w:rsidP="001F08CB">
      <w:pPr>
        <w:pStyle w:val="a7"/>
        <w:tabs>
          <w:tab w:val="left" w:pos="3685"/>
        </w:tabs>
        <w:bidi/>
        <w:spacing w:line="360" w:lineRule="auto"/>
        <w:rPr>
          <w:rFonts w:cs="David"/>
          <w:rtl/>
        </w:rPr>
      </w:pPr>
      <w:r w:rsidRPr="001F08CB">
        <w:rPr>
          <w:rFonts w:cs="David" w:hint="cs"/>
          <w:rtl/>
        </w:rPr>
        <w:t xml:space="preserve">בערעור אזרחי </w:t>
      </w:r>
      <w:r w:rsidRPr="004A59D7">
        <w:rPr>
          <w:rFonts w:cs="David" w:hint="cs"/>
          <w:b/>
          <w:bCs/>
          <w:highlight w:val="lightGray"/>
          <w:rtl/>
        </w:rPr>
        <w:t>קרטין נ' עטרת נירות ערך</w:t>
      </w:r>
      <w:r w:rsidR="004A59D7">
        <w:rPr>
          <w:rFonts w:cs="David" w:hint="cs"/>
          <w:rtl/>
        </w:rPr>
        <w:t xml:space="preserve">: </w:t>
      </w:r>
      <w:r w:rsidRPr="001F08CB">
        <w:rPr>
          <w:rFonts w:cs="David" w:hint="cs"/>
          <w:rtl/>
        </w:rPr>
        <w:t xml:space="preserve">במקרה זה אדון קרטין היה לו סכם כסף שרצה להשקיע בחברת ברוקרים </w:t>
      </w:r>
      <w:r w:rsidRPr="001F08CB">
        <w:rPr>
          <w:rFonts w:cs="David"/>
          <w:rtl/>
        </w:rPr>
        <w:t>–</w:t>
      </w:r>
      <w:r w:rsidRPr="001F08CB">
        <w:rPr>
          <w:rFonts w:cs="David" w:hint="cs"/>
          <w:rtl/>
        </w:rPr>
        <w:t xml:space="preserve">חברת ניירות ערך.  נניח שהתיק שהשקיע היה 100 ₪. במשך הזמן קרו 2 דברים: חברת הברוקרים הפרה את ההתחייבות החוזית כלפיו, וחובות נאמנות מכורח דיני השליחות (נחשב כשליח כשל קרטין). והסנקציה תהיה תרופות בשל הפרת חוזה. חברת הברוקרים הפרה את חובות האמון, הם עשו פעולות של קנייה ומכירה של ניירות ערך </w:t>
      </w:r>
      <w:r w:rsidRPr="001F08CB">
        <w:rPr>
          <w:rFonts w:cs="David"/>
          <w:rtl/>
        </w:rPr>
        <w:t>–</w:t>
      </w:r>
      <w:r w:rsidRPr="001F08CB">
        <w:rPr>
          <w:rFonts w:cs="David" w:hint="cs"/>
          <w:rtl/>
        </w:rPr>
        <w:t xml:space="preserve"> פעולות מיותרות שלא היו אמורות להפיק רווח כלפי הלקוח אלא רק ליצור פעולות שיפיקו עמלה בשבילהם וזו הפרת חובת אמון. הם השקיעו את רוב הסכום במניות שלעטרת עצמה היתה בעלת עניין באותן חברות ומניות. בגדול, הפרו חובת אמון ולא השקיעו במקומות שיהיו לטובת הלקוח, אלא במקומות שלהם היה אינטרס. הפרת חוזה ואמון. באותה תקופה שוק המניות צלל. במילים אחרות, גם אם הברוקר היה מתנהג במקצועיות מלאה ומשקיע כמו שצריך, גם אז התיק היה מפסיד. מבחינת קרטין זה היה חוזה הפסד בכל סיטואציה. נניח שהתיק היה 100 ₪. נניח שהשוק ירד ב-30 אחוז.  וכך התיק היה מגיע ל-70. אבל היו גם הפרות של חובות אמון שהגדילו את הנזק </w:t>
      </w:r>
      <w:r w:rsidRPr="001F08CB">
        <w:rPr>
          <w:rFonts w:cs="David"/>
          <w:rtl/>
        </w:rPr>
        <w:t>–</w:t>
      </w:r>
      <w:r w:rsidRPr="001F08CB">
        <w:rPr>
          <w:rFonts w:cs="David" w:hint="cs"/>
          <w:rtl/>
        </w:rPr>
        <w:t xml:space="preserve"> נניח שהתיק </w:t>
      </w:r>
      <w:r w:rsidRPr="001F08CB">
        <w:rPr>
          <w:rFonts w:cs="David" w:hint="cs"/>
          <w:rtl/>
        </w:rPr>
        <w:lastRenderedPageBreak/>
        <w:t xml:space="preserve">עכשיו ירד ל-60. כתוצאה מכך. מה הפיצויים שמגיעים בגין ההפרה? </w:t>
      </w:r>
      <w:r w:rsidR="006D78B4" w:rsidRPr="001F08CB">
        <w:rPr>
          <w:rFonts w:cs="David" w:hint="cs"/>
          <w:rtl/>
        </w:rPr>
        <w:t>כמה הם צריכים להחזיר כשהם מחזירים את תיק המניות לקרטין? האם 60, 70 או 100? כולנו מסכימים ש-60 זו לא התשובה הנכונה. מלץ היה אומר 70. מפני שההפרש בין 60 ל-70 נגרם כתוצאה מההפרה, אבל ההפרש מה-100 זה כתוצאה מחוזה הפסד. חשין היה נותן 100. השופט אנגלרד באותו מקרה פסק 100, והשופטים הסכימו. כשהוא כתב את פסק הדין הוא לא היה ער שהוא מכריע במחלוקת בין חשין למלץ הוא הגיע למסקנה זו כשהביא היקש מהמשפט הקנדי יש הוראה שאם ברוקר מפר חובות אמון הוא חייב בנזק. הוא מעיר כמה הערות בכיוון של חשין, אומר שהתנהגות של הנתבע היו לא מוסריות ויש מקום ליצור הרתעה ולכן יש גמול עונשי בנסיבות אלה. הסיבה לתת את זה היא בגלל שיקול עונשי.</w:t>
      </w:r>
    </w:p>
    <w:p w:rsidR="006D78B4" w:rsidRPr="001F08CB" w:rsidRDefault="006D78B4" w:rsidP="001F08CB">
      <w:pPr>
        <w:pStyle w:val="a7"/>
        <w:tabs>
          <w:tab w:val="left" w:pos="3685"/>
        </w:tabs>
        <w:bidi/>
        <w:spacing w:line="360" w:lineRule="auto"/>
        <w:rPr>
          <w:rFonts w:cs="David"/>
          <w:rtl/>
        </w:rPr>
      </w:pPr>
    </w:p>
    <w:p w:rsidR="006D78B4" w:rsidRPr="001F08CB" w:rsidRDefault="006D78B4" w:rsidP="001F08CB">
      <w:pPr>
        <w:pStyle w:val="a7"/>
        <w:tabs>
          <w:tab w:val="left" w:pos="3685"/>
        </w:tabs>
        <w:bidi/>
        <w:spacing w:line="360" w:lineRule="auto"/>
        <w:rPr>
          <w:rFonts w:cs="David"/>
          <w:rtl/>
        </w:rPr>
      </w:pPr>
      <w:r w:rsidRPr="001F08CB">
        <w:rPr>
          <w:rFonts w:cs="David" w:hint="cs"/>
          <w:u w:val="single"/>
          <w:rtl/>
        </w:rPr>
        <w:t>מסקנה</w:t>
      </w:r>
      <w:r w:rsidRPr="001F08CB">
        <w:rPr>
          <w:rFonts w:cs="David" w:hint="cs"/>
          <w:rtl/>
        </w:rPr>
        <w:t xml:space="preserve">: לגבי אינטרס עונשי </w:t>
      </w:r>
      <w:r w:rsidRPr="001F08CB">
        <w:rPr>
          <w:rFonts w:cs="David"/>
          <w:rtl/>
        </w:rPr>
        <w:t>–</w:t>
      </w:r>
      <w:r w:rsidRPr="001F08CB">
        <w:rPr>
          <w:rFonts w:cs="David" w:hint="cs"/>
          <w:rtl/>
        </w:rPr>
        <w:t xml:space="preserve"> מי שמכיר באפשרות לתבוע נזקי הסתמכות בחוזה הפסד, נותן ביטוי מסויים לפיצוי עונשי.</w:t>
      </w:r>
    </w:p>
    <w:p w:rsidR="006D78B4" w:rsidRPr="001F08CB" w:rsidRDefault="006D78B4" w:rsidP="001F08CB">
      <w:pPr>
        <w:pStyle w:val="a7"/>
        <w:tabs>
          <w:tab w:val="left" w:pos="3685"/>
        </w:tabs>
        <w:bidi/>
        <w:spacing w:line="360" w:lineRule="auto"/>
        <w:rPr>
          <w:rFonts w:cs="David"/>
          <w:rtl/>
        </w:rPr>
      </w:pPr>
    </w:p>
    <w:p w:rsidR="006D78B4" w:rsidRPr="001F08CB" w:rsidRDefault="006D78B4" w:rsidP="001F08CB">
      <w:pPr>
        <w:pStyle w:val="a7"/>
        <w:tabs>
          <w:tab w:val="left" w:pos="3685"/>
        </w:tabs>
        <w:bidi/>
        <w:spacing w:line="360" w:lineRule="auto"/>
        <w:rPr>
          <w:rFonts w:cs="David"/>
          <w:rtl/>
        </w:rPr>
      </w:pPr>
      <w:r w:rsidRPr="004A59D7">
        <w:rPr>
          <w:rFonts w:cs="David" w:hint="cs"/>
          <w:b/>
          <w:bCs/>
          <w:highlight w:val="lightGray"/>
          <w:rtl/>
        </w:rPr>
        <w:t>בפס"ד אדרס</w:t>
      </w:r>
      <w:r w:rsidRPr="001F08CB">
        <w:rPr>
          <w:rFonts w:cs="David" w:hint="cs"/>
          <w:rtl/>
        </w:rPr>
        <w:t xml:space="preserve"> </w:t>
      </w:r>
      <w:r w:rsidRPr="001F08CB">
        <w:rPr>
          <w:rFonts w:cs="David"/>
          <w:rtl/>
        </w:rPr>
        <w:t>–</w:t>
      </w:r>
      <w:r w:rsidRPr="001F08CB">
        <w:rPr>
          <w:rFonts w:cs="David" w:hint="cs"/>
          <w:rtl/>
        </w:rPr>
        <w:t xml:space="preserve"> מבוסס על אינטרס של עשיית עושר ולא במשפט לכאורה. אבל במצב שבו יש חוזה ובד"כ פוסקים כשיש חוזה עפ"י הכללים החוזיים. ב</w:t>
      </w:r>
      <w:r w:rsidR="00F426DC" w:rsidRPr="001F08CB">
        <w:rPr>
          <w:rFonts w:cs="David" w:hint="cs"/>
          <w:rtl/>
        </w:rPr>
        <w:t xml:space="preserve">- </w:t>
      </w:r>
      <w:r w:rsidRPr="001F08CB">
        <w:rPr>
          <w:rFonts w:cs="David" w:hint="cs"/>
          <w:rtl/>
        </w:rPr>
        <w:t xml:space="preserve">אדרס נניח שהמחיר היה 100, ואח"כ  עלה ל-150  ומכר לאחר, וערכו נשאר 150. התובע היה </w:t>
      </w:r>
      <w:r w:rsidR="002360A6" w:rsidRPr="001F08CB">
        <w:rPr>
          <w:rFonts w:cs="David" w:hint="cs"/>
          <w:rtl/>
        </w:rPr>
        <w:t>תובע</w:t>
      </w:r>
      <w:r w:rsidRPr="001F08CB">
        <w:rPr>
          <w:rFonts w:cs="David" w:hint="cs"/>
          <w:rtl/>
        </w:rPr>
        <w:t xml:space="preserve"> את ההפרש בין 100 ל-150. מה </w:t>
      </w:r>
      <w:r w:rsidR="00F426DC" w:rsidRPr="001F08CB">
        <w:rPr>
          <w:rFonts w:cs="David" w:hint="cs"/>
          <w:rtl/>
        </w:rPr>
        <w:t xml:space="preserve">היה קורה אם המחיר היה 140? היו תובעים 40. זה ההפרש בין המחיר החוזי למחיר השוק. אם היה 100 </w:t>
      </w:r>
      <w:r w:rsidR="00F426DC" w:rsidRPr="001F08CB">
        <w:rPr>
          <w:rFonts w:cs="David"/>
          <w:rtl/>
        </w:rPr>
        <w:t>–</w:t>
      </w:r>
      <w:r w:rsidR="00F426DC" w:rsidRPr="001F08CB">
        <w:rPr>
          <w:rFonts w:cs="David" w:hint="cs"/>
          <w:rtl/>
        </w:rPr>
        <w:t xml:space="preserve"> אין נזק </w:t>
      </w:r>
      <w:r w:rsidR="00F426DC" w:rsidRPr="001F08CB">
        <w:rPr>
          <w:rFonts w:cs="David"/>
          <w:rtl/>
        </w:rPr>
        <w:t>–</w:t>
      </w:r>
      <w:r w:rsidR="00F426DC" w:rsidRPr="001F08CB">
        <w:rPr>
          <w:rFonts w:cs="David" w:hint="cs"/>
          <w:rtl/>
        </w:rPr>
        <w:t xml:space="preserve"> ובכ"ז פסקו עפ"י עשיית עושר ולא במשפט זה כי דיני החוזים לא נתנו לו תרופה. יש פה הפרה באין נזק. אבל אם יש הפרה ונזק אז צריך לפעול עפ"י דיני חוזים. במילים אחרת היה ביטוי לפיצוי עונשי גם פה. הנימוקים שם גם היו של חינוך והרתעה. </w:t>
      </w:r>
    </w:p>
    <w:p w:rsidR="00F426DC" w:rsidRPr="001F08CB" w:rsidRDefault="00F426DC" w:rsidP="001F08CB">
      <w:pPr>
        <w:pStyle w:val="a7"/>
        <w:tabs>
          <w:tab w:val="left" w:pos="3685"/>
        </w:tabs>
        <w:bidi/>
        <w:spacing w:line="360" w:lineRule="auto"/>
        <w:rPr>
          <w:rFonts w:cs="David"/>
          <w:rtl/>
        </w:rPr>
      </w:pPr>
      <w:r w:rsidRPr="001F08CB">
        <w:rPr>
          <w:rFonts w:cs="David" w:hint="cs"/>
          <w:rtl/>
        </w:rPr>
        <w:t xml:space="preserve">פסק הדין לא קובע ולא מספיק חד בעניין זה  -הוא לא קובע באיזה מצבים אפשר להשתמש בתרופה המיוחדת של השבת פירות ההפרה. פס"ד אדרס הוא חידוש בקנה מידה עולמי והרבה מדינות הולכים בכיוון הזה. בארה"ב אפילו הכניסו לריסטיינטמט של דיני עושר ולא במשפט, ורק בהפרה זדונית. וזה מדגיש שבמידה רבה זה משרת אינטרס עונשי. </w:t>
      </w:r>
    </w:p>
    <w:p w:rsidR="00F426DC" w:rsidRPr="001F08CB" w:rsidRDefault="00F426DC" w:rsidP="001F08CB">
      <w:pPr>
        <w:pStyle w:val="a7"/>
        <w:tabs>
          <w:tab w:val="left" w:pos="3685"/>
        </w:tabs>
        <w:bidi/>
        <w:spacing w:line="360" w:lineRule="auto"/>
        <w:rPr>
          <w:rFonts w:cs="David"/>
          <w:rtl/>
        </w:rPr>
      </w:pPr>
    </w:p>
    <w:p w:rsidR="00F426DC" w:rsidRPr="001F08CB" w:rsidRDefault="00F426DC" w:rsidP="001F08CB">
      <w:pPr>
        <w:pStyle w:val="a7"/>
        <w:tabs>
          <w:tab w:val="left" w:pos="3685"/>
        </w:tabs>
        <w:bidi/>
        <w:spacing w:line="360" w:lineRule="auto"/>
        <w:rPr>
          <w:rFonts w:cs="David"/>
          <w:rtl/>
        </w:rPr>
      </w:pPr>
      <w:r w:rsidRPr="001F08CB">
        <w:rPr>
          <w:rFonts w:cs="David" w:hint="cs"/>
          <w:rtl/>
        </w:rPr>
        <w:t xml:space="preserve">עוד דוגמא לאינטרס עונשי </w:t>
      </w:r>
      <w:r w:rsidRPr="001F08CB">
        <w:rPr>
          <w:rFonts w:cs="David"/>
          <w:rtl/>
        </w:rPr>
        <w:t>–</w:t>
      </w:r>
      <w:r w:rsidRPr="001F08CB">
        <w:rPr>
          <w:rFonts w:cs="David" w:hint="cs"/>
          <w:rtl/>
        </w:rPr>
        <w:t xml:space="preserve"> בהקשר לאכיפה ושערוך </w:t>
      </w:r>
      <w:r w:rsidRPr="001F08CB">
        <w:rPr>
          <w:rFonts w:cs="David"/>
          <w:rtl/>
        </w:rPr>
        <w:t>–</w:t>
      </w:r>
      <w:r w:rsidRPr="001F08CB">
        <w:rPr>
          <w:rFonts w:cs="David" w:hint="cs"/>
          <w:rtl/>
        </w:rPr>
        <w:t xml:space="preserve"> נניח שמוכר לא מוסר ממכר והקונה מגיש תביעת אכיפה. ביהמש מתנה באכיפת שערוך. השערוך לא עונש אלא שומר על הערך הריאלי של הכסף. בגלל שהמשפט נ</w:t>
      </w:r>
      <w:r w:rsidR="000558D5" w:rsidRPr="001F08CB">
        <w:rPr>
          <w:rFonts w:cs="David" w:hint="cs"/>
          <w:rtl/>
        </w:rPr>
        <w:t xml:space="preserve">משך 3 שנים וערך הכסף נשחק, </w:t>
      </w:r>
      <w:r w:rsidRPr="001F08CB">
        <w:rPr>
          <w:rFonts w:cs="David" w:hint="cs"/>
          <w:rtl/>
        </w:rPr>
        <w:t>אנחנו משערכים לטובת המפר (בחוזה מכר שבו המוכר לא מסר את הממכר והקונה מגיש תביעת אכיפה, לאכוף ככה זה לא צודק, צריך שערוך של הסכום. הנפגע ישלם מה שהתחייב יחד עם הפרשי הצמדה).</w:t>
      </w:r>
      <w:r w:rsidR="000558D5" w:rsidRPr="001F08CB">
        <w:rPr>
          <w:rFonts w:cs="David" w:hint="cs"/>
          <w:rtl/>
        </w:rPr>
        <w:t xml:space="preserve"> לא נותנים פרס למפר ולא עונש לנפגע. הכסף שומר על ערכו.</w:t>
      </w:r>
    </w:p>
    <w:p w:rsidR="000558D5" w:rsidRPr="001F08CB" w:rsidRDefault="000558D5" w:rsidP="001F08CB">
      <w:pPr>
        <w:pStyle w:val="a7"/>
        <w:tabs>
          <w:tab w:val="left" w:pos="3685"/>
        </w:tabs>
        <w:bidi/>
        <w:spacing w:line="360" w:lineRule="auto"/>
        <w:rPr>
          <w:rFonts w:cs="David"/>
          <w:rtl/>
        </w:rPr>
      </w:pPr>
      <w:r w:rsidRPr="001F08CB">
        <w:rPr>
          <w:rFonts w:cs="David" w:hint="cs"/>
          <w:rtl/>
        </w:rPr>
        <w:t xml:space="preserve">בפסד"ים שקראנו כשביהמ"ש נתן שערוך הוא לא נתן באופן מלא. הוא שיערך ב-70% מעליית המדד. אם המדד עלה ב-10 אחוז, אז משערים את הסכום רק ב-7 אחוז. הנימוק היה שלא ייצא חוטא נשכר, כדי לא לעודד מפרים להפר. גם כאן יש ביטוי הרתעתי-עונשי. </w:t>
      </w:r>
    </w:p>
    <w:p w:rsidR="000558D5" w:rsidRPr="001F08CB" w:rsidRDefault="000558D5" w:rsidP="001F08CB">
      <w:pPr>
        <w:pStyle w:val="a7"/>
        <w:tabs>
          <w:tab w:val="left" w:pos="3685"/>
        </w:tabs>
        <w:bidi/>
        <w:spacing w:line="360" w:lineRule="auto"/>
        <w:rPr>
          <w:rFonts w:cs="David"/>
          <w:rtl/>
        </w:rPr>
      </w:pPr>
      <w:r w:rsidRPr="001F08CB">
        <w:rPr>
          <w:rFonts w:cs="David" w:hint="cs"/>
          <w:rtl/>
        </w:rPr>
        <w:t xml:space="preserve">יש פס"ד שמבליט את זה עוד יותר </w:t>
      </w:r>
      <w:r w:rsidRPr="004A59D7">
        <w:rPr>
          <w:rFonts w:cs="David"/>
          <w:highlight w:val="lightGray"/>
          <w:rtl/>
        </w:rPr>
        <w:t>–</w:t>
      </w:r>
      <w:r w:rsidRPr="004A59D7">
        <w:rPr>
          <w:rFonts w:cs="David" w:hint="cs"/>
          <w:highlight w:val="lightGray"/>
          <w:rtl/>
        </w:rPr>
        <w:t xml:space="preserve"> </w:t>
      </w:r>
      <w:r w:rsidRPr="004A59D7">
        <w:rPr>
          <w:rFonts w:cs="David" w:hint="cs"/>
          <w:b/>
          <w:bCs/>
          <w:highlight w:val="lightGray"/>
          <w:rtl/>
        </w:rPr>
        <w:t>ניר בוין נ' וילר אינטרנשיונל בעמ</w:t>
      </w:r>
      <w:r w:rsidRPr="001F08CB">
        <w:rPr>
          <w:rFonts w:cs="David" w:hint="cs"/>
          <w:rtl/>
        </w:rPr>
        <w:t xml:space="preserve"> (לא בסילבוס) </w:t>
      </w:r>
      <w:r w:rsidRPr="001F08CB">
        <w:rPr>
          <w:rFonts w:cs="David"/>
          <w:rtl/>
        </w:rPr>
        <w:t>–</w:t>
      </w:r>
      <w:r w:rsidRPr="001F08CB">
        <w:rPr>
          <w:rFonts w:cs="David" w:hint="cs"/>
          <w:rtl/>
        </w:rPr>
        <w:t xml:space="preserve"> ניר הזמין מחברה זו שתבנה עבורו מבנה. הם קבעו מחיר </w:t>
      </w:r>
      <w:r w:rsidRPr="001F08CB">
        <w:rPr>
          <w:rFonts w:cs="David"/>
          <w:rtl/>
        </w:rPr>
        <w:t>–</w:t>
      </w:r>
      <w:r w:rsidRPr="001F08CB">
        <w:rPr>
          <w:rFonts w:cs="David" w:hint="cs"/>
          <w:rtl/>
        </w:rPr>
        <w:t xml:space="preserve"> שהוא יהיה צמוד לדולר כי זה היה בתקופת אינפלצייה. החברה איחרה במועד הביצוע, בינתיים שער הדולר השתנה מאוד </w:t>
      </w:r>
      <w:r w:rsidRPr="001F08CB">
        <w:rPr>
          <w:rFonts w:cs="David"/>
          <w:rtl/>
        </w:rPr>
        <w:t>–</w:t>
      </w:r>
      <w:r w:rsidRPr="001F08CB">
        <w:rPr>
          <w:rFonts w:cs="David" w:hint="cs"/>
          <w:rtl/>
        </w:rPr>
        <w:t xml:space="preserve"> מ61 שקלים ישנים לדולר </w:t>
      </w:r>
      <w:r w:rsidRPr="001F08CB">
        <w:rPr>
          <w:rFonts w:cs="David"/>
          <w:rtl/>
        </w:rPr>
        <w:t>–</w:t>
      </w:r>
      <w:r w:rsidRPr="001F08CB">
        <w:rPr>
          <w:rFonts w:cs="David" w:hint="cs"/>
          <w:rtl/>
        </w:rPr>
        <w:t xml:space="preserve"> ל86. </w:t>
      </w:r>
      <w:r w:rsidR="00495D00" w:rsidRPr="001F08CB">
        <w:rPr>
          <w:rFonts w:cs="David" w:hint="cs"/>
          <w:rtl/>
        </w:rPr>
        <w:t>יצא שניר שילם הרבה יותר</w:t>
      </w:r>
      <w:r w:rsidRPr="001F08CB">
        <w:rPr>
          <w:rFonts w:cs="David" w:hint="cs"/>
          <w:rtl/>
        </w:rPr>
        <w:t xml:space="preserve">. מכפילים את הסכום ב-86 במקום ב61. אומר </w:t>
      </w:r>
      <w:r w:rsidR="00495D00" w:rsidRPr="001F08CB">
        <w:rPr>
          <w:rFonts w:cs="David" w:hint="cs"/>
          <w:rtl/>
        </w:rPr>
        <w:t>ביהמ"</w:t>
      </w:r>
      <w:r w:rsidRPr="001F08CB">
        <w:rPr>
          <w:rFonts w:cs="David" w:hint="cs"/>
          <w:rtl/>
        </w:rPr>
        <w:t>ש שאין פה נזק מפני שזה שמר על ערך ה</w:t>
      </w:r>
      <w:r w:rsidR="00CA5426" w:rsidRPr="001F08CB">
        <w:rPr>
          <w:rFonts w:cs="David" w:hint="cs"/>
          <w:rtl/>
        </w:rPr>
        <w:t>כסף</w:t>
      </w:r>
      <w:r w:rsidRPr="001F08CB">
        <w:rPr>
          <w:rFonts w:cs="David" w:hint="cs"/>
          <w:rtl/>
        </w:rPr>
        <w:t>. אבל</w:t>
      </w:r>
      <w:r w:rsidR="00CA5426" w:rsidRPr="001F08CB">
        <w:rPr>
          <w:rFonts w:cs="David" w:hint="cs"/>
          <w:rtl/>
        </w:rPr>
        <w:t xml:space="preserve"> הוא</w:t>
      </w:r>
      <w:r w:rsidRPr="001F08CB">
        <w:rPr>
          <w:rFonts w:cs="David" w:hint="cs"/>
          <w:rtl/>
        </w:rPr>
        <w:t xml:space="preserve"> רוצה גם פיצוי</w:t>
      </w:r>
      <w:r w:rsidR="00CA5426" w:rsidRPr="001F08CB">
        <w:rPr>
          <w:rFonts w:cs="David" w:hint="cs"/>
          <w:rtl/>
        </w:rPr>
        <w:t xml:space="preserve"> על כך</w:t>
      </w:r>
      <w:r w:rsidRPr="001F08CB">
        <w:rPr>
          <w:rFonts w:cs="David" w:hint="cs"/>
          <w:rtl/>
        </w:rPr>
        <w:t xml:space="preserve"> שנאלץ לשלם סכום יותר גבוה. אם היה </w:t>
      </w:r>
      <w:r w:rsidR="00495D00" w:rsidRPr="001F08CB">
        <w:rPr>
          <w:rFonts w:cs="David" w:hint="cs"/>
          <w:rtl/>
        </w:rPr>
        <w:t>לא משלם להם ו</w:t>
      </w:r>
      <w:r w:rsidRPr="001F08CB">
        <w:rPr>
          <w:rFonts w:cs="David" w:hint="cs"/>
          <w:rtl/>
        </w:rPr>
        <w:t>מבקש אכיפה הי</w:t>
      </w:r>
      <w:r w:rsidR="00495D00" w:rsidRPr="001F08CB">
        <w:rPr>
          <w:rFonts w:cs="David" w:hint="cs"/>
          <w:rtl/>
        </w:rPr>
        <w:t>ו</w:t>
      </w:r>
      <w:r w:rsidRPr="001F08CB">
        <w:rPr>
          <w:rFonts w:cs="David" w:hint="cs"/>
          <w:rtl/>
        </w:rPr>
        <w:t xml:space="preserve"> </w:t>
      </w:r>
      <w:r w:rsidR="00495D00" w:rsidRPr="001F08CB">
        <w:rPr>
          <w:rFonts w:cs="David" w:hint="cs"/>
          <w:rtl/>
        </w:rPr>
        <w:t>מפעילים</w:t>
      </w:r>
      <w:r w:rsidRPr="001F08CB">
        <w:rPr>
          <w:rFonts w:cs="David" w:hint="cs"/>
          <w:rtl/>
        </w:rPr>
        <w:t xml:space="preserve"> 70% מההצמדה</w:t>
      </w:r>
      <w:r w:rsidR="00495D00" w:rsidRPr="001F08CB">
        <w:rPr>
          <w:rFonts w:cs="David" w:hint="cs"/>
          <w:rtl/>
        </w:rPr>
        <w:t xml:space="preserve"> לטובת המפר</w:t>
      </w:r>
      <w:r w:rsidRPr="001F08CB">
        <w:rPr>
          <w:rFonts w:cs="David" w:hint="cs"/>
          <w:rtl/>
        </w:rPr>
        <w:t xml:space="preserve">. ביהמ"ש פוסק כנזק על הפרשי השער </w:t>
      </w:r>
      <w:r w:rsidRPr="001F08CB">
        <w:rPr>
          <w:rFonts w:cs="David"/>
          <w:rtl/>
        </w:rPr>
        <w:t>–</w:t>
      </w:r>
      <w:r w:rsidRPr="001F08CB">
        <w:rPr>
          <w:rFonts w:cs="David" w:hint="cs"/>
          <w:rtl/>
        </w:rPr>
        <w:t xml:space="preserve"> 30% אחוז מהפרשי ההצמדה, </w:t>
      </w:r>
      <w:r w:rsidR="00495D00" w:rsidRPr="001F08CB">
        <w:rPr>
          <w:rFonts w:cs="David" w:hint="cs"/>
          <w:rtl/>
        </w:rPr>
        <w:t xml:space="preserve">כאשר ברור שזה כתוצאה </w:t>
      </w:r>
      <w:r w:rsidRPr="001F08CB">
        <w:rPr>
          <w:rFonts w:cs="David" w:hint="cs"/>
          <w:rtl/>
        </w:rPr>
        <w:t>מנימוק הרתעתי</w:t>
      </w:r>
      <w:r w:rsidR="00495D00" w:rsidRPr="001F08CB">
        <w:rPr>
          <w:rFonts w:cs="David" w:hint="cs"/>
          <w:rtl/>
        </w:rPr>
        <w:t xml:space="preserve"> עונשי.</w:t>
      </w:r>
    </w:p>
    <w:p w:rsidR="00CA5426" w:rsidRPr="001F08CB" w:rsidRDefault="00CA5426" w:rsidP="001F08CB">
      <w:pPr>
        <w:pStyle w:val="a7"/>
        <w:tabs>
          <w:tab w:val="left" w:pos="3685"/>
        </w:tabs>
        <w:bidi/>
        <w:spacing w:line="360" w:lineRule="auto"/>
        <w:rPr>
          <w:rFonts w:cs="David"/>
          <w:rtl/>
        </w:rPr>
      </w:pPr>
      <w:r w:rsidRPr="001F08CB">
        <w:rPr>
          <w:rFonts w:cs="David" w:hint="cs"/>
          <w:u w:val="single"/>
          <w:rtl/>
        </w:rPr>
        <w:t>נק' אחרונה</w:t>
      </w:r>
      <w:r w:rsidRPr="001F08CB">
        <w:rPr>
          <w:rFonts w:cs="David" w:hint="cs"/>
          <w:rtl/>
        </w:rPr>
        <w:t xml:space="preserve"> </w:t>
      </w:r>
      <w:r w:rsidRPr="001F08CB">
        <w:rPr>
          <w:rFonts w:cs="David"/>
          <w:rtl/>
        </w:rPr>
        <w:t>–</w:t>
      </w:r>
      <w:r w:rsidRPr="001F08CB">
        <w:rPr>
          <w:rFonts w:cs="David" w:hint="cs"/>
          <w:rtl/>
        </w:rPr>
        <w:t xml:space="preserve"> בהצעת חוק דיני ממונות יש פיצויים עונשיים ממש, 2 סעיפי פיצויים שלא קשורים לנזק: האחד נקרא פיצויים לדוגמה </w:t>
      </w:r>
      <w:r w:rsidRPr="001F08CB">
        <w:rPr>
          <w:rFonts w:cs="David"/>
          <w:rtl/>
        </w:rPr>
        <w:t>–</w:t>
      </w:r>
      <w:r w:rsidRPr="001F08CB">
        <w:rPr>
          <w:rFonts w:cs="David" w:hint="cs"/>
          <w:rtl/>
        </w:rPr>
        <w:t xml:space="preserve"> כתוב שאם ההפרה היתה זדונית יכול ביהמ"ש יכול לפסוק "פיצויים לדוגמא" ללא הוכחת נזק.</w:t>
      </w:r>
    </w:p>
    <w:p w:rsidR="00CA5426" w:rsidRPr="001F08CB" w:rsidRDefault="00CA5426" w:rsidP="001F08CB">
      <w:pPr>
        <w:pStyle w:val="a7"/>
        <w:tabs>
          <w:tab w:val="left" w:pos="3685"/>
        </w:tabs>
        <w:bidi/>
        <w:spacing w:line="360" w:lineRule="auto"/>
        <w:rPr>
          <w:rFonts w:cs="David"/>
          <w:rtl/>
        </w:rPr>
      </w:pPr>
      <w:r w:rsidRPr="001F08CB">
        <w:rPr>
          <w:rFonts w:cs="David" w:hint="cs"/>
          <w:rtl/>
        </w:rPr>
        <w:t xml:space="preserve"> כמו כן, יש צו מרתיע </w:t>
      </w:r>
      <w:r w:rsidRPr="001F08CB">
        <w:rPr>
          <w:rFonts w:cs="David"/>
          <w:rtl/>
        </w:rPr>
        <w:t>–</w:t>
      </w:r>
      <w:r w:rsidRPr="001F08CB">
        <w:rPr>
          <w:rFonts w:cs="David" w:hint="cs"/>
          <w:rtl/>
        </w:rPr>
        <w:t xml:space="preserve"> הצו המרתיע קובע שכשביהמ"ש נותן צו אכיפה ואם חושש שמי שניתן לו הצו לא יקיים אותו, הוא יכול לצרף צו פיצויים שאומר שכל יום שהוא לא מקיים את צו האכיפה הוא ישלם פיצויים בסכום מסויים.</w:t>
      </w:r>
    </w:p>
    <w:p w:rsidR="00CA5426" w:rsidRPr="001F08CB" w:rsidRDefault="00CA5426" w:rsidP="001F08CB">
      <w:pPr>
        <w:pStyle w:val="a7"/>
        <w:tabs>
          <w:tab w:val="left" w:pos="3685"/>
        </w:tabs>
        <w:bidi/>
        <w:spacing w:line="360" w:lineRule="auto"/>
        <w:rPr>
          <w:rFonts w:cs="David"/>
          <w:rtl/>
        </w:rPr>
      </w:pPr>
    </w:p>
    <w:p w:rsidR="00CA5426" w:rsidRPr="001F08CB" w:rsidRDefault="00CA5426" w:rsidP="001F08CB">
      <w:pPr>
        <w:pStyle w:val="a7"/>
        <w:tabs>
          <w:tab w:val="left" w:pos="3685"/>
        </w:tabs>
        <w:bidi/>
        <w:spacing w:line="360" w:lineRule="auto"/>
        <w:rPr>
          <w:rFonts w:cs="David"/>
          <w:rtl/>
        </w:rPr>
      </w:pPr>
      <w:r w:rsidRPr="001F08CB">
        <w:rPr>
          <w:rFonts w:cs="David" w:hint="cs"/>
          <w:rtl/>
        </w:rPr>
        <w:t xml:space="preserve">פיצויים מוסכמים </w:t>
      </w:r>
      <w:r w:rsidRPr="001F08CB">
        <w:rPr>
          <w:rFonts w:cs="David"/>
          <w:rtl/>
        </w:rPr>
        <w:t>–</w:t>
      </w:r>
      <w:r w:rsidRPr="001F08CB">
        <w:rPr>
          <w:rFonts w:cs="David" w:hint="cs"/>
          <w:rtl/>
        </w:rPr>
        <w:t xml:space="preserve"> אם פיצוי מוסכם נקבעו בחוזה באופן שחורג מהנזק שניתן היה לצפותו, ללא כל יחס סביר יכול להפחית. אבל אם זה סביר ישאירו אותו על כנו.</w:t>
      </w:r>
    </w:p>
    <w:p w:rsidR="00CA5426" w:rsidRPr="001F08CB" w:rsidRDefault="00CA5426" w:rsidP="001F08CB">
      <w:pPr>
        <w:pStyle w:val="a7"/>
        <w:tabs>
          <w:tab w:val="left" w:pos="3685"/>
        </w:tabs>
        <w:bidi/>
        <w:spacing w:line="360" w:lineRule="auto"/>
        <w:rPr>
          <w:rFonts w:cs="David"/>
          <w:rtl/>
        </w:rPr>
      </w:pPr>
      <w:r w:rsidRPr="001F08CB">
        <w:rPr>
          <w:rFonts w:cs="David" w:hint="cs"/>
          <w:rtl/>
        </w:rPr>
        <w:lastRenderedPageBreak/>
        <w:t>מצד אחד, אנחנו מאפשרים חריגה מסויימת מעל הנזק הצפוי בלי שביהמ"ש יתערב וזאת במידת מה כדי להרתיע מפני הפרה. מצד שני, ברגע שהענישה בולטת והסכום לא סביר לא מאפשרים את זה.</w:t>
      </w:r>
    </w:p>
    <w:p w:rsidR="00750C36" w:rsidRPr="001F08CB" w:rsidRDefault="00750C36" w:rsidP="001F08CB">
      <w:pPr>
        <w:pStyle w:val="a7"/>
        <w:tabs>
          <w:tab w:val="left" w:pos="3685"/>
        </w:tabs>
        <w:bidi/>
        <w:spacing w:line="360" w:lineRule="auto"/>
        <w:rPr>
          <w:rFonts w:cs="David"/>
          <w:rtl/>
        </w:rPr>
      </w:pPr>
    </w:p>
    <w:p w:rsidR="00750C36" w:rsidRPr="001F08CB" w:rsidRDefault="00750C36" w:rsidP="001F08CB">
      <w:pPr>
        <w:pStyle w:val="a7"/>
        <w:tabs>
          <w:tab w:val="left" w:pos="3685"/>
        </w:tabs>
        <w:bidi/>
        <w:spacing w:line="360" w:lineRule="auto"/>
        <w:rPr>
          <w:rFonts w:cs="David"/>
          <w:rtl/>
        </w:rPr>
      </w:pPr>
      <w:r w:rsidRPr="001F08CB">
        <w:rPr>
          <w:rFonts w:cs="David" w:hint="cs"/>
          <w:rtl/>
        </w:rPr>
        <w:t xml:space="preserve">חופש החוזים </w:t>
      </w:r>
      <w:r w:rsidRPr="001F08CB">
        <w:rPr>
          <w:rFonts w:cs="David"/>
          <w:rtl/>
        </w:rPr>
        <w:t>–</w:t>
      </w:r>
      <w:r w:rsidRPr="001F08CB">
        <w:rPr>
          <w:rFonts w:cs="David" w:hint="cs"/>
          <w:rtl/>
        </w:rPr>
        <w:t xml:space="preserve"> הוא חשוב אבל לא הדבר היחיד. ענישה זו פריבילגיה של המדינה, שמענישה במידה הרצויה, </w:t>
      </w:r>
      <w:r w:rsidR="00256B98" w:rsidRPr="001F08CB">
        <w:rPr>
          <w:rFonts w:cs="David" w:hint="cs"/>
          <w:rtl/>
        </w:rPr>
        <w:t xml:space="preserve">אבל </w:t>
      </w:r>
      <w:r w:rsidRPr="001F08CB">
        <w:rPr>
          <w:rFonts w:cs="David" w:hint="cs"/>
          <w:rtl/>
        </w:rPr>
        <w:t xml:space="preserve">לא של הפרט, </w:t>
      </w:r>
      <w:r w:rsidR="00256B98" w:rsidRPr="001F08CB">
        <w:rPr>
          <w:rFonts w:cs="David" w:hint="cs"/>
          <w:rtl/>
        </w:rPr>
        <w:t xml:space="preserve">לכן </w:t>
      </w:r>
      <w:r w:rsidRPr="001F08CB">
        <w:rPr>
          <w:rFonts w:cs="David" w:hint="cs"/>
          <w:rtl/>
        </w:rPr>
        <w:t>לא ניתן לצדדים את האפשרות להעניש.</w:t>
      </w:r>
    </w:p>
    <w:p w:rsidR="00126196" w:rsidRPr="001F08CB" w:rsidRDefault="00126196" w:rsidP="001F08CB">
      <w:pPr>
        <w:pStyle w:val="a7"/>
        <w:tabs>
          <w:tab w:val="left" w:pos="3685"/>
        </w:tabs>
        <w:bidi/>
        <w:spacing w:line="360" w:lineRule="auto"/>
        <w:rPr>
          <w:rFonts w:cs="David"/>
          <w:rtl/>
        </w:rPr>
      </w:pPr>
    </w:p>
    <w:p w:rsidR="00126196" w:rsidRPr="001F08CB" w:rsidRDefault="00126196" w:rsidP="001F08CB">
      <w:pPr>
        <w:pStyle w:val="a7"/>
        <w:tabs>
          <w:tab w:val="left" w:pos="3685"/>
        </w:tabs>
        <w:bidi/>
        <w:spacing w:line="360" w:lineRule="auto"/>
        <w:rPr>
          <w:rFonts w:cs="David"/>
          <w:rtl/>
        </w:rPr>
      </w:pPr>
      <w:r w:rsidRPr="001F08CB">
        <w:rPr>
          <w:rFonts w:cs="David" w:hint="cs"/>
          <w:rtl/>
        </w:rPr>
        <w:t xml:space="preserve">פרו' אייל זמיר כתב מאמר על </w:t>
      </w:r>
      <w:r w:rsidRPr="001F08CB">
        <w:rPr>
          <w:rFonts w:cs="David" w:hint="cs"/>
          <w:b/>
          <w:bCs/>
          <w:rtl/>
        </w:rPr>
        <w:t>האינטרס הנעלם, החסר</w:t>
      </w:r>
      <w:r w:rsidRPr="001F08CB">
        <w:rPr>
          <w:rFonts w:cs="David" w:hint="cs"/>
          <w:rtl/>
        </w:rPr>
        <w:t xml:space="preserve">. במילים אחרות, </w:t>
      </w:r>
      <w:r w:rsidRPr="001F08CB">
        <w:rPr>
          <w:rFonts w:cs="David" w:hint="cs"/>
          <w:b/>
          <w:bCs/>
          <w:rtl/>
        </w:rPr>
        <w:t>שחזור השקילות החוזית</w:t>
      </w:r>
      <w:r w:rsidRPr="001F08CB">
        <w:rPr>
          <w:rFonts w:cs="David" w:hint="cs"/>
          <w:rtl/>
        </w:rPr>
        <w:t>. נכתב בעקבות פס"ד ארבוס. על איזה אינטרס מפצה ביהמ"ש בפס"ד זה?</w:t>
      </w:r>
    </w:p>
    <w:p w:rsidR="00126196" w:rsidRPr="001F08CB" w:rsidRDefault="00126196" w:rsidP="001F08CB">
      <w:pPr>
        <w:pStyle w:val="a7"/>
        <w:tabs>
          <w:tab w:val="left" w:pos="3685"/>
        </w:tabs>
        <w:bidi/>
        <w:spacing w:line="360" w:lineRule="auto"/>
        <w:rPr>
          <w:rFonts w:cs="David"/>
          <w:rtl/>
        </w:rPr>
      </w:pPr>
      <w:r w:rsidRPr="001F08CB">
        <w:rPr>
          <w:rFonts w:cs="David" w:hint="cs"/>
          <w:rtl/>
        </w:rPr>
        <w:t>היה ריבית. יש תרופות שהרציונל שלהן הוא כזה: המפר הפר את החוזה</w:t>
      </w:r>
      <w:r w:rsidR="00BE03CF" w:rsidRPr="001F08CB">
        <w:rPr>
          <w:rFonts w:cs="David" w:hint="cs"/>
          <w:rtl/>
        </w:rPr>
        <w:t xml:space="preserve">, הצד השני היה יכול לעמוד על אינטרס הקיום באמצעות אכיפה או פיצויים. או לעמוד על דרישה לביטול חוזה והשבה. לא עושה את זה. במקום זה נשער ונעריך את היה נראה החוזה אילו מראש היינו כורתים אותו בהתאם לאיך שהתבצע בפועל. בדוגמא של ארבוס </w:t>
      </w:r>
      <w:r w:rsidR="00BE03CF" w:rsidRPr="001F08CB">
        <w:rPr>
          <w:rFonts w:cs="David"/>
          <w:rtl/>
        </w:rPr>
        <w:t>–</w:t>
      </w:r>
      <w:r w:rsidR="00BE03CF" w:rsidRPr="001F08CB">
        <w:rPr>
          <w:rFonts w:cs="David" w:hint="cs"/>
          <w:rtl/>
        </w:rPr>
        <w:t xml:space="preserve"> איך היה החוזה נראה אילו היינו מסכימים שמסירת הדירה תהיה באיחור של שנה? די ברור שהכסף היה משולם גם שנה אחרי. אז דחיית הקיום ות</w:t>
      </w:r>
      <w:r w:rsidR="00E571B2" w:rsidRPr="001F08CB">
        <w:rPr>
          <w:rFonts w:cs="David" w:hint="cs"/>
          <w:rtl/>
        </w:rPr>
        <w:t>וצאות הצמדה והריבית משחזרות אחר</w:t>
      </w:r>
      <w:r w:rsidR="00BE03CF" w:rsidRPr="001F08CB">
        <w:rPr>
          <w:rFonts w:cs="David" w:hint="cs"/>
          <w:rtl/>
        </w:rPr>
        <w:t xml:space="preserve"> חוזה מותאם שהתרחש בפועל.</w:t>
      </w:r>
    </w:p>
    <w:p w:rsidR="00BE03CF" w:rsidRPr="001F08CB" w:rsidRDefault="00BE03CF" w:rsidP="001F08CB">
      <w:pPr>
        <w:pStyle w:val="a7"/>
        <w:tabs>
          <w:tab w:val="left" w:pos="3685"/>
        </w:tabs>
        <w:bidi/>
        <w:spacing w:line="360" w:lineRule="auto"/>
        <w:rPr>
          <w:rFonts w:cs="David"/>
          <w:rtl/>
        </w:rPr>
      </w:pPr>
    </w:p>
    <w:p w:rsidR="00126196" w:rsidRPr="001F08CB" w:rsidRDefault="00BE03CF" w:rsidP="001F08CB">
      <w:pPr>
        <w:pStyle w:val="a7"/>
        <w:tabs>
          <w:tab w:val="left" w:pos="3685"/>
        </w:tabs>
        <w:bidi/>
        <w:spacing w:line="360" w:lineRule="auto"/>
        <w:rPr>
          <w:rFonts w:cs="David"/>
          <w:rtl/>
        </w:rPr>
      </w:pPr>
      <w:r w:rsidRPr="001F08CB">
        <w:rPr>
          <w:rFonts w:cs="David" w:hint="cs"/>
          <w:u w:val="single"/>
          <w:rtl/>
        </w:rPr>
        <w:t>דוגמא יותר טובה:</w:t>
      </w:r>
      <w:r w:rsidRPr="001F08CB">
        <w:rPr>
          <w:rFonts w:cs="David" w:hint="cs"/>
          <w:rtl/>
        </w:rPr>
        <w:t xml:space="preserve"> מתייחסת לתרופה של ניכוי מהמחיר, שהגיע מחוק המכר. תרופה שלא קיימת בחוק התרופות, אבל היא נכללת מכורח 22 שאומר שיש עוד תרופות שניתן לאכוף אותן. תרופה זו אומרת שאם החוזה הופר בהפרת אי התאמה, כלומר המוכר מסר לקונה נכס לא מתאים, לא לפי מה שהוסכם, והערך שלו שווה פחות. וההנחה הנוספת היא שההתאמה הזו גורמת לירידת ערך של הנכס. ניכוי מחיר אומר שאם הנפגע לא רוצה אכיפה ולא רוצה לבטל את החוזה, הוא יכול לנכות מהמחיר את פחיתת השווי של הממכר.</w:t>
      </w:r>
    </w:p>
    <w:p w:rsidR="00BE03CF" w:rsidRPr="001F08CB" w:rsidRDefault="00BE03CF" w:rsidP="001F08CB">
      <w:pPr>
        <w:pStyle w:val="a7"/>
        <w:tabs>
          <w:tab w:val="left" w:pos="3685"/>
        </w:tabs>
        <w:bidi/>
        <w:spacing w:line="360" w:lineRule="auto"/>
        <w:rPr>
          <w:rFonts w:cs="David"/>
          <w:rtl/>
        </w:rPr>
      </w:pPr>
      <w:r w:rsidRPr="001F08CB">
        <w:rPr>
          <w:rFonts w:cs="David" w:hint="cs"/>
          <w:rtl/>
        </w:rPr>
        <w:t>אם הקונה עוד לא שילם את הכסף הקונה יכול לנכות או לקזז. ההבדל יעמוד בסעד עצמי.</w:t>
      </w:r>
    </w:p>
    <w:p w:rsidR="00BE03CF" w:rsidRPr="001F08CB" w:rsidRDefault="00BE03CF" w:rsidP="001F08CB">
      <w:pPr>
        <w:pStyle w:val="a7"/>
        <w:tabs>
          <w:tab w:val="left" w:pos="3685"/>
        </w:tabs>
        <w:bidi/>
        <w:spacing w:line="360" w:lineRule="auto"/>
        <w:rPr>
          <w:rFonts w:cs="David"/>
          <w:rtl/>
        </w:rPr>
      </w:pPr>
      <w:r w:rsidRPr="001F08CB">
        <w:rPr>
          <w:rFonts w:cs="David" w:hint="cs"/>
          <w:rtl/>
        </w:rPr>
        <w:t xml:space="preserve">2 התרופות יכולות או להיות כסעד עצמי או בתביעה לבית משפט </w:t>
      </w:r>
      <w:r w:rsidRPr="001F08CB">
        <w:rPr>
          <w:rFonts w:cs="David"/>
          <w:rtl/>
        </w:rPr>
        <w:t>–</w:t>
      </w:r>
      <w:r w:rsidRPr="001F08CB">
        <w:rPr>
          <w:rFonts w:cs="David" w:hint="cs"/>
          <w:rtl/>
        </w:rPr>
        <w:t xml:space="preserve"> השאלה היחידה היא האם בזמן שהקונה שקיבל את הממכר הלא מתאים שילם כבר ואז יכול לתבוע אותם בביהמ"ש, או שעדיין לא שילם ואז ניתן להפעילם כסעד עצמי.</w:t>
      </w:r>
    </w:p>
    <w:p w:rsidR="00B83A22" w:rsidRPr="001F08CB" w:rsidRDefault="00B83A22" w:rsidP="001F08CB">
      <w:pPr>
        <w:pStyle w:val="a7"/>
        <w:tabs>
          <w:tab w:val="left" w:pos="3685"/>
        </w:tabs>
        <w:bidi/>
        <w:spacing w:line="360" w:lineRule="auto"/>
        <w:rPr>
          <w:rFonts w:cs="David"/>
          <w:rtl/>
        </w:rPr>
      </w:pPr>
    </w:p>
    <w:p w:rsidR="00B83A22" w:rsidRPr="001F08CB" w:rsidRDefault="00B83A22" w:rsidP="001F08CB">
      <w:pPr>
        <w:pStyle w:val="a7"/>
        <w:tabs>
          <w:tab w:val="left" w:pos="3685"/>
        </w:tabs>
        <w:bidi/>
        <w:spacing w:line="360" w:lineRule="auto"/>
        <w:rPr>
          <w:rFonts w:cs="David"/>
          <w:u w:val="single"/>
          <w:rtl/>
        </w:rPr>
      </w:pPr>
      <w:r w:rsidRPr="001F08CB">
        <w:rPr>
          <w:rFonts w:cs="David" w:hint="cs"/>
          <w:u w:val="single"/>
          <w:rtl/>
        </w:rPr>
        <w:t>מצגת של  גלברד =&gt;</w:t>
      </w:r>
    </w:p>
    <w:p w:rsidR="00BE03CF" w:rsidRPr="001F08CB" w:rsidRDefault="00391E11" w:rsidP="001F08CB">
      <w:pPr>
        <w:pStyle w:val="a7"/>
        <w:tabs>
          <w:tab w:val="left" w:pos="3685"/>
        </w:tabs>
        <w:bidi/>
        <w:spacing w:line="360" w:lineRule="auto"/>
        <w:rPr>
          <w:rFonts w:cs="David"/>
          <w:b/>
          <w:bCs/>
          <w:u w:val="single"/>
          <w:rtl/>
        </w:rPr>
      </w:pPr>
      <w:r w:rsidRPr="001F08CB">
        <w:rPr>
          <w:rFonts w:cs="David" w:hint="cs"/>
          <w:b/>
          <w:bCs/>
          <w:u w:val="single"/>
          <w:rtl/>
        </w:rPr>
        <w:t>מחיר כריתה:</w:t>
      </w:r>
    </w:p>
    <w:p w:rsidR="00391E11" w:rsidRPr="001F08CB" w:rsidRDefault="00391E11" w:rsidP="001F08CB">
      <w:pPr>
        <w:pStyle w:val="a7"/>
        <w:tabs>
          <w:tab w:val="left" w:pos="3685"/>
        </w:tabs>
        <w:bidi/>
        <w:spacing w:line="360" w:lineRule="auto"/>
        <w:rPr>
          <w:rFonts w:cs="David"/>
          <w:rtl/>
        </w:rPr>
      </w:pPr>
      <w:r w:rsidRPr="001F08CB">
        <w:rPr>
          <w:rFonts w:cs="David" w:hint="cs"/>
          <w:rtl/>
        </w:rPr>
        <w:t xml:space="preserve">נכס מתאים </w:t>
      </w:r>
      <w:r w:rsidRPr="001F08CB">
        <w:rPr>
          <w:rFonts w:cs="David"/>
          <w:rtl/>
        </w:rPr>
        <w:t>–</w:t>
      </w:r>
      <w:r w:rsidRPr="001F08CB">
        <w:rPr>
          <w:rFonts w:cs="David" w:hint="cs"/>
          <w:rtl/>
        </w:rPr>
        <w:t xml:space="preserve"> 100</w:t>
      </w:r>
    </w:p>
    <w:p w:rsidR="00391E11" w:rsidRPr="001F08CB" w:rsidRDefault="00391E11" w:rsidP="001F08CB">
      <w:pPr>
        <w:pStyle w:val="a7"/>
        <w:tabs>
          <w:tab w:val="left" w:pos="3685"/>
        </w:tabs>
        <w:bidi/>
        <w:spacing w:line="360" w:lineRule="auto"/>
        <w:rPr>
          <w:rFonts w:cs="David"/>
          <w:rtl/>
        </w:rPr>
      </w:pPr>
      <w:r w:rsidRPr="001F08CB">
        <w:rPr>
          <w:rFonts w:cs="David" w:hint="cs"/>
          <w:rtl/>
        </w:rPr>
        <w:t xml:space="preserve">לא מתאים </w:t>
      </w:r>
      <w:r w:rsidRPr="001F08CB">
        <w:rPr>
          <w:rFonts w:cs="David"/>
          <w:rtl/>
        </w:rPr>
        <w:t>–</w:t>
      </w:r>
      <w:r w:rsidRPr="001F08CB">
        <w:rPr>
          <w:rFonts w:cs="David" w:hint="cs"/>
          <w:rtl/>
        </w:rPr>
        <w:t xml:space="preserve"> 75 </w:t>
      </w:r>
    </w:p>
    <w:p w:rsidR="00391E11" w:rsidRPr="001F08CB" w:rsidRDefault="00391E11" w:rsidP="001F08CB">
      <w:pPr>
        <w:pStyle w:val="a7"/>
        <w:tabs>
          <w:tab w:val="left" w:pos="3685"/>
        </w:tabs>
        <w:bidi/>
        <w:spacing w:line="360" w:lineRule="auto"/>
        <w:rPr>
          <w:rFonts w:cs="David"/>
          <w:u w:val="single"/>
          <w:rtl/>
        </w:rPr>
      </w:pPr>
      <w:r w:rsidRPr="001F08CB">
        <w:rPr>
          <w:rFonts w:cs="David" w:hint="cs"/>
          <w:u w:val="single"/>
          <w:rtl/>
        </w:rPr>
        <w:t>ניכוי: 25.</w:t>
      </w:r>
    </w:p>
    <w:p w:rsidR="00391E11" w:rsidRPr="001F08CB" w:rsidRDefault="00391E11" w:rsidP="001F08CB">
      <w:pPr>
        <w:pStyle w:val="a7"/>
        <w:tabs>
          <w:tab w:val="left" w:pos="3685"/>
        </w:tabs>
        <w:bidi/>
        <w:spacing w:line="360" w:lineRule="auto"/>
        <w:rPr>
          <w:rFonts w:cs="David"/>
          <w:rtl/>
        </w:rPr>
      </w:pPr>
    </w:p>
    <w:p w:rsidR="00391E11" w:rsidRPr="001F08CB" w:rsidRDefault="00391E11" w:rsidP="001F08CB">
      <w:pPr>
        <w:pStyle w:val="a7"/>
        <w:tabs>
          <w:tab w:val="left" w:pos="3685"/>
        </w:tabs>
        <w:bidi/>
        <w:spacing w:line="360" w:lineRule="auto"/>
        <w:rPr>
          <w:rFonts w:cs="David"/>
          <w:b/>
          <w:bCs/>
          <w:u w:val="single"/>
          <w:rtl/>
        </w:rPr>
      </w:pPr>
      <w:r w:rsidRPr="001F08CB">
        <w:rPr>
          <w:rFonts w:cs="David" w:hint="cs"/>
          <w:b/>
          <w:bCs/>
          <w:u w:val="single"/>
          <w:rtl/>
        </w:rPr>
        <w:t>שווי במועד המסירה:</w:t>
      </w:r>
    </w:p>
    <w:p w:rsidR="00391E11" w:rsidRPr="001F08CB" w:rsidRDefault="00391E11" w:rsidP="001F08CB">
      <w:pPr>
        <w:pStyle w:val="a7"/>
        <w:tabs>
          <w:tab w:val="left" w:pos="3685"/>
        </w:tabs>
        <w:bidi/>
        <w:spacing w:line="360" w:lineRule="auto"/>
        <w:rPr>
          <w:rFonts w:cs="David"/>
          <w:rtl/>
        </w:rPr>
      </w:pPr>
      <w:r w:rsidRPr="001F08CB">
        <w:rPr>
          <w:rFonts w:cs="David" w:hint="cs"/>
          <w:rtl/>
        </w:rPr>
        <w:t>נכס מתאים: 120.</w:t>
      </w:r>
    </w:p>
    <w:p w:rsidR="00391E11" w:rsidRPr="001F08CB" w:rsidRDefault="00391E11" w:rsidP="001F08CB">
      <w:pPr>
        <w:pStyle w:val="a7"/>
        <w:tabs>
          <w:tab w:val="left" w:pos="3685"/>
        </w:tabs>
        <w:bidi/>
        <w:spacing w:line="360" w:lineRule="auto"/>
        <w:rPr>
          <w:rFonts w:cs="David"/>
          <w:rtl/>
        </w:rPr>
      </w:pPr>
      <w:r w:rsidRPr="001F08CB">
        <w:rPr>
          <w:rFonts w:cs="David" w:hint="cs"/>
          <w:rtl/>
        </w:rPr>
        <w:t>נכס לא מתאים: 90.</w:t>
      </w:r>
    </w:p>
    <w:p w:rsidR="00391E11" w:rsidRPr="001F08CB" w:rsidRDefault="00391E11" w:rsidP="001F08CB">
      <w:pPr>
        <w:pStyle w:val="a7"/>
        <w:tabs>
          <w:tab w:val="left" w:pos="3685"/>
        </w:tabs>
        <w:bidi/>
        <w:spacing w:line="360" w:lineRule="auto"/>
        <w:rPr>
          <w:rFonts w:cs="David"/>
          <w:u w:val="single"/>
          <w:rtl/>
        </w:rPr>
      </w:pPr>
      <w:r w:rsidRPr="001F08CB">
        <w:rPr>
          <w:rFonts w:cs="David" w:hint="cs"/>
          <w:u w:val="single"/>
          <w:rtl/>
        </w:rPr>
        <w:t>פיצויים: 30.</w:t>
      </w:r>
    </w:p>
    <w:p w:rsidR="00391E11" w:rsidRPr="001F08CB" w:rsidRDefault="00391E11" w:rsidP="001F08CB">
      <w:pPr>
        <w:pStyle w:val="a7"/>
        <w:tabs>
          <w:tab w:val="left" w:pos="3685"/>
        </w:tabs>
        <w:bidi/>
        <w:spacing w:line="360" w:lineRule="auto"/>
        <w:rPr>
          <w:rFonts w:cs="David"/>
          <w:rtl/>
        </w:rPr>
      </w:pPr>
    </w:p>
    <w:p w:rsidR="00391E11" w:rsidRPr="001F08CB" w:rsidRDefault="00391E11" w:rsidP="001F08CB">
      <w:pPr>
        <w:pStyle w:val="a7"/>
        <w:tabs>
          <w:tab w:val="left" w:pos="3685"/>
        </w:tabs>
        <w:bidi/>
        <w:spacing w:line="360" w:lineRule="auto"/>
        <w:rPr>
          <w:rFonts w:cs="David"/>
          <w:rtl/>
        </w:rPr>
      </w:pPr>
      <w:r w:rsidRPr="001F08CB">
        <w:rPr>
          <w:rFonts w:cs="David" w:hint="cs"/>
          <w:rtl/>
        </w:rPr>
        <w:t xml:space="preserve">הרציונל של שחזור שקילות החוזית </w:t>
      </w:r>
      <w:r w:rsidRPr="001F08CB">
        <w:rPr>
          <w:rFonts w:cs="David"/>
          <w:rtl/>
        </w:rPr>
        <w:t>–</w:t>
      </w:r>
      <w:r w:rsidRPr="001F08CB">
        <w:rPr>
          <w:rFonts w:cs="David" w:hint="cs"/>
          <w:rtl/>
        </w:rPr>
        <w:t xml:space="preserve"> החוזה שונה, הנפגע מקבל את השוני, אבל בתנאי שמתאימים את החוזה למצב החדש. לא יכול שישלם עליו במחיר </w:t>
      </w:r>
      <w:r w:rsidR="00B83A22" w:rsidRPr="001F08CB">
        <w:rPr>
          <w:rFonts w:cs="David" w:hint="cs"/>
          <w:rtl/>
        </w:rPr>
        <w:t>המקורי כשלא קיבל את הנכס במלואו, לכן ישלם את הסכום התואם לערך הנכס.</w:t>
      </w:r>
    </w:p>
    <w:p w:rsidR="00B83A22" w:rsidRPr="001F08CB" w:rsidRDefault="00B83A22" w:rsidP="001F08CB">
      <w:pPr>
        <w:pStyle w:val="a7"/>
        <w:tabs>
          <w:tab w:val="left" w:pos="3685"/>
        </w:tabs>
        <w:bidi/>
        <w:spacing w:line="360" w:lineRule="auto"/>
        <w:rPr>
          <w:rFonts w:cs="David"/>
          <w:rtl/>
        </w:rPr>
      </w:pPr>
    </w:p>
    <w:p w:rsidR="00B83A22" w:rsidRPr="001F08CB" w:rsidRDefault="00B83A22" w:rsidP="001F08CB">
      <w:pPr>
        <w:pStyle w:val="a7"/>
        <w:tabs>
          <w:tab w:val="left" w:pos="3685"/>
        </w:tabs>
        <w:bidi/>
        <w:spacing w:line="360" w:lineRule="auto"/>
        <w:rPr>
          <w:rFonts w:cs="David"/>
          <w:rtl/>
        </w:rPr>
      </w:pPr>
    </w:p>
    <w:p w:rsidR="00B83A22" w:rsidRPr="001F08CB" w:rsidRDefault="00B83A22" w:rsidP="001F08CB">
      <w:pPr>
        <w:pStyle w:val="a7"/>
        <w:tabs>
          <w:tab w:val="left" w:pos="3685"/>
        </w:tabs>
        <w:bidi/>
        <w:spacing w:line="360" w:lineRule="auto"/>
        <w:rPr>
          <w:rFonts w:cs="David"/>
          <w:u w:val="single"/>
          <w:rtl/>
        </w:rPr>
      </w:pPr>
      <w:r w:rsidRPr="001F08CB">
        <w:rPr>
          <w:rFonts w:cs="David" w:hint="cs"/>
          <w:u w:val="single"/>
          <w:rtl/>
        </w:rPr>
        <w:t>בחוזה הפסד</w:t>
      </w:r>
    </w:p>
    <w:p w:rsidR="00B83A22" w:rsidRPr="001F08CB" w:rsidRDefault="00B83A22" w:rsidP="001F08CB">
      <w:pPr>
        <w:pStyle w:val="a7"/>
        <w:tabs>
          <w:tab w:val="left" w:pos="3685"/>
        </w:tabs>
        <w:bidi/>
        <w:spacing w:line="360" w:lineRule="auto"/>
        <w:rPr>
          <w:rFonts w:cs="David"/>
          <w:rtl/>
        </w:rPr>
      </w:pPr>
      <w:r w:rsidRPr="001F08CB">
        <w:rPr>
          <w:rFonts w:cs="David" w:hint="cs"/>
          <w:rtl/>
        </w:rPr>
        <w:t>מחיר בכריתה:</w:t>
      </w:r>
    </w:p>
    <w:p w:rsidR="00B83A22" w:rsidRPr="001F08CB" w:rsidRDefault="00B83A22" w:rsidP="001F08CB">
      <w:pPr>
        <w:pStyle w:val="a7"/>
        <w:tabs>
          <w:tab w:val="left" w:pos="3685"/>
        </w:tabs>
        <w:bidi/>
        <w:spacing w:line="360" w:lineRule="auto"/>
        <w:rPr>
          <w:rFonts w:cs="David"/>
          <w:rtl/>
        </w:rPr>
      </w:pPr>
      <w:r w:rsidRPr="001F08CB">
        <w:rPr>
          <w:rFonts w:cs="David" w:hint="cs"/>
          <w:rtl/>
        </w:rPr>
        <w:t>נכס מתאים- 120</w:t>
      </w:r>
    </w:p>
    <w:p w:rsidR="00B83A22" w:rsidRPr="001F08CB" w:rsidRDefault="00B83A22" w:rsidP="001F08CB">
      <w:pPr>
        <w:pStyle w:val="a7"/>
        <w:tabs>
          <w:tab w:val="left" w:pos="3685"/>
        </w:tabs>
        <w:bidi/>
        <w:spacing w:line="360" w:lineRule="auto"/>
        <w:rPr>
          <w:rFonts w:cs="David"/>
          <w:rtl/>
        </w:rPr>
      </w:pPr>
      <w:r w:rsidRPr="001F08CB">
        <w:rPr>
          <w:rFonts w:cs="David" w:hint="cs"/>
          <w:rtl/>
        </w:rPr>
        <w:t xml:space="preserve">לא מתאים </w:t>
      </w:r>
      <w:r w:rsidRPr="001F08CB">
        <w:rPr>
          <w:rFonts w:cs="David"/>
          <w:rtl/>
        </w:rPr>
        <w:t>–</w:t>
      </w:r>
      <w:r w:rsidRPr="001F08CB">
        <w:rPr>
          <w:rFonts w:cs="David" w:hint="cs"/>
          <w:rtl/>
        </w:rPr>
        <w:t xml:space="preserve"> 90</w:t>
      </w:r>
    </w:p>
    <w:p w:rsidR="00B83A22" w:rsidRPr="001F08CB" w:rsidRDefault="00B83A22" w:rsidP="001F08CB">
      <w:pPr>
        <w:pStyle w:val="a7"/>
        <w:tabs>
          <w:tab w:val="left" w:pos="3685"/>
        </w:tabs>
        <w:bidi/>
        <w:spacing w:line="360" w:lineRule="auto"/>
        <w:rPr>
          <w:rFonts w:cs="David"/>
          <w:u w:val="single"/>
          <w:rtl/>
        </w:rPr>
      </w:pPr>
      <w:r w:rsidRPr="001F08CB">
        <w:rPr>
          <w:rFonts w:cs="David" w:hint="cs"/>
          <w:u w:val="single"/>
          <w:rtl/>
        </w:rPr>
        <w:lastRenderedPageBreak/>
        <w:t xml:space="preserve">ניכוי </w:t>
      </w:r>
      <w:r w:rsidRPr="001F08CB">
        <w:rPr>
          <w:rFonts w:cs="David"/>
          <w:u w:val="single"/>
          <w:rtl/>
        </w:rPr>
        <w:t>–</w:t>
      </w:r>
      <w:r w:rsidRPr="001F08CB">
        <w:rPr>
          <w:rFonts w:cs="David" w:hint="cs"/>
          <w:u w:val="single"/>
          <w:rtl/>
        </w:rPr>
        <w:t xml:space="preserve"> 30</w:t>
      </w:r>
    </w:p>
    <w:p w:rsidR="00B83A22" w:rsidRPr="001F08CB" w:rsidRDefault="00B83A22" w:rsidP="001F08CB">
      <w:pPr>
        <w:pStyle w:val="a7"/>
        <w:tabs>
          <w:tab w:val="left" w:pos="3685"/>
        </w:tabs>
        <w:bidi/>
        <w:spacing w:line="360" w:lineRule="auto"/>
        <w:rPr>
          <w:rFonts w:cs="David"/>
          <w:u w:val="single"/>
          <w:rtl/>
        </w:rPr>
      </w:pPr>
    </w:p>
    <w:p w:rsidR="00B83A22" w:rsidRPr="001F08CB" w:rsidRDefault="00B83A22" w:rsidP="001F08CB">
      <w:pPr>
        <w:pStyle w:val="a7"/>
        <w:tabs>
          <w:tab w:val="left" w:pos="3685"/>
        </w:tabs>
        <w:bidi/>
        <w:spacing w:line="360" w:lineRule="auto"/>
        <w:rPr>
          <w:rFonts w:cs="David"/>
          <w:rtl/>
        </w:rPr>
      </w:pPr>
      <w:r w:rsidRPr="001F08CB">
        <w:rPr>
          <w:rFonts w:cs="David" w:hint="cs"/>
          <w:rtl/>
        </w:rPr>
        <w:t>מחיר במסירה:</w:t>
      </w:r>
    </w:p>
    <w:p w:rsidR="00B83A22" w:rsidRPr="001F08CB" w:rsidRDefault="00B83A22" w:rsidP="001F08CB">
      <w:pPr>
        <w:pStyle w:val="a7"/>
        <w:tabs>
          <w:tab w:val="left" w:pos="3685"/>
        </w:tabs>
        <w:bidi/>
        <w:spacing w:line="360" w:lineRule="auto"/>
        <w:rPr>
          <w:rFonts w:cs="David"/>
          <w:rtl/>
        </w:rPr>
      </w:pPr>
      <w:r w:rsidRPr="001F08CB">
        <w:rPr>
          <w:rFonts w:cs="David" w:hint="cs"/>
          <w:rtl/>
        </w:rPr>
        <w:t>נכס מתאים- 100</w:t>
      </w:r>
    </w:p>
    <w:p w:rsidR="00B83A22" w:rsidRPr="001F08CB" w:rsidRDefault="00B83A22" w:rsidP="001F08CB">
      <w:pPr>
        <w:pStyle w:val="a7"/>
        <w:tabs>
          <w:tab w:val="left" w:pos="3685"/>
        </w:tabs>
        <w:bidi/>
        <w:spacing w:line="360" w:lineRule="auto"/>
        <w:rPr>
          <w:rFonts w:cs="David"/>
          <w:rtl/>
        </w:rPr>
      </w:pPr>
      <w:r w:rsidRPr="001F08CB">
        <w:rPr>
          <w:rFonts w:cs="David" w:hint="cs"/>
          <w:rtl/>
        </w:rPr>
        <w:t>לא מתאים- 75</w:t>
      </w:r>
    </w:p>
    <w:p w:rsidR="00B83A22" w:rsidRPr="001F08CB" w:rsidRDefault="00B83A22" w:rsidP="001F08CB">
      <w:pPr>
        <w:pStyle w:val="a7"/>
        <w:tabs>
          <w:tab w:val="left" w:pos="3685"/>
        </w:tabs>
        <w:bidi/>
        <w:spacing w:line="360" w:lineRule="auto"/>
        <w:rPr>
          <w:rFonts w:cs="David"/>
          <w:rtl/>
        </w:rPr>
      </w:pPr>
      <w:r w:rsidRPr="001F08CB">
        <w:rPr>
          <w:rFonts w:cs="David" w:hint="cs"/>
          <w:u w:val="single"/>
          <w:rtl/>
        </w:rPr>
        <w:t xml:space="preserve">פיצויים </w:t>
      </w:r>
      <w:r w:rsidRPr="001F08CB">
        <w:rPr>
          <w:rFonts w:cs="David"/>
          <w:u w:val="single"/>
          <w:rtl/>
        </w:rPr>
        <w:t>–</w:t>
      </w:r>
      <w:r w:rsidRPr="001F08CB">
        <w:rPr>
          <w:rFonts w:cs="David" w:hint="cs"/>
          <w:u w:val="single"/>
          <w:rtl/>
        </w:rPr>
        <w:t xml:space="preserve"> 25</w:t>
      </w:r>
    </w:p>
    <w:p w:rsidR="00B83A22" w:rsidRPr="001F08CB" w:rsidRDefault="00B83A22" w:rsidP="001F08CB">
      <w:pPr>
        <w:pStyle w:val="a7"/>
        <w:tabs>
          <w:tab w:val="left" w:pos="3685"/>
        </w:tabs>
        <w:bidi/>
        <w:spacing w:line="360" w:lineRule="auto"/>
        <w:rPr>
          <w:rFonts w:cs="David"/>
          <w:rtl/>
        </w:rPr>
      </w:pPr>
    </w:p>
    <w:p w:rsidR="00B83A22" w:rsidRPr="001F08CB" w:rsidRDefault="00B83A22" w:rsidP="001F08CB">
      <w:pPr>
        <w:pStyle w:val="a7"/>
        <w:tabs>
          <w:tab w:val="left" w:pos="3685"/>
        </w:tabs>
        <w:bidi/>
        <w:spacing w:line="360" w:lineRule="auto"/>
        <w:rPr>
          <w:rFonts w:cs="David"/>
          <w:rtl/>
        </w:rPr>
      </w:pPr>
      <w:r w:rsidRPr="001F08CB">
        <w:rPr>
          <w:rFonts w:cs="David" w:hint="cs"/>
          <w:rtl/>
        </w:rPr>
        <w:t xml:space="preserve">במצב חוזה הפסד אינטרס הקיום ייתן תוצאה גרועה, ואינטרס שחזור השקילות </w:t>
      </w:r>
      <w:r w:rsidRPr="001F08CB">
        <w:rPr>
          <w:rFonts w:cs="David"/>
          <w:rtl/>
        </w:rPr>
        <w:t>–</w:t>
      </w:r>
      <w:r w:rsidRPr="001F08CB">
        <w:rPr>
          <w:rFonts w:cs="David" w:hint="cs"/>
          <w:rtl/>
        </w:rPr>
        <w:t xml:space="preserve"> ניכוי - ייתן תוצאה יותר טובה. אינטרס השבה בוודאי ייתן לנפגע הכל ויבטל את ההפסד.</w:t>
      </w:r>
    </w:p>
    <w:p w:rsidR="00B83A22" w:rsidRPr="001F08CB" w:rsidRDefault="00B83A22" w:rsidP="001F08CB">
      <w:pPr>
        <w:pStyle w:val="a7"/>
        <w:tabs>
          <w:tab w:val="left" w:pos="3685"/>
        </w:tabs>
        <w:bidi/>
        <w:spacing w:line="360" w:lineRule="auto"/>
        <w:rPr>
          <w:rFonts w:cs="David"/>
          <w:rtl/>
        </w:rPr>
      </w:pPr>
    </w:p>
    <w:p w:rsidR="00B83A22" w:rsidRPr="001F08CB" w:rsidRDefault="00B83A22" w:rsidP="001F08CB">
      <w:pPr>
        <w:pStyle w:val="a7"/>
        <w:tabs>
          <w:tab w:val="left" w:pos="3685"/>
        </w:tabs>
        <w:bidi/>
        <w:spacing w:line="360" w:lineRule="auto"/>
        <w:rPr>
          <w:rFonts w:cs="David"/>
          <w:rtl/>
        </w:rPr>
      </w:pPr>
      <w:r w:rsidRPr="001F08CB">
        <w:rPr>
          <w:rFonts w:cs="David" w:hint="cs"/>
          <w:rtl/>
        </w:rPr>
        <w:t>ואם הקונה מעוניין לשמור בידו את הנכס?</w:t>
      </w:r>
    </w:p>
    <w:p w:rsidR="00B83A22" w:rsidRPr="001F08CB" w:rsidRDefault="00B83A22" w:rsidP="001F08CB">
      <w:pPr>
        <w:pStyle w:val="a7"/>
        <w:tabs>
          <w:tab w:val="left" w:pos="3685"/>
        </w:tabs>
        <w:bidi/>
        <w:spacing w:line="360" w:lineRule="auto"/>
        <w:rPr>
          <w:rFonts w:cs="David"/>
          <w:rtl/>
        </w:rPr>
      </w:pPr>
      <w:r w:rsidRPr="001F08CB">
        <w:rPr>
          <w:rFonts w:cs="David" w:hint="cs"/>
          <w:rtl/>
        </w:rPr>
        <w:t>בסעיף 9(א) לחוק החוזים, הנפגע חייב להשיב למפר מה שקיבל על פי חוזה, או לשלם לו את שוויו של מה שקיבל אם ההשבה היתה בלתי אפשרית או בלתי סבירה או שהנפגע בחר בכך".</w:t>
      </w:r>
    </w:p>
    <w:p w:rsidR="00FA24CB" w:rsidRPr="001F08CB" w:rsidRDefault="00FA24CB" w:rsidP="001F08CB">
      <w:pPr>
        <w:pStyle w:val="a7"/>
        <w:tabs>
          <w:tab w:val="left" w:pos="3685"/>
        </w:tabs>
        <w:bidi/>
        <w:spacing w:line="360" w:lineRule="auto"/>
        <w:rPr>
          <w:rFonts w:cs="David"/>
          <w:rtl/>
        </w:rPr>
      </w:pPr>
      <w:r w:rsidRPr="001F08CB">
        <w:rPr>
          <w:rFonts w:cs="David" w:hint="cs"/>
          <w:rtl/>
        </w:rPr>
        <w:t>בסעיף 494 בדיני ממונות: רשאי הנפגע גם אם ההשבה בעין אפשרית וסבירה, להשיב למפר השבת שווי או לדרוש מהמפר השבת שווי".</w:t>
      </w:r>
    </w:p>
    <w:p w:rsidR="00FA24CB" w:rsidRPr="001F08CB" w:rsidRDefault="00FA24CB" w:rsidP="001F08CB">
      <w:pPr>
        <w:pStyle w:val="a7"/>
        <w:tabs>
          <w:tab w:val="left" w:pos="3685"/>
        </w:tabs>
        <w:bidi/>
        <w:spacing w:line="360" w:lineRule="auto"/>
        <w:rPr>
          <w:rFonts w:cs="David"/>
          <w:rtl/>
        </w:rPr>
      </w:pPr>
    </w:p>
    <w:p w:rsidR="00FA24CB" w:rsidRPr="001F08CB" w:rsidRDefault="00FA24CB" w:rsidP="001F08CB">
      <w:pPr>
        <w:pStyle w:val="a7"/>
        <w:tabs>
          <w:tab w:val="left" w:pos="3685"/>
        </w:tabs>
        <w:bidi/>
        <w:spacing w:line="360" w:lineRule="auto"/>
        <w:rPr>
          <w:rFonts w:cs="David"/>
          <w:u w:val="single"/>
          <w:rtl/>
        </w:rPr>
      </w:pPr>
      <w:r w:rsidRPr="001F08CB">
        <w:rPr>
          <w:rFonts w:cs="David" w:hint="cs"/>
          <w:u w:val="single"/>
          <w:rtl/>
        </w:rPr>
        <w:t>הדגמת שימוש בתרופות הביטול ע"</w:t>
      </w:r>
      <w:r w:rsidR="00C911BF" w:rsidRPr="001F08CB">
        <w:rPr>
          <w:rFonts w:cs="David" w:hint="cs"/>
          <w:u w:val="single"/>
          <w:rtl/>
        </w:rPr>
        <w:t>י הקונה שמעוניין להותיר</w:t>
      </w:r>
      <w:r w:rsidRPr="001F08CB">
        <w:rPr>
          <w:rFonts w:cs="David" w:hint="cs"/>
          <w:u w:val="single"/>
          <w:rtl/>
        </w:rPr>
        <w:t xml:space="preserve"> בידו את הנכס:</w:t>
      </w:r>
    </w:p>
    <w:p w:rsidR="00FA24CB" w:rsidRPr="001F08CB" w:rsidRDefault="00FA24CB" w:rsidP="001F08CB">
      <w:pPr>
        <w:pStyle w:val="a7"/>
        <w:tabs>
          <w:tab w:val="left" w:pos="3685"/>
        </w:tabs>
        <w:bidi/>
        <w:spacing w:line="360" w:lineRule="auto"/>
        <w:rPr>
          <w:rFonts w:cs="David"/>
          <w:rtl/>
        </w:rPr>
      </w:pPr>
      <w:r w:rsidRPr="001F08CB">
        <w:rPr>
          <w:rFonts w:cs="David" w:hint="cs"/>
          <w:rtl/>
        </w:rPr>
        <w:t>-בעקבות הביטול הנפגע צריך להשיב את הנכס הלא מתאים שבידו ולקבל השבה של המחיר החוזה (120)</w:t>
      </w:r>
    </w:p>
    <w:p w:rsidR="00FA24CB" w:rsidRPr="001F08CB" w:rsidRDefault="00FA24CB" w:rsidP="001F08CB">
      <w:pPr>
        <w:pStyle w:val="a7"/>
        <w:tabs>
          <w:tab w:val="left" w:pos="3685"/>
        </w:tabs>
        <w:bidi/>
        <w:spacing w:line="360" w:lineRule="auto"/>
        <w:rPr>
          <w:rFonts w:cs="David"/>
          <w:rtl/>
        </w:rPr>
      </w:pPr>
      <w:r w:rsidRPr="001F08CB">
        <w:rPr>
          <w:rFonts w:cs="David" w:hint="cs"/>
          <w:rtl/>
        </w:rPr>
        <w:t>-אולם הנפגע רשאי להותיר את הנכס בידו, השיב את שוויו (75) ולקבל השבה של המחיר החוזי (120). בפועל לאחר קיזוז זכאי הנפגע להשבה של 45.</w:t>
      </w:r>
    </w:p>
    <w:p w:rsidR="00FA24CB" w:rsidRPr="001F08CB" w:rsidRDefault="00FA24CB" w:rsidP="001F08CB">
      <w:pPr>
        <w:pStyle w:val="a7"/>
        <w:tabs>
          <w:tab w:val="left" w:pos="3685"/>
        </w:tabs>
        <w:bidi/>
        <w:spacing w:line="360" w:lineRule="auto"/>
        <w:rPr>
          <w:rFonts w:cs="David"/>
          <w:rtl/>
        </w:rPr>
      </w:pPr>
      <w:r w:rsidRPr="001F08CB">
        <w:rPr>
          <w:rFonts w:cs="David" w:hint="cs"/>
          <w:rtl/>
        </w:rPr>
        <w:t>-בפועל הנכס בשווי של 75 יישאר בידו של הנפגע, וכמו כן יקבל השבה על סך 45, כך שיהיה בידיו נכס בשווי 120.</w:t>
      </w:r>
    </w:p>
    <w:p w:rsidR="00F426DC" w:rsidRPr="001F08CB" w:rsidRDefault="00F426DC" w:rsidP="001F08CB">
      <w:pPr>
        <w:pStyle w:val="a7"/>
        <w:tabs>
          <w:tab w:val="left" w:pos="3685"/>
        </w:tabs>
        <w:bidi/>
        <w:spacing w:line="360" w:lineRule="auto"/>
        <w:rPr>
          <w:rFonts w:cs="David"/>
          <w:rtl/>
        </w:rPr>
      </w:pPr>
    </w:p>
    <w:p w:rsidR="008C7465" w:rsidRPr="001F08CB" w:rsidRDefault="008D7034" w:rsidP="001F08CB">
      <w:pPr>
        <w:pStyle w:val="a7"/>
        <w:tabs>
          <w:tab w:val="left" w:pos="3685"/>
        </w:tabs>
        <w:bidi/>
        <w:spacing w:line="360" w:lineRule="auto"/>
        <w:rPr>
          <w:rFonts w:cs="David"/>
          <w:rtl/>
        </w:rPr>
      </w:pPr>
      <w:r w:rsidRPr="001F08CB">
        <w:rPr>
          <w:rFonts w:cs="David" w:hint="cs"/>
          <w:rtl/>
        </w:rPr>
        <w:t xml:space="preserve">ש"ב - </w:t>
      </w:r>
    </w:p>
    <w:p w:rsidR="008D7034" w:rsidRPr="001F08CB" w:rsidRDefault="008D7034" w:rsidP="001F08CB">
      <w:pPr>
        <w:pStyle w:val="NormalWeb"/>
        <w:numPr>
          <w:ilvl w:val="0"/>
          <w:numId w:val="32"/>
        </w:numPr>
        <w:bidi/>
        <w:spacing w:before="0" w:beforeAutospacing="0" w:after="0" w:afterAutospacing="0" w:line="360" w:lineRule="auto"/>
        <w:rPr>
          <w:rFonts w:cs="David"/>
          <w:color w:val="000000"/>
          <w:sz w:val="22"/>
          <w:szCs w:val="22"/>
        </w:rPr>
      </w:pPr>
      <w:r w:rsidRPr="001F08CB">
        <w:rPr>
          <w:rFonts w:cs="David" w:hint="cs"/>
          <w:color w:val="000000"/>
          <w:sz w:val="22"/>
          <w:szCs w:val="22"/>
          <w:rtl/>
        </w:rPr>
        <w:t>ע</w:t>
      </w:r>
      <w:r w:rsidRPr="001F08CB">
        <w:rPr>
          <w:rFonts w:cs="David"/>
          <w:color w:val="000000"/>
          <w:sz w:val="22"/>
          <w:szCs w:val="22"/>
          <w:rtl/>
        </w:rPr>
        <w:t>"</w:t>
      </w:r>
      <w:r w:rsidRPr="001F08CB">
        <w:rPr>
          <w:rFonts w:cs="David" w:hint="cs"/>
          <w:color w:val="000000"/>
          <w:sz w:val="22"/>
          <w:szCs w:val="22"/>
          <w:rtl/>
        </w:rPr>
        <w:t>א</w:t>
      </w:r>
      <w:r w:rsidRPr="001F08CB">
        <w:rPr>
          <w:rFonts w:cs="David"/>
          <w:color w:val="000000"/>
          <w:sz w:val="22"/>
          <w:szCs w:val="22"/>
          <w:rtl/>
        </w:rPr>
        <w:t xml:space="preserve"> 846/75, </w:t>
      </w:r>
      <w:r w:rsidRPr="001F08CB">
        <w:rPr>
          <w:rFonts w:cs="David" w:hint="cs"/>
          <w:color w:val="000000"/>
          <w:sz w:val="22"/>
          <w:szCs w:val="22"/>
          <w:rtl/>
        </w:rPr>
        <w:t>עוניסון</w:t>
      </w:r>
      <w:r w:rsidRPr="001F08CB">
        <w:rPr>
          <w:rFonts w:cs="David"/>
          <w:color w:val="000000"/>
          <w:sz w:val="22"/>
          <w:szCs w:val="22"/>
          <w:rtl/>
        </w:rPr>
        <w:t xml:space="preserve"> </w:t>
      </w:r>
      <w:r w:rsidRPr="001F08CB">
        <w:rPr>
          <w:rFonts w:cs="David" w:hint="cs"/>
          <w:color w:val="000000"/>
          <w:sz w:val="22"/>
          <w:szCs w:val="22"/>
          <w:rtl/>
        </w:rPr>
        <w:t>נ</w:t>
      </w:r>
      <w:r w:rsidRPr="001F08CB">
        <w:rPr>
          <w:rFonts w:cs="David"/>
          <w:color w:val="000000"/>
          <w:sz w:val="22"/>
          <w:szCs w:val="22"/>
          <w:rtl/>
        </w:rPr>
        <w:t xml:space="preserve">' </w:t>
      </w:r>
      <w:r w:rsidRPr="001F08CB">
        <w:rPr>
          <w:rFonts w:cs="David" w:hint="cs"/>
          <w:color w:val="000000"/>
          <w:sz w:val="22"/>
          <w:szCs w:val="22"/>
          <w:rtl/>
        </w:rPr>
        <w:t>דויטש</w:t>
      </w:r>
      <w:r w:rsidRPr="001F08CB">
        <w:rPr>
          <w:rFonts w:cs="David"/>
          <w:color w:val="000000"/>
          <w:sz w:val="22"/>
          <w:szCs w:val="22"/>
          <w:rtl/>
        </w:rPr>
        <w:t xml:space="preserve">, </w:t>
      </w:r>
      <w:r w:rsidRPr="001F08CB">
        <w:rPr>
          <w:rFonts w:cs="David" w:hint="cs"/>
          <w:color w:val="000000"/>
          <w:sz w:val="22"/>
          <w:szCs w:val="22"/>
          <w:rtl/>
        </w:rPr>
        <w:t>פ</w:t>
      </w:r>
      <w:r w:rsidRPr="001F08CB">
        <w:rPr>
          <w:rFonts w:cs="David"/>
          <w:color w:val="000000"/>
          <w:sz w:val="22"/>
          <w:szCs w:val="22"/>
          <w:rtl/>
        </w:rPr>
        <w:t>"</w:t>
      </w:r>
      <w:r w:rsidRPr="001F08CB">
        <w:rPr>
          <w:rFonts w:cs="David" w:hint="cs"/>
          <w:color w:val="000000"/>
          <w:sz w:val="22"/>
          <w:szCs w:val="22"/>
          <w:rtl/>
        </w:rPr>
        <w:t>ד</w:t>
      </w:r>
      <w:r w:rsidRPr="001F08CB">
        <w:rPr>
          <w:rFonts w:cs="David"/>
          <w:color w:val="000000"/>
          <w:sz w:val="22"/>
          <w:szCs w:val="22"/>
          <w:rtl/>
        </w:rPr>
        <w:t xml:space="preserve"> </w:t>
      </w:r>
      <w:r w:rsidRPr="001F08CB">
        <w:rPr>
          <w:rFonts w:cs="David" w:hint="cs"/>
          <w:color w:val="000000"/>
          <w:sz w:val="22"/>
          <w:szCs w:val="22"/>
          <w:rtl/>
        </w:rPr>
        <w:t>ל</w:t>
      </w:r>
      <w:r w:rsidRPr="001F08CB">
        <w:rPr>
          <w:rFonts w:cs="David"/>
          <w:color w:val="000000"/>
          <w:sz w:val="22"/>
          <w:szCs w:val="22"/>
          <w:rtl/>
        </w:rPr>
        <w:t xml:space="preserve"> (2) 398</w:t>
      </w:r>
    </w:p>
    <w:p w:rsidR="008D7034" w:rsidRPr="001F08CB" w:rsidRDefault="008D7034" w:rsidP="001F08CB">
      <w:pPr>
        <w:pStyle w:val="NormalWeb"/>
        <w:numPr>
          <w:ilvl w:val="0"/>
          <w:numId w:val="32"/>
        </w:numPr>
        <w:bidi/>
        <w:spacing w:before="0" w:beforeAutospacing="0" w:after="0" w:afterAutospacing="0" w:line="360" w:lineRule="auto"/>
        <w:rPr>
          <w:rFonts w:cs="David"/>
          <w:color w:val="000000"/>
          <w:sz w:val="22"/>
          <w:szCs w:val="22"/>
        </w:rPr>
      </w:pPr>
      <w:r w:rsidRPr="001F08CB">
        <w:rPr>
          <w:rFonts w:cs="David" w:hint="cs"/>
          <w:color w:val="000000"/>
          <w:sz w:val="22"/>
          <w:szCs w:val="22"/>
          <w:rtl/>
        </w:rPr>
        <w:t>ד</w:t>
      </w:r>
      <w:r w:rsidRPr="001F08CB">
        <w:rPr>
          <w:rFonts w:cs="David"/>
          <w:color w:val="000000"/>
          <w:sz w:val="22"/>
          <w:szCs w:val="22"/>
          <w:rtl/>
        </w:rPr>
        <w:t>"</w:t>
      </w:r>
      <w:r w:rsidRPr="001F08CB">
        <w:rPr>
          <w:rFonts w:cs="David" w:hint="cs"/>
          <w:color w:val="000000"/>
          <w:sz w:val="22"/>
          <w:szCs w:val="22"/>
          <w:rtl/>
        </w:rPr>
        <w:t>נ</w:t>
      </w:r>
      <w:r w:rsidRPr="001F08CB">
        <w:rPr>
          <w:rFonts w:cs="David"/>
          <w:color w:val="000000"/>
          <w:sz w:val="22"/>
          <w:szCs w:val="22"/>
          <w:rtl/>
        </w:rPr>
        <w:t xml:space="preserve"> 21/80, </w:t>
      </w:r>
      <w:r w:rsidRPr="001F08CB">
        <w:rPr>
          <w:rFonts w:cs="David" w:hint="cs"/>
          <w:color w:val="000000"/>
          <w:sz w:val="22"/>
          <w:szCs w:val="22"/>
          <w:rtl/>
        </w:rPr>
        <w:t>ורטהימר</w:t>
      </w:r>
      <w:r w:rsidRPr="001F08CB">
        <w:rPr>
          <w:rFonts w:cs="David"/>
          <w:color w:val="000000"/>
          <w:sz w:val="22"/>
          <w:szCs w:val="22"/>
          <w:rtl/>
        </w:rPr>
        <w:t xml:space="preserve"> </w:t>
      </w:r>
      <w:r w:rsidRPr="001F08CB">
        <w:rPr>
          <w:rFonts w:cs="David" w:hint="cs"/>
          <w:color w:val="000000"/>
          <w:sz w:val="22"/>
          <w:szCs w:val="22"/>
          <w:rtl/>
        </w:rPr>
        <w:t>נ</w:t>
      </w:r>
      <w:r w:rsidRPr="001F08CB">
        <w:rPr>
          <w:rFonts w:cs="David"/>
          <w:color w:val="000000"/>
          <w:sz w:val="22"/>
          <w:szCs w:val="22"/>
          <w:rtl/>
        </w:rPr>
        <w:t xml:space="preserve">' </w:t>
      </w:r>
      <w:r w:rsidRPr="001F08CB">
        <w:rPr>
          <w:rFonts w:cs="David" w:hint="cs"/>
          <w:color w:val="000000"/>
          <w:sz w:val="22"/>
          <w:szCs w:val="22"/>
          <w:rtl/>
        </w:rPr>
        <w:t>הררי</w:t>
      </w:r>
      <w:r w:rsidRPr="001F08CB">
        <w:rPr>
          <w:rFonts w:cs="David"/>
          <w:color w:val="000000"/>
          <w:sz w:val="22"/>
          <w:szCs w:val="22"/>
          <w:rtl/>
        </w:rPr>
        <w:t xml:space="preserve">, </w:t>
      </w:r>
      <w:r w:rsidRPr="001F08CB">
        <w:rPr>
          <w:rFonts w:cs="David" w:hint="cs"/>
          <w:color w:val="000000"/>
          <w:sz w:val="22"/>
          <w:szCs w:val="22"/>
          <w:rtl/>
        </w:rPr>
        <w:t>פ</w:t>
      </w:r>
      <w:r w:rsidRPr="001F08CB">
        <w:rPr>
          <w:rFonts w:cs="David"/>
          <w:color w:val="000000"/>
          <w:sz w:val="22"/>
          <w:szCs w:val="22"/>
          <w:rtl/>
        </w:rPr>
        <w:t>"</w:t>
      </w:r>
      <w:r w:rsidRPr="001F08CB">
        <w:rPr>
          <w:rFonts w:cs="David" w:hint="cs"/>
          <w:color w:val="000000"/>
          <w:sz w:val="22"/>
          <w:szCs w:val="22"/>
          <w:rtl/>
        </w:rPr>
        <w:t>ד</w:t>
      </w:r>
      <w:r w:rsidRPr="001F08CB">
        <w:rPr>
          <w:rFonts w:cs="David"/>
          <w:color w:val="000000"/>
          <w:sz w:val="22"/>
          <w:szCs w:val="22"/>
          <w:rtl/>
        </w:rPr>
        <w:t xml:space="preserve"> </w:t>
      </w:r>
      <w:r w:rsidRPr="001F08CB">
        <w:rPr>
          <w:rFonts w:cs="David" w:hint="cs"/>
          <w:color w:val="000000"/>
          <w:sz w:val="22"/>
          <w:szCs w:val="22"/>
          <w:rtl/>
        </w:rPr>
        <w:t>לה</w:t>
      </w:r>
      <w:r w:rsidRPr="001F08CB">
        <w:rPr>
          <w:rFonts w:cs="David"/>
          <w:color w:val="000000"/>
          <w:sz w:val="22"/>
          <w:szCs w:val="22"/>
          <w:rtl/>
        </w:rPr>
        <w:t xml:space="preserve"> (3) 253</w:t>
      </w:r>
    </w:p>
    <w:p w:rsidR="008D7034" w:rsidRPr="001F08CB" w:rsidRDefault="008D7034" w:rsidP="001F08CB">
      <w:pPr>
        <w:pStyle w:val="NormalWeb"/>
        <w:numPr>
          <w:ilvl w:val="0"/>
          <w:numId w:val="32"/>
        </w:numPr>
        <w:bidi/>
        <w:spacing w:before="0" w:beforeAutospacing="0" w:after="0" w:afterAutospacing="0" w:line="360" w:lineRule="auto"/>
        <w:rPr>
          <w:rFonts w:cs="David"/>
          <w:color w:val="000000"/>
          <w:sz w:val="22"/>
          <w:szCs w:val="22"/>
        </w:rPr>
      </w:pPr>
      <w:r w:rsidRPr="001F08CB">
        <w:rPr>
          <w:rFonts w:cs="David" w:hint="cs"/>
          <w:color w:val="000000"/>
          <w:sz w:val="22"/>
          <w:szCs w:val="22"/>
          <w:rtl/>
        </w:rPr>
        <w:t>ע</w:t>
      </w:r>
      <w:r w:rsidRPr="001F08CB">
        <w:rPr>
          <w:rFonts w:cs="David"/>
          <w:color w:val="000000"/>
          <w:sz w:val="22"/>
          <w:szCs w:val="22"/>
          <w:rtl/>
        </w:rPr>
        <w:t>"</w:t>
      </w:r>
      <w:r w:rsidRPr="001F08CB">
        <w:rPr>
          <w:rFonts w:cs="David" w:hint="cs"/>
          <w:color w:val="000000"/>
          <w:sz w:val="22"/>
          <w:szCs w:val="22"/>
          <w:rtl/>
        </w:rPr>
        <w:t>א</w:t>
      </w:r>
      <w:r w:rsidRPr="001F08CB">
        <w:rPr>
          <w:rFonts w:cs="David"/>
          <w:color w:val="000000"/>
          <w:sz w:val="22"/>
          <w:szCs w:val="22"/>
          <w:rtl/>
        </w:rPr>
        <w:t xml:space="preserve"> 158/77, </w:t>
      </w:r>
      <w:r w:rsidRPr="001F08CB">
        <w:rPr>
          <w:rFonts w:cs="David" w:hint="cs"/>
          <w:color w:val="000000"/>
          <w:sz w:val="22"/>
          <w:szCs w:val="22"/>
          <w:rtl/>
        </w:rPr>
        <w:t>רבינאי</w:t>
      </w:r>
      <w:r w:rsidRPr="001F08CB">
        <w:rPr>
          <w:rFonts w:cs="David"/>
          <w:color w:val="000000"/>
          <w:sz w:val="22"/>
          <w:szCs w:val="22"/>
          <w:rtl/>
        </w:rPr>
        <w:t xml:space="preserve"> </w:t>
      </w:r>
      <w:r w:rsidRPr="001F08CB">
        <w:rPr>
          <w:rFonts w:cs="David" w:hint="cs"/>
          <w:color w:val="000000"/>
          <w:sz w:val="22"/>
          <w:szCs w:val="22"/>
          <w:rtl/>
        </w:rPr>
        <w:t>נ</w:t>
      </w:r>
      <w:r w:rsidRPr="001F08CB">
        <w:rPr>
          <w:rFonts w:cs="David"/>
          <w:color w:val="000000"/>
          <w:sz w:val="22"/>
          <w:szCs w:val="22"/>
          <w:rtl/>
        </w:rPr>
        <w:t xml:space="preserve">' </w:t>
      </w:r>
      <w:r w:rsidRPr="001F08CB">
        <w:rPr>
          <w:rFonts w:cs="David" w:hint="cs"/>
          <w:color w:val="000000"/>
          <w:sz w:val="22"/>
          <w:szCs w:val="22"/>
          <w:rtl/>
        </w:rPr>
        <w:t>חברת</w:t>
      </w:r>
      <w:r w:rsidRPr="001F08CB">
        <w:rPr>
          <w:rFonts w:cs="David"/>
          <w:color w:val="000000"/>
          <w:sz w:val="22"/>
          <w:szCs w:val="22"/>
          <w:rtl/>
        </w:rPr>
        <w:t xml:space="preserve"> </w:t>
      </w:r>
      <w:r w:rsidRPr="001F08CB">
        <w:rPr>
          <w:rFonts w:cs="David" w:hint="cs"/>
          <w:color w:val="000000"/>
          <w:sz w:val="22"/>
          <w:szCs w:val="22"/>
          <w:rtl/>
        </w:rPr>
        <w:t>מן</w:t>
      </w:r>
      <w:r w:rsidRPr="001F08CB">
        <w:rPr>
          <w:rFonts w:cs="David"/>
          <w:color w:val="000000"/>
          <w:sz w:val="22"/>
          <w:szCs w:val="22"/>
          <w:rtl/>
        </w:rPr>
        <w:t xml:space="preserve"> </w:t>
      </w:r>
      <w:r w:rsidRPr="001F08CB">
        <w:rPr>
          <w:rFonts w:cs="David" w:hint="cs"/>
          <w:color w:val="000000"/>
          <w:sz w:val="22"/>
          <w:szCs w:val="22"/>
          <w:rtl/>
        </w:rPr>
        <w:t>שקד</w:t>
      </w:r>
      <w:r w:rsidRPr="001F08CB">
        <w:rPr>
          <w:rFonts w:cs="David"/>
          <w:color w:val="000000"/>
          <w:sz w:val="22"/>
          <w:szCs w:val="22"/>
          <w:rtl/>
        </w:rPr>
        <w:t xml:space="preserve">, </w:t>
      </w:r>
      <w:r w:rsidRPr="001F08CB">
        <w:rPr>
          <w:rFonts w:cs="David" w:hint="cs"/>
          <w:color w:val="000000"/>
          <w:sz w:val="22"/>
          <w:szCs w:val="22"/>
          <w:rtl/>
        </w:rPr>
        <w:t>פ</w:t>
      </w:r>
      <w:r w:rsidRPr="001F08CB">
        <w:rPr>
          <w:rFonts w:cs="David"/>
          <w:color w:val="000000"/>
          <w:sz w:val="22"/>
          <w:szCs w:val="22"/>
          <w:rtl/>
        </w:rPr>
        <w:t>"</w:t>
      </w:r>
      <w:r w:rsidRPr="001F08CB">
        <w:rPr>
          <w:rFonts w:cs="David" w:hint="cs"/>
          <w:color w:val="000000"/>
          <w:sz w:val="22"/>
          <w:szCs w:val="22"/>
          <w:rtl/>
        </w:rPr>
        <w:t>ד</w:t>
      </w:r>
      <w:r w:rsidRPr="001F08CB">
        <w:rPr>
          <w:rFonts w:cs="David"/>
          <w:color w:val="000000"/>
          <w:sz w:val="22"/>
          <w:szCs w:val="22"/>
          <w:rtl/>
        </w:rPr>
        <w:t xml:space="preserve"> </w:t>
      </w:r>
      <w:r w:rsidRPr="001F08CB">
        <w:rPr>
          <w:rFonts w:cs="David" w:hint="cs"/>
          <w:color w:val="000000"/>
          <w:sz w:val="22"/>
          <w:szCs w:val="22"/>
          <w:rtl/>
        </w:rPr>
        <w:t>לג</w:t>
      </w:r>
      <w:r w:rsidRPr="001F08CB">
        <w:rPr>
          <w:rFonts w:cs="David"/>
          <w:color w:val="000000"/>
          <w:sz w:val="22"/>
          <w:szCs w:val="22"/>
          <w:rtl/>
        </w:rPr>
        <w:t xml:space="preserve"> (2) 281. (</w:t>
      </w:r>
      <w:r w:rsidRPr="001F08CB">
        <w:rPr>
          <w:rFonts w:cs="David" w:hint="cs"/>
          <w:color w:val="000000"/>
          <w:sz w:val="22"/>
          <w:szCs w:val="22"/>
          <w:rtl/>
        </w:rPr>
        <w:t>מופיע</w:t>
      </w:r>
      <w:r w:rsidRPr="001F08CB">
        <w:rPr>
          <w:rFonts w:cs="David"/>
          <w:color w:val="000000"/>
          <w:sz w:val="22"/>
          <w:szCs w:val="22"/>
          <w:rtl/>
        </w:rPr>
        <w:t xml:space="preserve"> </w:t>
      </w:r>
      <w:r w:rsidRPr="001F08CB">
        <w:rPr>
          <w:rFonts w:cs="David" w:hint="cs"/>
          <w:color w:val="000000"/>
          <w:sz w:val="22"/>
          <w:szCs w:val="22"/>
          <w:rtl/>
        </w:rPr>
        <w:t>בזכרון</w:t>
      </w:r>
      <w:r w:rsidRPr="001F08CB">
        <w:rPr>
          <w:rFonts w:cs="David"/>
          <w:color w:val="000000"/>
          <w:sz w:val="22"/>
          <w:szCs w:val="22"/>
          <w:rtl/>
        </w:rPr>
        <w:t xml:space="preserve"> </w:t>
      </w:r>
      <w:r w:rsidRPr="001F08CB">
        <w:rPr>
          <w:rFonts w:cs="David" w:hint="cs"/>
          <w:color w:val="000000"/>
          <w:sz w:val="22"/>
          <w:szCs w:val="22"/>
          <w:rtl/>
        </w:rPr>
        <w:t>דברים</w:t>
      </w:r>
      <w:r w:rsidRPr="001F08CB">
        <w:rPr>
          <w:rFonts w:cs="David"/>
          <w:color w:val="000000"/>
          <w:sz w:val="22"/>
          <w:szCs w:val="22"/>
          <w:rtl/>
        </w:rPr>
        <w:t>)</w:t>
      </w:r>
    </w:p>
    <w:p w:rsidR="00503A2D" w:rsidRPr="001F08CB" w:rsidRDefault="008D7034" w:rsidP="001F08CB">
      <w:pPr>
        <w:pStyle w:val="NormalWeb"/>
        <w:numPr>
          <w:ilvl w:val="0"/>
          <w:numId w:val="32"/>
        </w:numPr>
        <w:tabs>
          <w:tab w:val="left" w:pos="3685"/>
        </w:tabs>
        <w:bidi/>
        <w:spacing w:before="0" w:beforeAutospacing="0" w:after="0" w:afterAutospacing="0" w:line="360" w:lineRule="auto"/>
        <w:rPr>
          <w:rFonts w:cs="David"/>
          <w:sz w:val="22"/>
          <w:szCs w:val="22"/>
        </w:rPr>
      </w:pPr>
      <w:r w:rsidRPr="001F08CB">
        <w:rPr>
          <w:rFonts w:cs="David" w:hint="cs"/>
          <w:color w:val="000000"/>
          <w:sz w:val="22"/>
          <w:szCs w:val="22"/>
          <w:rtl/>
        </w:rPr>
        <w:t>ע</w:t>
      </w:r>
      <w:r w:rsidRPr="001F08CB">
        <w:rPr>
          <w:rFonts w:cs="David"/>
          <w:color w:val="000000"/>
          <w:sz w:val="22"/>
          <w:szCs w:val="22"/>
          <w:rtl/>
        </w:rPr>
        <w:t>"</w:t>
      </w:r>
      <w:r w:rsidRPr="001F08CB">
        <w:rPr>
          <w:rFonts w:cs="David" w:hint="cs"/>
          <w:color w:val="000000"/>
          <w:sz w:val="22"/>
          <w:szCs w:val="22"/>
          <w:rtl/>
        </w:rPr>
        <w:t>א</w:t>
      </w:r>
      <w:r w:rsidRPr="001F08CB">
        <w:rPr>
          <w:rFonts w:cs="David"/>
          <w:color w:val="000000"/>
          <w:sz w:val="22"/>
          <w:szCs w:val="22"/>
          <w:rtl/>
        </w:rPr>
        <w:t xml:space="preserve"> 21/80 </w:t>
      </w:r>
      <w:r w:rsidRPr="001F08CB">
        <w:rPr>
          <w:rFonts w:cs="David" w:hint="cs"/>
          <w:color w:val="000000"/>
          <w:sz w:val="22"/>
          <w:szCs w:val="22"/>
          <w:rtl/>
        </w:rPr>
        <w:t>ורטהיימר</w:t>
      </w:r>
      <w:r w:rsidRPr="001F08CB">
        <w:rPr>
          <w:rFonts w:cs="David"/>
          <w:color w:val="000000"/>
          <w:sz w:val="22"/>
          <w:szCs w:val="22"/>
          <w:rtl/>
        </w:rPr>
        <w:t xml:space="preserve"> </w:t>
      </w:r>
      <w:r w:rsidRPr="001F08CB">
        <w:rPr>
          <w:rFonts w:cs="David" w:hint="cs"/>
          <w:color w:val="000000"/>
          <w:sz w:val="22"/>
          <w:szCs w:val="22"/>
          <w:rtl/>
        </w:rPr>
        <w:t>נ</w:t>
      </w:r>
      <w:r w:rsidRPr="001F08CB">
        <w:rPr>
          <w:rFonts w:cs="David"/>
          <w:color w:val="000000"/>
          <w:sz w:val="22"/>
          <w:szCs w:val="22"/>
          <w:rtl/>
        </w:rPr>
        <w:t xml:space="preserve">' </w:t>
      </w:r>
      <w:r w:rsidRPr="001F08CB">
        <w:rPr>
          <w:rFonts w:cs="David" w:hint="cs"/>
          <w:color w:val="000000"/>
          <w:sz w:val="22"/>
          <w:szCs w:val="22"/>
          <w:rtl/>
        </w:rPr>
        <w:t>הררי</w:t>
      </w:r>
      <w:r w:rsidRPr="001F08CB">
        <w:rPr>
          <w:rFonts w:cs="David"/>
          <w:color w:val="000000"/>
          <w:sz w:val="22"/>
          <w:szCs w:val="22"/>
          <w:rtl/>
        </w:rPr>
        <w:t xml:space="preserve">, </w:t>
      </w:r>
      <w:r w:rsidRPr="001F08CB">
        <w:rPr>
          <w:rFonts w:cs="David" w:hint="cs"/>
          <w:color w:val="000000"/>
          <w:sz w:val="22"/>
          <w:szCs w:val="22"/>
          <w:rtl/>
        </w:rPr>
        <w:t>פ</w:t>
      </w:r>
      <w:r w:rsidRPr="001F08CB">
        <w:rPr>
          <w:rFonts w:cs="David"/>
          <w:color w:val="000000"/>
          <w:sz w:val="22"/>
          <w:szCs w:val="22"/>
          <w:rtl/>
        </w:rPr>
        <w:t>"</w:t>
      </w:r>
      <w:r w:rsidRPr="001F08CB">
        <w:rPr>
          <w:rFonts w:cs="David" w:hint="cs"/>
          <w:color w:val="000000"/>
          <w:sz w:val="22"/>
          <w:szCs w:val="22"/>
          <w:rtl/>
        </w:rPr>
        <w:t>ד</w:t>
      </w:r>
      <w:r w:rsidRPr="001F08CB">
        <w:rPr>
          <w:rFonts w:cs="David"/>
          <w:color w:val="000000"/>
          <w:sz w:val="22"/>
          <w:szCs w:val="22"/>
          <w:rtl/>
        </w:rPr>
        <w:t xml:space="preserve"> </w:t>
      </w:r>
      <w:r w:rsidRPr="001F08CB">
        <w:rPr>
          <w:rFonts w:cs="David" w:hint="cs"/>
          <w:color w:val="000000"/>
          <w:sz w:val="22"/>
          <w:szCs w:val="22"/>
          <w:rtl/>
        </w:rPr>
        <w:t>לה</w:t>
      </w:r>
      <w:r w:rsidR="00503A2D" w:rsidRPr="001F08CB">
        <w:rPr>
          <w:rFonts w:cs="David"/>
          <w:color w:val="000000"/>
          <w:sz w:val="22"/>
          <w:szCs w:val="22"/>
          <w:rtl/>
        </w:rPr>
        <w:t>(3) 25</w:t>
      </w:r>
    </w:p>
    <w:p w:rsidR="00503A2D" w:rsidRPr="001F08CB" w:rsidRDefault="00503A2D" w:rsidP="001F08CB">
      <w:pPr>
        <w:pStyle w:val="NormalWeb"/>
        <w:tabs>
          <w:tab w:val="left" w:pos="3685"/>
        </w:tabs>
        <w:bidi/>
        <w:spacing w:before="0" w:beforeAutospacing="0" w:after="0" w:afterAutospacing="0" w:line="360" w:lineRule="auto"/>
        <w:rPr>
          <w:rFonts w:cs="David"/>
          <w:color w:val="000000"/>
          <w:sz w:val="22"/>
          <w:szCs w:val="22"/>
          <w:rtl/>
        </w:rPr>
      </w:pPr>
    </w:p>
    <w:p w:rsidR="00503A2D" w:rsidRPr="001F08CB" w:rsidRDefault="00503A2D" w:rsidP="001F08CB">
      <w:pPr>
        <w:pStyle w:val="NormalWeb"/>
        <w:tabs>
          <w:tab w:val="left" w:pos="3685"/>
        </w:tabs>
        <w:bidi/>
        <w:spacing w:before="0" w:beforeAutospacing="0" w:after="0" w:afterAutospacing="0" w:line="360" w:lineRule="auto"/>
        <w:rPr>
          <w:rFonts w:cs="David"/>
          <w:b/>
          <w:bCs/>
          <w:sz w:val="26"/>
          <w:szCs w:val="26"/>
          <w:rtl/>
        </w:rPr>
      </w:pPr>
      <w:r w:rsidRPr="001F08CB">
        <w:rPr>
          <w:rFonts w:cs="David" w:hint="cs"/>
          <w:b/>
          <w:bCs/>
          <w:color w:val="000000"/>
          <w:sz w:val="26"/>
          <w:szCs w:val="26"/>
          <w:highlight w:val="cyan"/>
          <w:rtl/>
        </w:rPr>
        <w:t>27/01/15</w:t>
      </w:r>
    </w:p>
    <w:p w:rsidR="005E7620" w:rsidRPr="001F08CB" w:rsidRDefault="005E7620" w:rsidP="001F08CB">
      <w:pPr>
        <w:pStyle w:val="a7"/>
        <w:tabs>
          <w:tab w:val="left" w:pos="3685"/>
        </w:tabs>
        <w:bidi/>
        <w:spacing w:line="360" w:lineRule="auto"/>
        <w:rPr>
          <w:rFonts w:cs="David"/>
          <w:rtl/>
        </w:rPr>
      </w:pPr>
      <w:r w:rsidRPr="001F08CB">
        <w:rPr>
          <w:rFonts w:cs="David" w:hint="cs"/>
          <w:highlight w:val="yellow"/>
          <w:rtl/>
        </w:rPr>
        <w:t>(בוקר)</w:t>
      </w:r>
      <w:r w:rsidRPr="001F08CB">
        <w:rPr>
          <w:rFonts w:cs="David" w:hint="cs"/>
          <w:rtl/>
        </w:rPr>
        <w:t xml:space="preserve"> </w:t>
      </w:r>
    </w:p>
    <w:p w:rsidR="000D4F6C" w:rsidRPr="001F08CB" w:rsidRDefault="000D4F6C" w:rsidP="001F08CB">
      <w:pPr>
        <w:bidi/>
        <w:spacing w:after="0" w:line="360" w:lineRule="auto"/>
        <w:contextualSpacing/>
        <w:rPr>
          <w:rFonts w:cs="David"/>
          <w:rtl/>
        </w:rPr>
      </w:pPr>
    </w:p>
    <w:p w:rsidR="000D4F6C" w:rsidRPr="001F08CB" w:rsidRDefault="000D4F6C" w:rsidP="001F08CB">
      <w:pPr>
        <w:bidi/>
        <w:spacing w:after="0" w:line="360" w:lineRule="auto"/>
        <w:contextualSpacing/>
        <w:rPr>
          <w:rFonts w:ascii="Arial" w:hAnsi="Arial" w:cs="David"/>
          <w:rtl/>
        </w:rPr>
      </w:pPr>
      <w:r w:rsidRPr="001F08CB">
        <w:rPr>
          <w:rFonts w:ascii="Arial" w:hAnsi="Arial" w:cs="David" w:hint="cs"/>
          <w:rtl/>
        </w:rPr>
        <w:t>דיני התרופות הם דיספוזיטיביים. ניתן לקבוע בחוזה שלא יהיו תרופות. האם ניתן להתנות שלא תהיה אכיפה? כן. לדוג' ניתן לקבוע פיצויים לפי ס' 15, וניתן לקבוע שזו תהיה התרופה היחידה.</w:t>
      </w:r>
    </w:p>
    <w:p w:rsidR="000D4F6C" w:rsidRPr="001F08CB" w:rsidRDefault="000D4F6C" w:rsidP="001F08CB">
      <w:pPr>
        <w:bidi/>
        <w:spacing w:after="0" w:line="360" w:lineRule="auto"/>
        <w:contextualSpacing/>
        <w:rPr>
          <w:rFonts w:ascii="Arial" w:hAnsi="Arial" w:cs="David"/>
          <w:rtl/>
        </w:rPr>
      </w:pPr>
      <w:r w:rsidRPr="001F08CB">
        <w:rPr>
          <w:rFonts w:ascii="Arial" w:hAnsi="Arial" w:cs="David" w:hint="cs"/>
          <w:rtl/>
        </w:rPr>
        <w:t>האם ניתן להתנות שכל התרופות אפשריות, אבל לגבי תרופת האכיפה לא יחולו הסייגים שלה? לא. למה?</w:t>
      </w:r>
    </w:p>
    <w:p w:rsidR="000D4F6C" w:rsidRPr="001F08CB" w:rsidRDefault="000D4F6C" w:rsidP="001F08CB">
      <w:pPr>
        <w:numPr>
          <w:ilvl w:val="0"/>
          <w:numId w:val="34"/>
        </w:numPr>
        <w:bidi/>
        <w:spacing w:after="0" w:line="360" w:lineRule="auto"/>
        <w:contextualSpacing/>
        <w:rPr>
          <w:rFonts w:ascii="Arial" w:hAnsi="Arial" w:cs="David"/>
        </w:rPr>
      </w:pPr>
      <w:r w:rsidRPr="001F08CB">
        <w:rPr>
          <w:rFonts w:ascii="Arial" w:hAnsi="Arial" w:cs="David" w:hint="cs"/>
          <w:rtl/>
        </w:rPr>
        <w:t>חלק מהסייגים נובעים משיקולים מוסדיים של ביהמ"ש (ס' 3(3), ס 3(1)). לא רוצים</w:t>
      </w:r>
      <w:r w:rsidR="00166158" w:rsidRPr="001F08CB">
        <w:rPr>
          <w:rFonts w:ascii="Arial" w:hAnsi="Arial" w:cs="David" w:hint="cs"/>
          <w:rtl/>
        </w:rPr>
        <w:t xml:space="preserve"> שביהמ"ש יעשה מעצמו צחוק, ייתן צ</w:t>
      </w:r>
      <w:r w:rsidRPr="001F08CB">
        <w:rPr>
          <w:rFonts w:ascii="Arial" w:hAnsi="Arial" w:cs="David" w:hint="cs"/>
          <w:rtl/>
        </w:rPr>
        <w:t>ו אכיפה לא אכיף. לא ניתן לכפות על ביהמ"ש לעשות זאת, באמצעות תנייה בחוזה.</w:t>
      </w:r>
    </w:p>
    <w:p w:rsidR="000D4F6C" w:rsidRPr="001F08CB" w:rsidRDefault="000D4F6C" w:rsidP="001F08CB">
      <w:pPr>
        <w:numPr>
          <w:ilvl w:val="0"/>
          <w:numId w:val="34"/>
        </w:numPr>
        <w:bidi/>
        <w:spacing w:after="0" w:line="360" w:lineRule="auto"/>
        <w:contextualSpacing/>
        <w:rPr>
          <w:rFonts w:ascii="Arial" w:hAnsi="Arial" w:cs="David"/>
        </w:rPr>
      </w:pPr>
      <w:r w:rsidRPr="001F08CB">
        <w:rPr>
          <w:rFonts w:ascii="Arial" w:hAnsi="Arial" w:cs="David" w:hint="cs"/>
          <w:rtl/>
        </w:rPr>
        <w:t>חלק מהסייגים משקפים שיקולים ציבוריים, שבהם עקרון חופש החוזים נסוג, ולכן יש להניח שההוראות הללו קוגנטיות.</w:t>
      </w:r>
    </w:p>
    <w:p w:rsidR="000D4F6C" w:rsidRPr="001F08CB" w:rsidRDefault="000D4F6C" w:rsidP="001F08CB">
      <w:pPr>
        <w:numPr>
          <w:ilvl w:val="0"/>
          <w:numId w:val="34"/>
        </w:numPr>
        <w:bidi/>
        <w:spacing w:after="0" w:line="360" w:lineRule="auto"/>
        <w:contextualSpacing/>
        <w:rPr>
          <w:rFonts w:ascii="Arial" w:hAnsi="Arial" w:cs="David"/>
        </w:rPr>
      </w:pPr>
      <w:r w:rsidRPr="001F08CB">
        <w:rPr>
          <w:rFonts w:ascii="Arial" w:hAnsi="Arial" w:cs="David" w:hint="cs"/>
          <w:rtl/>
        </w:rPr>
        <w:t xml:space="preserve">הצדדים לא יכולים להתנות תנאים עונשיים ("אם תפר את החוזה </w:t>
      </w:r>
      <w:r w:rsidRPr="001F08CB">
        <w:rPr>
          <w:rFonts w:ascii="Arial" w:hAnsi="Arial" w:cs="David"/>
          <w:rtl/>
        </w:rPr>
        <w:t>–</w:t>
      </w:r>
      <w:r w:rsidRPr="001F08CB">
        <w:rPr>
          <w:rFonts w:ascii="Arial" w:hAnsi="Arial" w:cs="David" w:hint="cs"/>
          <w:rtl/>
        </w:rPr>
        <w:t xml:space="preserve"> תהיה במעצר בית").</w:t>
      </w:r>
    </w:p>
    <w:p w:rsidR="000D4F6C" w:rsidRPr="001F08CB" w:rsidRDefault="000D4F6C" w:rsidP="001F08CB">
      <w:pPr>
        <w:numPr>
          <w:ilvl w:val="0"/>
          <w:numId w:val="34"/>
        </w:numPr>
        <w:bidi/>
        <w:spacing w:after="0" w:line="360" w:lineRule="auto"/>
        <w:contextualSpacing/>
        <w:rPr>
          <w:rFonts w:ascii="Arial" w:hAnsi="Arial" w:cs="David"/>
        </w:rPr>
      </w:pPr>
      <w:r w:rsidRPr="001F08CB">
        <w:rPr>
          <w:rFonts w:ascii="Arial" w:hAnsi="Arial" w:cs="David" w:hint="cs"/>
          <w:rtl/>
        </w:rPr>
        <w:t>הכללים של צירוף תרופות הם קוגנטיים. זהו סייג על תרופת האכיפה שכמובן לא ניתן להתנות עליו.</w:t>
      </w:r>
    </w:p>
    <w:p w:rsidR="000D4F6C" w:rsidRPr="001F08CB" w:rsidRDefault="000D4F6C" w:rsidP="001F08CB">
      <w:pPr>
        <w:bidi/>
        <w:spacing w:after="0" w:line="360" w:lineRule="auto"/>
        <w:ind w:left="360"/>
        <w:contextualSpacing/>
        <w:rPr>
          <w:rFonts w:ascii="Arial" w:hAnsi="Arial" w:cs="David"/>
          <w:rtl/>
        </w:rPr>
      </w:pPr>
    </w:p>
    <w:p w:rsidR="000D4F6C" w:rsidRPr="001F08CB" w:rsidRDefault="000D4F6C" w:rsidP="001F08CB">
      <w:pPr>
        <w:bidi/>
        <w:spacing w:after="0" w:line="360" w:lineRule="auto"/>
        <w:contextualSpacing/>
        <w:rPr>
          <w:rFonts w:ascii="Arial" w:hAnsi="Arial" w:cs="David"/>
          <w:b/>
          <w:bCs/>
          <w:rtl/>
        </w:rPr>
      </w:pPr>
      <w:r w:rsidRPr="001F08CB">
        <w:rPr>
          <w:rFonts w:ascii="Arial" w:hAnsi="Arial" w:cs="David" w:hint="cs"/>
          <w:b/>
          <w:bCs/>
          <w:rtl/>
        </w:rPr>
        <w:t>טענות הגנה</w:t>
      </w:r>
    </w:p>
    <w:p w:rsidR="000D4F6C" w:rsidRPr="001F08CB" w:rsidRDefault="000D4F6C" w:rsidP="001F08CB">
      <w:pPr>
        <w:bidi/>
        <w:spacing w:after="0" w:line="360" w:lineRule="auto"/>
        <w:contextualSpacing/>
        <w:rPr>
          <w:rFonts w:ascii="Arial" w:hAnsi="Arial" w:cs="David"/>
          <w:rtl/>
        </w:rPr>
      </w:pPr>
      <w:r w:rsidRPr="001F08CB">
        <w:rPr>
          <w:rFonts w:ascii="Arial" w:hAnsi="Arial" w:cs="David" w:hint="cs"/>
          <w:rtl/>
        </w:rPr>
        <w:t>לפעמים יש הפרה ובכל זאת הנפגע לא יהיה זכאי לשתי התרופות העיקריות (פיצויים ואכיפה):</w:t>
      </w:r>
    </w:p>
    <w:p w:rsidR="000D4F6C" w:rsidRPr="001F08CB" w:rsidRDefault="000D4F6C" w:rsidP="001F08CB">
      <w:pPr>
        <w:numPr>
          <w:ilvl w:val="0"/>
          <w:numId w:val="35"/>
        </w:numPr>
        <w:bidi/>
        <w:spacing w:after="0" w:line="360" w:lineRule="auto"/>
        <w:contextualSpacing/>
        <w:rPr>
          <w:rFonts w:ascii="Arial" w:hAnsi="Arial" w:cs="David"/>
        </w:rPr>
      </w:pPr>
      <w:r w:rsidRPr="001F08CB">
        <w:rPr>
          <w:rFonts w:ascii="Arial" w:hAnsi="Arial" w:cs="David" w:hint="cs"/>
          <w:rtl/>
        </w:rPr>
        <w:t>חוזה הגרלה/הימור</w:t>
      </w:r>
    </w:p>
    <w:p w:rsidR="000D4F6C" w:rsidRPr="001F08CB" w:rsidRDefault="000D4F6C" w:rsidP="001F08CB">
      <w:pPr>
        <w:numPr>
          <w:ilvl w:val="0"/>
          <w:numId w:val="35"/>
        </w:numPr>
        <w:bidi/>
        <w:spacing w:after="0" w:line="360" w:lineRule="auto"/>
        <w:contextualSpacing/>
        <w:rPr>
          <w:rFonts w:ascii="Arial" w:hAnsi="Arial" w:cs="David"/>
        </w:rPr>
      </w:pPr>
      <w:r w:rsidRPr="001F08CB">
        <w:rPr>
          <w:rFonts w:ascii="Arial" w:hAnsi="Arial" w:cs="David" w:hint="cs"/>
          <w:rtl/>
        </w:rPr>
        <w:t>סיכול.</w:t>
      </w:r>
    </w:p>
    <w:p w:rsidR="000D4F6C" w:rsidRPr="001F08CB" w:rsidRDefault="000D4F6C" w:rsidP="001F08CB">
      <w:pPr>
        <w:bidi/>
        <w:spacing w:after="0" w:line="360" w:lineRule="auto"/>
        <w:contextualSpacing/>
        <w:rPr>
          <w:rFonts w:ascii="Arial" w:hAnsi="Arial" w:cs="David"/>
        </w:rPr>
      </w:pPr>
    </w:p>
    <w:p w:rsidR="000D4F6C" w:rsidRPr="001F08CB" w:rsidRDefault="000D4F6C" w:rsidP="001F08CB">
      <w:pPr>
        <w:bidi/>
        <w:spacing w:after="0" w:line="360" w:lineRule="auto"/>
        <w:contextualSpacing/>
        <w:rPr>
          <w:rFonts w:ascii="Arial" w:hAnsi="Arial" w:cs="David"/>
          <w:b/>
          <w:bCs/>
          <w:rtl/>
        </w:rPr>
      </w:pPr>
      <w:r w:rsidRPr="001F08CB">
        <w:rPr>
          <w:rFonts w:ascii="Arial" w:hAnsi="Arial" w:cs="David" w:hint="cs"/>
          <w:b/>
          <w:bCs/>
          <w:rtl/>
        </w:rPr>
        <w:t>טענת סיכול:</w:t>
      </w:r>
    </w:p>
    <w:p w:rsidR="000D4F6C" w:rsidRPr="001F08CB" w:rsidRDefault="000D4F6C" w:rsidP="001F08CB">
      <w:pPr>
        <w:bidi/>
        <w:spacing w:after="0" w:line="360" w:lineRule="auto"/>
        <w:contextualSpacing/>
        <w:rPr>
          <w:rFonts w:ascii="Arial" w:hAnsi="Arial" w:cs="David"/>
          <w:rtl/>
        </w:rPr>
      </w:pPr>
      <w:r w:rsidRPr="001F08CB">
        <w:rPr>
          <w:rFonts w:ascii="Arial" w:hAnsi="Arial" w:cs="David" w:hint="cs"/>
          <w:rtl/>
        </w:rPr>
        <w:t>כיום מי שלא יכול לקיים את החוזה כתוצאה מסיכול הוא מפר, למרות שלא מייחסים לו שום אשם (ולפיכך אין חיוב בתרופות פיצויים ואכיפה). זה לא הוגן, כי לפעמים ההחלטה מי הוא "המפר" היא אקראית. לא תלויה בכוונה ובנכונות של הצדדים, אלא סתם בסדר החיובים בחוזה וכדו'.</w:t>
      </w:r>
      <w:r w:rsidRPr="001F08CB">
        <w:rPr>
          <w:rFonts w:ascii="Arial" w:hAnsi="Arial" w:cs="David"/>
          <w:rtl/>
        </w:rPr>
        <w:br/>
      </w:r>
      <w:r w:rsidRPr="001F08CB">
        <w:rPr>
          <w:rFonts w:ascii="Arial" w:hAnsi="Arial" w:cs="David" w:hint="cs"/>
          <w:b/>
          <w:bCs/>
          <w:rtl/>
        </w:rPr>
        <w:t>בהצעת חוק דיני ממונות</w:t>
      </w:r>
      <w:r w:rsidRPr="001F08CB">
        <w:rPr>
          <w:rFonts w:ascii="Arial" w:hAnsi="Arial" w:cs="David" w:hint="cs"/>
          <w:rtl/>
        </w:rPr>
        <w:t xml:space="preserve"> הסיכול מתבטא באופן שונה: הוא לא טענת הגנה אלא גורם לפקיעת חוזה: התרחשות של נסיבות מסכלות (כיום ההגדרה היא: נסיבות שלא ניתן היה לצפות אותן. במבחן העתידי: נסיבות שלא נקלח לגביהן סיכון ולא היה אמור להילקח) מביאה לפקיעת החוזה. </w:t>
      </w:r>
    </w:p>
    <w:p w:rsidR="0084185C" w:rsidRPr="001F08CB" w:rsidRDefault="000D4F6C" w:rsidP="001F08CB">
      <w:pPr>
        <w:bidi/>
        <w:spacing w:after="0" w:line="360" w:lineRule="auto"/>
        <w:contextualSpacing/>
        <w:rPr>
          <w:rFonts w:ascii="Arial" w:hAnsi="Arial" w:cs="David"/>
          <w:b/>
          <w:bCs/>
          <w:rtl/>
        </w:rPr>
      </w:pPr>
      <w:r w:rsidRPr="001F08CB">
        <w:rPr>
          <w:rFonts w:ascii="Arial" w:hAnsi="Arial" w:cs="David" w:hint="cs"/>
          <w:rtl/>
        </w:rPr>
        <w:t xml:space="preserve">פחות או יותר הכל צפוי, כמעט לא הכירו במצבים של סיכול. ביהמ"ש העליון קבע שאפילו מלחמה היא חלק ממהלך העניינים הרגיל בישראל. </w:t>
      </w:r>
    </w:p>
    <w:p w:rsidR="000D4F6C" w:rsidRPr="001F08CB" w:rsidRDefault="000D4F6C" w:rsidP="001F08CB">
      <w:pPr>
        <w:bidi/>
        <w:spacing w:after="0" w:line="360" w:lineRule="auto"/>
        <w:contextualSpacing/>
        <w:rPr>
          <w:rFonts w:ascii="Arial" w:hAnsi="Arial" w:cs="David"/>
          <w:rtl/>
        </w:rPr>
      </w:pPr>
      <w:r w:rsidRPr="004A59D7">
        <w:rPr>
          <w:rFonts w:ascii="Arial" w:hAnsi="Arial" w:cs="David" w:hint="cs"/>
          <w:b/>
          <w:bCs/>
          <w:highlight w:val="lightGray"/>
          <w:rtl/>
        </w:rPr>
        <w:t>פס"ד כץ נ' ניצחוני מזרחי</w:t>
      </w:r>
      <w:r w:rsidRPr="001F08CB">
        <w:rPr>
          <w:rFonts w:ascii="Arial" w:hAnsi="Arial" w:cs="David" w:hint="cs"/>
          <w:b/>
          <w:bCs/>
          <w:rtl/>
        </w:rPr>
        <w:t>:</w:t>
      </w:r>
      <w:r w:rsidRPr="001F08CB">
        <w:rPr>
          <w:rFonts w:ascii="Arial" w:hAnsi="Arial" w:cs="David" w:hint="cs"/>
          <w:rtl/>
        </w:rPr>
        <w:t xml:space="preserve"> </w:t>
      </w:r>
      <w:r w:rsidRPr="001F08CB">
        <w:rPr>
          <w:rFonts w:ascii="Arial" w:hAnsi="Arial" w:cs="David" w:hint="cs"/>
          <w:u w:val="single"/>
          <w:rtl/>
        </w:rPr>
        <w:t>גלברד</w:t>
      </w:r>
      <w:r w:rsidRPr="001F08CB">
        <w:rPr>
          <w:rFonts w:ascii="Arial" w:hAnsi="Arial" w:cs="David" w:hint="cs"/>
          <w:rtl/>
        </w:rPr>
        <w:t>: פסק הדין יוצר תחושת אי נוחות. אמ"ן לא צפה את מלחמת יוה"כ, אבל כץ היה אמור לצפות אותה.</w:t>
      </w:r>
    </w:p>
    <w:p w:rsidR="000D4F6C" w:rsidRDefault="000D4F6C" w:rsidP="001F08CB">
      <w:pPr>
        <w:bidi/>
        <w:spacing w:after="0" w:line="360" w:lineRule="auto"/>
        <w:contextualSpacing/>
        <w:rPr>
          <w:rFonts w:ascii="Arial" w:hAnsi="Arial" w:cs="David"/>
          <w:rtl/>
        </w:rPr>
      </w:pPr>
      <w:r w:rsidRPr="001F08CB">
        <w:rPr>
          <w:rFonts w:ascii="Arial" w:hAnsi="Arial" w:cs="David" w:hint="cs"/>
          <w:u w:val="single"/>
          <w:rtl/>
        </w:rPr>
        <w:t>שלו</w:t>
      </w:r>
      <w:r w:rsidRPr="001F08CB">
        <w:rPr>
          <w:rFonts w:ascii="Arial" w:hAnsi="Arial" w:cs="David" w:hint="cs"/>
          <w:rtl/>
        </w:rPr>
        <w:t xml:space="preserve">: הגישה הזו הפכה את דין הסיכול לאות מתה. </w:t>
      </w:r>
      <w:r w:rsidRPr="001F08CB">
        <w:rPr>
          <w:rFonts w:ascii="Arial" w:hAnsi="Arial" w:cs="David" w:hint="cs"/>
          <w:u w:val="single"/>
          <w:rtl/>
        </w:rPr>
        <w:t>גלברד</w:t>
      </w:r>
      <w:r w:rsidRPr="001F08CB">
        <w:rPr>
          <w:rFonts w:ascii="Arial" w:hAnsi="Arial" w:cs="David" w:hint="cs"/>
          <w:rtl/>
        </w:rPr>
        <w:t>: זה לא מדוייק, כן מכירים לעתים רחוקות בסיכול, אבל אכן הגישה מאוד מצומצמת. דווקא בערכאות נמוכות מכירים בכך יותר מאשר ביהמ"ש העליון. איך זה קורה? קודם כל, ביהמ"ש העליון מתעסק בחוזים גדולים יותר, ולכן יותר קשה לפסוק על ביטול בגלל סיכול, וגם מניחים שהצדדים השקיעו בחוזה כזה יותר מחשבה ושקלו יותר אפשרויות. בנוסף פסיקת ביהמ"ש העליון היא מחייבת, ולכן נזהרים לא לפסוק זאת על מקרים גבוליים. כך גם בדיני טעות והטעיה: ביהמ"ש העליון נזהר יותר לפסוק שהיה פגם מאשר בימ"ש לתביעות קטנות וכדו'.</w:t>
      </w:r>
    </w:p>
    <w:p w:rsidR="004A59D7" w:rsidRPr="001F08CB" w:rsidRDefault="004A59D7" w:rsidP="004A59D7">
      <w:pPr>
        <w:bidi/>
        <w:spacing w:after="0" w:line="360" w:lineRule="auto"/>
        <w:contextualSpacing/>
        <w:rPr>
          <w:rFonts w:ascii="Arial" w:hAnsi="Arial" w:cs="David"/>
          <w:rtl/>
        </w:rPr>
      </w:pPr>
    </w:p>
    <w:p w:rsidR="000D4F6C" w:rsidRDefault="000D4F6C" w:rsidP="001F08CB">
      <w:pPr>
        <w:bidi/>
        <w:spacing w:after="0" w:line="360" w:lineRule="auto"/>
        <w:contextualSpacing/>
        <w:rPr>
          <w:rFonts w:ascii="Arial" w:hAnsi="Arial" w:cs="David"/>
          <w:rtl/>
        </w:rPr>
      </w:pPr>
      <w:r w:rsidRPr="004A59D7">
        <w:rPr>
          <w:rFonts w:ascii="Arial" w:hAnsi="Arial" w:cs="David" w:hint="cs"/>
          <w:b/>
          <w:bCs/>
          <w:highlight w:val="lightGray"/>
          <w:rtl/>
        </w:rPr>
        <w:t>פס"ד רגב נ' משרד הביטחון</w:t>
      </w:r>
      <w:r w:rsidRPr="004A59D7">
        <w:rPr>
          <w:rFonts w:ascii="Arial" w:hAnsi="Arial" w:cs="David" w:hint="cs"/>
          <w:highlight w:val="lightGray"/>
          <w:rtl/>
        </w:rPr>
        <w:t>:</w:t>
      </w:r>
      <w:r w:rsidRPr="001F08CB">
        <w:rPr>
          <w:rFonts w:ascii="Arial" w:hAnsi="Arial" w:cs="David" w:hint="cs"/>
          <w:rtl/>
        </w:rPr>
        <w:t xml:space="preserve"> משרד הביטחון התחייב למכור לרגב מסכות שפג תוקפן, אך בעקבות פרוץ מלחמת המפרץ הוא השתמש במסכות במקום למכרן לרגב. </w:t>
      </w:r>
      <w:r w:rsidRPr="001F08CB">
        <w:rPr>
          <w:rFonts w:ascii="Arial" w:hAnsi="Arial" w:cs="David" w:hint="cs"/>
          <w:u w:val="single"/>
          <w:rtl/>
        </w:rPr>
        <w:t>השופט אנגלרד</w:t>
      </w:r>
      <w:r w:rsidRPr="001F08CB">
        <w:rPr>
          <w:rFonts w:ascii="Arial" w:hAnsi="Arial" w:cs="David" w:hint="cs"/>
          <w:rtl/>
        </w:rPr>
        <w:t xml:space="preserve">: יש קרבה רעיונית גדולה בין סוגיית הסיכול לחובת תום הלב (ס' 39): אם שינוי הנסיבות מאפשר את קיום החוזה </w:t>
      </w:r>
      <w:r w:rsidRPr="001F08CB">
        <w:rPr>
          <w:rFonts w:ascii="Arial" w:hAnsi="Arial" w:cs="David"/>
          <w:rtl/>
        </w:rPr>
        <w:t>–</w:t>
      </w:r>
      <w:r w:rsidRPr="001F08CB">
        <w:rPr>
          <w:rFonts w:ascii="Arial" w:hAnsi="Arial" w:cs="David" w:hint="cs"/>
          <w:rtl/>
        </w:rPr>
        <w:t xml:space="preserve"> יש להתאים את החוזה לנסיבות מכוח סעיף 39. אם שינוי הנסיבות שולל את אפשרות קיום החוזה </w:t>
      </w:r>
      <w:r w:rsidRPr="001F08CB">
        <w:rPr>
          <w:rFonts w:ascii="Arial" w:hAnsi="Arial" w:cs="David"/>
          <w:rtl/>
        </w:rPr>
        <w:t>–</w:t>
      </w:r>
      <w:r w:rsidRPr="001F08CB">
        <w:rPr>
          <w:rFonts w:ascii="Arial" w:hAnsi="Arial" w:cs="David" w:hint="cs"/>
          <w:rtl/>
        </w:rPr>
        <w:t xml:space="preserve"> זה סיכול. עמידה דווקנית על זכות הקיום במצב של סיכול מהווה חוסר תום לב, וכך הנפגע מהסיכול הופך בעצמו למפר.</w:t>
      </w:r>
      <w:r w:rsidRPr="001F08CB">
        <w:rPr>
          <w:rFonts w:ascii="Arial" w:hAnsi="Arial" w:cs="David" w:hint="cs"/>
          <w:rtl/>
        </w:rPr>
        <w:br/>
        <w:t>מדובר באמרת אגב (אוביטר), כי המדינה זכתה בדין מנימוק אחר ששייך למשפט הציבורי (הזכות של רשות ציבורית להשתחרר מחוזה בלי לשלם פיצויי קיום ובלי אפשרות לאכיפה החוזה, אם סיבת ההשתחררות היא אינטרס ציבורי).</w:t>
      </w:r>
    </w:p>
    <w:p w:rsidR="004A59D7" w:rsidRPr="001F08CB" w:rsidRDefault="004A59D7" w:rsidP="004A59D7">
      <w:pPr>
        <w:bidi/>
        <w:spacing w:after="0" w:line="360" w:lineRule="auto"/>
        <w:contextualSpacing/>
        <w:rPr>
          <w:rFonts w:ascii="Arial" w:hAnsi="Arial" w:cs="David"/>
          <w:rtl/>
        </w:rPr>
      </w:pPr>
    </w:p>
    <w:p w:rsidR="000D4F6C" w:rsidRPr="001F08CB" w:rsidRDefault="000D4F6C" w:rsidP="001F08CB">
      <w:pPr>
        <w:bidi/>
        <w:spacing w:after="0" w:line="360" w:lineRule="auto"/>
        <w:contextualSpacing/>
        <w:rPr>
          <w:rFonts w:ascii="Arial" w:hAnsi="Arial" w:cs="David"/>
          <w:rtl/>
        </w:rPr>
      </w:pPr>
      <w:r w:rsidRPr="004A59D7">
        <w:rPr>
          <w:rFonts w:ascii="Arial" w:hAnsi="Arial" w:cs="David" w:hint="cs"/>
          <w:b/>
          <w:bCs/>
          <w:highlight w:val="lightGray"/>
          <w:rtl/>
        </w:rPr>
        <w:t>פס"ד בן אבו</w:t>
      </w:r>
      <w:r w:rsidRPr="004A59D7">
        <w:rPr>
          <w:rFonts w:ascii="Arial" w:hAnsi="Arial" w:cs="David" w:hint="cs"/>
          <w:highlight w:val="lightGray"/>
          <w:rtl/>
        </w:rPr>
        <w:t>:</w:t>
      </w:r>
      <w:r w:rsidRPr="001F08CB">
        <w:rPr>
          <w:rFonts w:ascii="Arial" w:hAnsi="Arial" w:cs="David" w:hint="cs"/>
          <w:rtl/>
        </w:rPr>
        <w:t xml:space="preserve"> החברה עמדה במצב שערבויות בסכומים גבוהים היו מוחזקים בידי המדינה, ובגלל סיכול הם לא יכלו לבנות את הבתים שהתחייבו מול המדינה לבנותם. בן אבו נחשבים פה מפר (עם טענת הגנה של סיכול) ולכן לא יכולים לדרוש ביטול והשבה (כי זו תרופה לנפגע). המדינה לא מעוניינת לבטל, כי אז תצטרך להחזיר לבן אבו את הערבויות, וכך בן אבו נשארים תקועים. פסקו ביטול והשבה מכוח סעיף 39.</w:t>
      </w:r>
    </w:p>
    <w:p w:rsidR="000D4F6C" w:rsidRPr="001F08CB" w:rsidRDefault="000D4F6C" w:rsidP="001F08CB">
      <w:pPr>
        <w:bidi/>
        <w:spacing w:after="0" w:line="360" w:lineRule="auto"/>
        <w:contextualSpacing/>
        <w:rPr>
          <w:rFonts w:ascii="Arial" w:hAnsi="Arial" w:cs="David"/>
          <w:rtl/>
        </w:rPr>
      </w:pPr>
      <w:r w:rsidRPr="001F08CB">
        <w:rPr>
          <w:rFonts w:ascii="Arial" w:hAnsi="Arial" w:cs="David" w:hint="cs"/>
          <w:rtl/>
        </w:rPr>
        <w:t xml:space="preserve">מבחן הסיכון של פרופ' פרידמן הוחל על סוגיית הטעות. הוא מציע לבחון מהי טעות שאינה אלא בכדאיות העסקה (איזו טעות מאפשרת לבטל חוזה ואיזו לא) לפי מבחן הסיכון החוזי. זה לא מקרי שמבחן הסיכון ההוא אומץ למבחן הסיכול. יש קשר הדוק בין טעות לבין סיכול. שתי הסוגיות משחררות מהחבות החוזית צד שנכנס לחוזה על סמך כוונה שמתייחסת למצב עולם אחר מזה שקיים/יתקיים בפועל. השגיאה יכולה להתייחס לגבי מצב עולם קיים (טעות) ויכולה להתייחס למצב עולם עתידי (סיכול). </w:t>
      </w:r>
    </w:p>
    <w:p w:rsidR="00F339EF" w:rsidRPr="001F08CB" w:rsidRDefault="00F339EF" w:rsidP="001F08CB">
      <w:pPr>
        <w:bidi/>
        <w:spacing w:after="0" w:line="360" w:lineRule="auto"/>
        <w:contextualSpacing/>
        <w:rPr>
          <w:rFonts w:ascii="Arial" w:hAnsi="Arial" w:cs="David"/>
          <w:rtl/>
        </w:rPr>
      </w:pPr>
    </w:p>
    <w:p w:rsidR="000D4F6C" w:rsidRPr="001F08CB" w:rsidRDefault="000D4F6C" w:rsidP="001F08CB">
      <w:pPr>
        <w:bidi/>
        <w:spacing w:after="0" w:line="360" w:lineRule="auto"/>
        <w:contextualSpacing/>
        <w:rPr>
          <w:rFonts w:ascii="Arial" w:hAnsi="Arial" w:cs="David"/>
          <w:u w:val="single"/>
          <w:rtl/>
        </w:rPr>
      </w:pPr>
      <w:r w:rsidRPr="001F08CB">
        <w:rPr>
          <w:rFonts w:ascii="Arial" w:hAnsi="Arial" w:cs="David" w:hint="cs"/>
          <w:b/>
          <w:bCs/>
          <w:u w:val="single"/>
          <w:rtl/>
        </w:rPr>
        <w:t>טענת ויתור</w:t>
      </w:r>
      <w:r w:rsidRPr="001F08CB">
        <w:rPr>
          <w:rFonts w:ascii="Arial" w:hAnsi="Arial" w:cs="David" w:hint="cs"/>
          <w:u w:val="single"/>
          <w:rtl/>
        </w:rPr>
        <w:t>:</w:t>
      </w:r>
    </w:p>
    <w:p w:rsidR="000D4F6C" w:rsidRPr="001F08CB" w:rsidRDefault="000D4F6C" w:rsidP="001F08CB">
      <w:pPr>
        <w:bidi/>
        <w:spacing w:after="0" w:line="360" w:lineRule="auto"/>
        <w:contextualSpacing/>
        <w:rPr>
          <w:rFonts w:ascii="Arial" w:hAnsi="Arial" w:cs="David"/>
          <w:rtl/>
        </w:rPr>
      </w:pPr>
      <w:r w:rsidRPr="004A59D7">
        <w:rPr>
          <w:rFonts w:ascii="Arial" w:hAnsi="Arial" w:cs="David" w:hint="cs"/>
          <w:b/>
          <w:bCs/>
          <w:highlight w:val="lightGray"/>
          <w:rtl/>
        </w:rPr>
        <w:lastRenderedPageBreak/>
        <w:t>פס"ד דלתא נ' שיכון עובדים</w:t>
      </w:r>
      <w:r w:rsidRPr="004A59D7">
        <w:rPr>
          <w:rFonts w:ascii="Arial" w:hAnsi="Arial" w:cs="David" w:hint="cs"/>
          <w:highlight w:val="lightGray"/>
          <w:rtl/>
        </w:rPr>
        <w:t>:</w:t>
      </w:r>
      <w:r w:rsidRPr="001F08CB">
        <w:rPr>
          <w:rFonts w:ascii="Arial" w:hAnsi="Arial" w:cs="David" w:hint="cs"/>
          <w:rtl/>
        </w:rPr>
        <w:t xml:space="preserve"> (דיברנו עליו בהקשר של דחיית קיום.) חנות בבאר שבע שחברת דלתא רכשה משיכון עובדים. שיכון עובדים רצתה לדחות קיומה כי היה תשלום כלשהו שדלתא עדיין לא שילמה. אכפו את החוזה מכוח סעיף 39.</w:t>
      </w:r>
    </w:p>
    <w:p w:rsidR="000D4F6C" w:rsidRPr="001F08CB" w:rsidRDefault="000D4F6C" w:rsidP="001F08CB">
      <w:pPr>
        <w:bidi/>
        <w:spacing w:after="0" w:line="360" w:lineRule="auto"/>
        <w:contextualSpacing/>
        <w:rPr>
          <w:rFonts w:ascii="Arial" w:hAnsi="Arial" w:cs="David"/>
          <w:rtl/>
        </w:rPr>
      </w:pPr>
      <w:r w:rsidRPr="001F08CB">
        <w:rPr>
          <w:rFonts w:ascii="Arial" w:hAnsi="Arial" w:cs="David" w:hint="cs"/>
          <w:rtl/>
        </w:rPr>
        <w:t>ויתור יכול להיות על תרופות בכלל, על תרופה מסוימת או אפילו על מופע של תרופה מסוימת.</w:t>
      </w:r>
    </w:p>
    <w:p w:rsidR="000D4F6C" w:rsidRPr="001F08CB" w:rsidRDefault="000D4F6C" w:rsidP="001F08CB">
      <w:pPr>
        <w:bidi/>
        <w:spacing w:after="0" w:line="360" w:lineRule="auto"/>
        <w:contextualSpacing/>
        <w:rPr>
          <w:rFonts w:ascii="Arial" w:hAnsi="Arial" w:cs="David"/>
          <w:rtl/>
        </w:rPr>
      </w:pPr>
      <w:r w:rsidRPr="004A59D7">
        <w:rPr>
          <w:rFonts w:ascii="Arial" w:hAnsi="Arial" w:cs="David" w:hint="cs"/>
          <w:b/>
          <w:bCs/>
          <w:highlight w:val="lightGray"/>
          <w:rtl/>
        </w:rPr>
        <w:t>פס"ד שיכון ופיתוח נ' עיריית מעלה אדומים</w:t>
      </w:r>
      <w:r w:rsidRPr="004A59D7">
        <w:rPr>
          <w:rFonts w:ascii="Arial" w:hAnsi="Arial" w:cs="David" w:hint="cs"/>
          <w:highlight w:val="lightGray"/>
          <w:rtl/>
        </w:rPr>
        <w:t>:</w:t>
      </w:r>
      <w:r w:rsidRPr="001F08CB">
        <w:rPr>
          <w:rFonts w:ascii="Arial" w:hAnsi="Arial" w:cs="David" w:hint="cs"/>
          <w:rtl/>
        </w:rPr>
        <w:t xml:space="preserve"> יש מחלוקת בין השופטים האם המתנה של שנים רבות כ"כ אחרי ההפרה (5 שנים) לפני ביטול החוזה מעידה על ויתור. מתייחסים לא רק לדברים שנאמרו במפורש אלא גם לדברים שמשתמעים, ומסתכלים על מכלול ההתנהגות של הצדדים. אם מדובר על סכסוך בלתי פתור </w:t>
      </w:r>
      <w:r w:rsidRPr="001F08CB">
        <w:rPr>
          <w:rFonts w:ascii="Arial" w:hAnsi="Arial" w:cs="David"/>
          <w:rtl/>
        </w:rPr>
        <w:t>–</w:t>
      </w:r>
      <w:r w:rsidRPr="001F08CB">
        <w:rPr>
          <w:rFonts w:ascii="Arial" w:hAnsi="Arial" w:cs="David" w:hint="cs"/>
          <w:rtl/>
        </w:rPr>
        <w:t xml:space="preserve"> אין ויתור. אך יש התנהלויות שמעידות על ויתור. בנסיבות של שיכון ופיתוח השופט ברק הסיק ויתור על משהו ספציפי: ביטול ללא ארכה. (בהפרה לא יסודית צד זכאי לבטל את החוזה, אך מוכרח לתת קודם ארכה לצד המפר לקיים את החוזה). בזה שלא ביטלו את החוזה תוך זמן סביר, הם ויתרו על הזכות לבטל ללא מתן ארכה. אבל הם יוכלו לבטל את החוזה בתוך כל תקופה ההתיישנות בכפוף למתן ארכה (תקופה שבה הצד המפר יכול לקיים את החוזה ואז הנפגע לא יוכל לבטל).</w:t>
      </w:r>
      <w:r w:rsidRPr="001F08CB">
        <w:rPr>
          <w:rFonts w:ascii="Arial" w:hAnsi="Arial" w:cs="David"/>
          <w:rtl/>
        </w:rPr>
        <w:br/>
      </w:r>
      <w:r w:rsidRPr="001F08CB">
        <w:rPr>
          <w:rFonts w:ascii="Arial" w:hAnsi="Arial" w:cs="David" w:hint="cs"/>
          <w:rtl/>
        </w:rPr>
        <w:t>טירקל חשב שעיכוב כזה גדול מעיד שהם ויתרו בכלל על תרופת הביטול. ייתכן שבחוזה על סכום נמוך יותר היה נפסק כך, אך פחות הגיוני שהם ויתרו על מחצית התשלום בעסקה כ"כ גדולה.</w:t>
      </w:r>
    </w:p>
    <w:p w:rsidR="000D4F6C" w:rsidRPr="001F08CB" w:rsidRDefault="000D4F6C" w:rsidP="001F08CB">
      <w:pPr>
        <w:bidi/>
        <w:spacing w:after="0" w:line="360" w:lineRule="auto"/>
        <w:contextualSpacing/>
        <w:rPr>
          <w:rFonts w:ascii="Arial" w:hAnsi="Arial" w:cs="David"/>
          <w:rtl/>
        </w:rPr>
      </w:pPr>
    </w:p>
    <w:p w:rsidR="000D4F6C" w:rsidRPr="001F08CB" w:rsidRDefault="000D4F6C" w:rsidP="001F08CB">
      <w:pPr>
        <w:bidi/>
        <w:spacing w:after="0" w:line="360" w:lineRule="auto"/>
        <w:contextualSpacing/>
        <w:rPr>
          <w:rFonts w:ascii="Arial" w:hAnsi="Arial" w:cs="David"/>
          <w:rtl/>
        </w:rPr>
      </w:pPr>
      <w:r w:rsidRPr="001F08CB">
        <w:rPr>
          <w:rFonts w:ascii="Arial" w:hAnsi="Arial" w:cs="David" w:hint="cs"/>
          <w:rtl/>
        </w:rPr>
        <w:t xml:space="preserve">תשובה לשאלה של סטודנטית; </w:t>
      </w:r>
      <w:r w:rsidRPr="001F08CB">
        <w:rPr>
          <w:rFonts w:ascii="Arial" w:hAnsi="Arial" w:cs="David" w:hint="cs"/>
          <w:b/>
          <w:bCs/>
          <w:rtl/>
        </w:rPr>
        <w:t>ההבדל בין סיכון לצפיות</w:t>
      </w:r>
      <w:r w:rsidRPr="001F08CB">
        <w:rPr>
          <w:rFonts w:ascii="Arial" w:hAnsi="Arial" w:cs="David" w:hint="cs"/>
          <w:rtl/>
        </w:rPr>
        <w:t xml:space="preserve">, באמצעות דוגמא: אם התחייבתי למכור דירה במחיר מסוים, ולאחר הכריתה מחירה עלה מאוד בגלל נחיתת חייזרים. במבחן הצפיות מדובר לכאורה על סיכול, כי לחלוטין לא היה ניתן לצפות זאת. במבחן הסיכון </w:t>
      </w:r>
      <w:r w:rsidRPr="001F08CB">
        <w:rPr>
          <w:rFonts w:ascii="Arial" w:hAnsi="Arial" w:cs="David"/>
          <w:rtl/>
        </w:rPr>
        <w:t>–</w:t>
      </w:r>
      <w:r w:rsidRPr="001F08CB">
        <w:rPr>
          <w:rFonts w:ascii="Arial" w:hAnsi="Arial" w:cs="David" w:hint="cs"/>
          <w:rtl/>
        </w:rPr>
        <w:t xml:space="preserve"> עליית הערך היא סיכון שלקחתי על עצמי.</w:t>
      </w:r>
    </w:p>
    <w:p w:rsidR="000D4F6C" w:rsidRPr="001F08CB" w:rsidRDefault="000D4F6C" w:rsidP="001F08CB">
      <w:pPr>
        <w:bidi/>
        <w:spacing w:after="0" w:line="360" w:lineRule="auto"/>
        <w:contextualSpacing/>
        <w:rPr>
          <w:rFonts w:ascii="Arial" w:hAnsi="Arial" w:cs="David"/>
          <w:b/>
          <w:bCs/>
          <w:rtl/>
        </w:rPr>
      </w:pPr>
    </w:p>
    <w:p w:rsidR="000D4F6C" w:rsidRPr="001F08CB" w:rsidRDefault="000D4F6C" w:rsidP="001F08CB">
      <w:pPr>
        <w:bidi/>
        <w:spacing w:after="0" w:line="360" w:lineRule="auto"/>
        <w:contextualSpacing/>
        <w:rPr>
          <w:rFonts w:ascii="Arial" w:hAnsi="Arial" w:cs="David"/>
          <w:rtl/>
        </w:rPr>
      </w:pPr>
      <w:r w:rsidRPr="001F08CB">
        <w:rPr>
          <w:rFonts w:ascii="Arial" w:hAnsi="Arial" w:cs="David" w:hint="cs"/>
          <w:b/>
          <w:bCs/>
          <w:rtl/>
        </w:rPr>
        <w:t>טענת אשם תורם:</w:t>
      </w:r>
      <w:r w:rsidRPr="001F08CB">
        <w:rPr>
          <w:rFonts w:ascii="Arial" w:hAnsi="Arial" w:cs="David" w:hint="cs"/>
          <w:rtl/>
        </w:rPr>
        <w:t xml:space="preserve"> התרשלות תורמת</w:t>
      </w:r>
    </w:p>
    <w:p w:rsidR="000D4F6C" w:rsidRPr="001F08CB" w:rsidRDefault="000D4F6C" w:rsidP="001F08CB">
      <w:pPr>
        <w:bidi/>
        <w:spacing w:after="0" w:line="360" w:lineRule="auto"/>
        <w:contextualSpacing/>
        <w:rPr>
          <w:rFonts w:ascii="Arial" w:hAnsi="Arial" w:cs="David"/>
          <w:rtl/>
        </w:rPr>
      </w:pPr>
      <w:r w:rsidRPr="001F08CB">
        <w:rPr>
          <w:rFonts w:ascii="Arial" w:hAnsi="Arial" w:cs="David" w:hint="cs"/>
          <w:rtl/>
        </w:rPr>
        <w:t>בד"כ פוגשים בטענת אשם תורם בדיני הנזיקין. הנזק שנגרם כתוצאה מהעוולה הנזיקית מיוחס בחלקו להתנהגותו של הניזוק, ובהתאמה מקטין את היקף האחריות של המזיק.</w:t>
      </w:r>
    </w:p>
    <w:p w:rsidR="000D4F6C" w:rsidRPr="001F08CB" w:rsidRDefault="000D4F6C" w:rsidP="001F08CB">
      <w:pPr>
        <w:bidi/>
        <w:spacing w:after="0" w:line="360" w:lineRule="auto"/>
        <w:contextualSpacing/>
        <w:rPr>
          <w:rFonts w:ascii="Arial" w:hAnsi="Arial" w:cs="David"/>
          <w:rtl/>
        </w:rPr>
      </w:pPr>
      <w:r w:rsidRPr="001F08CB">
        <w:rPr>
          <w:rFonts w:ascii="Arial" w:hAnsi="Arial" w:cs="David" w:hint="cs"/>
          <w:rtl/>
        </w:rPr>
        <w:t xml:space="preserve">במשך שנים בדיני החוזים הרעיון של התרשלות תורמת היה רעיון הזוי, כי האחריות החוזית הייתה מבוססת על אחריות מוחלטת. לא משנה למה קיימת (למעט במקרה של סיכול) </w:t>
      </w:r>
      <w:r w:rsidRPr="001F08CB">
        <w:rPr>
          <w:rFonts w:ascii="Arial" w:hAnsi="Arial" w:cs="David"/>
          <w:rtl/>
        </w:rPr>
        <w:t>–</w:t>
      </w:r>
      <w:r w:rsidRPr="001F08CB">
        <w:rPr>
          <w:rFonts w:ascii="Arial" w:hAnsi="Arial" w:cs="David" w:hint="cs"/>
          <w:rtl/>
        </w:rPr>
        <w:t xml:space="preserve"> אתה נחשב מפר. או שהייתה הפרה, והנזק כולו על ראשו של המפר, או שלא הייתה ואז הנזק כולו נופל על הנפגע.</w:t>
      </w:r>
    </w:p>
    <w:p w:rsidR="000D4F6C" w:rsidRPr="001F08CB" w:rsidRDefault="000D4F6C" w:rsidP="001F08CB">
      <w:pPr>
        <w:bidi/>
        <w:spacing w:after="0" w:line="360" w:lineRule="auto"/>
        <w:contextualSpacing/>
        <w:rPr>
          <w:rFonts w:ascii="Arial" w:hAnsi="Arial" w:cs="David"/>
          <w:rtl/>
        </w:rPr>
      </w:pPr>
      <w:r w:rsidRPr="001F08CB">
        <w:rPr>
          <w:rFonts w:ascii="Arial" w:hAnsi="Arial" w:cs="David" w:hint="cs"/>
          <w:rtl/>
        </w:rPr>
        <w:t xml:space="preserve">בתי המשפט לא אהבו את התפיסה הבינארית הזו, כי המציאות היא שלעתים קרובות תהליך הפרת חוזה הוא התגלגלות של קטסטרופה נמשכת ששני הצדדים תורמים לה בהתנהלותם. השופט יודע ששני הצדדים התנהלו באופן לא תקין. במצב כזה, כששופט יודע שהחלטתו תפיל את כל הנזק על ראשו של אחד הצדדים </w:t>
      </w:r>
      <w:r w:rsidRPr="001F08CB">
        <w:rPr>
          <w:rFonts w:ascii="Arial" w:hAnsi="Arial" w:cs="David"/>
          <w:rtl/>
        </w:rPr>
        <w:t>–</w:t>
      </w:r>
      <w:r w:rsidRPr="001F08CB">
        <w:rPr>
          <w:rFonts w:ascii="Arial" w:hAnsi="Arial" w:cs="David" w:hint="cs"/>
          <w:rtl/>
        </w:rPr>
        <w:t xml:space="preserve"> השופטים לחצו על הצדדים להתפשר, להסכים להליכי גישור. שם אפשר היה לחלק ביניהם את הנזק. כל עוד נשארו בדין הפורמאלי לא היה ניתן לחלק.</w:t>
      </w:r>
    </w:p>
    <w:p w:rsidR="000D4F6C" w:rsidRPr="001F08CB" w:rsidRDefault="000D4F6C" w:rsidP="001F08CB">
      <w:pPr>
        <w:bidi/>
        <w:spacing w:after="0" w:line="360" w:lineRule="auto"/>
        <w:contextualSpacing/>
        <w:rPr>
          <w:rFonts w:ascii="Arial" w:hAnsi="Arial" w:cs="David"/>
          <w:rtl/>
        </w:rPr>
      </w:pPr>
      <w:r w:rsidRPr="004A59D7">
        <w:rPr>
          <w:rFonts w:ascii="Arial" w:hAnsi="Arial" w:cs="David" w:hint="cs"/>
          <w:b/>
          <w:bCs/>
          <w:highlight w:val="lightGray"/>
          <w:rtl/>
        </w:rPr>
        <w:t>פס"ד ברקי נ' אליאן</w:t>
      </w:r>
      <w:r w:rsidRPr="001F08CB">
        <w:rPr>
          <w:rFonts w:ascii="Arial" w:hAnsi="Arial" w:cs="David" w:hint="cs"/>
          <w:rtl/>
        </w:rPr>
        <w:t xml:space="preserve"> (של בימ"ש שלום אך כתוב כמו של ביהמ"ש עליון. נכתב ע"י</w:t>
      </w:r>
      <w:r w:rsidRPr="001F08CB">
        <w:rPr>
          <w:rFonts w:ascii="Arial" w:hAnsi="Arial" w:cs="David"/>
        </w:rPr>
        <w:t xml:space="preserve"> </w:t>
      </w:r>
      <w:r w:rsidRPr="001F08CB">
        <w:rPr>
          <w:rFonts w:ascii="Arial" w:hAnsi="Arial" w:cs="David" w:hint="cs"/>
          <w:rtl/>
        </w:rPr>
        <w:t xml:space="preserve"> השופט חמן שלח, שנרצח בפיגוע בראס בורקה עם כל משפחתו): מישהו הזמין הרחבה של בית בירושלים מקבלן. הוא לחץ את הקבלן במחיר, והקבלן נתן מחיר גבולי שבו כל סטייה קטנה הופכת את החוזה להפסדי. בזמן שחפרו לעשות יסודות למבנה החדש, התגלתה בחצר מערה ענקית. היה צריך לסתום אותה וכו', הגדיל מאוד את עלויות הביצוע והקבלן התחיל לגרור רגליים. התחילה התנהלות בעייתית של שניהם, ובסוף זה הגיע לבימ"ש. השופט החליט ששניהם תרמו באופן דומה להתגלגלות של תהליך ההפרה, ועשה תרגיל מבריק: מזמין העבודה תבע פיצויים מהקבלן, בהפרש בין סכום החוזה כשסגר עם הקבלן לבין כמה שעלתה לו העבודה כשסגר עם קבלן אחר (מעיד שהעסקה הראשונה הייתה בעייתית). השופט אמר שפיצויים לפי ס' 10 מחייבים הוכחה של קשר סיבתי, ושההוכחה על הקשר הסיבתי מתקיימת רק לגבי מחצית מהנזק, וכך הוא פסק לקבלן פיצויים רק על חצי מהסכום.</w:t>
      </w:r>
    </w:p>
    <w:p w:rsidR="000D4F6C" w:rsidRPr="001F08CB" w:rsidRDefault="000D4F6C" w:rsidP="001F08CB">
      <w:pPr>
        <w:bidi/>
        <w:spacing w:after="0" w:line="360" w:lineRule="auto"/>
        <w:contextualSpacing/>
        <w:rPr>
          <w:rFonts w:ascii="Arial" w:hAnsi="Arial" w:cs="David"/>
          <w:rtl/>
        </w:rPr>
      </w:pPr>
      <w:r w:rsidRPr="004A59D7">
        <w:rPr>
          <w:rFonts w:ascii="Arial" w:hAnsi="Arial" w:cs="David" w:hint="cs"/>
          <w:b/>
          <w:bCs/>
          <w:highlight w:val="lightGray"/>
          <w:rtl/>
        </w:rPr>
        <w:t xml:space="preserve">פס"ד </w:t>
      </w:r>
      <w:r w:rsidRPr="004A59D7">
        <w:rPr>
          <w:rFonts w:ascii="Arial" w:hAnsi="Arial" w:cs="David"/>
          <w:b/>
          <w:bCs/>
          <w:highlight w:val="lightGray"/>
        </w:rPr>
        <w:t>eximin</w:t>
      </w:r>
      <w:r w:rsidRPr="004A59D7">
        <w:rPr>
          <w:rFonts w:ascii="Arial" w:hAnsi="Arial" w:cs="David" w:hint="cs"/>
          <w:highlight w:val="lightGray"/>
          <w:rtl/>
        </w:rPr>
        <w:t>:</w:t>
      </w:r>
      <w:r w:rsidRPr="001F08CB">
        <w:rPr>
          <w:rFonts w:ascii="Arial" w:hAnsi="Arial" w:cs="David" w:hint="cs"/>
          <w:rtl/>
        </w:rPr>
        <w:t xml:space="preserve"> ביהמ"ש (שמגר) מבסס את ההלכה כי אשם תורם אפשרי בדיני חוזים. הסיבות:</w:t>
      </w:r>
    </w:p>
    <w:p w:rsidR="000D4F6C" w:rsidRPr="001F08CB" w:rsidRDefault="000D4F6C" w:rsidP="001F08CB">
      <w:pPr>
        <w:numPr>
          <w:ilvl w:val="0"/>
          <w:numId w:val="33"/>
        </w:numPr>
        <w:bidi/>
        <w:spacing w:after="0" w:line="360" w:lineRule="auto"/>
        <w:contextualSpacing/>
        <w:rPr>
          <w:rFonts w:ascii="Arial" w:hAnsi="Arial" w:cs="David"/>
        </w:rPr>
      </w:pPr>
      <w:r w:rsidRPr="001F08CB">
        <w:rPr>
          <w:rFonts w:ascii="Arial" w:hAnsi="Arial" w:cs="David" w:hint="cs"/>
          <w:rtl/>
        </w:rPr>
        <w:t xml:space="preserve">חובת תום הלב: התנהלות הנפגע יכולה להיחשב כהפרה של חובת תום הלב, והתוצאה היא שאם יש לנפגע זכות לתרופה מסויימת </w:t>
      </w:r>
      <w:r w:rsidRPr="001F08CB">
        <w:rPr>
          <w:rFonts w:ascii="Arial" w:hAnsi="Arial" w:cs="David"/>
          <w:rtl/>
        </w:rPr>
        <w:t>–</w:t>
      </w:r>
      <w:r w:rsidRPr="001F08CB">
        <w:rPr>
          <w:rFonts w:ascii="Arial" w:hAnsi="Arial" w:cs="David" w:hint="cs"/>
          <w:rtl/>
        </w:rPr>
        <w:t xml:space="preserve"> שוללים חלק ממנה.</w:t>
      </w:r>
    </w:p>
    <w:p w:rsidR="000D4F6C" w:rsidRPr="001F08CB" w:rsidRDefault="000D4F6C" w:rsidP="001F08CB">
      <w:pPr>
        <w:numPr>
          <w:ilvl w:val="0"/>
          <w:numId w:val="33"/>
        </w:numPr>
        <w:bidi/>
        <w:spacing w:after="0" w:line="360" w:lineRule="auto"/>
        <w:contextualSpacing/>
        <w:rPr>
          <w:rFonts w:ascii="Arial" w:hAnsi="Arial" w:cs="David"/>
          <w:rtl/>
        </w:rPr>
      </w:pPr>
      <w:r w:rsidRPr="001F08CB">
        <w:rPr>
          <w:rFonts w:ascii="Arial" w:hAnsi="Arial" w:cs="David" w:hint="cs"/>
          <w:rtl/>
        </w:rPr>
        <w:t>לפי הסיבתיות (כאמור)</w:t>
      </w:r>
    </w:p>
    <w:p w:rsidR="000D4F6C" w:rsidRPr="001F08CB" w:rsidRDefault="000D4F6C" w:rsidP="001F08CB">
      <w:pPr>
        <w:bidi/>
        <w:spacing w:after="0" w:line="360" w:lineRule="auto"/>
        <w:contextualSpacing/>
        <w:rPr>
          <w:rFonts w:ascii="Arial" w:hAnsi="Arial" w:cs="David"/>
          <w:rtl/>
        </w:rPr>
      </w:pPr>
      <w:r w:rsidRPr="001F08CB">
        <w:rPr>
          <w:rFonts w:ascii="Arial" w:hAnsi="Arial" w:cs="David" w:hint="cs"/>
          <w:rtl/>
        </w:rPr>
        <w:t>השילוב משאיר שיקול דעת רחב מאוד לביהמ"ש.</w:t>
      </w:r>
    </w:p>
    <w:p w:rsidR="000D4F6C" w:rsidRPr="001F08CB" w:rsidRDefault="000D4F6C" w:rsidP="001F08CB">
      <w:pPr>
        <w:bidi/>
        <w:spacing w:after="0" w:line="360" w:lineRule="auto"/>
        <w:contextualSpacing/>
        <w:rPr>
          <w:rFonts w:ascii="Arial" w:hAnsi="Arial" w:cs="David"/>
          <w:rtl/>
        </w:rPr>
      </w:pPr>
      <w:r w:rsidRPr="001F08CB">
        <w:rPr>
          <w:rFonts w:ascii="Arial" w:hAnsi="Arial" w:cs="David" w:hint="cs"/>
          <w:rtl/>
        </w:rPr>
        <w:t>האם התרשמות תורמת שייכת רק לתרופת הפיצויים, או דוקטרינה כללית לכל התרופות?</w:t>
      </w:r>
    </w:p>
    <w:p w:rsidR="00F339EF" w:rsidRPr="001F08CB" w:rsidRDefault="000D4F6C" w:rsidP="001F08CB">
      <w:pPr>
        <w:bidi/>
        <w:spacing w:after="0" w:line="360" w:lineRule="auto"/>
        <w:contextualSpacing/>
        <w:rPr>
          <w:rFonts w:ascii="Arial" w:hAnsi="Arial" w:cs="David"/>
          <w:rtl/>
        </w:rPr>
      </w:pPr>
      <w:r w:rsidRPr="001F08CB">
        <w:rPr>
          <w:rFonts w:ascii="Arial" w:hAnsi="Arial" w:cs="David" w:hint="cs"/>
          <w:rtl/>
        </w:rPr>
        <w:lastRenderedPageBreak/>
        <w:t xml:space="preserve">זה יותר פשוט בפיצויים כי מדובר על תרופה כמותית, אך יש פסקי דין גם על אשם תורם בתרופות אחרות. </w:t>
      </w:r>
    </w:p>
    <w:p w:rsidR="00F339EF" w:rsidRPr="001F08CB" w:rsidRDefault="00F339EF" w:rsidP="001F08CB">
      <w:pPr>
        <w:bidi/>
        <w:spacing w:after="0" w:line="360" w:lineRule="auto"/>
        <w:contextualSpacing/>
        <w:rPr>
          <w:rFonts w:ascii="Arial" w:hAnsi="Arial" w:cs="David"/>
          <w:rtl/>
        </w:rPr>
      </w:pPr>
    </w:p>
    <w:p w:rsidR="000D4F6C" w:rsidRPr="001F08CB" w:rsidRDefault="000D4F6C" w:rsidP="001F08CB">
      <w:pPr>
        <w:bidi/>
        <w:spacing w:after="0" w:line="360" w:lineRule="auto"/>
        <w:contextualSpacing/>
        <w:rPr>
          <w:rFonts w:ascii="Arial" w:hAnsi="Arial" w:cs="David"/>
          <w:rtl/>
        </w:rPr>
      </w:pPr>
      <w:r w:rsidRPr="001F08CB">
        <w:rPr>
          <w:rFonts w:ascii="Arial" w:hAnsi="Arial" w:cs="David" w:hint="cs"/>
          <w:u w:val="single"/>
          <w:rtl/>
        </w:rPr>
        <w:t>דוגמאות:</w:t>
      </w:r>
    </w:p>
    <w:p w:rsidR="000D4F6C" w:rsidRPr="001F08CB" w:rsidRDefault="000D4F6C" w:rsidP="001F08CB">
      <w:pPr>
        <w:numPr>
          <w:ilvl w:val="0"/>
          <w:numId w:val="33"/>
        </w:numPr>
        <w:bidi/>
        <w:spacing w:after="0" w:line="360" w:lineRule="auto"/>
        <w:contextualSpacing/>
        <w:rPr>
          <w:rFonts w:ascii="Arial" w:hAnsi="Arial" w:cs="David"/>
        </w:rPr>
      </w:pPr>
      <w:r w:rsidRPr="001F08CB">
        <w:rPr>
          <w:rFonts w:ascii="Arial" w:hAnsi="Arial" w:cs="David" w:hint="cs"/>
          <w:rtl/>
        </w:rPr>
        <w:t>שערוך</w:t>
      </w:r>
    </w:p>
    <w:p w:rsidR="000D4F6C" w:rsidRPr="001F08CB" w:rsidRDefault="000D4F6C" w:rsidP="001F08CB">
      <w:pPr>
        <w:numPr>
          <w:ilvl w:val="0"/>
          <w:numId w:val="33"/>
        </w:numPr>
        <w:bidi/>
        <w:spacing w:after="0" w:line="360" w:lineRule="auto"/>
        <w:contextualSpacing/>
        <w:rPr>
          <w:rFonts w:ascii="Arial" w:hAnsi="Arial" w:cs="David"/>
        </w:rPr>
      </w:pPr>
      <w:r w:rsidRPr="001F08CB">
        <w:rPr>
          <w:rFonts w:ascii="Arial" w:hAnsi="Arial" w:cs="David" w:hint="cs"/>
          <w:rtl/>
        </w:rPr>
        <w:t>אכיפה</w:t>
      </w:r>
    </w:p>
    <w:p w:rsidR="000D4F6C" w:rsidRPr="001F08CB" w:rsidRDefault="000D4F6C" w:rsidP="001F08CB">
      <w:pPr>
        <w:numPr>
          <w:ilvl w:val="1"/>
          <w:numId w:val="33"/>
        </w:numPr>
        <w:bidi/>
        <w:spacing w:after="0" w:line="360" w:lineRule="auto"/>
        <w:contextualSpacing/>
        <w:rPr>
          <w:rFonts w:ascii="Arial" w:hAnsi="Arial" w:cs="David"/>
        </w:rPr>
      </w:pPr>
      <w:r w:rsidRPr="001F08CB">
        <w:rPr>
          <w:rFonts w:ascii="Arial" w:hAnsi="Arial" w:cs="David" w:hint="cs"/>
          <w:rtl/>
        </w:rPr>
        <w:t>אכיפה כספית ניתנת לחלוקה.</w:t>
      </w:r>
    </w:p>
    <w:p w:rsidR="000D4F6C" w:rsidRPr="001F08CB" w:rsidRDefault="000D4F6C" w:rsidP="001F08CB">
      <w:pPr>
        <w:numPr>
          <w:ilvl w:val="1"/>
          <w:numId w:val="33"/>
        </w:numPr>
        <w:bidi/>
        <w:spacing w:after="0" w:line="360" w:lineRule="auto"/>
        <w:contextualSpacing/>
        <w:rPr>
          <w:rFonts w:ascii="Arial" w:hAnsi="Arial" w:cs="David"/>
        </w:rPr>
      </w:pPr>
      <w:r w:rsidRPr="001F08CB">
        <w:rPr>
          <w:rFonts w:ascii="Arial" w:hAnsi="Arial" w:cs="David" w:hint="cs"/>
          <w:rtl/>
        </w:rPr>
        <w:t>סייג שיקולי הצדק מאפשר לביהמ"ש לא לאכוף אם האכיפה בלתי צודקת. התרשלות תורמת יכולה להוות שיקול כזה.</w:t>
      </w:r>
    </w:p>
    <w:p w:rsidR="000D4F6C" w:rsidRPr="001F08CB" w:rsidRDefault="000D4F6C" w:rsidP="001F08CB">
      <w:pPr>
        <w:numPr>
          <w:ilvl w:val="0"/>
          <w:numId w:val="33"/>
        </w:numPr>
        <w:bidi/>
        <w:spacing w:after="0" w:line="360" w:lineRule="auto"/>
        <w:contextualSpacing/>
        <w:rPr>
          <w:rFonts w:ascii="Arial" w:hAnsi="Arial" w:cs="David"/>
        </w:rPr>
      </w:pPr>
      <w:r w:rsidRPr="001F08CB">
        <w:rPr>
          <w:rFonts w:ascii="Arial" w:hAnsi="Arial" w:cs="David" w:hint="cs"/>
          <w:rtl/>
        </w:rPr>
        <w:t>השבה</w:t>
      </w:r>
    </w:p>
    <w:p w:rsidR="000D4F6C" w:rsidRPr="001F08CB" w:rsidRDefault="000D4F6C" w:rsidP="001F08CB">
      <w:pPr>
        <w:numPr>
          <w:ilvl w:val="1"/>
          <w:numId w:val="33"/>
        </w:numPr>
        <w:bidi/>
        <w:spacing w:after="0" w:line="360" w:lineRule="auto"/>
        <w:contextualSpacing/>
        <w:rPr>
          <w:rFonts w:ascii="Arial" w:hAnsi="Arial" w:cs="David"/>
        </w:rPr>
      </w:pPr>
      <w:r w:rsidRPr="001F08CB">
        <w:rPr>
          <w:rFonts w:ascii="Arial" w:hAnsi="Arial" w:cs="David" w:hint="cs"/>
          <w:rtl/>
        </w:rPr>
        <w:t>השבה כספית ניתנת לחלוקה</w:t>
      </w:r>
    </w:p>
    <w:p w:rsidR="000D4F6C" w:rsidRPr="001F08CB" w:rsidRDefault="000D4F6C" w:rsidP="001F08CB">
      <w:pPr>
        <w:numPr>
          <w:ilvl w:val="1"/>
          <w:numId w:val="33"/>
        </w:numPr>
        <w:bidi/>
        <w:spacing w:after="0" w:line="360" w:lineRule="auto"/>
        <w:contextualSpacing/>
        <w:rPr>
          <w:rFonts w:ascii="Arial" w:hAnsi="Arial" w:cs="David"/>
        </w:rPr>
      </w:pPr>
      <w:r w:rsidRPr="001F08CB">
        <w:rPr>
          <w:rFonts w:ascii="Arial" w:hAnsi="Arial" w:cs="David" w:hint="cs"/>
          <w:rtl/>
        </w:rPr>
        <w:t>ביהמ"ש יכול לפתור צד מחובת השבה. התרשלות תורמת יכולה להיות שיקול.</w:t>
      </w:r>
    </w:p>
    <w:p w:rsidR="000D4F6C" w:rsidRPr="001F08CB" w:rsidRDefault="000D4F6C" w:rsidP="001F08CB">
      <w:pPr>
        <w:numPr>
          <w:ilvl w:val="0"/>
          <w:numId w:val="33"/>
        </w:numPr>
        <w:bidi/>
        <w:spacing w:after="0" w:line="360" w:lineRule="auto"/>
        <w:contextualSpacing/>
        <w:rPr>
          <w:rFonts w:ascii="Arial" w:hAnsi="Arial" w:cs="David"/>
        </w:rPr>
      </w:pPr>
      <w:r w:rsidRPr="001F08CB">
        <w:rPr>
          <w:rFonts w:ascii="Arial" w:hAnsi="Arial" w:cs="David" w:hint="cs"/>
          <w:rtl/>
        </w:rPr>
        <w:t>ביטול בהפרה לא יסודית או בהפרה יסודית מסתברת (ס' 6 לחוק התרופות) כפוף לשיקולי צדק והתרשלות תורמת יכולה להוות שיקול כזה.</w:t>
      </w:r>
      <w:r w:rsidRPr="001F08CB">
        <w:rPr>
          <w:rFonts w:ascii="Arial" w:hAnsi="Arial" w:cs="David"/>
          <w:rtl/>
        </w:rPr>
        <w:br/>
      </w:r>
      <w:r w:rsidRPr="001F08CB">
        <w:rPr>
          <w:rFonts w:ascii="Arial" w:hAnsi="Arial" w:cs="David" w:hint="cs"/>
          <w:u w:val="single"/>
          <w:rtl/>
        </w:rPr>
        <w:t>דוג':</w:t>
      </w:r>
      <w:r w:rsidRPr="001F08CB">
        <w:rPr>
          <w:rFonts w:ascii="Arial" w:hAnsi="Arial" w:cs="David" w:hint="cs"/>
          <w:rtl/>
        </w:rPr>
        <w:t xml:space="preserve"> הפרה שאם הנפגע היה צופה אותה הוא לא היה מתקשר בחוזה, אך אם היה רואה הפרה דומה אך קטנה יותר קטן היה מתקשר בחוזה. התרשלות תורמת מפילה על הנפגע חלק מהאחריות להפרה, והחלק שנשאר על כתפי המפר הוא בגדר מה שאם הנפגע היה צופה מראש </w:t>
      </w:r>
      <w:r w:rsidRPr="001F08CB">
        <w:rPr>
          <w:rFonts w:ascii="Arial" w:hAnsi="Arial" w:cs="David"/>
          <w:rtl/>
        </w:rPr>
        <w:t>–</w:t>
      </w:r>
      <w:r w:rsidRPr="001F08CB">
        <w:rPr>
          <w:rFonts w:ascii="Arial" w:hAnsi="Arial" w:cs="David" w:hint="cs"/>
          <w:rtl/>
        </w:rPr>
        <w:t xml:space="preserve"> הוא בכל זאת היה מתקשר בחוזה.</w:t>
      </w:r>
    </w:p>
    <w:p w:rsidR="000D4F6C" w:rsidRPr="001F08CB" w:rsidRDefault="000D4F6C" w:rsidP="001F08CB">
      <w:pPr>
        <w:bidi/>
        <w:spacing w:after="0" w:line="360" w:lineRule="auto"/>
        <w:contextualSpacing/>
        <w:rPr>
          <w:rFonts w:ascii="Arial" w:hAnsi="Arial" w:cs="David"/>
          <w:rtl/>
        </w:rPr>
      </w:pPr>
      <w:r w:rsidRPr="001F08CB">
        <w:rPr>
          <w:rFonts w:ascii="Arial" w:hAnsi="Arial" w:cs="David" w:hint="cs"/>
          <w:b/>
          <w:bCs/>
          <w:rtl/>
        </w:rPr>
        <w:t>בהצעת חוק דיני ממונות</w:t>
      </w:r>
      <w:r w:rsidRPr="001F08CB">
        <w:rPr>
          <w:rFonts w:ascii="Arial" w:hAnsi="Arial" w:cs="David" w:hint="cs"/>
          <w:rtl/>
        </w:rPr>
        <w:t xml:space="preserve"> אשם תורם נמצא בתת הפרק של פיצויים, וגלברד מקווה שיעבירו אותו לחלק הכללי.</w:t>
      </w:r>
    </w:p>
    <w:p w:rsidR="000D4F6C" w:rsidRPr="001F08CB" w:rsidRDefault="000D4F6C" w:rsidP="001F08CB">
      <w:pPr>
        <w:bidi/>
        <w:spacing w:after="0" w:line="360" w:lineRule="auto"/>
        <w:contextualSpacing/>
        <w:rPr>
          <w:rFonts w:ascii="Arial" w:hAnsi="Arial" w:cs="David"/>
          <w:b/>
          <w:bCs/>
          <w:rtl/>
        </w:rPr>
      </w:pPr>
    </w:p>
    <w:p w:rsidR="000D4F6C" w:rsidRPr="001F08CB" w:rsidRDefault="000D4F6C" w:rsidP="001F08CB">
      <w:pPr>
        <w:bidi/>
        <w:spacing w:after="0" w:line="360" w:lineRule="auto"/>
        <w:contextualSpacing/>
        <w:rPr>
          <w:rFonts w:ascii="Arial" w:hAnsi="Arial" w:cs="David"/>
          <w:b/>
          <w:bCs/>
          <w:rtl/>
        </w:rPr>
      </w:pPr>
      <w:r w:rsidRPr="001F08CB">
        <w:rPr>
          <w:rFonts w:ascii="Arial" w:hAnsi="Arial" w:cs="David" w:hint="cs"/>
          <w:b/>
          <w:bCs/>
          <w:rtl/>
        </w:rPr>
        <w:t>ההבדלים בין אשם תורם לנטל הקטנת הנזק (ס' 14)</w:t>
      </w:r>
    </w:p>
    <w:p w:rsidR="000D4F6C" w:rsidRPr="001F08CB" w:rsidRDefault="000D4F6C" w:rsidP="001F08CB">
      <w:pPr>
        <w:numPr>
          <w:ilvl w:val="0"/>
          <w:numId w:val="33"/>
        </w:numPr>
        <w:bidi/>
        <w:spacing w:after="0" w:line="360" w:lineRule="auto"/>
        <w:contextualSpacing/>
        <w:rPr>
          <w:rFonts w:ascii="Arial" w:hAnsi="Arial" w:cs="David"/>
        </w:rPr>
      </w:pPr>
      <w:r w:rsidRPr="001F08CB">
        <w:rPr>
          <w:rFonts w:ascii="Arial" w:hAnsi="Arial" w:cs="David" w:hint="cs"/>
          <w:rtl/>
        </w:rPr>
        <w:t>אם הנפגע חדל מהקטנת נזקו במקום שיכול היה לעשות זאת במאמץ סביר - הוא לא יהיה זכאי לתרופה עליו. דוקטרינת אשם תורם מאפשרת חלוקה בנטל. גם בהקטנת נזק יש שיקול דעת של בימ"ש, באמצעות הפירוש של "מאמץ סביר", אך שיקול הדעת מצומצם יותר.</w:t>
      </w:r>
    </w:p>
    <w:p w:rsidR="000D4F6C" w:rsidRPr="001F08CB" w:rsidRDefault="000D4F6C" w:rsidP="001F08CB">
      <w:pPr>
        <w:numPr>
          <w:ilvl w:val="0"/>
          <w:numId w:val="33"/>
        </w:numPr>
        <w:bidi/>
        <w:spacing w:after="0" w:line="360" w:lineRule="auto"/>
        <w:contextualSpacing/>
        <w:rPr>
          <w:rFonts w:ascii="Arial" w:hAnsi="Arial" w:cs="David"/>
          <w:rtl/>
        </w:rPr>
      </w:pPr>
      <w:r w:rsidRPr="001F08CB">
        <w:rPr>
          <w:rFonts w:ascii="Arial" w:hAnsi="Arial" w:cs="David" w:hint="cs"/>
          <w:rtl/>
        </w:rPr>
        <w:t>נטל הקטנת הנזק חל מרגע שהנפגע מודע להפרה. התרשלות תורמת חלה עוד לפני ההפרה, בהתנהלות שמובילה בסופה להפרה.</w:t>
      </w:r>
    </w:p>
    <w:p w:rsidR="000D4F6C" w:rsidRPr="001F08CB" w:rsidRDefault="000D4F6C" w:rsidP="001F08CB">
      <w:pPr>
        <w:bidi/>
        <w:spacing w:after="0" w:line="360" w:lineRule="auto"/>
        <w:contextualSpacing/>
        <w:rPr>
          <w:rFonts w:ascii="Arial" w:hAnsi="Arial" w:cs="David"/>
          <w:rtl/>
        </w:rPr>
      </w:pPr>
      <w:r w:rsidRPr="001F08CB">
        <w:rPr>
          <w:rFonts w:ascii="Arial" w:hAnsi="Arial" w:cs="David" w:hint="cs"/>
          <w:u w:val="single"/>
          <w:rtl/>
        </w:rPr>
        <w:t>ד"ר יהודה אדר</w:t>
      </w:r>
      <w:r w:rsidRPr="001F08CB">
        <w:rPr>
          <w:rFonts w:ascii="Arial" w:hAnsi="Arial" w:cs="David" w:hint="cs"/>
          <w:rtl/>
        </w:rPr>
        <w:t>: מאחר שתחולת אשם תורם רחבה יותר מתחולת הקטנת נזק (כל מקרה של הקטנת נזק יהיה גם אשם תורם, אבל לא כל מקרה של אשם תורם יהיה גם הקטנת נזק) הוא הציע לוותר בכלל על דוקטרינת הקטנת הנזק ולהישאר רק עם אשם תורם. זה לא התקבל בינתיים.</w:t>
      </w:r>
    </w:p>
    <w:p w:rsidR="000D4F6C" w:rsidRPr="001F08CB" w:rsidRDefault="000D4F6C" w:rsidP="001F08CB">
      <w:pPr>
        <w:bidi/>
        <w:spacing w:after="0" w:line="360" w:lineRule="auto"/>
        <w:contextualSpacing/>
        <w:rPr>
          <w:rFonts w:ascii="Arial" w:hAnsi="Arial" w:cs="David"/>
          <w:rtl/>
        </w:rPr>
      </w:pPr>
      <w:r w:rsidRPr="001F08CB">
        <w:rPr>
          <w:rFonts w:ascii="Arial" w:hAnsi="Arial" w:cs="David" w:hint="cs"/>
          <w:rtl/>
        </w:rPr>
        <w:t>הקטנת נזק מצויה רק בתת הפרק של פיצויים, ולא חלה על כל הפיצויים. כמובן לא חלה על אכיפה וביטול.</w:t>
      </w:r>
    </w:p>
    <w:p w:rsidR="000D4F6C" w:rsidRPr="001F08CB" w:rsidRDefault="000D4F6C" w:rsidP="001F08CB">
      <w:pPr>
        <w:bidi/>
        <w:spacing w:after="0" w:line="360" w:lineRule="auto"/>
        <w:contextualSpacing/>
        <w:rPr>
          <w:rFonts w:ascii="Arial" w:hAnsi="Arial" w:cs="David"/>
          <w:rtl/>
        </w:rPr>
      </w:pPr>
      <w:r w:rsidRPr="001F08CB">
        <w:rPr>
          <w:rFonts w:ascii="Arial" w:hAnsi="Arial" w:cs="David" w:hint="cs"/>
          <w:rtl/>
        </w:rPr>
        <w:t>באופן פורמאלי נטל הקטנת הנזק לא חל ביחס לפיצויים לפי ס' 11.</w:t>
      </w:r>
    </w:p>
    <w:p w:rsidR="000D4F6C" w:rsidRPr="001F08CB" w:rsidRDefault="000D4F6C" w:rsidP="001F08CB">
      <w:pPr>
        <w:bidi/>
        <w:spacing w:after="0" w:line="360" w:lineRule="auto"/>
        <w:contextualSpacing/>
        <w:rPr>
          <w:rFonts w:ascii="Arial" w:hAnsi="Arial" w:cs="David"/>
          <w:rtl/>
        </w:rPr>
      </w:pPr>
      <w:r w:rsidRPr="001F08CB">
        <w:rPr>
          <w:rFonts w:ascii="Arial" w:hAnsi="Arial" w:cs="David" w:hint="cs"/>
          <w:u w:val="single"/>
          <w:rtl/>
        </w:rPr>
        <w:t>שעת סיפור:</w:t>
      </w:r>
      <w:r w:rsidRPr="001F08CB">
        <w:rPr>
          <w:rFonts w:ascii="Arial" w:hAnsi="Arial" w:cs="David" w:hint="cs"/>
          <w:rtl/>
        </w:rPr>
        <w:t xml:space="preserve"> אדם קנה נכס ב-100 ₪. כשהמוכר צריך למסור את הנכס המחיר הוא 150 ולכן הוא מפר. הנפגע יכול לבטל, אבל הוא לא ירוויח מזה כלום (עדיין יצטרך לקנות ממישהו את הנכס ב-150 כי זה מחיר השוק כרגע). אולי הוא יחליט לחכות מתוך הימור שמחיר השוק ירד בהמשך עד ל-80, ורק אז הוא יבטל. במקרה כזה ביטול והשבה יגרום לו רווח של ממש. אם מחיר השוק יעלה הוא עדיין יוכל לבטל ולקבל את ההפרש. זהו הימור בטוח על מחיר השוק.</w:t>
      </w:r>
    </w:p>
    <w:p w:rsidR="000D4F6C" w:rsidRPr="001F08CB" w:rsidRDefault="000D4F6C" w:rsidP="001F08CB">
      <w:pPr>
        <w:bidi/>
        <w:spacing w:after="0" w:line="360" w:lineRule="auto"/>
        <w:contextualSpacing/>
        <w:rPr>
          <w:rFonts w:ascii="Arial" w:hAnsi="Arial" w:cs="David"/>
          <w:rtl/>
        </w:rPr>
      </w:pPr>
      <w:r w:rsidRPr="004A59D7">
        <w:rPr>
          <w:rFonts w:ascii="Arial" w:hAnsi="Arial" w:cs="David" w:hint="cs"/>
          <w:b/>
          <w:bCs/>
          <w:highlight w:val="lightGray"/>
          <w:rtl/>
        </w:rPr>
        <w:t>פס"ד איינשטיין נגד אוסי</w:t>
      </w:r>
      <w:r w:rsidRPr="001F08CB">
        <w:rPr>
          <w:rFonts w:ascii="Arial" w:hAnsi="Arial" w:cs="David" w:hint="cs"/>
          <w:rtl/>
        </w:rPr>
        <w:t xml:space="preserve"> (השופט ריבלין): אם הנפגע התמהמה בביטול החוזה מתוך כוונה לעשות ספקולציה על מחיר השוק, הסנקציה תהיה שהחישוב של הפיצויים לפי ס' 11(א) תהיה לפי התאריך בו היה הנפגע צריך לבטל את החוזה לו היה נוהג בתום לב. זה בעצם הכנסה של נטל הקטנת הנזק גם בביטול.</w:t>
      </w:r>
    </w:p>
    <w:p w:rsidR="000D4F6C" w:rsidRPr="001F08CB" w:rsidRDefault="000D4F6C" w:rsidP="001F08CB">
      <w:pPr>
        <w:bidi/>
        <w:spacing w:after="0" w:line="360" w:lineRule="auto"/>
        <w:contextualSpacing/>
        <w:rPr>
          <w:rFonts w:ascii="Arial" w:hAnsi="Arial" w:cs="David"/>
          <w:rtl/>
        </w:rPr>
      </w:pPr>
      <w:r w:rsidRPr="004A59D7">
        <w:rPr>
          <w:rFonts w:ascii="Arial" w:hAnsi="Arial" w:cs="David" w:hint="cs"/>
          <w:b/>
          <w:bCs/>
          <w:highlight w:val="lightGray"/>
          <w:rtl/>
        </w:rPr>
        <w:t>פס"ד אגד נ' אדלר</w:t>
      </w:r>
      <w:r w:rsidRPr="004A59D7">
        <w:rPr>
          <w:rFonts w:ascii="Arial" w:hAnsi="Arial" w:cs="David" w:hint="cs"/>
          <w:highlight w:val="lightGray"/>
          <w:rtl/>
        </w:rPr>
        <w:t>:</w:t>
      </w:r>
      <w:r w:rsidRPr="001F08CB">
        <w:rPr>
          <w:rFonts w:ascii="Arial" w:hAnsi="Arial" w:cs="David" w:hint="cs"/>
          <w:rtl/>
        </w:rPr>
        <w:t xml:space="preserve"> הכנסה של נטל הקטנת הנזק למקרה של אכיפה.</w:t>
      </w:r>
    </w:p>
    <w:p w:rsidR="000D4F6C" w:rsidRPr="001F08CB" w:rsidRDefault="000D4F6C" w:rsidP="001F08CB">
      <w:pPr>
        <w:bidi/>
        <w:spacing w:after="0" w:line="360" w:lineRule="auto"/>
        <w:contextualSpacing/>
        <w:rPr>
          <w:rFonts w:ascii="Arial" w:hAnsi="Arial" w:cs="David"/>
          <w:rtl/>
        </w:rPr>
      </w:pPr>
      <w:r w:rsidRPr="001F08CB">
        <w:rPr>
          <w:rFonts w:ascii="Arial" w:hAnsi="Arial" w:cs="David" w:hint="cs"/>
          <w:rtl/>
        </w:rPr>
        <w:t>לסיכום:</w:t>
      </w:r>
      <w:r w:rsidR="00B91730" w:rsidRPr="001F08CB">
        <w:rPr>
          <w:rFonts w:ascii="Arial" w:hAnsi="Arial" w:cs="David" w:hint="cs"/>
          <w:rtl/>
        </w:rPr>
        <w:t xml:space="preserve"> </w:t>
      </w:r>
      <w:r w:rsidRPr="001F08CB">
        <w:rPr>
          <w:rFonts w:ascii="Arial" w:hAnsi="Arial" w:cs="David" w:hint="cs"/>
          <w:rtl/>
        </w:rPr>
        <w:t>אפשר להשתמש באשם תורם גם בתרופות אחרות, ונראה שאפשר גם בהקטנת נזק (לא בהכרח בביטול, אבל באכיפה כן).</w:t>
      </w:r>
    </w:p>
    <w:p w:rsidR="000D4F6C" w:rsidRPr="001F08CB" w:rsidRDefault="000D4F6C" w:rsidP="001F08CB">
      <w:pPr>
        <w:bidi/>
        <w:spacing w:after="0" w:line="360" w:lineRule="auto"/>
        <w:contextualSpacing/>
        <w:rPr>
          <w:rFonts w:ascii="Arial" w:hAnsi="Arial" w:cs="David"/>
          <w:rtl/>
        </w:rPr>
      </w:pPr>
    </w:p>
    <w:p w:rsidR="000D4F6C" w:rsidRPr="001F08CB" w:rsidRDefault="000D4F6C" w:rsidP="001F08CB">
      <w:pPr>
        <w:bidi/>
        <w:spacing w:after="0" w:line="360" w:lineRule="auto"/>
        <w:contextualSpacing/>
        <w:rPr>
          <w:rFonts w:ascii="Arial" w:hAnsi="Arial" w:cs="David"/>
          <w:b/>
          <w:bCs/>
          <w:rtl/>
        </w:rPr>
      </w:pPr>
      <w:r w:rsidRPr="004A59D7">
        <w:rPr>
          <w:rFonts w:ascii="Arial" w:hAnsi="Arial" w:cs="David" w:hint="cs"/>
          <w:b/>
          <w:bCs/>
          <w:highlight w:val="magenta"/>
          <w:rtl/>
        </w:rPr>
        <w:lastRenderedPageBreak/>
        <w:t>אכיפה</w:t>
      </w:r>
    </w:p>
    <w:p w:rsidR="000D4F6C" w:rsidRPr="001F08CB" w:rsidRDefault="000D4F6C" w:rsidP="001F08CB">
      <w:pPr>
        <w:bidi/>
        <w:spacing w:after="0" w:line="360" w:lineRule="auto"/>
        <w:contextualSpacing/>
        <w:rPr>
          <w:rFonts w:ascii="Arial" w:hAnsi="Arial" w:cs="David"/>
          <w:rtl/>
        </w:rPr>
      </w:pPr>
      <w:r w:rsidRPr="001F08CB">
        <w:rPr>
          <w:rFonts w:ascii="Arial" w:hAnsi="Arial" w:cs="David" w:hint="cs"/>
          <w:rtl/>
        </w:rPr>
        <w:t>צו של ביהמ"ש שמורה על קיום החיוב עצמו (לא על תחליף כספי).</w:t>
      </w:r>
    </w:p>
    <w:p w:rsidR="000D4F6C" w:rsidRPr="001F08CB" w:rsidRDefault="000D4F6C" w:rsidP="001F08CB">
      <w:pPr>
        <w:bidi/>
        <w:spacing w:after="0" w:line="360" w:lineRule="auto"/>
        <w:contextualSpacing/>
        <w:rPr>
          <w:rFonts w:ascii="Arial" w:hAnsi="Arial" w:cs="David"/>
          <w:rtl/>
        </w:rPr>
      </w:pPr>
      <w:r w:rsidRPr="001F08CB">
        <w:rPr>
          <w:rFonts w:ascii="Arial" w:hAnsi="Arial" w:cs="David" w:hint="cs"/>
          <w:rtl/>
        </w:rPr>
        <w:t>זו התרופה שמגינה באופן המובהק ביותר על אינטרס הקיום, ולכן נתפסת כתרופה החוזית הראשונה במעלה.</w:t>
      </w:r>
    </w:p>
    <w:p w:rsidR="000D4F6C" w:rsidRPr="001F08CB" w:rsidRDefault="000D4F6C" w:rsidP="001F08CB">
      <w:pPr>
        <w:bidi/>
        <w:spacing w:after="0" w:line="360" w:lineRule="auto"/>
        <w:contextualSpacing/>
        <w:rPr>
          <w:rFonts w:ascii="Arial" w:hAnsi="Arial" w:cs="David"/>
          <w:rtl/>
        </w:rPr>
      </w:pPr>
      <w:r w:rsidRPr="001F08CB">
        <w:rPr>
          <w:rFonts w:ascii="Arial" w:hAnsi="Arial" w:cs="David" w:hint="cs"/>
          <w:rtl/>
        </w:rPr>
        <w:t xml:space="preserve">אם לנפגע יש את הכוח לבחור בין התרופות </w:t>
      </w:r>
      <w:r w:rsidRPr="001F08CB">
        <w:rPr>
          <w:rFonts w:ascii="Arial" w:hAnsi="Arial" w:cs="David"/>
          <w:rtl/>
        </w:rPr>
        <w:t>–</w:t>
      </w:r>
      <w:r w:rsidRPr="001F08CB">
        <w:rPr>
          <w:rFonts w:ascii="Arial" w:hAnsi="Arial" w:cs="David" w:hint="cs"/>
          <w:rtl/>
        </w:rPr>
        <w:t xml:space="preserve"> הראשונה שעומדת בתור להיבחר היא האכיפה.</w:t>
      </w:r>
    </w:p>
    <w:p w:rsidR="000D4F6C" w:rsidRPr="001F08CB" w:rsidRDefault="000D4F6C" w:rsidP="001F08CB">
      <w:pPr>
        <w:bidi/>
        <w:spacing w:after="0" w:line="360" w:lineRule="auto"/>
        <w:contextualSpacing/>
        <w:rPr>
          <w:rFonts w:ascii="Arial" w:hAnsi="Arial" w:cs="David"/>
          <w:rtl/>
        </w:rPr>
      </w:pPr>
      <w:r w:rsidRPr="001F08CB">
        <w:rPr>
          <w:rFonts w:ascii="Arial" w:hAnsi="Arial" w:cs="David" w:hint="cs"/>
          <w:rtl/>
        </w:rPr>
        <w:t>אכיפה היא לא סעד עצמי, בניגוד לביטול ובניגוד לפיצויים שיכולים לעתים להיעשות בצורת סעד עצמי (קיזוז).</w:t>
      </w:r>
    </w:p>
    <w:p w:rsidR="000D4F6C" w:rsidRPr="001F08CB" w:rsidRDefault="000D4F6C" w:rsidP="001F08CB">
      <w:pPr>
        <w:bidi/>
        <w:spacing w:after="0" w:line="360" w:lineRule="auto"/>
        <w:contextualSpacing/>
        <w:rPr>
          <w:rFonts w:ascii="Arial" w:hAnsi="Arial" w:cs="David"/>
          <w:rtl/>
        </w:rPr>
      </w:pPr>
      <w:r w:rsidRPr="001F08CB">
        <w:rPr>
          <w:rFonts w:ascii="Arial" w:hAnsi="Arial" w:cs="David" w:hint="cs"/>
          <w:rtl/>
        </w:rPr>
        <w:t>יתרונות של תרופת האכיפה על פני פיצויים:</w:t>
      </w:r>
    </w:p>
    <w:p w:rsidR="000D4F6C" w:rsidRPr="001F08CB" w:rsidRDefault="000D4F6C" w:rsidP="001F08CB">
      <w:pPr>
        <w:numPr>
          <w:ilvl w:val="0"/>
          <w:numId w:val="33"/>
        </w:numPr>
        <w:bidi/>
        <w:spacing w:after="0" w:line="360" w:lineRule="auto"/>
        <w:contextualSpacing/>
        <w:rPr>
          <w:rFonts w:ascii="Arial" w:hAnsi="Arial" w:cs="David"/>
        </w:rPr>
      </w:pPr>
      <w:r w:rsidRPr="001F08CB">
        <w:rPr>
          <w:rFonts w:ascii="Arial" w:hAnsi="Arial" w:cs="David" w:hint="cs"/>
          <w:rtl/>
        </w:rPr>
        <w:t>מקיימת באופן הנאמן ביותר את הרעיון שביסוד החוזים (חוזים יש לקיים).</w:t>
      </w:r>
    </w:p>
    <w:p w:rsidR="000D4F6C" w:rsidRPr="001F08CB" w:rsidRDefault="000D4F6C" w:rsidP="001F08CB">
      <w:pPr>
        <w:numPr>
          <w:ilvl w:val="0"/>
          <w:numId w:val="33"/>
        </w:numPr>
        <w:bidi/>
        <w:spacing w:after="0" w:line="360" w:lineRule="auto"/>
        <w:contextualSpacing/>
        <w:rPr>
          <w:rFonts w:ascii="Arial" w:hAnsi="Arial" w:cs="David"/>
        </w:rPr>
      </w:pPr>
      <w:r w:rsidRPr="001F08CB">
        <w:rPr>
          <w:rFonts w:ascii="Arial" w:hAnsi="Arial" w:cs="David" w:hint="cs"/>
          <w:rtl/>
        </w:rPr>
        <w:t xml:space="preserve">לפעמים הנזק שהנפגע חש שנגרם לו </w:t>
      </w:r>
      <w:r w:rsidRPr="001F08CB">
        <w:rPr>
          <w:rFonts w:ascii="Arial" w:hAnsi="Arial" w:cs="David"/>
          <w:rtl/>
        </w:rPr>
        <w:t>–</w:t>
      </w:r>
      <w:r w:rsidRPr="001F08CB">
        <w:rPr>
          <w:rFonts w:ascii="Arial" w:hAnsi="Arial" w:cs="David" w:hint="cs"/>
          <w:rtl/>
        </w:rPr>
        <w:t xml:space="preserve"> גדול בהרבה מהערכה האובייקטיבית של הנזק (למשל בגלל סנטימנטים). לפעמים ניתן לכמת דרך ס' 13 (נזק לא ממוני), אך בנושא של נזק ממוני הפסיקה קובעת שהפיצויים נעשים לפי שווי אובייקטיבי, מתעלמים מתחושות סובייקטיביות של הנפגע.</w:t>
      </w:r>
    </w:p>
    <w:p w:rsidR="000D4F6C" w:rsidRPr="001F08CB" w:rsidRDefault="000D4F6C" w:rsidP="001F08CB">
      <w:pPr>
        <w:numPr>
          <w:ilvl w:val="0"/>
          <w:numId w:val="33"/>
        </w:numPr>
        <w:bidi/>
        <w:spacing w:after="0" w:line="360" w:lineRule="auto"/>
        <w:contextualSpacing/>
        <w:rPr>
          <w:rFonts w:ascii="Arial" w:hAnsi="Arial" w:cs="David"/>
          <w:rtl/>
        </w:rPr>
      </w:pPr>
      <w:r w:rsidRPr="004A59D7">
        <w:rPr>
          <w:rFonts w:ascii="Arial" w:hAnsi="Arial" w:cs="David" w:hint="cs"/>
          <w:b/>
          <w:bCs/>
          <w:highlight w:val="lightGray"/>
          <w:rtl/>
        </w:rPr>
        <w:t>פס"ד אדרס</w:t>
      </w:r>
      <w:r w:rsidRPr="004A59D7">
        <w:rPr>
          <w:rFonts w:ascii="Arial" w:hAnsi="Arial" w:cs="David" w:hint="cs"/>
          <w:highlight w:val="lightGray"/>
          <w:rtl/>
        </w:rPr>
        <w:t>:</w:t>
      </w:r>
      <w:r w:rsidRPr="001F08CB">
        <w:rPr>
          <w:rFonts w:ascii="Arial" w:hAnsi="Arial" w:cs="David" w:hint="cs"/>
          <w:rtl/>
        </w:rPr>
        <w:t xml:space="preserve"> תרופת האכיפה מגבירה את הביטחון בקיום חוזים. יש לכך תועלת רבה לשוק, בעיקר: ירידת מחיר של עסקאות. אם אין ביטחון יוצרים מנגנונים חוזיים שיבטיחו את העסקה ומייקרים את החוזה, לדוג' ערבויות.</w:t>
      </w:r>
      <w:r w:rsidRPr="001F08CB">
        <w:rPr>
          <w:rFonts w:ascii="Arial" w:hAnsi="Arial" w:cs="David"/>
          <w:rtl/>
        </w:rPr>
        <w:br/>
      </w:r>
      <w:r w:rsidRPr="001F08CB">
        <w:rPr>
          <w:rFonts w:ascii="Arial" w:hAnsi="Arial" w:cs="David" w:hint="cs"/>
          <w:b/>
          <w:bCs/>
          <w:rtl/>
        </w:rPr>
        <w:t xml:space="preserve">הפרה יעילה: </w:t>
      </w:r>
      <w:r w:rsidRPr="001F08CB">
        <w:rPr>
          <w:rFonts w:ascii="Arial" w:hAnsi="Arial" w:cs="David" w:hint="cs"/>
          <w:rtl/>
        </w:rPr>
        <w:t xml:space="preserve">הפרה שבה כל אחד מהצדדים הוא לפחות במצב בו הוא היה אמור להיות לו החוזה לא היה מופר, ולפחות אחד מהצדדים נמצא במקום טוב יותר. דוגמא: א' התחייב למכור נכס ל-ב' ב-100 ₪. ג' רוצה לקנות את הנכס של א' ומוכן לשלם 150. א' ימכור ל-ג' ומאחר שהפר את החוזה מול ב' </w:t>
      </w:r>
      <w:r w:rsidRPr="001F08CB">
        <w:rPr>
          <w:rFonts w:ascii="Arial" w:hAnsi="Arial" w:cs="David"/>
          <w:rtl/>
        </w:rPr>
        <w:t>–</w:t>
      </w:r>
      <w:r w:rsidRPr="001F08CB">
        <w:rPr>
          <w:rFonts w:ascii="Arial" w:hAnsi="Arial" w:cs="David" w:hint="cs"/>
          <w:rtl/>
        </w:rPr>
        <w:t xml:space="preserve"> ישלם ל-ב' 100 ₪. כך ב' לכאורה לא הפסיד (קיבל 100 ₪) ו-א' הרוויח עוד 50. ג' ממילא מוכן לשלם 150 אז לא מפסיד כלום. אז לכאורה פיצויים מאפשרים הפרות יעילות.</w:t>
      </w:r>
      <w:r w:rsidRPr="001F08CB">
        <w:rPr>
          <w:rFonts w:ascii="Arial" w:hAnsi="Arial" w:cs="David"/>
          <w:rtl/>
        </w:rPr>
        <w:br/>
      </w:r>
      <w:r w:rsidRPr="001F08CB">
        <w:rPr>
          <w:rFonts w:ascii="Arial" w:hAnsi="Arial" w:cs="David" w:hint="cs"/>
          <w:rtl/>
        </w:rPr>
        <w:t>אבל הפרה צפויה עומדת בסתירה לתפיסת הצדק שלנו, כי קיום הבטחות הוא ערך שעומד בפני עצמו. גלברד מוסיף בסוגריים: אם מסתכלים על השפעות כלליות על השוק מבינים שהפרה יעילה היא בעצם לא יעילה גם באופן כלכלי. אכיפה מתמודדת עם זה ומחזירה את הביטחון.</w:t>
      </w:r>
    </w:p>
    <w:p w:rsidR="000D4F6C" w:rsidRPr="001F08CB" w:rsidRDefault="000D4F6C" w:rsidP="001F08CB">
      <w:pPr>
        <w:bidi/>
        <w:spacing w:after="0" w:line="360" w:lineRule="auto"/>
        <w:contextualSpacing/>
        <w:rPr>
          <w:rFonts w:ascii="Arial" w:hAnsi="Arial" w:cs="David"/>
          <w:rtl/>
        </w:rPr>
      </w:pPr>
    </w:p>
    <w:p w:rsidR="000D4F6C" w:rsidRPr="001F08CB" w:rsidRDefault="000D4F6C" w:rsidP="001F08CB">
      <w:pPr>
        <w:bidi/>
        <w:spacing w:after="0" w:line="360" w:lineRule="auto"/>
        <w:contextualSpacing/>
        <w:rPr>
          <w:rFonts w:ascii="Arial" w:hAnsi="Arial" w:cs="David"/>
          <w:rtl/>
        </w:rPr>
      </w:pPr>
      <w:r w:rsidRPr="001F08CB">
        <w:rPr>
          <w:rFonts w:ascii="Arial" w:hAnsi="Arial" w:cs="David" w:hint="cs"/>
          <w:rtl/>
        </w:rPr>
        <w:t>במשפט האנגלי אין לנפגע זכאות לאכיפה אלא לפיצויים. כדי להגיע לאכיפה יש להזדקק לדיני האקוויטי.</w:t>
      </w:r>
      <w:r w:rsidRPr="001F08CB">
        <w:rPr>
          <w:rFonts w:ascii="Arial" w:hAnsi="Arial" w:cs="David"/>
          <w:rtl/>
        </w:rPr>
        <w:br/>
      </w:r>
      <w:r w:rsidRPr="001F08CB">
        <w:rPr>
          <w:rFonts w:ascii="Arial" w:hAnsi="Arial" w:cs="David" w:hint="cs"/>
          <w:rtl/>
        </w:rPr>
        <w:t>במשפט הישראלי אכיפה היא זכות מוקנית של הנפגע, אבל היא כפופה לארבעה סייגים. המגמה היא לפרשם בצורה מצמצמת ככל האפשר, בכדי</w:t>
      </w:r>
      <w:r w:rsidR="00B91730" w:rsidRPr="001F08CB">
        <w:rPr>
          <w:rFonts w:ascii="Arial" w:hAnsi="Arial" w:cs="David" w:hint="cs"/>
          <w:rtl/>
        </w:rPr>
        <w:t xml:space="preserve"> שזכות האכיפה תהיה ברירת המחדל.</w:t>
      </w:r>
    </w:p>
    <w:p w:rsidR="000D4F6C" w:rsidRPr="001F08CB" w:rsidRDefault="000D4F6C" w:rsidP="001F08CB">
      <w:pPr>
        <w:pStyle w:val="a7"/>
        <w:tabs>
          <w:tab w:val="left" w:pos="3685"/>
        </w:tabs>
        <w:bidi/>
        <w:spacing w:line="360" w:lineRule="auto"/>
        <w:rPr>
          <w:rFonts w:cs="David"/>
          <w:rtl/>
        </w:rPr>
      </w:pPr>
    </w:p>
    <w:p w:rsidR="00503A2D" w:rsidRPr="001F08CB" w:rsidRDefault="005E7620" w:rsidP="001F08CB">
      <w:pPr>
        <w:pStyle w:val="a7"/>
        <w:tabs>
          <w:tab w:val="left" w:pos="3685"/>
        </w:tabs>
        <w:bidi/>
        <w:spacing w:line="360" w:lineRule="auto"/>
        <w:rPr>
          <w:rFonts w:cs="David"/>
          <w:rtl/>
        </w:rPr>
      </w:pPr>
      <w:r w:rsidRPr="001F08CB">
        <w:rPr>
          <w:rFonts w:cs="David" w:hint="cs"/>
          <w:highlight w:val="yellow"/>
          <w:rtl/>
        </w:rPr>
        <w:t>(צהריים)</w:t>
      </w:r>
    </w:p>
    <w:p w:rsidR="000D4F6C" w:rsidRPr="001F08CB" w:rsidRDefault="000D4F6C" w:rsidP="001F08CB">
      <w:pPr>
        <w:pStyle w:val="a7"/>
        <w:tabs>
          <w:tab w:val="left" w:pos="3685"/>
        </w:tabs>
        <w:bidi/>
        <w:spacing w:line="360" w:lineRule="auto"/>
        <w:rPr>
          <w:rFonts w:cs="David"/>
          <w:rtl/>
        </w:rPr>
      </w:pPr>
    </w:p>
    <w:p w:rsidR="00503A2D" w:rsidRPr="001F08CB" w:rsidRDefault="00503A2D" w:rsidP="001F08CB">
      <w:pPr>
        <w:pStyle w:val="a7"/>
        <w:tabs>
          <w:tab w:val="left" w:pos="3685"/>
        </w:tabs>
        <w:bidi/>
        <w:spacing w:line="360" w:lineRule="auto"/>
        <w:rPr>
          <w:rFonts w:cs="David"/>
          <w:b/>
          <w:bCs/>
          <w:u w:val="single"/>
          <w:rtl/>
        </w:rPr>
      </w:pPr>
      <w:r w:rsidRPr="001F08CB">
        <w:rPr>
          <w:rFonts w:cs="David" w:hint="cs"/>
          <w:b/>
          <w:bCs/>
          <w:u w:val="single"/>
          <w:rtl/>
        </w:rPr>
        <w:t>סייגי אכיפה:</w:t>
      </w:r>
    </w:p>
    <w:p w:rsidR="00503A2D" w:rsidRPr="001F08CB" w:rsidRDefault="00503A2D" w:rsidP="001F08CB">
      <w:pPr>
        <w:pStyle w:val="a7"/>
        <w:tabs>
          <w:tab w:val="left" w:pos="3685"/>
        </w:tabs>
        <w:bidi/>
        <w:spacing w:line="360" w:lineRule="auto"/>
        <w:rPr>
          <w:rFonts w:cs="David"/>
          <w:b/>
          <w:bCs/>
          <w:u w:val="single"/>
          <w:rtl/>
        </w:rPr>
      </w:pPr>
    </w:p>
    <w:p w:rsidR="00503A2D" w:rsidRPr="001F08CB" w:rsidRDefault="00503A2D" w:rsidP="001F08CB">
      <w:pPr>
        <w:pStyle w:val="a7"/>
        <w:tabs>
          <w:tab w:val="left" w:pos="3685"/>
        </w:tabs>
        <w:bidi/>
        <w:spacing w:line="360" w:lineRule="auto"/>
        <w:rPr>
          <w:rFonts w:cs="David"/>
          <w:rtl/>
        </w:rPr>
      </w:pPr>
      <w:r w:rsidRPr="004A59D7">
        <w:rPr>
          <w:rFonts w:cs="David" w:hint="cs"/>
          <w:b/>
          <w:bCs/>
          <w:highlight w:val="yellow"/>
          <w:u w:val="single"/>
          <w:rtl/>
        </w:rPr>
        <w:t>סעיף 3 (1):</w:t>
      </w:r>
      <w:r w:rsidRPr="001F08CB">
        <w:rPr>
          <w:rFonts w:cs="David" w:hint="cs"/>
          <w:b/>
          <w:bCs/>
          <w:rtl/>
        </w:rPr>
        <w:t xml:space="preserve"> </w:t>
      </w:r>
      <w:r w:rsidRPr="001F08CB">
        <w:rPr>
          <w:rFonts w:cs="David" w:hint="cs"/>
          <w:u w:val="single"/>
          <w:rtl/>
        </w:rPr>
        <w:t>כאשר החוזה אינו בר ביצוע</w:t>
      </w:r>
      <w:r w:rsidR="0063273F" w:rsidRPr="001F08CB">
        <w:rPr>
          <w:rFonts w:cs="David" w:hint="cs"/>
          <w:rtl/>
        </w:rPr>
        <w:t xml:space="preserve"> -</w:t>
      </w:r>
      <w:r w:rsidRPr="001F08CB">
        <w:rPr>
          <w:rFonts w:cs="David" w:hint="cs"/>
          <w:rtl/>
        </w:rPr>
        <w:t xml:space="preserve"> הרציונל שמאחורי סייג זה הוא מוסדי. בית משפט לא רוצה לעשות מעצמו צחוק ולתת צו אכיפה שלא ניתן לקיים. </w:t>
      </w:r>
      <w:r w:rsidRPr="001F08CB">
        <w:rPr>
          <w:rFonts w:cs="David"/>
          <w:rtl/>
        </w:rPr>
        <w:t>–</w:t>
      </w:r>
      <w:r w:rsidRPr="001F08CB">
        <w:rPr>
          <w:rFonts w:cs="David" w:hint="cs"/>
          <w:rtl/>
        </w:rPr>
        <w:t xml:space="preserve"> </w:t>
      </w:r>
      <w:r w:rsidRPr="001F08CB">
        <w:rPr>
          <w:rFonts w:cs="David" w:hint="cs"/>
          <w:u w:val="single"/>
          <w:rtl/>
        </w:rPr>
        <w:t>דוגמא</w:t>
      </w:r>
      <w:r w:rsidR="00B91730" w:rsidRPr="001F08CB">
        <w:rPr>
          <w:rFonts w:cs="David" w:hint="cs"/>
          <w:u w:val="single"/>
          <w:rtl/>
        </w:rPr>
        <w:t>ות</w:t>
      </w:r>
      <w:r w:rsidRPr="001F08CB">
        <w:rPr>
          <w:rFonts w:cs="David" w:hint="cs"/>
          <w:rtl/>
        </w:rPr>
        <w:t xml:space="preserve">: נניח נכס, נשוא החוזה, </w:t>
      </w:r>
      <w:r w:rsidRPr="001F08CB">
        <w:rPr>
          <w:rFonts w:cs="David" w:hint="cs"/>
          <w:u w:val="single"/>
          <w:rtl/>
        </w:rPr>
        <w:t>אבד או הושמד</w:t>
      </w:r>
      <w:r w:rsidRPr="001F08CB">
        <w:rPr>
          <w:rFonts w:cs="David" w:hint="cs"/>
          <w:rtl/>
        </w:rPr>
        <w:t xml:space="preserve">. רק אם זה נכס ייחודי, מפני שהמון נכסים כמו מטלטלין </w:t>
      </w:r>
      <w:r w:rsidRPr="001F08CB">
        <w:rPr>
          <w:rFonts w:cs="David"/>
          <w:rtl/>
        </w:rPr>
        <w:t>–</w:t>
      </w:r>
      <w:r w:rsidRPr="001F08CB">
        <w:rPr>
          <w:rFonts w:cs="David" w:hint="cs"/>
          <w:rtl/>
        </w:rPr>
        <w:t xml:space="preserve"> יש להם נכס תחליפי.  </w:t>
      </w:r>
      <w:r w:rsidRPr="001F08CB">
        <w:rPr>
          <w:rFonts w:cs="David" w:hint="cs"/>
          <w:u w:val="single"/>
          <w:rtl/>
        </w:rPr>
        <w:t>מניעה חוקית</w:t>
      </w:r>
      <w:r w:rsidRPr="001F08CB">
        <w:rPr>
          <w:rFonts w:cs="David" w:hint="cs"/>
          <w:rtl/>
        </w:rPr>
        <w:t xml:space="preserve"> -  </w:t>
      </w:r>
      <w:r w:rsidRPr="004A59D7">
        <w:rPr>
          <w:rFonts w:cs="David" w:hint="cs"/>
          <w:b/>
          <w:bCs/>
          <w:highlight w:val="lightGray"/>
          <w:rtl/>
        </w:rPr>
        <w:t>פס"ד ורטהיימר</w:t>
      </w:r>
      <w:r w:rsidRPr="001F08CB">
        <w:rPr>
          <w:rFonts w:cs="David" w:hint="cs"/>
          <w:rtl/>
        </w:rPr>
        <w:t xml:space="preserve">, נניח שהקונה השני היה מגיש כנגד המוכר תביעה לאכיפה. ביהמ"ש לא ייתן צו אכיפה לחוזה השני כי יש זכות רק לקונה הראשון. </w:t>
      </w:r>
      <w:r w:rsidR="00B91730" w:rsidRPr="001F08CB">
        <w:rPr>
          <w:rFonts w:cs="David" w:hint="cs"/>
          <w:rtl/>
        </w:rPr>
        <w:t xml:space="preserve">דוג' נוספת- נניח שהיה </w:t>
      </w:r>
      <w:r w:rsidRPr="001F08CB">
        <w:rPr>
          <w:rFonts w:cs="David" w:hint="cs"/>
          <w:rtl/>
        </w:rPr>
        <w:t>הסכם לבניית נכס</w:t>
      </w:r>
      <w:r w:rsidR="00B91730" w:rsidRPr="001F08CB">
        <w:rPr>
          <w:rFonts w:cs="David" w:hint="cs"/>
          <w:rtl/>
        </w:rPr>
        <w:t>, ו</w:t>
      </w:r>
      <w:r w:rsidRPr="001F08CB">
        <w:rPr>
          <w:rFonts w:cs="David" w:hint="cs"/>
          <w:rtl/>
        </w:rPr>
        <w:t xml:space="preserve">החוק שונה </w:t>
      </w:r>
      <w:r w:rsidR="00B91730" w:rsidRPr="001F08CB">
        <w:rPr>
          <w:rFonts w:cs="David" w:hint="cs"/>
          <w:rtl/>
        </w:rPr>
        <w:t>כך שהנכס יהיה בלתי חוקי בנסיבות, החוזה הופך לבלתי אפשרי לביצוע.</w:t>
      </w:r>
    </w:p>
    <w:p w:rsidR="00503A2D" w:rsidRPr="001F08CB" w:rsidRDefault="00503A2D" w:rsidP="001F08CB">
      <w:pPr>
        <w:pStyle w:val="a7"/>
        <w:tabs>
          <w:tab w:val="left" w:pos="3685"/>
        </w:tabs>
        <w:bidi/>
        <w:spacing w:line="360" w:lineRule="auto"/>
        <w:rPr>
          <w:rFonts w:cs="David"/>
          <w:rtl/>
        </w:rPr>
      </w:pPr>
      <w:r w:rsidRPr="001F08CB">
        <w:rPr>
          <w:rFonts w:cs="David" w:hint="cs"/>
          <w:rtl/>
        </w:rPr>
        <w:t xml:space="preserve">התחליף </w:t>
      </w:r>
      <w:r w:rsidR="0063273F" w:rsidRPr="001F08CB">
        <w:rPr>
          <w:rFonts w:cs="David" w:hint="cs"/>
          <w:rtl/>
        </w:rPr>
        <w:t>לאכיפה במקרה זה הוא</w:t>
      </w:r>
      <w:r w:rsidRPr="001F08CB">
        <w:rPr>
          <w:rFonts w:cs="David" w:hint="cs"/>
          <w:rtl/>
        </w:rPr>
        <w:t xml:space="preserve">  פיצויים.</w:t>
      </w:r>
      <w:r w:rsidR="0063273F" w:rsidRPr="001F08CB">
        <w:rPr>
          <w:rFonts w:cs="David" w:hint="cs"/>
          <w:rtl/>
        </w:rPr>
        <w:t xml:space="preserve"> אבל אם</w:t>
      </w:r>
      <w:r w:rsidRPr="001F08CB">
        <w:rPr>
          <w:rFonts w:cs="David" w:hint="cs"/>
          <w:rtl/>
        </w:rPr>
        <w:t xml:space="preserve"> נבצרות החוזה היא כזאת שיכולה לענות על מבחנ</w:t>
      </w:r>
      <w:r w:rsidR="0063273F" w:rsidRPr="001F08CB">
        <w:rPr>
          <w:rFonts w:cs="David" w:hint="cs"/>
          <w:rtl/>
        </w:rPr>
        <w:t xml:space="preserve">י הסיכון והצפיות של עילת הסיכול, </w:t>
      </w:r>
      <w:r w:rsidRPr="001F08CB">
        <w:rPr>
          <w:rFonts w:cs="David" w:hint="cs"/>
          <w:rtl/>
        </w:rPr>
        <w:t>אז אי אפשר לתבוע פיצויים.</w:t>
      </w:r>
    </w:p>
    <w:p w:rsidR="0063273F" w:rsidRPr="001F08CB" w:rsidRDefault="0063273F" w:rsidP="001F08CB">
      <w:pPr>
        <w:pStyle w:val="a7"/>
        <w:tabs>
          <w:tab w:val="left" w:pos="3685"/>
        </w:tabs>
        <w:bidi/>
        <w:spacing w:line="360" w:lineRule="auto"/>
        <w:rPr>
          <w:rFonts w:cs="David"/>
          <w:rtl/>
        </w:rPr>
      </w:pPr>
    </w:p>
    <w:p w:rsidR="0063273F" w:rsidRPr="001F08CB" w:rsidRDefault="0063273F" w:rsidP="001F08CB">
      <w:pPr>
        <w:pStyle w:val="a7"/>
        <w:tabs>
          <w:tab w:val="left" w:pos="3685"/>
        </w:tabs>
        <w:bidi/>
        <w:spacing w:line="360" w:lineRule="auto"/>
        <w:rPr>
          <w:rFonts w:cs="David"/>
          <w:rtl/>
        </w:rPr>
      </w:pPr>
      <w:r w:rsidRPr="001F08CB">
        <w:rPr>
          <w:rFonts w:cs="David" w:hint="cs"/>
          <w:rtl/>
        </w:rPr>
        <w:t>*</w:t>
      </w:r>
      <w:r w:rsidRPr="001F08CB">
        <w:rPr>
          <w:rFonts w:cs="David" w:hint="cs"/>
          <w:u w:val="single"/>
          <w:rtl/>
        </w:rPr>
        <w:t>תזכורת:</w:t>
      </w:r>
      <w:r w:rsidRPr="001F08CB">
        <w:rPr>
          <w:rFonts w:cs="David" w:hint="cs"/>
          <w:rtl/>
        </w:rPr>
        <w:t xml:space="preserve"> בהשבה לנפגע יש את הכוח המשפטי להחליט אם הוא רוצה את הנכס עצמו או את השווי הכספי. בפגמים בכריתה: רק אם השבת הנכס בלתי אפשרית או סבירה.</w:t>
      </w:r>
    </w:p>
    <w:p w:rsidR="0063273F" w:rsidRPr="001F08CB" w:rsidRDefault="0063273F" w:rsidP="001F08CB">
      <w:pPr>
        <w:pStyle w:val="a7"/>
        <w:tabs>
          <w:tab w:val="left" w:pos="3685"/>
        </w:tabs>
        <w:bidi/>
        <w:spacing w:line="360" w:lineRule="auto"/>
        <w:rPr>
          <w:rFonts w:cs="David"/>
          <w:rtl/>
        </w:rPr>
      </w:pPr>
    </w:p>
    <w:p w:rsidR="00503A2D" w:rsidRPr="001F08CB" w:rsidRDefault="005E7620" w:rsidP="001F08CB">
      <w:pPr>
        <w:pStyle w:val="a7"/>
        <w:tabs>
          <w:tab w:val="left" w:pos="3685"/>
        </w:tabs>
        <w:bidi/>
        <w:spacing w:line="360" w:lineRule="auto"/>
        <w:rPr>
          <w:rFonts w:cs="David"/>
          <w:rtl/>
        </w:rPr>
      </w:pPr>
      <w:r w:rsidRPr="001F08CB">
        <w:rPr>
          <w:rFonts w:cs="David" w:hint="cs"/>
          <w:rtl/>
        </w:rPr>
        <w:t xml:space="preserve">לפעמים כאשר האכיפה איננה אפשרית ישנה </w:t>
      </w:r>
      <w:r w:rsidRPr="001F08CB">
        <w:rPr>
          <w:rFonts w:cs="David" w:hint="cs"/>
          <w:b/>
          <w:bCs/>
          <w:u w:val="single"/>
          <w:rtl/>
        </w:rPr>
        <w:t>דוק' אכיפה בקירוב</w:t>
      </w:r>
      <w:r w:rsidRPr="001F08CB">
        <w:rPr>
          <w:rFonts w:cs="David" w:hint="cs"/>
          <w:rtl/>
        </w:rPr>
        <w:t xml:space="preserve"> -  ביהמ"ש העליון מכוח ס' 39 החיל את דוק' זו. גלברד נת</w:t>
      </w:r>
      <w:r w:rsidR="00B91730" w:rsidRPr="001F08CB">
        <w:rPr>
          <w:rFonts w:cs="David" w:hint="cs"/>
          <w:rtl/>
        </w:rPr>
        <w:t xml:space="preserve">ן מקרה באחד המבחנים על מפעל של </w:t>
      </w:r>
      <w:r w:rsidRPr="001F08CB">
        <w:rPr>
          <w:rFonts w:cs="David" w:hint="cs"/>
          <w:rtl/>
        </w:rPr>
        <w:t xml:space="preserve">עובדים </w:t>
      </w:r>
      <w:r w:rsidR="00B91730" w:rsidRPr="001F08CB">
        <w:rPr>
          <w:rFonts w:cs="David" w:hint="cs"/>
          <w:rtl/>
        </w:rPr>
        <w:t>ש</w:t>
      </w:r>
      <w:r w:rsidRPr="001F08CB">
        <w:rPr>
          <w:rFonts w:cs="David" w:hint="cs"/>
          <w:rtl/>
        </w:rPr>
        <w:t xml:space="preserve">היה נורא חם בקיץ, </w:t>
      </w:r>
      <w:r w:rsidR="00B91730" w:rsidRPr="001F08CB">
        <w:rPr>
          <w:rFonts w:cs="David" w:hint="cs"/>
          <w:rtl/>
        </w:rPr>
        <w:t xml:space="preserve">והזמינו </w:t>
      </w:r>
      <w:r w:rsidRPr="001F08CB">
        <w:rPr>
          <w:rFonts w:cs="David" w:hint="cs"/>
          <w:rtl/>
        </w:rPr>
        <w:t xml:space="preserve">חברה </w:t>
      </w:r>
      <w:r w:rsidR="00B91730" w:rsidRPr="001F08CB">
        <w:rPr>
          <w:rFonts w:cs="David" w:hint="cs"/>
          <w:rtl/>
        </w:rPr>
        <w:t>שתצפה</w:t>
      </w:r>
      <w:r w:rsidRPr="001F08CB">
        <w:rPr>
          <w:rFonts w:cs="David" w:hint="cs"/>
          <w:rtl/>
        </w:rPr>
        <w:t xml:space="preserve"> את הגג ביריעות מבודדות מסוג מסויים. </w:t>
      </w:r>
      <w:r w:rsidRPr="001F08CB">
        <w:rPr>
          <w:rFonts w:cs="David" w:hint="cs"/>
          <w:rtl/>
        </w:rPr>
        <w:lastRenderedPageBreak/>
        <w:t>ואחרי שהחוזה נכרת ולפני שהוא בוצע, הסתבר שהיריעות הללו מסרטנות ואסור להשתמש בהן</w:t>
      </w:r>
      <w:r w:rsidR="00B91730" w:rsidRPr="001F08CB">
        <w:rPr>
          <w:rFonts w:cs="David" w:hint="cs"/>
          <w:rtl/>
        </w:rPr>
        <w:t xml:space="preserve"> עפ"י הוראה חדשה ממשרד הבריאות</w:t>
      </w:r>
      <w:r w:rsidRPr="001F08CB">
        <w:rPr>
          <w:rFonts w:cs="David" w:hint="cs"/>
          <w:rtl/>
        </w:rPr>
        <w:t>. אבל יש</w:t>
      </w:r>
      <w:r w:rsidR="00B91730" w:rsidRPr="001F08CB">
        <w:rPr>
          <w:rFonts w:cs="David" w:hint="cs"/>
          <w:rtl/>
        </w:rPr>
        <w:t xml:space="preserve"> יריעות אחרות שעושות עבודה דומה.</w:t>
      </w:r>
      <w:r w:rsidRPr="001F08CB">
        <w:rPr>
          <w:rFonts w:cs="David" w:hint="cs"/>
          <w:rtl/>
        </w:rPr>
        <w:t xml:space="preserve"> זו דוגמא קלאסית לכך שניתן לבצע אכיפה בקירוב. אם הצד השני יגיד אי אפשר, התשובה לכך תהיה </w:t>
      </w:r>
      <w:r w:rsidRPr="001F08CB">
        <w:rPr>
          <w:rFonts w:cs="David"/>
          <w:rtl/>
        </w:rPr>
        <w:t>–</w:t>
      </w:r>
      <w:r w:rsidRPr="001F08CB">
        <w:rPr>
          <w:rFonts w:cs="David" w:hint="cs"/>
          <w:rtl/>
        </w:rPr>
        <w:t xml:space="preserve"> אפשר כמעט, בקירוב. דוק' זו מבוססת על ס' 39, ועכשיו מבוססת על פסיקה של ביהמ"ש העליון. </w:t>
      </w:r>
      <w:r w:rsidRPr="001F08CB">
        <w:rPr>
          <w:rFonts w:cs="David" w:hint="cs"/>
          <w:b/>
          <w:bCs/>
          <w:rtl/>
        </w:rPr>
        <w:t>בהצעת חוק דיני ממונות</w:t>
      </w:r>
      <w:r w:rsidRPr="001F08CB">
        <w:rPr>
          <w:rFonts w:cs="David" w:hint="cs"/>
          <w:rtl/>
        </w:rPr>
        <w:t xml:space="preserve"> יש חוק מפורש שנוגע לדוקטרינה זו </w:t>
      </w:r>
      <w:r w:rsidRPr="001F08CB">
        <w:rPr>
          <w:rFonts w:cs="David"/>
          <w:rtl/>
        </w:rPr>
        <w:t>–</w:t>
      </w:r>
      <w:r w:rsidRPr="001F08CB">
        <w:rPr>
          <w:rFonts w:cs="David" w:hint="cs"/>
          <w:rtl/>
        </w:rPr>
        <w:t xml:space="preserve"> ליד תרופת האכיפה, יש הוראה שמאפשרת אכיפה בקירוב, ובהוראת הסיכול </w:t>
      </w:r>
      <w:r w:rsidRPr="001F08CB">
        <w:rPr>
          <w:rFonts w:cs="David"/>
          <w:rtl/>
        </w:rPr>
        <w:t>–</w:t>
      </w:r>
      <w:r w:rsidRPr="001F08CB">
        <w:rPr>
          <w:rFonts w:cs="David" w:hint="cs"/>
          <w:rtl/>
        </w:rPr>
        <w:t xml:space="preserve"> כאשר יש נסיבות מסכלות יש אופציה להפעיל דוק' זו.</w:t>
      </w:r>
    </w:p>
    <w:p w:rsidR="00C17BD2" w:rsidRPr="001F08CB" w:rsidRDefault="00C17BD2" w:rsidP="001F08CB">
      <w:pPr>
        <w:pStyle w:val="a7"/>
        <w:tabs>
          <w:tab w:val="left" w:pos="3685"/>
        </w:tabs>
        <w:bidi/>
        <w:spacing w:line="360" w:lineRule="auto"/>
        <w:rPr>
          <w:rFonts w:cs="David"/>
          <w:rtl/>
        </w:rPr>
      </w:pPr>
      <w:r w:rsidRPr="001F08CB">
        <w:rPr>
          <w:rFonts w:cs="David" w:hint="cs"/>
          <w:rtl/>
        </w:rPr>
        <w:t>לפעמים כשהאכיפה הזו לא צודקת ומעמידה את המפר בהוצאות לא סבירות, אפשר להשתמש בסייג הצדק וביהמ"ש ישקול אותה מחדש.</w:t>
      </w:r>
    </w:p>
    <w:p w:rsidR="005E7620" w:rsidRPr="001F08CB" w:rsidRDefault="005E7620" w:rsidP="001F08CB">
      <w:pPr>
        <w:pStyle w:val="a7"/>
        <w:tabs>
          <w:tab w:val="left" w:pos="3685"/>
        </w:tabs>
        <w:bidi/>
        <w:spacing w:line="360" w:lineRule="auto"/>
        <w:rPr>
          <w:rFonts w:cs="David"/>
          <w:rtl/>
        </w:rPr>
      </w:pPr>
    </w:p>
    <w:p w:rsidR="005E7620" w:rsidRPr="001F08CB" w:rsidRDefault="005E7620" w:rsidP="001F08CB">
      <w:pPr>
        <w:pStyle w:val="a7"/>
        <w:tabs>
          <w:tab w:val="left" w:pos="3685"/>
        </w:tabs>
        <w:bidi/>
        <w:spacing w:line="360" w:lineRule="auto"/>
        <w:rPr>
          <w:rFonts w:cs="David"/>
          <w:rtl/>
        </w:rPr>
      </w:pPr>
      <w:r w:rsidRPr="004A59D7">
        <w:rPr>
          <w:rFonts w:cs="David" w:hint="cs"/>
          <w:b/>
          <w:bCs/>
          <w:highlight w:val="yellow"/>
          <w:u w:val="single"/>
          <w:rtl/>
        </w:rPr>
        <w:t>סעיף 3 (2):</w:t>
      </w:r>
      <w:r w:rsidRPr="001F08CB">
        <w:rPr>
          <w:rFonts w:cs="David" w:hint="cs"/>
          <w:b/>
          <w:bCs/>
          <w:rtl/>
        </w:rPr>
        <w:t xml:space="preserve"> </w:t>
      </w:r>
      <w:r w:rsidR="00C17BD2" w:rsidRPr="001F08CB">
        <w:rPr>
          <w:rFonts w:cs="David" w:hint="cs"/>
          <w:u w:val="single"/>
          <w:rtl/>
        </w:rPr>
        <w:t>אכיפת החוזה לקבל או לעשות שירות/עבודה אישית</w:t>
      </w:r>
      <w:r w:rsidR="00C17BD2" w:rsidRPr="001F08CB">
        <w:rPr>
          <w:rFonts w:cs="David" w:hint="cs"/>
          <w:rtl/>
        </w:rPr>
        <w:t xml:space="preserve"> </w:t>
      </w:r>
      <w:r w:rsidR="00C17BD2" w:rsidRPr="001F08CB">
        <w:rPr>
          <w:rFonts w:cs="David"/>
          <w:rtl/>
        </w:rPr>
        <w:t>–</w:t>
      </w:r>
      <w:r w:rsidR="00C17BD2" w:rsidRPr="001F08CB">
        <w:rPr>
          <w:rFonts w:cs="David" w:hint="cs"/>
          <w:rtl/>
        </w:rPr>
        <w:t xml:space="preserve"> הרציונל כאן נובע מתפיסות היסוד של חירות האדם. באחד מפסקי הדין נאמר שאכיפה לעשות או לקבל שירות אישי נודף מהם ריח של עבדות. </w:t>
      </w:r>
      <w:r w:rsidR="00C17BD2" w:rsidRPr="001F08CB">
        <w:rPr>
          <w:rFonts w:cs="David" w:hint="cs"/>
          <w:u w:val="single"/>
          <w:rtl/>
        </w:rPr>
        <w:t>דוגמא:</w:t>
      </w:r>
      <w:r w:rsidR="00C17BD2" w:rsidRPr="001F08CB">
        <w:rPr>
          <w:rFonts w:cs="David" w:hint="cs"/>
          <w:rtl/>
        </w:rPr>
        <w:t xml:space="preserve"> א</w:t>
      </w:r>
      <w:r w:rsidR="00D85852" w:rsidRPr="001F08CB">
        <w:rPr>
          <w:rFonts w:cs="David" w:hint="cs"/>
          <w:rtl/>
        </w:rPr>
        <w:t>ו</w:t>
      </w:r>
      <w:r w:rsidR="00C17BD2" w:rsidRPr="001F08CB">
        <w:rPr>
          <w:rFonts w:cs="David" w:hint="cs"/>
          <w:rtl/>
        </w:rPr>
        <w:t>מן מחול שהתח</w:t>
      </w:r>
      <w:r w:rsidR="00D85852" w:rsidRPr="001F08CB">
        <w:rPr>
          <w:rFonts w:cs="David" w:hint="cs"/>
          <w:rtl/>
        </w:rPr>
        <w:t>ייב להופיע באירוע, והוא לא רוצה.</w:t>
      </w:r>
      <w:r w:rsidR="00C17BD2" w:rsidRPr="001F08CB">
        <w:rPr>
          <w:rFonts w:cs="David" w:hint="cs"/>
          <w:rtl/>
        </w:rPr>
        <w:t xml:space="preserve"> נאכוף עליו לרקוד?</w:t>
      </w:r>
    </w:p>
    <w:p w:rsidR="00C17BD2" w:rsidRPr="001F08CB" w:rsidRDefault="00C17BD2" w:rsidP="001F08CB">
      <w:pPr>
        <w:pStyle w:val="a7"/>
        <w:tabs>
          <w:tab w:val="left" w:pos="3685"/>
        </w:tabs>
        <w:bidi/>
        <w:spacing w:line="360" w:lineRule="auto"/>
        <w:rPr>
          <w:rFonts w:cs="David"/>
          <w:rtl/>
        </w:rPr>
      </w:pPr>
      <w:r w:rsidRPr="001F08CB">
        <w:rPr>
          <w:rFonts w:cs="David" w:hint="cs"/>
          <w:rtl/>
        </w:rPr>
        <w:t xml:space="preserve">שאלת הגבולות מתעוררת בדיני עבודה-  יש לא מעט מצבים בהם עובד פונה לבית דין לעבודה, בטענה שפוטר שלא כדין. עכשיו השאלה האם במקרה כזה מוגבל בית הדין </w:t>
      </w:r>
      <w:r w:rsidR="00D85852" w:rsidRPr="001F08CB">
        <w:rPr>
          <w:rFonts w:cs="David" w:hint="cs"/>
          <w:rtl/>
        </w:rPr>
        <w:t xml:space="preserve">לתת </w:t>
      </w:r>
      <w:r w:rsidR="000D4F6C" w:rsidRPr="001F08CB">
        <w:rPr>
          <w:rFonts w:cs="David" w:hint="cs"/>
          <w:rtl/>
        </w:rPr>
        <w:t>אפשרות לעובד לתת פיצויים וזהו? או שלא שניתן להחזירו לעבודה? בשפה החוזית זו אכיפה. מתי יחול סייג זה? איפה הגבול?</w:t>
      </w:r>
    </w:p>
    <w:p w:rsidR="000D4F6C" w:rsidRPr="001F08CB" w:rsidRDefault="000D4F6C" w:rsidP="001F08CB">
      <w:pPr>
        <w:pStyle w:val="a7"/>
        <w:tabs>
          <w:tab w:val="left" w:pos="3685"/>
        </w:tabs>
        <w:bidi/>
        <w:spacing w:line="360" w:lineRule="auto"/>
        <w:rPr>
          <w:rFonts w:cs="David"/>
          <w:b/>
          <w:bCs/>
          <w:u w:val="single"/>
          <w:rtl/>
        </w:rPr>
      </w:pPr>
      <w:r w:rsidRPr="001F08CB">
        <w:rPr>
          <w:rFonts w:cs="David" w:hint="cs"/>
          <w:u w:val="single"/>
          <w:rtl/>
        </w:rPr>
        <w:t xml:space="preserve">שני פסדי"ם ידועים בהקשר לכך </w:t>
      </w:r>
      <w:r w:rsidRPr="001F08CB">
        <w:rPr>
          <w:rFonts w:cs="David"/>
          <w:u w:val="single"/>
          <w:rtl/>
        </w:rPr>
        <w:t>–</w:t>
      </w:r>
      <w:r w:rsidRPr="001F08CB">
        <w:rPr>
          <w:rFonts w:cs="David" w:hint="cs"/>
          <w:u w:val="single"/>
          <w:rtl/>
        </w:rPr>
        <w:t xml:space="preserve"> </w:t>
      </w:r>
    </w:p>
    <w:p w:rsidR="000D4F6C" w:rsidRPr="001F08CB" w:rsidRDefault="000D4F6C" w:rsidP="001F08CB">
      <w:pPr>
        <w:pStyle w:val="a7"/>
        <w:tabs>
          <w:tab w:val="left" w:pos="3685"/>
        </w:tabs>
        <w:bidi/>
        <w:spacing w:line="360" w:lineRule="auto"/>
        <w:rPr>
          <w:rFonts w:cs="David"/>
          <w:rtl/>
        </w:rPr>
      </w:pPr>
      <w:r w:rsidRPr="004A59D7">
        <w:rPr>
          <w:rFonts w:cs="David" w:hint="cs"/>
          <w:b/>
          <w:bCs/>
          <w:highlight w:val="lightGray"/>
          <w:rtl/>
        </w:rPr>
        <w:t>בג"צ צורי נ' ביה"ד הארצי לעבודה</w:t>
      </w:r>
      <w:r w:rsidRPr="001F08CB">
        <w:rPr>
          <w:rFonts w:cs="David" w:hint="cs"/>
          <w:b/>
          <w:bCs/>
          <w:rtl/>
        </w:rPr>
        <w:t xml:space="preserve"> </w:t>
      </w:r>
      <w:r w:rsidRPr="001F08CB">
        <w:rPr>
          <w:rFonts w:cs="David"/>
          <w:b/>
          <w:bCs/>
          <w:rtl/>
        </w:rPr>
        <w:t>–</w:t>
      </w:r>
      <w:r w:rsidRPr="001F08CB">
        <w:rPr>
          <w:rFonts w:cs="David" w:hint="cs"/>
          <w:b/>
          <w:bCs/>
          <w:rtl/>
        </w:rPr>
        <w:t xml:space="preserve"> </w:t>
      </w:r>
      <w:r w:rsidRPr="001F08CB">
        <w:rPr>
          <w:rFonts w:cs="David" w:hint="cs"/>
          <w:rtl/>
        </w:rPr>
        <w:t>המבחן שנקבע שם היה לא מוצלח</w:t>
      </w:r>
      <w:r w:rsidRPr="001F08CB">
        <w:rPr>
          <w:rFonts w:cs="David" w:hint="cs"/>
          <w:b/>
          <w:bCs/>
          <w:rtl/>
        </w:rPr>
        <w:t xml:space="preserve"> </w:t>
      </w:r>
      <w:r w:rsidRPr="001F08CB">
        <w:rPr>
          <w:rFonts w:cs="David"/>
          <w:b/>
          <w:bCs/>
          <w:rtl/>
        </w:rPr>
        <w:t>–</w:t>
      </w:r>
      <w:r w:rsidRPr="001F08CB">
        <w:rPr>
          <w:rFonts w:cs="David" w:hint="cs"/>
          <w:b/>
          <w:bCs/>
          <w:rtl/>
        </w:rPr>
        <w:t xml:space="preserve"> </w:t>
      </w:r>
      <w:r w:rsidRPr="001F08CB">
        <w:rPr>
          <w:rFonts w:cs="David" w:hint="cs"/>
          <w:rtl/>
        </w:rPr>
        <w:t xml:space="preserve">האם העבודה שמדובר בה קשורה לכישורים אישיים של עובד? היה מדובר על תועמלן רפואי. מבחן זה לא טוב לדעת גלברד, כי בהרבה מקרים עובד מועסק על סמך כישוריו. כלומר, המבחן אומר שאם העובד מועסק על סמך כישוריו  האישיים זה עבודה אישית, ולכן לא ניתן להחזירו לעבודה. </w:t>
      </w:r>
    </w:p>
    <w:p w:rsidR="000D4F6C" w:rsidRPr="001F08CB" w:rsidRDefault="000D4F6C" w:rsidP="001F08CB">
      <w:pPr>
        <w:pStyle w:val="a7"/>
        <w:tabs>
          <w:tab w:val="left" w:pos="3685"/>
        </w:tabs>
        <w:bidi/>
        <w:spacing w:line="360" w:lineRule="auto"/>
        <w:rPr>
          <w:rFonts w:cs="David"/>
          <w:rtl/>
        </w:rPr>
      </w:pPr>
      <w:r w:rsidRPr="001F08CB">
        <w:rPr>
          <w:rFonts w:cs="David" w:hint="cs"/>
          <w:rtl/>
        </w:rPr>
        <w:t xml:space="preserve">תיקון להלכה זו </w:t>
      </w:r>
      <w:r w:rsidRPr="004A59D7">
        <w:rPr>
          <w:rFonts w:cs="David" w:hint="cs"/>
          <w:b/>
          <w:bCs/>
          <w:highlight w:val="lightGray"/>
          <w:rtl/>
        </w:rPr>
        <w:t>פס"ד בית הדין לעבודה ומפעלי תחנות</w:t>
      </w:r>
      <w:r w:rsidRPr="001F08CB">
        <w:rPr>
          <w:rFonts w:cs="David" w:hint="cs"/>
          <w:b/>
          <w:bCs/>
          <w:rtl/>
        </w:rPr>
        <w:t xml:space="preserve"> </w:t>
      </w:r>
      <w:r w:rsidRPr="001F08CB">
        <w:rPr>
          <w:rFonts w:cs="David" w:hint="cs"/>
          <w:rtl/>
        </w:rPr>
        <w:t xml:space="preserve"> - באמירות של ביהמ"ש העליון בפסיקה מאוחרת</w:t>
      </w:r>
      <w:r w:rsidR="00D85852" w:rsidRPr="001F08CB">
        <w:rPr>
          <w:rFonts w:cs="David" w:hint="cs"/>
          <w:rtl/>
        </w:rPr>
        <w:t xml:space="preserve"> מקבל שהמבחן הנכון יותר הוא מפסק</w:t>
      </w:r>
      <w:r w:rsidRPr="001F08CB">
        <w:rPr>
          <w:rFonts w:cs="David" w:hint="cs"/>
          <w:rtl/>
        </w:rPr>
        <w:t xml:space="preserve"> דין זה. זה </w:t>
      </w:r>
      <w:r w:rsidRPr="001F08CB">
        <w:rPr>
          <w:rFonts w:cs="David" w:hint="cs"/>
          <w:u w:val="single"/>
          <w:rtl/>
        </w:rPr>
        <w:t>סוג הקשר שמתקיים בין העובד למעביד</w:t>
      </w:r>
      <w:r w:rsidRPr="001F08CB">
        <w:rPr>
          <w:rFonts w:cs="David" w:hint="cs"/>
          <w:rtl/>
        </w:rPr>
        <w:t xml:space="preserve">. בחברה שיש בה מעביד ו2 עובדים, זה קשר אישי. שם יימנעו ממתן צו אכיפה. המעביד לא יכול לראות את הפרצוף של העובד. אז ביהמ"ש יאכוף עליו להעסיק אותו?! לא, התרופה תהיה פיצויים. אבל אם המעביד יושב במשרדי החברה באיזור התעשייה ברמת החייל </w:t>
      </w:r>
      <w:r w:rsidRPr="001F08CB">
        <w:rPr>
          <w:rFonts w:cs="David"/>
          <w:rtl/>
        </w:rPr>
        <w:t>–</w:t>
      </w:r>
      <w:r w:rsidRPr="001F08CB">
        <w:rPr>
          <w:rFonts w:cs="David" w:hint="cs"/>
          <w:rtl/>
        </w:rPr>
        <w:t xml:space="preserve"> ובמפעל 1,500 עובדים, והעובד שמדובר בו מכיר את מנהל המחלקה בה הוא עובד, ולא את מנהל האגף וכל הקודקודים מעליו. שם אין קשר אישי בין המעביד לעובד, ובמקרה כזה לא תהיה מניעה לאכוף את עיסוקו של העובד.</w:t>
      </w:r>
    </w:p>
    <w:p w:rsidR="00F339EF" w:rsidRPr="001F08CB" w:rsidRDefault="00F339EF" w:rsidP="001F08CB">
      <w:pPr>
        <w:pStyle w:val="a7"/>
        <w:tabs>
          <w:tab w:val="left" w:pos="3685"/>
        </w:tabs>
        <w:bidi/>
        <w:spacing w:line="360" w:lineRule="auto"/>
        <w:rPr>
          <w:rFonts w:cs="David"/>
          <w:rtl/>
        </w:rPr>
      </w:pPr>
    </w:p>
    <w:p w:rsidR="00F339EF" w:rsidRPr="001F08CB" w:rsidRDefault="00F339EF" w:rsidP="001F08CB">
      <w:pPr>
        <w:pStyle w:val="a7"/>
        <w:tabs>
          <w:tab w:val="left" w:pos="3685"/>
        </w:tabs>
        <w:bidi/>
        <w:spacing w:line="360" w:lineRule="auto"/>
        <w:rPr>
          <w:rFonts w:cs="David"/>
          <w:rtl/>
        </w:rPr>
      </w:pPr>
      <w:r w:rsidRPr="004A59D7">
        <w:rPr>
          <w:rFonts w:cs="David" w:hint="cs"/>
          <w:b/>
          <w:bCs/>
          <w:highlight w:val="yellow"/>
          <w:u w:val="single"/>
          <w:rtl/>
        </w:rPr>
        <w:t>סעיף 3 (3):</w:t>
      </w:r>
      <w:r w:rsidRPr="001F08CB">
        <w:rPr>
          <w:rFonts w:cs="David" w:hint="cs"/>
          <w:rtl/>
        </w:rPr>
        <w:t xml:space="preserve"> </w:t>
      </w:r>
      <w:r w:rsidRPr="001F08CB">
        <w:rPr>
          <w:rFonts w:cs="David" w:hint="cs"/>
          <w:u w:val="single"/>
          <w:rtl/>
        </w:rPr>
        <w:t>ביצוע צו א</w:t>
      </w:r>
      <w:r w:rsidR="00506F0B" w:rsidRPr="001F08CB">
        <w:rPr>
          <w:rFonts w:cs="David" w:hint="cs"/>
          <w:u w:val="single"/>
          <w:rtl/>
        </w:rPr>
        <w:t>כיפה דורש פיקוח בלתי סביר של ביה</w:t>
      </w:r>
      <w:r w:rsidRPr="001F08CB">
        <w:rPr>
          <w:rFonts w:cs="David" w:hint="cs"/>
          <w:u w:val="single"/>
          <w:rtl/>
        </w:rPr>
        <w:t>מ"ש</w:t>
      </w:r>
      <w:r w:rsidRPr="001F08CB">
        <w:rPr>
          <w:rFonts w:cs="David" w:hint="cs"/>
          <w:rtl/>
        </w:rPr>
        <w:t xml:space="preserve"> </w:t>
      </w:r>
      <w:r w:rsidRPr="001F08CB">
        <w:rPr>
          <w:rFonts w:cs="David"/>
          <w:rtl/>
        </w:rPr>
        <w:t>–</w:t>
      </w:r>
      <w:r w:rsidR="00D85852" w:rsidRPr="001F08CB">
        <w:rPr>
          <w:rFonts w:cs="David" w:hint="cs"/>
          <w:rtl/>
        </w:rPr>
        <w:t xml:space="preserve"> גם</w:t>
      </w:r>
      <w:r w:rsidRPr="001F08CB">
        <w:rPr>
          <w:rFonts w:cs="David" w:hint="cs"/>
          <w:rtl/>
        </w:rPr>
        <w:t xml:space="preserve"> כאן השיקול מוסדי. הרעיון הוא שביהמ"ש הוא לא גננת. יש הבדל בין חוזה שעוסק במערכת </w:t>
      </w:r>
      <w:r w:rsidR="00D85852" w:rsidRPr="001F08CB">
        <w:rPr>
          <w:rFonts w:cs="David" w:hint="cs"/>
          <w:rtl/>
        </w:rPr>
        <w:t>יחסים קצרת</w:t>
      </w:r>
      <w:r w:rsidRPr="001F08CB">
        <w:rPr>
          <w:rFonts w:cs="David" w:hint="cs"/>
          <w:rtl/>
        </w:rPr>
        <w:t xml:space="preserve"> מועד שאפשר לאכוף בקלות את מכירת הנכס לדוגמא, לבין מערכת יחסים ארוכה ומחייבת בין הצדדים. במקרה כזה צריך לתת צו אכיפה וסביר להניח שייווצרו כל הזמן התערבו</w:t>
      </w:r>
      <w:r w:rsidR="00D85852" w:rsidRPr="001F08CB">
        <w:rPr>
          <w:rFonts w:cs="David" w:hint="cs"/>
          <w:rtl/>
        </w:rPr>
        <w:t>יות של ביה</w:t>
      </w:r>
      <w:r w:rsidRPr="001F08CB">
        <w:rPr>
          <w:rFonts w:cs="David" w:hint="cs"/>
          <w:rtl/>
        </w:rPr>
        <w:t xml:space="preserve">מ"ש </w:t>
      </w:r>
      <w:r w:rsidRPr="001F08CB">
        <w:rPr>
          <w:rFonts w:cs="David"/>
          <w:rtl/>
        </w:rPr>
        <w:t>–</w:t>
      </w:r>
      <w:r w:rsidRPr="001F08CB">
        <w:rPr>
          <w:rFonts w:cs="David" w:hint="cs"/>
          <w:rtl/>
        </w:rPr>
        <w:t xml:space="preserve"> </w:t>
      </w:r>
      <w:r w:rsidR="00D85852" w:rsidRPr="001F08CB">
        <w:rPr>
          <w:rFonts w:cs="David" w:hint="cs"/>
          <w:rtl/>
        </w:rPr>
        <w:t xml:space="preserve">אבל </w:t>
      </w:r>
      <w:r w:rsidRPr="001F08CB">
        <w:rPr>
          <w:rFonts w:cs="David" w:hint="cs"/>
          <w:rtl/>
        </w:rPr>
        <w:t xml:space="preserve">לא רוצים את זה, זה מבזבז זמן שיפוטי. אבל באותה רוח שביהמ"ש מפרש בצמצום סייגים אלו, </w:t>
      </w:r>
      <w:r w:rsidRPr="001F08CB">
        <w:rPr>
          <w:rFonts w:cs="David" w:hint="cs"/>
          <w:b/>
          <w:bCs/>
          <w:rtl/>
        </w:rPr>
        <w:t>בפס"ד אוניסון</w:t>
      </w:r>
      <w:r w:rsidRPr="001F08CB">
        <w:rPr>
          <w:rFonts w:cs="David" w:hint="cs"/>
          <w:rtl/>
        </w:rPr>
        <w:t xml:space="preserve"> </w:t>
      </w:r>
      <w:r w:rsidRPr="001F08CB">
        <w:rPr>
          <w:rFonts w:cs="David" w:hint="cs"/>
          <w:b/>
          <w:bCs/>
          <w:rtl/>
        </w:rPr>
        <w:t>נ' דויטש</w:t>
      </w:r>
      <w:r w:rsidRPr="001F08CB">
        <w:rPr>
          <w:rFonts w:cs="David" w:hint="cs"/>
          <w:rtl/>
        </w:rPr>
        <w:t xml:space="preserve"> אנו רואים שהוא ממנה כונס נכסים שיפקח על החוזה ועל בניית הבניין וזה עבד מצויין.</w:t>
      </w:r>
    </w:p>
    <w:p w:rsidR="00F339EF" w:rsidRPr="001F08CB" w:rsidRDefault="00F339EF" w:rsidP="001F08CB">
      <w:pPr>
        <w:pStyle w:val="a7"/>
        <w:tabs>
          <w:tab w:val="left" w:pos="3685"/>
        </w:tabs>
        <w:bidi/>
        <w:spacing w:line="360" w:lineRule="auto"/>
        <w:rPr>
          <w:rFonts w:cs="David"/>
          <w:rtl/>
        </w:rPr>
      </w:pPr>
    </w:p>
    <w:p w:rsidR="00F339EF" w:rsidRPr="001F08CB" w:rsidRDefault="00F339EF" w:rsidP="001F08CB">
      <w:pPr>
        <w:pStyle w:val="a7"/>
        <w:tabs>
          <w:tab w:val="left" w:pos="3685"/>
        </w:tabs>
        <w:bidi/>
        <w:spacing w:line="360" w:lineRule="auto"/>
        <w:rPr>
          <w:rFonts w:cs="David"/>
          <w:rtl/>
        </w:rPr>
      </w:pPr>
      <w:r w:rsidRPr="004A59D7">
        <w:rPr>
          <w:rFonts w:cs="David" w:hint="cs"/>
          <w:b/>
          <w:bCs/>
          <w:highlight w:val="yellow"/>
          <w:u w:val="single"/>
          <w:rtl/>
        </w:rPr>
        <w:t>סעיף 3 (4):</w:t>
      </w:r>
      <w:r w:rsidRPr="001F08CB">
        <w:rPr>
          <w:rFonts w:cs="David" w:hint="cs"/>
          <w:b/>
          <w:bCs/>
          <w:u w:val="single"/>
          <w:rtl/>
        </w:rPr>
        <w:t xml:space="preserve"> </w:t>
      </w:r>
      <w:r w:rsidRPr="001F08CB">
        <w:rPr>
          <w:rFonts w:cs="David" w:hint="cs"/>
          <w:u w:val="single"/>
          <w:rtl/>
        </w:rPr>
        <w:t>סייג הצדק</w:t>
      </w:r>
      <w:r w:rsidRPr="001F08CB">
        <w:rPr>
          <w:rFonts w:cs="David" w:hint="cs"/>
          <w:rtl/>
        </w:rPr>
        <w:t xml:space="preserve"> </w:t>
      </w:r>
      <w:r w:rsidRPr="001F08CB">
        <w:rPr>
          <w:rFonts w:cs="David"/>
          <w:rtl/>
        </w:rPr>
        <w:t>–</w:t>
      </w:r>
      <w:r w:rsidRPr="001F08CB">
        <w:rPr>
          <w:rFonts w:cs="David" w:hint="cs"/>
          <w:rtl/>
        </w:rPr>
        <w:t xml:space="preserve"> אכיפת ה</w:t>
      </w:r>
      <w:r w:rsidR="00D85852" w:rsidRPr="001F08CB">
        <w:rPr>
          <w:rFonts w:cs="David" w:hint="cs"/>
          <w:rtl/>
        </w:rPr>
        <w:t>ח</w:t>
      </w:r>
      <w:r w:rsidRPr="001F08CB">
        <w:rPr>
          <w:rFonts w:cs="David" w:hint="cs"/>
          <w:rtl/>
        </w:rPr>
        <w:t>וזה בלתי צודקת בנסיבות העניין. זה סייג רחב</w:t>
      </w:r>
      <w:r w:rsidR="00D85852" w:rsidRPr="001F08CB">
        <w:rPr>
          <w:rFonts w:cs="David" w:hint="cs"/>
          <w:rtl/>
        </w:rPr>
        <w:t>,</w:t>
      </w:r>
      <w:r w:rsidRPr="001F08CB">
        <w:rPr>
          <w:rFonts w:cs="David" w:hint="cs"/>
          <w:rtl/>
        </w:rPr>
        <w:t xml:space="preserve"> הרבה מקרים יכולים להיכנס בגידרו. השאלה היא </w:t>
      </w:r>
      <w:r w:rsidRPr="001F08CB">
        <w:rPr>
          <w:rFonts w:cs="David"/>
          <w:rtl/>
        </w:rPr>
        <w:t>–</w:t>
      </w:r>
      <w:r w:rsidRPr="001F08CB">
        <w:rPr>
          <w:rFonts w:cs="David" w:hint="cs"/>
          <w:rtl/>
        </w:rPr>
        <w:t xml:space="preserve"> איזה צדק? צדק פרטי או ציבורי? האם מתייחסים לצדק רק בין המפר והנפגע, או לוקחים שיקולים רחבים יותר של תקנת ציבור?</w:t>
      </w:r>
    </w:p>
    <w:p w:rsidR="00F339EF" w:rsidRPr="001F08CB" w:rsidRDefault="00F339EF" w:rsidP="001F08CB">
      <w:pPr>
        <w:pStyle w:val="a7"/>
        <w:tabs>
          <w:tab w:val="left" w:pos="3685"/>
        </w:tabs>
        <w:bidi/>
        <w:spacing w:line="360" w:lineRule="auto"/>
        <w:rPr>
          <w:rFonts w:cs="David"/>
          <w:rtl/>
        </w:rPr>
      </w:pPr>
      <w:r w:rsidRPr="004A59D7">
        <w:rPr>
          <w:rFonts w:cs="David" w:hint="cs"/>
          <w:b/>
          <w:bCs/>
          <w:highlight w:val="lightGray"/>
          <w:rtl/>
        </w:rPr>
        <w:t>בפס"ד ורטהיימר</w:t>
      </w:r>
      <w:r w:rsidRPr="001F08CB">
        <w:rPr>
          <w:rFonts w:cs="David" w:hint="cs"/>
          <w:rtl/>
        </w:rPr>
        <w:t xml:space="preserve"> </w:t>
      </w:r>
      <w:r w:rsidRPr="001F08CB">
        <w:rPr>
          <w:rFonts w:cs="David"/>
          <w:rtl/>
        </w:rPr>
        <w:t>–</w:t>
      </w:r>
      <w:r w:rsidRPr="001F08CB">
        <w:rPr>
          <w:rFonts w:cs="David" w:hint="cs"/>
          <w:rtl/>
        </w:rPr>
        <w:t xml:space="preserve"> לכאורה לוקחים בחשבון רק שיקולים של 2 הצדדים. העובדות: יש מוכר ויש קונה א' וקונה ב'. מה ההבדל בין 2 הקונים? קונה א' שילם מעט, תשלום קטן, אבל הראשון בזמן. קונה ב' שילם הרבה. השני בזמן. אולי זה נוטה לכיוון מי ששילם </w:t>
      </w:r>
      <w:r w:rsidR="00D85852" w:rsidRPr="001F08CB">
        <w:rPr>
          <w:rFonts w:cs="David" w:hint="cs"/>
          <w:rtl/>
        </w:rPr>
        <w:t>יותר</w:t>
      </w:r>
      <w:r w:rsidRPr="001F08CB">
        <w:rPr>
          <w:rFonts w:cs="David" w:hint="cs"/>
          <w:rtl/>
        </w:rPr>
        <w:t>? קונה א' לא קיבל את החזקה בנכס, קונה ב' כן קיבל.</w:t>
      </w:r>
      <w:r w:rsidR="00D416C2" w:rsidRPr="001F08CB">
        <w:rPr>
          <w:rFonts w:cs="David" w:hint="cs"/>
          <w:rtl/>
        </w:rPr>
        <w:t xml:space="preserve"> קונה א' התחייב למיליון, קונה ב' התחייב ל-800 אלף (שילם במזומן). גלברד אומר שהמוכר רצה לעשות 2 עסקאות</w:t>
      </w:r>
      <w:r w:rsidR="00D85852" w:rsidRPr="001F08CB">
        <w:rPr>
          <w:rFonts w:cs="David" w:hint="cs"/>
          <w:rtl/>
        </w:rPr>
        <w:t>,</w:t>
      </w:r>
      <w:r w:rsidR="00D416C2" w:rsidRPr="001F08CB">
        <w:rPr>
          <w:rFonts w:cs="David" w:hint="cs"/>
          <w:rtl/>
        </w:rPr>
        <w:t xml:space="preserve"> לקחת את הכסף ולברוח. קונה א' שילם רק מקדמה על חשבון התשלום, קונה ב' שילם את הכל, חצי</w:t>
      </w:r>
      <w:r w:rsidR="00D85852" w:rsidRPr="001F08CB">
        <w:rPr>
          <w:rFonts w:cs="David" w:hint="cs"/>
          <w:rtl/>
        </w:rPr>
        <w:t xml:space="preserve"> מהסכום</w:t>
      </w:r>
      <w:r w:rsidR="00D416C2" w:rsidRPr="001F08CB">
        <w:rPr>
          <w:rFonts w:cs="David" w:hint="cs"/>
          <w:rtl/>
        </w:rPr>
        <w:t xml:space="preserve"> כשלא ידע על קונה א', וחצי כשידע. כאשר דנים באכיפת החוזה לטובת קונה א' </w:t>
      </w:r>
      <w:r w:rsidR="00D416C2" w:rsidRPr="001F08CB">
        <w:rPr>
          <w:rFonts w:cs="David"/>
          <w:rtl/>
        </w:rPr>
        <w:t>–</w:t>
      </w:r>
      <w:r w:rsidR="00D416C2" w:rsidRPr="001F08CB">
        <w:rPr>
          <w:rFonts w:cs="David" w:hint="cs"/>
          <w:rtl/>
        </w:rPr>
        <w:t xml:space="preserve"> האם צריך לקחת שיקולי צדק רק בינו ובין המוכר? או שצריך להתחשב גם בשיקולים נוספים </w:t>
      </w:r>
      <w:r w:rsidR="00D416C2" w:rsidRPr="001F08CB">
        <w:rPr>
          <w:rFonts w:cs="David"/>
          <w:rtl/>
        </w:rPr>
        <w:t>–</w:t>
      </w:r>
      <w:r w:rsidR="00D416C2" w:rsidRPr="001F08CB">
        <w:rPr>
          <w:rFonts w:cs="David" w:hint="cs"/>
          <w:rtl/>
        </w:rPr>
        <w:t xml:space="preserve"> בקונה ב'? לפי חלק מהיסודות שיש כאן, </w:t>
      </w:r>
      <w:r w:rsidR="00D85852" w:rsidRPr="001F08CB">
        <w:rPr>
          <w:rFonts w:cs="David" w:hint="cs"/>
          <w:rtl/>
        </w:rPr>
        <w:t xml:space="preserve">בהסתכלות פשטנית, </w:t>
      </w:r>
      <w:r w:rsidR="00D416C2" w:rsidRPr="001F08CB">
        <w:rPr>
          <w:rFonts w:cs="David" w:hint="cs"/>
          <w:rtl/>
        </w:rPr>
        <w:t xml:space="preserve">יותר צודק לאכוף לטובת קונה ב'. מה אומר ביהמ"ש? עדיפות למוכר א', וביהמ"ש אומר שצריך </w:t>
      </w:r>
      <w:r w:rsidR="00D416C2" w:rsidRPr="001F08CB">
        <w:rPr>
          <w:rFonts w:cs="David" w:hint="cs"/>
          <w:rtl/>
        </w:rPr>
        <w:lastRenderedPageBreak/>
        <w:t>להפעיל את שיקולי הצדק רק בין קונה א' והמוכר. לא לוקחים בחשבון את מצבו של קונה ב'. אפשר היה לחשוב שפס"ד זה אומר ששיקולי צדק הם פרטיים בלבד ואין מקום להתחשב בשיקולים חיצוניים.</w:t>
      </w:r>
    </w:p>
    <w:p w:rsidR="00D416C2" w:rsidRPr="001F08CB" w:rsidRDefault="00D416C2" w:rsidP="001F08CB">
      <w:pPr>
        <w:pStyle w:val="a7"/>
        <w:tabs>
          <w:tab w:val="left" w:pos="3685"/>
        </w:tabs>
        <w:bidi/>
        <w:spacing w:line="360" w:lineRule="auto"/>
        <w:rPr>
          <w:rFonts w:cs="David"/>
          <w:rtl/>
        </w:rPr>
      </w:pPr>
      <w:r w:rsidRPr="001F08CB">
        <w:rPr>
          <w:rFonts w:cs="David" w:hint="cs"/>
          <w:rtl/>
        </w:rPr>
        <w:t>אם המוכר היה בורח, לטובת מי היו אוכפים את הדירה? זו שאלה לא פשוטה. כאן לכאורה אפשר היה להגיד צדק פרטי, ביהמ"ש מסתכל רק על קונה א' והמוכר, כאשר במערכת היחסים בינהם קונה א' פעל בתום לב וניתן לאכוף. מתעלמים מקונה ב'.</w:t>
      </w:r>
    </w:p>
    <w:p w:rsidR="00D416C2" w:rsidRPr="001F08CB" w:rsidRDefault="00D416C2" w:rsidP="001F08CB">
      <w:pPr>
        <w:pStyle w:val="a7"/>
        <w:tabs>
          <w:tab w:val="left" w:pos="3685"/>
        </w:tabs>
        <w:bidi/>
        <w:spacing w:line="360" w:lineRule="auto"/>
        <w:rPr>
          <w:rFonts w:cs="David"/>
          <w:rtl/>
        </w:rPr>
      </w:pPr>
      <w:r w:rsidRPr="001F08CB">
        <w:rPr>
          <w:rFonts w:cs="David" w:hint="cs"/>
          <w:u w:val="single"/>
          <w:rtl/>
        </w:rPr>
        <w:t>מה קורה כשיש התחייבויות סותרות?</w:t>
      </w:r>
      <w:r w:rsidRPr="001F08CB">
        <w:rPr>
          <w:rFonts w:cs="David" w:hint="cs"/>
          <w:rtl/>
        </w:rPr>
        <w:t xml:space="preserve"> התחייבות הקניית זכויות לא', ואז התחייבויות זכויות לב'. ס' 9 לחוק המקרקעין, וס' 12 לחוק המטלטלין (גם זכות) מתייחסים לזה. הכלל הוא שההתח</w:t>
      </w:r>
      <w:r w:rsidR="00CD38A9" w:rsidRPr="001F08CB">
        <w:rPr>
          <w:rFonts w:cs="David" w:hint="cs"/>
          <w:rtl/>
        </w:rPr>
        <w:t>י</w:t>
      </w:r>
      <w:r w:rsidRPr="001F08CB">
        <w:rPr>
          <w:rFonts w:cs="David" w:hint="cs"/>
          <w:rtl/>
        </w:rPr>
        <w:t>יבות הראשונה בזמן גוברת, אלא אם ההתח</w:t>
      </w:r>
      <w:r w:rsidR="00CD38A9" w:rsidRPr="001F08CB">
        <w:rPr>
          <w:rFonts w:cs="David" w:hint="cs"/>
          <w:rtl/>
        </w:rPr>
        <w:t>י</w:t>
      </w:r>
      <w:r w:rsidRPr="001F08CB">
        <w:rPr>
          <w:rFonts w:cs="David" w:hint="cs"/>
          <w:rtl/>
        </w:rPr>
        <w:t>יבות השנייה בזמן היתה בתום לב (ללא ידיעה על זכותו של קונה א' ע"י קונה ב'), ו</w:t>
      </w:r>
      <w:r w:rsidR="00CD38A9" w:rsidRPr="001F08CB">
        <w:rPr>
          <w:rFonts w:cs="David" w:hint="cs"/>
          <w:rtl/>
        </w:rPr>
        <w:t>ש</w:t>
      </w:r>
      <w:r w:rsidRPr="001F08CB">
        <w:rPr>
          <w:rFonts w:cs="David" w:hint="cs"/>
          <w:rtl/>
        </w:rPr>
        <w:t>הקניין עבר לשני לפני הראשון בעודו תם לב. במקרקעין הבעלות עובדת באמצעות רישום, במטלטלין הבעלות עוברת באמצעות מסירה.</w:t>
      </w:r>
    </w:p>
    <w:p w:rsidR="00CD38A9" w:rsidRPr="001F08CB" w:rsidRDefault="00CD38A9" w:rsidP="001F08CB">
      <w:pPr>
        <w:pStyle w:val="a7"/>
        <w:tabs>
          <w:tab w:val="left" w:pos="3685"/>
        </w:tabs>
        <w:bidi/>
        <w:spacing w:line="360" w:lineRule="auto"/>
        <w:rPr>
          <w:rFonts w:cs="David"/>
          <w:rtl/>
        </w:rPr>
      </w:pPr>
      <w:r w:rsidRPr="001F08CB">
        <w:rPr>
          <w:rFonts w:cs="David" w:hint="cs"/>
          <w:rtl/>
        </w:rPr>
        <w:t xml:space="preserve">נחזור למקרקעין </w:t>
      </w:r>
      <w:r w:rsidRPr="001F08CB">
        <w:rPr>
          <w:rFonts w:cs="David"/>
          <w:rtl/>
        </w:rPr>
        <w:t>–</w:t>
      </w:r>
      <w:r w:rsidR="00044F6F" w:rsidRPr="001F08CB">
        <w:rPr>
          <w:rFonts w:cs="David" w:hint="cs"/>
          <w:rtl/>
        </w:rPr>
        <w:t xml:space="preserve"> אם השני נהג</w:t>
      </w:r>
      <w:r w:rsidRPr="001F08CB">
        <w:rPr>
          <w:rFonts w:cs="David" w:hint="cs"/>
          <w:rtl/>
        </w:rPr>
        <w:t xml:space="preserve"> בתום לב והנכס נרשם על שמו, יש עדיפות לקונה ב'. אבל במקרה שלנו </w:t>
      </w:r>
      <w:r w:rsidRPr="001F08CB">
        <w:rPr>
          <w:rFonts w:cs="David"/>
          <w:rtl/>
        </w:rPr>
        <w:t>–</w:t>
      </w:r>
      <w:r w:rsidRPr="001F08CB">
        <w:rPr>
          <w:rFonts w:cs="David" w:hint="cs"/>
          <w:rtl/>
        </w:rPr>
        <w:t xml:space="preserve"> הקונה השני לא פעל בתום לב ולכן לא זכה לעדיפות. </w:t>
      </w:r>
    </w:p>
    <w:p w:rsidR="00CD38A9" w:rsidRPr="001F08CB" w:rsidRDefault="00CD38A9" w:rsidP="001F08CB">
      <w:pPr>
        <w:pStyle w:val="a7"/>
        <w:tabs>
          <w:tab w:val="left" w:pos="3685"/>
        </w:tabs>
        <w:bidi/>
        <w:spacing w:line="360" w:lineRule="auto"/>
        <w:rPr>
          <w:rFonts w:cs="David"/>
          <w:rtl/>
        </w:rPr>
      </w:pPr>
      <w:r w:rsidRPr="001F08CB">
        <w:rPr>
          <w:rFonts w:cs="David" w:hint="cs"/>
          <w:rtl/>
        </w:rPr>
        <w:t xml:space="preserve">בעבר היו כאלה שנטו לחשוב שכאן ביהמ"ש רומז ששיקולים של צדדים שלישיים לא מעניינים, זה לא נכון. </w:t>
      </w:r>
    </w:p>
    <w:p w:rsidR="00CD38A9" w:rsidRPr="001F08CB" w:rsidRDefault="00CD38A9" w:rsidP="001F08CB">
      <w:pPr>
        <w:pStyle w:val="a7"/>
        <w:tabs>
          <w:tab w:val="left" w:pos="3685"/>
        </w:tabs>
        <w:bidi/>
        <w:spacing w:line="360" w:lineRule="auto"/>
        <w:rPr>
          <w:rFonts w:cs="David"/>
          <w:rtl/>
        </w:rPr>
      </w:pPr>
    </w:p>
    <w:p w:rsidR="00CD38A9" w:rsidRPr="001F08CB" w:rsidRDefault="000F4D84" w:rsidP="001F08CB">
      <w:pPr>
        <w:pStyle w:val="a7"/>
        <w:tabs>
          <w:tab w:val="left" w:pos="3685"/>
        </w:tabs>
        <w:bidi/>
        <w:spacing w:line="360" w:lineRule="auto"/>
        <w:rPr>
          <w:rFonts w:cs="David"/>
          <w:rtl/>
        </w:rPr>
      </w:pPr>
      <w:r w:rsidRPr="001F08CB">
        <w:rPr>
          <w:rFonts w:cs="David" w:hint="cs"/>
          <w:rtl/>
        </w:rPr>
        <w:t>יש פסיקה שביהמ"ש מתחשב בשיקול</w:t>
      </w:r>
      <w:r w:rsidR="00CD38A9" w:rsidRPr="001F08CB">
        <w:rPr>
          <w:rFonts w:cs="David" w:hint="cs"/>
          <w:rtl/>
        </w:rPr>
        <w:t xml:space="preserve"> צדק</w:t>
      </w:r>
      <w:r w:rsidRPr="001F08CB">
        <w:rPr>
          <w:rFonts w:cs="David" w:hint="cs"/>
          <w:rtl/>
        </w:rPr>
        <w:t xml:space="preserve"> רחב</w:t>
      </w:r>
      <w:r w:rsidR="00CD38A9" w:rsidRPr="001F08CB">
        <w:rPr>
          <w:rFonts w:cs="David" w:hint="cs"/>
          <w:rtl/>
        </w:rPr>
        <w:t xml:space="preserve"> </w:t>
      </w:r>
      <w:r w:rsidR="00CD38A9" w:rsidRPr="001F08CB">
        <w:rPr>
          <w:rFonts w:cs="David"/>
          <w:rtl/>
        </w:rPr>
        <w:t>–</w:t>
      </w:r>
      <w:r w:rsidR="00CD38A9" w:rsidRPr="001F08CB">
        <w:rPr>
          <w:rFonts w:cs="David" w:hint="cs"/>
          <w:rtl/>
        </w:rPr>
        <w:t xml:space="preserve"> </w:t>
      </w:r>
      <w:r w:rsidR="00CD38A9" w:rsidRPr="004A59D7">
        <w:rPr>
          <w:rFonts w:cs="David" w:hint="cs"/>
          <w:b/>
          <w:bCs/>
          <w:highlight w:val="lightGray"/>
          <w:rtl/>
        </w:rPr>
        <w:t>פס"ד לוין נ' לוין</w:t>
      </w:r>
      <w:r w:rsidR="00CD38A9" w:rsidRPr="001F08CB">
        <w:rPr>
          <w:rFonts w:cs="David" w:hint="cs"/>
          <w:rtl/>
        </w:rPr>
        <w:t xml:space="preserve"> </w:t>
      </w:r>
      <w:r w:rsidR="00CD38A9" w:rsidRPr="001F08CB">
        <w:rPr>
          <w:rFonts w:cs="David"/>
          <w:rtl/>
        </w:rPr>
        <w:t>–</w:t>
      </w:r>
      <w:r w:rsidR="00CD38A9" w:rsidRPr="001F08CB">
        <w:rPr>
          <w:rFonts w:cs="David" w:hint="cs"/>
          <w:rtl/>
        </w:rPr>
        <w:t xml:space="preserve"> אחת החלופות שביהמ"ש מגיע אליה זה שאלת האכיפה. בהנחה שזה חוזה, בעל תוקף משפטי, האם לאכוף את הסעיף שאוסר על הצגת החוזה בפני ביהמ</w:t>
      </w:r>
      <w:r w:rsidRPr="001F08CB">
        <w:rPr>
          <w:rFonts w:cs="David" w:hint="cs"/>
          <w:rtl/>
        </w:rPr>
        <w:t>"</w:t>
      </w:r>
      <w:r w:rsidR="00CD38A9" w:rsidRPr="001F08CB">
        <w:rPr>
          <w:rFonts w:cs="David" w:hint="cs"/>
          <w:rtl/>
        </w:rPr>
        <w:t xml:space="preserve">ש? זמיר אומר ששיקולי הצדק רחבים, לוקחים את שיקול הצדק של הצדדים וגם חיצוניים </w:t>
      </w:r>
      <w:r w:rsidR="00CD38A9" w:rsidRPr="001F08CB">
        <w:rPr>
          <w:rFonts w:cs="David"/>
          <w:rtl/>
        </w:rPr>
        <w:t>–</w:t>
      </w:r>
      <w:r w:rsidR="00CD38A9" w:rsidRPr="001F08CB">
        <w:rPr>
          <w:rFonts w:cs="David" w:hint="cs"/>
          <w:rtl/>
        </w:rPr>
        <w:t xml:space="preserve"> טובת הילדים. גם אין מגבלת זמנים וסוג שיקולי הצדק. משאיר שיקול דעת לביהמ"ש, בכפוף לדבר אחד </w:t>
      </w:r>
      <w:r w:rsidR="00CD38A9" w:rsidRPr="001F08CB">
        <w:rPr>
          <w:rFonts w:cs="David"/>
          <w:rtl/>
        </w:rPr>
        <w:t>–</w:t>
      </w:r>
      <w:r w:rsidR="00CD38A9" w:rsidRPr="001F08CB">
        <w:rPr>
          <w:rFonts w:cs="David" w:hint="cs"/>
          <w:rtl/>
        </w:rPr>
        <w:t xml:space="preserve"> זה סייג שאחרי הכל משתמשים בו בצמצום רב. </w:t>
      </w:r>
    </w:p>
    <w:p w:rsidR="00CD38A9" w:rsidRPr="001F08CB" w:rsidRDefault="00CD38A9" w:rsidP="001F08CB">
      <w:pPr>
        <w:pStyle w:val="a7"/>
        <w:tabs>
          <w:tab w:val="left" w:pos="3685"/>
        </w:tabs>
        <w:bidi/>
        <w:spacing w:line="360" w:lineRule="auto"/>
        <w:rPr>
          <w:rFonts w:cs="David"/>
          <w:rtl/>
        </w:rPr>
      </w:pPr>
    </w:p>
    <w:p w:rsidR="00CD38A9" w:rsidRPr="001F08CB" w:rsidRDefault="00CD38A9" w:rsidP="001F08CB">
      <w:pPr>
        <w:pStyle w:val="a7"/>
        <w:tabs>
          <w:tab w:val="left" w:pos="3685"/>
        </w:tabs>
        <w:bidi/>
        <w:spacing w:line="360" w:lineRule="auto"/>
        <w:rPr>
          <w:rFonts w:cs="David"/>
          <w:rtl/>
        </w:rPr>
      </w:pPr>
      <w:r w:rsidRPr="004A59D7">
        <w:rPr>
          <w:rFonts w:cs="David" w:hint="cs"/>
          <w:b/>
          <w:bCs/>
          <w:highlight w:val="lightGray"/>
          <w:rtl/>
        </w:rPr>
        <w:t>בפס"ד אזימוב נ' בניימני</w:t>
      </w:r>
      <w:r w:rsidRPr="001F08CB">
        <w:rPr>
          <w:rFonts w:cs="David" w:hint="cs"/>
          <w:rtl/>
        </w:rPr>
        <w:t xml:space="preserve"> </w:t>
      </w:r>
      <w:r w:rsidRPr="001F08CB">
        <w:rPr>
          <w:rFonts w:cs="David"/>
          <w:rtl/>
        </w:rPr>
        <w:t>–</w:t>
      </w:r>
      <w:r w:rsidRPr="001F08CB">
        <w:rPr>
          <w:rFonts w:cs="David" w:hint="cs"/>
          <w:rtl/>
        </w:rPr>
        <w:t xml:space="preserve"> השאלה של שיקולי צדק מוצגת במלוא חריפותה. למה </w:t>
      </w:r>
      <w:r w:rsidR="005811E3" w:rsidRPr="001F08CB">
        <w:rPr>
          <w:rFonts w:cs="David" w:hint="cs"/>
          <w:rtl/>
        </w:rPr>
        <w:t xml:space="preserve"> בני הזוג בני</w:t>
      </w:r>
      <w:r w:rsidRPr="001F08CB">
        <w:rPr>
          <w:rFonts w:cs="David" w:hint="cs"/>
          <w:rtl/>
        </w:rPr>
        <w:t>מיני לא קיימו את התחייבותם, ולמה טוענים שאכיפה תהיה בלתי צודקת? פרידה מהבית תגרום למשבר נפשי לגברת בנימיני עד כדי כך שאכיפת החוזה תהיה בלתי צודקת. מנגד גם לקונה לא היו חיים קלים. הבן שלה לא בריא וזקוק לטיפול והשגחה צמודים והיא העתיקה את מקום מגוריה מארה"ב לישראל כדי לגור ליד אחותה שתעזור לה.</w:t>
      </w:r>
    </w:p>
    <w:p w:rsidR="00CD38A9" w:rsidRPr="001F08CB" w:rsidRDefault="00CD38A9" w:rsidP="001F08CB">
      <w:pPr>
        <w:pStyle w:val="a7"/>
        <w:tabs>
          <w:tab w:val="left" w:pos="3685"/>
        </w:tabs>
        <w:bidi/>
        <w:spacing w:line="360" w:lineRule="auto"/>
        <w:rPr>
          <w:rFonts w:cs="David"/>
          <w:rtl/>
        </w:rPr>
      </w:pPr>
      <w:r w:rsidRPr="001F08CB">
        <w:rPr>
          <w:rFonts w:cs="David" w:hint="cs"/>
          <w:rtl/>
        </w:rPr>
        <w:t xml:space="preserve">השאלה המשפטית היא </w:t>
      </w:r>
      <w:r w:rsidRPr="001F08CB">
        <w:rPr>
          <w:rFonts w:cs="David"/>
          <w:rtl/>
        </w:rPr>
        <w:t>–</w:t>
      </w:r>
      <w:r w:rsidRPr="001F08CB">
        <w:rPr>
          <w:rFonts w:cs="David" w:hint="cs"/>
          <w:rtl/>
        </w:rPr>
        <w:t xml:space="preserve"> האם סייג הצדק חל? </w:t>
      </w:r>
    </w:p>
    <w:p w:rsidR="00CD38A9" w:rsidRPr="001F08CB" w:rsidRDefault="00CD38A9" w:rsidP="001F08CB">
      <w:pPr>
        <w:pStyle w:val="a7"/>
        <w:tabs>
          <w:tab w:val="left" w:pos="3685"/>
        </w:tabs>
        <w:bidi/>
        <w:spacing w:line="360" w:lineRule="auto"/>
        <w:rPr>
          <w:rFonts w:cs="David"/>
          <w:rtl/>
        </w:rPr>
      </w:pPr>
      <w:r w:rsidRPr="001F08CB">
        <w:rPr>
          <w:rFonts w:cs="David" w:hint="cs"/>
          <w:u w:val="single"/>
          <w:rtl/>
        </w:rPr>
        <w:t>כמה אמירות של הש' חיות:</w:t>
      </w:r>
      <w:r w:rsidRPr="001F08CB">
        <w:rPr>
          <w:rFonts w:cs="David" w:hint="cs"/>
          <w:rtl/>
        </w:rPr>
        <w:t xml:space="preserve"> הואיל ואכיפה היא הכלל, והסייג הוא החריג, הנטל הוא על המפר. יש לפרשו בצמצום</w:t>
      </w:r>
      <w:r w:rsidR="001514B1" w:rsidRPr="001F08CB">
        <w:rPr>
          <w:rFonts w:cs="David" w:hint="cs"/>
          <w:rtl/>
        </w:rPr>
        <w:t>,</w:t>
      </w:r>
      <w:r w:rsidRPr="001F08CB">
        <w:rPr>
          <w:rFonts w:cs="David" w:hint="cs"/>
          <w:rtl/>
        </w:rPr>
        <w:t xml:space="preserve"> אחרת הופכים את היוצרות.</w:t>
      </w:r>
    </w:p>
    <w:p w:rsidR="00CD38A9" w:rsidRPr="001F08CB" w:rsidRDefault="00CD38A9" w:rsidP="001F08CB">
      <w:pPr>
        <w:pStyle w:val="a7"/>
        <w:tabs>
          <w:tab w:val="left" w:pos="3685"/>
        </w:tabs>
        <w:bidi/>
        <w:spacing w:line="360" w:lineRule="auto"/>
        <w:rPr>
          <w:rFonts w:cs="David"/>
          <w:rtl/>
        </w:rPr>
      </w:pPr>
      <w:r w:rsidRPr="001F08CB">
        <w:rPr>
          <w:rFonts w:cs="David" w:hint="cs"/>
          <w:rtl/>
        </w:rPr>
        <w:t xml:space="preserve">צריך להתחשב במכלול הנסיבות עד מתן פסק הדין. ציר הזמן בלתי מוגבל, היקף השיקולים לא מוגבל. </w:t>
      </w:r>
    </w:p>
    <w:p w:rsidR="005811E3" w:rsidRPr="001F08CB" w:rsidRDefault="005811E3" w:rsidP="001F08CB">
      <w:pPr>
        <w:pStyle w:val="a7"/>
        <w:tabs>
          <w:tab w:val="left" w:pos="3685"/>
        </w:tabs>
        <w:bidi/>
        <w:spacing w:line="360" w:lineRule="auto"/>
        <w:rPr>
          <w:rFonts w:cs="David"/>
          <w:rtl/>
        </w:rPr>
      </w:pPr>
      <w:r w:rsidRPr="001F08CB">
        <w:rPr>
          <w:rFonts w:cs="David" w:hint="cs"/>
          <w:rtl/>
        </w:rPr>
        <w:t>מלכתחילה כפות המאזניים נוטות לטובת הנפגע לאכיפה כסעד בכורה.</w:t>
      </w:r>
    </w:p>
    <w:p w:rsidR="005E7620" w:rsidRPr="001F08CB" w:rsidRDefault="005811E3" w:rsidP="001F08CB">
      <w:pPr>
        <w:pStyle w:val="a7"/>
        <w:tabs>
          <w:tab w:val="left" w:pos="3685"/>
        </w:tabs>
        <w:bidi/>
        <w:spacing w:line="360" w:lineRule="auto"/>
        <w:rPr>
          <w:rFonts w:cs="David"/>
          <w:rtl/>
        </w:rPr>
      </w:pPr>
      <w:r w:rsidRPr="001F08CB">
        <w:rPr>
          <w:rFonts w:cs="David" w:hint="cs"/>
          <w:rtl/>
        </w:rPr>
        <w:t>למרות שצדק הוא רחב ידיים ואפשר להתחשב בציר הזמן לדברים שקרו אחרי ההפרה ולפני, שיקוליים חיצוניים וכו', בסופו של דבר השימוש בו צריך להיות זהיר ולא מוגזם. זה סייג עמום.</w:t>
      </w:r>
    </w:p>
    <w:p w:rsidR="005811E3" w:rsidRPr="001F08CB" w:rsidRDefault="005811E3" w:rsidP="001F08CB">
      <w:pPr>
        <w:pStyle w:val="a7"/>
        <w:tabs>
          <w:tab w:val="left" w:pos="3685"/>
        </w:tabs>
        <w:bidi/>
        <w:spacing w:line="360" w:lineRule="auto"/>
        <w:rPr>
          <w:rFonts w:cs="David"/>
          <w:rtl/>
        </w:rPr>
      </w:pPr>
    </w:p>
    <w:p w:rsidR="005811E3" w:rsidRPr="001F08CB" w:rsidRDefault="005811E3" w:rsidP="001F08CB">
      <w:pPr>
        <w:pStyle w:val="a7"/>
        <w:tabs>
          <w:tab w:val="left" w:pos="3685"/>
        </w:tabs>
        <w:bidi/>
        <w:spacing w:line="360" w:lineRule="auto"/>
        <w:rPr>
          <w:rFonts w:cs="David"/>
          <w:rtl/>
        </w:rPr>
      </w:pPr>
      <w:r w:rsidRPr="001F08CB">
        <w:rPr>
          <w:rFonts w:cs="David" w:hint="cs"/>
          <w:rtl/>
        </w:rPr>
        <w:t xml:space="preserve">במצבים מסויימים יכול להיות ששיקולי צדק ימנעו אכיפה, אבל בית המשפט יכול להתנות את האכיפה ע"י תנאים ס' 4 לחוק התרופות </w:t>
      </w:r>
      <w:r w:rsidRPr="001F08CB">
        <w:rPr>
          <w:rFonts w:cs="David"/>
          <w:rtl/>
        </w:rPr>
        <w:t>–</w:t>
      </w:r>
      <w:r w:rsidRPr="001F08CB">
        <w:rPr>
          <w:rFonts w:cs="David" w:hint="cs"/>
          <w:rtl/>
        </w:rPr>
        <w:t xml:space="preserve"> ותנאים אלה יעלימו את אי הצדק ויקיימו את אכיפתו של החוזה.</w:t>
      </w:r>
    </w:p>
    <w:p w:rsidR="005811E3" w:rsidRPr="001F08CB" w:rsidRDefault="005811E3" w:rsidP="001F08CB">
      <w:pPr>
        <w:pStyle w:val="a7"/>
        <w:tabs>
          <w:tab w:val="left" w:pos="3685"/>
        </w:tabs>
        <w:bidi/>
        <w:spacing w:line="360" w:lineRule="auto"/>
        <w:rPr>
          <w:rFonts w:cs="David"/>
          <w:rtl/>
        </w:rPr>
      </w:pPr>
      <w:r w:rsidRPr="001F08CB">
        <w:rPr>
          <w:rFonts w:cs="David" w:hint="cs"/>
          <w:u w:val="single"/>
          <w:rtl/>
        </w:rPr>
        <w:t>לדוגמא שערוך</w:t>
      </w:r>
      <w:r w:rsidRPr="001F08CB">
        <w:rPr>
          <w:rFonts w:cs="David" w:hint="cs"/>
          <w:rtl/>
        </w:rPr>
        <w:t xml:space="preserve"> </w:t>
      </w:r>
      <w:r w:rsidRPr="001F08CB">
        <w:rPr>
          <w:rFonts w:cs="David"/>
          <w:rtl/>
        </w:rPr>
        <w:t>–</w:t>
      </w:r>
      <w:r w:rsidRPr="001F08CB">
        <w:rPr>
          <w:rFonts w:cs="David" w:hint="cs"/>
          <w:rtl/>
        </w:rPr>
        <w:t xml:space="preserve"> בתקופה של אינפלציה משמעותית</w:t>
      </w:r>
      <w:r w:rsidR="001514B1" w:rsidRPr="001F08CB">
        <w:rPr>
          <w:rFonts w:cs="David" w:hint="cs"/>
          <w:rtl/>
        </w:rPr>
        <w:t>,</w:t>
      </w:r>
      <w:r w:rsidRPr="001F08CB">
        <w:rPr>
          <w:rFonts w:cs="David" w:hint="cs"/>
          <w:rtl/>
        </w:rPr>
        <w:t xml:space="preserve"> מוכר של נכס מפר את חובתו למסור את הנכס, הקונה מגיש תביעת אכיפה, לוקח זמן עד למועד פסק הדין, בזמן זה היתה אינפלציה ששחקה את התמורה הכספית שהקונה אמור לשלם, ואז </w:t>
      </w:r>
      <w:r w:rsidR="001514B1" w:rsidRPr="001F08CB">
        <w:rPr>
          <w:rFonts w:cs="David" w:hint="cs"/>
          <w:rtl/>
        </w:rPr>
        <w:t>נוצר</w:t>
      </w:r>
      <w:r w:rsidRPr="001F08CB">
        <w:rPr>
          <w:rFonts w:cs="David" w:hint="cs"/>
          <w:rtl/>
        </w:rPr>
        <w:t xml:space="preserve"> מצב שהקונה יצטרך לשלם את הסכום הנומינלי</w:t>
      </w:r>
      <w:r w:rsidR="001514B1" w:rsidRPr="001F08CB">
        <w:rPr>
          <w:rFonts w:cs="David" w:hint="cs"/>
          <w:rtl/>
        </w:rPr>
        <w:t xml:space="preserve"> (הנקוב, כלומר לא הריאלי)</w:t>
      </w:r>
      <w:r w:rsidRPr="001F08CB">
        <w:rPr>
          <w:rFonts w:cs="David" w:hint="cs"/>
          <w:rtl/>
        </w:rPr>
        <w:t xml:space="preserve"> בחוזה כנגד קבלת נכס ששוויו הרבה יותר גבוה. במקרה כזה ביהמ"ש קבע שמכוח סעיף 4 לחוק התרופות הוא יכול להתנות את האכיפה בכך שהנפגע ישלם א</w:t>
      </w:r>
      <w:r w:rsidR="001514B1" w:rsidRPr="001F08CB">
        <w:rPr>
          <w:rFonts w:cs="David" w:hint="cs"/>
          <w:rtl/>
        </w:rPr>
        <w:t>ת הסכום כשהוא משוערך, צמוד למדד.</w:t>
      </w:r>
      <w:r w:rsidRPr="001F08CB">
        <w:rPr>
          <w:rFonts w:cs="David" w:hint="cs"/>
          <w:rtl/>
        </w:rPr>
        <w:t xml:space="preserve"> השערוך לא יהיה מלא (הנימוק</w:t>
      </w:r>
      <w:r w:rsidR="001514B1" w:rsidRPr="001F08CB">
        <w:rPr>
          <w:rFonts w:cs="David" w:hint="cs"/>
          <w:rtl/>
        </w:rPr>
        <w:t xml:space="preserve">: </w:t>
      </w:r>
      <w:r w:rsidRPr="001F08CB">
        <w:rPr>
          <w:rFonts w:cs="David" w:hint="cs"/>
          <w:rtl/>
        </w:rPr>
        <w:t xml:space="preserve">לא לתת פרס למפר) 70-80 אחוז, </w:t>
      </w:r>
      <w:r w:rsidR="001514B1" w:rsidRPr="001F08CB">
        <w:rPr>
          <w:rFonts w:cs="David" w:hint="cs"/>
          <w:rtl/>
        </w:rPr>
        <w:t xml:space="preserve">מתוך </w:t>
      </w:r>
      <w:r w:rsidRPr="001F08CB">
        <w:rPr>
          <w:rFonts w:cs="David" w:hint="cs"/>
          <w:rtl/>
        </w:rPr>
        <w:t>שיקולים עונשיים הרתעתיים.</w:t>
      </w:r>
    </w:p>
    <w:p w:rsidR="005811E3" w:rsidRPr="001F08CB" w:rsidRDefault="005811E3" w:rsidP="001F08CB">
      <w:pPr>
        <w:pStyle w:val="a7"/>
        <w:tabs>
          <w:tab w:val="left" w:pos="3685"/>
        </w:tabs>
        <w:bidi/>
        <w:spacing w:line="360" w:lineRule="auto"/>
        <w:rPr>
          <w:rFonts w:cs="David"/>
          <w:b/>
          <w:bCs/>
          <w:rtl/>
        </w:rPr>
      </w:pPr>
    </w:p>
    <w:p w:rsidR="005811E3" w:rsidRPr="001F08CB" w:rsidRDefault="005811E3" w:rsidP="001F08CB">
      <w:pPr>
        <w:pStyle w:val="a7"/>
        <w:tabs>
          <w:tab w:val="left" w:pos="3685"/>
        </w:tabs>
        <w:bidi/>
        <w:spacing w:line="360" w:lineRule="auto"/>
        <w:rPr>
          <w:rFonts w:cs="David"/>
          <w:rtl/>
        </w:rPr>
      </w:pPr>
      <w:r w:rsidRPr="004A59D7">
        <w:rPr>
          <w:rFonts w:cs="David" w:hint="cs"/>
          <w:b/>
          <w:bCs/>
          <w:highlight w:val="lightGray"/>
          <w:rtl/>
        </w:rPr>
        <w:t>פס"ד ורטהיימר</w:t>
      </w:r>
      <w:r w:rsidR="001514B1" w:rsidRPr="004A59D7">
        <w:rPr>
          <w:rFonts w:cs="David" w:hint="cs"/>
          <w:b/>
          <w:bCs/>
          <w:highlight w:val="lightGray"/>
          <w:rtl/>
        </w:rPr>
        <w:t xml:space="preserve"> השני</w:t>
      </w:r>
      <w:r w:rsidRPr="001F08CB">
        <w:rPr>
          <w:rFonts w:cs="David" w:hint="cs"/>
          <w:b/>
          <w:bCs/>
          <w:rtl/>
        </w:rPr>
        <w:t xml:space="preserve"> </w:t>
      </w:r>
      <w:r w:rsidRPr="001F08CB">
        <w:rPr>
          <w:rFonts w:cs="David"/>
          <w:b/>
          <w:bCs/>
          <w:rtl/>
        </w:rPr>
        <w:t>–</w:t>
      </w:r>
      <w:r w:rsidRPr="001F08CB">
        <w:rPr>
          <w:rFonts w:cs="David" w:hint="cs"/>
          <w:rtl/>
        </w:rPr>
        <w:t xml:space="preserve"> הי</w:t>
      </w:r>
      <w:r w:rsidR="001514B1" w:rsidRPr="001F08CB">
        <w:rPr>
          <w:rFonts w:cs="David" w:hint="cs"/>
          <w:rtl/>
        </w:rPr>
        <w:t>ת</w:t>
      </w:r>
      <w:r w:rsidRPr="001F08CB">
        <w:rPr>
          <w:rFonts w:cs="David" w:hint="cs"/>
          <w:rtl/>
        </w:rPr>
        <w:t>ה מחלוקת על שערוך המחיר לקונה א'. במקרה רגיל משערכים 70 אחוז מהפרשי ההצמדה, נגיד הסכום מ-500 עלה ל-1000. י</w:t>
      </w:r>
      <w:r w:rsidR="001514B1" w:rsidRPr="001F08CB">
        <w:rPr>
          <w:rFonts w:cs="David" w:hint="cs"/>
          <w:rtl/>
        </w:rPr>
        <w:t>עלו בד"כ</w:t>
      </w:r>
      <w:r w:rsidRPr="001F08CB">
        <w:rPr>
          <w:rFonts w:cs="David" w:hint="cs"/>
          <w:rtl/>
        </w:rPr>
        <w:t xml:space="preserve"> רק 70 אחוז. אמר ביהמ"ש</w:t>
      </w:r>
      <w:r w:rsidR="00741E48" w:rsidRPr="001F08CB">
        <w:rPr>
          <w:rFonts w:cs="David" w:hint="cs"/>
          <w:rtl/>
        </w:rPr>
        <w:t>:</w:t>
      </w:r>
      <w:r w:rsidRPr="001F08CB">
        <w:rPr>
          <w:rFonts w:cs="David" w:hint="cs"/>
          <w:rtl/>
        </w:rPr>
        <w:t xml:space="preserve"> ככה זה כשההפרה היא לא זדונית, אבל כשההפרה היא זדונית</w:t>
      </w:r>
      <w:r w:rsidR="00741E48" w:rsidRPr="001F08CB">
        <w:rPr>
          <w:rFonts w:cs="David" w:hint="cs"/>
          <w:rtl/>
        </w:rPr>
        <w:t>,</w:t>
      </w:r>
      <w:r w:rsidRPr="001F08CB">
        <w:rPr>
          <w:rFonts w:cs="David" w:hint="cs"/>
          <w:rtl/>
        </w:rPr>
        <w:t xml:space="preserve"> כשהמוכר נוכל שמכר את אותה דירה פעמיים </w:t>
      </w:r>
      <w:r w:rsidRPr="001F08CB">
        <w:rPr>
          <w:rFonts w:cs="David"/>
          <w:rtl/>
        </w:rPr>
        <w:t>–</w:t>
      </w:r>
      <w:r w:rsidRPr="001F08CB">
        <w:rPr>
          <w:rFonts w:cs="David" w:hint="cs"/>
          <w:rtl/>
        </w:rPr>
        <w:t xml:space="preserve"> שם ניתן</w:t>
      </w:r>
      <w:r w:rsidR="001514B1" w:rsidRPr="001F08CB">
        <w:rPr>
          <w:rFonts w:cs="David" w:hint="cs"/>
          <w:rtl/>
        </w:rPr>
        <w:t xml:space="preserve"> לעשות</w:t>
      </w:r>
      <w:r w:rsidRPr="001F08CB">
        <w:rPr>
          <w:rFonts w:cs="David" w:hint="cs"/>
          <w:rtl/>
        </w:rPr>
        <w:t xml:space="preserve"> שערוך של רק 50%. השיקול הוא עונשי. נועד להרתיע מפרים ולשדר מסר של סלידה ממעשה ההפרה.</w:t>
      </w:r>
    </w:p>
    <w:p w:rsidR="005811E3" w:rsidRPr="001F08CB" w:rsidRDefault="005811E3" w:rsidP="001F08CB">
      <w:pPr>
        <w:pStyle w:val="a7"/>
        <w:tabs>
          <w:tab w:val="left" w:pos="3685"/>
        </w:tabs>
        <w:bidi/>
        <w:spacing w:line="360" w:lineRule="auto"/>
        <w:rPr>
          <w:rFonts w:cs="David"/>
          <w:rtl/>
        </w:rPr>
      </w:pPr>
    </w:p>
    <w:p w:rsidR="005811E3" w:rsidRPr="001F08CB" w:rsidRDefault="005811E3" w:rsidP="001F08CB">
      <w:pPr>
        <w:pStyle w:val="a7"/>
        <w:tabs>
          <w:tab w:val="left" w:pos="3685"/>
        </w:tabs>
        <w:bidi/>
        <w:spacing w:line="360" w:lineRule="auto"/>
        <w:rPr>
          <w:rFonts w:cs="David"/>
          <w:u w:val="single"/>
          <w:rtl/>
        </w:rPr>
      </w:pPr>
      <w:r w:rsidRPr="001F08CB">
        <w:rPr>
          <w:rFonts w:cs="David" w:hint="cs"/>
          <w:u w:val="single"/>
          <w:rtl/>
        </w:rPr>
        <w:lastRenderedPageBreak/>
        <w:t xml:space="preserve">כמה חידושים שיש לגבי תרופת האכיפה </w:t>
      </w:r>
      <w:r w:rsidRPr="001F08CB">
        <w:rPr>
          <w:rFonts w:cs="David" w:hint="cs"/>
          <w:b/>
          <w:bCs/>
          <w:u w:val="single"/>
          <w:rtl/>
        </w:rPr>
        <w:t>בהצעת חוק דיני ממונות</w:t>
      </w:r>
      <w:r w:rsidRPr="001F08CB">
        <w:rPr>
          <w:rFonts w:cs="David" w:hint="cs"/>
          <w:u w:val="single"/>
          <w:rtl/>
        </w:rPr>
        <w:t xml:space="preserve">: </w:t>
      </w:r>
    </w:p>
    <w:p w:rsidR="005811E3" w:rsidRPr="001F08CB" w:rsidRDefault="005811E3" w:rsidP="001F08CB">
      <w:pPr>
        <w:pStyle w:val="a7"/>
        <w:tabs>
          <w:tab w:val="left" w:pos="3685"/>
        </w:tabs>
        <w:bidi/>
        <w:spacing w:line="360" w:lineRule="auto"/>
        <w:rPr>
          <w:rFonts w:cs="David"/>
          <w:rtl/>
        </w:rPr>
      </w:pPr>
      <w:r w:rsidRPr="001F08CB">
        <w:rPr>
          <w:rFonts w:cs="David" w:hint="cs"/>
          <w:u w:val="single"/>
          <w:rtl/>
        </w:rPr>
        <w:t>האכ</w:t>
      </w:r>
      <w:r w:rsidR="000F4D84" w:rsidRPr="001F08CB">
        <w:rPr>
          <w:rFonts w:cs="David" w:hint="cs"/>
          <w:u w:val="single"/>
          <w:rtl/>
        </w:rPr>
        <w:t>יפה מתייחסת גם לעוולה נזיקית</w:t>
      </w:r>
      <w:r w:rsidR="000F4D84" w:rsidRPr="001F08CB">
        <w:rPr>
          <w:rFonts w:cs="David" w:hint="cs"/>
          <w:rtl/>
        </w:rPr>
        <w:t>, תר</w:t>
      </w:r>
      <w:r w:rsidRPr="001F08CB">
        <w:rPr>
          <w:rFonts w:cs="David" w:hint="cs"/>
          <w:rtl/>
        </w:rPr>
        <w:t>ופה ראשונה במעלה. בנזיקין נותנים ברוב המקרים פיצויים אבל אפשר גם אכיפה.</w:t>
      </w:r>
    </w:p>
    <w:p w:rsidR="00741E48" w:rsidRPr="001F08CB" w:rsidRDefault="00741E48" w:rsidP="001F08CB">
      <w:pPr>
        <w:pStyle w:val="a7"/>
        <w:tabs>
          <w:tab w:val="left" w:pos="3685"/>
        </w:tabs>
        <w:bidi/>
        <w:spacing w:line="360" w:lineRule="auto"/>
        <w:rPr>
          <w:rFonts w:cs="David"/>
          <w:rtl/>
        </w:rPr>
      </w:pPr>
      <w:r w:rsidRPr="001F08CB">
        <w:rPr>
          <w:rFonts w:cs="David" w:hint="cs"/>
          <w:rtl/>
        </w:rPr>
        <w:t xml:space="preserve">הוסיפו סייג נוסף לאכיפה </w:t>
      </w:r>
      <w:r w:rsidRPr="001F08CB">
        <w:rPr>
          <w:rFonts w:cs="David"/>
          <w:rtl/>
        </w:rPr>
        <w:t>–</w:t>
      </w:r>
      <w:r w:rsidR="000F4D84" w:rsidRPr="001F08CB">
        <w:rPr>
          <w:rFonts w:cs="David" w:hint="cs"/>
          <w:rtl/>
        </w:rPr>
        <w:t xml:space="preserve"> </w:t>
      </w:r>
      <w:r w:rsidR="000F4D84" w:rsidRPr="001F08CB">
        <w:rPr>
          <w:rFonts w:cs="David" w:hint="cs"/>
          <w:u w:val="single"/>
          <w:rtl/>
        </w:rPr>
        <w:t>כש</w:t>
      </w:r>
      <w:r w:rsidRPr="001F08CB">
        <w:rPr>
          <w:rFonts w:cs="David" w:hint="cs"/>
          <w:u w:val="single"/>
          <w:rtl/>
        </w:rPr>
        <w:t>אכיפה לא מתאימה לאופי ההפרה</w:t>
      </w:r>
      <w:r w:rsidRPr="001F08CB">
        <w:rPr>
          <w:rFonts w:cs="David" w:hint="cs"/>
          <w:rtl/>
        </w:rPr>
        <w:t>. הפרה שלא מתאים לה אכיפה, מתכוונים בעיקר לאכיפה של עוולה נזיקית. החשש הוא שברוב המקרים יתאימו פיצויים.</w:t>
      </w:r>
    </w:p>
    <w:p w:rsidR="00741E48" w:rsidRPr="001F08CB" w:rsidRDefault="00741E48" w:rsidP="001F08CB">
      <w:pPr>
        <w:pStyle w:val="a7"/>
        <w:tabs>
          <w:tab w:val="left" w:pos="3685"/>
        </w:tabs>
        <w:bidi/>
        <w:spacing w:line="360" w:lineRule="auto"/>
        <w:rPr>
          <w:rFonts w:cs="David"/>
          <w:rtl/>
        </w:rPr>
      </w:pPr>
      <w:r w:rsidRPr="001F08CB">
        <w:rPr>
          <w:rFonts w:cs="David" w:hint="cs"/>
          <w:rtl/>
        </w:rPr>
        <w:t xml:space="preserve">סעד האכיפה מקבל חיזוק באמצעות תרופת עזר </w:t>
      </w:r>
      <w:r w:rsidRPr="001F08CB">
        <w:rPr>
          <w:rFonts w:cs="David"/>
          <w:rtl/>
        </w:rPr>
        <w:t>–</w:t>
      </w:r>
      <w:r w:rsidRPr="001F08CB">
        <w:rPr>
          <w:rFonts w:cs="David" w:hint="cs"/>
          <w:rtl/>
        </w:rPr>
        <w:t xml:space="preserve"> </w:t>
      </w:r>
      <w:r w:rsidRPr="001F08CB">
        <w:rPr>
          <w:rFonts w:cs="David" w:hint="cs"/>
          <w:u w:val="single"/>
          <w:rtl/>
        </w:rPr>
        <w:t>צו מרתיע</w:t>
      </w:r>
      <w:r w:rsidRPr="001F08CB">
        <w:rPr>
          <w:rFonts w:cs="David" w:hint="cs"/>
          <w:rtl/>
        </w:rPr>
        <w:t>. ביהמ"ש יכול לקבוע שכל יום שהחוזה לא מקויים המפר ישלם פיצויים. נועד לתמרץ את המפר לציית לצו האכיפה.</w:t>
      </w:r>
    </w:p>
    <w:p w:rsidR="00741E48" w:rsidRPr="001F08CB" w:rsidRDefault="00741E48" w:rsidP="001F08CB">
      <w:pPr>
        <w:pStyle w:val="a7"/>
        <w:tabs>
          <w:tab w:val="left" w:pos="3685"/>
        </w:tabs>
        <w:bidi/>
        <w:spacing w:line="360" w:lineRule="auto"/>
        <w:rPr>
          <w:rFonts w:cs="David"/>
          <w:rtl/>
        </w:rPr>
      </w:pPr>
      <w:r w:rsidRPr="001F08CB">
        <w:rPr>
          <w:rFonts w:cs="David" w:hint="cs"/>
          <w:rtl/>
        </w:rPr>
        <w:t xml:space="preserve">שינוי נוסף </w:t>
      </w:r>
      <w:r w:rsidRPr="001F08CB">
        <w:rPr>
          <w:rFonts w:cs="David"/>
          <w:rtl/>
        </w:rPr>
        <w:t>–</w:t>
      </w:r>
      <w:r w:rsidRPr="001F08CB">
        <w:rPr>
          <w:rFonts w:cs="David" w:hint="cs"/>
          <w:rtl/>
        </w:rPr>
        <w:t xml:space="preserve"> </w:t>
      </w:r>
      <w:r w:rsidRPr="001F08CB">
        <w:rPr>
          <w:rFonts w:cs="David" w:hint="cs"/>
          <w:u w:val="single"/>
          <w:rtl/>
        </w:rPr>
        <w:t>אכיפה בקירוב</w:t>
      </w:r>
      <w:r w:rsidR="000F4D84" w:rsidRPr="001F08CB">
        <w:rPr>
          <w:rFonts w:cs="David" w:hint="cs"/>
          <w:rtl/>
        </w:rPr>
        <w:t>, חוק פור</w:t>
      </w:r>
      <w:r w:rsidRPr="001F08CB">
        <w:rPr>
          <w:rFonts w:cs="David" w:hint="cs"/>
          <w:rtl/>
        </w:rPr>
        <w:t>מלי לעומת קיומו בפסיקה בלבד היום.</w:t>
      </w:r>
    </w:p>
    <w:p w:rsidR="00741E48" w:rsidRPr="001F08CB" w:rsidRDefault="00741E48" w:rsidP="001F08CB">
      <w:pPr>
        <w:pStyle w:val="a7"/>
        <w:tabs>
          <w:tab w:val="left" w:pos="3685"/>
        </w:tabs>
        <w:bidi/>
        <w:spacing w:line="360" w:lineRule="auto"/>
        <w:rPr>
          <w:rFonts w:cs="David"/>
          <w:rtl/>
        </w:rPr>
      </w:pPr>
      <w:r w:rsidRPr="001F08CB">
        <w:rPr>
          <w:rFonts w:cs="David" w:hint="cs"/>
          <w:rtl/>
        </w:rPr>
        <w:t xml:space="preserve">ברוב המקרים סייג הצדק לא חל כשמדובר על אכיפה של חיוב כספי. יחד עם זאת במקרים חריגים יכול לעבוד באכיפה של חיוב כספי כאשר זה סוג של הקטנת נזק </w:t>
      </w:r>
      <w:r w:rsidRPr="001F08CB">
        <w:rPr>
          <w:rFonts w:cs="David"/>
          <w:rtl/>
        </w:rPr>
        <w:t>–</w:t>
      </w:r>
      <w:r w:rsidRPr="001F08CB">
        <w:rPr>
          <w:rFonts w:cs="David" w:hint="cs"/>
          <w:rtl/>
        </w:rPr>
        <w:t xml:space="preserve"> </w:t>
      </w:r>
      <w:r w:rsidRPr="001F08CB">
        <w:rPr>
          <w:rFonts w:cs="David" w:hint="cs"/>
          <w:b/>
          <w:bCs/>
          <w:rtl/>
        </w:rPr>
        <w:t>פס"ד אגד נ' אדלר</w:t>
      </w:r>
      <w:r w:rsidRPr="001F08CB">
        <w:rPr>
          <w:rFonts w:cs="David" w:hint="cs"/>
          <w:rtl/>
        </w:rPr>
        <w:t xml:space="preserve"> </w:t>
      </w:r>
      <w:r w:rsidRPr="001F08CB">
        <w:rPr>
          <w:rFonts w:cs="David"/>
          <w:rtl/>
        </w:rPr>
        <w:t>–</w:t>
      </w:r>
      <w:r w:rsidRPr="001F08CB">
        <w:rPr>
          <w:rFonts w:cs="David" w:hint="cs"/>
          <w:rtl/>
        </w:rPr>
        <w:t xml:space="preserve"> נראה שפסק דין זה קובע שבעצם אכיפה כפופה בדרך עקיפה לנטל הקטנת נזק דרך סייג הצדק, ושזה מופעל גם ביחד לאכיפה של חיוב כספי. במקרה זה ביהמ"ש מצמצם את היקף האכיפה הכספית באמצעות סייג הצדק. (להתמקד בפסק דין זה בפסקה 21 ועד 35 כולל).</w:t>
      </w:r>
    </w:p>
    <w:p w:rsidR="00506F0B" w:rsidRPr="001F08CB" w:rsidRDefault="00506F0B" w:rsidP="001F08CB">
      <w:pPr>
        <w:pStyle w:val="a7"/>
        <w:tabs>
          <w:tab w:val="left" w:pos="3685"/>
        </w:tabs>
        <w:bidi/>
        <w:spacing w:line="360" w:lineRule="auto"/>
        <w:rPr>
          <w:rFonts w:cs="David"/>
          <w:rtl/>
        </w:rPr>
      </w:pPr>
    </w:p>
    <w:p w:rsidR="00506F0B" w:rsidRPr="001F08CB" w:rsidRDefault="006549F6" w:rsidP="001F08CB">
      <w:pPr>
        <w:pStyle w:val="a7"/>
        <w:tabs>
          <w:tab w:val="left" w:pos="3685"/>
        </w:tabs>
        <w:bidi/>
        <w:spacing w:line="360" w:lineRule="auto"/>
        <w:rPr>
          <w:rFonts w:cs="David"/>
          <w:rtl/>
        </w:rPr>
      </w:pPr>
      <w:r w:rsidRPr="001F08CB">
        <w:rPr>
          <w:rFonts w:cs="David" w:hint="cs"/>
          <w:rtl/>
        </w:rPr>
        <w:t xml:space="preserve">ס' 5 </w:t>
      </w:r>
      <w:r w:rsidRPr="001F08CB">
        <w:rPr>
          <w:rFonts w:cs="David"/>
          <w:rtl/>
        </w:rPr>
        <w:t>–</w:t>
      </w:r>
      <w:r w:rsidRPr="001F08CB">
        <w:rPr>
          <w:rFonts w:cs="David" w:hint="cs"/>
          <w:rtl/>
        </w:rPr>
        <w:t xml:space="preserve"> גלברד לא לימד, לקרוא לבד.</w:t>
      </w:r>
    </w:p>
    <w:p w:rsidR="00506F0B" w:rsidRPr="001F08CB" w:rsidRDefault="00506F0B" w:rsidP="001F08CB">
      <w:pPr>
        <w:pStyle w:val="a7"/>
        <w:tabs>
          <w:tab w:val="left" w:pos="3685"/>
        </w:tabs>
        <w:bidi/>
        <w:spacing w:line="360" w:lineRule="auto"/>
        <w:rPr>
          <w:rFonts w:cs="David"/>
          <w:rtl/>
        </w:rPr>
      </w:pPr>
    </w:p>
    <w:p w:rsidR="00506F0B" w:rsidRPr="001F08CB" w:rsidRDefault="00506F0B" w:rsidP="001F08CB">
      <w:pPr>
        <w:pStyle w:val="a7"/>
        <w:tabs>
          <w:tab w:val="left" w:pos="3685"/>
        </w:tabs>
        <w:bidi/>
        <w:spacing w:line="360" w:lineRule="auto"/>
        <w:rPr>
          <w:rFonts w:cs="David"/>
          <w:b/>
          <w:bCs/>
          <w:u w:val="single"/>
          <w:rtl/>
        </w:rPr>
      </w:pPr>
      <w:r w:rsidRPr="004A59D7">
        <w:rPr>
          <w:rFonts w:cs="David" w:hint="cs"/>
          <w:b/>
          <w:bCs/>
          <w:highlight w:val="magenta"/>
          <w:u w:val="single"/>
          <w:rtl/>
        </w:rPr>
        <w:t>ביטול החוזה:</w:t>
      </w:r>
    </w:p>
    <w:p w:rsidR="00741E48" w:rsidRPr="001F08CB" w:rsidRDefault="00506F0B" w:rsidP="001F08CB">
      <w:pPr>
        <w:pStyle w:val="a7"/>
        <w:tabs>
          <w:tab w:val="left" w:pos="3685"/>
        </w:tabs>
        <w:bidi/>
        <w:spacing w:line="360" w:lineRule="auto"/>
        <w:rPr>
          <w:rFonts w:cs="David"/>
          <w:rtl/>
        </w:rPr>
      </w:pPr>
      <w:r w:rsidRPr="001F08CB">
        <w:rPr>
          <w:rFonts w:cs="David" w:hint="cs"/>
          <w:rtl/>
        </w:rPr>
        <w:t xml:space="preserve">סעיפים 6-9. יש הבדל בין ביטול בשל הפרה וביטול עקב פגם בכריתה. </w:t>
      </w:r>
    </w:p>
    <w:p w:rsidR="00506F0B" w:rsidRPr="001F08CB" w:rsidRDefault="00506F0B" w:rsidP="001F08CB">
      <w:pPr>
        <w:pStyle w:val="a7"/>
        <w:tabs>
          <w:tab w:val="left" w:pos="3685"/>
        </w:tabs>
        <w:bidi/>
        <w:spacing w:line="360" w:lineRule="auto"/>
        <w:rPr>
          <w:rFonts w:cs="David"/>
          <w:rtl/>
        </w:rPr>
      </w:pPr>
      <w:r w:rsidRPr="001F08CB">
        <w:rPr>
          <w:rFonts w:cs="David" w:hint="cs"/>
          <w:rtl/>
        </w:rPr>
        <w:t>כאשר מדובר בפגם בכריתה לביטול יכולים להיות נלווים אך ורק פיצויי הסתמכות, כי בביטול הצד שמבטל מביע את רצונו לכך שלא יהיה חוזה. הוא רוצה לחזור למצב הטרום החוזי כיוון שהליך הכריתה היה פגום, ולכן יכול לקבל עלויות הסתמכות והשבה.</w:t>
      </w:r>
    </w:p>
    <w:p w:rsidR="00506F0B" w:rsidRPr="001F08CB" w:rsidRDefault="00506F0B" w:rsidP="001F08CB">
      <w:pPr>
        <w:pStyle w:val="a7"/>
        <w:tabs>
          <w:tab w:val="left" w:pos="3685"/>
        </w:tabs>
        <w:bidi/>
        <w:spacing w:line="360" w:lineRule="auto"/>
        <w:rPr>
          <w:rFonts w:cs="David"/>
          <w:rtl/>
        </w:rPr>
      </w:pPr>
      <w:r w:rsidRPr="001F08CB">
        <w:rPr>
          <w:rFonts w:cs="David" w:hint="cs"/>
          <w:rtl/>
        </w:rPr>
        <w:t>לעומת זאת בהפרה עדיין רוצים</w:t>
      </w:r>
      <w:r w:rsidR="000F4D84" w:rsidRPr="001F08CB">
        <w:rPr>
          <w:rFonts w:cs="David" w:hint="cs"/>
          <w:rtl/>
        </w:rPr>
        <w:t>,</w:t>
      </w:r>
      <w:r w:rsidRPr="001F08CB">
        <w:rPr>
          <w:rFonts w:cs="David" w:hint="cs"/>
          <w:rtl/>
        </w:rPr>
        <w:t xml:space="preserve"> למרות הביטול, את אינטרס הקיום </w:t>
      </w:r>
      <w:r w:rsidRPr="001F08CB">
        <w:rPr>
          <w:rFonts w:cs="David"/>
          <w:rtl/>
        </w:rPr>
        <w:t>–</w:t>
      </w:r>
      <w:r w:rsidRPr="001F08CB">
        <w:rPr>
          <w:rFonts w:cs="David" w:hint="cs"/>
          <w:rtl/>
        </w:rPr>
        <w:t xml:space="preserve"> פיצויי קיום.</w:t>
      </w:r>
    </w:p>
    <w:p w:rsidR="00506F0B" w:rsidRPr="001F08CB" w:rsidRDefault="00506F0B" w:rsidP="001F08CB">
      <w:pPr>
        <w:pStyle w:val="a7"/>
        <w:tabs>
          <w:tab w:val="left" w:pos="3685"/>
        </w:tabs>
        <w:bidi/>
        <w:spacing w:line="360" w:lineRule="auto"/>
        <w:rPr>
          <w:rFonts w:cs="David"/>
          <w:rtl/>
        </w:rPr>
      </w:pPr>
      <w:r w:rsidRPr="001F08CB">
        <w:rPr>
          <w:rFonts w:cs="David" w:hint="cs"/>
          <w:rtl/>
        </w:rPr>
        <w:t>צריך להיזהר</w:t>
      </w:r>
      <w:r w:rsidR="00487688" w:rsidRPr="001F08CB">
        <w:rPr>
          <w:rFonts w:cs="David" w:hint="cs"/>
          <w:rtl/>
        </w:rPr>
        <w:t>:</w:t>
      </w:r>
      <w:r w:rsidRPr="001F08CB">
        <w:rPr>
          <w:rFonts w:cs="David" w:hint="cs"/>
          <w:rtl/>
        </w:rPr>
        <w:t xml:space="preserve"> כי</w:t>
      </w:r>
      <w:r w:rsidR="00487688" w:rsidRPr="001F08CB">
        <w:rPr>
          <w:rFonts w:cs="David" w:hint="cs"/>
          <w:rtl/>
        </w:rPr>
        <w:t xml:space="preserve"> אם יש</w:t>
      </w:r>
      <w:r w:rsidRPr="001F08CB">
        <w:rPr>
          <w:rFonts w:cs="David" w:hint="cs"/>
          <w:rtl/>
        </w:rPr>
        <w:t xml:space="preserve"> עילת ביטול בשל פגם בכריתה והפרה, אם זה חוזה רווח </w:t>
      </w:r>
      <w:r w:rsidRPr="001F08CB">
        <w:rPr>
          <w:rFonts w:cs="David"/>
          <w:rtl/>
        </w:rPr>
        <w:t>–</w:t>
      </w:r>
      <w:r w:rsidRPr="001F08CB">
        <w:rPr>
          <w:rFonts w:cs="David" w:hint="cs"/>
          <w:rtl/>
        </w:rPr>
        <w:t xml:space="preserve"> עדיף לבטל בשל הפרה כדי לקבל את הרווח הנמנע.</w:t>
      </w:r>
    </w:p>
    <w:p w:rsidR="00506F0B" w:rsidRPr="001F08CB" w:rsidRDefault="00506F0B" w:rsidP="001F08CB">
      <w:pPr>
        <w:pStyle w:val="a7"/>
        <w:tabs>
          <w:tab w:val="left" w:pos="3685"/>
        </w:tabs>
        <w:bidi/>
        <w:spacing w:line="360" w:lineRule="auto"/>
        <w:rPr>
          <w:rFonts w:cs="David"/>
          <w:rtl/>
        </w:rPr>
      </w:pPr>
      <w:r w:rsidRPr="001F08CB">
        <w:rPr>
          <w:rFonts w:cs="David" w:hint="cs"/>
          <w:rtl/>
        </w:rPr>
        <w:t>פיצויים מוסכמים: בפגם בכריתה לא יקבל</w:t>
      </w:r>
      <w:r w:rsidR="00487688" w:rsidRPr="001F08CB">
        <w:rPr>
          <w:rFonts w:cs="David" w:hint="cs"/>
          <w:rtl/>
        </w:rPr>
        <w:t xml:space="preserve"> אותם כי החוזה בוטל מתוך אינטרס לחזור למצב בו לא קוים החוזה,</w:t>
      </w:r>
      <w:r w:rsidRPr="001F08CB">
        <w:rPr>
          <w:rFonts w:cs="David" w:hint="cs"/>
          <w:rtl/>
        </w:rPr>
        <w:t xml:space="preserve"> ו</w:t>
      </w:r>
      <w:r w:rsidR="00487688" w:rsidRPr="001F08CB">
        <w:rPr>
          <w:rFonts w:cs="David" w:hint="cs"/>
          <w:rtl/>
        </w:rPr>
        <w:t xml:space="preserve">הלקוח </w:t>
      </w:r>
      <w:r w:rsidRPr="001F08CB">
        <w:rPr>
          <w:rFonts w:cs="David" w:hint="cs"/>
          <w:rtl/>
        </w:rPr>
        <w:t xml:space="preserve">רוצה לצאת ממנו. בהפרה </w:t>
      </w:r>
      <w:r w:rsidRPr="001F08CB">
        <w:rPr>
          <w:rFonts w:cs="David"/>
          <w:rtl/>
        </w:rPr>
        <w:t>–</w:t>
      </w:r>
      <w:r w:rsidRPr="001F08CB">
        <w:rPr>
          <w:rFonts w:cs="David" w:hint="cs"/>
          <w:rtl/>
        </w:rPr>
        <w:t xml:space="preserve"> מגיע לו</w:t>
      </w:r>
      <w:r w:rsidR="000F4D84" w:rsidRPr="001F08CB">
        <w:rPr>
          <w:rFonts w:cs="David" w:hint="cs"/>
          <w:rtl/>
        </w:rPr>
        <w:t xml:space="preserve"> אותם</w:t>
      </w:r>
      <w:r w:rsidRPr="001F08CB">
        <w:rPr>
          <w:rFonts w:cs="David" w:hint="cs"/>
          <w:rtl/>
        </w:rPr>
        <w:t>.</w:t>
      </w:r>
    </w:p>
    <w:p w:rsidR="00487688" w:rsidRPr="001F08CB" w:rsidRDefault="00487688" w:rsidP="001F08CB">
      <w:pPr>
        <w:pStyle w:val="a7"/>
        <w:tabs>
          <w:tab w:val="left" w:pos="3685"/>
        </w:tabs>
        <w:bidi/>
        <w:spacing w:line="360" w:lineRule="auto"/>
        <w:rPr>
          <w:rFonts w:cs="David"/>
          <w:rtl/>
        </w:rPr>
      </w:pPr>
    </w:p>
    <w:p w:rsidR="00487688" w:rsidRPr="001F08CB" w:rsidRDefault="00487688" w:rsidP="001F08CB">
      <w:pPr>
        <w:pStyle w:val="a7"/>
        <w:tabs>
          <w:tab w:val="left" w:pos="3685"/>
        </w:tabs>
        <w:bidi/>
        <w:spacing w:line="360" w:lineRule="auto"/>
        <w:rPr>
          <w:rFonts w:cs="David"/>
          <w:rtl/>
        </w:rPr>
      </w:pPr>
      <w:r w:rsidRPr="001F08CB">
        <w:rPr>
          <w:rFonts w:cs="David" w:hint="cs"/>
          <w:rtl/>
        </w:rPr>
        <w:t>עמר מכר חלקת קרקע לחברת קדמת דקל, לא סיפר לה שכבר אין לו זכויות בחלקה זו. בוטלו ע"י מנהל מקרקעי ישראל. יש כאן הטעיה. העובדות האלה מבססות טענה של הפרה כיוון שלא מסוגל לבצע את החיובים אליהם התחייב. העו"ד התרשל בכך שתבע על סמך פגם בכריתה ולא הפרה כי היו ללקוח רווחים גדולים יותר.</w:t>
      </w:r>
    </w:p>
    <w:p w:rsidR="00487688" w:rsidRPr="001F08CB" w:rsidRDefault="00487688" w:rsidP="001F08CB">
      <w:pPr>
        <w:pStyle w:val="a7"/>
        <w:tabs>
          <w:tab w:val="left" w:pos="3685"/>
        </w:tabs>
        <w:bidi/>
        <w:spacing w:line="360" w:lineRule="auto"/>
        <w:rPr>
          <w:rFonts w:cs="David"/>
          <w:rtl/>
        </w:rPr>
      </w:pPr>
    </w:p>
    <w:p w:rsidR="00487688" w:rsidRPr="001F08CB" w:rsidRDefault="00487688" w:rsidP="001F08CB">
      <w:pPr>
        <w:pStyle w:val="a7"/>
        <w:tabs>
          <w:tab w:val="left" w:pos="3685"/>
        </w:tabs>
        <w:bidi/>
        <w:spacing w:line="360" w:lineRule="auto"/>
        <w:rPr>
          <w:rFonts w:cs="David"/>
          <w:rtl/>
        </w:rPr>
      </w:pPr>
      <w:r w:rsidRPr="001F08CB">
        <w:rPr>
          <w:rFonts w:cs="David" w:hint="cs"/>
          <w:rtl/>
        </w:rPr>
        <w:t xml:space="preserve">ביטול חוזה בשל הפרה </w:t>
      </w:r>
      <w:r w:rsidR="000F4D84" w:rsidRPr="001F08CB">
        <w:rPr>
          <w:rFonts w:cs="David" w:hint="cs"/>
          <w:rtl/>
        </w:rPr>
        <w:t>נפקע</w:t>
      </w:r>
      <w:r w:rsidRPr="001F08CB">
        <w:rPr>
          <w:rFonts w:cs="David" w:hint="cs"/>
          <w:rtl/>
        </w:rPr>
        <w:t xml:space="preserve"> </w:t>
      </w:r>
      <w:r w:rsidRPr="001F08CB">
        <w:rPr>
          <w:rFonts w:cs="David"/>
          <w:rtl/>
        </w:rPr>
        <w:t>–</w:t>
      </w:r>
      <w:r w:rsidRPr="001F08CB">
        <w:rPr>
          <w:rFonts w:cs="David" w:hint="cs"/>
          <w:rtl/>
        </w:rPr>
        <w:t xml:space="preserve"> לא צריך להמשיך לקיים חיובים, אבל במקומם נכנסים חיובים משניים של המפר. </w:t>
      </w:r>
    </w:p>
    <w:p w:rsidR="00487688" w:rsidRPr="001F08CB" w:rsidRDefault="00487688" w:rsidP="001F08CB">
      <w:pPr>
        <w:pStyle w:val="a7"/>
        <w:tabs>
          <w:tab w:val="left" w:pos="3685"/>
        </w:tabs>
        <w:bidi/>
        <w:spacing w:line="360" w:lineRule="auto"/>
        <w:rPr>
          <w:rFonts w:cs="David"/>
          <w:rtl/>
        </w:rPr>
      </w:pPr>
    </w:p>
    <w:p w:rsidR="00487688" w:rsidRPr="001F08CB" w:rsidRDefault="00487688" w:rsidP="001F08CB">
      <w:pPr>
        <w:pStyle w:val="a7"/>
        <w:tabs>
          <w:tab w:val="left" w:pos="3685"/>
        </w:tabs>
        <w:bidi/>
        <w:spacing w:line="360" w:lineRule="auto"/>
        <w:rPr>
          <w:rFonts w:cs="David"/>
          <w:rtl/>
        </w:rPr>
      </w:pPr>
      <w:r w:rsidRPr="001F08CB">
        <w:rPr>
          <w:rFonts w:cs="David" w:hint="cs"/>
          <w:b/>
          <w:bCs/>
          <w:rtl/>
        </w:rPr>
        <w:t>סעיף 8:</w:t>
      </w:r>
      <w:r w:rsidRPr="001F08CB">
        <w:rPr>
          <w:rFonts w:cs="David" w:hint="cs"/>
          <w:rtl/>
        </w:rPr>
        <w:t xml:space="preserve"> ביטול זו תרופה עצמית </w:t>
      </w:r>
      <w:r w:rsidRPr="001F08CB">
        <w:rPr>
          <w:rFonts w:cs="David"/>
          <w:rtl/>
        </w:rPr>
        <w:t>–</w:t>
      </w:r>
      <w:r w:rsidRPr="001F08CB">
        <w:rPr>
          <w:rFonts w:cs="David" w:hint="cs"/>
          <w:rtl/>
        </w:rPr>
        <w:t xml:space="preserve"> באמצעות הודעת ביטול תוך זמן סביר, ואם מדובר בהפרה לא יסודית, תוך זמן סביר אחרי הארכה. הודעה בעל פה גם אפשרית, למרות שיהיה קשה להוכיחה. גם תביעה לביהמ"ש לפיצויים מהווה הודעת ביטול.</w:t>
      </w:r>
    </w:p>
    <w:p w:rsidR="00487688" w:rsidRPr="001F08CB" w:rsidRDefault="00487688" w:rsidP="001F08CB">
      <w:pPr>
        <w:pStyle w:val="a7"/>
        <w:tabs>
          <w:tab w:val="left" w:pos="3685"/>
        </w:tabs>
        <w:bidi/>
        <w:spacing w:line="360" w:lineRule="auto"/>
        <w:rPr>
          <w:rFonts w:cs="David"/>
          <w:rtl/>
        </w:rPr>
      </w:pPr>
    </w:p>
    <w:p w:rsidR="00487688" w:rsidRPr="001F08CB" w:rsidRDefault="00487688" w:rsidP="001F08CB">
      <w:pPr>
        <w:pStyle w:val="a7"/>
        <w:tabs>
          <w:tab w:val="left" w:pos="3685"/>
        </w:tabs>
        <w:bidi/>
        <w:spacing w:line="360" w:lineRule="auto"/>
        <w:rPr>
          <w:rFonts w:cs="David"/>
          <w:rtl/>
        </w:rPr>
      </w:pPr>
      <w:r w:rsidRPr="001F08CB">
        <w:rPr>
          <w:rFonts w:cs="David" w:hint="cs"/>
          <w:rtl/>
        </w:rPr>
        <w:t xml:space="preserve">כמו כל תרופה עצמית </w:t>
      </w:r>
      <w:r w:rsidRPr="001F08CB">
        <w:rPr>
          <w:rFonts w:cs="David"/>
          <w:rtl/>
        </w:rPr>
        <w:t>–</w:t>
      </w:r>
      <w:r w:rsidRPr="001F08CB">
        <w:rPr>
          <w:rFonts w:cs="David" w:hint="cs"/>
          <w:rtl/>
        </w:rPr>
        <w:t xml:space="preserve"> ביטול יוצר סיכון לנפגע. אם לא א</w:t>
      </w:r>
      <w:r w:rsidR="000F4D84" w:rsidRPr="001F08CB">
        <w:rPr>
          <w:rFonts w:cs="David" w:hint="cs"/>
          <w:rtl/>
        </w:rPr>
        <w:t>י</w:t>
      </w:r>
      <w:r w:rsidRPr="001F08CB">
        <w:rPr>
          <w:rFonts w:cs="David" w:hint="cs"/>
          <w:rtl/>
        </w:rPr>
        <w:t xml:space="preserve">בחן נכון את הנסיבות, הוא ביטל שלא כדין. הוא הופך להיות מפר וזו הפרה יסודית. </w:t>
      </w:r>
    </w:p>
    <w:p w:rsidR="00487688" w:rsidRPr="001F08CB" w:rsidRDefault="00487688" w:rsidP="001F08CB">
      <w:pPr>
        <w:pStyle w:val="a7"/>
        <w:tabs>
          <w:tab w:val="left" w:pos="3685"/>
        </w:tabs>
        <w:bidi/>
        <w:spacing w:line="360" w:lineRule="auto"/>
        <w:rPr>
          <w:rFonts w:cs="David"/>
          <w:rtl/>
        </w:rPr>
      </w:pPr>
      <w:r w:rsidRPr="004A59D7">
        <w:rPr>
          <w:rFonts w:cs="David" w:hint="cs"/>
          <w:b/>
          <w:bCs/>
          <w:highlight w:val="lightGray"/>
          <w:rtl/>
        </w:rPr>
        <w:t>רונן נ' סעלר</w:t>
      </w:r>
      <w:r w:rsidRPr="001F08CB">
        <w:rPr>
          <w:rFonts w:cs="David" w:hint="cs"/>
          <w:b/>
          <w:bCs/>
          <w:rtl/>
        </w:rPr>
        <w:t xml:space="preserve"> </w:t>
      </w:r>
      <w:r w:rsidRPr="001F08CB">
        <w:rPr>
          <w:rFonts w:cs="David"/>
          <w:b/>
          <w:bCs/>
          <w:rtl/>
        </w:rPr>
        <w:t>–</w:t>
      </w:r>
      <w:r w:rsidRPr="001F08CB">
        <w:rPr>
          <w:rFonts w:cs="David" w:hint="cs"/>
          <w:b/>
          <w:bCs/>
          <w:rtl/>
        </w:rPr>
        <w:t xml:space="preserve"> </w:t>
      </w:r>
      <w:r w:rsidRPr="001F08CB">
        <w:rPr>
          <w:rFonts w:cs="David" w:hint="cs"/>
          <w:rtl/>
        </w:rPr>
        <w:t>מודגם שם.</w:t>
      </w:r>
    </w:p>
    <w:p w:rsidR="00487688" w:rsidRPr="001F08CB" w:rsidRDefault="00487688" w:rsidP="001F08CB">
      <w:pPr>
        <w:pStyle w:val="a7"/>
        <w:tabs>
          <w:tab w:val="left" w:pos="3685"/>
        </w:tabs>
        <w:bidi/>
        <w:spacing w:line="360" w:lineRule="auto"/>
        <w:rPr>
          <w:rFonts w:cs="David"/>
          <w:rtl/>
        </w:rPr>
      </w:pPr>
    </w:p>
    <w:p w:rsidR="00487688" w:rsidRPr="001F08CB" w:rsidRDefault="00487688" w:rsidP="001F08CB">
      <w:pPr>
        <w:pStyle w:val="a7"/>
        <w:tabs>
          <w:tab w:val="left" w:pos="3685"/>
        </w:tabs>
        <w:bidi/>
        <w:spacing w:line="360" w:lineRule="auto"/>
        <w:rPr>
          <w:rFonts w:cs="David"/>
          <w:rtl/>
        </w:rPr>
      </w:pPr>
      <w:r w:rsidRPr="001F08CB">
        <w:rPr>
          <w:rFonts w:cs="David" w:hint="cs"/>
          <w:rtl/>
        </w:rPr>
        <w:t xml:space="preserve">באופן מעשי העניין </w:t>
      </w:r>
      <w:r w:rsidR="000F4D84" w:rsidRPr="001F08CB">
        <w:rPr>
          <w:rFonts w:cs="David" w:hint="cs"/>
          <w:rtl/>
        </w:rPr>
        <w:t xml:space="preserve"> בד"כ </w:t>
      </w:r>
      <w:r w:rsidRPr="001F08CB">
        <w:rPr>
          <w:rFonts w:cs="David" w:hint="cs"/>
          <w:rtl/>
        </w:rPr>
        <w:t xml:space="preserve">יגיע לביהמ"ש, למשל </w:t>
      </w:r>
      <w:r w:rsidRPr="001F08CB">
        <w:rPr>
          <w:rFonts w:cs="David"/>
          <w:rtl/>
        </w:rPr>
        <w:t>–</w:t>
      </w:r>
      <w:r w:rsidRPr="001F08CB">
        <w:rPr>
          <w:rFonts w:cs="David" w:hint="cs"/>
          <w:rtl/>
        </w:rPr>
        <w:t xml:space="preserve"> המפר כופר בתוקף הודעת הביטול ולכן לא משיב</w:t>
      </w:r>
      <w:r w:rsidR="000F4D84" w:rsidRPr="001F08CB">
        <w:rPr>
          <w:rFonts w:cs="David" w:hint="cs"/>
          <w:rtl/>
        </w:rPr>
        <w:t xml:space="preserve"> את הנכס</w:t>
      </w:r>
      <w:r w:rsidRPr="001F08CB">
        <w:rPr>
          <w:rFonts w:cs="David" w:hint="cs"/>
          <w:rtl/>
        </w:rPr>
        <w:t>. מכיוון שהשבה היא לא סעד עצמי אין ברירה אלא ללכת לביהמ"ש. במקרים אחרים ביטול חוזה מחייב פעולות נלוות שמצריכות סיוע של רשויות, פקידים. ביטול חוזה במקרקעין, הנכס רשום על הקונה, ואם יבואו לפקיד בבקשה לבטל את שם הקונה</w:t>
      </w:r>
      <w:r w:rsidR="000F4D84" w:rsidRPr="001F08CB">
        <w:rPr>
          <w:rFonts w:cs="David" w:hint="cs"/>
          <w:rtl/>
        </w:rPr>
        <w:t xml:space="preserve"> הוא יגיד</w:t>
      </w:r>
      <w:r w:rsidRPr="001F08CB">
        <w:rPr>
          <w:rFonts w:cs="David" w:hint="cs"/>
          <w:rtl/>
        </w:rPr>
        <w:t xml:space="preserve"> </w:t>
      </w:r>
      <w:r w:rsidR="000F4D84" w:rsidRPr="001F08CB">
        <w:rPr>
          <w:rFonts w:cs="David" w:hint="cs"/>
          <w:rtl/>
        </w:rPr>
        <w:t>ש</w:t>
      </w:r>
      <w:r w:rsidRPr="001F08CB">
        <w:rPr>
          <w:rFonts w:cs="David" w:hint="cs"/>
          <w:rtl/>
        </w:rPr>
        <w:t xml:space="preserve">זה לא אפשרי אלא רק ע"י ביהמ"ש. דוגמא נוספת היא הודעת ביטול החוזה ותביעת אכיפה כנגד, שאלת הביטול תידון </w:t>
      </w:r>
      <w:r w:rsidRPr="001F08CB">
        <w:rPr>
          <w:rFonts w:cs="David"/>
          <w:rtl/>
        </w:rPr>
        <w:t>–</w:t>
      </w:r>
      <w:r w:rsidRPr="001F08CB">
        <w:rPr>
          <w:rFonts w:cs="David" w:hint="cs"/>
          <w:rtl/>
        </w:rPr>
        <w:t xml:space="preserve"> האם היא היתה חוקית בעקבות הפרה?</w:t>
      </w:r>
    </w:p>
    <w:p w:rsidR="00487688" w:rsidRPr="001F08CB" w:rsidRDefault="00487688" w:rsidP="001F08CB">
      <w:pPr>
        <w:pStyle w:val="a7"/>
        <w:tabs>
          <w:tab w:val="left" w:pos="3685"/>
        </w:tabs>
        <w:bidi/>
        <w:spacing w:line="360" w:lineRule="auto"/>
        <w:rPr>
          <w:rFonts w:cs="David"/>
          <w:rtl/>
        </w:rPr>
      </w:pPr>
    </w:p>
    <w:p w:rsidR="00487688" w:rsidRPr="001F08CB" w:rsidRDefault="00487688" w:rsidP="001F08CB">
      <w:pPr>
        <w:pStyle w:val="a7"/>
        <w:tabs>
          <w:tab w:val="left" w:pos="3685"/>
        </w:tabs>
        <w:bidi/>
        <w:spacing w:line="360" w:lineRule="auto"/>
        <w:rPr>
          <w:rFonts w:cs="David"/>
          <w:rtl/>
        </w:rPr>
      </w:pPr>
      <w:r w:rsidRPr="001F08CB">
        <w:rPr>
          <w:rFonts w:cs="David" w:hint="cs"/>
          <w:rtl/>
        </w:rPr>
        <w:t xml:space="preserve">כשביהמ"ש יחליט שהביטול היה כדין </w:t>
      </w:r>
      <w:r w:rsidRPr="001F08CB">
        <w:rPr>
          <w:rFonts w:cs="David"/>
          <w:rtl/>
        </w:rPr>
        <w:t>–</w:t>
      </w:r>
      <w:r w:rsidRPr="001F08CB">
        <w:rPr>
          <w:rFonts w:cs="David" w:hint="cs"/>
          <w:rtl/>
        </w:rPr>
        <w:t xml:space="preserve"> הוא רק מכריז שהביטול היה כדין, לא מבטל. בעוד שאכיפה יונקת את כוחה מהצו של ביהמ"ש. הביטול רק מקבל אשרור בצו ביהמ"ש.</w:t>
      </w:r>
    </w:p>
    <w:p w:rsidR="006549F6" w:rsidRPr="001F08CB" w:rsidRDefault="006549F6" w:rsidP="001F08CB">
      <w:pPr>
        <w:pStyle w:val="a7"/>
        <w:tabs>
          <w:tab w:val="left" w:pos="3685"/>
        </w:tabs>
        <w:bidi/>
        <w:spacing w:line="360" w:lineRule="auto"/>
        <w:rPr>
          <w:rFonts w:cs="David"/>
          <w:rtl/>
        </w:rPr>
      </w:pPr>
    </w:p>
    <w:p w:rsidR="006549F6" w:rsidRPr="001F08CB" w:rsidRDefault="006549F6" w:rsidP="001F08CB">
      <w:pPr>
        <w:pStyle w:val="a7"/>
        <w:tabs>
          <w:tab w:val="left" w:pos="3685"/>
        </w:tabs>
        <w:bidi/>
        <w:spacing w:line="360" w:lineRule="auto"/>
        <w:rPr>
          <w:rFonts w:cs="David"/>
          <w:rtl/>
        </w:rPr>
      </w:pPr>
      <w:r w:rsidRPr="001F08CB">
        <w:rPr>
          <w:rFonts w:cs="David" w:hint="cs"/>
          <w:b/>
          <w:bCs/>
          <w:rtl/>
        </w:rPr>
        <w:t>ס' 6 לחוק התרופות</w:t>
      </w:r>
      <w:r w:rsidRPr="001F08CB">
        <w:rPr>
          <w:rFonts w:cs="David" w:hint="cs"/>
          <w:rtl/>
        </w:rPr>
        <w:t xml:space="preserve"> </w:t>
      </w:r>
      <w:r w:rsidRPr="001F08CB">
        <w:rPr>
          <w:rFonts w:cs="David"/>
          <w:rtl/>
        </w:rPr>
        <w:t>–</w:t>
      </w:r>
      <w:r w:rsidRPr="001F08CB">
        <w:rPr>
          <w:rFonts w:cs="David" w:hint="cs"/>
          <w:rtl/>
        </w:rPr>
        <w:t xml:space="preserve"> מבחין בין הפרה יסודית ללא יסודית. חשוב בעיקר הקשר לתרופת הביטול. </w:t>
      </w:r>
    </w:p>
    <w:p w:rsidR="006549F6" w:rsidRPr="001F08CB" w:rsidRDefault="006549F6" w:rsidP="001F08CB">
      <w:pPr>
        <w:pStyle w:val="a7"/>
        <w:tabs>
          <w:tab w:val="left" w:pos="3685"/>
        </w:tabs>
        <w:bidi/>
        <w:spacing w:line="360" w:lineRule="auto"/>
        <w:rPr>
          <w:rFonts w:cs="David"/>
          <w:u w:val="single"/>
          <w:rtl/>
        </w:rPr>
      </w:pPr>
      <w:r w:rsidRPr="001F08CB">
        <w:rPr>
          <w:rFonts w:cs="David" w:hint="cs"/>
          <w:rtl/>
        </w:rPr>
        <w:t xml:space="preserve">איך מבחינים בין יסודית ללא יסודית? התשובה היא שיש </w:t>
      </w:r>
      <w:r w:rsidRPr="001F08CB">
        <w:rPr>
          <w:rFonts w:cs="David" w:hint="cs"/>
          <w:u w:val="single"/>
          <w:rtl/>
        </w:rPr>
        <w:t>2 סוגים של הפרה יסודית: מוסכמת ומסתברת.</w:t>
      </w:r>
    </w:p>
    <w:p w:rsidR="000F4D84" w:rsidRPr="001F08CB" w:rsidRDefault="000F4D84" w:rsidP="001F08CB">
      <w:pPr>
        <w:pStyle w:val="a7"/>
        <w:tabs>
          <w:tab w:val="left" w:pos="3685"/>
        </w:tabs>
        <w:bidi/>
        <w:spacing w:line="360" w:lineRule="auto"/>
        <w:rPr>
          <w:rFonts w:cs="David"/>
          <w:u w:val="single"/>
          <w:rtl/>
        </w:rPr>
      </w:pPr>
    </w:p>
    <w:p w:rsidR="006549F6" w:rsidRPr="001F08CB" w:rsidRDefault="006549F6" w:rsidP="001F08CB">
      <w:pPr>
        <w:pStyle w:val="a7"/>
        <w:tabs>
          <w:tab w:val="left" w:pos="3685"/>
        </w:tabs>
        <w:bidi/>
        <w:spacing w:line="360" w:lineRule="auto"/>
        <w:rPr>
          <w:rFonts w:cs="David"/>
          <w:rtl/>
        </w:rPr>
      </w:pPr>
      <w:r w:rsidRPr="001F08CB">
        <w:rPr>
          <w:rFonts w:cs="David" w:hint="cs"/>
          <w:b/>
          <w:bCs/>
          <w:rtl/>
        </w:rPr>
        <w:t xml:space="preserve">מוסכמת </w:t>
      </w:r>
      <w:r w:rsidRPr="001F08CB">
        <w:rPr>
          <w:rFonts w:cs="David"/>
          <w:rtl/>
        </w:rPr>
        <w:t>–</w:t>
      </w:r>
      <w:r w:rsidRPr="001F08CB">
        <w:rPr>
          <w:rFonts w:cs="David" w:hint="cs"/>
          <w:rtl/>
        </w:rPr>
        <w:t xml:space="preserve"> אותם תנאים שהצדדים קבעו שהפרתם תיחשב להפרה יסודית. יחד עם זאת </w:t>
      </w:r>
      <w:r w:rsidRPr="001F08CB">
        <w:rPr>
          <w:rFonts w:cs="David"/>
          <w:rtl/>
        </w:rPr>
        <w:t>–</w:t>
      </w:r>
      <w:r w:rsidRPr="001F08CB">
        <w:rPr>
          <w:rFonts w:cs="David" w:hint="cs"/>
          <w:rtl/>
        </w:rPr>
        <w:t xml:space="preserve"> לכתוב בחוזה שכל הפרה של החוזה היא יסודית, זה אומר שאין הפרות יסודיות מוסכמות. כי לא הקדישו לכך מחשבה. זו נק' המוצא של החוק.</w:t>
      </w:r>
    </w:p>
    <w:p w:rsidR="006549F6" w:rsidRPr="001F08CB" w:rsidRDefault="006549F6" w:rsidP="001F08CB">
      <w:pPr>
        <w:pStyle w:val="a7"/>
        <w:tabs>
          <w:tab w:val="left" w:pos="3685"/>
        </w:tabs>
        <w:bidi/>
        <w:spacing w:line="360" w:lineRule="auto"/>
        <w:rPr>
          <w:rFonts w:cs="David"/>
          <w:rtl/>
        </w:rPr>
      </w:pPr>
      <w:r w:rsidRPr="004A59D7">
        <w:rPr>
          <w:rFonts w:cs="David" w:hint="cs"/>
          <w:b/>
          <w:bCs/>
          <w:highlight w:val="lightGray"/>
          <w:rtl/>
        </w:rPr>
        <w:t>בפס"ד אבוזן</w:t>
      </w:r>
      <w:r w:rsidRPr="001F08CB">
        <w:rPr>
          <w:rFonts w:cs="David" w:hint="cs"/>
          <w:rtl/>
        </w:rPr>
        <w:t xml:space="preserve"> אומר ביהמ"ש שגם הפרה יסודית מוסכמת יכולה להפוך להפרה לא יסודית. אם למשל הצדדים בהתנהגותם שיקפו שזו לא הפרה יסודית, והנסיבות השתנו כך שההפרה אינה יסודית.</w:t>
      </w:r>
    </w:p>
    <w:p w:rsidR="000F4D84" w:rsidRPr="001F08CB" w:rsidRDefault="000F4D84" w:rsidP="001F08CB">
      <w:pPr>
        <w:pStyle w:val="a7"/>
        <w:tabs>
          <w:tab w:val="left" w:pos="3685"/>
        </w:tabs>
        <w:bidi/>
        <w:spacing w:line="360" w:lineRule="auto"/>
        <w:rPr>
          <w:rFonts w:cs="David"/>
          <w:rtl/>
        </w:rPr>
      </w:pPr>
    </w:p>
    <w:p w:rsidR="006549F6" w:rsidRPr="001F08CB" w:rsidRDefault="006549F6" w:rsidP="001F08CB">
      <w:pPr>
        <w:pStyle w:val="a7"/>
        <w:tabs>
          <w:tab w:val="left" w:pos="3685"/>
        </w:tabs>
        <w:bidi/>
        <w:spacing w:line="360" w:lineRule="auto"/>
        <w:rPr>
          <w:rFonts w:cs="David"/>
          <w:rtl/>
        </w:rPr>
      </w:pPr>
      <w:r w:rsidRPr="001F08CB">
        <w:rPr>
          <w:rFonts w:cs="David" w:hint="cs"/>
          <w:b/>
          <w:bCs/>
          <w:rtl/>
        </w:rPr>
        <w:t>מסתברת</w:t>
      </w:r>
      <w:r w:rsidRPr="001F08CB">
        <w:rPr>
          <w:rFonts w:cs="David" w:hint="cs"/>
          <w:rtl/>
        </w:rPr>
        <w:t xml:space="preserve"> </w:t>
      </w:r>
      <w:r w:rsidRPr="001F08CB">
        <w:rPr>
          <w:rFonts w:cs="David"/>
          <w:rtl/>
        </w:rPr>
        <w:t>–</w:t>
      </w:r>
      <w:r w:rsidRPr="001F08CB">
        <w:rPr>
          <w:rFonts w:cs="David" w:hint="cs"/>
          <w:rtl/>
        </w:rPr>
        <w:t xml:space="preserve"> פה העסק קצת מסובך.</w:t>
      </w:r>
      <w:r w:rsidRPr="001F08CB">
        <w:rPr>
          <w:rFonts w:cs="David"/>
          <w:rtl/>
        </w:rPr>
        <w:t>–</w:t>
      </w:r>
      <w:r w:rsidRPr="001F08CB">
        <w:rPr>
          <w:rFonts w:cs="David" w:hint="cs"/>
          <w:rtl/>
        </w:rPr>
        <w:t xml:space="preserve"> השאלה היא כזאת: כאשר אנחנו מדברים על המבחן של סעיף 6, שהפרה יסודית מסתברת היא הפרה שניתן להניח שאדם סביר לא היה מתקשר באותו חוזה אם היה רואה מראש את ההפרה ותוצאותיה. מי האדם הסביר? מדובר באדם שעומד בנעליו של הנפגע. הנפגע לא היה מתקשר בחוזה אם היה רואה מראש את ההפרה.</w:t>
      </w:r>
    </w:p>
    <w:p w:rsidR="000F4D84" w:rsidRPr="001F08CB" w:rsidRDefault="006549F6" w:rsidP="001F08CB">
      <w:pPr>
        <w:pStyle w:val="a7"/>
        <w:tabs>
          <w:tab w:val="left" w:pos="3685"/>
        </w:tabs>
        <w:bidi/>
        <w:spacing w:line="360" w:lineRule="auto"/>
        <w:rPr>
          <w:rFonts w:cs="David"/>
          <w:u w:val="single"/>
          <w:rtl/>
        </w:rPr>
      </w:pPr>
      <w:r w:rsidRPr="001F08CB">
        <w:rPr>
          <w:rFonts w:cs="David" w:hint="cs"/>
          <w:rtl/>
        </w:rPr>
        <w:t xml:space="preserve">העסק הופך למורכב </w:t>
      </w:r>
      <w:r w:rsidRPr="004A59D7">
        <w:rPr>
          <w:rFonts w:cs="David" w:hint="cs"/>
          <w:highlight w:val="lightGray"/>
          <w:rtl/>
        </w:rPr>
        <w:t>ב</w:t>
      </w:r>
      <w:r w:rsidRPr="004A59D7">
        <w:rPr>
          <w:rFonts w:cs="David" w:hint="cs"/>
          <w:b/>
          <w:bCs/>
          <w:highlight w:val="lightGray"/>
          <w:rtl/>
        </w:rPr>
        <w:t>ביטון נ' פרץ</w:t>
      </w:r>
      <w:r w:rsidR="00A43764" w:rsidRPr="004A59D7">
        <w:rPr>
          <w:rFonts w:cs="David" w:hint="cs"/>
          <w:b/>
          <w:bCs/>
          <w:highlight w:val="lightGray"/>
          <w:rtl/>
        </w:rPr>
        <w:t>.</w:t>
      </w:r>
      <w:r w:rsidRPr="001F08CB">
        <w:rPr>
          <w:rFonts w:cs="David" w:hint="cs"/>
          <w:rtl/>
        </w:rPr>
        <w:t xml:space="preserve"> </w:t>
      </w:r>
    </w:p>
    <w:p w:rsidR="006549F6" w:rsidRPr="001F08CB" w:rsidRDefault="006549F6" w:rsidP="001F08CB">
      <w:pPr>
        <w:pStyle w:val="a7"/>
        <w:tabs>
          <w:tab w:val="left" w:pos="3685"/>
        </w:tabs>
        <w:bidi/>
        <w:spacing w:line="360" w:lineRule="auto"/>
        <w:rPr>
          <w:rFonts w:cs="David"/>
          <w:rtl/>
        </w:rPr>
      </w:pPr>
      <w:r w:rsidRPr="001F08CB">
        <w:rPr>
          <w:rFonts w:cs="David" w:hint="cs"/>
          <w:u w:val="single"/>
          <w:rtl/>
        </w:rPr>
        <w:t>העובדות:</w:t>
      </w:r>
      <w:r w:rsidRPr="001F08CB">
        <w:rPr>
          <w:rFonts w:cs="David" w:hint="cs"/>
          <w:rtl/>
        </w:rPr>
        <w:t xml:space="preserve"> א' מוכר לב' שמוכר לג' שמוכר לד'. א' איחר לשלם לב', ולכן ב' איחר לשלם לג'. ועכשיו ג' תובע על איחור, וטוענים שההפרה שלהם לא נראית יסודית כי זה כמה ימים, אבל </w:t>
      </w:r>
      <w:r w:rsidR="000F4D84" w:rsidRPr="001F08CB">
        <w:rPr>
          <w:rFonts w:cs="David" w:hint="cs"/>
          <w:rtl/>
        </w:rPr>
        <w:t xml:space="preserve">זו כן </w:t>
      </w:r>
      <w:r w:rsidRPr="001F08CB">
        <w:rPr>
          <w:rFonts w:cs="David" w:hint="cs"/>
          <w:rtl/>
        </w:rPr>
        <w:t xml:space="preserve">הפרה יסודית כי זה גרם לביטול החוזה. מתקיים פה דיון נוסף </w:t>
      </w:r>
      <w:r w:rsidRPr="001F08CB">
        <w:rPr>
          <w:rFonts w:cs="David"/>
          <w:rtl/>
        </w:rPr>
        <w:t>–</w:t>
      </w:r>
      <w:r w:rsidRPr="001F08CB">
        <w:rPr>
          <w:rFonts w:cs="David" w:hint="cs"/>
          <w:rtl/>
        </w:rPr>
        <w:t xml:space="preserve"> האם איחור בתשלום כסף הוא הפרה יסודית או לא? נחזור לזה אחר כך.</w:t>
      </w:r>
    </w:p>
    <w:p w:rsidR="001F1E7F" w:rsidRPr="001F08CB" w:rsidRDefault="006549F6" w:rsidP="001F08CB">
      <w:pPr>
        <w:pStyle w:val="a7"/>
        <w:tabs>
          <w:tab w:val="left" w:pos="3685"/>
        </w:tabs>
        <w:bidi/>
        <w:spacing w:line="360" w:lineRule="auto"/>
        <w:rPr>
          <w:rFonts w:cs="David"/>
          <w:rtl/>
        </w:rPr>
      </w:pPr>
      <w:r w:rsidRPr="001F08CB">
        <w:rPr>
          <w:rFonts w:cs="David" w:hint="cs"/>
          <w:rtl/>
        </w:rPr>
        <w:t xml:space="preserve">איזה צפיות בודקים? האם זה היה עוזר אם ג' היה מספר לב' בעת כריתת החוזה בינהם על החוזה שלו עם ד'? </w:t>
      </w:r>
      <w:r w:rsidR="000F4D84" w:rsidRPr="001F08CB">
        <w:rPr>
          <w:rFonts w:cs="David" w:hint="cs"/>
          <w:rtl/>
        </w:rPr>
        <w:t>ג'</w:t>
      </w:r>
      <w:r w:rsidRPr="001F08CB">
        <w:rPr>
          <w:rFonts w:cs="David" w:hint="cs"/>
          <w:rtl/>
        </w:rPr>
        <w:t xml:space="preserve"> בעצמו לא ידע את זה. בזמן שהחוזה בין ב' לג' נכרת, לא היה חוזה בין ג' לד'.</w:t>
      </w:r>
      <w:r w:rsidR="00A43764" w:rsidRPr="001F08CB">
        <w:rPr>
          <w:rFonts w:cs="David" w:hint="cs"/>
          <w:rtl/>
        </w:rPr>
        <w:t xml:space="preserve"> הדרישה היא לצפייה בנקודת זמן ספציפית </w:t>
      </w:r>
      <w:r w:rsidR="00A43764" w:rsidRPr="001F08CB">
        <w:rPr>
          <w:rFonts w:cs="David"/>
          <w:rtl/>
        </w:rPr>
        <w:t>–</w:t>
      </w:r>
      <w:r w:rsidR="00A43764" w:rsidRPr="001F08CB">
        <w:rPr>
          <w:rFonts w:cs="David" w:hint="cs"/>
          <w:rtl/>
        </w:rPr>
        <w:t xml:space="preserve"> מועד כריתת החוזה. </w:t>
      </w:r>
    </w:p>
    <w:p w:rsidR="006549F6" w:rsidRPr="001F08CB" w:rsidRDefault="00A43764" w:rsidP="001F08CB">
      <w:pPr>
        <w:pStyle w:val="a7"/>
        <w:tabs>
          <w:tab w:val="left" w:pos="3685"/>
        </w:tabs>
        <w:bidi/>
        <w:spacing w:line="360" w:lineRule="auto"/>
        <w:rPr>
          <w:rFonts w:cs="David"/>
          <w:rtl/>
        </w:rPr>
      </w:pPr>
      <w:r w:rsidRPr="001F08CB">
        <w:rPr>
          <w:rFonts w:cs="David" w:hint="cs"/>
          <w:rtl/>
        </w:rPr>
        <w:t>מה השורה התחתונה של פסק דין זה? ביהמ"ש או</w:t>
      </w:r>
      <w:r w:rsidR="001F1E7F" w:rsidRPr="001F08CB">
        <w:rPr>
          <w:rFonts w:cs="David" w:hint="cs"/>
          <w:rtl/>
        </w:rPr>
        <w:t>מר שהאדם הסביר יכול להיות היפותט</w:t>
      </w:r>
      <w:r w:rsidRPr="001F08CB">
        <w:rPr>
          <w:rFonts w:cs="David" w:hint="cs"/>
          <w:rtl/>
        </w:rPr>
        <w:t>י ולא</w:t>
      </w:r>
      <w:r w:rsidR="001F1E7F" w:rsidRPr="001F08CB">
        <w:rPr>
          <w:rFonts w:cs="David" w:hint="cs"/>
          <w:rtl/>
        </w:rPr>
        <w:t xml:space="preserve"> דווקא הנפגע. סוג של הכלאה בין ה</w:t>
      </w:r>
      <w:r w:rsidRPr="001F08CB">
        <w:rPr>
          <w:rFonts w:cs="David" w:hint="cs"/>
          <w:rtl/>
        </w:rPr>
        <w:t>מפר והנפגע. זה הנפגע אבל בעצם אם זה נסיבות מאוד מיוחדות שעושות את ההפרה ליסודית, זה צריך להביא לידיעתו של המפר אחרת זה לא הפרה יסודית. יש שם הפנייה לה</w:t>
      </w:r>
      <w:r w:rsidR="001F1E7F" w:rsidRPr="001F08CB">
        <w:rPr>
          <w:rFonts w:cs="David" w:hint="cs"/>
          <w:rtl/>
        </w:rPr>
        <w:t>ג</w:t>
      </w:r>
      <w:r w:rsidRPr="001F08CB">
        <w:rPr>
          <w:rFonts w:cs="David" w:hint="cs"/>
          <w:rtl/>
        </w:rPr>
        <w:t>דרת הפרה יסודית באמנת המכר הבינלאומית: הפרה יסודית מסתברת היא כאשר המפר יכול היה לצפות שהנפגע לא היה מ</w:t>
      </w:r>
      <w:r w:rsidR="001F1E7F" w:rsidRPr="001F08CB">
        <w:rPr>
          <w:rFonts w:cs="David" w:hint="cs"/>
          <w:rtl/>
        </w:rPr>
        <w:t>ת</w:t>
      </w:r>
      <w:r w:rsidRPr="001F08CB">
        <w:rPr>
          <w:rFonts w:cs="David" w:hint="cs"/>
          <w:rtl/>
        </w:rPr>
        <w:t>קשר בחוזה אילו היה יודע את ההפרה ותוצאות</w:t>
      </w:r>
      <w:r w:rsidR="001F1E7F" w:rsidRPr="001F08CB">
        <w:rPr>
          <w:rFonts w:cs="David" w:hint="cs"/>
          <w:rtl/>
        </w:rPr>
        <w:t>יה. במילים אחרות, אם יש לנפגע</w:t>
      </w:r>
      <w:r w:rsidRPr="001F08CB">
        <w:rPr>
          <w:rFonts w:cs="David" w:hint="cs"/>
          <w:rtl/>
        </w:rPr>
        <w:t xml:space="preserve"> רגישויות מיוחדות, צריך לעדכן את המפר ואז מתקיימת אצל המפר הידיעה שהנפגע לא היה מתקשר בחוזה. אבל אצלנו אין את הנוסחה המתוחכמת הזו, ולכן באמצעות פרשנות של סעיף 6 מגיע</w:t>
      </w:r>
      <w:r w:rsidR="001F1E7F" w:rsidRPr="001F08CB">
        <w:rPr>
          <w:rFonts w:cs="David" w:hint="cs"/>
          <w:rtl/>
        </w:rPr>
        <w:t xml:space="preserve"> ביהמ"ש</w:t>
      </w:r>
      <w:r w:rsidRPr="001F08CB">
        <w:rPr>
          <w:rFonts w:cs="David" w:hint="cs"/>
          <w:rtl/>
        </w:rPr>
        <w:t xml:space="preserve"> למסקנה דומה. קובע שבנסיבות מיוחדות צריך להביא לידיעת המפר ורק אז זה הפרה יסודית.</w:t>
      </w:r>
    </w:p>
    <w:p w:rsidR="007C1D83" w:rsidRPr="001F08CB" w:rsidRDefault="007C1D83" w:rsidP="001F08CB">
      <w:pPr>
        <w:pStyle w:val="a7"/>
        <w:tabs>
          <w:tab w:val="left" w:pos="3685"/>
        </w:tabs>
        <w:bidi/>
        <w:spacing w:line="360" w:lineRule="auto"/>
        <w:rPr>
          <w:rFonts w:cs="David"/>
          <w:rtl/>
        </w:rPr>
      </w:pPr>
    </w:p>
    <w:p w:rsidR="007C1D83" w:rsidRPr="001F08CB" w:rsidRDefault="007C1D83" w:rsidP="001F08CB">
      <w:pPr>
        <w:pStyle w:val="a7"/>
        <w:tabs>
          <w:tab w:val="left" w:pos="3685"/>
        </w:tabs>
        <w:bidi/>
        <w:spacing w:line="360" w:lineRule="auto"/>
        <w:rPr>
          <w:rFonts w:cs="David"/>
          <w:b/>
          <w:bCs/>
          <w:rtl/>
        </w:rPr>
      </w:pPr>
      <w:r w:rsidRPr="001F08CB">
        <w:rPr>
          <w:rFonts w:cs="David" w:hint="cs"/>
          <w:b/>
          <w:bCs/>
          <w:highlight w:val="cyan"/>
          <w:rtl/>
        </w:rPr>
        <w:t>29/01/15</w:t>
      </w:r>
    </w:p>
    <w:p w:rsidR="007C1D83" w:rsidRPr="001F08CB" w:rsidRDefault="007C1D83" w:rsidP="001F08CB">
      <w:pPr>
        <w:pStyle w:val="a7"/>
        <w:tabs>
          <w:tab w:val="left" w:pos="3685"/>
        </w:tabs>
        <w:bidi/>
        <w:spacing w:line="360" w:lineRule="auto"/>
        <w:rPr>
          <w:rFonts w:cs="David"/>
          <w:rtl/>
        </w:rPr>
      </w:pPr>
    </w:p>
    <w:p w:rsidR="007C1D83" w:rsidRPr="001F08CB" w:rsidRDefault="007C1D83" w:rsidP="001F08CB">
      <w:pPr>
        <w:pStyle w:val="a7"/>
        <w:tabs>
          <w:tab w:val="left" w:pos="3685"/>
        </w:tabs>
        <w:bidi/>
        <w:spacing w:line="360" w:lineRule="auto"/>
        <w:rPr>
          <w:rFonts w:cs="David"/>
          <w:rtl/>
        </w:rPr>
      </w:pPr>
      <w:r w:rsidRPr="001F08CB">
        <w:rPr>
          <w:rFonts w:cs="David" w:hint="cs"/>
          <w:rtl/>
        </w:rPr>
        <w:t>דיברנו על הפרה יסודית מוסכמת או מסתברת.</w:t>
      </w:r>
    </w:p>
    <w:p w:rsidR="007C1D83" w:rsidRPr="001F08CB" w:rsidRDefault="007C1D83" w:rsidP="001F08CB">
      <w:pPr>
        <w:pStyle w:val="a7"/>
        <w:tabs>
          <w:tab w:val="left" w:pos="3685"/>
        </w:tabs>
        <w:bidi/>
        <w:spacing w:line="360" w:lineRule="auto"/>
        <w:rPr>
          <w:rFonts w:cs="David"/>
          <w:rtl/>
        </w:rPr>
      </w:pPr>
      <w:r w:rsidRPr="001F08CB">
        <w:rPr>
          <w:rFonts w:cs="David" w:hint="cs"/>
          <w:rtl/>
        </w:rPr>
        <w:t xml:space="preserve">למה צריך הבחנה זו? שלא כל נפגע יבוא ויבטל חוזה. </w:t>
      </w:r>
      <w:r w:rsidR="00142020" w:rsidRPr="001F08CB">
        <w:rPr>
          <w:rFonts w:cs="David" w:hint="cs"/>
          <w:rtl/>
        </w:rPr>
        <w:t>יש הבדל בין תנאי הביטול בהפרה יסודית לבין לא יסודית.</w:t>
      </w:r>
    </w:p>
    <w:p w:rsidR="00142020" w:rsidRPr="001F08CB" w:rsidRDefault="00142020" w:rsidP="001F08CB">
      <w:pPr>
        <w:pStyle w:val="a7"/>
        <w:tabs>
          <w:tab w:val="left" w:pos="3685"/>
        </w:tabs>
        <w:bidi/>
        <w:spacing w:line="360" w:lineRule="auto"/>
        <w:rPr>
          <w:rFonts w:cs="David"/>
          <w:rtl/>
        </w:rPr>
      </w:pPr>
      <w:r w:rsidRPr="001F08CB">
        <w:rPr>
          <w:rFonts w:cs="David" w:hint="cs"/>
          <w:rtl/>
        </w:rPr>
        <w:t>בהפרה יסודית יש לנפגע לכאורה זכות מקונית לביטול. לא צריך לתת ארכה. הביטול לא כפוף לשיקולי צדק. אבל יש  רמיזה בפסיקה שכפוף לעיקרון הכללי תום לב. המשמעות האופרטיבית של זה היא מוגבלת ביותר.</w:t>
      </w:r>
    </w:p>
    <w:p w:rsidR="00142020" w:rsidRPr="001F08CB" w:rsidRDefault="00142020" w:rsidP="001F08CB">
      <w:pPr>
        <w:pStyle w:val="a7"/>
        <w:tabs>
          <w:tab w:val="left" w:pos="3685"/>
        </w:tabs>
        <w:bidi/>
        <w:spacing w:line="360" w:lineRule="auto"/>
        <w:rPr>
          <w:rFonts w:cs="David"/>
          <w:rtl/>
        </w:rPr>
      </w:pPr>
    </w:p>
    <w:p w:rsidR="00142020" w:rsidRPr="001F08CB" w:rsidRDefault="00142020" w:rsidP="001F08CB">
      <w:pPr>
        <w:pStyle w:val="a7"/>
        <w:tabs>
          <w:tab w:val="left" w:pos="3685"/>
        </w:tabs>
        <w:bidi/>
        <w:spacing w:line="360" w:lineRule="auto"/>
        <w:rPr>
          <w:rFonts w:cs="David"/>
          <w:rtl/>
        </w:rPr>
      </w:pPr>
      <w:r w:rsidRPr="001F08CB">
        <w:rPr>
          <w:rFonts w:cs="David" w:hint="cs"/>
          <w:u w:val="single"/>
          <w:rtl/>
        </w:rPr>
        <w:t>האם יש מקום לתת ארכה בהפרה יסודית?</w:t>
      </w:r>
      <w:r w:rsidRPr="001F08CB">
        <w:rPr>
          <w:rFonts w:cs="David" w:hint="cs"/>
          <w:rtl/>
        </w:rPr>
        <w:t xml:space="preserve"> לא צריך לתת לכאורה.</w:t>
      </w:r>
    </w:p>
    <w:p w:rsidR="00142020" w:rsidRPr="001F08CB" w:rsidRDefault="00142020" w:rsidP="001F08CB">
      <w:pPr>
        <w:pStyle w:val="a7"/>
        <w:tabs>
          <w:tab w:val="left" w:pos="3685"/>
        </w:tabs>
        <w:bidi/>
        <w:spacing w:line="360" w:lineRule="auto"/>
        <w:rPr>
          <w:rFonts w:cs="David"/>
          <w:rtl/>
        </w:rPr>
      </w:pPr>
      <w:r w:rsidRPr="001F08CB">
        <w:rPr>
          <w:rFonts w:cs="David" w:hint="cs"/>
          <w:rtl/>
        </w:rPr>
        <w:t>אבל במקרים שבהם יש ספק אם ההפרה יסודית או לא, ואז עיצה פרקטית טובה לנפגע היא לתת ארכת חסד שהיא לא הכרחית. מפני שאם יסתבר שזה לא הפרה יסודית עדיין ביטל כדין.</w:t>
      </w:r>
    </w:p>
    <w:p w:rsidR="00142020" w:rsidRPr="001F08CB" w:rsidRDefault="00142020" w:rsidP="001F08CB">
      <w:pPr>
        <w:pStyle w:val="a7"/>
        <w:tabs>
          <w:tab w:val="left" w:pos="3685"/>
        </w:tabs>
        <w:bidi/>
        <w:spacing w:line="360" w:lineRule="auto"/>
        <w:rPr>
          <w:rFonts w:cs="David"/>
          <w:rtl/>
        </w:rPr>
      </w:pPr>
    </w:p>
    <w:p w:rsidR="008816A3" w:rsidRPr="001F08CB" w:rsidRDefault="00142020" w:rsidP="001F08CB">
      <w:pPr>
        <w:pStyle w:val="a7"/>
        <w:tabs>
          <w:tab w:val="left" w:pos="3685"/>
        </w:tabs>
        <w:bidi/>
        <w:spacing w:line="360" w:lineRule="auto"/>
        <w:rPr>
          <w:rFonts w:cs="David"/>
          <w:rtl/>
        </w:rPr>
      </w:pPr>
      <w:r w:rsidRPr="004A59D7">
        <w:rPr>
          <w:rFonts w:cs="David" w:hint="cs"/>
          <w:b/>
          <w:bCs/>
          <w:highlight w:val="lightGray"/>
          <w:rtl/>
        </w:rPr>
        <w:t>פס"ד מעלה אדומים / ביטון</w:t>
      </w:r>
      <w:r w:rsidRPr="001F08CB">
        <w:rPr>
          <w:rFonts w:cs="David" w:hint="cs"/>
          <w:b/>
          <w:bCs/>
          <w:rtl/>
        </w:rPr>
        <w:t xml:space="preserve"> </w:t>
      </w:r>
      <w:r w:rsidRPr="001F08CB">
        <w:rPr>
          <w:rFonts w:cs="David"/>
          <w:rtl/>
        </w:rPr>
        <w:t>–</w:t>
      </w:r>
      <w:r w:rsidRPr="001F08CB">
        <w:rPr>
          <w:rFonts w:cs="David" w:hint="cs"/>
          <w:rtl/>
        </w:rPr>
        <w:t xml:space="preserve"> מתי עוד תידרש מתן ארכה? </w:t>
      </w:r>
    </w:p>
    <w:p w:rsidR="00142020" w:rsidRPr="001F08CB" w:rsidRDefault="00142020" w:rsidP="001F08CB">
      <w:pPr>
        <w:pStyle w:val="a7"/>
        <w:tabs>
          <w:tab w:val="left" w:pos="3685"/>
        </w:tabs>
        <w:bidi/>
        <w:spacing w:line="360" w:lineRule="auto"/>
        <w:rPr>
          <w:rFonts w:cs="David"/>
          <w:rtl/>
        </w:rPr>
      </w:pPr>
      <w:r w:rsidRPr="001F08CB">
        <w:rPr>
          <w:rFonts w:cs="David" w:hint="cs"/>
          <w:rtl/>
        </w:rPr>
        <w:lastRenderedPageBreak/>
        <w:t>מתן הביטול הוא תוך זמן סביר מאז שנודע לנפגע על ההפרה. ב</w:t>
      </w:r>
      <w:r w:rsidR="008816A3" w:rsidRPr="001F08CB">
        <w:rPr>
          <w:rFonts w:cs="David" w:hint="cs"/>
          <w:rtl/>
        </w:rPr>
        <w:t xml:space="preserve">הפרה </w:t>
      </w:r>
      <w:r w:rsidRPr="001F08CB">
        <w:rPr>
          <w:rFonts w:cs="David" w:hint="cs"/>
          <w:rtl/>
        </w:rPr>
        <w:t xml:space="preserve">לא יסודית זמן סביר ממתן הארכה.  ברגע שלא </w:t>
      </w:r>
      <w:r w:rsidR="006920C3" w:rsidRPr="001F08CB">
        <w:rPr>
          <w:rFonts w:cs="David" w:hint="cs"/>
          <w:rtl/>
        </w:rPr>
        <w:t>הודיע למפר תוך</w:t>
      </w:r>
      <w:r w:rsidRPr="001F08CB">
        <w:rPr>
          <w:rFonts w:cs="David" w:hint="cs"/>
          <w:rtl/>
        </w:rPr>
        <w:t xml:space="preserve"> זמן סביר לכאורה הוא ויתר על תרופה זו.</w:t>
      </w:r>
    </w:p>
    <w:p w:rsidR="00142020" w:rsidRPr="001F08CB" w:rsidRDefault="00142020" w:rsidP="001F08CB">
      <w:pPr>
        <w:pStyle w:val="a7"/>
        <w:tabs>
          <w:tab w:val="left" w:pos="3685"/>
        </w:tabs>
        <w:bidi/>
        <w:spacing w:line="360" w:lineRule="auto"/>
        <w:rPr>
          <w:rFonts w:cs="David"/>
          <w:rtl/>
        </w:rPr>
      </w:pPr>
      <w:r w:rsidRPr="001F08CB">
        <w:rPr>
          <w:rFonts w:cs="David" w:hint="cs"/>
          <w:rtl/>
        </w:rPr>
        <w:t xml:space="preserve">ההלכה היא שאפשר "להחיות" את הביטול </w:t>
      </w:r>
      <w:r w:rsidRPr="001F08CB">
        <w:rPr>
          <w:rFonts w:cs="David" w:hint="cs"/>
          <w:u w:val="single"/>
          <w:rtl/>
        </w:rPr>
        <w:t>בהפרה יסודית</w:t>
      </w:r>
      <w:r w:rsidRPr="001F08CB">
        <w:rPr>
          <w:rFonts w:cs="David" w:hint="cs"/>
          <w:rtl/>
        </w:rPr>
        <w:t xml:space="preserve"> כל זמן שהנפגע רוצה </w:t>
      </w:r>
      <w:r w:rsidRPr="001F08CB">
        <w:rPr>
          <w:rFonts w:cs="David" w:hint="cs"/>
          <w:u w:val="single"/>
          <w:rtl/>
        </w:rPr>
        <w:t>אם נתן ארכה לפני</w:t>
      </w:r>
      <w:r w:rsidRPr="001F08CB">
        <w:rPr>
          <w:rFonts w:cs="David" w:hint="cs"/>
          <w:rtl/>
        </w:rPr>
        <w:t>.</w:t>
      </w:r>
      <w:r w:rsidR="006920C3" w:rsidRPr="001F08CB">
        <w:rPr>
          <w:rFonts w:cs="David" w:hint="cs"/>
          <w:rtl/>
        </w:rPr>
        <w:t xml:space="preserve"> במעלה אדומים עשו זאת אחרי  5 שנים. ההפרה נשארת יסודית, זה לא אומר שהפכה לא יסודית. הנימוק הוא, כמו שאמרנו, הפרה יסודית לא כפופה לשיקולי צדק, בניגוד ללא יסודית.</w:t>
      </w:r>
    </w:p>
    <w:p w:rsidR="006920C3" w:rsidRPr="001F08CB" w:rsidRDefault="006920C3" w:rsidP="001F08CB">
      <w:pPr>
        <w:pStyle w:val="a7"/>
        <w:tabs>
          <w:tab w:val="left" w:pos="3685"/>
        </w:tabs>
        <w:bidi/>
        <w:spacing w:line="360" w:lineRule="auto"/>
        <w:rPr>
          <w:rFonts w:cs="David"/>
          <w:rtl/>
        </w:rPr>
      </w:pPr>
    </w:p>
    <w:p w:rsidR="006920C3" w:rsidRPr="001F08CB" w:rsidRDefault="006920C3" w:rsidP="001F08CB">
      <w:pPr>
        <w:pStyle w:val="a7"/>
        <w:tabs>
          <w:tab w:val="left" w:pos="3685"/>
        </w:tabs>
        <w:bidi/>
        <w:spacing w:line="360" w:lineRule="auto"/>
        <w:rPr>
          <w:rFonts w:cs="David"/>
          <w:rtl/>
        </w:rPr>
      </w:pPr>
      <w:r w:rsidRPr="001F08CB">
        <w:rPr>
          <w:rFonts w:cs="David" w:hint="cs"/>
          <w:u w:val="single"/>
          <w:rtl/>
        </w:rPr>
        <w:t>בהפרה לא יסודית</w:t>
      </w:r>
      <w:r w:rsidRPr="001F08CB">
        <w:rPr>
          <w:rFonts w:cs="David" w:hint="cs"/>
          <w:rtl/>
        </w:rPr>
        <w:t xml:space="preserve"> </w:t>
      </w:r>
      <w:r w:rsidRPr="001F08CB">
        <w:rPr>
          <w:rFonts w:cs="David"/>
          <w:rtl/>
        </w:rPr>
        <w:t>–</w:t>
      </w:r>
      <w:r w:rsidRPr="001F08CB">
        <w:rPr>
          <w:rFonts w:cs="David" w:hint="cs"/>
          <w:rtl/>
        </w:rPr>
        <w:t xml:space="preserve"> </w:t>
      </w:r>
      <w:r w:rsidR="000347BB" w:rsidRPr="001F08CB">
        <w:rPr>
          <w:rFonts w:cs="David" w:hint="cs"/>
          <w:rtl/>
        </w:rPr>
        <w:t xml:space="preserve">מרגע ידיעת הנפגע, אם רוצה לבטל צריך לתת ארכה, למשך זמן סביר. אחרי </w:t>
      </w:r>
      <w:r w:rsidR="00AF4CC0" w:rsidRPr="001F08CB">
        <w:rPr>
          <w:rFonts w:cs="David" w:hint="cs"/>
          <w:rtl/>
        </w:rPr>
        <w:t xml:space="preserve">הארכה </w:t>
      </w:r>
      <w:r w:rsidR="000347BB" w:rsidRPr="001F08CB">
        <w:rPr>
          <w:rFonts w:cs="David" w:hint="cs"/>
          <w:rtl/>
        </w:rPr>
        <w:t xml:space="preserve">יש לו זמן סביר לבטל. אם לו נתן הודעת ביטול, מתפרש כויתור. אם מנסה להחיות אותה שוב, </w:t>
      </w:r>
      <w:r w:rsidRPr="001F08CB">
        <w:rPr>
          <w:rFonts w:cs="David" w:hint="cs"/>
          <w:rtl/>
        </w:rPr>
        <w:t xml:space="preserve">יש שיקולי צדק: מה מידת האשם הנפגע, מה עוצמת הנזק שתיגרם למפר לעומת הנפגע. </w:t>
      </w:r>
      <w:r w:rsidR="000347BB" w:rsidRPr="001F08CB">
        <w:rPr>
          <w:rFonts w:cs="David" w:hint="cs"/>
          <w:rtl/>
        </w:rPr>
        <w:t>דומה מאוד לסייג הצדק באכיפה. תלוי בנסיבות.</w:t>
      </w:r>
    </w:p>
    <w:p w:rsidR="000347BB" w:rsidRPr="001F08CB" w:rsidRDefault="000347BB" w:rsidP="001F08CB">
      <w:pPr>
        <w:pStyle w:val="a7"/>
        <w:tabs>
          <w:tab w:val="left" w:pos="3685"/>
        </w:tabs>
        <w:bidi/>
        <w:spacing w:line="360" w:lineRule="auto"/>
        <w:rPr>
          <w:rFonts w:cs="David"/>
          <w:rtl/>
        </w:rPr>
      </w:pPr>
    </w:p>
    <w:p w:rsidR="000347BB" w:rsidRPr="001F08CB" w:rsidRDefault="000347BB" w:rsidP="001F08CB">
      <w:pPr>
        <w:pStyle w:val="a7"/>
        <w:tabs>
          <w:tab w:val="left" w:pos="3685"/>
        </w:tabs>
        <w:bidi/>
        <w:spacing w:line="360" w:lineRule="auto"/>
        <w:rPr>
          <w:rFonts w:cs="David"/>
          <w:rtl/>
        </w:rPr>
      </w:pPr>
      <w:r w:rsidRPr="001F08CB">
        <w:rPr>
          <w:rFonts w:cs="David" w:hint="cs"/>
          <w:rtl/>
        </w:rPr>
        <w:t xml:space="preserve">אם הנפגע מודיע על ביטול, לחזור בו ואז לבקש אכיפה </w:t>
      </w:r>
      <w:r w:rsidRPr="001F08CB">
        <w:rPr>
          <w:rFonts w:cs="David"/>
          <w:rtl/>
        </w:rPr>
        <w:t>–</w:t>
      </w:r>
      <w:r w:rsidRPr="001F08CB">
        <w:rPr>
          <w:rFonts w:cs="David" w:hint="cs"/>
          <w:rtl/>
        </w:rPr>
        <w:t xml:space="preserve"> אי אפשר לעשות אלא אם הסתבר שהודעת הביטול נתנה עקב טעות/הטעיה/עושק/כפייה ואז זה יהיה אפשרי.</w:t>
      </w:r>
    </w:p>
    <w:p w:rsidR="000347BB" w:rsidRPr="001F08CB" w:rsidRDefault="000347BB" w:rsidP="001F08CB">
      <w:pPr>
        <w:pStyle w:val="a7"/>
        <w:tabs>
          <w:tab w:val="left" w:pos="3685"/>
        </w:tabs>
        <w:bidi/>
        <w:spacing w:line="360" w:lineRule="auto"/>
        <w:rPr>
          <w:rFonts w:cs="David"/>
          <w:rtl/>
        </w:rPr>
      </w:pPr>
    </w:p>
    <w:p w:rsidR="000347BB" w:rsidRPr="001F08CB" w:rsidRDefault="000347BB" w:rsidP="001F08CB">
      <w:pPr>
        <w:pStyle w:val="a7"/>
        <w:tabs>
          <w:tab w:val="left" w:pos="3685"/>
        </w:tabs>
        <w:bidi/>
        <w:spacing w:line="360" w:lineRule="auto"/>
        <w:rPr>
          <w:rFonts w:cs="David"/>
          <w:rtl/>
        </w:rPr>
      </w:pPr>
      <w:r w:rsidRPr="001F08CB">
        <w:rPr>
          <w:rFonts w:cs="David" w:hint="cs"/>
          <w:rtl/>
        </w:rPr>
        <w:t xml:space="preserve">7ג' </w:t>
      </w:r>
      <w:r w:rsidRPr="001F08CB">
        <w:rPr>
          <w:rFonts w:cs="David"/>
          <w:rtl/>
        </w:rPr>
        <w:t>–</w:t>
      </w:r>
      <w:r w:rsidRPr="001F08CB">
        <w:rPr>
          <w:rFonts w:cs="David" w:hint="cs"/>
          <w:rtl/>
        </w:rPr>
        <w:t xml:space="preserve"> עוסק בביטול חלקי. הרעיון הבסיסי שאפשר לקיים את החוזה ולהצילו, אנחנו מעדיפים לעשות את זה.</w:t>
      </w:r>
    </w:p>
    <w:p w:rsidR="000347BB" w:rsidRPr="001F08CB" w:rsidRDefault="000347BB" w:rsidP="001F08CB">
      <w:pPr>
        <w:pStyle w:val="a7"/>
        <w:tabs>
          <w:tab w:val="left" w:pos="3685"/>
        </w:tabs>
        <w:bidi/>
        <w:spacing w:line="360" w:lineRule="auto"/>
        <w:rPr>
          <w:rFonts w:cs="David"/>
          <w:rtl/>
        </w:rPr>
      </w:pPr>
    </w:p>
    <w:p w:rsidR="000347BB" w:rsidRPr="001F08CB" w:rsidRDefault="000347BB" w:rsidP="001F08CB">
      <w:pPr>
        <w:pStyle w:val="a7"/>
        <w:tabs>
          <w:tab w:val="left" w:pos="3685"/>
        </w:tabs>
        <w:bidi/>
        <w:spacing w:line="360" w:lineRule="auto"/>
        <w:rPr>
          <w:rFonts w:cs="David"/>
          <w:rtl/>
        </w:rPr>
      </w:pPr>
      <w:r w:rsidRPr="001F08CB">
        <w:rPr>
          <w:rFonts w:cs="David" w:hint="cs"/>
          <w:u w:val="single"/>
          <w:rtl/>
        </w:rPr>
        <w:t>הודעת הביטול:</w:t>
      </w:r>
      <w:r w:rsidRPr="001F08CB">
        <w:rPr>
          <w:rFonts w:cs="David" w:hint="cs"/>
          <w:rtl/>
        </w:rPr>
        <w:t xml:space="preserve"> היא זאת שיוצרת את הביטול. היא האקט הנדרש לצורך הביטול. עדיפה תמיד הודעה פורמלית לשם הוכחה.</w:t>
      </w:r>
      <w:r w:rsidR="00AF4CC0" w:rsidRPr="001F08CB">
        <w:rPr>
          <w:rFonts w:cs="David" w:hint="cs"/>
          <w:rtl/>
        </w:rPr>
        <w:t xml:space="preserve"> צריכה להיות ברורה ומפורשת.</w:t>
      </w:r>
    </w:p>
    <w:p w:rsidR="00AF4CC0" w:rsidRPr="001F08CB" w:rsidRDefault="00AF4CC0" w:rsidP="001F08CB">
      <w:pPr>
        <w:pStyle w:val="a7"/>
        <w:tabs>
          <w:tab w:val="left" w:pos="3685"/>
        </w:tabs>
        <w:bidi/>
        <w:spacing w:line="360" w:lineRule="auto"/>
        <w:rPr>
          <w:rFonts w:cs="David"/>
          <w:rtl/>
        </w:rPr>
      </w:pPr>
      <w:r w:rsidRPr="001F08CB">
        <w:rPr>
          <w:rFonts w:cs="David" w:hint="cs"/>
          <w:rtl/>
        </w:rPr>
        <w:t>האם צריך שהודעת הביטול תנמק את מתן הביטול? הנטייה בפסיקה היא לומר שכן. יחד עם זאת, הנימוק יוצר סיכון, מפני שמה שכן ברור בפסיקה, היא שאם נימקתי את הביטול והוא לא היה מספיק יסודי או נכון, אבל היה נימוק אחר שכן הקנה לו ביטול, הודעת הביטול לא תופסת והנפגע הופך למפר.</w:t>
      </w:r>
    </w:p>
    <w:p w:rsidR="000347BB" w:rsidRPr="001F08CB" w:rsidRDefault="000347BB" w:rsidP="001F08CB">
      <w:pPr>
        <w:pStyle w:val="a7"/>
        <w:tabs>
          <w:tab w:val="left" w:pos="3685"/>
        </w:tabs>
        <w:bidi/>
        <w:spacing w:line="360" w:lineRule="auto"/>
        <w:rPr>
          <w:rFonts w:cs="David"/>
          <w:rtl/>
        </w:rPr>
      </w:pPr>
    </w:p>
    <w:p w:rsidR="00AF4CC0" w:rsidRPr="001F08CB" w:rsidRDefault="00AF4CC0" w:rsidP="001F08CB">
      <w:pPr>
        <w:pStyle w:val="a7"/>
        <w:tabs>
          <w:tab w:val="left" w:pos="3685"/>
        </w:tabs>
        <w:bidi/>
        <w:spacing w:line="360" w:lineRule="auto"/>
        <w:rPr>
          <w:rFonts w:cs="David"/>
          <w:rtl/>
        </w:rPr>
      </w:pPr>
      <w:r w:rsidRPr="001F08CB">
        <w:rPr>
          <w:rFonts w:cs="David" w:hint="cs"/>
          <w:rtl/>
        </w:rPr>
        <w:t xml:space="preserve">לשים לב </w:t>
      </w:r>
      <w:r w:rsidRPr="001F08CB">
        <w:rPr>
          <w:rFonts w:cs="David"/>
          <w:rtl/>
        </w:rPr>
        <w:t>–</w:t>
      </w:r>
      <w:r w:rsidRPr="001F08CB">
        <w:rPr>
          <w:rFonts w:cs="David" w:hint="cs"/>
          <w:rtl/>
        </w:rPr>
        <w:t xml:space="preserve"> אם הנפגע מעוניין לבטל חוזה, בעיקר בהפרה יסודית, כדאי שיפעל כמה שיותר מהר. כי כל עוד לא ניתנה הודעת ביטול המפר יכול לתקן. ואם הוא תיקן, הוא שלל את אפשרות הביטול. הוא לא שלל את העובדה שיש הפרה. התיקון של ההפרה לא שולל את העובדה שהיתה הפרה, ולכן יהיה ניתן לתבוע פיצויים שכבר נגרמו. </w:t>
      </w:r>
    </w:p>
    <w:p w:rsidR="00AF4CC0" w:rsidRPr="001F08CB" w:rsidRDefault="00AF4CC0" w:rsidP="001F08CB">
      <w:pPr>
        <w:pStyle w:val="a7"/>
        <w:tabs>
          <w:tab w:val="left" w:pos="3685"/>
        </w:tabs>
        <w:bidi/>
        <w:spacing w:line="360" w:lineRule="auto"/>
        <w:rPr>
          <w:rFonts w:cs="David"/>
          <w:rtl/>
        </w:rPr>
      </w:pPr>
      <w:r w:rsidRPr="001F08CB">
        <w:rPr>
          <w:rFonts w:cs="David" w:hint="cs"/>
          <w:rtl/>
        </w:rPr>
        <w:t xml:space="preserve">במשפט האמריקאי </w:t>
      </w:r>
      <w:r w:rsidRPr="001F08CB">
        <w:rPr>
          <w:rFonts w:cs="David"/>
          <w:rtl/>
        </w:rPr>
        <w:t>–</w:t>
      </w:r>
      <w:r w:rsidRPr="001F08CB">
        <w:rPr>
          <w:rFonts w:cs="David" w:hint="cs"/>
          <w:rtl/>
        </w:rPr>
        <w:t xml:space="preserve"> יש התחשבות בהסתמכות הנפגע בהפרה, ולכן בסיטואציה בה למשל הנפגע כבר נכנס למו"מ לעסקה אלטרנטיבית בעקבות ההפר, כשמפר מנסה לתקן את ההפרה זה לא יעזור לו.</w:t>
      </w:r>
    </w:p>
    <w:p w:rsidR="00AF4CC0" w:rsidRPr="001F08CB" w:rsidRDefault="00AF4CC0" w:rsidP="001F08CB">
      <w:pPr>
        <w:pStyle w:val="a7"/>
        <w:tabs>
          <w:tab w:val="left" w:pos="3685"/>
        </w:tabs>
        <w:bidi/>
        <w:spacing w:line="360" w:lineRule="auto"/>
        <w:rPr>
          <w:rFonts w:cs="David"/>
          <w:rtl/>
        </w:rPr>
      </w:pPr>
    </w:p>
    <w:p w:rsidR="00AF4CC0" w:rsidRPr="001F08CB" w:rsidRDefault="00AF4CC0" w:rsidP="001F08CB">
      <w:pPr>
        <w:pStyle w:val="a7"/>
        <w:tabs>
          <w:tab w:val="left" w:pos="3685"/>
        </w:tabs>
        <w:bidi/>
        <w:spacing w:line="360" w:lineRule="auto"/>
        <w:rPr>
          <w:rFonts w:cs="David"/>
          <w:rtl/>
        </w:rPr>
      </w:pPr>
      <w:r w:rsidRPr="001F08CB">
        <w:rPr>
          <w:rFonts w:cs="David" w:hint="cs"/>
          <w:b/>
          <w:bCs/>
          <w:rtl/>
        </w:rPr>
        <w:t>בעילת ההשבה</w:t>
      </w:r>
      <w:r w:rsidRPr="001F08CB">
        <w:rPr>
          <w:rFonts w:cs="David" w:hint="cs"/>
          <w:rtl/>
        </w:rPr>
        <w:t xml:space="preserve">: </w:t>
      </w:r>
    </w:p>
    <w:p w:rsidR="00AF4CC0" w:rsidRPr="001F08CB" w:rsidRDefault="00AF4CC0" w:rsidP="001F08CB">
      <w:pPr>
        <w:pStyle w:val="a7"/>
        <w:tabs>
          <w:tab w:val="left" w:pos="3685"/>
        </w:tabs>
        <w:bidi/>
        <w:spacing w:line="360" w:lineRule="auto"/>
        <w:rPr>
          <w:rFonts w:cs="David"/>
          <w:rtl/>
        </w:rPr>
      </w:pPr>
      <w:r w:rsidRPr="001F08CB">
        <w:rPr>
          <w:rFonts w:cs="David" w:hint="cs"/>
          <w:rtl/>
        </w:rPr>
        <w:t xml:space="preserve">בעקבות הביטול - </w:t>
      </w:r>
    </w:p>
    <w:p w:rsidR="00AF4CC0" w:rsidRPr="001F08CB" w:rsidRDefault="00AF4CC0" w:rsidP="001F08CB">
      <w:pPr>
        <w:pStyle w:val="a7"/>
        <w:tabs>
          <w:tab w:val="left" w:pos="3685"/>
        </w:tabs>
        <w:bidi/>
        <w:spacing w:line="360" w:lineRule="auto"/>
        <w:rPr>
          <w:rFonts w:cs="David"/>
          <w:rtl/>
        </w:rPr>
      </w:pPr>
      <w:r w:rsidRPr="001F08CB">
        <w:rPr>
          <w:rFonts w:cs="David" w:hint="cs"/>
          <w:rtl/>
        </w:rPr>
        <w:t>החיובים של 2 הצדדים מתבטלים. אם היתה החלפה של תמורות צריכים להחזיר אותם אחד לשני.</w:t>
      </w:r>
    </w:p>
    <w:p w:rsidR="00AF4CC0" w:rsidRPr="001F08CB" w:rsidRDefault="00AF4CC0" w:rsidP="001F08CB">
      <w:pPr>
        <w:pStyle w:val="a7"/>
        <w:tabs>
          <w:tab w:val="left" w:pos="3685"/>
        </w:tabs>
        <w:bidi/>
        <w:spacing w:line="360" w:lineRule="auto"/>
        <w:rPr>
          <w:rFonts w:cs="David"/>
          <w:rtl/>
        </w:rPr>
      </w:pPr>
      <w:r w:rsidRPr="001F08CB">
        <w:rPr>
          <w:rFonts w:cs="David" w:hint="cs"/>
          <w:rtl/>
        </w:rPr>
        <w:t>לנפגע יש יכולת הבחירה לגבי האם לקבל את הנכס עצמו או שוויו הכספי. מה שהופך את זכות הביטול לסוג של תרופה כספית, אם רוצה בכך.</w:t>
      </w:r>
    </w:p>
    <w:p w:rsidR="00881FC5" w:rsidRPr="001F08CB" w:rsidRDefault="00881FC5" w:rsidP="001F08CB">
      <w:pPr>
        <w:pStyle w:val="a7"/>
        <w:tabs>
          <w:tab w:val="left" w:pos="3685"/>
        </w:tabs>
        <w:bidi/>
        <w:spacing w:line="360" w:lineRule="auto"/>
        <w:rPr>
          <w:rFonts w:cs="David"/>
          <w:rtl/>
        </w:rPr>
      </w:pPr>
    </w:p>
    <w:p w:rsidR="00881FC5" w:rsidRPr="001F08CB" w:rsidRDefault="00881FC5" w:rsidP="001F08CB">
      <w:pPr>
        <w:pStyle w:val="a7"/>
        <w:tabs>
          <w:tab w:val="left" w:pos="3685"/>
        </w:tabs>
        <w:bidi/>
        <w:spacing w:line="360" w:lineRule="auto"/>
        <w:rPr>
          <w:rFonts w:cs="David"/>
          <w:rtl/>
        </w:rPr>
      </w:pPr>
      <w:r w:rsidRPr="001F08CB">
        <w:rPr>
          <w:rFonts w:cs="David" w:hint="cs"/>
          <w:rtl/>
        </w:rPr>
        <w:t>שאלה שהתעוררה בפסיקה ובספרות: יש חוזה בין א לב'. שבמסגרתו א' מעביר נכס לב'. ב' מכר את הנכס לג'. עכשיו ב' מפר את החוזה כלפי א', למשל משלם באיחור. א' מבטל. מה דינו של הנכס? במילים אחרות, מה הם זכויות של צדדים שלישיים שהביטול יכול להשפיע עליהם בעקבות ביטול החוזה?</w:t>
      </w:r>
    </w:p>
    <w:p w:rsidR="00881FC5" w:rsidRPr="001F08CB" w:rsidRDefault="00881FC5" w:rsidP="001F08CB">
      <w:pPr>
        <w:pStyle w:val="a7"/>
        <w:tabs>
          <w:tab w:val="left" w:pos="3685"/>
        </w:tabs>
        <w:bidi/>
        <w:spacing w:line="360" w:lineRule="auto"/>
        <w:rPr>
          <w:rFonts w:cs="David"/>
          <w:rtl/>
        </w:rPr>
      </w:pPr>
      <w:r w:rsidRPr="001F08CB">
        <w:rPr>
          <w:rFonts w:cs="David" w:hint="cs"/>
          <w:rtl/>
        </w:rPr>
        <w:t xml:space="preserve">הפסיקה אמרה </w:t>
      </w:r>
      <w:r w:rsidRPr="001F08CB">
        <w:rPr>
          <w:rFonts w:cs="David"/>
          <w:rtl/>
        </w:rPr>
        <w:t>–</w:t>
      </w:r>
      <w:r w:rsidRPr="001F08CB">
        <w:rPr>
          <w:rFonts w:cs="David" w:hint="cs"/>
          <w:rtl/>
        </w:rPr>
        <w:t xml:space="preserve"> שאם הביטול של החוזה בין א' לב' היה </w:t>
      </w:r>
      <w:r w:rsidRPr="001F08CB">
        <w:rPr>
          <w:rFonts w:cs="David" w:hint="cs"/>
          <w:u w:val="single"/>
          <w:rtl/>
        </w:rPr>
        <w:t>בשל פגם בכריתה</w:t>
      </w:r>
      <w:r w:rsidRPr="001F08CB">
        <w:rPr>
          <w:rFonts w:cs="David" w:hint="cs"/>
          <w:rtl/>
        </w:rPr>
        <w:t xml:space="preserve"> ולא בשל הפרה, נניח ש- א' ביטל בגלל הטעיה או עושק וכו'. אז בזמן שב' מכר לג' הזכות של א' לביטול היתה קיימת. החוזה היה פגום מיסודו אפילו שלא ביטל עדיין. עילת הביטול היתה טבועה בחוזה. לכן זכות א' לביטול והשבה קדמה לג'. לכן במצב כזה היא שהנכס יחזור לא', אלא אם כן ג' פעל בתום לב ובתמורה, ויש מחמירים שאומרים שצריך לעמוד בתנאי תקנת שוק (לא צריך לדעת מה זה, דיני קניין). </w:t>
      </w:r>
    </w:p>
    <w:p w:rsidR="00881FC5" w:rsidRPr="001F08CB" w:rsidRDefault="00881FC5" w:rsidP="001F08CB">
      <w:pPr>
        <w:pStyle w:val="a7"/>
        <w:tabs>
          <w:tab w:val="left" w:pos="3685"/>
        </w:tabs>
        <w:bidi/>
        <w:spacing w:line="360" w:lineRule="auto"/>
        <w:rPr>
          <w:rFonts w:cs="David"/>
          <w:rtl/>
        </w:rPr>
      </w:pPr>
      <w:r w:rsidRPr="001F08CB">
        <w:rPr>
          <w:rFonts w:cs="David" w:hint="cs"/>
          <w:rtl/>
        </w:rPr>
        <w:t xml:space="preserve">אם ביטול הוא </w:t>
      </w:r>
      <w:r w:rsidRPr="001F08CB">
        <w:rPr>
          <w:rFonts w:cs="David" w:hint="cs"/>
          <w:u w:val="single"/>
          <w:rtl/>
        </w:rPr>
        <w:t>בשל הפרה</w:t>
      </w:r>
      <w:r w:rsidRPr="001F08CB">
        <w:rPr>
          <w:rFonts w:cs="David" w:hint="cs"/>
          <w:rtl/>
        </w:rPr>
        <w:t>, ו</w:t>
      </w:r>
      <w:r w:rsidRPr="001F08CB">
        <w:rPr>
          <w:rFonts w:cs="David" w:hint="cs"/>
          <w:b/>
          <w:bCs/>
          <w:rtl/>
        </w:rPr>
        <w:t xml:space="preserve">המכינה </w:t>
      </w:r>
      <w:r w:rsidRPr="001F08CB">
        <w:rPr>
          <w:rFonts w:cs="David" w:hint="cs"/>
          <w:rtl/>
        </w:rPr>
        <w:t>לג' היתה לפני ההפרה, בזמן שג' רכש את הזכות, לא' עוד לא היתה זכות ביטול, ולכן במקרה כזה ג' גובר.</w:t>
      </w:r>
    </w:p>
    <w:p w:rsidR="00881FC5" w:rsidRPr="001F08CB" w:rsidRDefault="00881FC5" w:rsidP="001F08CB">
      <w:pPr>
        <w:pStyle w:val="a7"/>
        <w:tabs>
          <w:tab w:val="left" w:pos="3685"/>
        </w:tabs>
        <w:bidi/>
        <w:spacing w:line="360" w:lineRule="auto"/>
        <w:rPr>
          <w:rFonts w:cs="David"/>
          <w:rtl/>
        </w:rPr>
      </w:pPr>
    </w:p>
    <w:p w:rsidR="00881FC5" w:rsidRPr="001F08CB" w:rsidRDefault="00881FC5" w:rsidP="001F08CB">
      <w:pPr>
        <w:pStyle w:val="a7"/>
        <w:tabs>
          <w:tab w:val="left" w:pos="3685"/>
        </w:tabs>
        <w:bidi/>
        <w:spacing w:line="360" w:lineRule="auto"/>
        <w:rPr>
          <w:rFonts w:cs="David"/>
          <w:rtl/>
        </w:rPr>
      </w:pPr>
      <w:r w:rsidRPr="001F08CB">
        <w:rPr>
          <w:rFonts w:cs="David" w:hint="cs"/>
          <w:rtl/>
        </w:rPr>
        <w:t>השאלה שמתעוררת היא האם העדיפות של  ג' היא רק אם החוזה עם ג' אחרי שא' נתן הודעת ביטול, כאן אין ספק שא' גובר, יש אומרים שנקודת הזמן הקובעת היא מועד ההפרה ולא מועד מתן הביטול, כי הזכות לביטול קיימת כבר שם. שלו ואדר מעדיפים גישה זו.</w:t>
      </w:r>
    </w:p>
    <w:p w:rsidR="00881FC5" w:rsidRPr="001F08CB" w:rsidRDefault="00881FC5" w:rsidP="001F08CB">
      <w:pPr>
        <w:pStyle w:val="a7"/>
        <w:tabs>
          <w:tab w:val="left" w:pos="3685"/>
        </w:tabs>
        <w:bidi/>
        <w:spacing w:line="360" w:lineRule="auto"/>
        <w:rPr>
          <w:rFonts w:cs="David"/>
          <w:rtl/>
        </w:rPr>
      </w:pPr>
    </w:p>
    <w:p w:rsidR="00881FC5" w:rsidRPr="001F08CB" w:rsidRDefault="00881FC5" w:rsidP="001F08CB">
      <w:pPr>
        <w:pStyle w:val="a7"/>
        <w:tabs>
          <w:tab w:val="left" w:pos="3685"/>
        </w:tabs>
        <w:bidi/>
        <w:spacing w:line="360" w:lineRule="auto"/>
        <w:rPr>
          <w:rFonts w:cs="David"/>
          <w:rtl/>
        </w:rPr>
      </w:pPr>
      <w:r w:rsidRPr="004A59D7">
        <w:rPr>
          <w:rFonts w:cs="David" w:hint="cs"/>
          <w:b/>
          <w:bCs/>
          <w:highlight w:val="lightGray"/>
          <w:rtl/>
        </w:rPr>
        <w:t>פס"ד כלנית השרון</w:t>
      </w:r>
      <w:r w:rsidRPr="001F08CB">
        <w:rPr>
          <w:rFonts w:cs="David" w:hint="cs"/>
          <w:b/>
          <w:bCs/>
          <w:rtl/>
        </w:rPr>
        <w:t xml:space="preserve"> </w:t>
      </w:r>
      <w:r w:rsidRPr="001F08CB">
        <w:rPr>
          <w:rFonts w:cs="David" w:hint="cs"/>
          <w:rtl/>
        </w:rPr>
        <w:t>קובע שההשבה בסעיף 9 לחוק התרופות</w:t>
      </w:r>
      <w:r w:rsidR="00AF1876" w:rsidRPr="001F08CB">
        <w:rPr>
          <w:rFonts w:cs="David" w:hint="cs"/>
          <w:rtl/>
        </w:rPr>
        <w:t>,</w:t>
      </w:r>
      <w:r w:rsidRPr="001F08CB">
        <w:rPr>
          <w:rFonts w:cs="David" w:hint="cs"/>
          <w:rtl/>
        </w:rPr>
        <w:t xml:space="preserve"> צריכה להיות בערכים ריאליים, לא משנה מי מחזיר </w:t>
      </w:r>
      <w:r w:rsidRPr="001F08CB">
        <w:rPr>
          <w:rFonts w:cs="David"/>
          <w:rtl/>
        </w:rPr>
        <w:t>–</w:t>
      </w:r>
      <w:r w:rsidRPr="001F08CB">
        <w:rPr>
          <w:rFonts w:cs="David" w:hint="cs"/>
          <w:rtl/>
        </w:rPr>
        <w:t xml:space="preserve"> המפר או הנפגע, צריך להוסיף לו הפרשי הצמדה וריבית.</w:t>
      </w:r>
    </w:p>
    <w:p w:rsidR="00AF1876" w:rsidRPr="001F08CB" w:rsidRDefault="00AF1876" w:rsidP="001F08CB">
      <w:pPr>
        <w:pStyle w:val="a7"/>
        <w:tabs>
          <w:tab w:val="left" w:pos="3685"/>
        </w:tabs>
        <w:bidi/>
        <w:spacing w:line="360" w:lineRule="auto"/>
        <w:rPr>
          <w:rFonts w:cs="David"/>
          <w:rtl/>
        </w:rPr>
      </w:pPr>
      <w:r w:rsidRPr="001F08CB">
        <w:rPr>
          <w:rFonts w:cs="David" w:hint="cs"/>
          <w:rtl/>
        </w:rPr>
        <w:t xml:space="preserve">ברק כותב שם שיהיו מקרים שבהם אם יש השבה בכסף במקום השבה של הדבר עצמו, יהיה מקרים שבהם הערך של ההשבה ייקבע לפי הערך של הנכס או השירות במועד כריתת החוזה ולא בשערוך ממועד ההשבה. </w:t>
      </w:r>
    </w:p>
    <w:p w:rsidR="00AF1876" w:rsidRPr="001F08CB" w:rsidRDefault="00AF1876" w:rsidP="001F08CB">
      <w:pPr>
        <w:pStyle w:val="a7"/>
        <w:tabs>
          <w:tab w:val="left" w:pos="3685"/>
        </w:tabs>
        <w:bidi/>
        <w:spacing w:line="360" w:lineRule="auto"/>
        <w:rPr>
          <w:rFonts w:cs="David"/>
          <w:rtl/>
        </w:rPr>
      </w:pPr>
      <w:r w:rsidRPr="001F08CB">
        <w:rPr>
          <w:rFonts w:cs="David" w:hint="cs"/>
          <w:rtl/>
        </w:rPr>
        <w:t>גלברד חושב שזה שגוי.</w:t>
      </w:r>
    </w:p>
    <w:p w:rsidR="00AF4CC0" w:rsidRPr="001F08CB" w:rsidRDefault="00AF4CC0" w:rsidP="001F08CB">
      <w:pPr>
        <w:pStyle w:val="a7"/>
        <w:tabs>
          <w:tab w:val="left" w:pos="3685"/>
        </w:tabs>
        <w:bidi/>
        <w:spacing w:line="360" w:lineRule="auto"/>
        <w:rPr>
          <w:rFonts w:cs="David"/>
          <w:rtl/>
        </w:rPr>
      </w:pPr>
    </w:p>
    <w:p w:rsidR="00AF1876" w:rsidRPr="001F08CB" w:rsidRDefault="001A7278" w:rsidP="001F08CB">
      <w:pPr>
        <w:pStyle w:val="a7"/>
        <w:tabs>
          <w:tab w:val="left" w:pos="3685"/>
        </w:tabs>
        <w:bidi/>
        <w:spacing w:line="360" w:lineRule="auto"/>
        <w:rPr>
          <w:rFonts w:cs="David"/>
          <w:rtl/>
        </w:rPr>
      </w:pPr>
      <w:r w:rsidRPr="001F08CB">
        <w:rPr>
          <w:rFonts w:cs="David" w:hint="cs"/>
          <w:rtl/>
        </w:rPr>
        <w:t xml:space="preserve">נק' אחרונה ביחס להשבה </w:t>
      </w:r>
      <w:r w:rsidRPr="001F08CB">
        <w:rPr>
          <w:rFonts w:cs="David"/>
          <w:rtl/>
        </w:rPr>
        <w:t>–</w:t>
      </w:r>
      <w:r w:rsidRPr="001F08CB">
        <w:rPr>
          <w:rFonts w:cs="David" w:hint="cs"/>
          <w:rtl/>
        </w:rPr>
        <w:t xml:space="preserve"> </w:t>
      </w:r>
      <w:r w:rsidRPr="001F08CB">
        <w:rPr>
          <w:rFonts w:cs="David" w:hint="cs"/>
          <w:b/>
          <w:bCs/>
          <w:rtl/>
        </w:rPr>
        <w:t>15 [ג]</w:t>
      </w:r>
      <w:r w:rsidRPr="001F08CB">
        <w:rPr>
          <w:rFonts w:cs="David" w:hint="cs"/>
          <w:rtl/>
        </w:rPr>
        <w:t xml:space="preserve"> </w:t>
      </w:r>
      <w:r w:rsidRPr="001F08CB">
        <w:rPr>
          <w:rFonts w:cs="David"/>
          <w:rtl/>
        </w:rPr>
        <w:t>–</w:t>
      </w:r>
      <w:r w:rsidRPr="001F08CB">
        <w:rPr>
          <w:rFonts w:cs="David" w:hint="cs"/>
          <w:rtl/>
        </w:rPr>
        <w:t xml:space="preserve"> מדבר על מצב שבו הצדדים קבעו מראש בחוזה שאם יבוטל ותהיה חובת השבה, הנפגע זכאי להשיב פחות מהשבה מלאה. זכאי להשאיר אצלו חלק ממה שצריך להשיב.</w:t>
      </w:r>
    </w:p>
    <w:p w:rsidR="001A7278" w:rsidRPr="001F08CB" w:rsidRDefault="001A7278" w:rsidP="001F08CB">
      <w:pPr>
        <w:pStyle w:val="a7"/>
        <w:tabs>
          <w:tab w:val="left" w:pos="3685"/>
        </w:tabs>
        <w:bidi/>
        <w:spacing w:line="360" w:lineRule="auto"/>
        <w:rPr>
          <w:rFonts w:cs="David"/>
          <w:rtl/>
        </w:rPr>
      </w:pPr>
      <w:r w:rsidRPr="001F08CB">
        <w:rPr>
          <w:rFonts w:cs="David" w:hint="cs"/>
          <w:rtl/>
        </w:rPr>
        <w:t>דין החלק שלא ישולם או יוחזר (במילים אחרות: קיצוץ בהשבה) הוא כדין פיצויים מוסכמים.</w:t>
      </w:r>
    </w:p>
    <w:p w:rsidR="001A7278" w:rsidRPr="001F08CB" w:rsidRDefault="001A7278" w:rsidP="001F08CB">
      <w:pPr>
        <w:pStyle w:val="a7"/>
        <w:tabs>
          <w:tab w:val="left" w:pos="3685"/>
        </w:tabs>
        <w:bidi/>
        <w:spacing w:line="360" w:lineRule="auto"/>
        <w:rPr>
          <w:rFonts w:cs="David"/>
          <w:rtl/>
        </w:rPr>
      </w:pPr>
    </w:p>
    <w:p w:rsidR="000347BB" w:rsidRPr="001F08CB" w:rsidRDefault="001A7278" w:rsidP="001F08CB">
      <w:pPr>
        <w:pStyle w:val="a7"/>
        <w:tabs>
          <w:tab w:val="left" w:pos="3685"/>
        </w:tabs>
        <w:bidi/>
        <w:spacing w:line="360" w:lineRule="auto"/>
        <w:rPr>
          <w:rFonts w:cs="David"/>
          <w:u w:val="single"/>
          <w:rtl/>
        </w:rPr>
      </w:pPr>
      <w:r w:rsidRPr="004A59D7">
        <w:rPr>
          <w:rFonts w:cs="David" w:hint="cs"/>
          <w:b/>
          <w:bCs/>
          <w:highlight w:val="magenta"/>
          <w:u w:val="single"/>
          <w:rtl/>
        </w:rPr>
        <w:t>פיצויים:</w:t>
      </w:r>
    </w:p>
    <w:p w:rsidR="002209EC" w:rsidRPr="001F08CB" w:rsidRDefault="001A7278" w:rsidP="001F08CB">
      <w:pPr>
        <w:pStyle w:val="a7"/>
        <w:tabs>
          <w:tab w:val="left" w:pos="3685"/>
        </w:tabs>
        <w:bidi/>
        <w:spacing w:line="360" w:lineRule="auto"/>
        <w:rPr>
          <w:rFonts w:cs="David"/>
          <w:rtl/>
        </w:rPr>
      </w:pPr>
      <w:r w:rsidRPr="001F08CB">
        <w:rPr>
          <w:rFonts w:cs="David" w:hint="cs"/>
          <w:rtl/>
        </w:rPr>
        <w:t>פיצויים</w:t>
      </w:r>
      <w:r w:rsidR="002209EC" w:rsidRPr="001F08CB">
        <w:rPr>
          <w:rFonts w:cs="David" w:hint="cs"/>
          <w:rtl/>
        </w:rPr>
        <w:t xml:space="preserve"> עקרונית</w:t>
      </w:r>
      <w:r w:rsidRPr="001F08CB">
        <w:rPr>
          <w:rFonts w:cs="David" w:hint="cs"/>
          <w:rtl/>
        </w:rPr>
        <w:t xml:space="preserve"> </w:t>
      </w:r>
      <w:r w:rsidR="002D51A9" w:rsidRPr="001F08CB">
        <w:rPr>
          <w:rFonts w:cs="David" w:hint="cs"/>
          <w:rtl/>
        </w:rPr>
        <w:t>זו תרופה שיפוטית,</w:t>
      </w:r>
      <w:r w:rsidR="002209EC" w:rsidRPr="001F08CB">
        <w:rPr>
          <w:rFonts w:cs="David" w:hint="cs"/>
          <w:rtl/>
        </w:rPr>
        <w:t xml:space="preserve"> ולא עצמית.</w:t>
      </w:r>
    </w:p>
    <w:p w:rsidR="001A7278" w:rsidRPr="001F08CB" w:rsidRDefault="001A7278" w:rsidP="001F08CB">
      <w:pPr>
        <w:pStyle w:val="a7"/>
        <w:tabs>
          <w:tab w:val="left" w:pos="3685"/>
        </w:tabs>
        <w:bidi/>
        <w:spacing w:line="360" w:lineRule="auto"/>
        <w:rPr>
          <w:rFonts w:cs="David"/>
          <w:rtl/>
        </w:rPr>
      </w:pPr>
      <w:r w:rsidRPr="001F08CB">
        <w:rPr>
          <w:rFonts w:cs="David" w:hint="cs"/>
          <w:rtl/>
        </w:rPr>
        <w:t xml:space="preserve">זה תלוי בשאלה אחת </w:t>
      </w:r>
      <w:r w:rsidRPr="001F08CB">
        <w:rPr>
          <w:rFonts w:cs="David"/>
          <w:rtl/>
        </w:rPr>
        <w:t>–</w:t>
      </w:r>
      <w:r w:rsidRPr="001F08CB">
        <w:rPr>
          <w:rFonts w:cs="David" w:hint="cs"/>
          <w:rtl/>
        </w:rPr>
        <w:t xml:space="preserve"> האם בידי הנפגע יש כספים של המפר, או כספים שחב למפר הוא יכול קזז את סכום הפיצוי. ואז יכול לקבל פיצויים באמצעות קיזוז.</w:t>
      </w:r>
      <w:r w:rsidR="002209EC" w:rsidRPr="001F08CB">
        <w:rPr>
          <w:rFonts w:cs="David" w:hint="cs"/>
          <w:rtl/>
        </w:rPr>
        <w:t xml:space="preserve"> לשים לב שזה שונה מניכוי מחיר, שמחושב באופן שונה </w:t>
      </w:r>
      <w:r w:rsidR="002209EC" w:rsidRPr="001F08CB">
        <w:rPr>
          <w:rFonts w:cs="David"/>
          <w:rtl/>
        </w:rPr>
        <w:t>–</w:t>
      </w:r>
      <w:r w:rsidR="002209EC" w:rsidRPr="001F08CB">
        <w:rPr>
          <w:rFonts w:cs="David" w:hint="cs"/>
          <w:rtl/>
        </w:rPr>
        <w:t xml:space="preserve"> ניכוי מתייחס לערכים בכריתת החוזה, פיצויים במועד קיום החיוב. המטרה של פיצויים היא להעמיד במצב אילו החוזה לא היה מופר, מטרת הניכוי היא לשחזר מחיר חוזי אחר.</w:t>
      </w:r>
    </w:p>
    <w:p w:rsidR="002209EC" w:rsidRPr="001F08CB" w:rsidRDefault="002209EC" w:rsidP="001F08CB">
      <w:pPr>
        <w:pStyle w:val="a7"/>
        <w:tabs>
          <w:tab w:val="left" w:pos="3685"/>
        </w:tabs>
        <w:bidi/>
        <w:spacing w:line="360" w:lineRule="auto"/>
        <w:rPr>
          <w:rFonts w:cs="David"/>
          <w:rtl/>
        </w:rPr>
      </w:pPr>
    </w:p>
    <w:p w:rsidR="002209EC" w:rsidRPr="001F08CB" w:rsidRDefault="002209EC" w:rsidP="001F08CB">
      <w:pPr>
        <w:pStyle w:val="a7"/>
        <w:tabs>
          <w:tab w:val="left" w:pos="3685"/>
        </w:tabs>
        <w:bidi/>
        <w:spacing w:line="360" w:lineRule="auto"/>
        <w:rPr>
          <w:rFonts w:cs="David"/>
          <w:b/>
          <w:bCs/>
          <w:rtl/>
        </w:rPr>
      </w:pPr>
      <w:r w:rsidRPr="001F08CB">
        <w:rPr>
          <w:rFonts w:cs="David" w:hint="cs"/>
          <w:rtl/>
        </w:rPr>
        <w:t xml:space="preserve">הפיצויים באים לפצות על אינטרס הקיום, ברוב המקרים. לפעמים גם על אינטרס הסתמכות, בחוזה הפסד. </w:t>
      </w:r>
      <w:r w:rsidRPr="001F08CB">
        <w:rPr>
          <w:rFonts w:cs="David" w:hint="cs"/>
          <w:b/>
          <w:bCs/>
          <w:rtl/>
        </w:rPr>
        <w:t>פס"ד צוקים.</w:t>
      </w:r>
    </w:p>
    <w:p w:rsidR="002209EC" w:rsidRPr="001F08CB" w:rsidRDefault="002209EC" w:rsidP="001F08CB">
      <w:pPr>
        <w:pStyle w:val="a7"/>
        <w:tabs>
          <w:tab w:val="left" w:pos="3685"/>
        </w:tabs>
        <w:bidi/>
        <w:spacing w:line="360" w:lineRule="auto"/>
        <w:rPr>
          <w:rFonts w:cs="David"/>
          <w:b/>
          <w:bCs/>
          <w:rtl/>
        </w:rPr>
      </w:pPr>
    </w:p>
    <w:p w:rsidR="002209EC" w:rsidRPr="001F08CB" w:rsidRDefault="002209EC" w:rsidP="001F08CB">
      <w:pPr>
        <w:pStyle w:val="a7"/>
        <w:tabs>
          <w:tab w:val="left" w:pos="3685"/>
        </w:tabs>
        <w:bidi/>
        <w:spacing w:line="360" w:lineRule="auto"/>
        <w:rPr>
          <w:rFonts w:cs="David"/>
          <w:rtl/>
        </w:rPr>
      </w:pPr>
      <w:r w:rsidRPr="001F08CB">
        <w:rPr>
          <w:rFonts w:cs="David" w:hint="cs"/>
          <w:u w:val="single"/>
          <w:rtl/>
        </w:rPr>
        <w:t>איזה צירופי תרופות לעשות עם פיצויים?</w:t>
      </w:r>
      <w:r w:rsidRPr="001F08CB">
        <w:rPr>
          <w:rFonts w:cs="David" w:hint="cs"/>
          <w:rtl/>
        </w:rPr>
        <w:t xml:space="preserve"> אפשר רק פיצויים, בנוסף לביטול והשבה, או בנוסף לאכיפה, בתנאי שזה לא על אותו רכיב נזק. אי אפשר לתבוע פיצויי קיום וניכוי מהמחיר, הם על אותו רכיב נזק והם מנוגדים.</w:t>
      </w:r>
    </w:p>
    <w:p w:rsidR="002209EC" w:rsidRPr="001F08CB" w:rsidRDefault="002209EC" w:rsidP="001F08CB">
      <w:pPr>
        <w:pStyle w:val="a7"/>
        <w:tabs>
          <w:tab w:val="left" w:pos="3685"/>
        </w:tabs>
        <w:bidi/>
        <w:spacing w:line="360" w:lineRule="auto"/>
        <w:rPr>
          <w:rFonts w:cs="David"/>
          <w:rtl/>
        </w:rPr>
      </w:pPr>
    </w:p>
    <w:p w:rsidR="002209EC" w:rsidRPr="001F08CB" w:rsidRDefault="002209EC" w:rsidP="001F08CB">
      <w:pPr>
        <w:pStyle w:val="a7"/>
        <w:tabs>
          <w:tab w:val="left" w:pos="3685"/>
        </w:tabs>
        <w:bidi/>
        <w:spacing w:line="360" w:lineRule="auto"/>
        <w:rPr>
          <w:rFonts w:cs="David"/>
          <w:rtl/>
        </w:rPr>
      </w:pPr>
      <w:r w:rsidRPr="001F08CB">
        <w:rPr>
          <w:rFonts w:cs="David" w:hint="cs"/>
          <w:u w:val="single"/>
          <w:rtl/>
        </w:rPr>
        <w:t>מה יתרונות הפיצויים?</w:t>
      </w:r>
      <w:r w:rsidRPr="001F08CB">
        <w:rPr>
          <w:rFonts w:cs="David" w:hint="cs"/>
          <w:rtl/>
        </w:rPr>
        <w:t xml:space="preserve"> הנפגע לא צריך יותר להמשיך בקשרים איתו, אבל הוא רוצה את ערך החוזה.</w:t>
      </w:r>
    </w:p>
    <w:p w:rsidR="002D51A9" w:rsidRPr="001F08CB" w:rsidRDefault="002209EC" w:rsidP="001F08CB">
      <w:pPr>
        <w:pStyle w:val="a7"/>
        <w:tabs>
          <w:tab w:val="left" w:pos="3685"/>
        </w:tabs>
        <w:bidi/>
        <w:spacing w:line="360" w:lineRule="auto"/>
        <w:rPr>
          <w:rFonts w:cs="David"/>
          <w:rtl/>
        </w:rPr>
      </w:pPr>
      <w:r w:rsidRPr="001F08CB">
        <w:rPr>
          <w:rFonts w:cs="David" w:hint="cs"/>
          <w:rtl/>
        </w:rPr>
        <w:t xml:space="preserve">יותר קל לקבל פיצויים </w:t>
      </w:r>
      <w:r w:rsidRPr="001F08CB">
        <w:rPr>
          <w:rFonts w:cs="David"/>
          <w:rtl/>
        </w:rPr>
        <w:t>–</w:t>
      </w:r>
      <w:r w:rsidRPr="001F08CB">
        <w:rPr>
          <w:rFonts w:cs="David" w:hint="cs"/>
          <w:rtl/>
        </w:rPr>
        <w:t xml:space="preserve"> כי באכיפה למשל יש הרבה מאוד סייגים. בפיצויים אין סייגים.</w:t>
      </w:r>
      <w:r w:rsidR="002D51A9" w:rsidRPr="001F08CB">
        <w:rPr>
          <w:rFonts w:cs="David" w:hint="cs"/>
          <w:rtl/>
        </w:rPr>
        <w:t xml:space="preserve"> אבל צריך להוכיח צפיות, סיבתיות, לכמת נזק. להוכיח שלא היה אשם תורם ושהיה נטל הקטנת נזק.</w:t>
      </w:r>
    </w:p>
    <w:p w:rsidR="002209EC" w:rsidRPr="001F08CB" w:rsidRDefault="0050608D" w:rsidP="001F08CB">
      <w:pPr>
        <w:pStyle w:val="a7"/>
        <w:tabs>
          <w:tab w:val="left" w:pos="3685"/>
        </w:tabs>
        <w:bidi/>
        <w:spacing w:line="360" w:lineRule="auto"/>
        <w:rPr>
          <w:rFonts w:cs="David"/>
          <w:rtl/>
        </w:rPr>
      </w:pPr>
      <w:r w:rsidRPr="001F08CB">
        <w:rPr>
          <w:rFonts w:cs="David" w:hint="cs"/>
          <w:rtl/>
        </w:rPr>
        <w:t xml:space="preserve">יתרון נוסף </w:t>
      </w:r>
      <w:r w:rsidRPr="001F08CB">
        <w:rPr>
          <w:rFonts w:cs="David"/>
          <w:rtl/>
        </w:rPr>
        <w:t>–</w:t>
      </w:r>
      <w:r w:rsidRPr="001F08CB">
        <w:rPr>
          <w:rFonts w:cs="David" w:hint="cs"/>
          <w:rtl/>
        </w:rPr>
        <w:t xml:space="preserve"> בפיצויים מקבלים כסף, עם כסף אפשר לעשות מה שרוצים!</w:t>
      </w:r>
    </w:p>
    <w:p w:rsidR="0050608D" w:rsidRPr="001F08CB" w:rsidRDefault="0050608D" w:rsidP="001F08CB">
      <w:pPr>
        <w:pStyle w:val="a7"/>
        <w:tabs>
          <w:tab w:val="left" w:pos="3685"/>
        </w:tabs>
        <w:bidi/>
        <w:spacing w:line="360" w:lineRule="auto"/>
        <w:rPr>
          <w:rFonts w:cs="David"/>
          <w:rtl/>
        </w:rPr>
      </w:pPr>
    </w:p>
    <w:p w:rsidR="0050608D" w:rsidRPr="001F08CB" w:rsidRDefault="0050608D" w:rsidP="001F08CB">
      <w:pPr>
        <w:pStyle w:val="a7"/>
        <w:tabs>
          <w:tab w:val="left" w:pos="3685"/>
        </w:tabs>
        <w:bidi/>
        <w:spacing w:line="360" w:lineRule="auto"/>
        <w:rPr>
          <w:rFonts w:cs="David"/>
          <w:rtl/>
        </w:rPr>
      </w:pPr>
      <w:r w:rsidRPr="001F08CB">
        <w:rPr>
          <w:rFonts w:cs="David" w:hint="cs"/>
          <w:b/>
          <w:bCs/>
          <w:rtl/>
        </w:rPr>
        <w:t>צפיות</w:t>
      </w:r>
      <w:r w:rsidRPr="001F08CB">
        <w:rPr>
          <w:rFonts w:cs="David" w:hint="cs"/>
          <w:rtl/>
        </w:rPr>
        <w:t xml:space="preserve"> </w:t>
      </w:r>
      <w:r w:rsidRPr="001F08CB">
        <w:rPr>
          <w:rFonts w:cs="David"/>
          <w:rtl/>
        </w:rPr>
        <w:t>–</w:t>
      </w:r>
      <w:r w:rsidRPr="001F08CB">
        <w:rPr>
          <w:rFonts w:cs="David" w:hint="cs"/>
          <w:rtl/>
        </w:rPr>
        <w:t xml:space="preserve"> של המפר בעת כריתת החוזה, בצורה סבירה. אם יש רגישות מיוחדת לנזק, הצד הזה יביא לידיעתו של הצד האחר. אחרת למפר לא תהיה אחריות.</w:t>
      </w:r>
    </w:p>
    <w:p w:rsidR="0050608D" w:rsidRPr="001F08CB" w:rsidRDefault="0050608D" w:rsidP="001F08CB">
      <w:pPr>
        <w:pStyle w:val="a7"/>
        <w:tabs>
          <w:tab w:val="left" w:pos="3685"/>
        </w:tabs>
        <w:bidi/>
        <w:spacing w:line="360" w:lineRule="auto"/>
        <w:rPr>
          <w:rFonts w:cs="David"/>
          <w:rtl/>
        </w:rPr>
      </w:pPr>
      <w:r w:rsidRPr="001F08CB">
        <w:rPr>
          <w:rFonts w:cs="David" w:hint="cs"/>
          <w:rtl/>
        </w:rPr>
        <w:t xml:space="preserve">יחד עם זאת הצדדים יכולים להתנות על זה </w:t>
      </w:r>
      <w:r w:rsidRPr="001F08CB">
        <w:rPr>
          <w:rFonts w:cs="David"/>
          <w:rtl/>
        </w:rPr>
        <w:t>–</w:t>
      </w:r>
      <w:r w:rsidRPr="001F08CB">
        <w:rPr>
          <w:rFonts w:cs="David" w:hint="cs"/>
          <w:rtl/>
        </w:rPr>
        <w:t xml:space="preserve"> להפוך את הלא צפוי לצפוי. צד במסגרת החוזה יציג נתונים לצד השני שתיצור אצלו את המודעות לאפשרויות הרחוקות, ונביא את הצפיות בפועל ולא בכוח.</w:t>
      </w:r>
    </w:p>
    <w:p w:rsidR="0050608D" w:rsidRPr="001F08CB" w:rsidRDefault="0050608D" w:rsidP="001F08CB">
      <w:pPr>
        <w:pStyle w:val="a7"/>
        <w:tabs>
          <w:tab w:val="left" w:pos="3685"/>
        </w:tabs>
        <w:bidi/>
        <w:spacing w:line="360" w:lineRule="auto"/>
        <w:rPr>
          <w:rFonts w:cs="David"/>
          <w:rtl/>
        </w:rPr>
      </w:pPr>
    </w:p>
    <w:p w:rsidR="0050608D" w:rsidRPr="001F08CB" w:rsidRDefault="0050608D" w:rsidP="001F08CB">
      <w:pPr>
        <w:pStyle w:val="a7"/>
        <w:tabs>
          <w:tab w:val="left" w:pos="3685"/>
        </w:tabs>
        <w:bidi/>
        <w:spacing w:line="360" w:lineRule="auto"/>
        <w:rPr>
          <w:rFonts w:cs="David"/>
          <w:rtl/>
        </w:rPr>
      </w:pPr>
      <w:r w:rsidRPr="001F08CB">
        <w:rPr>
          <w:rFonts w:cs="David" w:hint="cs"/>
          <w:b/>
          <w:bCs/>
          <w:rtl/>
        </w:rPr>
        <w:t>חישוב הנזק</w:t>
      </w:r>
      <w:r w:rsidRPr="001F08CB">
        <w:rPr>
          <w:rFonts w:cs="David" w:hint="cs"/>
          <w:rtl/>
        </w:rPr>
        <w:t xml:space="preserve"> </w:t>
      </w:r>
      <w:r w:rsidRPr="001F08CB">
        <w:rPr>
          <w:rFonts w:cs="David"/>
          <w:rtl/>
        </w:rPr>
        <w:t>–</w:t>
      </w:r>
      <w:r w:rsidRPr="001F08CB">
        <w:rPr>
          <w:rFonts w:cs="David" w:hint="cs"/>
          <w:rtl/>
        </w:rPr>
        <w:t xml:space="preserve"> באמצעות שמאות, נוסחאות חישוב. יש נזקים שקשה להוכיח אותם. הדרישה היא להוכיח במידת האפשר את סכום הנזק, ויש בהחלט מקרים שביהמ"ש אחרי שהוכחו לו עובדות היסוד, מכניס אומדן. לא כל סוג של נזק ניתן לחישוב מתמטי מדוייק, גם אם זה נזק ממון. ואז לגיטימי שביהמ"ש יעשה אומדן סביר של הנזק.</w:t>
      </w:r>
    </w:p>
    <w:p w:rsidR="0050608D" w:rsidRPr="001F08CB" w:rsidRDefault="0050608D" w:rsidP="001F08CB">
      <w:pPr>
        <w:pStyle w:val="a7"/>
        <w:tabs>
          <w:tab w:val="left" w:pos="3685"/>
        </w:tabs>
        <w:bidi/>
        <w:spacing w:line="360" w:lineRule="auto"/>
        <w:rPr>
          <w:rFonts w:cs="David"/>
          <w:rtl/>
        </w:rPr>
      </w:pPr>
    </w:p>
    <w:p w:rsidR="0050608D" w:rsidRPr="001F08CB" w:rsidRDefault="0050608D" w:rsidP="001F08CB">
      <w:pPr>
        <w:pStyle w:val="a7"/>
        <w:tabs>
          <w:tab w:val="left" w:pos="3685"/>
        </w:tabs>
        <w:bidi/>
        <w:spacing w:line="360" w:lineRule="auto"/>
        <w:rPr>
          <w:rFonts w:cs="David"/>
          <w:rtl/>
        </w:rPr>
      </w:pPr>
      <w:r w:rsidRPr="004A59D7">
        <w:rPr>
          <w:rFonts w:cs="David" w:hint="cs"/>
          <w:b/>
          <w:bCs/>
          <w:highlight w:val="yellow"/>
          <w:rtl/>
        </w:rPr>
        <w:lastRenderedPageBreak/>
        <w:t>סעיף 11:</w:t>
      </w:r>
      <w:r w:rsidRPr="001F08CB">
        <w:rPr>
          <w:rFonts w:cs="David" w:hint="cs"/>
          <w:rtl/>
        </w:rPr>
        <w:t xml:space="preserve"> עוסק בפיצויים ללא הוכחת נזק. כלומר פיצויים שלא צריך להוכיח סיבתיות וצפיות.</w:t>
      </w:r>
      <w:r w:rsidR="00E27757" w:rsidRPr="001F08CB">
        <w:rPr>
          <w:rFonts w:cs="David" w:hint="cs"/>
          <w:rtl/>
        </w:rPr>
        <w:t xml:space="preserve"> ההנחה היא שהנזק כ"כ טבעי שאנחנו יודעים שיש צפיות וסיבתיות. רק צריך להוכיח את כימותו.</w:t>
      </w:r>
    </w:p>
    <w:p w:rsidR="0050608D" w:rsidRPr="001F08CB" w:rsidRDefault="0050608D" w:rsidP="001F08CB">
      <w:pPr>
        <w:pStyle w:val="a7"/>
        <w:tabs>
          <w:tab w:val="left" w:pos="3685"/>
        </w:tabs>
        <w:bidi/>
        <w:spacing w:line="360" w:lineRule="auto"/>
        <w:rPr>
          <w:rFonts w:cs="David"/>
          <w:rtl/>
        </w:rPr>
      </w:pPr>
      <w:r w:rsidRPr="001F08CB">
        <w:rPr>
          <w:rFonts w:cs="David" w:hint="cs"/>
          <w:b/>
          <w:bCs/>
          <w:rtl/>
        </w:rPr>
        <w:t>[א]</w:t>
      </w:r>
      <w:r w:rsidR="00E27757" w:rsidRPr="001F08CB">
        <w:rPr>
          <w:rFonts w:cs="David" w:hint="cs"/>
          <w:rtl/>
        </w:rPr>
        <w:t xml:space="preserve"> הופר חיוב לספק או לקבל נכס או שירות, ובוטל החוזה .. זכאי להפרש בין השווי.</w:t>
      </w:r>
    </w:p>
    <w:p w:rsidR="00E27757" w:rsidRPr="001F08CB" w:rsidRDefault="00E27757" w:rsidP="001F08CB">
      <w:pPr>
        <w:pStyle w:val="a7"/>
        <w:tabs>
          <w:tab w:val="left" w:pos="3685"/>
        </w:tabs>
        <w:bidi/>
        <w:spacing w:line="360" w:lineRule="auto"/>
        <w:rPr>
          <w:rFonts w:cs="David"/>
          <w:rtl/>
        </w:rPr>
      </w:pPr>
      <w:r w:rsidRPr="001F08CB">
        <w:rPr>
          <w:rFonts w:cs="David" w:hint="cs"/>
          <w:rtl/>
        </w:rPr>
        <w:t>יש לנו מוכר או נותן שירות, וקונה או מקבל שירות. המחיר שהוסכם לשלם הקונה הוא 100. המוכר הפר חיוב ולא סיפק את הנכס. כתוצאה מזה הקונה ביטל את החוזה. במועד ביטול החוזה הנכס שווה 120, הפיצוי יהיה 20.</w:t>
      </w:r>
    </w:p>
    <w:p w:rsidR="00E27757" w:rsidRPr="001F08CB" w:rsidRDefault="00E27757" w:rsidP="001F08CB">
      <w:pPr>
        <w:pStyle w:val="a7"/>
        <w:tabs>
          <w:tab w:val="left" w:pos="3685"/>
        </w:tabs>
        <w:bidi/>
        <w:spacing w:line="360" w:lineRule="auto"/>
        <w:rPr>
          <w:rFonts w:cs="David"/>
          <w:rtl/>
        </w:rPr>
      </w:pPr>
      <w:r w:rsidRPr="001F08CB">
        <w:rPr>
          <w:rFonts w:cs="David" w:hint="cs"/>
          <w:rtl/>
        </w:rPr>
        <w:t>מה יקרה אם באותה סיטואציה הערך יהיה 80? איך מקום לפיצויים, רק לביטול והשבה של 100.</w:t>
      </w:r>
    </w:p>
    <w:p w:rsidR="00E27757" w:rsidRPr="001F08CB" w:rsidRDefault="00E27757" w:rsidP="001F08CB">
      <w:pPr>
        <w:pStyle w:val="a7"/>
        <w:tabs>
          <w:tab w:val="left" w:pos="3685"/>
        </w:tabs>
        <w:bidi/>
        <w:spacing w:line="360" w:lineRule="auto"/>
        <w:rPr>
          <w:rFonts w:cs="David"/>
          <w:rtl/>
        </w:rPr>
      </w:pPr>
      <w:r w:rsidRPr="001F08CB">
        <w:rPr>
          <w:rFonts w:cs="David" w:hint="cs"/>
          <w:rtl/>
        </w:rPr>
        <w:t>ההפרש בין המחיר החוזי להפרש שווי הערך במועד הביטול צריך להיות לרעת הנפגע.</w:t>
      </w:r>
    </w:p>
    <w:p w:rsidR="00E27757" w:rsidRPr="001F08CB" w:rsidRDefault="00E27757" w:rsidP="001F08CB">
      <w:pPr>
        <w:pStyle w:val="a7"/>
        <w:tabs>
          <w:tab w:val="left" w:pos="3685"/>
        </w:tabs>
        <w:bidi/>
        <w:spacing w:line="360" w:lineRule="auto"/>
        <w:rPr>
          <w:rFonts w:cs="David"/>
          <w:rtl/>
        </w:rPr>
      </w:pPr>
      <w:r w:rsidRPr="001F08CB">
        <w:rPr>
          <w:rFonts w:cs="David" w:hint="cs"/>
          <w:rtl/>
        </w:rPr>
        <w:t xml:space="preserve">מה יקרה במקרה הבא </w:t>
      </w:r>
      <w:r w:rsidRPr="001F08CB">
        <w:rPr>
          <w:rFonts w:cs="David"/>
          <w:rtl/>
        </w:rPr>
        <w:t>–</w:t>
      </w:r>
      <w:r w:rsidRPr="001F08CB">
        <w:rPr>
          <w:rFonts w:cs="David" w:hint="cs"/>
          <w:rtl/>
        </w:rPr>
        <w:t xml:space="preserve"> הפעם הקונה מפר את החוזה, והמוכר מבטל. ועכשיו הערך ירד, ולכן למוכר יש נזק. סעיף 11 א התכוון שגם במקרה הזה יחול הסעיף, זה כתוב בצורה עילגת. הכוונה הפר לספק או לשלם (לא לקבל).</w:t>
      </w:r>
    </w:p>
    <w:p w:rsidR="000A5D0A" w:rsidRPr="001F08CB" w:rsidRDefault="000A5D0A" w:rsidP="001F08CB">
      <w:pPr>
        <w:pStyle w:val="a7"/>
        <w:tabs>
          <w:tab w:val="left" w:pos="3685"/>
        </w:tabs>
        <w:bidi/>
        <w:spacing w:line="360" w:lineRule="auto"/>
        <w:rPr>
          <w:rFonts w:cs="David"/>
          <w:rtl/>
        </w:rPr>
      </w:pPr>
    </w:p>
    <w:p w:rsidR="000A5D0A" w:rsidRPr="001F08CB" w:rsidRDefault="000A5D0A" w:rsidP="001F08CB">
      <w:pPr>
        <w:pStyle w:val="a7"/>
        <w:tabs>
          <w:tab w:val="left" w:pos="3685"/>
        </w:tabs>
        <w:bidi/>
        <w:spacing w:line="360" w:lineRule="auto"/>
        <w:rPr>
          <w:rFonts w:cs="David"/>
          <w:u w:val="single"/>
          <w:rtl/>
        </w:rPr>
      </w:pPr>
      <w:r w:rsidRPr="001F08CB">
        <w:rPr>
          <w:rFonts w:cs="David" w:hint="cs"/>
          <w:u w:val="single"/>
          <w:rtl/>
        </w:rPr>
        <w:t xml:space="preserve">מה כדאי </w:t>
      </w:r>
      <w:r w:rsidRPr="001F08CB">
        <w:rPr>
          <w:rFonts w:cs="David"/>
          <w:u w:val="single"/>
          <w:rtl/>
        </w:rPr>
        <w:t>–</w:t>
      </w:r>
      <w:r w:rsidRPr="001F08CB">
        <w:rPr>
          <w:rFonts w:cs="David" w:hint="cs"/>
          <w:u w:val="single"/>
          <w:rtl/>
        </w:rPr>
        <w:t xml:space="preserve"> פיצויים לפי 10 או 11[א]?</w:t>
      </w:r>
    </w:p>
    <w:p w:rsidR="000A5D0A" w:rsidRPr="001F08CB" w:rsidRDefault="000A5D0A" w:rsidP="001F08CB">
      <w:pPr>
        <w:pStyle w:val="a7"/>
        <w:tabs>
          <w:tab w:val="left" w:pos="3685"/>
        </w:tabs>
        <w:bidi/>
        <w:spacing w:line="360" w:lineRule="auto"/>
        <w:rPr>
          <w:rFonts w:cs="David"/>
          <w:rtl/>
        </w:rPr>
      </w:pPr>
      <w:r w:rsidRPr="001F08CB">
        <w:rPr>
          <w:rFonts w:cs="David" w:hint="cs"/>
          <w:rtl/>
        </w:rPr>
        <w:t>השאלה תתעורר רק באותם מקרים שרלוונטים לשניהם. התשובה היא תלוי.</w:t>
      </w:r>
    </w:p>
    <w:p w:rsidR="000A5D0A" w:rsidRPr="001F08CB" w:rsidRDefault="000A5D0A" w:rsidP="001F08CB">
      <w:pPr>
        <w:pStyle w:val="a7"/>
        <w:tabs>
          <w:tab w:val="left" w:pos="3685"/>
        </w:tabs>
        <w:bidi/>
        <w:spacing w:line="360" w:lineRule="auto"/>
        <w:rPr>
          <w:rFonts w:cs="David"/>
          <w:rtl/>
        </w:rPr>
      </w:pPr>
      <w:r w:rsidRPr="001F08CB">
        <w:rPr>
          <w:rFonts w:cs="David" w:hint="cs"/>
          <w:rtl/>
        </w:rPr>
        <w:t xml:space="preserve">11[א]: היתרונות - לא צריך להוכיח סיבתיות צפיות, נטל הקטנת נזק, ולכן יותר קל לפנות אליו. מצד שני, יש לו חיסרון </w:t>
      </w:r>
      <w:r w:rsidRPr="001F08CB">
        <w:rPr>
          <w:rFonts w:cs="David"/>
          <w:rtl/>
        </w:rPr>
        <w:t>–</w:t>
      </w:r>
      <w:r w:rsidRPr="001F08CB">
        <w:rPr>
          <w:rFonts w:cs="David" w:hint="cs"/>
          <w:rtl/>
        </w:rPr>
        <w:t xml:space="preserve"> שהוא מקובע למועד חישוב מאוד ספציפי. יכול להיות שבין מועד ביטול חוזה לבין מועד הגשת התביעה השווי של הנכס ישתנה.</w:t>
      </w:r>
    </w:p>
    <w:p w:rsidR="000A5D0A" w:rsidRPr="001F08CB" w:rsidRDefault="000A5D0A" w:rsidP="001F08CB">
      <w:pPr>
        <w:pStyle w:val="a7"/>
        <w:tabs>
          <w:tab w:val="left" w:pos="3685"/>
        </w:tabs>
        <w:bidi/>
        <w:spacing w:line="360" w:lineRule="auto"/>
        <w:rPr>
          <w:rFonts w:cs="David"/>
          <w:b/>
          <w:bCs/>
          <w:rtl/>
        </w:rPr>
      </w:pPr>
    </w:p>
    <w:p w:rsidR="000A5D0A" w:rsidRPr="001F08CB" w:rsidRDefault="000A5D0A" w:rsidP="001F08CB">
      <w:pPr>
        <w:pStyle w:val="a7"/>
        <w:tabs>
          <w:tab w:val="left" w:pos="3685"/>
        </w:tabs>
        <w:bidi/>
        <w:spacing w:line="360" w:lineRule="auto"/>
        <w:rPr>
          <w:rFonts w:cs="David"/>
          <w:rtl/>
        </w:rPr>
      </w:pPr>
      <w:r w:rsidRPr="004A59D7">
        <w:rPr>
          <w:rFonts w:cs="David" w:hint="cs"/>
          <w:b/>
          <w:bCs/>
          <w:highlight w:val="yellow"/>
          <w:rtl/>
        </w:rPr>
        <w:t>11[ב]:</w:t>
      </w:r>
      <w:r w:rsidRPr="001F08CB">
        <w:rPr>
          <w:rFonts w:cs="David" w:hint="cs"/>
          <w:b/>
          <w:bCs/>
          <w:rtl/>
        </w:rPr>
        <w:t xml:space="preserve"> </w:t>
      </w:r>
      <w:r w:rsidRPr="001F08CB">
        <w:rPr>
          <w:rFonts w:cs="David" w:hint="cs"/>
          <w:rtl/>
        </w:rPr>
        <w:t>הריבית נותנת פיצוי על איחור בתשלום בזמן שלא קיבלתי אותו. נניח שהייתי אמור לקבל את התשלום בינואר וקיבלתי אותו במרץ. אפשר לטעון במצטבר לסעיף 11א.</w:t>
      </w:r>
    </w:p>
    <w:p w:rsidR="000A5D0A" w:rsidRPr="001F08CB" w:rsidRDefault="000A5D0A" w:rsidP="001F08CB">
      <w:pPr>
        <w:pStyle w:val="a7"/>
        <w:tabs>
          <w:tab w:val="left" w:pos="3685"/>
        </w:tabs>
        <w:bidi/>
        <w:spacing w:line="360" w:lineRule="auto"/>
        <w:rPr>
          <w:rFonts w:cs="David"/>
          <w:rtl/>
        </w:rPr>
      </w:pPr>
    </w:p>
    <w:p w:rsidR="000A5D0A" w:rsidRPr="001F08CB" w:rsidRDefault="000A5D0A" w:rsidP="001F08CB">
      <w:pPr>
        <w:pStyle w:val="a7"/>
        <w:tabs>
          <w:tab w:val="left" w:pos="3685"/>
        </w:tabs>
        <w:bidi/>
        <w:spacing w:line="360" w:lineRule="auto"/>
        <w:rPr>
          <w:rFonts w:cs="David"/>
          <w:rtl/>
        </w:rPr>
      </w:pPr>
      <w:r w:rsidRPr="004A59D7">
        <w:rPr>
          <w:rFonts w:cs="David" w:hint="cs"/>
          <w:b/>
          <w:bCs/>
          <w:highlight w:val="yellow"/>
          <w:rtl/>
        </w:rPr>
        <w:t>13:</w:t>
      </w:r>
      <w:r w:rsidRPr="001F08CB">
        <w:rPr>
          <w:rFonts w:cs="David" w:hint="cs"/>
          <w:rtl/>
        </w:rPr>
        <w:t xml:space="preserve"> נזק לפי 13 צריך להוכיח סיבתיות וצפיות אבל ביהמ"ש יכמת אותו. נזק לא ממוני: עוגמת נפש, הפסד של הנאה רוחנית.</w:t>
      </w:r>
    </w:p>
    <w:p w:rsidR="000A5D0A" w:rsidRPr="001F08CB" w:rsidRDefault="000A5D0A" w:rsidP="001F08CB">
      <w:pPr>
        <w:pStyle w:val="a7"/>
        <w:tabs>
          <w:tab w:val="left" w:pos="3685"/>
        </w:tabs>
        <w:bidi/>
        <w:spacing w:line="360" w:lineRule="auto"/>
        <w:rPr>
          <w:rFonts w:cs="David"/>
          <w:rtl/>
        </w:rPr>
      </w:pPr>
      <w:r w:rsidRPr="001F08CB">
        <w:rPr>
          <w:rFonts w:cs="David" w:hint="cs"/>
          <w:rtl/>
        </w:rPr>
        <w:t xml:space="preserve">ביהמ"ש קמצן עם הפיצויים הללו. השופטים נוטים לפסוק נזק לא ממוני בתלות בנזק הממון. </w:t>
      </w:r>
    </w:p>
    <w:p w:rsidR="00D1381C" w:rsidRPr="001F08CB" w:rsidRDefault="00D1381C" w:rsidP="001F08CB">
      <w:pPr>
        <w:pStyle w:val="a7"/>
        <w:tabs>
          <w:tab w:val="left" w:pos="3685"/>
        </w:tabs>
        <w:bidi/>
        <w:spacing w:line="360" w:lineRule="auto"/>
        <w:rPr>
          <w:rFonts w:cs="David"/>
          <w:rtl/>
        </w:rPr>
      </w:pPr>
      <w:r w:rsidRPr="001F08CB">
        <w:rPr>
          <w:rFonts w:cs="David" w:hint="cs"/>
          <w:rtl/>
        </w:rPr>
        <w:t>בלי לומר בקול רם, השופטים נוטים לפסוק נזק לא ממוני על בסיס שיקוליים עונשיים.</w:t>
      </w:r>
    </w:p>
    <w:p w:rsidR="00D1381C" w:rsidRPr="001F08CB" w:rsidRDefault="00D1381C" w:rsidP="001F08CB">
      <w:pPr>
        <w:pStyle w:val="a7"/>
        <w:tabs>
          <w:tab w:val="left" w:pos="3685"/>
        </w:tabs>
        <w:bidi/>
        <w:spacing w:line="360" w:lineRule="auto"/>
        <w:rPr>
          <w:rFonts w:cs="David"/>
          <w:rtl/>
        </w:rPr>
      </w:pPr>
    </w:p>
    <w:p w:rsidR="00D1381C" w:rsidRPr="001F08CB" w:rsidRDefault="00D1381C" w:rsidP="001F08CB">
      <w:pPr>
        <w:pStyle w:val="a7"/>
        <w:tabs>
          <w:tab w:val="left" w:pos="3685"/>
        </w:tabs>
        <w:bidi/>
        <w:spacing w:line="360" w:lineRule="auto"/>
        <w:rPr>
          <w:rFonts w:cs="David"/>
          <w:rtl/>
        </w:rPr>
      </w:pPr>
      <w:r w:rsidRPr="004A59D7">
        <w:rPr>
          <w:rFonts w:cs="David" w:hint="cs"/>
          <w:b/>
          <w:bCs/>
          <w:highlight w:val="yellow"/>
          <w:rtl/>
        </w:rPr>
        <w:t>ס' 12:</w:t>
      </w:r>
      <w:r w:rsidRPr="001F08CB">
        <w:rPr>
          <w:rFonts w:cs="David" w:hint="cs"/>
          <w:b/>
          <w:bCs/>
          <w:rtl/>
        </w:rPr>
        <w:t xml:space="preserve"> </w:t>
      </w:r>
      <w:r w:rsidRPr="001F08CB">
        <w:rPr>
          <w:rFonts w:cs="David" w:hint="cs"/>
          <w:rtl/>
        </w:rPr>
        <w:t xml:space="preserve"> אם יש אפשרות לתבוע לפי סעיף 11, אפשר את אותו נזק לתבוע גם עפ"י סעיף 10. אבל יש סייג: אם מדובר בחוזה חינם או בחוזה שהתמורה בו היא לא פרופורציונאלית רשאי להפחית ביהמ"ש להפחית עד לגג של סעיף 11.</w:t>
      </w:r>
    </w:p>
    <w:p w:rsidR="00D1381C" w:rsidRPr="001F08CB" w:rsidRDefault="00D1381C" w:rsidP="001F08CB">
      <w:pPr>
        <w:pStyle w:val="a7"/>
        <w:tabs>
          <w:tab w:val="left" w:pos="3685"/>
        </w:tabs>
        <w:bidi/>
        <w:spacing w:line="360" w:lineRule="auto"/>
        <w:rPr>
          <w:rFonts w:cs="David"/>
          <w:rtl/>
        </w:rPr>
      </w:pPr>
    </w:p>
    <w:p w:rsidR="00D1381C" w:rsidRPr="001F08CB" w:rsidRDefault="00D1381C" w:rsidP="001F08CB">
      <w:pPr>
        <w:pStyle w:val="a7"/>
        <w:tabs>
          <w:tab w:val="left" w:pos="3685"/>
        </w:tabs>
        <w:bidi/>
        <w:spacing w:line="360" w:lineRule="auto"/>
        <w:rPr>
          <w:rFonts w:cs="David"/>
          <w:rtl/>
        </w:rPr>
      </w:pPr>
      <w:r w:rsidRPr="004A59D7">
        <w:rPr>
          <w:rFonts w:cs="David" w:hint="cs"/>
          <w:b/>
          <w:bCs/>
          <w:highlight w:val="yellow"/>
          <w:rtl/>
        </w:rPr>
        <w:t>ס' 15:</w:t>
      </w:r>
      <w:r w:rsidRPr="001F08CB">
        <w:rPr>
          <w:rFonts w:cs="David" w:hint="cs"/>
          <w:rtl/>
        </w:rPr>
        <w:t xml:space="preserve"> פיצויים מוסכמים. </w:t>
      </w:r>
    </w:p>
    <w:p w:rsidR="00D1381C" w:rsidRPr="001F08CB" w:rsidRDefault="00D1381C" w:rsidP="001F08CB">
      <w:pPr>
        <w:pStyle w:val="a7"/>
        <w:tabs>
          <w:tab w:val="left" w:pos="3685"/>
        </w:tabs>
        <w:bidi/>
        <w:spacing w:line="360" w:lineRule="auto"/>
        <w:rPr>
          <w:rFonts w:cs="David"/>
          <w:rtl/>
        </w:rPr>
      </w:pPr>
      <w:r w:rsidRPr="001F08CB">
        <w:rPr>
          <w:rFonts w:cs="David" w:hint="cs"/>
          <w:rtl/>
        </w:rPr>
        <w:t>מה היא התכלית של פיצויים מוסכמים? לחסוך את עלויות הוכחת הנזק. אפשר שזה יחרוג מהנזק הצפוי, מסתתר שם גם אינטרס הרתעתי.</w:t>
      </w:r>
    </w:p>
    <w:p w:rsidR="0050608D" w:rsidRPr="001F08CB" w:rsidRDefault="00D1381C" w:rsidP="001F08CB">
      <w:pPr>
        <w:pStyle w:val="a7"/>
        <w:tabs>
          <w:tab w:val="left" w:pos="3685"/>
        </w:tabs>
        <w:bidi/>
        <w:spacing w:line="360" w:lineRule="auto"/>
        <w:rPr>
          <w:rFonts w:cs="David"/>
          <w:rtl/>
        </w:rPr>
      </w:pPr>
      <w:r w:rsidRPr="001F08CB">
        <w:rPr>
          <w:rFonts w:cs="David" w:hint="cs"/>
          <w:rtl/>
        </w:rPr>
        <w:t>סמכות ההפחתה של בית המשפט אם הפיצויים חורגים באופן לא סביר. נקבעים גם לפי צפיית הנזק של המפר בזמן הכריתה.</w:t>
      </w:r>
    </w:p>
    <w:p w:rsidR="00D1381C" w:rsidRPr="001F08CB" w:rsidRDefault="00D1381C" w:rsidP="001F08CB">
      <w:pPr>
        <w:pStyle w:val="a7"/>
        <w:tabs>
          <w:tab w:val="left" w:pos="3685"/>
        </w:tabs>
        <w:bidi/>
        <w:spacing w:line="360" w:lineRule="auto"/>
        <w:rPr>
          <w:rFonts w:cs="David"/>
          <w:rtl/>
        </w:rPr>
      </w:pPr>
      <w:r w:rsidRPr="001F08CB">
        <w:rPr>
          <w:rFonts w:cs="David" w:hint="cs"/>
          <w:rtl/>
        </w:rPr>
        <w:t>ביהמ"ש יפחית רק עד לרמה המינימאלית שיכלה להיקבע במועד הכריתה.</w:t>
      </w:r>
    </w:p>
    <w:p w:rsidR="00E809ED" w:rsidRPr="001F08CB" w:rsidRDefault="00E809ED" w:rsidP="001F08CB">
      <w:pPr>
        <w:pStyle w:val="a7"/>
        <w:tabs>
          <w:tab w:val="left" w:pos="3685"/>
        </w:tabs>
        <w:spacing w:line="360" w:lineRule="auto"/>
        <w:jc w:val="right"/>
        <w:rPr>
          <w:rFonts w:cs="David"/>
          <w:rtl/>
        </w:rPr>
      </w:pPr>
      <w:r w:rsidRPr="001F08CB">
        <w:rPr>
          <w:rFonts w:cs="David" w:hint="cs"/>
          <w:b/>
          <w:bCs/>
          <w:rtl/>
        </w:rPr>
        <w:t>סמכות ההפחתה של ביהמ"ש:</w:t>
      </w:r>
      <w:r w:rsidRPr="001F08CB">
        <w:rPr>
          <w:rFonts w:cs="David" w:hint="cs"/>
          <w:rtl/>
        </w:rPr>
        <w:t xml:space="preserve"> רק אם הפיצויים חורגים מעל ומעבר ("ללא כל יחס סביר") מהנזק שניתן היה לצפות במועד כריתת החוזה. השאלה האם בפועל התרחש נזק </w:t>
      </w:r>
      <w:r w:rsidRPr="001F08CB">
        <w:rPr>
          <w:rFonts w:cs="David"/>
          <w:rtl/>
        </w:rPr>
        <w:t>–</w:t>
      </w:r>
      <w:r w:rsidRPr="001F08CB">
        <w:rPr>
          <w:rFonts w:cs="David" w:hint="cs"/>
          <w:rtl/>
        </w:rPr>
        <w:t xml:space="preserve"> לא רלוונטית לחלוטין. השאלה היחידה היא האם היה ניתן לצפות נזק.</w:t>
      </w:r>
    </w:p>
    <w:p w:rsidR="00E809ED" w:rsidRPr="001F08CB" w:rsidRDefault="00E809ED" w:rsidP="001F08CB">
      <w:pPr>
        <w:pStyle w:val="a7"/>
        <w:tabs>
          <w:tab w:val="left" w:pos="3685"/>
        </w:tabs>
        <w:spacing w:line="360" w:lineRule="auto"/>
        <w:jc w:val="right"/>
        <w:rPr>
          <w:rFonts w:cs="David"/>
          <w:rtl/>
        </w:rPr>
      </w:pPr>
      <w:r w:rsidRPr="001F08CB">
        <w:rPr>
          <w:rFonts w:cs="David" w:hint="cs"/>
          <w:rtl/>
        </w:rPr>
        <w:t>ניתן להסיק מסעיף 10 שמדובר על צפיות סבירה של ה</w:t>
      </w:r>
      <w:r w:rsidRPr="001F08CB">
        <w:rPr>
          <w:rFonts w:cs="David" w:hint="cs"/>
          <w:b/>
          <w:bCs/>
          <w:rtl/>
        </w:rPr>
        <w:t>מפר</w:t>
      </w:r>
      <w:r w:rsidRPr="001F08CB">
        <w:rPr>
          <w:rFonts w:cs="David" w:hint="cs"/>
          <w:rtl/>
        </w:rPr>
        <w:t>. ניתן להגדיל את הצפיות הזו אם הנפגע יספק למפר נתונים שילמדו על אפשרות סבירה של נזק גדול יותר.</w:t>
      </w:r>
    </w:p>
    <w:p w:rsidR="00E809ED" w:rsidRPr="001F08CB" w:rsidRDefault="00E809ED" w:rsidP="001F08CB">
      <w:pPr>
        <w:pStyle w:val="a7"/>
        <w:tabs>
          <w:tab w:val="left" w:pos="3685"/>
        </w:tabs>
        <w:spacing w:line="360" w:lineRule="auto"/>
        <w:jc w:val="right"/>
        <w:rPr>
          <w:rFonts w:cs="David"/>
          <w:rtl/>
        </w:rPr>
      </w:pPr>
      <w:r w:rsidRPr="001F08CB">
        <w:rPr>
          <w:rFonts w:cs="David" w:hint="cs"/>
          <w:rtl/>
        </w:rPr>
        <w:t>מידת ההפחתה: נתונה לשיקול ביהמ"ש. נקבע שמדובר על הפחתה רק עד לרמה שממנה לא היו מפחיתים יותר.</w:t>
      </w:r>
    </w:p>
    <w:p w:rsidR="00E809ED" w:rsidRPr="001F08CB" w:rsidRDefault="00E809ED" w:rsidP="001F08CB">
      <w:pPr>
        <w:pStyle w:val="a7"/>
        <w:tabs>
          <w:tab w:val="left" w:pos="3685"/>
        </w:tabs>
        <w:spacing w:line="360" w:lineRule="auto"/>
        <w:jc w:val="right"/>
        <w:rPr>
          <w:rFonts w:cs="David"/>
          <w:rtl/>
        </w:rPr>
      </w:pPr>
    </w:p>
    <w:p w:rsidR="00E809ED" w:rsidRPr="001F08CB" w:rsidRDefault="00E809ED" w:rsidP="001F08CB">
      <w:pPr>
        <w:pStyle w:val="a7"/>
        <w:tabs>
          <w:tab w:val="left" w:pos="3685"/>
        </w:tabs>
        <w:spacing w:line="360" w:lineRule="auto"/>
        <w:jc w:val="right"/>
        <w:rPr>
          <w:rFonts w:cs="David"/>
          <w:b/>
          <w:bCs/>
          <w:rtl/>
        </w:rPr>
      </w:pPr>
      <w:r w:rsidRPr="001F08CB">
        <w:rPr>
          <w:rFonts w:cs="David" w:hint="cs"/>
          <w:b/>
          <w:bCs/>
          <w:rtl/>
        </w:rPr>
        <w:t>צפיות סבירה של הנזק</w:t>
      </w:r>
    </w:p>
    <w:p w:rsidR="00D90760" w:rsidRPr="001F08CB" w:rsidRDefault="00E809ED" w:rsidP="00AC77B0">
      <w:pPr>
        <w:pStyle w:val="a7"/>
        <w:tabs>
          <w:tab w:val="left" w:pos="3685"/>
        </w:tabs>
        <w:spacing w:line="360" w:lineRule="auto"/>
        <w:jc w:val="right"/>
        <w:rPr>
          <w:rFonts w:cs="David"/>
          <w:rtl/>
        </w:rPr>
      </w:pPr>
      <w:r w:rsidRPr="001F08CB">
        <w:rPr>
          <w:rFonts w:cs="David" w:hint="cs"/>
          <w:rtl/>
        </w:rPr>
        <w:t xml:space="preserve">אם בעת כריתת החוזה היה ניתן לצפות נזק של 100, אבל המפר צופה בנוסף שההסתברות שהנזק יתרחש היא 10% בלבד. מהי צפיות הנזק? 100 או 10% מ-100 (10)? כלומר האם יש לצפות את כמות הנזק או את תוחלת הנזק (הכמות * ההסתברות להתרחשותו). בית הדין לחוזים אחידים קבע שצריך להתחשב בתוחלת. ככל שההסתברות שיתרחש הנזק תהיה יותר נמוכה </w:t>
      </w:r>
      <w:r w:rsidRPr="001F08CB">
        <w:rPr>
          <w:rFonts w:cs="David"/>
          <w:rtl/>
        </w:rPr>
        <w:t>–</w:t>
      </w:r>
      <w:r w:rsidRPr="001F08CB">
        <w:rPr>
          <w:rFonts w:cs="David" w:hint="cs"/>
          <w:rtl/>
        </w:rPr>
        <w:t xml:space="preserve"> יהיה יותר הכרחי להתחשב בתוחלת ולא במידה.</w:t>
      </w:r>
    </w:p>
    <w:p w:rsidR="003A23E0" w:rsidRPr="001F08CB" w:rsidRDefault="003A23E0" w:rsidP="001F08CB">
      <w:pPr>
        <w:pStyle w:val="a7"/>
        <w:bidi/>
        <w:spacing w:line="360" w:lineRule="auto"/>
        <w:rPr>
          <w:rFonts w:cs="David"/>
          <w:rtl/>
        </w:rPr>
      </w:pPr>
      <w:bookmarkStart w:id="1" w:name="_GoBack"/>
      <w:bookmarkEnd w:id="1"/>
    </w:p>
    <w:sectPr w:rsidR="003A23E0" w:rsidRPr="001F08CB" w:rsidSect="001F08CB">
      <w:headerReference w:type="default" r:id="rId12"/>
      <w:footerReference w:type="default" r:id="rId13"/>
      <w:pgSz w:w="12240" w:h="15840" w:code="1"/>
      <w:pgMar w:top="1134" w:right="1077" w:bottom="1134" w:left="1077" w:header="431"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E38" w:rsidRDefault="00660E38" w:rsidP="00F53CE9">
      <w:pPr>
        <w:spacing w:after="0" w:line="240" w:lineRule="auto"/>
      </w:pPr>
      <w:r>
        <w:separator/>
      </w:r>
    </w:p>
  </w:endnote>
  <w:endnote w:type="continuationSeparator" w:id="0">
    <w:p w:rsidR="00660E38" w:rsidRDefault="00660E38" w:rsidP="00F53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adasa Roso SL">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ankRuehl">
    <w:panose1 w:val="020E050306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384" w:rsidRDefault="00441384">
    <w:pPr>
      <w:pStyle w:val="a5"/>
      <w:jc w:val="right"/>
    </w:pPr>
    <w:r>
      <w:fldChar w:fldCharType="begin"/>
    </w:r>
    <w:r>
      <w:instrText xml:space="preserve"> PAGE   \* MERGEFORMAT </w:instrText>
    </w:r>
    <w:r>
      <w:fldChar w:fldCharType="separate"/>
    </w:r>
    <w:r w:rsidR="00AC77B0">
      <w:rPr>
        <w:noProof/>
      </w:rPr>
      <w:t>81</w:t>
    </w:r>
    <w:r>
      <w:fldChar w:fldCharType="end"/>
    </w:r>
  </w:p>
  <w:p w:rsidR="00441384" w:rsidRDefault="004413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E38" w:rsidRDefault="00660E38" w:rsidP="00F53CE9">
      <w:pPr>
        <w:spacing w:after="0" w:line="240" w:lineRule="auto"/>
      </w:pPr>
      <w:r>
        <w:separator/>
      </w:r>
    </w:p>
  </w:footnote>
  <w:footnote w:type="continuationSeparator" w:id="0">
    <w:p w:rsidR="00660E38" w:rsidRDefault="00660E38" w:rsidP="00F53C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384" w:rsidRPr="001F08CB" w:rsidRDefault="00441384" w:rsidP="00441384">
    <w:pPr>
      <w:pStyle w:val="a3"/>
      <w:bidi/>
      <w:rPr>
        <w:rFonts w:ascii="David" w:hAnsi="David" w:cs="David"/>
        <w:b/>
        <w:bCs/>
        <w:sz w:val="24"/>
        <w:szCs w:val="24"/>
      </w:rPr>
    </w:pPr>
    <w:r w:rsidRPr="001F08CB">
      <w:rPr>
        <w:rFonts w:ascii="David" w:hAnsi="David" w:cs="David" w:hint="cs"/>
        <w:b/>
        <w:bCs/>
        <w:sz w:val="24"/>
        <w:szCs w:val="24"/>
        <w:rtl/>
      </w:rPr>
      <w:t>סוכם ע"י יצחק כהן</w:t>
    </w:r>
    <w:r>
      <w:rPr>
        <w:rFonts w:ascii="David" w:hAnsi="David" w:cs="David" w:hint="cs"/>
        <w:b/>
        <w:bCs/>
        <w:sz w:val="24"/>
        <w:szCs w:val="24"/>
        <w:rtl/>
      </w:rPr>
      <w:t xml:space="preserve"> ורבקה נרקיס  </w:t>
    </w:r>
    <w:r w:rsidRPr="001F08CB">
      <w:rPr>
        <w:rFonts w:ascii="David" w:hAnsi="David" w:cs="David"/>
        <w:b/>
        <w:bCs/>
        <w:sz w:val="24"/>
        <w:szCs w:val="24"/>
        <w:rtl/>
      </w:rPr>
      <w:ptab w:relativeTo="margin" w:alignment="center" w:leader="none"/>
    </w:r>
    <w:r>
      <w:rPr>
        <w:rFonts w:ascii="David" w:hAnsi="David" w:cs="David" w:hint="cs"/>
        <w:b/>
        <w:bCs/>
        <w:sz w:val="24"/>
        <w:szCs w:val="24"/>
        <w:rtl/>
      </w:rPr>
      <w:t xml:space="preserve">                </w:t>
    </w:r>
    <w:r w:rsidRPr="001F08CB">
      <w:rPr>
        <w:rFonts w:ascii="David" w:hAnsi="David" w:cs="David" w:hint="cs"/>
        <w:b/>
        <w:bCs/>
        <w:sz w:val="24"/>
        <w:szCs w:val="24"/>
        <w:rtl/>
      </w:rPr>
      <w:t>ד"ר משה גלברד</w:t>
    </w:r>
    <w:r w:rsidRPr="001F08CB">
      <w:rPr>
        <w:rFonts w:ascii="David" w:hAnsi="David" w:cs="David"/>
        <w:b/>
        <w:bCs/>
        <w:sz w:val="24"/>
        <w:szCs w:val="24"/>
        <w:rtl/>
      </w:rPr>
      <w:ptab w:relativeTo="margin" w:alignment="right" w:leader="none"/>
    </w:r>
    <w:r w:rsidRPr="001F08CB">
      <w:rPr>
        <w:rFonts w:ascii="David" w:hAnsi="David" w:cs="David" w:hint="cs"/>
        <w:b/>
        <w:bCs/>
        <w:sz w:val="24"/>
        <w:szCs w:val="24"/>
        <w:rtl/>
      </w:rPr>
      <w:t>התשע"ה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0B30"/>
    <w:multiLevelType w:val="hybridMultilevel"/>
    <w:tmpl w:val="CD3E6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E07AB"/>
    <w:multiLevelType w:val="hybridMultilevel"/>
    <w:tmpl w:val="3C587DC4"/>
    <w:lvl w:ilvl="0" w:tplc="3F7CE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D7FB2"/>
    <w:multiLevelType w:val="hybridMultilevel"/>
    <w:tmpl w:val="A72820FA"/>
    <w:lvl w:ilvl="0" w:tplc="FDFC6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86AEA"/>
    <w:multiLevelType w:val="hybridMultilevel"/>
    <w:tmpl w:val="66BA80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C4456"/>
    <w:multiLevelType w:val="hybridMultilevel"/>
    <w:tmpl w:val="C39CECAC"/>
    <w:lvl w:ilvl="0" w:tplc="F17CD5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995AC7"/>
    <w:multiLevelType w:val="hybridMultilevel"/>
    <w:tmpl w:val="0394C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D22808"/>
    <w:multiLevelType w:val="hybridMultilevel"/>
    <w:tmpl w:val="CAE6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2E2C4E"/>
    <w:multiLevelType w:val="hybridMultilevel"/>
    <w:tmpl w:val="A2E22C70"/>
    <w:lvl w:ilvl="0" w:tplc="D8F6FC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080E22"/>
    <w:multiLevelType w:val="hybridMultilevel"/>
    <w:tmpl w:val="767858D8"/>
    <w:lvl w:ilvl="0" w:tplc="DC2AD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E227A2"/>
    <w:multiLevelType w:val="hybridMultilevel"/>
    <w:tmpl w:val="1856DCC4"/>
    <w:lvl w:ilvl="0" w:tplc="F0929060">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4F0A95"/>
    <w:multiLevelType w:val="hybridMultilevel"/>
    <w:tmpl w:val="494E8BC4"/>
    <w:lvl w:ilvl="0" w:tplc="56BCE942">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AC0336"/>
    <w:multiLevelType w:val="hybridMultilevel"/>
    <w:tmpl w:val="A8AC5396"/>
    <w:lvl w:ilvl="0" w:tplc="04090001">
      <w:start w:val="1"/>
      <w:numFmt w:val="bullet"/>
      <w:lvlText w:val=""/>
      <w:lvlJc w:val="left"/>
      <w:pPr>
        <w:ind w:left="720" w:hanging="360"/>
      </w:pPr>
      <w:rPr>
        <w:rFonts w:ascii="Symbol" w:hAnsi="Symbo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CB2789"/>
    <w:multiLevelType w:val="hybridMultilevel"/>
    <w:tmpl w:val="C42A1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535CEC"/>
    <w:multiLevelType w:val="hybridMultilevel"/>
    <w:tmpl w:val="DEB451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EF48A5"/>
    <w:multiLevelType w:val="hybridMultilevel"/>
    <w:tmpl w:val="79AEA50C"/>
    <w:lvl w:ilvl="0" w:tplc="DEC6053E">
      <w:start w:val="2"/>
      <w:numFmt w:val="bullet"/>
      <w:lvlText w:val="-"/>
      <w:lvlJc w:val="left"/>
      <w:pPr>
        <w:ind w:left="720" w:hanging="360"/>
      </w:pPr>
      <w:rPr>
        <w:rFonts w:ascii="David" w:eastAsia="Calibri" w:hAnsi="David" w:cs="David"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A76EFF"/>
    <w:multiLevelType w:val="hybridMultilevel"/>
    <w:tmpl w:val="F3C6A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BC4775"/>
    <w:multiLevelType w:val="hybridMultilevel"/>
    <w:tmpl w:val="D3F0573E"/>
    <w:lvl w:ilvl="0" w:tplc="1CA697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DF3F42"/>
    <w:multiLevelType w:val="hybridMultilevel"/>
    <w:tmpl w:val="3BC09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AA3456"/>
    <w:multiLevelType w:val="hybridMultilevel"/>
    <w:tmpl w:val="17069254"/>
    <w:lvl w:ilvl="0" w:tplc="0ABE714E">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D15ACB"/>
    <w:multiLevelType w:val="hybridMultilevel"/>
    <w:tmpl w:val="727A2C8E"/>
    <w:lvl w:ilvl="0" w:tplc="9A94873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4227A9"/>
    <w:multiLevelType w:val="hybridMultilevel"/>
    <w:tmpl w:val="605E5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7B1695"/>
    <w:multiLevelType w:val="hybridMultilevel"/>
    <w:tmpl w:val="30080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9A0759"/>
    <w:multiLevelType w:val="hybridMultilevel"/>
    <w:tmpl w:val="068C91C0"/>
    <w:lvl w:ilvl="0" w:tplc="0409000F">
      <w:start w:val="1"/>
      <w:numFmt w:val="decimal"/>
      <w:lvlText w:val="%1."/>
      <w:lvlJc w:val="left"/>
      <w:pPr>
        <w:ind w:left="720" w:hanging="360"/>
      </w:pPr>
      <w:rPr>
        <w:rFonts w:hint="default"/>
      </w:rPr>
    </w:lvl>
    <w:lvl w:ilvl="1" w:tplc="A1466422">
      <w:start w:val="1"/>
      <w:numFmt w:val="hebrew1"/>
      <w:lvlText w:val="%2."/>
      <w:lvlJc w:val="left"/>
      <w:pPr>
        <w:ind w:left="1440" w:hanging="360"/>
      </w:pPr>
      <w:rPr>
        <w:rFonts w:hint="default"/>
        <w:lang w:val="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4A3891"/>
    <w:multiLevelType w:val="hybridMultilevel"/>
    <w:tmpl w:val="8C063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D54CB1"/>
    <w:multiLevelType w:val="hybridMultilevel"/>
    <w:tmpl w:val="F9F4AD0C"/>
    <w:lvl w:ilvl="0" w:tplc="86B2D1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A025F4"/>
    <w:multiLevelType w:val="hybridMultilevel"/>
    <w:tmpl w:val="7A905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C23BFD"/>
    <w:multiLevelType w:val="hybridMultilevel"/>
    <w:tmpl w:val="B11E4004"/>
    <w:lvl w:ilvl="0" w:tplc="4F42F4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697F1B"/>
    <w:multiLevelType w:val="hybridMultilevel"/>
    <w:tmpl w:val="4A1EEB10"/>
    <w:lvl w:ilvl="0" w:tplc="651A2D8C">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1F2E73"/>
    <w:multiLevelType w:val="hybridMultilevel"/>
    <w:tmpl w:val="D402C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0353D9"/>
    <w:multiLevelType w:val="hybridMultilevel"/>
    <w:tmpl w:val="4D2C211E"/>
    <w:lvl w:ilvl="0" w:tplc="CAAEE9A6">
      <w:start w:val="1"/>
      <w:numFmt w:val="decimal"/>
      <w:lvlText w:val="%1."/>
      <w:lvlJc w:val="left"/>
      <w:pPr>
        <w:ind w:left="720" w:hanging="360"/>
      </w:pPr>
      <w:rPr>
        <w:rFonts w:hint="default"/>
        <w:b w:val="0"/>
        <w:bCs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045889"/>
    <w:multiLevelType w:val="hybridMultilevel"/>
    <w:tmpl w:val="B29A41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6919AA"/>
    <w:multiLevelType w:val="hybridMultilevel"/>
    <w:tmpl w:val="049E65AC"/>
    <w:lvl w:ilvl="0" w:tplc="0409000F">
      <w:start w:val="1"/>
      <w:numFmt w:val="decimal"/>
      <w:lvlText w:val="%1."/>
      <w:lvlJc w:val="left"/>
      <w:pPr>
        <w:ind w:left="720" w:hanging="360"/>
      </w:pPr>
      <w:rPr>
        <w:rFont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57538E"/>
    <w:multiLevelType w:val="hybridMultilevel"/>
    <w:tmpl w:val="14E6137C"/>
    <w:lvl w:ilvl="0" w:tplc="F280C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395ACD"/>
    <w:multiLevelType w:val="hybridMultilevel"/>
    <w:tmpl w:val="3120ECEE"/>
    <w:lvl w:ilvl="0" w:tplc="F9CCB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5153B8"/>
    <w:multiLevelType w:val="hybridMultilevel"/>
    <w:tmpl w:val="81729564"/>
    <w:lvl w:ilvl="0" w:tplc="B43AC072">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8A0BEE"/>
    <w:multiLevelType w:val="hybridMultilevel"/>
    <w:tmpl w:val="FE4E97A8"/>
    <w:lvl w:ilvl="0" w:tplc="B03A21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BF7CA3"/>
    <w:multiLevelType w:val="hybridMultilevel"/>
    <w:tmpl w:val="CA22FD28"/>
    <w:lvl w:ilvl="0" w:tplc="15604C9C">
      <w:start w:val="1"/>
      <w:numFmt w:val="decimal"/>
      <w:lvlText w:val="%1."/>
      <w:lvlJc w:val="left"/>
      <w:pPr>
        <w:ind w:left="720" w:hanging="360"/>
      </w:pPr>
      <w:rPr>
        <w:rFonts w:hint="default"/>
        <w:lang w:val="en-U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4633F8"/>
    <w:multiLevelType w:val="hybridMultilevel"/>
    <w:tmpl w:val="3C3E724A"/>
    <w:lvl w:ilvl="0" w:tplc="04090001">
      <w:start w:val="1"/>
      <w:numFmt w:val="bullet"/>
      <w:lvlText w:val=""/>
      <w:lvlJc w:val="left"/>
      <w:pPr>
        <w:ind w:left="720" w:hanging="360"/>
      </w:pPr>
      <w:rPr>
        <w:rFonts w:ascii="Symbol" w:hAnsi="Symbo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177B7D"/>
    <w:multiLevelType w:val="hybridMultilevel"/>
    <w:tmpl w:val="CB32EDFA"/>
    <w:lvl w:ilvl="0" w:tplc="3F7CE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E976F7"/>
    <w:multiLevelType w:val="hybridMultilevel"/>
    <w:tmpl w:val="AE687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9F5483"/>
    <w:multiLevelType w:val="hybridMultilevel"/>
    <w:tmpl w:val="33522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8C36D1"/>
    <w:multiLevelType w:val="hybridMultilevel"/>
    <w:tmpl w:val="B20629B8"/>
    <w:lvl w:ilvl="0" w:tplc="64A22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451F6C"/>
    <w:multiLevelType w:val="hybridMultilevel"/>
    <w:tmpl w:val="3B50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5173C3"/>
    <w:multiLevelType w:val="hybridMultilevel"/>
    <w:tmpl w:val="583C6CB6"/>
    <w:lvl w:ilvl="0" w:tplc="D28491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B965A4"/>
    <w:multiLevelType w:val="hybridMultilevel"/>
    <w:tmpl w:val="343EACF0"/>
    <w:lvl w:ilvl="0" w:tplc="2B04A45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
  </w:num>
  <w:num w:numId="3">
    <w:abstractNumId w:val="0"/>
  </w:num>
  <w:num w:numId="4">
    <w:abstractNumId w:val="34"/>
  </w:num>
  <w:num w:numId="5">
    <w:abstractNumId w:val="28"/>
  </w:num>
  <w:num w:numId="6">
    <w:abstractNumId w:val="22"/>
  </w:num>
  <w:num w:numId="7">
    <w:abstractNumId w:val="32"/>
  </w:num>
  <w:num w:numId="8">
    <w:abstractNumId w:val="24"/>
  </w:num>
  <w:num w:numId="9">
    <w:abstractNumId w:val="7"/>
  </w:num>
  <w:num w:numId="10">
    <w:abstractNumId w:val="8"/>
  </w:num>
  <w:num w:numId="11">
    <w:abstractNumId w:val="33"/>
  </w:num>
  <w:num w:numId="12">
    <w:abstractNumId w:val="4"/>
  </w:num>
  <w:num w:numId="13">
    <w:abstractNumId w:val="44"/>
  </w:num>
  <w:num w:numId="14">
    <w:abstractNumId w:val="19"/>
  </w:num>
  <w:num w:numId="15">
    <w:abstractNumId w:val="41"/>
  </w:num>
  <w:num w:numId="16">
    <w:abstractNumId w:val="35"/>
  </w:num>
  <w:num w:numId="17">
    <w:abstractNumId w:val="2"/>
  </w:num>
  <w:num w:numId="18">
    <w:abstractNumId w:val="16"/>
  </w:num>
  <w:num w:numId="19">
    <w:abstractNumId w:val="43"/>
  </w:num>
  <w:num w:numId="20">
    <w:abstractNumId w:val="18"/>
  </w:num>
  <w:num w:numId="21">
    <w:abstractNumId w:val="12"/>
  </w:num>
  <w:num w:numId="22">
    <w:abstractNumId w:val="27"/>
  </w:num>
  <w:num w:numId="23">
    <w:abstractNumId w:val="17"/>
  </w:num>
  <w:num w:numId="24">
    <w:abstractNumId w:val="10"/>
  </w:num>
  <w:num w:numId="25">
    <w:abstractNumId w:val="36"/>
  </w:num>
  <w:num w:numId="26">
    <w:abstractNumId w:val="38"/>
  </w:num>
  <w:num w:numId="27">
    <w:abstractNumId w:val="9"/>
  </w:num>
  <w:num w:numId="28">
    <w:abstractNumId w:val="37"/>
  </w:num>
  <w:num w:numId="29">
    <w:abstractNumId w:val="5"/>
  </w:num>
  <w:num w:numId="30">
    <w:abstractNumId w:val="26"/>
  </w:num>
  <w:num w:numId="31">
    <w:abstractNumId w:val="1"/>
  </w:num>
  <w:num w:numId="32">
    <w:abstractNumId w:val="15"/>
  </w:num>
  <w:num w:numId="33">
    <w:abstractNumId w:val="39"/>
  </w:num>
  <w:num w:numId="34">
    <w:abstractNumId w:val="25"/>
  </w:num>
  <w:num w:numId="35">
    <w:abstractNumId w:val="40"/>
  </w:num>
  <w:num w:numId="36">
    <w:abstractNumId w:val="6"/>
  </w:num>
  <w:num w:numId="37">
    <w:abstractNumId w:val="20"/>
  </w:num>
  <w:num w:numId="38">
    <w:abstractNumId w:val="42"/>
  </w:num>
  <w:num w:numId="39">
    <w:abstractNumId w:val="14"/>
  </w:num>
  <w:num w:numId="40">
    <w:abstractNumId w:val="23"/>
  </w:num>
  <w:num w:numId="41">
    <w:abstractNumId w:val="21"/>
  </w:num>
  <w:num w:numId="42">
    <w:abstractNumId w:val="13"/>
  </w:num>
  <w:num w:numId="43">
    <w:abstractNumId w:val="30"/>
  </w:num>
  <w:num w:numId="44">
    <w:abstractNumId w:val="11"/>
  </w:num>
  <w:num w:numId="45">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E3D"/>
    <w:rsid w:val="000046B8"/>
    <w:rsid w:val="00005B5D"/>
    <w:rsid w:val="000079BF"/>
    <w:rsid w:val="000124CB"/>
    <w:rsid w:val="00016C10"/>
    <w:rsid w:val="000208A2"/>
    <w:rsid w:val="0002229C"/>
    <w:rsid w:val="000233CC"/>
    <w:rsid w:val="000253B1"/>
    <w:rsid w:val="00032F48"/>
    <w:rsid w:val="000347BB"/>
    <w:rsid w:val="000370E3"/>
    <w:rsid w:val="00041262"/>
    <w:rsid w:val="00042925"/>
    <w:rsid w:val="00043428"/>
    <w:rsid w:val="00043A73"/>
    <w:rsid w:val="00044F6F"/>
    <w:rsid w:val="000461F8"/>
    <w:rsid w:val="00050F84"/>
    <w:rsid w:val="00051D1E"/>
    <w:rsid w:val="00053F6B"/>
    <w:rsid w:val="000558D5"/>
    <w:rsid w:val="00055A4D"/>
    <w:rsid w:val="00056B19"/>
    <w:rsid w:val="00061A8A"/>
    <w:rsid w:val="00064823"/>
    <w:rsid w:val="00064956"/>
    <w:rsid w:val="000650E2"/>
    <w:rsid w:val="00065F21"/>
    <w:rsid w:val="000677B9"/>
    <w:rsid w:val="00071132"/>
    <w:rsid w:val="0007190D"/>
    <w:rsid w:val="00080FC9"/>
    <w:rsid w:val="00082CA0"/>
    <w:rsid w:val="0008362F"/>
    <w:rsid w:val="00087AB6"/>
    <w:rsid w:val="00087F79"/>
    <w:rsid w:val="000A53F0"/>
    <w:rsid w:val="000A5D0A"/>
    <w:rsid w:val="000A66D5"/>
    <w:rsid w:val="000A7F2E"/>
    <w:rsid w:val="000B1D82"/>
    <w:rsid w:val="000B73B8"/>
    <w:rsid w:val="000D2C4C"/>
    <w:rsid w:val="000D3CE4"/>
    <w:rsid w:val="000D4F6C"/>
    <w:rsid w:val="000D6ADB"/>
    <w:rsid w:val="000D7100"/>
    <w:rsid w:val="000D770D"/>
    <w:rsid w:val="000D7DAC"/>
    <w:rsid w:val="000E2274"/>
    <w:rsid w:val="000E4E67"/>
    <w:rsid w:val="000F08CD"/>
    <w:rsid w:val="000F1FD4"/>
    <w:rsid w:val="000F402E"/>
    <w:rsid w:val="000F4D84"/>
    <w:rsid w:val="000F5B03"/>
    <w:rsid w:val="000F7A53"/>
    <w:rsid w:val="0010175D"/>
    <w:rsid w:val="00101ABB"/>
    <w:rsid w:val="00105D68"/>
    <w:rsid w:val="00106E00"/>
    <w:rsid w:val="00107B01"/>
    <w:rsid w:val="0011021D"/>
    <w:rsid w:val="00113208"/>
    <w:rsid w:val="00113572"/>
    <w:rsid w:val="0012189B"/>
    <w:rsid w:val="00125C77"/>
    <w:rsid w:val="00126196"/>
    <w:rsid w:val="0012709F"/>
    <w:rsid w:val="00127DEC"/>
    <w:rsid w:val="00131C86"/>
    <w:rsid w:val="00131E42"/>
    <w:rsid w:val="0013352E"/>
    <w:rsid w:val="0013407B"/>
    <w:rsid w:val="001354F0"/>
    <w:rsid w:val="00137A31"/>
    <w:rsid w:val="001409A4"/>
    <w:rsid w:val="00142020"/>
    <w:rsid w:val="0014518B"/>
    <w:rsid w:val="00146395"/>
    <w:rsid w:val="00146C6D"/>
    <w:rsid w:val="001500EF"/>
    <w:rsid w:val="001514B1"/>
    <w:rsid w:val="0016036C"/>
    <w:rsid w:val="00161971"/>
    <w:rsid w:val="00163021"/>
    <w:rsid w:val="001637CF"/>
    <w:rsid w:val="00163D0E"/>
    <w:rsid w:val="00164792"/>
    <w:rsid w:val="00165A2A"/>
    <w:rsid w:val="00165F72"/>
    <w:rsid w:val="00166158"/>
    <w:rsid w:val="00170FE0"/>
    <w:rsid w:val="00175D60"/>
    <w:rsid w:val="00183A44"/>
    <w:rsid w:val="00183DA4"/>
    <w:rsid w:val="00184BBC"/>
    <w:rsid w:val="001860A2"/>
    <w:rsid w:val="0018702F"/>
    <w:rsid w:val="0019110F"/>
    <w:rsid w:val="0019326A"/>
    <w:rsid w:val="00196D7A"/>
    <w:rsid w:val="00197847"/>
    <w:rsid w:val="001A2C92"/>
    <w:rsid w:val="001A2D9D"/>
    <w:rsid w:val="001A7278"/>
    <w:rsid w:val="001B39D8"/>
    <w:rsid w:val="001C366E"/>
    <w:rsid w:val="001C40B4"/>
    <w:rsid w:val="001C4B88"/>
    <w:rsid w:val="001D170D"/>
    <w:rsid w:val="001D19E7"/>
    <w:rsid w:val="001D1F67"/>
    <w:rsid w:val="001D2835"/>
    <w:rsid w:val="001D3436"/>
    <w:rsid w:val="001D3BEF"/>
    <w:rsid w:val="001D5FB3"/>
    <w:rsid w:val="001D6F1E"/>
    <w:rsid w:val="001D7DA7"/>
    <w:rsid w:val="001E1867"/>
    <w:rsid w:val="001E2D5D"/>
    <w:rsid w:val="001E4CEC"/>
    <w:rsid w:val="001E702D"/>
    <w:rsid w:val="001F08CB"/>
    <w:rsid w:val="001F0F58"/>
    <w:rsid w:val="001F10A1"/>
    <w:rsid w:val="001F1E7F"/>
    <w:rsid w:val="001F5670"/>
    <w:rsid w:val="001F5D0C"/>
    <w:rsid w:val="001F6BFE"/>
    <w:rsid w:val="001F706B"/>
    <w:rsid w:val="001F7D59"/>
    <w:rsid w:val="00201951"/>
    <w:rsid w:val="0020381C"/>
    <w:rsid w:val="00205536"/>
    <w:rsid w:val="002077D2"/>
    <w:rsid w:val="00211ED4"/>
    <w:rsid w:val="00212864"/>
    <w:rsid w:val="00216F29"/>
    <w:rsid w:val="002206BE"/>
    <w:rsid w:val="002209EC"/>
    <w:rsid w:val="00222261"/>
    <w:rsid w:val="00223901"/>
    <w:rsid w:val="00223F75"/>
    <w:rsid w:val="00226AFB"/>
    <w:rsid w:val="00226F69"/>
    <w:rsid w:val="002314AE"/>
    <w:rsid w:val="002318A8"/>
    <w:rsid w:val="00231AB3"/>
    <w:rsid w:val="0023592B"/>
    <w:rsid w:val="002360A6"/>
    <w:rsid w:val="00237F1B"/>
    <w:rsid w:val="00241B2C"/>
    <w:rsid w:val="00241C39"/>
    <w:rsid w:val="00241D6D"/>
    <w:rsid w:val="00242EC5"/>
    <w:rsid w:val="00243F76"/>
    <w:rsid w:val="002456EB"/>
    <w:rsid w:val="00245A09"/>
    <w:rsid w:val="00246527"/>
    <w:rsid w:val="00251486"/>
    <w:rsid w:val="00255F76"/>
    <w:rsid w:val="00256B98"/>
    <w:rsid w:val="00257700"/>
    <w:rsid w:val="00261598"/>
    <w:rsid w:val="00261D8C"/>
    <w:rsid w:val="00263F00"/>
    <w:rsid w:val="002652B6"/>
    <w:rsid w:val="002653F8"/>
    <w:rsid w:val="002711EA"/>
    <w:rsid w:val="00272D37"/>
    <w:rsid w:val="002752E7"/>
    <w:rsid w:val="00275D72"/>
    <w:rsid w:val="00280082"/>
    <w:rsid w:val="002818DC"/>
    <w:rsid w:val="00281928"/>
    <w:rsid w:val="00284480"/>
    <w:rsid w:val="00284E29"/>
    <w:rsid w:val="0028531B"/>
    <w:rsid w:val="00286A24"/>
    <w:rsid w:val="00287D3F"/>
    <w:rsid w:val="00287F7A"/>
    <w:rsid w:val="00297590"/>
    <w:rsid w:val="00297DC0"/>
    <w:rsid w:val="002A2140"/>
    <w:rsid w:val="002A2587"/>
    <w:rsid w:val="002B6372"/>
    <w:rsid w:val="002B6D4A"/>
    <w:rsid w:val="002B77C0"/>
    <w:rsid w:val="002C0A9E"/>
    <w:rsid w:val="002C0BA4"/>
    <w:rsid w:val="002C17E0"/>
    <w:rsid w:val="002C3966"/>
    <w:rsid w:val="002C50BC"/>
    <w:rsid w:val="002C53D0"/>
    <w:rsid w:val="002C5DB3"/>
    <w:rsid w:val="002D068A"/>
    <w:rsid w:val="002D11BA"/>
    <w:rsid w:val="002D36FE"/>
    <w:rsid w:val="002D4E87"/>
    <w:rsid w:val="002D51A9"/>
    <w:rsid w:val="002D5720"/>
    <w:rsid w:val="002E0328"/>
    <w:rsid w:val="002E07D4"/>
    <w:rsid w:val="002E0B69"/>
    <w:rsid w:val="002E159C"/>
    <w:rsid w:val="002E2924"/>
    <w:rsid w:val="002E323C"/>
    <w:rsid w:val="002E7FFC"/>
    <w:rsid w:val="002F1C7C"/>
    <w:rsid w:val="002F2DCD"/>
    <w:rsid w:val="002F36C8"/>
    <w:rsid w:val="002F4771"/>
    <w:rsid w:val="002F6069"/>
    <w:rsid w:val="002F6617"/>
    <w:rsid w:val="002F6D46"/>
    <w:rsid w:val="00304502"/>
    <w:rsid w:val="00307545"/>
    <w:rsid w:val="003102C1"/>
    <w:rsid w:val="00311052"/>
    <w:rsid w:val="00311528"/>
    <w:rsid w:val="00316F12"/>
    <w:rsid w:val="00317747"/>
    <w:rsid w:val="003246E3"/>
    <w:rsid w:val="00325A6C"/>
    <w:rsid w:val="003263DB"/>
    <w:rsid w:val="003267CA"/>
    <w:rsid w:val="003319C0"/>
    <w:rsid w:val="00332C1A"/>
    <w:rsid w:val="003331E5"/>
    <w:rsid w:val="00336B43"/>
    <w:rsid w:val="00340A0E"/>
    <w:rsid w:val="0034379D"/>
    <w:rsid w:val="0034387F"/>
    <w:rsid w:val="00344E21"/>
    <w:rsid w:val="003468F3"/>
    <w:rsid w:val="0035234C"/>
    <w:rsid w:val="0035325D"/>
    <w:rsid w:val="003546DB"/>
    <w:rsid w:val="003546FB"/>
    <w:rsid w:val="00360C22"/>
    <w:rsid w:val="003616B8"/>
    <w:rsid w:val="003642E6"/>
    <w:rsid w:val="00364F92"/>
    <w:rsid w:val="003650BF"/>
    <w:rsid w:val="00367692"/>
    <w:rsid w:val="00367DCC"/>
    <w:rsid w:val="00370949"/>
    <w:rsid w:val="00373FB6"/>
    <w:rsid w:val="00374BA7"/>
    <w:rsid w:val="00375E40"/>
    <w:rsid w:val="003806B3"/>
    <w:rsid w:val="0038201B"/>
    <w:rsid w:val="0039071A"/>
    <w:rsid w:val="00391BF9"/>
    <w:rsid w:val="00391E11"/>
    <w:rsid w:val="00391F00"/>
    <w:rsid w:val="003921D1"/>
    <w:rsid w:val="003934BC"/>
    <w:rsid w:val="0039513C"/>
    <w:rsid w:val="00396902"/>
    <w:rsid w:val="003A01ED"/>
    <w:rsid w:val="003A23E0"/>
    <w:rsid w:val="003A28B9"/>
    <w:rsid w:val="003A3395"/>
    <w:rsid w:val="003A403E"/>
    <w:rsid w:val="003A5FD9"/>
    <w:rsid w:val="003B11DA"/>
    <w:rsid w:val="003B17E5"/>
    <w:rsid w:val="003B216E"/>
    <w:rsid w:val="003B2713"/>
    <w:rsid w:val="003B2D31"/>
    <w:rsid w:val="003B459A"/>
    <w:rsid w:val="003B4E5D"/>
    <w:rsid w:val="003B6420"/>
    <w:rsid w:val="003C0D5C"/>
    <w:rsid w:val="003C3528"/>
    <w:rsid w:val="003C3769"/>
    <w:rsid w:val="003C3BE0"/>
    <w:rsid w:val="003C78A1"/>
    <w:rsid w:val="003D04CA"/>
    <w:rsid w:val="003D2949"/>
    <w:rsid w:val="003D2B59"/>
    <w:rsid w:val="003D3F8F"/>
    <w:rsid w:val="003D4F3D"/>
    <w:rsid w:val="003D7B1A"/>
    <w:rsid w:val="003E13C5"/>
    <w:rsid w:val="003E175B"/>
    <w:rsid w:val="003E2067"/>
    <w:rsid w:val="003E6332"/>
    <w:rsid w:val="003E7790"/>
    <w:rsid w:val="003F1E79"/>
    <w:rsid w:val="003F3FB3"/>
    <w:rsid w:val="003F6AF1"/>
    <w:rsid w:val="003F72EB"/>
    <w:rsid w:val="003F7C35"/>
    <w:rsid w:val="003F7D62"/>
    <w:rsid w:val="00403DC5"/>
    <w:rsid w:val="0040550F"/>
    <w:rsid w:val="00406A89"/>
    <w:rsid w:val="00416B19"/>
    <w:rsid w:val="00423A83"/>
    <w:rsid w:val="004246CB"/>
    <w:rsid w:val="00425936"/>
    <w:rsid w:val="00425C7C"/>
    <w:rsid w:val="004328E8"/>
    <w:rsid w:val="00432E10"/>
    <w:rsid w:val="0043301B"/>
    <w:rsid w:val="0043699C"/>
    <w:rsid w:val="00441384"/>
    <w:rsid w:val="00441BDA"/>
    <w:rsid w:val="004432EB"/>
    <w:rsid w:val="00445C68"/>
    <w:rsid w:val="00450397"/>
    <w:rsid w:val="004512AD"/>
    <w:rsid w:val="0045289E"/>
    <w:rsid w:val="0045307E"/>
    <w:rsid w:val="00456786"/>
    <w:rsid w:val="004623A1"/>
    <w:rsid w:val="004649AD"/>
    <w:rsid w:val="004677B7"/>
    <w:rsid w:val="004701BA"/>
    <w:rsid w:val="004712A8"/>
    <w:rsid w:val="004744EF"/>
    <w:rsid w:val="004747A5"/>
    <w:rsid w:val="004803BC"/>
    <w:rsid w:val="00486BA4"/>
    <w:rsid w:val="00487581"/>
    <w:rsid w:val="00487688"/>
    <w:rsid w:val="00490491"/>
    <w:rsid w:val="0049415B"/>
    <w:rsid w:val="00495D00"/>
    <w:rsid w:val="004967BA"/>
    <w:rsid w:val="00497858"/>
    <w:rsid w:val="004A2C38"/>
    <w:rsid w:val="004A59D7"/>
    <w:rsid w:val="004A7457"/>
    <w:rsid w:val="004B1DDD"/>
    <w:rsid w:val="004B4094"/>
    <w:rsid w:val="004B5513"/>
    <w:rsid w:val="004B668F"/>
    <w:rsid w:val="004C1B6D"/>
    <w:rsid w:val="004C40DC"/>
    <w:rsid w:val="004C4431"/>
    <w:rsid w:val="004C7F5E"/>
    <w:rsid w:val="004D0A85"/>
    <w:rsid w:val="004D22E6"/>
    <w:rsid w:val="004D3222"/>
    <w:rsid w:val="004D323A"/>
    <w:rsid w:val="004D3801"/>
    <w:rsid w:val="004E4ADD"/>
    <w:rsid w:val="004E4B86"/>
    <w:rsid w:val="004E7700"/>
    <w:rsid w:val="004F12E3"/>
    <w:rsid w:val="004F1F9F"/>
    <w:rsid w:val="004F2F7B"/>
    <w:rsid w:val="004F5596"/>
    <w:rsid w:val="005031C7"/>
    <w:rsid w:val="00503454"/>
    <w:rsid w:val="00503A2D"/>
    <w:rsid w:val="00503F0F"/>
    <w:rsid w:val="0050410A"/>
    <w:rsid w:val="0050608D"/>
    <w:rsid w:val="005061A3"/>
    <w:rsid w:val="00506F0B"/>
    <w:rsid w:val="00511290"/>
    <w:rsid w:val="0051282F"/>
    <w:rsid w:val="00513E26"/>
    <w:rsid w:val="00515F4F"/>
    <w:rsid w:val="00522E3D"/>
    <w:rsid w:val="005234CE"/>
    <w:rsid w:val="005244B1"/>
    <w:rsid w:val="0053141C"/>
    <w:rsid w:val="0053455B"/>
    <w:rsid w:val="005372CF"/>
    <w:rsid w:val="005403BD"/>
    <w:rsid w:val="0054206A"/>
    <w:rsid w:val="00545F8C"/>
    <w:rsid w:val="00546B72"/>
    <w:rsid w:val="005479C0"/>
    <w:rsid w:val="00553842"/>
    <w:rsid w:val="005538AB"/>
    <w:rsid w:val="00556047"/>
    <w:rsid w:val="005570CB"/>
    <w:rsid w:val="005608C2"/>
    <w:rsid w:val="00560CB1"/>
    <w:rsid w:val="005631D7"/>
    <w:rsid w:val="00564AC1"/>
    <w:rsid w:val="00564BBF"/>
    <w:rsid w:val="00566F1E"/>
    <w:rsid w:val="0057071D"/>
    <w:rsid w:val="00571C08"/>
    <w:rsid w:val="00571CA3"/>
    <w:rsid w:val="00573D7E"/>
    <w:rsid w:val="0057797F"/>
    <w:rsid w:val="005811E3"/>
    <w:rsid w:val="00582EEB"/>
    <w:rsid w:val="00590E81"/>
    <w:rsid w:val="005911AF"/>
    <w:rsid w:val="00591787"/>
    <w:rsid w:val="00592FAA"/>
    <w:rsid w:val="005953A6"/>
    <w:rsid w:val="005960B8"/>
    <w:rsid w:val="005A19B1"/>
    <w:rsid w:val="005A1DE2"/>
    <w:rsid w:val="005A640E"/>
    <w:rsid w:val="005A7E9D"/>
    <w:rsid w:val="005B249E"/>
    <w:rsid w:val="005B63AB"/>
    <w:rsid w:val="005B6B5E"/>
    <w:rsid w:val="005C2173"/>
    <w:rsid w:val="005C26D8"/>
    <w:rsid w:val="005C55CC"/>
    <w:rsid w:val="005C75BB"/>
    <w:rsid w:val="005D0F8C"/>
    <w:rsid w:val="005D1117"/>
    <w:rsid w:val="005D1A75"/>
    <w:rsid w:val="005D2AB3"/>
    <w:rsid w:val="005D2F6F"/>
    <w:rsid w:val="005D36B0"/>
    <w:rsid w:val="005D5D0A"/>
    <w:rsid w:val="005E330B"/>
    <w:rsid w:val="005E4820"/>
    <w:rsid w:val="005E5773"/>
    <w:rsid w:val="005E7302"/>
    <w:rsid w:val="005E7620"/>
    <w:rsid w:val="005F1712"/>
    <w:rsid w:val="005F5375"/>
    <w:rsid w:val="006005EB"/>
    <w:rsid w:val="0060278F"/>
    <w:rsid w:val="006046E4"/>
    <w:rsid w:val="00604B07"/>
    <w:rsid w:val="0061126C"/>
    <w:rsid w:val="00612B79"/>
    <w:rsid w:val="00613DD5"/>
    <w:rsid w:val="00613EBD"/>
    <w:rsid w:val="00617C89"/>
    <w:rsid w:val="00620074"/>
    <w:rsid w:val="00620B38"/>
    <w:rsid w:val="00624D97"/>
    <w:rsid w:val="006273F9"/>
    <w:rsid w:val="00632303"/>
    <w:rsid w:val="0063273F"/>
    <w:rsid w:val="0063302D"/>
    <w:rsid w:val="00636F4E"/>
    <w:rsid w:val="00637533"/>
    <w:rsid w:val="00640FCD"/>
    <w:rsid w:val="00642714"/>
    <w:rsid w:val="0064279D"/>
    <w:rsid w:val="00646AB2"/>
    <w:rsid w:val="006471E2"/>
    <w:rsid w:val="00647B3D"/>
    <w:rsid w:val="0065400A"/>
    <w:rsid w:val="006549F6"/>
    <w:rsid w:val="006568A8"/>
    <w:rsid w:val="00656D25"/>
    <w:rsid w:val="00660CA0"/>
    <w:rsid w:val="00660E38"/>
    <w:rsid w:val="00662E38"/>
    <w:rsid w:val="00664C86"/>
    <w:rsid w:val="00666691"/>
    <w:rsid w:val="00670491"/>
    <w:rsid w:val="00672607"/>
    <w:rsid w:val="00672DAF"/>
    <w:rsid w:val="006734E8"/>
    <w:rsid w:val="0067520B"/>
    <w:rsid w:val="00685906"/>
    <w:rsid w:val="00685B7D"/>
    <w:rsid w:val="00687044"/>
    <w:rsid w:val="006920C3"/>
    <w:rsid w:val="00693100"/>
    <w:rsid w:val="0069481A"/>
    <w:rsid w:val="00696150"/>
    <w:rsid w:val="006A1472"/>
    <w:rsid w:val="006A1E07"/>
    <w:rsid w:val="006A25AA"/>
    <w:rsid w:val="006A3372"/>
    <w:rsid w:val="006A7892"/>
    <w:rsid w:val="006A7EA1"/>
    <w:rsid w:val="006B0CAC"/>
    <w:rsid w:val="006B18CB"/>
    <w:rsid w:val="006B2E6B"/>
    <w:rsid w:val="006C3A30"/>
    <w:rsid w:val="006C67CC"/>
    <w:rsid w:val="006C7198"/>
    <w:rsid w:val="006D0817"/>
    <w:rsid w:val="006D21F2"/>
    <w:rsid w:val="006D4123"/>
    <w:rsid w:val="006D78B4"/>
    <w:rsid w:val="006E25EB"/>
    <w:rsid w:val="006E2793"/>
    <w:rsid w:val="006E3A5B"/>
    <w:rsid w:val="006E4450"/>
    <w:rsid w:val="006E4DF6"/>
    <w:rsid w:val="006F1373"/>
    <w:rsid w:val="006F64AB"/>
    <w:rsid w:val="006F7824"/>
    <w:rsid w:val="006F7CC5"/>
    <w:rsid w:val="00700AAB"/>
    <w:rsid w:val="00702FD3"/>
    <w:rsid w:val="007047E8"/>
    <w:rsid w:val="00705C30"/>
    <w:rsid w:val="00706DED"/>
    <w:rsid w:val="007121E9"/>
    <w:rsid w:val="00713991"/>
    <w:rsid w:val="00713A42"/>
    <w:rsid w:val="0071481A"/>
    <w:rsid w:val="0071483E"/>
    <w:rsid w:val="0071585C"/>
    <w:rsid w:val="00715A41"/>
    <w:rsid w:val="00715D4C"/>
    <w:rsid w:val="0072360D"/>
    <w:rsid w:val="00727F9D"/>
    <w:rsid w:val="007353FF"/>
    <w:rsid w:val="0073696B"/>
    <w:rsid w:val="00741E48"/>
    <w:rsid w:val="00745277"/>
    <w:rsid w:val="00746600"/>
    <w:rsid w:val="0074681F"/>
    <w:rsid w:val="00747850"/>
    <w:rsid w:val="00747AB6"/>
    <w:rsid w:val="00750741"/>
    <w:rsid w:val="00750C36"/>
    <w:rsid w:val="00755E5D"/>
    <w:rsid w:val="007620FD"/>
    <w:rsid w:val="00766387"/>
    <w:rsid w:val="0077070A"/>
    <w:rsid w:val="00772DE5"/>
    <w:rsid w:val="00773558"/>
    <w:rsid w:val="00774BA3"/>
    <w:rsid w:val="00775F9D"/>
    <w:rsid w:val="007762B2"/>
    <w:rsid w:val="00776680"/>
    <w:rsid w:val="00776F76"/>
    <w:rsid w:val="00780201"/>
    <w:rsid w:val="007805C3"/>
    <w:rsid w:val="00780D35"/>
    <w:rsid w:val="00783191"/>
    <w:rsid w:val="00785498"/>
    <w:rsid w:val="00786115"/>
    <w:rsid w:val="00786BD1"/>
    <w:rsid w:val="0078721D"/>
    <w:rsid w:val="00792060"/>
    <w:rsid w:val="00794E98"/>
    <w:rsid w:val="0079675B"/>
    <w:rsid w:val="00797B26"/>
    <w:rsid w:val="00797DA9"/>
    <w:rsid w:val="007A3C6D"/>
    <w:rsid w:val="007A7158"/>
    <w:rsid w:val="007A7789"/>
    <w:rsid w:val="007B2973"/>
    <w:rsid w:val="007B3553"/>
    <w:rsid w:val="007B485F"/>
    <w:rsid w:val="007B4D85"/>
    <w:rsid w:val="007B6C1C"/>
    <w:rsid w:val="007B73A6"/>
    <w:rsid w:val="007C1D83"/>
    <w:rsid w:val="007C1EC2"/>
    <w:rsid w:val="007C2BA3"/>
    <w:rsid w:val="007C3B18"/>
    <w:rsid w:val="007C5CF7"/>
    <w:rsid w:val="007D3733"/>
    <w:rsid w:val="007D637E"/>
    <w:rsid w:val="007E1AB9"/>
    <w:rsid w:val="007E1F06"/>
    <w:rsid w:val="007E5E5A"/>
    <w:rsid w:val="007E6E67"/>
    <w:rsid w:val="007F54FC"/>
    <w:rsid w:val="007F5A00"/>
    <w:rsid w:val="007F5E6C"/>
    <w:rsid w:val="007F6C82"/>
    <w:rsid w:val="007F79BF"/>
    <w:rsid w:val="007F7DB0"/>
    <w:rsid w:val="00800AFB"/>
    <w:rsid w:val="00800DE0"/>
    <w:rsid w:val="0080199D"/>
    <w:rsid w:val="008024D5"/>
    <w:rsid w:val="0080315D"/>
    <w:rsid w:val="00803CEA"/>
    <w:rsid w:val="008045B6"/>
    <w:rsid w:val="0081145D"/>
    <w:rsid w:val="00812E95"/>
    <w:rsid w:val="008131F0"/>
    <w:rsid w:val="00813CED"/>
    <w:rsid w:val="00814855"/>
    <w:rsid w:val="00814C8A"/>
    <w:rsid w:val="00815B87"/>
    <w:rsid w:val="008171AD"/>
    <w:rsid w:val="00821C39"/>
    <w:rsid w:val="00824EBF"/>
    <w:rsid w:val="00830A97"/>
    <w:rsid w:val="008340DB"/>
    <w:rsid w:val="00834489"/>
    <w:rsid w:val="008344B9"/>
    <w:rsid w:val="00837666"/>
    <w:rsid w:val="0084185C"/>
    <w:rsid w:val="008437E9"/>
    <w:rsid w:val="00847CCB"/>
    <w:rsid w:val="00851970"/>
    <w:rsid w:val="008550BE"/>
    <w:rsid w:val="0086127E"/>
    <w:rsid w:val="00870BE7"/>
    <w:rsid w:val="008724A3"/>
    <w:rsid w:val="00876187"/>
    <w:rsid w:val="00876C3D"/>
    <w:rsid w:val="008816A3"/>
    <w:rsid w:val="00881FC5"/>
    <w:rsid w:val="00883A96"/>
    <w:rsid w:val="008847C6"/>
    <w:rsid w:val="00886CA9"/>
    <w:rsid w:val="008903F9"/>
    <w:rsid w:val="008921E3"/>
    <w:rsid w:val="00892B44"/>
    <w:rsid w:val="00892C0E"/>
    <w:rsid w:val="008936E6"/>
    <w:rsid w:val="008938C0"/>
    <w:rsid w:val="00894B72"/>
    <w:rsid w:val="00894DF5"/>
    <w:rsid w:val="00896712"/>
    <w:rsid w:val="008967C3"/>
    <w:rsid w:val="00897555"/>
    <w:rsid w:val="00897773"/>
    <w:rsid w:val="008A065A"/>
    <w:rsid w:val="008A47C3"/>
    <w:rsid w:val="008A4F6A"/>
    <w:rsid w:val="008A5F3B"/>
    <w:rsid w:val="008A668A"/>
    <w:rsid w:val="008B0E47"/>
    <w:rsid w:val="008B15B6"/>
    <w:rsid w:val="008B240B"/>
    <w:rsid w:val="008B7BB4"/>
    <w:rsid w:val="008C0627"/>
    <w:rsid w:val="008C0B85"/>
    <w:rsid w:val="008C2FF5"/>
    <w:rsid w:val="008C7465"/>
    <w:rsid w:val="008C7E0B"/>
    <w:rsid w:val="008D2569"/>
    <w:rsid w:val="008D7034"/>
    <w:rsid w:val="008E0573"/>
    <w:rsid w:val="008E1481"/>
    <w:rsid w:val="008E1D5A"/>
    <w:rsid w:val="008E2E18"/>
    <w:rsid w:val="008E5A2E"/>
    <w:rsid w:val="008E6C9A"/>
    <w:rsid w:val="008E791B"/>
    <w:rsid w:val="008F223B"/>
    <w:rsid w:val="008F2B35"/>
    <w:rsid w:val="008F3A4E"/>
    <w:rsid w:val="008F40C3"/>
    <w:rsid w:val="00903C68"/>
    <w:rsid w:val="00907640"/>
    <w:rsid w:val="00914261"/>
    <w:rsid w:val="009147A7"/>
    <w:rsid w:val="00914E9B"/>
    <w:rsid w:val="009177EF"/>
    <w:rsid w:val="00922760"/>
    <w:rsid w:val="00926505"/>
    <w:rsid w:val="009330FC"/>
    <w:rsid w:val="0093551B"/>
    <w:rsid w:val="00935C41"/>
    <w:rsid w:val="00936CB3"/>
    <w:rsid w:val="0094040A"/>
    <w:rsid w:val="009410EE"/>
    <w:rsid w:val="00943805"/>
    <w:rsid w:val="00944C97"/>
    <w:rsid w:val="00945142"/>
    <w:rsid w:val="009451DE"/>
    <w:rsid w:val="00945B8D"/>
    <w:rsid w:val="00945EBE"/>
    <w:rsid w:val="00946EC7"/>
    <w:rsid w:val="009525CA"/>
    <w:rsid w:val="00952EBE"/>
    <w:rsid w:val="009609A9"/>
    <w:rsid w:val="009609DF"/>
    <w:rsid w:val="00971EFC"/>
    <w:rsid w:val="00973048"/>
    <w:rsid w:val="00973770"/>
    <w:rsid w:val="00974D17"/>
    <w:rsid w:val="00976361"/>
    <w:rsid w:val="009844BB"/>
    <w:rsid w:val="00984D86"/>
    <w:rsid w:val="0098532A"/>
    <w:rsid w:val="0098662F"/>
    <w:rsid w:val="0099205B"/>
    <w:rsid w:val="009933B2"/>
    <w:rsid w:val="009947CC"/>
    <w:rsid w:val="009948F6"/>
    <w:rsid w:val="00994B3C"/>
    <w:rsid w:val="00994C86"/>
    <w:rsid w:val="00995B67"/>
    <w:rsid w:val="009977D2"/>
    <w:rsid w:val="009A346F"/>
    <w:rsid w:val="009A6ED1"/>
    <w:rsid w:val="009B03D3"/>
    <w:rsid w:val="009B0B31"/>
    <w:rsid w:val="009B1A8F"/>
    <w:rsid w:val="009B2492"/>
    <w:rsid w:val="009B31AD"/>
    <w:rsid w:val="009B46AA"/>
    <w:rsid w:val="009B546E"/>
    <w:rsid w:val="009C2674"/>
    <w:rsid w:val="009C2D12"/>
    <w:rsid w:val="009D0AEE"/>
    <w:rsid w:val="009D12B3"/>
    <w:rsid w:val="009D5A42"/>
    <w:rsid w:val="009D6B3C"/>
    <w:rsid w:val="009D71FF"/>
    <w:rsid w:val="009D7526"/>
    <w:rsid w:val="009E0594"/>
    <w:rsid w:val="009E10B4"/>
    <w:rsid w:val="009E2F97"/>
    <w:rsid w:val="009E60FE"/>
    <w:rsid w:val="009E79F2"/>
    <w:rsid w:val="009F2AC0"/>
    <w:rsid w:val="009F54E3"/>
    <w:rsid w:val="00A01257"/>
    <w:rsid w:val="00A01C9D"/>
    <w:rsid w:val="00A02442"/>
    <w:rsid w:val="00A03992"/>
    <w:rsid w:val="00A05FE2"/>
    <w:rsid w:val="00A067FF"/>
    <w:rsid w:val="00A068E0"/>
    <w:rsid w:val="00A11AD5"/>
    <w:rsid w:val="00A15289"/>
    <w:rsid w:val="00A16168"/>
    <w:rsid w:val="00A224A1"/>
    <w:rsid w:val="00A266C8"/>
    <w:rsid w:val="00A26CDE"/>
    <w:rsid w:val="00A30008"/>
    <w:rsid w:val="00A31174"/>
    <w:rsid w:val="00A3189B"/>
    <w:rsid w:val="00A31F41"/>
    <w:rsid w:val="00A339B7"/>
    <w:rsid w:val="00A35FB7"/>
    <w:rsid w:val="00A36343"/>
    <w:rsid w:val="00A377D5"/>
    <w:rsid w:val="00A427C3"/>
    <w:rsid w:val="00A4331D"/>
    <w:rsid w:val="00A43764"/>
    <w:rsid w:val="00A445CF"/>
    <w:rsid w:val="00A45107"/>
    <w:rsid w:val="00A475F3"/>
    <w:rsid w:val="00A5240F"/>
    <w:rsid w:val="00A52929"/>
    <w:rsid w:val="00A55E21"/>
    <w:rsid w:val="00A6060B"/>
    <w:rsid w:val="00A60658"/>
    <w:rsid w:val="00A6795B"/>
    <w:rsid w:val="00A72D4F"/>
    <w:rsid w:val="00A8156E"/>
    <w:rsid w:val="00A81C98"/>
    <w:rsid w:val="00A81CE2"/>
    <w:rsid w:val="00A82E35"/>
    <w:rsid w:val="00A8486E"/>
    <w:rsid w:val="00A8702E"/>
    <w:rsid w:val="00A90232"/>
    <w:rsid w:val="00A91FEB"/>
    <w:rsid w:val="00A93DF8"/>
    <w:rsid w:val="00A942F1"/>
    <w:rsid w:val="00A94376"/>
    <w:rsid w:val="00A9594D"/>
    <w:rsid w:val="00A96BFA"/>
    <w:rsid w:val="00A97DAC"/>
    <w:rsid w:val="00AA22C1"/>
    <w:rsid w:val="00AA2FA8"/>
    <w:rsid w:val="00AA3CB5"/>
    <w:rsid w:val="00AA4D05"/>
    <w:rsid w:val="00AC1004"/>
    <w:rsid w:val="00AC159A"/>
    <w:rsid w:val="00AC1B4D"/>
    <w:rsid w:val="00AC2345"/>
    <w:rsid w:val="00AC482E"/>
    <w:rsid w:val="00AC77B0"/>
    <w:rsid w:val="00AD29EF"/>
    <w:rsid w:val="00AD542D"/>
    <w:rsid w:val="00AD7023"/>
    <w:rsid w:val="00AE0A18"/>
    <w:rsid w:val="00AE141F"/>
    <w:rsid w:val="00AE16C3"/>
    <w:rsid w:val="00AE2178"/>
    <w:rsid w:val="00AE5D49"/>
    <w:rsid w:val="00AE65AF"/>
    <w:rsid w:val="00AF1876"/>
    <w:rsid w:val="00AF4818"/>
    <w:rsid w:val="00AF4CC0"/>
    <w:rsid w:val="00AF728B"/>
    <w:rsid w:val="00AF7320"/>
    <w:rsid w:val="00B032BF"/>
    <w:rsid w:val="00B03955"/>
    <w:rsid w:val="00B06A44"/>
    <w:rsid w:val="00B07407"/>
    <w:rsid w:val="00B13A0B"/>
    <w:rsid w:val="00B15A60"/>
    <w:rsid w:val="00B15ACA"/>
    <w:rsid w:val="00B15F30"/>
    <w:rsid w:val="00B23EC3"/>
    <w:rsid w:val="00B24A9F"/>
    <w:rsid w:val="00B259C4"/>
    <w:rsid w:val="00B25E13"/>
    <w:rsid w:val="00B261C6"/>
    <w:rsid w:val="00B309A7"/>
    <w:rsid w:val="00B33E59"/>
    <w:rsid w:val="00B3499F"/>
    <w:rsid w:val="00B46966"/>
    <w:rsid w:val="00B47E7E"/>
    <w:rsid w:val="00B5127A"/>
    <w:rsid w:val="00B54D89"/>
    <w:rsid w:val="00B6227A"/>
    <w:rsid w:val="00B62AF8"/>
    <w:rsid w:val="00B640D5"/>
    <w:rsid w:val="00B64463"/>
    <w:rsid w:val="00B64A2A"/>
    <w:rsid w:val="00B660DD"/>
    <w:rsid w:val="00B666D4"/>
    <w:rsid w:val="00B66CA5"/>
    <w:rsid w:val="00B70A11"/>
    <w:rsid w:val="00B71097"/>
    <w:rsid w:val="00B71B5D"/>
    <w:rsid w:val="00B7216B"/>
    <w:rsid w:val="00B723B7"/>
    <w:rsid w:val="00B7259C"/>
    <w:rsid w:val="00B7385D"/>
    <w:rsid w:val="00B752B4"/>
    <w:rsid w:val="00B752CD"/>
    <w:rsid w:val="00B75EEC"/>
    <w:rsid w:val="00B76CCF"/>
    <w:rsid w:val="00B81AA9"/>
    <w:rsid w:val="00B83A22"/>
    <w:rsid w:val="00B8724C"/>
    <w:rsid w:val="00B908EE"/>
    <w:rsid w:val="00B9137F"/>
    <w:rsid w:val="00B91693"/>
    <w:rsid w:val="00B91730"/>
    <w:rsid w:val="00B93F80"/>
    <w:rsid w:val="00B94ACE"/>
    <w:rsid w:val="00B94E6C"/>
    <w:rsid w:val="00B961A2"/>
    <w:rsid w:val="00B96235"/>
    <w:rsid w:val="00B975DD"/>
    <w:rsid w:val="00BA0EF8"/>
    <w:rsid w:val="00BA1B5B"/>
    <w:rsid w:val="00BA4BF0"/>
    <w:rsid w:val="00BA52EF"/>
    <w:rsid w:val="00BA6544"/>
    <w:rsid w:val="00BA6835"/>
    <w:rsid w:val="00BA74ED"/>
    <w:rsid w:val="00BB0365"/>
    <w:rsid w:val="00BB0D85"/>
    <w:rsid w:val="00BB59A0"/>
    <w:rsid w:val="00BC0C40"/>
    <w:rsid w:val="00BC79C4"/>
    <w:rsid w:val="00BD21CB"/>
    <w:rsid w:val="00BD7B2C"/>
    <w:rsid w:val="00BE03CF"/>
    <w:rsid w:val="00BE0E83"/>
    <w:rsid w:val="00BE3FBB"/>
    <w:rsid w:val="00BE4CF8"/>
    <w:rsid w:val="00BE5166"/>
    <w:rsid w:val="00BE655E"/>
    <w:rsid w:val="00BF115D"/>
    <w:rsid w:val="00BF17AE"/>
    <w:rsid w:val="00BF215E"/>
    <w:rsid w:val="00BF4AA5"/>
    <w:rsid w:val="00BF61F9"/>
    <w:rsid w:val="00BF67FB"/>
    <w:rsid w:val="00C00CA5"/>
    <w:rsid w:val="00C012B3"/>
    <w:rsid w:val="00C075F2"/>
    <w:rsid w:val="00C107E8"/>
    <w:rsid w:val="00C11EA6"/>
    <w:rsid w:val="00C165C7"/>
    <w:rsid w:val="00C1786B"/>
    <w:rsid w:val="00C17A40"/>
    <w:rsid w:val="00C17BD2"/>
    <w:rsid w:val="00C21C7E"/>
    <w:rsid w:val="00C226DA"/>
    <w:rsid w:val="00C2406D"/>
    <w:rsid w:val="00C24596"/>
    <w:rsid w:val="00C310EF"/>
    <w:rsid w:val="00C3184E"/>
    <w:rsid w:val="00C32E3F"/>
    <w:rsid w:val="00C33041"/>
    <w:rsid w:val="00C358C3"/>
    <w:rsid w:val="00C35B3F"/>
    <w:rsid w:val="00C37127"/>
    <w:rsid w:val="00C41AC5"/>
    <w:rsid w:val="00C46408"/>
    <w:rsid w:val="00C51734"/>
    <w:rsid w:val="00C51D7C"/>
    <w:rsid w:val="00C529D3"/>
    <w:rsid w:val="00C542E8"/>
    <w:rsid w:val="00C5568C"/>
    <w:rsid w:val="00C5570E"/>
    <w:rsid w:val="00C60B8B"/>
    <w:rsid w:val="00C62854"/>
    <w:rsid w:val="00C62CA8"/>
    <w:rsid w:val="00C63E50"/>
    <w:rsid w:val="00C653B2"/>
    <w:rsid w:val="00C65D9C"/>
    <w:rsid w:val="00C66DBE"/>
    <w:rsid w:val="00C75F1F"/>
    <w:rsid w:val="00C76615"/>
    <w:rsid w:val="00C81CFA"/>
    <w:rsid w:val="00C84A49"/>
    <w:rsid w:val="00C91076"/>
    <w:rsid w:val="00C911BF"/>
    <w:rsid w:val="00CA2235"/>
    <w:rsid w:val="00CA329E"/>
    <w:rsid w:val="00CA3AAB"/>
    <w:rsid w:val="00CA425E"/>
    <w:rsid w:val="00CA42A1"/>
    <w:rsid w:val="00CA5426"/>
    <w:rsid w:val="00CB0A3C"/>
    <w:rsid w:val="00CB0C7C"/>
    <w:rsid w:val="00CB16A6"/>
    <w:rsid w:val="00CB1BFE"/>
    <w:rsid w:val="00CB2119"/>
    <w:rsid w:val="00CB2A3A"/>
    <w:rsid w:val="00CB7149"/>
    <w:rsid w:val="00CB74D1"/>
    <w:rsid w:val="00CC0A30"/>
    <w:rsid w:val="00CC3AE6"/>
    <w:rsid w:val="00CD15A8"/>
    <w:rsid w:val="00CD1705"/>
    <w:rsid w:val="00CD245E"/>
    <w:rsid w:val="00CD3072"/>
    <w:rsid w:val="00CD38A9"/>
    <w:rsid w:val="00CD39AD"/>
    <w:rsid w:val="00CD3E70"/>
    <w:rsid w:val="00CD7936"/>
    <w:rsid w:val="00CE0253"/>
    <w:rsid w:val="00CE074B"/>
    <w:rsid w:val="00CE152A"/>
    <w:rsid w:val="00CE18DF"/>
    <w:rsid w:val="00CE3883"/>
    <w:rsid w:val="00CE5058"/>
    <w:rsid w:val="00CE5481"/>
    <w:rsid w:val="00CF00FD"/>
    <w:rsid w:val="00D002AF"/>
    <w:rsid w:val="00D00737"/>
    <w:rsid w:val="00D0161B"/>
    <w:rsid w:val="00D01A45"/>
    <w:rsid w:val="00D03275"/>
    <w:rsid w:val="00D03587"/>
    <w:rsid w:val="00D03921"/>
    <w:rsid w:val="00D112B2"/>
    <w:rsid w:val="00D1312A"/>
    <w:rsid w:val="00D1381C"/>
    <w:rsid w:val="00D14891"/>
    <w:rsid w:val="00D20C86"/>
    <w:rsid w:val="00D25A59"/>
    <w:rsid w:val="00D27391"/>
    <w:rsid w:val="00D276DE"/>
    <w:rsid w:val="00D311E3"/>
    <w:rsid w:val="00D329C6"/>
    <w:rsid w:val="00D33D3F"/>
    <w:rsid w:val="00D33EA0"/>
    <w:rsid w:val="00D34CB6"/>
    <w:rsid w:val="00D35398"/>
    <w:rsid w:val="00D36850"/>
    <w:rsid w:val="00D41673"/>
    <w:rsid w:val="00D416C2"/>
    <w:rsid w:val="00D419F0"/>
    <w:rsid w:val="00D445CA"/>
    <w:rsid w:val="00D45902"/>
    <w:rsid w:val="00D50B8C"/>
    <w:rsid w:val="00D50D13"/>
    <w:rsid w:val="00D56802"/>
    <w:rsid w:val="00D60392"/>
    <w:rsid w:val="00D60F53"/>
    <w:rsid w:val="00D6123B"/>
    <w:rsid w:val="00D62077"/>
    <w:rsid w:val="00D639A1"/>
    <w:rsid w:val="00D652E6"/>
    <w:rsid w:val="00D7015E"/>
    <w:rsid w:val="00D7083C"/>
    <w:rsid w:val="00D74C74"/>
    <w:rsid w:val="00D75797"/>
    <w:rsid w:val="00D765F2"/>
    <w:rsid w:val="00D76E4F"/>
    <w:rsid w:val="00D81607"/>
    <w:rsid w:val="00D8251E"/>
    <w:rsid w:val="00D831E5"/>
    <w:rsid w:val="00D833FF"/>
    <w:rsid w:val="00D8359D"/>
    <w:rsid w:val="00D83915"/>
    <w:rsid w:val="00D85611"/>
    <w:rsid w:val="00D85852"/>
    <w:rsid w:val="00D872A3"/>
    <w:rsid w:val="00D90665"/>
    <w:rsid w:val="00D90760"/>
    <w:rsid w:val="00D9091D"/>
    <w:rsid w:val="00D932EB"/>
    <w:rsid w:val="00D93BD8"/>
    <w:rsid w:val="00D94401"/>
    <w:rsid w:val="00D94803"/>
    <w:rsid w:val="00DA0984"/>
    <w:rsid w:val="00DA29FE"/>
    <w:rsid w:val="00DA33CC"/>
    <w:rsid w:val="00DA4EE0"/>
    <w:rsid w:val="00DA65A5"/>
    <w:rsid w:val="00DA7508"/>
    <w:rsid w:val="00DB06A3"/>
    <w:rsid w:val="00DB2039"/>
    <w:rsid w:val="00DB3F7B"/>
    <w:rsid w:val="00DB446F"/>
    <w:rsid w:val="00DB4604"/>
    <w:rsid w:val="00DB6B2E"/>
    <w:rsid w:val="00DC107E"/>
    <w:rsid w:val="00DC3CDC"/>
    <w:rsid w:val="00DC570B"/>
    <w:rsid w:val="00DC6B4B"/>
    <w:rsid w:val="00DC74B2"/>
    <w:rsid w:val="00DC7E24"/>
    <w:rsid w:val="00DD47E5"/>
    <w:rsid w:val="00DD5935"/>
    <w:rsid w:val="00DD7CBD"/>
    <w:rsid w:val="00DE17E5"/>
    <w:rsid w:val="00DE1D02"/>
    <w:rsid w:val="00DE27C4"/>
    <w:rsid w:val="00DE2A71"/>
    <w:rsid w:val="00DE4C84"/>
    <w:rsid w:val="00DE6D50"/>
    <w:rsid w:val="00DE75A9"/>
    <w:rsid w:val="00DF039E"/>
    <w:rsid w:val="00DF2BA9"/>
    <w:rsid w:val="00DF2D48"/>
    <w:rsid w:val="00DF2F1F"/>
    <w:rsid w:val="00DF332B"/>
    <w:rsid w:val="00DF366A"/>
    <w:rsid w:val="00DF41E4"/>
    <w:rsid w:val="00DF468F"/>
    <w:rsid w:val="00DF5B18"/>
    <w:rsid w:val="00DF5BF0"/>
    <w:rsid w:val="00DF7116"/>
    <w:rsid w:val="00DF7A42"/>
    <w:rsid w:val="00E021D0"/>
    <w:rsid w:val="00E0378A"/>
    <w:rsid w:val="00E04EF1"/>
    <w:rsid w:val="00E05D5B"/>
    <w:rsid w:val="00E061B7"/>
    <w:rsid w:val="00E10B7C"/>
    <w:rsid w:val="00E10C72"/>
    <w:rsid w:val="00E10E67"/>
    <w:rsid w:val="00E123C3"/>
    <w:rsid w:val="00E1470D"/>
    <w:rsid w:val="00E1502B"/>
    <w:rsid w:val="00E16A43"/>
    <w:rsid w:val="00E215BE"/>
    <w:rsid w:val="00E22471"/>
    <w:rsid w:val="00E27070"/>
    <w:rsid w:val="00E274AB"/>
    <w:rsid w:val="00E27757"/>
    <w:rsid w:val="00E3139A"/>
    <w:rsid w:val="00E361F6"/>
    <w:rsid w:val="00E3621A"/>
    <w:rsid w:val="00E41232"/>
    <w:rsid w:val="00E41844"/>
    <w:rsid w:val="00E457A1"/>
    <w:rsid w:val="00E46239"/>
    <w:rsid w:val="00E46F6F"/>
    <w:rsid w:val="00E4788E"/>
    <w:rsid w:val="00E47E24"/>
    <w:rsid w:val="00E52312"/>
    <w:rsid w:val="00E540DA"/>
    <w:rsid w:val="00E54426"/>
    <w:rsid w:val="00E5598C"/>
    <w:rsid w:val="00E571B2"/>
    <w:rsid w:val="00E643FB"/>
    <w:rsid w:val="00E71AA4"/>
    <w:rsid w:val="00E71CB7"/>
    <w:rsid w:val="00E740A6"/>
    <w:rsid w:val="00E743E3"/>
    <w:rsid w:val="00E809ED"/>
    <w:rsid w:val="00E85AC9"/>
    <w:rsid w:val="00E86D03"/>
    <w:rsid w:val="00E87392"/>
    <w:rsid w:val="00E87955"/>
    <w:rsid w:val="00E90050"/>
    <w:rsid w:val="00E91C2F"/>
    <w:rsid w:val="00E93A5F"/>
    <w:rsid w:val="00E9463E"/>
    <w:rsid w:val="00E94ED1"/>
    <w:rsid w:val="00E95BBA"/>
    <w:rsid w:val="00E96427"/>
    <w:rsid w:val="00E97090"/>
    <w:rsid w:val="00EA19EE"/>
    <w:rsid w:val="00EA2DB3"/>
    <w:rsid w:val="00EA41E0"/>
    <w:rsid w:val="00EB2B3E"/>
    <w:rsid w:val="00EB2EAA"/>
    <w:rsid w:val="00EB5278"/>
    <w:rsid w:val="00EC1B66"/>
    <w:rsid w:val="00EC1C73"/>
    <w:rsid w:val="00EC2BE0"/>
    <w:rsid w:val="00EC46A8"/>
    <w:rsid w:val="00EC4A78"/>
    <w:rsid w:val="00EC52E0"/>
    <w:rsid w:val="00EC6803"/>
    <w:rsid w:val="00EC6BB6"/>
    <w:rsid w:val="00ED0883"/>
    <w:rsid w:val="00ED2591"/>
    <w:rsid w:val="00ED5F9D"/>
    <w:rsid w:val="00EE3E4A"/>
    <w:rsid w:val="00EE4312"/>
    <w:rsid w:val="00EE4C03"/>
    <w:rsid w:val="00EE6649"/>
    <w:rsid w:val="00EE7419"/>
    <w:rsid w:val="00EF23A4"/>
    <w:rsid w:val="00EF2C97"/>
    <w:rsid w:val="00EF30D1"/>
    <w:rsid w:val="00EF5679"/>
    <w:rsid w:val="00EF5DF6"/>
    <w:rsid w:val="00F04490"/>
    <w:rsid w:val="00F0487B"/>
    <w:rsid w:val="00F12A57"/>
    <w:rsid w:val="00F15B87"/>
    <w:rsid w:val="00F15CEA"/>
    <w:rsid w:val="00F15F74"/>
    <w:rsid w:val="00F162FA"/>
    <w:rsid w:val="00F17849"/>
    <w:rsid w:val="00F17B46"/>
    <w:rsid w:val="00F200D2"/>
    <w:rsid w:val="00F21269"/>
    <w:rsid w:val="00F23D10"/>
    <w:rsid w:val="00F24F16"/>
    <w:rsid w:val="00F25468"/>
    <w:rsid w:val="00F255B4"/>
    <w:rsid w:val="00F27344"/>
    <w:rsid w:val="00F31E0E"/>
    <w:rsid w:val="00F339EF"/>
    <w:rsid w:val="00F33C00"/>
    <w:rsid w:val="00F426DC"/>
    <w:rsid w:val="00F429F9"/>
    <w:rsid w:val="00F4307B"/>
    <w:rsid w:val="00F4347C"/>
    <w:rsid w:val="00F45F63"/>
    <w:rsid w:val="00F4659D"/>
    <w:rsid w:val="00F53C0B"/>
    <w:rsid w:val="00F53CE9"/>
    <w:rsid w:val="00F544F3"/>
    <w:rsid w:val="00F57517"/>
    <w:rsid w:val="00F60F6E"/>
    <w:rsid w:val="00F647FC"/>
    <w:rsid w:val="00F70154"/>
    <w:rsid w:val="00F70199"/>
    <w:rsid w:val="00F705B7"/>
    <w:rsid w:val="00F72EBE"/>
    <w:rsid w:val="00F80A5E"/>
    <w:rsid w:val="00F86946"/>
    <w:rsid w:val="00F878E8"/>
    <w:rsid w:val="00F87C2F"/>
    <w:rsid w:val="00F92941"/>
    <w:rsid w:val="00F92CF9"/>
    <w:rsid w:val="00F93062"/>
    <w:rsid w:val="00F9374B"/>
    <w:rsid w:val="00F94209"/>
    <w:rsid w:val="00F94AD9"/>
    <w:rsid w:val="00F96881"/>
    <w:rsid w:val="00F96EA4"/>
    <w:rsid w:val="00F9720C"/>
    <w:rsid w:val="00FA24CB"/>
    <w:rsid w:val="00FA53A0"/>
    <w:rsid w:val="00FA585F"/>
    <w:rsid w:val="00FA748A"/>
    <w:rsid w:val="00FB443D"/>
    <w:rsid w:val="00FB6677"/>
    <w:rsid w:val="00FB71DA"/>
    <w:rsid w:val="00FC1600"/>
    <w:rsid w:val="00FC180C"/>
    <w:rsid w:val="00FC54CD"/>
    <w:rsid w:val="00FC794E"/>
    <w:rsid w:val="00FD0F4A"/>
    <w:rsid w:val="00FD1FAF"/>
    <w:rsid w:val="00FD203A"/>
    <w:rsid w:val="00FD4A4B"/>
    <w:rsid w:val="00FD6467"/>
    <w:rsid w:val="00FD7C42"/>
    <w:rsid w:val="00FD7D6E"/>
    <w:rsid w:val="00FE2273"/>
    <w:rsid w:val="00FE22C9"/>
    <w:rsid w:val="00FF0DA3"/>
    <w:rsid w:val="00FF55E5"/>
    <w:rsid w:val="00FF70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11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CE9"/>
    <w:pPr>
      <w:tabs>
        <w:tab w:val="center" w:pos="4680"/>
        <w:tab w:val="right" w:pos="9360"/>
      </w:tabs>
    </w:pPr>
    <w:rPr>
      <w:rFonts w:cs="Times New Roman"/>
      <w:lang w:val="x-none" w:eastAsia="x-none"/>
    </w:rPr>
  </w:style>
  <w:style w:type="character" w:customStyle="1" w:styleId="a4">
    <w:name w:val="כותרת עליונה תו"/>
    <w:link w:val="a3"/>
    <w:uiPriority w:val="99"/>
    <w:rsid w:val="00F53CE9"/>
    <w:rPr>
      <w:sz w:val="22"/>
      <w:szCs w:val="22"/>
    </w:rPr>
  </w:style>
  <w:style w:type="paragraph" w:styleId="a5">
    <w:name w:val="footer"/>
    <w:basedOn w:val="a"/>
    <w:link w:val="a6"/>
    <w:uiPriority w:val="99"/>
    <w:unhideWhenUsed/>
    <w:rsid w:val="00F53CE9"/>
    <w:pPr>
      <w:tabs>
        <w:tab w:val="center" w:pos="4680"/>
        <w:tab w:val="right" w:pos="9360"/>
      </w:tabs>
    </w:pPr>
    <w:rPr>
      <w:rFonts w:cs="Times New Roman"/>
      <w:lang w:val="x-none" w:eastAsia="x-none"/>
    </w:rPr>
  </w:style>
  <w:style w:type="character" w:customStyle="1" w:styleId="a6">
    <w:name w:val="כותרת תחתונה תו"/>
    <w:link w:val="a5"/>
    <w:uiPriority w:val="99"/>
    <w:rsid w:val="00F53CE9"/>
    <w:rPr>
      <w:sz w:val="22"/>
      <w:szCs w:val="22"/>
    </w:rPr>
  </w:style>
  <w:style w:type="paragraph" w:styleId="a7">
    <w:name w:val="No Spacing"/>
    <w:uiPriority w:val="1"/>
    <w:qFormat/>
    <w:rsid w:val="00D419F0"/>
    <w:rPr>
      <w:sz w:val="22"/>
      <w:szCs w:val="22"/>
    </w:rPr>
  </w:style>
  <w:style w:type="paragraph" w:customStyle="1" w:styleId="P00">
    <w:name w:val="P00"/>
    <w:rsid w:val="004512AD"/>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ascii="Times New Roman" w:eastAsia="Times New Roman" w:hAnsi="Times New Roman" w:cs="Times New Roman"/>
      <w:noProof/>
      <w:szCs w:val="26"/>
      <w:lang w:eastAsia="he-IL"/>
    </w:rPr>
  </w:style>
  <w:style w:type="character" w:customStyle="1" w:styleId="default">
    <w:name w:val="default"/>
    <w:rsid w:val="004512AD"/>
    <w:rPr>
      <w:rFonts w:ascii="Times New Roman" w:hAnsi="Times New Roman" w:cs="Times New Roman"/>
      <w:sz w:val="26"/>
      <w:szCs w:val="26"/>
    </w:rPr>
  </w:style>
  <w:style w:type="character" w:customStyle="1" w:styleId="big-number">
    <w:name w:val="big-number"/>
    <w:rsid w:val="00423A83"/>
    <w:rPr>
      <w:rFonts w:ascii="Times New Roman" w:hAnsi="Times New Roman" w:cs="Times New Roman"/>
      <w:sz w:val="32"/>
      <w:szCs w:val="32"/>
    </w:rPr>
  </w:style>
  <w:style w:type="character" w:styleId="Hyperlink">
    <w:name w:val="Hyperlink"/>
    <w:rsid w:val="00423A83"/>
    <w:rPr>
      <w:color w:val="0000FF"/>
      <w:u w:val="single"/>
    </w:rPr>
  </w:style>
  <w:style w:type="paragraph" w:styleId="a8">
    <w:name w:val="List Paragraph"/>
    <w:basedOn w:val="a"/>
    <w:uiPriority w:val="34"/>
    <w:qFormat/>
    <w:rsid w:val="0012709F"/>
    <w:pPr>
      <w:ind w:left="720"/>
    </w:pPr>
  </w:style>
  <w:style w:type="paragraph" w:customStyle="1" w:styleId="P22">
    <w:name w:val="P22"/>
    <w:basedOn w:val="P00"/>
    <w:rsid w:val="001D5FB3"/>
    <w:pPr>
      <w:tabs>
        <w:tab w:val="clear" w:pos="624"/>
        <w:tab w:val="clear" w:pos="1021"/>
      </w:tabs>
      <w:ind w:right="1021"/>
    </w:pPr>
  </w:style>
  <w:style w:type="paragraph" w:styleId="NormalWeb">
    <w:name w:val="Normal (Web)"/>
    <w:basedOn w:val="a"/>
    <w:uiPriority w:val="99"/>
    <w:unhideWhenUsed/>
    <w:rsid w:val="008D7034"/>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B93F80"/>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B93F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11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CE9"/>
    <w:pPr>
      <w:tabs>
        <w:tab w:val="center" w:pos="4680"/>
        <w:tab w:val="right" w:pos="9360"/>
      </w:tabs>
    </w:pPr>
    <w:rPr>
      <w:rFonts w:cs="Times New Roman"/>
      <w:lang w:val="x-none" w:eastAsia="x-none"/>
    </w:rPr>
  </w:style>
  <w:style w:type="character" w:customStyle="1" w:styleId="a4">
    <w:name w:val="כותרת עליונה תו"/>
    <w:link w:val="a3"/>
    <w:uiPriority w:val="99"/>
    <w:rsid w:val="00F53CE9"/>
    <w:rPr>
      <w:sz w:val="22"/>
      <w:szCs w:val="22"/>
    </w:rPr>
  </w:style>
  <w:style w:type="paragraph" w:styleId="a5">
    <w:name w:val="footer"/>
    <w:basedOn w:val="a"/>
    <w:link w:val="a6"/>
    <w:uiPriority w:val="99"/>
    <w:unhideWhenUsed/>
    <w:rsid w:val="00F53CE9"/>
    <w:pPr>
      <w:tabs>
        <w:tab w:val="center" w:pos="4680"/>
        <w:tab w:val="right" w:pos="9360"/>
      </w:tabs>
    </w:pPr>
    <w:rPr>
      <w:rFonts w:cs="Times New Roman"/>
      <w:lang w:val="x-none" w:eastAsia="x-none"/>
    </w:rPr>
  </w:style>
  <w:style w:type="character" w:customStyle="1" w:styleId="a6">
    <w:name w:val="כותרת תחתונה תו"/>
    <w:link w:val="a5"/>
    <w:uiPriority w:val="99"/>
    <w:rsid w:val="00F53CE9"/>
    <w:rPr>
      <w:sz w:val="22"/>
      <w:szCs w:val="22"/>
    </w:rPr>
  </w:style>
  <w:style w:type="paragraph" w:styleId="a7">
    <w:name w:val="No Spacing"/>
    <w:uiPriority w:val="1"/>
    <w:qFormat/>
    <w:rsid w:val="00D419F0"/>
    <w:rPr>
      <w:sz w:val="22"/>
      <w:szCs w:val="22"/>
    </w:rPr>
  </w:style>
  <w:style w:type="paragraph" w:customStyle="1" w:styleId="P00">
    <w:name w:val="P00"/>
    <w:rsid w:val="004512AD"/>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ascii="Times New Roman" w:eastAsia="Times New Roman" w:hAnsi="Times New Roman" w:cs="Times New Roman"/>
      <w:noProof/>
      <w:szCs w:val="26"/>
      <w:lang w:eastAsia="he-IL"/>
    </w:rPr>
  </w:style>
  <w:style w:type="character" w:customStyle="1" w:styleId="default">
    <w:name w:val="default"/>
    <w:rsid w:val="004512AD"/>
    <w:rPr>
      <w:rFonts w:ascii="Times New Roman" w:hAnsi="Times New Roman" w:cs="Times New Roman"/>
      <w:sz w:val="26"/>
      <w:szCs w:val="26"/>
    </w:rPr>
  </w:style>
  <w:style w:type="character" w:customStyle="1" w:styleId="big-number">
    <w:name w:val="big-number"/>
    <w:rsid w:val="00423A83"/>
    <w:rPr>
      <w:rFonts w:ascii="Times New Roman" w:hAnsi="Times New Roman" w:cs="Times New Roman"/>
      <w:sz w:val="32"/>
      <w:szCs w:val="32"/>
    </w:rPr>
  </w:style>
  <w:style w:type="character" w:styleId="Hyperlink">
    <w:name w:val="Hyperlink"/>
    <w:rsid w:val="00423A83"/>
    <w:rPr>
      <w:color w:val="0000FF"/>
      <w:u w:val="single"/>
    </w:rPr>
  </w:style>
  <w:style w:type="paragraph" w:styleId="a8">
    <w:name w:val="List Paragraph"/>
    <w:basedOn w:val="a"/>
    <w:uiPriority w:val="34"/>
    <w:qFormat/>
    <w:rsid w:val="0012709F"/>
    <w:pPr>
      <w:ind w:left="720"/>
    </w:pPr>
  </w:style>
  <w:style w:type="paragraph" w:customStyle="1" w:styleId="P22">
    <w:name w:val="P22"/>
    <w:basedOn w:val="P00"/>
    <w:rsid w:val="001D5FB3"/>
    <w:pPr>
      <w:tabs>
        <w:tab w:val="clear" w:pos="624"/>
        <w:tab w:val="clear" w:pos="1021"/>
      </w:tabs>
      <w:ind w:right="1021"/>
    </w:pPr>
  </w:style>
  <w:style w:type="paragraph" w:styleId="NormalWeb">
    <w:name w:val="Normal (Web)"/>
    <w:basedOn w:val="a"/>
    <w:uiPriority w:val="99"/>
    <w:unhideWhenUsed/>
    <w:rsid w:val="008D7034"/>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B93F80"/>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B93F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49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evo.co.il/Law_word/law15/MEMSHALA-236.pdf"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nevo.co.il/Law_word/law14/LAW-2057.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התשע"ה 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FE82DB-6CD8-46F5-ACEC-AD0C90147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81</Pages>
  <Words>37062</Words>
  <Characters>185312</Characters>
  <Application>Microsoft Office Word</Application>
  <DocSecurity>0</DocSecurity>
  <Lines>1544</Lines>
  <Paragraphs>443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סוכם ע"י יצחק כהן ורבקה נרקיס</vt:lpstr>
      <vt:lpstr/>
    </vt:vector>
  </TitlesOfParts>
  <Company/>
  <LinksUpToDate>false</LinksUpToDate>
  <CharactersWithSpaces>221931</CharactersWithSpaces>
  <SharedDoc>false</SharedDoc>
  <HLinks>
    <vt:vector size="12" baseType="variant">
      <vt:variant>
        <vt:i4>8323159</vt:i4>
      </vt:variant>
      <vt:variant>
        <vt:i4>3</vt:i4>
      </vt:variant>
      <vt:variant>
        <vt:i4>0</vt:i4>
      </vt:variant>
      <vt:variant>
        <vt:i4>5</vt:i4>
      </vt:variant>
      <vt:variant>
        <vt:lpwstr>http://www.nevo.co.il/Law_word/law15/MEMSHALA-236.pdf</vt:lpwstr>
      </vt:variant>
      <vt:variant>
        <vt:lpwstr/>
      </vt:variant>
      <vt:variant>
        <vt:i4>7864334</vt:i4>
      </vt:variant>
      <vt:variant>
        <vt:i4>0</vt:i4>
      </vt:variant>
      <vt:variant>
        <vt:i4>0</vt:i4>
      </vt:variant>
      <vt:variant>
        <vt:i4>5</vt:i4>
      </vt:variant>
      <vt:variant>
        <vt:lpwstr>http://www.nevo.co.il/Law_word/law14/LAW-2057.pdf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סוכם ע"י יצחק כהן ורבקה נרקיס</dc:title>
  <dc:subject/>
  <dc:creator>rivka</dc:creator>
  <cp:keywords/>
  <cp:lastModifiedBy>Isaac</cp:lastModifiedBy>
  <cp:revision>12</cp:revision>
  <dcterms:created xsi:type="dcterms:W3CDTF">2015-07-04T10:34:00Z</dcterms:created>
  <dcterms:modified xsi:type="dcterms:W3CDTF">2015-08-28T20:14:00Z</dcterms:modified>
</cp:coreProperties>
</file>