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4472C4" w:themeColor="accent1"/>
          <w:lang w:bidi="he-IL"/>
        </w:rPr>
        <w:id w:val="-1602180810"/>
        <w:docPartObj>
          <w:docPartGallery w:val="Cover Pages"/>
          <w:docPartUnique/>
        </w:docPartObj>
      </w:sdtPr>
      <w:sdtEndPr>
        <w:rPr>
          <w:color w:val="auto"/>
          <w:sz w:val="32"/>
          <w:szCs w:val="32"/>
        </w:rPr>
      </w:sdtEndPr>
      <w:sdtContent>
        <w:p w14:paraId="02870B51" w14:textId="26B386A0" w:rsidR="00191EBE" w:rsidRDefault="00191EBE">
          <w:pPr>
            <w:pStyle w:val="NoSpacing"/>
            <w:spacing w:before="1540" w:after="240"/>
            <w:jc w:val="center"/>
            <w:rPr>
              <w:color w:val="4472C4" w:themeColor="accent1"/>
            </w:rPr>
          </w:pPr>
          <w:r>
            <w:rPr>
              <w:noProof/>
              <w:color w:val="4472C4" w:themeColor="accent1"/>
            </w:rPr>
            <w:drawing>
              <wp:inline distT="0" distB="0" distL="0" distR="0" wp14:anchorId="676F67F8" wp14:editId="37F483FD">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rashim CLM"/>
              <w:caps/>
              <w:color w:val="4472C4" w:themeColor="accent1"/>
              <w:sz w:val="72"/>
              <w:szCs w:val="72"/>
            </w:rPr>
            <w:alias w:val="Title"/>
            <w:tag w:val=""/>
            <w:id w:val="1735040861"/>
            <w:placeholder>
              <w:docPart w:val="7F43097C14B24BD68F7BB93C2BD75968"/>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11C9CF76" w14:textId="288D2857" w:rsidR="00191EBE" w:rsidRPr="00191EBE" w:rsidRDefault="00191EBE">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rashim CLM"/>
                  <w:caps/>
                  <w:color w:val="4472C4" w:themeColor="accent1"/>
                  <w:sz w:val="80"/>
                  <w:szCs w:val="80"/>
                </w:rPr>
              </w:pPr>
              <w:r w:rsidRPr="00191EBE">
                <w:rPr>
                  <w:rFonts w:asciiTheme="majorHAnsi" w:eastAsiaTheme="majorEastAsia" w:hAnsiTheme="majorHAnsi" w:cs="Trashim CLM"/>
                  <w:caps/>
                  <w:color w:val="4472C4" w:themeColor="accent1"/>
                  <w:sz w:val="72"/>
                  <w:szCs w:val="72"/>
                  <w:rtl/>
                  <w:lang w:bidi="he-IL"/>
                </w:rPr>
                <w:t>דיני חוזים</w:t>
              </w:r>
            </w:p>
          </w:sdtContent>
        </w:sdt>
        <w:sdt>
          <w:sdtPr>
            <w:rPr>
              <w:rFonts w:cs="Nehama"/>
              <w:color w:val="4472C4" w:themeColor="accent1"/>
              <w:sz w:val="32"/>
              <w:szCs w:val="32"/>
            </w:rPr>
            <w:alias w:val="Subtitle"/>
            <w:tag w:val=""/>
            <w:id w:val="328029620"/>
            <w:placeholder>
              <w:docPart w:val="E9EBD96F3C1E473694F5CC3B7ED4CCEE"/>
            </w:placeholder>
            <w:dataBinding w:prefixMappings="xmlns:ns0='http://purl.org/dc/elements/1.1/' xmlns:ns1='http://schemas.openxmlformats.org/package/2006/metadata/core-properties' " w:xpath="/ns1:coreProperties[1]/ns0:subject[1]" w:storeItemID="{6C3C8BC8-F283-45AE-878A-BAB7291924A1}"/>
            <w:text/>
          </w:sdtPr>
          <w:sdtContent>
            <w:p w14:paraId="06289BB8" w14:textId="68536495" w:rsidR="00191EBE" w:rsidRPr="00191EBE" w:rsidRDefault="00191EBE">
              <w:pPr>
                <w:pStyle w:val="NoSpacing"/>
                <w:jc w:val="center"/>
                <w:rPr>
                  <w:rFonts w:cs="Nehama"/>
                  <w:color w:val="4472C4" w:themeColor="accent1"/>
                  <w:sz w:val="28"/>
                  <w:szCs w:val="28"/>
                </w:rPr>
              </w:pPr>
              <w:r>
                <w:rPr>
                  <w:rFonts w:cs="Nehama" w:hint="cs"/>
                  <w:color w:val="4472C4" w:themeColor="accent1"/>
                  <w:sz w:val="32"/>
                  <w:szCs w:val="32"/>
                  <w:rtl/>
                  <w:lang w:bidi="he-IL"/>
                </w:rPr>
                <w:t xml:space="preserve">ד"ר </w:t>
              </w:r>
              <w:r w:rsidRPr="00191EBE">
                <w:rPr>
                  <w:rFonts w:cs="Nehama"/>
                  <w:color w:val="4472C4" w:themeColor="accent1"/>
                  <w:sz w:val="32"/>
                  <w:szCs w:val="32"/>
                  <w:rtl/>
                  <w:lang w:bidi="he-IL"/>
                </w:rPr>
                <w:t>יותם קפלן</w:t>
              </w:r>
            </w:p>
          </w:sdtContent>
        </w:sdt>
        <w:p w14:paraId="5EEA8EA6" w14:textId="6F95DB09" w:rsidR="00191EBE" w:rsidRDefault="00191EBE">
          <w:pPr>
            <w:pStyle w:val="NoSpacing"/>
            <w:spacing w:before="480"/>
            <w:jc w:val="center"/>
            <w:rPr>
              <w:color w:val="4472C4" w:themeColor="accent1"/>
            </w:rPr>
          </w:pPr>
          <w:r>
            <w:rPr>
              <w:noProof/>
              <w:color w:val="4472C4" w:themeColor="accent1"/>
            </w:rPr>
            <w:drawing>
              <wp:inline distT="0" distB="0" distL="0" distR="0" wp14:anchorId="265F273F" wp14:editId="156B839D">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12A0125B" w14:textId="6300DAFC" w:rsidR="00191EBE" w:rsidRDefault="00191EBE">
          <w:pPr>
            <w:bidi w:val="0"/>
            <w:rPr>
              <w:sz w:val="32"/>
              <w:szCs w:val="32"/>
              <w:rtl/>
            </w:rPr>
          </w:pPr>
          <w:r>
            <w:rPr>
              <w:noProof/>
              <w:color w:val="4472C4" w:themeColor="accent1"/>
            </w:rPr>
            <mc:AlternateContent>
              <mc:Choice Requires="wps">
                <w:drawing>
                  <wp:anchor distT="0" distB="0" distL="114300" distR="114300" simplePos="0" relativeHeight="251684864" behindDoc="0" locked="0" layoutInCell="1" allowOverlap="1" wp14:anchorId="3A785428" wp14:editId="32DDD2FC">
                    <wp:simplePos x="0" y="0"/>
                    <wp:positionH relativeFrom="margin">
                      <wp:align>right</wp:align>
                    </wp:positionH>
                    <wp:positionV relativeFrom="page">
                      <wp:posOffset>9040495</wp:posOffset>
                    </wp:positionV>
                    <wp:extent cx="6553200" cy="557530"/>
                    <wp:effectExtent l="0" t="0" r="2540" b="13970"/>
                    <wp:wrapNone/>
                    <wp:docPr id="142" name="Text Box 142"/>
                    <wp:cNvGraphicFramePr/>
                    <a:graphic xmlns:a="http://schemas.openxmlformats.org/drawingml/2006/main">
                      <a:graphicData uri="http://schemas.microsoft.com/office/word/2010/wordprocessingShape">
                        <wps:wsp>
                          <wps:cNvSpPr txBox="1"/>
                          <wps:spPr>
                            <a:xfrm>
                              <a:off x="0" y="0"/>
                              <a:ext cx="6553200" cy="557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cs="Trashim CLM"/>
                                    <w:caps/>
                                    <w:color w:val="4472C4" w:themeColor="accent1"/>
                                    <w:sz w:val="28"/>
                                    <w:szCs w:val="28"/>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21ECEB40" w14:textId="39A50380" w:rsidR="0062375C" w:rsidRPr="00191EBE" w:rsidRDefault="0062375C">
                                    <w:pPr>
                                      <w:pStyle w:val="NoSpacing"/>
                                      <w:spacing w:after="40"/>
                                      <w:jc w:val="center"/>
                                      <w:rPr>
                                        <w:rFonts w:cs="Trashim CLM"/>
                                        <w:caps/>
                                        <w:color w:val="4472C4" w:themeColor="accent1"/>
                                        <w:sz w:val="28"/>
                                        <w:szCs w:val="28"/>
                                      </w:rPr>
                                    </w:pPr>
                                    <w:r w:rsidRPr="00191EBE">
                                      <w:rPr>
                                        <w:rFonts w:cs="Trashim CLM"/>
                                        <w:caps/>
                                        <w:color w:val="4472C4" w:themeColor="accent1"/>
                                        <w:sz w:val="28"/>
                                        <w:szCs w:val="28"/>
                                        <w:rtl/>
                                        <w:lang w:bidi="he-IL"/>
                                      </w:rPr>
                                      <w:t>תשע"ח</w:t>
                                    </w:r>
                                  </w:p>
                                </w:sdtContent>
                              </w:sdt>
                              <w:p w14:paraId="1909C6F3" w14:textId="65954BF1" w:rsidR="0062375C" w:rsidRPr="00191EBE" w:rsidRDefault="0062375C">
                                <w:pPr>
                                  <w:pStyle w:val="NoSpacing"/>
                                  <w:jc w:val="center"/>
                                  <w:rPr>
                                    <w:rFonts w:cs="Trashim CLM"/>
                                    <w:color w:val="4472C4" w:themeColor="accent1"/>
                                  </w:rPr>
                                </w:pPr>
                                <w:sdt>
                                  <w:sdtPr>
                                    <w:rPr>
                                      <w:rFonts w:cs="Trashim CLM"/>
                                      <w:caps/>
                                      <w:color w:val="4472C4"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sidRPr="00191EBE">
                                      <w:rPr>
                                        <w:rFonts w:cs="Trashim CLM"/>
                                        <w:caps/>
                                        <w:color w:val="4472C4" w:themeColor="accent1"/>
                                        <w:rtl/>
                                        <w:lang w:bidi="he-IL"/>
                                      </w:rPr>
                                      <w:t>סיכום הקורס</w:t>
                                    </w:r>
                                  </w:sdtContent>
                                </w:sdt>
                              </w:p>
                              <w:p w14:paraId="272223CF" w14:textId="66E3FDB9" w:rsidR="0062375C" w:rsidRDefault="0062375C">
                                <w:pPr>
                                  <w:pStyle w:val="NoSpacing"/>
                                  <w:jc w:val="center"/>
                                  <w:rPr>
                                    <w:color w:val="4472C4" w:themeColor="accent1"/>
                                  </w:rPr>
                                </w:pPr>
                                <w:sdt>
                                  <w:sdtPr>
                                    <w:rPr>
                                      <w:rFonts w:cs="Trashim CLM"/>
                                      <w:color w:val="4472C4"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sidRPr="00191EBE">
                                      <w:rPr>
                                        <w:rFonts w:cs="Trashim CLM" w:hint="cs"/>
                                        <w:color w:val="4472C4" w:themeColor="accent1"/>
                                        <w:rtl/>
                                        <w:lang w:bidi="he-IL"/>
                                      </w:rPr>
                                      <w:t>אבישג טל</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A785428" id="_x0000_t202" coordsize="21600,21600" o:spt="202" path="m,l,21600r21600,l21600,xe">
                    <v:stroke joinstyle="miter"/>
                    <v:path gradientshapeok="t" o:connecttype="rect"/>
                  </v:shapetype>
                  <v:shape id="Text Box 142" o:spid="_x0000_s1026" type="#_x0000_t202" style="position:absolute;margin-left:464.8pt;margin-top:711.85pt;width:516pt;height:43.9pt;z-index:251684864;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" filled="f" stroked="f" strokeweight=".5pt">
                    <v:textbox style="mso-fit-shape-to-text:t" inset="0,0,0,0">
                      <w:txbxContent>
                        <w:sdt>
                          <w:sdtPr>
                            <w:rPr>
                              <w:rFonts w:cs="Trashim CLM"/>
                              <w:caps/>
                              <w:color w:val="4472C4" w:themeColor="accent1"/>
                              <w:sz w:val="28"/>
                              <w:szCs w:val="28"/>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21ECEB40" w14:textId="39A50380" w:rsidR="0062375C" w:rsidRPr="00191EBE" w:rsidRDefault="0062375C">
                              <w:pPr>
                                <w:pStyle w:val="NoSpacing"/>
                                <w:spacing w:after="40"/>
                                <w:jc w:val="center"/>
                                <w:rPr>
                                  <w:rFonts w:cs="Trashim CLM"/>
                                  <w:caps/>
                                  <w:color w:val="4472C4" w:themeColor="accent1"/>
                                  <w:sz w:val="28"/>
                                  <w:szCs w:val="28"/>
                                </w:rPr>
                              </w:pPr>
                              <w:r w:rsidRPr="00191EBE">
                                <w:rPr>
                                  <w:rFonts w:cs="Trashim CLM"/>
                                  <w:caps/>
                                  <w:color w:val="4472C4" w:themeColor="accent1"/>
                                  <w:sz w:val="28"/>
                                  <w:szCs w:val="28"/>
                                  <w:rtl/>
                                  <w:lang w:bidi="he-IL"/>
                                </w:rPr>
                                <w:t>תשע"ח</w:t>
                              </w:r>
                            </w:p>
                          </w:sdtContent>
                        </w:sdt>
                        <w:p w14:paraId="1909C6F3" w14:textId="65954BF1" w:rsidR="0062375C" w:rsidRPr="00191EBE" w:rsidRDefault="0062375C">
                          <w:pPr>
                            <w:pStyle w:val="NoSpacing"/>
                            <w:jc w:val="center"/>
                            <w:rPr>
                              <w:rFonts w:cs="Trashim CLM"/>
                              <w:color w:val="4472C4" w:themeColor="accent1"/>
                            </w:rPr>
                          </w:pPr>
                          <w:sdt>
                            <w:sdtPr>
                              <w:rPr>
                                <w:rFonts w:cs="Trashim CLM"/>
                                <w:caps/>
                                <w:color w:val="4472C4"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sidRPr="00191EBE">
                                <w:rPr>
                                  <w:rFonts w:cs="Trashim CLM"/>
                                  <w:caps/>
                                  <w:color w:val="4472C4" w:themeColor="accent1"/>
                                  <w:rtl/>
                                  <w:lang w:bidi="he-IL"/>
                                </w:rPr>
                                <w:t>סיכום הקורס</w:t>
                              </w:r>
                            </w:sdtContent>
                          </w:sdt>
                        </w:p>
                        <w:p w14:paraId="272223CF" w14:textId="66E3FDB9" w:rsidR="0062375C" w:rsidRDefault="0062375C">
                          <w:pPr>
                            <w:pStyle w:val="NoSpacing"/>
                            <w:jc w:val="center"/>
                            <w:rPr>
                              <w:color w:val="4472C4" w:themeColor="accent1"/>
                            </w:rPr>
                          </w:pPr>
                          <w:sdt>
                            <w:sdtPr>
                              <w:rPr>
                                <w:rFonts w:cs="Trashim CLM"/>
                                <w:color w:val="4472C4"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sidRPr="00191EBE">
                                <w:rPr>
                                  <w:rFonts w:cs="Trashim CLM" w:hint="cs"/>
                                  <w:color w:val="4472C4" w:themeColor="accent1"/>
                                  <w:rtl/>
                                  <w:lang w:bidi="he-IL"/>
                                </w:rPr>
                                <w:t>אבישג טל</w:t>
                              </w:r>
                            </w:sdtContent>
                          </w:sdt>
                        </w:p>
                      </w:txbxContent>
                    </v:textbox>
                    <w10:wrap anchorx="margin" anchory="page"/>
                  </v:shape>
                </w:pict>
              </mc:Fallback>
            </mc:AlternateContent>
          </w:r>
          <w:r>
            <w:rPr>
              <w:sz w:val="32"/>
              <w:szCs w:val="32"/>
              <w:rtl/>
            </w:rPr>
            <w:br w:type="page"/>
          </w:r>
        </w:p>
      </w:sdtContent>
    </w:sdt>
    <w:p w14:paraId="6F0D8B19" w14:textId="491A579E" w:rsidR="006D45EE" w:rsidRPr="00184475" w:rsidRDefault="00957C9A" w:rsidP="00CE0BE3">
      <w:pPr>
        <w:jc w:val="center"/>
        <w:rPr>
          <w:sz w:val="32"/>
          <w:szCs w:val="32"/>
          <w:rtl/>
        </w:rPr>
      </w:pPr>
      <w:r w:rsidRPr="00184475">
        <w:rPr>
          <w:rFonts w:hint="cs"/>
          <w:sz w:val="32"/>
          <w:szCs w:val="32"/>
          <w:rtl/>
        </w:rPr>
        <w:lastRenderedPageBreak/>
        <w:t xml:space="preserve">דיני </w:t>
      </w:r>
      <w:r w:rsidR="00CE0BE3" w:rsidRPr="00184475">
        <w:rPr>
          <w:rFonts w:hint="cs"/>
          <w:sz w:val="32"/>
          <w:szCs w:val="32"/>
          <w:rtl/>
        </w:rPr>
        <w:t>חוזים</w:t>
      </w:r>
    </w:p>
    <w:p w14:paraId="759E1E70" w14:textId="77777777" w:rsidR="00E26F3D" w:rsidRPr="00184475" w:rsidRDefault="0062375C" w:rsidP="00323B6C">
      <w:pPr>
        <w:jc w:val="center"/>
        <w:rPr>
          <w:sz w:val="24"/>
          <w:szCs w:val="24"/>
        </w:rPr>
      </w:pPr>
      <w:hyperlink r:id="rId11" w:history="1">
        <w:r w:rsidR="00E26F3D" w:rsidRPr="00184475">
          <w:rPr>
            <w:rStyle w:val="Hyperlink"/>
            <w:sz w:val="24"/>
            <w:szCs w:val="24"/>
          </w:rPr>
          <w:t>Yotam.Kaplan@biu.ac.il</w:t>
        </w:r>
      </w:hyperlink>
    </w:p>
    <w:p w14:paraId="6F19796E" w14:textId="21365BAB" w:rsidR="00912948" w:rsidRPr="00184475" w:rsidRDefault="00323B6C" w:rsidP="00912948">
      <w:pPr>
        <w:rPr>
          <w:sz w:val="24"/>
          <w:szCs w:val="24"/>
        </w:rPr>
      </w:pPr>
      <w:r w:rsidRPr="00184475">
        <w:rPr>
          <w:rFonts w:hint="cs"/>
          <w:sz w:val="24"/>
          <w:szCs w:val="24"/>
          <w:rtl/>
        </w:rPr>
        <w:t>ארבעה חלקים</w:t>
      </w:r>
      <w:r w:rsidRPr="00184475">
        <w:rPr>
          <w:sz w:val="24"/>
          <w:szCs w:val="24"/>
        </w:rPr>
        <w:t>:</w:t>
      </w:r>
    </w:p>
    <w:p w14:paraId="55A64D79" w14:textId="77777777" w:rsidR="00323B6C" w:rsidRPr="00184475" w:rsidRDefault="00323B6C" w:rsidP="00323B6C">
      <w:pPr>
        <w:pStyle w:val="ListParagraph"/>
        <w:numPr>
          <w:ilvl w:val="0"/>
          <w:numId w:val="1"/>
        </w:numPr>
        <w:rPr>
          <w:sz w:val="24"/>
          <w:szCs w:val="24"/>
        </w:rPr>
      </w:pPr>
      <w:r w:rsidRPr="00184475">
        <w:rPr>
          <w:rFonts w:hint="cs"/>
          <w:sz w:val="24"/>
          <w:szCs w:val="24"/>
          <w:rtl/>
        </w:rPr>
        <w:t>מבוא</w:t>
      </w:r>
    </w:p>
    <w:p w14:paraId="67F70880" w14:textId="77777777" w:rsidR="00323B6C" w:rsidRPr="00184475" w:rsidRDefault="00323B6C" w:rsidP="00323B6C">
      <w:pPr>
        <w:pStyle w:val="ListParagraph"/>
        <w:numPr>
          <w:ilvl w:val="0"/>
          <w:numId w:val="1"/>
        </w:numPr>
        <w:rPr>
          <w:sz w:val="24"/>
          <w:szCs w:val="24"/>
        </w:rPr>
      </w:pPr>
      <w:r w:rsidRPr="00184475">
        <w:rPr>
          <w:rFonts w:hint="cs"/>
          <w:sz w:val="24"/>
          <w:szCs w:val="24"/>
          <w:rtl/>
        </w:rPr>
        <w:t>היווצרות החוזה</w:t>
      </w:r>
    </w:p>
    <w:p w14:paraId="0B0E05C6" w14:textId="77777777" w:rsidR="00323B6C" w:rsidRPr="00184475" w:rsidRDefault="00323B6C" w:rsidP="00323B6C">
      <w:pPr>
        <w:pStyle w:val="ListParagraph"/>
        <w:numPr>
          <w:ilvl w:val="0"/>
          <w:numId w:val="1"/>
        </w:numPr>
        <w:rPr>
          <w:sz w:val="24"/>
          <w:szCs w:val="24"/>
        </w:rPr>
      </w:pPr>
      <w:r w:rsidRPr="00184475">
        <w:rPr>
          <w:rFonts w:hint="cs"/>
          <w:sz w:val="24"/>
          <w:szCs w:val="24"/>
          <w:rtl/>
        </w:rPr>
        <w:t>חיי החוזה</w:t>
      </w:r>
    </w:p>
    <w:p w14:paraId="3400264B" w14:textId="77777777" w:rsidR="00323B6C" w:rsidRPr="00184475" w:rsidRDefault="00323B6C" w:rsidP="00323B6C">
      <w:pPr>
        <w:pStyle w:val="ListParagraph"/>
        <w:numPr>
          <w:ilvl w:val="0"/>
          <w:numId w:val="1"/>
        </w:numPr>
        <w:rPr>
          <w:sz w:val="24"/>
          <w:szCs w:val="24"/>
        </w:rPr>
      </w:pPr>
      <w:r w:rsidRPr="00184475">
        <w:rPr>
          <w:rFonts w:hint="cs"/>
          <w:sz w:val="24"/>
          <w:szCs w:val="24"/>
          <w:rtl/>
        </w:rPr>
        <w:t>יציאה מהחוזה</w:t>
      </w:r>
    </w:p>
    <w:p w14:paraId="04C9C8EB" w14:textId="77777777" w:rsidR="00323B6C" w:rsidRPr="00184475" w:rsidRDefault="00323B6C" w:rsidP="00323B6C">
      <w:pPr>
        <w:pStyle w:val="ListParagraph"/>
        <w:numPr>
          <w:ilvl w:val="0"/>
          <w:numId w:val="1"/>
        </w:numPr>
        <w:rPr>
          <w:sz w:val="24"/>
          <w:szCs w:val="24"/>
        </w:rPr>
      </w:pPr>
      <w:r w:rsidRPr="00184475">
        <w:rPr>
          <w:rFonts w:hint="cs"/>
          <w:sz w:val="24"/>
          <w:szCs w:val="24"/>
          <w:rtl/>
        </w:rPr>
        <w:t>סוגי חוזים</w:t>
      </w:r>
    </w:p>
    <w:p w14:paraId="4C2D7F4A" w14:textId="77777777" w:rsidR="00CE0BE3" w:rsidRPr="00184475" w:rsidRDefault="00CE0BE3" w:rsidP="00CE0BE3">
      <w:pPr>
        <w:jc w:val="center"/>
        <w:rPr>
          <w:sz w:val="32"/>
          <w:szCs w:val="32"/>
          <w:rtl/>
        </w:rPr>
      </w:pPr>
      <w:r w:rsidRPr="00184475">
        <w:rPr>
          <w:rFonts w:hint="cs"/>
          <w:sz w:val="32"/>
          <w:szCs w:val="32"/>
          <w:rtl/>
        </w:rPr>
        <w:t>מבוא</w:t>
      </w:r>
    </w:p>
    <w:p w14:paraId="08792243" w14:textId="77777777" w:rsidR="00CE0BE3" w:rsidRPr="00184475" w:rsidRDefault="00E35259" w:rsidP="00CE0BE3">
      <w:pPr>
        <w:rPr>
          <w:sz w:val="24"/>
          <w:szCs w:val="24"/>
          <w:rtl/>
        </w:rPr>
      </w:pPr>
      <w:r w:rsidRPr="00184475">
        <w:rPr>
          <w:rFonts w:hint="cs"/>
          <w:b/>
          <w:bCs/>
          <w:sz w:val="24"/>
          <w:szCs w:val="24"/>
          <w:rtl/>
        </w:rPr>
        <w:t>הלכה-</w:t>
      </w:r>
      <w:r w:rsidRPr="00184475">
        <w:rPr>
          <w:rFonts w:hint="cs"/>
          <w:sz w:val="24"/>
          <w:szCs w:val="24"/>
          <w:rtl/>
        </w:rPr>
        <w:t xml:space="preserve"> </w:t>
      </w:r>
      <w:r w:rsidR="007475CD" w:rsidRPr="00184475">
        <w:rPr>
          <w:rFonts w:hint="cs"/>
          <w:sz w:val="24"/>
          <w:szCs w:val="24"/>
          <w:rtl/>
        </w:rPr>
        <w:t>הכלל המשפטי שאנחנו רוצים להיות מסוגלים ליישם אותו הלאה.</w:t>
      </w:r>
    </w:p>
    <w:p w14:paraId="2A2418CB" w14:textId="77777777" w:rsidR="007475CD" w:rsidRPr="00184475" w:rsidRDefault="007475CD" w:rsidP="007475CD">
      <w:pPr>
        <w:rPr>
          <w:sz w:val="24"/>
          <w:szCs w:val="24"/>
          <w:rtl/>
        </w:rPr>
      </w:pPr>
      <w:r w:rsidRPr="00184475">
        <w:rPr>
          <w:rFonts w:hint="cs"/>
          <w:b/>
          <w:bCs/>
          <w:sz w:val="24"/>
          <w:szCs w:val="24"/>
          <w:rtl/>
        </w:rPr>
        <w:t>תקדים-</w:t>
      </w:r>
      <w:r w:rsidRPr="00184475">
        <w:rPr>
          <w:rFonts w:hint="cs"/>
          <w:sz w:val="24"/>
          <w:szCs w:val="24"/>
          <w:rtl/>
        </w:rPr>
        <w:t xml:space="preserve"> המעמד של פסק הדין כתקדים מחייב (האם פס"ד של העליון מחייב מחוזי? והאם של מחוזי מחייב שלום?) בשיטות המשפט הקונטיננטלית אין תקדים מחייב למרות שיש יוצאי דופן. מחייב ומנחה את הצדדים.</w:t>
      </w:r>
    </w:p>
    <w:p w14:paraId="45D7DCEB" w14:textId="77777777" w:rsidR="007475CD" w:rsidRPr="00184475" w:rsidRDefault="007475CD" w:rsidP="007475CD">
      <w:pPr>
        <w:rPr>
          <w:sz w:val="24"/>
          <w:szCs w:val="24"/>
          <w:rtl/>
        </w:rPr>
      </w:pPr>
      <w:r w:rsidRPr="00184475">
        <w:rPr>
          <w:rFonts w:hint="cs"/>
          <w:b/>
          <w:bCs/>
          <w:sz w:val="24"/>
          <w:szCs w:val="24"/>
          <w:rtl/>
        </w:rPr>
        <w:t>תרופה/סעד-</w:t>
      </w:r>
      <w:r w:rsidRPr="00184475">
        <w:rPr>
          <w:rFonts w:hint="cs"/>
          <w:sz w:val="24"/>
          <w:szCs w:val="24"/>
          <w:rtl/>
        </w:rPr>
        <w:t xml:space="preserve"> מה שבית המשפט מעניק לצד המנצח בתביעה.</w:t>
      </w:r>
    </w:p>
    <w:p w14:paraId="0542ED8E" w14:textId="77777777" w:rsidR="007475CD" w:rsidRPr="00184475" w:rsidRDefault="007475CD" w:rsidP="007475CD">
      <w:pPr>
        <w:rPr>
          <w:sz w:val="24"/>
          <w:szCs w:val="24"/>
          <w:rtl/>
        </w:rPr>
      </w:pPr>
      <w:r w:rsidRPr="00184475">
        <w:rPr>
          <w:rFonts w:hint="cs"/>
          <w:b/>
          <w:bCs/>
          <w:sz w:val="24"/>
          <w:szCs w:val="24"/>
          <w:rtl/>
        </w:rPr>
        <w:t>חבות-</w:t>
      </w:r>
      <w:r w:rsidRPr="00184475">
        <w:rPr>
          <w:rFonts w:hint="cs"/>
          <w:sz w:val="24"/>
          <w:szCs w:val="24"/>
          <w:rtl/>
        </w:rPr>
        <w:t xml:space="preserve"> החובה כנגד הזכות, למשל אם מישהו נפגע בתאונה יש לו זכות לפיצוי ולצד השני יש חבות.</w:t>
      </w:r>
    </w:p>
    <w:p w14:paraId="73A00D51" w14:textId="77777777" w:rsidR="00F11F36" w:rsidRPr="00184475" w:rsidRDefault="007475CD" w:rsidP="007475CD">
      <w:pPr>
        <w:rPr>
          <w:sz w:val="24"/>
          <w:szCs w:val="24"/>
          <w:rtl/>
        </w:rPr>
      </w:pPr>
      <w:r w:rsidRPr="00184475">
        <w:rPr>
          <w:rFonts w:hint="cs"/>
          <w:b/>
          <w:bCs/>
          <w:sz w:val="24"/>
          <w:szCs w:val="24"/>
          <w:rtl/>
        </w:rPr>
        <w:t>מבחן-</w:t>
      </w:r>
      <w:r w:rsidRPr="00184475">
        <w:rPr>
          <w:rFonts w:hint="cs"/>
          <w:sz w:val="24"/>
          <w:szCs w:val="24"/>
          <w:rtl/>
        </w:rPr>
        <w:t xml:space="preserve"> סוג של אינדיקציה, האם משהו עומד במבחן הסבירות. כמו למשל: "מה המבחן לגמירת דעת? איך יודעים אם יש גמירת דעת?".</w:t>
      </w:r>
      <w:r w:rsidR="00F11F36" w:rsidRPr="00184475">
        <w:rPr>
          <w:rFonts w:hint="cs"/>
          <w:sz w:val="24"/>
          <w:szCs w:val="24"/>
          <w:rtl/>
        </w:rPr>
        <w:t xml:space="preserve"> המבחן יכול להיות אובייקטיבי או סובייקטיבי. רק כאשר יש ספק האדם יוצא זכאי.</w:t>
      </w:r>
    </w:p>
    <w:p w14:paraId="5E2BC71F" w14:textId="77777777" w:rsidR="00F11F36" w:rsidRPr="00184475" w:rsidRDefault="00F11F36" w:rsidP="007475CD">
      <w:pPr>
        <w:rPr>
          <w:sz w:val="24"/>
          <w:szCs w:val="24"/>
          <w:rtl/>
        </w:rPr>
      </w:pPr>
      <w:r w:rsidRPr="00184475">
        <w:rPr>
          <w:rFonts w:hint="cs"/>
          <w:sz w:val="24"/>
          <w:szCs w:val="24"/>
          <w:rtl/>
        </w:rPr>
        <w:t>הרבה מההסתכלות במשפט אזרחי היא בסטנדרט התנהגות אובייקטיבי, בפלילים- לא.</w:t>
      </w:r>
    </w:p>
    <w:p w14:paraId="5082E347" w14:textId="77777777" w:rsidR="00F11F36" w:rsidRPr="00184475" w:rsidRDefault="00F11F36" w:rsidP="007475CD">
      <w:pPr>
        <w:rPr>
          <w:sz w:val="24"/>
          <w:szCs w:val="24"/>
          <w:rtl/>
        </w:rPr>
      </w:pPr>
      <w:r w:rsidRPr="00184475">
        <w:rPr>
          <w:rFonts w:hint="cs"/>
          <w:b/>
          <w:bCs/>
          <w:sz w:val="24"/>
          <w:szCs w:val="24"/>
          <w:rtl/>
        </w:rPr>
        <w:t>כריתה-</w:t>
      </w:r>
      <w:r w:rsidRPr="00184475">
        <w:rPr>
          <w:rFonts w:hint="cs"/>
          <w:sz w:val="24"/>
          <w:szCs w:val="24"/>
          <w:rtl/>
        </w:rPr>
        <w:t xml:space="preserve"> שכלול בחוזה- מתי החוזה נכנס לתוקף.</w:t>
      </w:r>
    </w:p>
    <w:p w14:paraId="4855EDAA" w14:textId="77777777" w:rsidR="00E35294" w:rsidRPr="00184475" w:rsidRDefault="00E35294" w:rsidP="007475CD">
      <w:pPr>
        <w:rPr>
          <w:sz w:val="24"/>
          <w:szCs w:val="24"/>
          <w:rtl/>
        </w:rPr>
      </w:pPr>
      <w:r w:rsidRPr="00184475">
        <w:rPr>
          <w:rFonts w:hint="cs"/>
          <w:b/>
          <w:bCs/>
          <w:sz w:val="24"/>
          <w:szCs w:val="24"/>
          <w:rtl/>
        </w:rPr>
        <w:t>תניה-</w:t>
      </w:r>
      <w:r w:rsidRPr="00184475">
        <w:rPr>
          <w:rFonts w:hint="cs"/>
          <w:b/>
          <w:bCs/>
          <w:sz w:val="24"/>
          <w:szCs w:val="24"/>
        </w:rPr>
        <w:t xml:space="preserve"> </w:t>
      </w:r>
      <w:r w:rsidRPr="00184475">
        <w:rPr>
          <w:rFonts w:hint="cs"/>
          <w:b/>
          <w:bCs/>
          <w:sz w:val="24"/>
          <w:szCs w:val="24"/>
          <w:rtl/>
        </w:rPr>
        <w:t xml:space="preserve"> </w:t>
      </w:r>
      <w:r w:rsidRPr="00184475">
        <w:rPr>
          <w:rFonts w:hint="cs"/>
          <w:sz w:val="24"/>
          <w:szCs w:val="24"/>
          <w:rtl/>
        </w:rPr>
        <w:t>תנאי בחוזה. יש תניות מקפחות.</w:t>
      </w:r>
    </w:p>
    <w:p w14:paraId="238B688E" w14:textId="77777777" w:rsidR="00E35294" w:rsidRPr="00184475" w:rsidRDefault="00E35294" w:rsidP="007475CD">
      <w:pPr>
        <w:rPr>
          <w:sz w:val="24"/>
          <w:szCs w:val="24"/>
          <w:rtl/>
        </w:rPr>
      </w:pPr>
      <w:r w:rsidRPr="00184475">
        <w:rPr>
          <w:rFonts w:hint="cs"/>
          <w:b/>
          <w:bCs/>
          <w:sz w:val="24"/>
          <w:szCs w:val="24"/>
          <w:rtl/>
        </w:rPr>
        <w:t>דין קוגנטי-</w:t>
      </w:r>
      <w:r w:rsidRPr="00184475">
        <w:rPr>
          <w:rFonts w:hint="cs"/>
          <w:sz w:val="24"/>
          <w:szCs w:val="24"/>
          <w:rtl/>
        </w:rPr>
        <w:t xml:space="preserve"> דין שאי אפשר להתנות עליו (חוזה שבמסגרתו למשל אפשר להרוג אחד את השני לא יעמוד).</w:t>
      </w:r>
    </w:p>
    <w:p w14:paraId="3636C23D" w14:textId="77777777" w:rsidR="00E35294" w:rsidRPr="00184475" w:rsidRDefault="00E35294" w:rsidP="007475CD">
      <w:pPr>
        <w:rPr>
          <w:sz w:val="24"/>
          <w:szCs w:val="24"/>
          <w:rtl/>
        </w:rPr>
      </w:pPr>
      <w:r w:rsidRPr="00184475">
        <w:rPr>
          <w:rFonts w:hint="cs"/>
          <w:b/>
          <w:bCs/>
          <w:sz w:val="24"/>
          <w:szCs w:val="24"/>
          <w:rtl/>
        </w:rPr>
        <w:t>דין דיספוזיטיבי-</w:t>
      </w:r>
      <w:r w:rsidRPr="00184475">
        <w:rPr>
          <w:rFonts w:hint="cs"/>
          <w:sz w:val="24"/>
          <w:szCs w:val="24"/>
          <w:rtl/>
        </w:rPr>
        <w:t xml:space="preserve"> ניתן להתנות על דין זה.</w:t>
      </w:r>
    </w:p>
    <w:p w14:paraId="6DC66FE8" w14:textId="77777777" w:rsidR="00E35294" w:rsidRPr="00184475" w:rsidRDefault="00E35294" w:rsidP="007475CD">
      <w:pPr>
        <w:rPr>
          <w:sz w:val="24"/>
          <w:szCs w:val="24"/>
          <w:rtl/>
        </w:rPr>
      </w:pPr>
      <w:r w:rsidRPr="00184475">
        <w:rPr>
          <w:rFonts w:hint="cs"/>
          <w:sz w:val="24"/>
          <w:szCs w:val="24"/>
          <w:rtl/>
        </w:rPr>
        <w:t>מבחינת מבנה הקורס, מתמקדים בסכסוך משפטי, ולכן מתמקדים בקריאת פסקי דין. פרספקטיבה צרה יחסית, מכיוון ש:</w:t>
      </w:r>
    </w:p>
    <w:p w14:paraId="70BFF7A3" w14:textId="77777777" w:rsidR="00E35294" w:rsidRPr="00184475" w:rsidRDefault="00E35294" w:rsidP="006F76D4">
      <w:pPr>
        <w:pStyle w:val="ListParagraph"/>
        <w:numPr>
          <w:ilvl w:val="0"/>
          <w:numId w:val="2"/>
        </w:numPr>
        <w:rPr>
          <w:sz w:val="24"/>
          <w:szCs w:val="24"/>
        </w:rPr>
      </w:pPr>
      <w:r w:rsidRPr="00184475">
        <w:rPr>
          <w:rFonts w:hint="cs"/>
          <w:sz w:val="24"/>
          <w:szCs w:val="24"/>
          <w:u w:val="single"/>
          <w:rtl/>
        </w:rPr>
        <w:t>ליטיגציה-</w:t>
      </w:r>
      <w:r w:rsidRPr="00184475">
        <w:rPr>
          <w:rFonts w:hint="cs"/>
          <w:sz w:val="24"/>
          <w:szCs w:val="24"/>
          <w:rtl/>
        </w:rPr>
        <w:t xml:space="preserve"> בעיסוק בליטיגציה הדבר בא לידי ביטוי</w:t>
      </w:r>
    </w:p>
    <w:p w14:paraId="0F8C18D6" w14:textId="77777777" w:rsidR="00E35294" w:rsidRPr="00184475" w:rsidRDefault="00E35294" w:rsidP="006F76D4">
      <w:pPr>
        <w:pStyle w:val="ListParagraph"/>
        <w:numPr>
          <w:ilvl w:val="0"/>
          <w:numId w:val="2"/>
        </w:numPr>
        <w:rPr>
          <w:sz w:val="24"/>
          <w:szCs w:val="24"/>
        </w:rPr>
      </w:pPr>
      <w:r w:rsidRPr="00184475">
        <w:rPr>
          <w:rFonts w:hint="cs"/>
          <w:sz w:val="24"/>
          <w:szCs w:val="24"/>
          <w:u w:val="single"/>
          <w:rtl/>
        </w:rPr>
        <w:t>עסקאות-</w:t>
      </w:r>
      <w:r w:rsidRPr="00184475">
        <w:rPr>
          <w:rFonts w:hint="cs"/>
          <w:sz w:val="24"/>
          <w:szCs w:val="24"/>
          <w:rtl/>
        </w:rPr>
        <w:t xml:space="preserve"> בעיסוק בעסקאות בונים חוזה ע"י כך שצופים את הסכסוך המשפטי העתידי. כך כותבים חוזה</w:t>
      </w:r>
    </w:p>
    <w:p w14:paraId="0CA17D85" w14:textId="77777777" w:rsidR="00E35294" w:rsidRPr="00184475" w:rsidRDefault="00E8524F" w:rsidP="006F76D4">
      <w:pPr>
        <w:pStyle w:val="ListParagraph"/>
        <w:numPr>
          <w:ilvl w:val="0"/>
          <w:numId w:val="2"/>
        </w:numPr>
        <w:rPr>
          <w:sz w:val="24"/>
          <w:szCs w:val="24"/>
          <w:rtl/>
        </w:rPr>
      </w:pPr>
      <w:r w:rsidRPr="00184475">
        <w:rPr>
          <w:rFonts w:hint="cs"/>
          <w:sz w:val="24"/>
          <w:szCs w:val="24"/>
          <w:u w:val="single"/>
          <w:rtl/>
        </w:rPr>
        <w:t>גילוי האמת</w:t>
      </w:r>
      <w:r w:rsidRPr="00184475">
        <w:rPr>
          <w:rFonts w:hint="cs"/>
          <w:sz w:val="24"/>
          <w:szCs w:val="24"/>
          <w:rtl/>
        </w:rPr>
        <w:t>- מתוך פרספקטיבה זו מתגלה האמת, בכך ששומעים את טענות שני הצדדים וכך האמת תתברר. ההתנגשות היא קריטית.</w:t>
      </w:r>
    </w:p>
    <w:p w14:paraId="2A591E80" w14:textId="77777777" w:rsidR="00E8524F" w:rsidRPr="00184475" w:rsidRDefault="00E8524F" w:rsidP="00E35294">
      <w:pPr>
        <w:rPr>
          <w:sz w:val="24"/>
          <w:szCs w:val="24"/>
          <w:rtl/>
        </w:rPr>
      </w:pPr>
      <w:r w:rsidRPr="00184475">
        <w:rPr>
          <w:rFonts w:hint="cs"/>
          <w:sz w:val="24"/>
          <w:szCs w:val="24"/>
          <w:rtl/>
        </w:rPr>
        <w:t xml:space="preserve">מבנה: </w:t>
      </w:r>
      <w:r w:rsidR="00E35294" w:rsidRPr="00184475">
        <w:rPr>
          <w:rFonts w:hint="cs"/>
          <w:sz w:val="24"/>
          <w:szCs w:val="24"/>
          <w:rtl/>
        </w:rPr>
        <w:t>כתב תביעה, כתב הגנה וכתב תשובה.</w:t>
      </w:r>
    </w:p>
    <w:p w14:paraId="37F3DD68" w14:textId="77777777" w:rsidR="00E8524F" w:rsidRPr="00184475" w:rsidRDefault="004F12EF" w:rsidP="00E8524F">
      <w:pPr>
        <w:rPr>
          <w:sz w:val="24"/>
          <w:szCs w:val="24"/>
          <w:rtl/>
        </w:rPr>
      </w:pPr>
      <w:r w:rsidRPr="00184475">
        <w:rPr>
          <w:rFonts w:hint="cs"/>
          <w:b/>
          <w:bCs/>
          <w:sz w:val="24"/>
          <w:szCs w:val="24"/>
          <w:rtl/>
        </w:rPr>
        <w:t>הספק המשפטי</w:t>
      </w:r>
      <w:r w:rsidRPr="00184475">
        <w:rPr>
          <w:rFonts w:hint="cs"/>
          <w:sz w:val="24"/>
          <w:szCs w:val="24"/>
          <w:rtl/>
        </w:rPr>
        <w:t xml:space="preserve"> הנו מושג מפתח- מצב שבו שני צדים חושבים דברים הפוכים. מי צודק? מקום אמיתי למחלוקת. בדר"כ מתעלמים מהספק או שפונים לפתרונות קיצוניים. זהו אינסטינקט, אך הוא אינו מוביל לדיון מתקדם. יש להכניס את הספק לתוך הטיעון ולהגיב לו. מצד שני, נוהגים לקפוץ לרלטיביזם- אין תשובות וזהו. יש למצוא את קו האמצע. האומנות היא להבין היכן הספק, להגדיר אותו ולטפל בו בצורה נכונ</w:t>
      </w:r>
      <w:r w:rsidR="00E01999" w:rsidRPr="00184475">
        <w:rPr>
          <w:rFonts w:hint="cs"/>
          <w:sz w:val="24"/>
          <w:szCs w:val="24"/>
          <w:rtl/>
        </w:rPr>
        <w:t>ה</w:t>
      </w:r>
      <w:r w:rsidRPr="00184475">
        <w:rPr>
          <w:rFonts w:hint="cs"/>
          <w:sz w:val="24"/>
          <w:szCs w:val="24"/>
          <w:rtl/>
        </w:rPr>
        <w:t xml:space="preserve"> כך יהיה ניתן לנתח קייס משפטי. </w:t>
      </w:r>
    </w:p>
    <w:p w14:paraId="2181AE82" w14:textId="77777777" w:rsidR="00323B6C" w:rsidRPr="00184475" w:rsidRDefault="007132CA" w:rsidP="00E8524F">
      <w:pPr>
        <w:rPr>
          <w:sz w:val="24"/>
          <w:szCs w:val="24"/>
          <w:rtl/>
        </w:rPr>
      </w:pPr>
      <w:r w:rsidRPr="00184475">
        <w:rPr>
          <w:noProof/>
          <w:sz w:val="24"/>
          <w:szCs w:val="24"/>
          <w:rtl/>
        </w:rPr>
        <mc:AlternateContent>
          <mc:Choice Requires="wps">
            <w:drawing>
              <wp:anchor distT="0" distB="0" distL="114300" distR="114300" simplePos="0" relativeHeight="251661312" behindDoc="0" locked="0" layoutInCell="1" allowOverlap="1" wp14:anchorId="6654F6D2" wp14:editId="648DB11A">
                <wp:simplePos x="0" y="0"/>
                <wp:positionH relativeFrom="column">
                  <wp:posOffset>4486275</wp:posOffset>
                </wp:positionH>
                <wp:positionV relativeFrom="paragraph">
                  <wp:posOffset>166370</wp:posOffset>
                </wp:positionV>
                <wp:extent cx="1285875" cy="1295400"/>
                <wp:effectExtent l="0" t="0" r="28575" b="19050"/>
                <wp:wrapNone/>
                <wp:docPr id="2" name="תרשים זרימה: מחבר 2"/>
                <wp:cNvGraphicFramePr/>
                <a:graphic xmlns:a="http://schemas.openxmlformats.org/drawingml/2006/main">
                  <a:graphicData uri="http://schemas.microsoft.com/office/word/2010/wordprocessingShape">
                    <wps:wsp>
                      <wps:cNvSpPr/>
                      <wps:spPr>
                        <a:xfrm>
                          <a:off x="0" y="0"/>
                          <a:ext cx="1285875" cy="1295400"/>
                        </a:xfrm>
                        <a:prstGeom prst="flowChartConnector">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2574C71C" id="_x0000_t120" coordsize="21600,21600" o:spt="120" path="m10800,qx,10800,10800,21600,21600,10800,10800,xe">
                <v:path gradientshapeok="t" o:connecttype="custom" o:connectlocs="10800,0;3163,3163;0,10800;3163,18437;10800,21600;18437,18437;21600,10800;18437,3163" textboxrect="3163,3163,18437,18437"/>
              </v:shapetype>
              <v:shape id="תרשים זרימה: מחבר 2" o:spid="_x0000_s1026" type="#_x0000_t120" style="position:absolute;margin-left:353.25pt;margin-top:13.1pt;width:101.25pt;height:10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" filled="f" strokecolor="#0d0d0d [3069]" strokeweight="1pt">
                <v:stroke joinstyle="miter"/>
              </v:shape>
            </w:pict>
          </mc:Fallback>
        </mc:AlternateContent>
      </w:r>
      <w:r w:rsidRPr="00184475">
        <w:rPr>
          <w:noProof/>
          <w:sz w:val="24"/>
          <w:szCs w:val="24"/>
          <w:rtl/>
        </w:rPr>
        <mc:AlternateContent>
          <mc:Choice Requires="wps">
            <w:drawing>
              <wp:anchor distT="0" distB="0" distL="114300" distR="114300" simplePos="0" relativeHeight="251659264" behindDoc="0" locked="0" layoutInCell="1" allowOverlap="1" wp14:anchorId="2AD011FB" wp14:editId="0B4E945E">
                <wp:simplePos x="0" y="0"/>
                <wp:positionH relativeFrom="column">
                  <wp:posOffset>3724275</wp:posOffset>
                </wp:positionH>
                <wp:positionV relativeFrom="paragraph">
                  <wp:posOffset>166370</wp:posOffset>
                </wp:positionV>
                <wp:extent cx="1285875" cy="1295400"/>
                <wp:effectExtent l="0" t="0" r="28575" b="19050"/>
                <wp:wrapNone/>
                <wp:docPr id="1" name="תרשים זרימה: מחבר 1"/>
                <wp:cNvGraphicFramePr/>
                <a:graphic xmlns:a="http://schemas.openxmlformats.org/drawingml/2006/main">
                  <a:graphicData uri="http://schemas.microsoft.com/office/word/2010/wordprocessingShape">
                    <wps:wsp>
                      <wps:cNvSpPr/>
                      <wps:spPr>
                        <a:xfrm>
                          <a:off x="0" y="0"/>
                          <a:ext cx="1285875" cy="12954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056ADC7B" id="תרשים זרימה: מחבר 1" o:spid="_x0000_s1026" type="#_x0000_t120" style="position:absolute;margin-left:293.25pt;margin-top:13.1pt;width:101.25pt;height:1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" filled="f" strokecolor="black [3213]" strokeweight="1pt">
                <v:stroke joinstyle="miter"/>
              </v:shape>
            </w:pict>
          </mc:Fallback>
        </mc:AlternateContent>
      </w:r>
    </w:p>
    <w:p w14:paraId="07106EE5" w14:textId="77777777" w:rsidR="00323B6C" w:rsidRPr="00184475" w:rsidRDefault="00323B6C" w:rsidP="00E8524F">
      <w:pPr>
        <w:rPr>
          <w:sz w:val="24"/>
          <w:szCs w:val="24"/>
          <w:rtl/>
        </w:rPr>
      </w:pPr>
    </w:p>
    <w:p w14:paraId="1C7B0D7A" w14:textId="77777777" w:rsidR="00323B6C" w:rsidRPr="00184475" w:rsidRDefault="00DE2813" w:rsidP="00E8524F">
      <w:pPr>
        <w:rPr>
          <w:sz w:val="24"/>
          <w:szCs w:val="24"/>
          <w:rtl/>
        </w:rPr>
      </w:pPr>
      <w:r w:rsidRPr="00184475">
        <w:rPr>
          <w:noProof/>
          <w:sz w:val="24"/>
          <w:szCs w:val="24"/>
          <w:rtl/>
        </w:rPr>
        <mc:AlternateContent>
          <mc:Choice Requires="wps">
            <w:drawing>
              <wp:anchor distT="0" distB="0" distL="114300" distR="114300" simplePos="0" relativeHeight="251662336" behindDoc="0" locked="0" layoutInCell="1" allowOverlap="1" wp14:anchorId="609E86E1" wp14:editId="3CA95070">
                <wp:simplePos x="0" y="0"/>
                <wp:positionH relativeFrom="column">
                  <wp:posOffset>5067300</wp:posOffset>
                </wp:positionH>
                <wp:positionV relativeFrom="paragraph">
                  <wp:posOffset>13335</wp:posOffset>
                </wp:positionV>
                <wp:extent cx="628650" cy="381000"/>
                <wp:effectExtent l="0" t="0" r="0" b="0"/>
                <wp:wrapNone/>
                <wp:docPr id="3" name="תיבת טקסט 3"/>
                <wp:cNvGraphicFramePr/>
                <a:graphic xmlns:a="http://schemas.openxmlformats.org/drawingml/2006/main">
                  <a:graphicData uri="http://schemas.microsoft.com/office/word/2010/wordprocessingShape">
                    <wps:wsp>
                      <wps:cNvSpPr txBox="1"/>
                      <wps:spPr>
                        <a:xfrm>
                          <a:off x="0" y="0"/>
                          <a:ext cx="628650" cy="381000"/>
                        </a:xfrm>
                        <a:prstGeom prst="rect">
                          <a:avLst/>
                        </a:prstGeom>
                        <a:solidFill>
                          <a:schemeClr val="lt1"/>
                        </a:solidFill>
                        <a:ln w="6350">
                          <a:noFill/>
                        </a:ln>
                      </wps:spPr>
                      <wps:txbx>
                        <w:txbxContent>
                          <w:p w14:paraId="76A96531" w14:textId="77777777" w:rsidR="0062375C" w:rsidRDefault="0062375C">
                            <w:r>
                              <w:rPr>
                                <w:rFonts w:hint="cs"/>
                                <w:rtl/>
                              </w:rPr>
                              <w:t>הסכמים</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E86E1" id="תיבת טקסט 3" o:spid="_x0000_s1027" type="#_x0000_t202" style="position:absolute;left:0;text-align:left;margin-left:399pt;margin-top:1.05pt;width:49.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" fillcolor="white [3201]" stroked="f" strokeweight=".5pt">
                <v:textbox>
                  <w:txbxContent>
                    <w:p w14:paraId="76A96531" w14:textId="77777777" w:rsidR="0062375C" w:rsidRDefault="0062375C">
                      <w:r>
                        <w:rPr>
                          <w:rFonts w:hint="cs"/>
                          <w:rtl/>
                        </w:rPr>
                        <w:t>הסכמים</w:t>
                      </w:r>
                    </w:p>
                  </w:txbxContent>
                </v:textbox>
              </v:shape>
            </w:pict>
          </mc:Fallback>
        </mc:AlternateContent>
      </w:r>
      <w:r w:rsidRPr="00184475">
        <w:rPr>
          <w:noProof/>
          <w:sz w:val="24"/>
          <w:szCs w:val="24"/>
          <w:rtl/>
        </w:rPr>
        <mc:AlternateContent>
          <mc:Choice Requires="wps">
            <w:drawing>
              <wp:anchor distT="0" distB="0" distL="114300" distR="114300" simplePos="0" relativeHeight="251664384" behindDoc="0" locked="0" layoutInCell="1" allowOverlap="1" wp14:anchorId="467FA557" wp14:editId="29F6CD7A">
                <wp:simplePos x="0" y="0"/>
                <wp:positionH relativeFrom="column">
                  <wp:posOffset>3857625</wp:posOffset>
                </wp:positionH>
                <wp:positionV relativeFrom="paragraph">
                  <wp:posOffset>13335</wp:posOffset>
                </wp:positionV>
                <wp:extent cx="609600" cy="523875"/>
                <wp:effectExtent l="0" t="0" r="0" b="9525"/>
                <wp:wrapNone/>
                <wp:docPr id="5" name="תיבת טקסט 5"/>
                <wp:cNvGraphicFramePr/>
                <a:graphic xmlns:a="http://schemas.openxmlformats.org/drawingml/2006/main">
                  <a:graphicData uri="http://schemas.microsoft.com/office/word/2010/wordprocessingShape">
                    <wps:wsp>
                      <wps:cNvSpPr txBox="1"/>
                      <wps:spPr>
                        <a:xfrm>
                          <a:off x="0" y="0"/>
                          <a:ext cx="609600" cy="523875"/>
                        </a:xfrm>
                        <a:prstGeom prst="rect">
                          <a:avLst/>
                        </a:prstGeom>
                        <a:solidFill>
                          <a:schemeClr val="lt1"/>
                        </a:solidFill>
                        <a:ln w="6350">
                          <a:noFill/>
                        </a:ln>
                      </wps:spPr>
                      <wps:txbx>
                        <w:txbxContent>
                          <w:p w14:paraId="0AA52D77" w14:textId="77777777" w:rsidR="0062375C" w:rsidRDefault="0062375C" w:rsidP="00DE2813">
                            <w:r>
                              <w:rPr>
                                <w:rFonts w:hint="cs"/>
                                <w:rtl/>
                              </w:rPr>
                              <w:t>חיובים</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7FA557" id="תיבת טקסט 5" o:spid="_x0000_s1028" type="#_x0000_t202" style="position:absolute;left:0;text-align:left;margin-left:303.75pt;margin-top:1.05pt;width:48pt;height:41.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" fillcolor="white [3201]" stroked="f" strokeweight=".5pt">
                <v:textbox>
                  <w:txbxContent>
                    <w:p w14:paraId="0AA52D77" w14:textId="77777777" w:rsidR="0062375C" w:rsidRDefault="0062375C" w:rsidP="00DE2813">
                      <w:r>
                        <w:rPr>
                          <w:rFonts w:hint="cs"/>
                          <w:rtl/>
                        </w:rPr>
                        <w:t>חיובים</w:t>
                      </w:r>
                    </w:p>
                  </w:txbxContent>
                </v:textbox>
              </v:shape>
            </w:pict>
          </mc:Fallback>
        </mc:AlternateContent>
      </w:r>
    </w:p>
    <w:p w14:paraId="37C0C355" w14:textId="77777777" w:rsidR="00323B6C" w:rsidRPr="00184475" w:rsidRDefault="00323B6C" w:rsidP="00E8524F">
      <w:pPr>
        <w:rPr>
          <w:sz w:val="24"/>
          <w:szCs w:val="24"/>
          <w:rtl/>
        </w:rPr>
      </w:pPr>
    </w:p>
    <w:p w14:paraId="11B07F70" w14:textId="77777777" w:rsidR="00912948" w:rsidRDefault="00912948" w:rsidP="00323B6C">
      <w:pPr>
        <w:rPr>
          <w:b/>
          <w:bCs/>
          <w:sz w:val="28"/>
          <w:szCs w:val="28"/>
          <w:rtl/>
        </w:rPr>
      </w:pPr>
    </w:p>
    <w:p w14:paraId="0E28EB00" w14:textId="45DEDC26" w:rsidR="00323B6C" w:rsidRPr="00184475" w:rsidRDefault="00323B6C" w:rsidP="00323B6C">
      <w:pPr>
        <w:rPr>
          <w:sz w:val="24"/>
          <w:szCs w:val="24"/>
          <w:rtl/>
        </w:rPr>
      </w:pPr>
      <w:r w:rsidRPr="00184475">
        <w:rPr>
          <w:rFonts w:hint="cs"/>
          <w:b/>
          <w:bCs/>
          <w:sz w:val="28"/>
          <w:szCs w:val="28"/>
          <w:rtl/>
        </w:rPr>
        <w:lastRenderedPageBreak/>
        <w:t>חוזה-</w:t>
      </w:r>
      <w:r w:rsidRPr="00184475">
        <w:rPr>
          <w:rFonts w:hint="cs"/>
          <w:sz w:val="28"/>
          <w:szCs w:val="28"/>
          <w:rtl/>
        </w:rPr>
        <w:t xml:space="preserve"> </w:t>
      </w:r>
      <w:r w:rsidRPr="00184475">
        <w:rPr>
          <w:rFonts w:hint="cs"/>
          <w:sz w:val="24"/>
          <w:szCs w:val="24"/>
          <w:rtl/>
        </w:rPr>
        <w:t xml:space="preserve">הסכם מחייב משפטית. (דיאגרמת וון). </w:t>
      </w:r>
    </w:p>
    <w:p w14:paraId="52CC12B3" w14:textId="77777777" w:rsidR="00323B6C" w:rsidRPr="00184475" w:rsidRDefault="00323B6C" w:rsidP="00323B6C">
      <w:pPr>
        <w:rPr>
          <w:sz w:val="24"/>
          <w:szCs w:val="24"/>
          <w:rtl/>
        </w:rPr>
      </w:pPr>
      <w:r w:rsidRPr="00184475">
        <w:rPr>
          <w:rFonts w:hint="cs"/>
          <w:sz w:val="24"/>
          <w:szCs w:val="24"/>
          <w:rtl/>
        </w:rPr>
        <w:t xml:space="preserve">לא כל הסכמה היא חוזה. כדי שיהיה חוזה הוא צריך להיות גם מחייב משפטית. </w:t>
      </w:r>
    </w:p>
    <w:p w14:paraId="79F6439A" w14:textId="77777777" w:rsidR="007132CA" w:rsidRPr="00184475" w:rsidRDefault="007132CA" w:rsidP="00323B6C">
      <w:pPr>
        <w:rPr>
          <w:sz w:val="24"/>
          <w:szCs w:val="24"/>
          <w:rtl/>
        </w:rPr>
      </w:pPr>
      <w:r w:rsidRPr="00184475">
        <w:rPr>
          <w:rFonts w:hint="cs"/>
          <w:sz w:val="24"/>
          <w:szCs w:val="24"/>
          <w:rtl/>
        </w:rPr>
        <w:t>הרבה פעמים לא ידוע אם ההסכם הוא הסכם ג'נטלמני או חוזה.</w:t>
      </w:r>
      <w:r w:rsidR="005F5009" w:rsidRPr="00184475">
        <w:rPr>
          <w:rFonts w:hint="cs"/>
          <w:sz w:val="24"/>
          <w:szCs w:val="24"/>
          <w:rtl/>
        </w:rPr>
        <w:t xml:space="preserve"> </w:t>
      </w:r>
    </w:p>
    <w:p w14:paraId="778C5E55" w14:textId="77777777" w:rsidR="005F5009" w:rsidRPr="00184475" w:rsidRDefault="005F5009" w:rsidP="00323B6C">
      <w:pPr>
        <w:rPr>
          <w:sz w:val="24"/>
          <w:szCs w:val="24"/>
          <w:rtl/>
        </w:rPr>
      </w:pPr>
      <w:r w:rsidRPr="00184475">
        <w:rPr>
          <w:rFonts w:hint="cs"/>
          <w:sz w:val="24"/>
          <w:szCs w:val="24"/>
          <w:rtl/>
        </w:rPr>
        <w:t>אם בשיטת המשפט הישראלית הבטחה היא היא הסכם משפטי אכיף והוא הופר, הצד הנפגע יפוצה (למשל על ההוצאות שהוצאו בגין ההבטחה או ההבטחה שהובטחה לתמוך כל חיה בכלה למשל).</w:t>
      </w:r>
    </w:p>
    <w:p w14:paraId="5F0BD897" w14:textId="77777777" w:rsidR="005F5009" w:rsidRPr="00184475" w:rsidRDefault="005F5009" w:rsidP="005F5009">
      <w:pPr>
        <w:rPr>
          <w:sz w:val="24"/>
          <w:szCs w:val="24"/>
          <w:rtl/>
        </w:rPr>
      </w:pPr>
      <w:r w:rsidRPr="00184475">
        <w:rPr>
          <w:rFonts w:hint="cs"/>
          <w:sz w:val="24"/>
          <w:szCs w:val="24"/>
          <w:u w:val="single"/>
          <w:rtl/>
        </w:rPr>
        <w:t>דיני נזיקין-</w:t>
      </w:r>
      <w:r w:rsidRPr="00184475">
        <w:rPr>
          <w:rFonts w:hint="cs"/>
          <w:sz w:val="24"/>
          <w:szCs w:val="24"/>
          <w:rtl/>
        </w:rPr>
        <w:t xml:space="preserve"> אם נגרם נזק לצד השני יכול להיות שתהיה חבות גם בלי הסכם. מה חשוב, ההסכמה או ההסתמכות?</w:t>
      </w:r>
    </w:p>
    <w:p w14:paraId="6481007B" w14:textId="66D773DA" w:rsidR="005F5009" w:rsidRPr="00184475" w:rsidRDefault="005F5009" w:rsidP="005F5009">
      <w:pPr>
        <w:rPr>
          <w:sz w:val="24"/>
          <w:szCs w:val="24"/>
          <w:rtl/>
        </w:rPr>
      </w:pPr>
      <w:r w:rsidRPr="00184475">
        <w:rPr>
          <w:rFonts w:hint="cs"/>
          <w:sz w:val="24"/>
          <w:szCs w:val="24"/>
          <w:rtl/>
        </w:rPr>
        <w:t>בעזרת ההסכמה ניתן ליצור עולם משפטי (חובות חדשות), למרות שיש גם חיובים שלא יוצרים הסכם. באיזשהו מובן כל החובות נובעות מהסכמה קונסטרוקטיבית למדינה. ישנן הרב</w:t>
      </w:r>
      <w:r w:rsidR="0073640C" w:rsidRPr="00184475">
        <w:rPr>
          <w:rFonts w:hint="cs"/>
          <w:sz w:val="24"/>
          <w:szCs w:val="24"/>
          <w:rtl/>
        </w:rPr>
        <w:t>ה</w:t>
      </w:r>
      <w:r w:rsidRPr="00184475">
        <w:rPr>
          <w:rFonts w:hint="cs"/>
          <w:sz w:val="24"/>
          <w:szCs w:val="24"/>
          <w:rtl/>
        </w:rPr>
        <w:t xml:space="preserve"> חובות עלינו כאזרחים שלא בהכרח חלות כתוצאה מהסכמה, אלא כתוצאה מדבר אחר.</w:t>
      </w:r>
    </w:p>
    <w:p w14:paraId="43FC508A" w14:textId="77777777" w:rsidR="007049B0" w:rsidRPr="00184475" w:rsidRDefault="000842D3" w:rsidP="007049B0">
      <w:pPr>
        <w:rPr>
          <w:sz w:val="24"/>
          <w:szCs w:val="24"/>
          <w:rtl/>
        </w:rPr>
      </w:pPr>
      <w:r w:rsidRPr="00184475">
        <w:rPr>
          <w:rFonts w:hint="cs"/>
          <w:sz w:val="24"/>
          <w:szCs w:val="24"/>
          <w:rtl/>
        </w:rPr>
        <w:t xml:space="preserve">חוזה נישואים הוא חוזה, אך הבטחה </w:t>
      </w:r>
      <w:r w:rsidR="007049B0" w:rsidRPr="00184475">
        <w:rPr>
          <w:rFonts w:hint="cs"/>
          <w:sz w:val="24"/>
          <w:szCs w:val="24"/>
          <w:rtl/>
        </w:rPr>
        <w:t>לנישואים</w:t>
      </w:r>
      <w:r w:rsidRPr="00184475">
        <w:rPr>
          <w:rFonts w:hint="cs"/>
          <w:sz w:val="24"/>
          <w:szCs w:val="24"/>
          <w:rtl/>
        </w:rPr>
        <w:t xml:space="preserve"> היא לא תמיד חוזה אכיף</w:t>
      </w:r>
      <w:r w:rsidR="007049B0" w:rsidRPr="00184475">
        <w:rPr>
          <w:rFonts w:hint="cs"/>
          <w:sz w:val="24"/>
          <w:szCs w:val="24"/>
          <w:rtl/>
        </w:rPr>
        <w:t xml:space="preserve"> וגם שונה בין שיטות משפט שונות.</w:t>
      </w:r>
    </w:p>
    <w:p w14:paraId="41AAA084" w14:textId="77777777" w:rsidR="00C86C82" w:rsidRPr="00184475" w:rsidRDefault="00C86C82" w:rsidP="007049B0">
      <w:pPr>
        <w:rPr>
          <w:sz w:val="24"/>
          <w:szCs w:val="24"/>
          <w:rtl/>
        </w:rPr>
      </w:pPr>
      <w:r w:rsidRPr="00184475">
        <w:rPr>
          <w:rFonts w:hint="cs"/>
          <w:sz w:val="24"/>
          <w:szCs w:val="24"/>
          <w:rtl/>
        </w:rPr>
        <w:t>אם ניתן לתבוע זהו חוזה.</w:t>
      </w:r>
    </w:p>
    <w:p w14:paraId="49DCAE63" w14:textId="77777777" w:rsidR="007049B0" w:rsidRPr="00184475" w:rsidRDefault="007049B0" w:rsidP="007049B0">
      <w:pPr>
        <w:rPr>
          <w:sz w:val="24"/>
          <w:szCs w:val="24"/>
          <w:rtl/>
        </w:rPr>
      </w:pPr>
      <w:r w:rsidRPr="00184475">
        <w:rPr>
          <w:rFonts w:hint="cs"/>
          <w:sz w:val="24"/>
          <w:szCs w:val="24"/>
          <w:rtl/>
        </w:rPr>
        <w:t>הסכם הוא מעין חוק פרטי קטן בין שני הצדדים וכפוף לחוק.</w:t>
      </w:r>
    </w:p>
    <w:p w14:paraId="321ADBEA" w14:textId="77777777" w:rsidR="00C86C82" w:rsidRPr="00184475" w:rsidRDefault="005C1D7B" w:rsidP="00C86C82">
      <w:pPr>
        <w:rPr>
          <w:b/>
          <w:bCs/>
          <w:sz w:val="24"/>
          <w:szCs w:val="24"/>
          <w:rtl/>
        </w:rPr>
      </w:pPr>
      <w:r w:rsidRPr="00184475">
        <w:rPr>
          <w:rFonts w:hint="cs"/>
          <w:b/>
          <w:bCs/>
          <w:sz w:val="24"/>
          <w:szCs w:val="24"/>
          <w:rtl/>
        </w:rPr>
        <w:t>נוסחת הקשר</w:t>
      </w:r>
      <w:r w:rsidR="00C86C82" w:rsidRPr="00184475">
        <w:rPr>
          <w:rFonts w:hint="cs"/>
          <w:b/>
          <w:bCs/>
          <w:sz w:val="24"/>
          <w:szCs w:val="24"/>
          <w:rtl/>
        </w:rPr>
        <w:t>-</w:t>
      </w:r>
    </w:p>
    <w:p w14:paraId="4B737294" w14:textId="77777777" w:rsidR="005C1D7B" w:rsidRPr="00184475" w:rsidRDefault="005C1D7B" w:rsidP="007049B0">
      <w:pPr>
        <w:rPr>
          <w:sz w:val="24"/>
          <w:szCs w:val="24"/>
          <w:rtl/>
        </w:rPr>
      </w:pPr>
      <w:r w:rsidRPr="00184475">
        <w:rPr>
          <w:rFonts w:hint="cs"/>
          <w:sz w:val="24"/>
          <w:szCs w:val="24"/>
          <w:rtl/>
        </w:rPr>
        <w:t>שני סוגים של קשר:</w:t>
      </w:r>
    </w:p>
    <w:p w14:paraId="26FF780D" w14:textId="77777777" w:rsidR="005C1D7B" w:rsidRPr="00184475" w:rsidRDefault="005C1D7B" w:rsidP="006F76D4">
      <w:pPr>
        <w:pStyle w:val="ListParagraph"/>
        <w:numPr>
          <w:ilvl w:val="0"/>
          <w:numId w:val="3"/>
        </w:numPr>
        <w:rPr>
          <w:sz w:val="24"/>
          <w:szCs w:val="24"/>
        </w:rPr>
      </w:pPr>
      <w:r w:rsidRPr="00184475">
        <w:rPr>
          <w:rFonts w:hint="cs"/>
          <w:sz w:val="24"/>
          <w:szCs w:val="24"/>
          <w:rtl/>
        </w:rPr>
        <w:t>הסכם סגור שיש רק לחתום עליו מכיוון שהכוונה תמיד הייתה</w:t>
      </w:r>
    </w:p>
    <w:p w14:paraId="31AD4DDC" w14:textId="77777777" w:rsidR="005C1D7B" w:rsidRPr="00184475" w:rsidRDefault="005C1D7B" w:rsidP="006F76D4">
      <w:pPr>
        <w:pStyle w:val="ListParagraph"/>
        <w:numPr>
          <w:ilvl w:val="0"/>
          <w:numId w:val="3"/>
        </w:numPr>
        <w:rPr>
          <w:sz w:val="24"/>
          <w:szCs w:val="24"/>
        </w:rPr>
      </w:pPr>
      <w:r w:rsidRPr="00184475">
        <w:rPr>
          <w:rFonts w:hint="cs"/>
          <w:sz w:val="24"/>
          <w:szCs w:val="24"/>
          <w:rtl/>
        </w:rPr>
        <w:t>סיכום בעל פה אך שיש מרחק בינו לבין חוזה חתום</w:t>
      </w:r>
    </w:p>
    <w:p w14:paraId="6090C12B" w14:textId="77777777" w:rsidR="00C86C82" w:rsidRPr="00184475" w:rsidRDefault="00C86C82" w:rsidP="00C86C82">
      <w:pPr>
        <w:rPr>
          <w:b/>
          <w:bCs/>
          <w:sz w:val="24"/>
          <w:szCs w:val="24"/>
          <w:rtl/>
        </w:rPr>
      </w:pPr>
      <w:r w:rsidRPr="00184475">
        <w:rPr>
          <w:rFonts w:hint="cs"/>
          <w:b/>
          <w:bCs/>
          <w:sz w:val="24"/>
          <w:szCs w:val="24"/>
          <w:rtl/>
        </w:rPr>
        <w:t xml:space="preserve">הספק המשפטי- </w:t>
      </w:r>
    </w:p>
    <w:p w14:paraId="2C4F7D11" w14:textId="77777777" w:rsidR="00C86C82" w:rsidRPr="00184475" w:rsidRDefault="00C86C82" w:rsidP="00C86C82">
      <w:pPr>
        <w:rPr>
          <w:sz w:val="24"/>
          <w:szCs w:val="24"/>
          <w:rtl/>
        </w:rPr>
      </w:pPr>
      <w:r w:rsidRPr="00184475">
        <w:rPr>
          <w:rFonts w:hint="cs"/>
          <w:b/>
          <w:bCs/>
          <w:sz w:val="24"/>
          <w:szCs w:val="24"/>
          <w:rtl/>
        </w:rPr>
        <w:t>זכות חוזית-</w:t>
      </w:r>
      <w:r w:rsidRPr="00184475">
        <w:rPr>
          <w:rFonts w:hint="cs"/>
          <w:sz w:val="24"/>
          <w:szCs w:val="24"/>
          <w:rtl/>
        </w:rPr>
        <w:t xml:space="preserve"> זכות שנובעת מהסכמה בין שני צדדים בחוזה. לצד אחד יש זכות, ולצד אחר יש חובה.</w:t>
      </w:r>
    </w:p>
    <w:p w14:paraId="007DC4FB" w14:textId="77777777" w:rsidR="00C86C82" w:rsidRPr="00184475" w:rsidRDefault="00C86C82" w:rsidP="00C86C82">
      <w:pPr>
        <w:rPr>
          <w:sz w:val="24"/>
          <w:szCs w:val="24"/>
          <w:rtl/>
        </w:rPr>
      </w:pPr>
      <w:r w:rsidRPr="00184475">
        <w:rPr>
          <w:rFonts w:hint="cs"/>
          <w:b/>
          <w:bCs/>
          <w:sz w:val="24"/>
          <w:szCs w:val="24"/>
          <w:rtl/>
        </w:rPr>
        <w:t>זכות גברא/זכות אינפרסונה-</w:t>
      </w:r>
      <w:r w:rsidRPr="00184475">
        <w:rPr>
          <w:rFonts w:hint="cs"/>
          <w:sz w:val="24"/>
          <w:szCs w:val="24"/>
          <w:rtl/>
        </w:rPr>
        <w:t xml:space="preserve"> זכות שמכוונת כלפי מישהו ספציפי, (כמו למשל מישהו שנפגע בתאונה ויתבע את האדם שפגע בו) בניגוד ל:</w:t>
      </w:r>
    </w:p>
    <w:p w14:paraId="73FA6F74" w14:textId="77777777" w:rsidR="00C86C82" w:rsidRPr="00184475" w:rsidRDefault="00C86C82" w:rsidP="00C86C82">
      <w:pPr>
        <w:rPr>
          <w:sz w:val="24"/>
          <w:szCs w:val="24"/>
          <w:rtl/>
        </w:rPr>
      </w:pPr>
      <w:r w:rsidRPr="00184475">
        <w:rPr>
          <w:rFonts w:hint="cs"/>
          <w:b/>
          <w:bCs/>
          <w:sz w:val="24"/>
          <w:szCs w:val="24"/>
          <w:rtl/>
        </w:rPr>
        <w:t>זכות חפצא/אינרם</w:t>
      </w:r>
      <w:r w:rsidRPr="00184475">
        <w:rPr>
          <w:rFonts w:hint="cs"/>
          <w:sz w:val="24"/>
          <w:szCs w:val="24"/>
          <w:rtl/>
        </w:rPr>
        <w:t>- שהן זכויות שמכוונות כלפי כולם (זכות של אדם לשלמות גופו למשל)</w:t>
      </w:r>
    </w:p>
    <w:p w14:paraId="69929DAA" w14:textId="77777777" w:rsidR="00C86C82" w:rsidRPr="00184475" w:rsidRDefault="00C86C82" w:rsidP="00C86C82">
      <w:pPr>
        <w:rPr>
          <w:sz w:val="24"/>
          <w:szCs w:val="24"/>
          <w:rtl/>
        </w:rPr>
      </w:pPr>
      <w:r w:rsidRPr="00184475">
        <w:rPr>
          <w:rFonts w:hint="cs"/>
          <w:sz w:val="24"/>
          <w:szCs w:val="24"/>
          <w:rtl/>
        </w:rPr>
        <w:t xml:space="preserve">משנה למשל במקרים שבהם חותמים על חוזה ויש הפרה. </w:t>
      </w:r>
    </w:p>
    <w:p w14:paraId="38B7771F" w14:textId="77777777" w:rsidR="00C86C82" w:rsidRPr="00184475" w:rsidRDefault="00C86C82" w:rsidP="00C86C82">
      <w:pPr>
        <w:rPr>
          <w:sz w:val="24"/>
          <w:szCs w:val="24"/>
          <w:rtl/>
        </w:rPr>
      </w:pPr>
      <w:r w:rsidRPr="00184475">
        <w:rPr>
          <w:rFonts w:hint="cs"/>
          <w:b/>
          <w:bCs/>
          <w:sz w:val="24"/>
          <w:szCs w:val="24"/>
          <w:rtl/>
        </w:rPr>
        <w:t>זכות ראשונית-</w:t>
      </w:r>
      <w:r w:rsidRPr="00184475">
        <w:rPr>
          <w:rFonts w:hint="cs"/>
          <w:sz w:val="24"/>
          <w:szCs w:val="24"/>
          <w:rtl/>
        </w:rPr>
        <w:t xml:space="preserve"> זכות חפצא כלפי כולם לשלמות הגוף. מהרגע שהיא הופרה, קמה הזכות התרופתית.</w:t>
      </w:r>
    </w:p>
    <w:p w14:paraId="7161BD78" w14:textId="77777777" w:rsidR="00C86C82" w:rsidRPr="00184475" w:rsidRDefault="00C86C82" w:rsidP="00C86C82">
      <w:pPr>
        <w:rPr>
          <w:sz w:val="24"/>
          <w:szCs w:val="24"/>
          <w:rtl/>
        </w:rPr>
      </w:pPr>
      <w:r w:rsidRPr="00184475">
        <w:rPr>
          <w:rFonts w:hint="cs"/>
          <w:b/>
          <w:bCs/>
          <w:sz w:val="24"/>
          <w:szCs w:val="24"/>
          <w:rtl/>
        </w:rPr>
        <w:t>זכות תרופתית-</w:t>
      </w:r>
      <w:r w:rsidRPr="00184475">
        <w:rPr>
          <w:rFonts w:hint="cs"/>
          <w:sz w:val="24"/>
          <w:szCs w:val="24"/>
          <w:rtl/>
        </w:rPr>
        <w:t xml:space="preserve"> זכות שקמה בעקבות הזכות הראשונית ומעניקה זכות לפיצוי לנפגע וחבות לפוגע.</w:t>
      </w:r>
    </w:p>
    <w:p w14:paraId="4DAEA34C" w14:textId="77777777" w:rsidR="00C86C82" w:rsidRPr="00184475" w:rsidRDefault="00C86C82" w:rsidP="00C86C82">
      <w:pPr>
        <w:jc w:val="center"/>
        <w:rPr>
          <w:sz w:val="24"/>
          <w:szCs w:val="24"/>
          <w:u w:val="single"/>
          <w:rtl/>
        </w:rPr>
      </w:pPr>
    </w:p>
    <w:p w14:paraId="3FBB7A71" w14:textId="77777777" w:rsidR="00C86C82" w:rsidRPr="00184475" w:rsidRDefault="00C86C82" w:rsidP="00C86C82">
      <w:pPr>
        <w:jc w:val="center"/>
        <w:rPr>
          <w:sz w:val="24"/>
          <w:szCs w:val="24"/>
          <w:u w:val="single"/>
          <w:rtl/>
        </w:rPr>
      </w:pPr>
      <w:r w:rsidRPr="00184475">
        <w:rPr>
          <w:rFonts w:hint="cs"/>
          <w:sz w:val="24"/>
          <w:szCs w:val="24"/>
          <w:u w:val="single"/>
          <w:rtl/>
        </w:rPr>
        <w:t>תפקידם של חוזים:</w:t>
      </w:r>
    </w:p>
    <w:p w14:paraId="1655271B" w14:textId="0C976F59" w:rsidR="00C86C82" w:rsidRDefault="00C86C82" w:rsidP="00C86C82">
      <w:pPr>
        <w:rPr>
          <w:sz w:val="24"/>
          <w:szCs w:val="24"/>
          <w:rtl/>
        </w:rPr>
      </w:pPr>
      <w:r w:rsidRPr="00184475">
        <w:rPr>
          <w:rFonts w:hint="cs"/>
          <w:sz w:val="24"/>
          <w:szCs w:val="24"/>
          <w:rtl/>
        </w:rPr>
        <w:t>הסכמה משפטית מחייבת. יש בהם מתן חופש לבניית צדדים משפטיים שהמדינה תעמוד מאחוריהם, אך גם שוללת מידה מהחופש שלהם מכיוון שהם תמיד יהיו כפופים לחוק.</w:t>
      </w:r>
    </w:p>
    <w:p w14:paraId="28975E62" w14:textId="520CA028" w:rsidR="00255648" w:rsidRPr="00184475" w:rsidRDefault="00255648" w:rsidP="00C86C82">
      <w:pPr>
        <w:rPr>
          <w:sz w:val="24"/>
          <w:szCs w:val="24"/>
          <w:rtl/>
        </w:rPr>
      </w:pPr>
      <w:r w:rsidRPr="00184475">
        <w:rPr>
          <w:rFonts w:hint="cs"/>
          <w:sz w:val="24"/>
          <w:szCs w:val="24"/>
          <w:rtl/>
        </w:rPr>
        <w:t>בדוגמת התנור, דיני הנזיקין עומדים קוגנטית.</w:t>
      </w:r>
    </w:p>
    <w:p w14:paraId="6E726A11" w14:textId="62420BB4" w:rsidR="00BF19A5" w:rsidRPr="00184475" w:rsidRDefault="00255648" w:rsidP="00C86C82">
      <w:pPr>
        <w:rPr>
          <w:sz w:val="24"/>
          <w:szCs w:val="24"/>
          <w:rtl/>
        </w:rPr>
      </w:pPr>
      <w:r>
        <w:rPr>
          <w:rFonts w:hint="cs"/>
          <w:sz w:val="24"/>
          <w:szCs w:val="24"/>
          <w:rtl/>
        </w:rPr>
        <w:t>פס"דים:</w:t>
      </w:r>
    </w:p>
    <w:p w14:paraId="365BF31B" w14:textId="77777777" w:rsidR="00EC592E" w:rsidRPr="00255648" w:rsidRDefault="00EC592E" w:rsidP="00C86C82">
      <w:pPr>
        <w:rPr>
          <w:color w:val="000000" w:themeColor="text1"/>
          <w:sz w:val="28"/>
          <w:szCs w:val="28"/>
          <w:rtl/>
        </w:rPr>
      </w:pPr>
      <w:r w:rsidRPr="00255648">
        <w:rPr>
          <w:rFonts w:hint="cs"/>
          <w:color w:val="000000" w:themeColor="text1"/>
          <w:sz w:val="24"/>
          <w:szCs w:val="24"/>
          <w:rtl/>
        </w:rPr>
        <w:t>גמירת דעת</w:t>
      </w:r>
      <w:r w:rsidR="00814B52" w:rsidRPr="00255648">
        <w:rPr>
          <w:rFonts w:hint="cs"/>
          <w:color w:val="000000" w:themeColor="text1"/>
          <w:sz w:val="24"/>
          <w:szCs w:val="24"/>
          <w:rtl/>
        </w:rPr>
        <w:t>-זנדבק נ' דנציגר, סעיפים 1-5</w:t>
      </w:r>
    </w:p>
    <w:p w14:paraId="008A2010" w14:textId="77777777" w:rsidR="00814B52" w:rsidRPr="00255648" w:rsidRDefault="00814B52" w:rsidP="00C86C82">
      <w:pPr>
        <w:rPr>
          <w:color w:val="000000" w:themeColor="text1"/>
          <w:sz w:val="24"/>
          <w:szCs w:val="24"/>
          <w:rtl/>
        </w:rPr>
      </w:pPr>
      <w:r w:rsidRPr="00255648">
        <w:rPr>
          <w:rFonts w:hint="cs"/>
          <w:color w:val="000000" w:themeColor="text1"/>
          <w:sz w:val="24"/>
          <w:szCs w:val="24"/>
          <w:rtl/>
        </w:rPr>
        <w:t>פסק דין נוסף- פרץ בונה הנגב נ' בוחבוט, להתמקד בשמגר</w:t>
      </w:r>
    </w:p>
    <w:p w14:paraId="3F30CF8A" w14:textId="77777777" w:rsidR="00255648" w:rsidRDefault="00814B52" w:rsidP="00255648">
      <w:pPr>
        <w:rPr>
          <w:color w:val="000000" w:themeColor="text1"/>
          <w:sz w:val="24"/>
          <w:szCs w:val="24"/>
          <w:rtl/>
        </w:rPr>
      </w:pPr>
      <w:r w:rsidRPr="00255648">
        <w:rPr>
          <w:rFonts w:hint="cs"/>
          <w:color w:val="000000" w:themeColor="text1"/>
          <w:sz w:val="24"/>
          <w:szCs w:val="24"/>
          <w:rtl/>
        </w:rPr>
        <w:t>ברשי נ' ברשי</w:t>
      </w:r>
    </w:p>
    <w:p w14:paraId="49040285" w14:textId="615ECAD0" w:rsidR="00814B52" w:rsidRPr="00255648" w:rsidRDefault="00814B52" w:rsidP="00255648">
      <w:pPr>
        <w:rPr>
          <w:color w:val="000000" w:themeColor="text1"/>
          <w:sz w:val="24"/>
          <w:szCs w:val="24"/>
          <w:rtl/>
        </w:rPr>
      </w:pPr>
    </w:p>
    <w:p w14:paraId="4B6D530E" w14:textId="77777777" w:rsidR="00912948" w:rsidRDefault="00912948" w:rsidP="00912948">
      <w:pPr>
        <w:jc w:val="center"/>
        <w:rPr>
          <w:b/>
          <w:bCs/>
          <w:sz w:val="24"/>
          <w:szCs w:val="24"/>
          <w:u w:val="single"/>
          <w:rtl/>
        </w:rPr>
      </w:pPr>
    </w:p>
    <w:p w14:paraId="0200DDC9" w14:textId="77777777" w:rsidR="00912948" w:rsidRDefault="00912948" w:rsidP="00912948">
      <w:pPr>
        <w:jc w:val="center"/>
        <w:rPr>
          <w:b/>
          <w:bCs/>
          <w:sz w:val="24"/>
          <w:szCs w:val="24"/>
          <w:u w:val="single"/>
          <w:rtl/>
        </w:rPr>
      </w:pPr>
    </w:p>
    <w:p w14:paraId="39E1738C" w14:textId="3C180EE9" w:rsidR="00A96538" w:rsidRPr="00184475" w:rsidRDefault="00A96538" w:rsidP="00912948">
      <w:pPr>
        <w:jc w:val="center"/>
        <w:rPr>
          <w:b/>
          <w:bCs/>
          <w:sz w:val="24"/>
          <w:szCs w:val="24"/>
          <w:u w:val="single"/>
          <w:rtl/>
        </w:rPr>
      </w:pPr>
      <w:r w:rsidRPr="00184475">
        <w:rPr>
          <w:rFonts w:hint="cs"/>
          <w:b/>
          <w:bCs/>
          <w:sz w:val="24"/>
          <w:szCs w:val="24"/>
          <w:u w:val="single"/>
          <w:rtl/>
        </w:rPr>
        <w:lastRenderedPageBreak/>
        <w:t>כללים מול סטנדרטים</w:t>
      </w:r>
    </w:p>
    <w:p w14:paraId="191A836D" w14:textId="77777777" w:rsidR="00F3388B" w:rsidRPr="00184475" w:rsidRDefault="00397CAE" w:rsidP="00F3388B">
      <w:pPr>
        <w:rPr>
          <w:sz w:val="24"/>
          <w:szCs w:val="24"/>
          <w:rtl/>
        </w:rPr>
      </w:pPr>
      <w:r w:rsidRPr="00184475">
        <w:rPr>
          <w:rFonts w:hint="cs"/>
          <w:sz w:val="24"/>
          <w:szCs w:val="24"/>
          <w:rtl/>
        </w:rPr>
        <w:t xml:space="preserve">בנוגע </w:t>
      </w:r>
      <w:r w:rsidR="00F3388B" w:rsidRPr="00184475">
        <w:rPr>
          <w:rFonts w:hint="cs"/>
          <w:sz w:val="24"/>
          <w:szCs w:val="24"/>
          <w:rtl/>
        </w:rPr>
        <w:t>למאפיינים של המערכת ובניית הדיים</w:t>
      </w:r>
      <w:r w:rsidRPr="00184475">
        <w:rPr>
          <w:rFonts w:hint="cs"/>
          <w:sz w:val="24"/>
          <w:szCs w:val="24"/>
          <w:rtl/>
        </w:rPr>
        <w:t xml:space="preserve"> ע"מ לקדם את המטרות, משמע באילו אמצעים</w:t>
      </w:r>
      <w:r w:rsidR="00F3388B" w:rsidRPr="00184475">
        <w:rPr>
          <w:rFonts w:hint="cs"/>
          <w:sz w:val="24"/>
          <w:szCs w:val="24"/>
          <w:rtl/>
        </w:rPr>
        <w:t xml:space="preserve"> משת</w:t>
      </w:r>
      <w:r w:rsidRPr="00184475">
        <w:rPr>
          <w:rFonts w:hint="cs"/>
          <w:sz w:val="24"/>
          <w:szCs w:val="24"/>
          <w:rtl/>
        </w:rPr>
        <w:t>משים</w:t>
      </w:r>
      <w:r w:rsidR="00F3388B" w:rsidRPr="00184475">
        <w:rPr>
          <w:rFonts w:hint="cs"/>
          <w:sz w:val="24"/>
          <w:szCs w:val="24"/>
          <w:rtl/>
        </w:rPr>
        <w:t xml:space="preserve"> </w:t>
      </w:r>
      <w:r w:rsidRPr="00184475">
        <w:rPr>
          <w:rFonts w:hint="cs"/>
          <w:sz w:val="24"/>
          <w:szCs w:val="24"/>
          <w:rtl/>
        </w:rPr>
        <w:t>ע"מ לבנות מערכת של כללים:</w:t>
      </w:r>
      <w:r w:rsidR="00F3388B" w:rsidRPr="00184475">
        <w:rPr>
          <w:rFonts w:hint="cs"/>
          <w:sz w:val="24"/>
          <w:szCs w:val="24"/>
          <w:rtl/>
        </w:rPr>
        <w:t xml:space="preserve"> </w:t>
      </w:r>
    </w:p>
    <w:p w14:paraId="29309D9A" w14:textId="77777777" w:rsidR="00F3388B" w:rsidRPr="00184475" w:rsidRDefault="00F3388B" w:rsidP="00F3388B">
      <w:pPr>
        <w:rPr>
          <w:sz w:val="24"/>
          <w:szCs w:val="24"/>
          <w:rtl/>
        </w:rPr>
      </w:pPr>
      <w:r w:rsidRPr="00184475">
        <w:rPr>
          <w:rFonts w:hint="cs"/>
          <w:b/>
          <w:bCs/>
          <w:sz w:val="24"/>
          <w:szCs w:val="24"/>
          <w:rtl/>
        </w:rPr>
        <w:t>כללים-</w:t>
      </w:r>
      <w:r w:rsidRPr="00184475">
        <w:rPr>
          <w:rFonts w:hint="cs"/>
          <w:sz w:val="24"/>
          <w:szCs w:val="24"/>
          <w:rtl/>
        </w:rPr>
        <w:t xml:space="preserve"> למשל כמו אם אין חתימה אין חוזה.</w:t>
      </w:r>
    </w:p>
    <w:p w14:paraId="491AEED7" w14:textId="77777777" w:rsidR="00F3388B" w:rsidRPr="00184475" w:rsidRDefault="00F3388B" w:rsidP="00F3388B">
      <w:pPr>
        <w:rPr>
          <w:sz w:val="24"/>
          <w:szCs w:val="24"/>
          <w:rtl/>
        </w:rPr>
      </w:pPr>
      <w:r w:rsidRPr="00184475">
        <w:rPr>
          <w:rFonts w:hint="cs"/>
          <w:b/>
          <w:bCs/>
          <w:sz w:val="24"/>
          <w:szCs w:val="24"/>
          <w:rtl/>
        </w:rPr>
        <w:t>סטנדרטים</w:t>
      </w:r>
      <w:r w:rsidRPr="00184475">
        <w:rPr>
          <w:rFonts w:hint="cs"/>
          <w:sz w:val="24"/>
          <w:szCs w:val="24"/>
          <w:rtl/>
        </w:rPr>
        <w:t>- גמישים יותר, למשל כמו אם הייתה גמירת דעת אז יש חוזה.</w:t>
      </w:r>
    </w:p>
    <w:p w14:paraId="29499C67" w14:textId="77777777" w:rsidR="00F3388B" w:rsidRPr="00184475" w:rsidRDefault="00F3388B" w:rsidP="00F3388B">
      <w:pPr>
        <w:jc w:val="center"/>
        <w:rPr>
          <w:b/>
          <w:bCs/>
          <w:sz w:val="24"/>
          <w:szCs w:val="24"/>
          <w:u w:val="single"/>
          <w:rtl/>
        </w:rPr>
      </w:pPr>
      <w:r w:rsidRPr="00184475">
        <w:rPr>
          <w:rFonts w:hint="cs"/>
          <w:b/>
          <w:bCs/>
          <w:sz w:val="24"/>
          <w:szCs w:val="24"/>
          <w:u w:val="single"/>
          <w:rtl/>
        </w:rPr>
        <w:t>כללים</w:t>
      </w:r>
    </w:p>
    <w:p w14:paraId="0801DD49" w14:textId="77777777" w:rsidR="00F3388B" w:rsidRPr="00184475" w:rsidRDefault="00F3388B" w:rsidP="00F3388B">
      <w:pPr>
        <w:rPr>
          <w:sz w:val="24"/>
          <w:szCs w:val="24"/>
          <w:rtl/>
        </w:rPr>
      </w:pPr>
      <w:r w:rsidRPr="00184475">
        <w:rPr>
          <w:rFonts w:hint="cs"/>
          <w:sz w:val="24"/>
          <w:szCs w:val="24"/>
          <w:rtl/>
        </w:rPr>
        <w:t xml:space="preserve">הטיעון המרכזי התומך בכללים הוא הוודאות. </w:t>
      </w:r>
    </w:p>
    <w:p w14:paraId="4A92E008" w14:textId="77777777" w:rsidR="00F3388B" w:rsidRPr="00184475" w:rsidRDefault="00F3388B" w:rsidP="00F3388B">
      <w:pPr>
        <w:jc w:val="center"/>
        <w:rPr>
          <w:sz w:val="24"/>
          <w:szCs w:val="24"/>
          <w:u w:val="single"/>
          <w:rtl/>
        </w:rPr>
      </w:pPr>
      <w:r w:rsidRPr="00184475">
        <w:rPr>
          <w:rFonts w:hint="cs"/>
          <w:b/>
          <w:bCs/>
          <w:sz w:val="24"/>
          <w:szCs w:val="24"/>
          <w:u w:val="single"/>
          <w:rtl/>
        </w:rPr>
        <w:t>סטנדרטים</w:t>
      </w:r>
    </w:p>
    <w:p w14:paraId="23CDE181" w14:textId="32C730CE" w:rsidR="00F3388B" w:rsidRPr="00184475" w:rsidRDefault="00F3388B" w:rsidP="008252E1">
      <w:pPr>
        <w:rPr>
          <w:sz w:val="24"/>
          <w:szCs w:val="24"/>
          <w:rtl/>
        </w:rPr>
      </w:pPr>
      <w:r w:rsidRPr="00184475">
        <w:rPr>
          <w:rFonts w:hint="cs"/>
          <w:sz w:val="24"/>
          <w:szCs w:val="24"/>
          <w:rtl/>
        </w:rPr>
        <w:t>סטנדרטים עוזרים יותר להגיע לצדק במקרה ספציפי. חוק קובע סטנדרטים כמו תום לב או גמירת דעת, והשופטים לוקחים מסטנדרטים אלה כוח לעצמם ועליהם הם מבססים את החלטותיהם.</w:t>
      </w:r>
    </w:p>
    <w:p w14:paraId="2C50D90C" w14:textId="77777777" w:rsidR="00A96538" w:rsidRPr="00184475" w:rsidRDefault="00A96538" w:rsidP="00C86C82">
      <w:pPr>
        <w:rPr>
          <w:sz w:val="24"/>
          <w:szCs w:val="24"/>
          <w:u w:val="single"/>
          <w:rtl/>
        </w:rPr>
      </w:pPr>
    </w:p>
    <w:p w14:paraId="34A36A44" w14:textId="77777777" w:rsidR="00A96538" w:rsidRPr="00184475" w:rsidRDefault="00A96538" w:rsidP="00A96538">
      <w:pPr>
        <w:jc w:val="center"/>
        <w:rPr>
          <w:b/>
          <w:bCs/>
          <w:sz w:val="24"/>
          <w:szCs w:val="24"/>
          <w:u w:val="single"/>
          <w:rtl/>
        </w:rPr>
      </w:pPr>
      <w:r w:rsidRPr="00184475">
        <w:rPr>
          <w:rFonts w:hint="cs"/>
          <w:b/>
          <w:bCs/>
          <w:sz w:val="24"/>
          <w:szCs w:val="24"/>
          <w:u w:val="single"/>
          <w:rtl/>
        </w:rPr>
        <w:t>דין קוגנטי מול דין דיספוזיטיבי</w:t>
      </w:r>
    </w:p>
    <w:p w14:paraId="7C30826C" w14:textId="77777777" w:rsidR="00F3388B" w:rsidRPr="00184475" w:rsidRDefault="00F3388B" w:rsidP="00C86C82">
      <w:pPr>
        <w:rPr>
          <w:sz w:val="24"/>
          <w:szCs w:val="24"/>
          <w:rtl/>
        </w:rPr>
      </w:pPr>
      <w:r w:rsidRPr="00184475">
        <w:rPr>
          <w:rFonts w:hint="cs"/>
          <w:b/>
          <w:bCs/>
          <w:sz w:val="24"/>
          <w:szCs w:val="24"/>
          <w:rtl/>
        </w:rPr>
        <w:t>דין קוגנטי-</w:t>
      </w:r>
      <w:r w:rsidRPr="00184475">
        <w:rPr>
          <w:rFonts w:hint="cs"/>
          <w:sz w:val="24"/>
          <w:szCs w:val="24"/>
          <w:rtl/>
        </w:rPr>
        <w:t xml:space="preserve"> דין שאי אפשר להתנות עליו, כמו למשל להרוג אחד את השני.</w:t>
      </w:r>
    </w:p>
    <w:p w14:paraId="6C0873A0" w14:textId="77777777" w:rsidR="00F3388B" w:rsidRPr="00184475" w:rsidRDefault="00F3388B" w:rsidP="00C86C82">
      <w:pPr>
        <w:rPr>
          <w:sz w:val="24"/>
          <w:szCs w:val="24"/>
          <w:rtl/>
        </w:rPr>
      </w:pPr>
      <w:r w:rsidRPr="00184475">
        <w:rPr>
          <w:rFonts w:hint="cs"/>
          <w:b/>
          <w:bCs/>
          <w:sz w:val="24"/>
          <w:szCs w:val="24"/>
          <w:rtl/>
        </w:rPr>
        <w:t>דין דיספוזיטיבי-</w:t>
      </w:r>
      <w:r w:rsidRPr="00184475">
        <w:rPr>
          <w:rFonts w:hint="cs"/>
          <w:sz w:val="24"/>
          <w:szCs w:val="24"/>
          <w:rtl/>
        </w:rPr>
        <w:t xml:space="preserve"> דין שאפשר להתנות עליו. נועדו לקביעת הסבר טיפוסי וסטנדרטי. אם נקבע</w:t>
      </w:r>
      <w:r w:rsidR="00A96538" w:rsidRPr="00184475">
        <w:rPr>
          <w:rFonts w:hint="cs"/>
          <w:sz w:val="24"/>
          <w:szCs w:val="24"/>
          <w:rtl/>
        </w:rPr>
        <w:t xml:space="preserve"> כללים דיספוזיטיביים מוצלחים הצדדים </w:t>
      </w:r>
      <w:r w:rsidRPr="00184475">
        <w:rPr>
          <w:rFonts w:hint="cs"/>
          <w:sz w:val="24"/>
          <w:szCs w:val="24"/>
          <w:rtl/>
        </w:rPr>
        <w:t>יוכלו שלא להסכים עם הרבה דברים. הגישה ההפוכה טוענת שיש לכתוב כללים דיספוזיטיביים אחרים שיגרמו לסתירה בין שני הצדדים.</w:t>
      </w:r>
    </w:p>
    <w:p w14:paraId="1B48ADD9" w14:textId="77777777" w:rsidR="00C51257" w:rsidRPr="00184475" w:rsidRDefault="00C51257" w:rsidP="00C86C82">
      <w:pPr>
        <w:rPr>
          <w:sz w:val="24"/>
          <w:szCs w:val="24"/>
          <w:rtl/>
        </w:rPr>
      </w:pPr>
      <w:r w:rsidRPr="00184475">
        <w:rPr>
          <w:rFonts w:hint="cs"/>
          <w:sz w:val="24"/>
          <w:szCs w:val="24"/>
          <w:rtl/>
        </w:rPr>
        <w:t>דינים משפטיים (כללי רקע) הם כללים דיספוזיטיביים. חוזה יכול לגבור על כללים קוגנטיים אך לא על כללים דיספוזיטיביים. לעתים, לחוזים אחידים יש כוח מוגבל יותר שלחוזה האחיד יהיה קשה לגבור עליהם.</w:t>
      </w:r>
    </w:p>
    <w:p w14:paraId="4E4226E3" w14:textId="77777777" w:rsidR="00A96538" w:rsidRPr="00184475" w:rsidRDefault="00A96538" w:rsidP="00C86C82">
      <w:pPr>
        <w:rPr>
          <w:sz w:val="24"/>
          <w:szCs w:val="24"/>
          <w:rtl/>
        </w:rPr>
      </w:pPr>
    </w:p>
    <w:p w14:paraId="5ADAB020" w14:textId="77777777" w:rsidR="00A96538" w:rsidRPr="00184475" w:rsidRDefault="00A96538" w:rsidP="00A96538">
      <w:pPr>
        <w:jc w:val="center"/>
        <w:rPr>
          <w:b/>
          <w:bCs/>
          <w:sz w:val="24"/>
          <w:szCs w:val="24"/>
          <w:u w:val="single"/>
          <w:rtl/>
        </w:rPr>
      </w:pPr>
      <w:r w:rsidRPr="00184475">
        <w:rPr>
          <w:rFonts w:hint="cs"/>
          <w:b/>
          <w:bCs/>
          <w:sz w:val="24"/>
          <w:szCs w:val="24"/>
          <w:u w:val="single"/>
          <w:rtl/>
        </w:rPr>
        <w:t>משפט מול יושר</w:t>
      </w:r>
    </w:p>
    <w:p w14:paraId="12A3976A" w14:textId="77777777" w:rsidR="00A96538" w:rsidRPr="00184475" w:rsidRDefault="00A96538" w:rsidP="00A96538">
      <w:pPr>
        <w:rPr>
          <w:sz w:val="24"/>
          <w:szCs w:val="24"/>
          <w:rtl/>
        </w:rPr>
      </w:pPr>
      <w:r w:rsidRPr="00184475">
        <w:rPr>
          <w:rFonts w:hint="cs"/>
          <w:sz w:val="24"/>
          <w:szCs w:val="24"/>
          <w:rtl/>
        </w:rPr>
        <w:t xml:space="preserve">חשוב, מכיוון שהאבחנה לגבי תפקידו של בית המשפט היא קריטי. בית המשפט פועל לפי אמירות כמו "בנסיבות חריגות אלה..." אך ללא פירוט של אותן הנסיבות. בית המשפט הוא </w:t>
      </w:r>
      <w:r w:rsidRPr="00184475">
        <w:rPr>
          <w:rFonts w:hint="cs"/>
          <w:b/>
          <w:bCs/>
          <w:sz w:val="24"/>
          <w:szCs w:val="24"/>
          <w:rtl/>
        </w:rPr>
        <w:t>בית משפט של יושר</w:t>
      </w:r>
      <w:r w:rsidRPr="00184475">
        <w:rPr>
          <w:rFonts w:hint="cs"/>
          <w:sz w:val="24"/>
          <w:szCs w:val="24"/>
          <w:rtl/>
        </w:rPr>
        <w:t xml:space="preserve">. </w:t>
      </w:r>
    </w:p>
    <w:p w14:paraId="28F4848B" w14:textId="77777777" w:rsidR="00A96538" w:rsidRPr="00184475" w:rsidRDefault="00A96538" w:rsidP="00A96538">
      <w:pPr>
        <w:rPr>
          <w:sz w:val="24"/>
          <w:szCs w:val="24"/>
          <w:rtl/>
        </w:rPr>
      </w:pPr>
      <w:r w:rsidRPr="00184475">
        <w:rPr>
          <w:rFonts w:hint="cs"/>
          <w:sz w:val="24"/>
          <w:szCs w:val="24"/>
          <w:rtl/>
        </w:rPr>
        <w:t>לעתים בית המשפט יחרוג מהכלל ואף יהפוך את הכללים להרבה יותר מורכבים. תמיד יש מטרה שרוצים להגיע שאליה ואין חפיפה בין המשפט למקרה. אחד האמצעים להסבר מדוע אין לפסק דין מסוים ולחוק מסוים משקל תקדימי חזק, וזאת ע"מ לעזור להוציא את הדק וללכת לפי היושר ולא רק לפי המשפט.</w:t>
      </w:r>
    </w:p>
    <w:p w14:paraId="478D8377" w14:textId="77777777" w:rsidR="00A96538" w:rsidRPr="00184475" w:rsidRDefault="00A96538" w:rsidP="00A96538">
      <w:pPr>
        <w:rPr>
          <w:sz w:val="24"/>
          <w:szCs w:val="24"/>
        </w:rPr>
      </w:pPr>
      <w:r w:rsidRPr="00184475">
        <w:rPr>
          <w:rFonts w:hint="cs"/>
          <w:sz w:val="24"/>
          <w:szCs w:val="24"/>
          <w:rtl/>
        </w:rPr>
        <w:t xml:space="preserve">דיני רקע- אם לא הייתה הסכמה, מה שיחול הוא המשפט. במסגרת המשפטית שבה השופט עובד, יש מקום לגמישות, משום שאם היא לא הייתה צדדים מניפולטיביים תמיד היו מנצחים. </w:t>
      </w:r>
    </w:p>
    <w:p w14:paraId="1AF94433" w14:textId="77777777" w:rsidR="008035E9" w:rsidRPr="00184475" w:rsidRDefault="00C51257" w:rsidP="008035E9">
      <w:pPr>
        <w:rPr>
          <w:sz w:val="24"/>
          <w:szCs w:val="24"/>
          <w:rtl/>
        </w:rPr>
      </w:pPr>
      <w:r w:rsidRPr="00184475">
        <w:rPr>
          <w:rFonts w:hint="cs"/>
          <w:sz w:val="24"/>
          <w:szCs w:val="24"/>
          <w:rtl/>
        </w:rPr>
        <w:t>תפיסת המשפט בעבר הייתה שעל המשפט להתבסס על כללים יבשים. כיום מבינים שתמיד יש סתירה, כי השופטים הם גם אנשים שחלוקים ושואלים "האם הסתירה קיימת?".</w:t>
      </w:r>
    </w:p>
    <w:p w14:paraId="68D583BD" w14:textId="77777777" w:rsidR="00A96538" w:rsidRPr="00184475" w:rsidRDefault="00A96538" w:rsidP="00A96538">
      <w:pPr>
        <w:jc w:val="center"/>
        <w:rPr>
          <w:b/>
          <w:bCs/>
          <w:sz w:val="24"/>
          <w:szCs w:val="24"/>
          <w:u w:val="single"/>
          <w:rtl/>
        </w:rPr>
      </w:pPr>
      <w:r w:rsidRPr="00184475">
        <w:rPr>
          <w:rFonts w:hint="cs"/>
          <w:b/>
          <w:bCs/>
          <w:sz w:val="24"/>
          <w:szCs w:val="24"/>
          <w:u w:val="single"/>
          <w:rtl/>
        </w:rPr>
        <w:t>רציו מול אוביטר</w:t>
      </w:r>
    </w:p>
    <w:p w14:paraId="4692B92B" w14:textId="77777777" w:rsidR="00C51257" w:rsidRPr="00184475" w:rsidRDefault="00C51257" w:rsidP="00A96538">
      <w:pPr>
        <w:rPr>
          <w:sz w:val="24"/>
          <w:szCs w:val="24"/>
          <w:rtl/>
        </w:rPr>
      </w:pPr>
      <w:r w:rsidRPr="00184475">
        <w:rPr>
          <w:rFonts w:hint="cs"/>
          <w:sz w:val="24"/>
          <w:szCs w:val="24"/>
          <w:rtl/>
        </w:rPr>
        <w:t>הרציו הוא רק מה ששימש לפסיקת התוצאה הספציפית בפסק הדין הספציפי והוא מחייב, כיוון שהוא כולל את הסיטואציה שבה הכריעו, בניגוד לאוביטר.</w:t>
      </w:r>
    </w:p>
    <w:p w14:paraId="05D68303" w14:textId="77777777" w:rsidR="00A96538" w:rsidRPr="00184475" w:rsidRDefault="00C51257" w:rsidP="00A96538">
      <w:pPr>
        <w:rPr>
          <w:sz w:val="24"/>
          <w:szCs w:val="24"/>
          <w:rtl/>
        </w:rPr>
      </w:pPr>
      <w:r w:rsidRPr="00184475">
        <w:rPr>
          <w:rFonts w:hint="cs"/>
          <w:sz w:val="24"/>
          <w:szCs w:val="24"/>
          <w:rtl/>
        </w:rPr>
        <w:t>אוביטר הוא כל השאר, אך לא מהווה הכרעה מחייבת, הוא מהווה רק תוספת. זהו המצב הקלאסי של מערכת מ</w:t>
      </w:r>
      <w:r w:rsidR="002D2369" w:rsidRPr="00184475">
        <w:rPr>
          <w:rFonts w:hint="cs"/>
          <w:sz w:val="24"/>
          <w:szCs w:val="24"/>
          <w:rtl/>
        </w:rPr>
        <w:t>שפטית. כיום האבחנה היטשטשה. האבח</w:t>
      </w:r>
      <w:r w:rsidRPr="00184475">
        <w:rPr>
          <w:rFonts w:hint="cs"/>
          <w:sz w:val="24"/>
          <w:szCs w:val="24"/>
          <w:rtl/>
        </w:rPr>
        <w:t xml:space="preserve">נה חשובה למרות שהיא לא קיימת יותר, מכיוון שאם מצאנו מקרה ופסק דין שמתייחס אליו, אם בפועל פסק הדין מתייחס לעובדות המופיעות </w:t>
      </w:r>
      <w:r w:rsidR="002D2369" w:rsidRPr="00184475">
        <w:rPr>
          <w:rFonts w:hint="cs"/>
          <w:sz w:val="24"/>
          <w:szCs w:val="24"/>
          <w:rtl/>
        </w:rPr>
        <w:t>באוביטר</w:t>
      </w:r>
      <w:r w:rsidRPr="00184475">
        <w:rPr>
          <w:rFonts w:hint="cs"/>
          <w:sz w:val="24"/>
          <w:szCs w:val="24"/>
          <w:rtl/>
        </w:rPr>
        <w:t>, יש להתייחס לכך. פסקי דין חזקים ונכונים אך ורק לעובד</w:t>
      </w:r>
      <w:r w:rsidR="002D2369" w:rsidRPr="00184475">
        <w:rPr>
          <w:rFonts w:hint="cs"/>
          <w:sz w:val="24"/>
          <w:szCs w:val="24"/>
          <w:rtl/>
        </w:rPr>
        <w:t>ות שלהם ולסוגי</w:t>
      </w:r>
      <w:r w:rsidRPr="00184475">
        <w:rPr>
          <w:rFonts w:hint="cs"/>
          <w:sz w:val="24"/>
          <w:szCs w:val="24"/>
          <w:rtl/>
        </w:rPr>
        <w:t>ות שהחליטו בהן השופטים.</w:t>
      </w:r>
    </w:p>
    <w:p w14:paraId="116CBC25" w14:textId="065CEE50" w:rsidR="002D2369" w:rsidRPr="00184475" w:rsidRDefault="002D2369" w:rsidP="002D2369">
      <w:pPr>
        <w:rPr>
          <w:sz w:val="24"/>
          <w:szCs w:val="24"/>
          <w:rtl/>
        </w:rPr>
      </w:pPr>
      <w:r w:rsidRPr="00184475">
        <w:rPr>
          <w:rFonts w:hint="cs"/>
          <w:sz w:val="24"/>
          <w:szCs w:val="24"/>
          <w:rtl/>
        </w:rPr>
        <w:t>המשפט האנגלי הוא יחסית מאוד פורמליסטים ומבוסס על המשפט ה</w:t>
      </w:r>
      <w:r w:rsidR="00255648">
        <w:rPr>
          <w:rFonts w:hint="cs"/>
          <w:sz w:val="24"/>
          <w:szCs w:val="24"/>
          <w:rtl/>
        </w:rPr>
        <w:t>מקובל</w:t>
      </w:r>
      <w:r w:rsidRPr="00184475">
        <w:rPr>
          <w:rFonts w:hint="cs"/>
          <w:sz w:val="24"/>
          <w:szCs w:val="24"/>
          <w:rtl/>
        </w:rPr>
        <w:t>. דיני החוזים הישראליים מבוססים עליו. בשנות ה70 דיני החוזים הישראליים החלו להירשם, והן מבוססות על סטנדרטים מאוד מופשטים מכלל מדינות: עות'מאניים, צרפתים</w:t>
      </w:r>
      <w:r w:rsidR="00767E32" w:rsidRPr="00184475">
        <w:rPr>
          <w:rFonts w:hint="cs"/>
          <w:sz w:val="24"/>
          <w:szCs w:val="24"/>
          <w:rtl/>
        </w:rPr>
        <w:t>, גרמניים</w:t>
      </w:r>
      <w:r w:rsidRPr="00184475">
        <w:rPr>
          <w:rFonts w:hint="cs"/>
          <w:sz w:val="24"/>
          <w:szCs w:val="24"/>
          <w:rtl/>
        </w:rPr>
        <w:t xml:space="preserve"> ואנגליים</w:t>
      </w:r>
      <w:r w:rsidR="00767E32" w:rsidRPr="00184475">
        <w:rPr>
          <w:rFonts w:hint="cs"/>
          <w:sz w:val="24"/>
          <w:szCs w:val="24"/>
          <w:rtl/>
        </w:rPr>
        <w:t>.</w:t>
      </w:r>
    </w:p>
    <w:p w14:paraId="137A97CF" w14:textId="77777777" w:rsidR="002D2369" w:rsidRPr="00184475" w:rsidRDefault="002D2369" w:rsidP="002D2369">
      <w:pPr>
        <w:rPr>
          <w:sz w:val="24"/>
          <w:szCs w:val="24"/>
          <w:rtl/>
        </w:rPr>
      </w:pPr>
      <w:r w:rsidRPr="00912948">
        <w:rPr>
          <w:rFonts w:hint="cs"/>
          <w:sz w:val="24"/>
          <w:szCs w:val="24"/>
          <w:u w:val="single"/>
          <w:rtl/>
        </w:rPr>
        <w:lastRenderedPageBreak/>
        <w:t>הצעת חוק דיני הממונות-</w:t>
      </w:r>
      <w:r w:rsidRPr="00184475">
        <w:rPr>
          <w:rFonts w:hint="cs"/>
          <w:sz w:val="24"/>
          <w:szCs w:val="24"/>
          <w:rtl/>
        </w:rPr>
        <w:t xml:space="preserve"> לא הופכת לחקיקה שנים רבות. מנסה לעגן את כל החוקים מדיני הממונות בקובץ קוהרנטי אחד. זוהי שיטה אנגלית.</w:t>
      </w:r>
      <w:r w:rsidR="00767E32" w:rsidRPr="00184475">
        <w:rPr>
          <w:rFonts w:hint="cs"/>
          <w:sz w:val="24"/>
          <w:szCs w:val="24"/>
          <w:rtl/>
        </w:rPr>
        <w:t xml:space="preserve"> השיטה הגרמנית- צרפתית היא </w:t>
      </w:r>
      <w:r w:rsidR="00767E32" w:rsidRPr="00184475">
        <w:rPr>
          <w:rFonts w:hint="cs"/>
          <w:b/>
          <w:bCs/>
          <w:sz w:val="24"/>
          <w:szCs w:val="24"/>
          <w:rtl/>
        </w:rPr>
        <w:t xml:space="preserve">השיטה הקונטיננטלית </w:t>
      </w:r>
      <w:r w:rsidR="00767E32" w:rsidRPr="00184475">
        <w:rPr>
          <w:rFonts w:hint="cs"/>
          <w:sz w:val="24"/>
          <w:szCs w:val="24"/>
          <w:rtl/>
        </w:rPr>
        <w:t>שהיא יחסית מסודרת.</w:t>
      </w:r>
    </w:p>
    <w:p w14:paraId="611E94CC" w14:textId="77777777" w:rsidR="00767E32" w:rsidRPr="00184475" w:rsidRDefault="00767E32" w:rsidP="002D2369">
      <w:pPr>
        <w:rPr>
          <w:sz w:val="24"/>
          <w:szCs w:val="24"/>
          <w:rtl/>
        </w:rPr>
      </w:pPr>
      <w:r w:rsidRPr="00184475">
        <w:rPr>
          <w:rFonts w:hint="cs"/>
          <w:sz w:val="24"/>
          <w:szCs w:val="24"/>
          <w:rtl/>
        </w:rPr>
        <w:t>אירופה מייצגת גישה שמאלית יותר, ובשנים האחרונות יש נטיה ימינה. למשל גרוניס יותר ימינה מברק.</w:t>
      </w:r>
    </w:p>
    <w:p w14:paraId="6D3F4394" w14:textId="77777777" w:rsidR="00767E32" w:rsidRPr="00184475" w:rsidRDefault="00767E32" w:rsidP="00767E32">
      <w:pPr>
        <w:jc w:val="center"/>
        <w:rPr>
          <w:b/>
          <w:bCs/>
          <w:sz w:val="24"/>
          <w:szCs w:val="24"/>
          <w:u w:val="single"/>
          <w:rtl/>
        </w:rPr>
      </w:pPr>
      <w:r w:rsidRPr="00184475">
        <w:rPr>
          <w:rFonts w:hint="cs"/>
          <w:b/>
          <w:bCs/>
          <w:sz w:val="24"/>
          <w:szCs w:val="24"/>
          <w:u w:val="single"/>
          <w:rtl/>
        </w:rPr>
        <w:t>הגישות השונות:</w:t>
      </w:r>
    </w:p>
    <w:p w14:paraId="2F106D11" w14:textId="77777777" w:rsidR="00767E32" w:rsidRPr="00184475" w:rsidRDefault="00767E32" w:rsidP="002D2369">
      <w:pPr>
        <w:rPr>
          <w:sz w:val="24"/>
          <w:szCs w:val="24"/>
          <w:rtl/>
        </w:rPr>
      </w:pPr>
    </w:p>
    <w:tbl>
      <w:tblPr>
        <w:tblStyle w:val="TableGrid"/>
        <w:bidiVisual/>
        <w:tblW w:w="0" w:type="auto"/>
        <w:tblLook w:val="04A0" w:firstRow="1" w:lastRow="0" w:firstColumn="1" w:lastColumn="0" w:noHBand="0" w:noVBand="1"/>
      </w:tblPr>
      <w:tblGrid>
        <w:gridCol w:w="5228"/>
        <w:gridCol w:w="5228"/>
      </w:tblGrid>
      <w:tr w:rsidR="00767E32" w:rsidRPr="00184475" w14:paraId="326FCF72" w14:textId="77777777" w:rsidTr="00767E32">
        <w:tc>
          <w:tcPr>
            <w:tcW w:w="5228" w:type="dxa"/>
          </w:tcPr>
          <w:p w14:paraId="2434F906" w14:textId="77777777" w:rsidR="00767E32" w:rsidRPr="00184475" w:rsidRDefault="00767E32" w:rsidP="00767E32">
            <w:pPr>
              <w:jc w:val="center"/>
              <w:rPr>
                <w:b/>
                <w:bCs/>
                <w:sz w:val="24"/>
                <w:szCs w:val="24"/>
                <w:rtl/>
              </w:rPr>
            </w:pPr>
            <w:r w:rsidRPr="00184475">
              <w:rPr>
                <w:rFonts w:hint="cs"/>
                <w:b/>
                <w:bCs/>
                <w:sz w:val="24"/>
                <w:szCs w:val="24"/>
                <w:rtl/>
              </w:rPr>
              <w:t>גישה מודרנית:</w:t>
            </w:r>
          </w:p>
          <w:p w14:paraId="1F421879" w14:textId="77777777" w:rsidR="00767E32" w:rsidRPr="00184475" w:rsidRDefault="00767E32" w:rsidP="00767E32">
            <w:pPr>
              <w:jc w:val="center"/>
              <w:rPr>
                <w:b/>
                <w:bCs/>
                <w:sz w:val="24"/>
                <w:szCs w:val="24"/>
                <w:rtl/>
              </w:rPr>
            </w:pPr>
            <w:r w:rsidRPr="00184475">
              <w:rPr>
                <w:rFonts w:hint="cs"/>
                <w:b/>
                <w:bCs/>
                <w:sz w:val="24"/>
                <w:szCs w:val="24"/>
                <w:rtl/>
              </w:rPr>
              <w:t>היצמדות לתנאים דיספוזיטיביים וריסון שיפוטי-</w:t>
            </w:r>
          </w:p>
        </w:tc>
        <w:tc>
          <w:tcPr>
            <w:tcW w:w="5228" w:type="dxa"/>
          </w:tcPr>
          <w:p w14:paraId="45B1A3C3" w14:textId="77777777" w:rsidR="00767E32" w:rsidRPr="00184475" w:rsidRDefault="00767E32" w:rsidP="00767E32">
            <w:pPr>
              <w:jc w:val="center"/>
              <w:rPr>
                <w:b/>
                <w:bCs/>
                <w:sz w:val="24"/>
                <w:szCs w:val="24"/>
                <w:rtl/>
              </w:rPr>
            </w:pPr>
            <w:r w:rsidRPr="00184475">
              <w:rPr>
                <w:rFonts w:hint="cs"/>
                <w:b/>
                <w:bCs/>
                <w:sz w:val="24"/>
                <w:szCs w:val="24"/>
                <w:rtl/>
              </w:rPr>
              <w:t>גישה קלאסית:</w:t>
            </w:r>
          </w:p>
          <w:p w14:paraId="4AE44675" w14:textId="77777777" w:rsidR="00767E32" w:rsidRPr="00184475" w:rsidRDefault="00767E32" w:rsidP="00767E32">
            <w:pPr>
              <w:jc w:val="center"/>
              <w:rPr>
                <w:sz w:val="24"/>
                <w:szCs w:val="24"/>
                <w:rtl/>
              </w:rPr>
            </w:pPr>
            <w:r w:rsidRPr="00184475">
              <w:rPr>
                <w:rFonts w:hint="cs"/>
                <w:b/>
                <w:bCs/>
                <w:sz w:val="24"/>
                <w:szCs w:val="24"/>
                <w:rtl/>
              </w:rPr>
              <w:t>גישה רגולטורית, סולידרית וימנית-</w:t>
            </w:r>
          </w:p>
        </w:tc>
      </w:tr>
      <w:tr w:rsidR="00767E32" w:rsidRPr="00184475" w14:paraId="71E6B61C" w14:textId="77777777" w:rsidTr="00767E32">
        <w:tc>
          <w:tcPr>
            <w:tcW w:w="5228" w:type="dxa"/>
          </w:tcPr>
          <w:p w14:paraId="06761332" w14:textId="77777777" w:rsidR="00767E32" w:rsidRPr="00184475" w:rsidRDefault="00767E32" w:rsidP="002D2369">
            <w:pPr>
              <w:rPr>
                <w:sz w:val="24"/>
                <w:szCs w:val="24"/>
                <w:rtl/>
              </w:rPr>
            </w:pPr>
            <w:r w:rsidRPr="00184475">
              <w:rPr>
                <w:rFonts w:hint="cs"/>
                <w:sz w:val="24"/>
                <w:szCs w:val="24"/>
                <w:rtl/>
              </w:rPr>
              <w:t>כאשר בית המשפט לא מעניק לעצמו יותר מדי כוח ומתחשב.</w:t>
            </w:r>
          </w:p>
        </w:tc>
        <w:tc>
          <w:tcPr>
            <w:tcW w:w="5228" w:type="dxa"/>
          </w:tcPr>
          <w:p w14:paraId="7ACB2347" w14:textId="77777777" w:rsidR="00767E32" w:rsidRPr="00184475" w:rsidRDefault="00767E32" w:rsidP="00767E32">
            <w:pPr>
              <w:rPr>
                <w:sz w:val="24"/>
                <w:szCs w:val="24"/>
                <w:rtl/>
              </w:rPr>
            </w:pPr>
            <w:r w:rsidRPr="00184475">
              <w:rPr>
                <w:rFonts w:hint="cs"/>
                <w:sz w:val="24"/>
                <w:szCs w:val="24"/>
                <w:rtl/>
              </w:rPr>
              <w:t>מסתכלת על פערי כוחות, מסתכלת על החוזה האחיד כחוזה ללא שוויון כוחות בין הצדדים שבו יש צד חזק וצד חלש שעל ביהמ"ש להגן עליו.</w:t>
            </w:r>
          </w:p>
          <w:p w14:paraId="5E154AE2" w14:textId="77777777" w:rsidR="00767E32" w:rsidRPr="00184475" w:rsidRDefault="00767E32" w:rsidP="002D2369">
            <w:pPr>
              <w:rPr>
                <w:sz w:val="24"/>
                <w:szCs w:val="24"/>
                <w:rtl/>
              </w:rPr>
            </w:pPr>
          </w:p>
        </w:tc>
      </w:tr>
    </w:tbl>
    <w:p w14:paraId="3AE55399" w14:textId="77777777" w:rsidR="00767E32" w:rsidRPr="00184475" w:rsidRDefault="00767E32" w:rsidP="002D2369">
      <w:pPr>
        <w:rPr>
          <w:sz w:val="24"/>
          <w:szCs w:val="24"/>
          <w:rtl/>
        </w:rPr>
      </w:pPr>
      <w:r w:rsidRPr="00184475">
        <w:rPr>
          <w:rFonts w:hint="cs"/>
          <w:sz w:val="24"/>
          <w:szCs w:val="24"/>
          <w:rtl/>
        </w:rPr>
        <w:t>למשל, הראיה של קשר בנק-לקוח תיתפס שונה אצל שתי הגישות מבחינת חוזק הצדדים ושוויונם.</w:t>
      </w:r>
    </w:p>
    <w:p w14:paraId="3DB1114A" w14:textId="77777777" w:rsidR="00A96538" w:rsidRPr="00184475" w:rsidRDefault="008F183A" w:rsidP="00C86C82">
      <w:pPr>
        <w:rPr>
          <w:sz w:val="24"/>
          <w:szCs w:val="24"/>
          <w:rtl/>
        </w:rPr>
      </w:pPr>
      <w:r w:rsidRPr="00184475">
        <w:rPr>
          <w:rFonts w:hint="cs"/>
          <w:sz w:val="24"/>
          <w:szCs w:val="24"/>
          <w:rtl/>
        </w:rPr>
        <w:t>במכר מניות אין דרישת כתב כמו במקרקעין.</w:t>
      </w:r>
    </w:p>
    <w:p w14:paraId="4CBCD77C" w14:textId="77777777" w:rsidR="00255648" w:rsidRDefault="003D6817" w:rsidP="00255648">
      <w:pPr>
        <w:jc w:val="center"/>
        <w:rPr>
          <w:b/>
          <w:bCs/>
          <w:sz w:val="24"/>
          <w:szCs w:val="24"/>
          <w:u w:val="single"/>
          <w:rtl/>
        </w:rPr>
      </w:pPr>
      <w:r w:rsidRPr="00184475">
        <w:rPr>
          <w:rFonts w:hint="cs"/>
          <w:b/>
          <w:bCs/>
          <w:sz w:val="24"/>
          <w:szCs w:val="24"/>
          <w:u w:val="single"/>
          <w:rtl/>
        </w:rPr>
        <w:t>גמירת דעת</w:t>
      </w:r>
    </w:p>
    <w:p w14:paraId="025CC999" w14:textId="3047726F" w:rsidR="003D6817" w:rsidRPr="00255648" w:rsidRDefault="00255648" w:rsidP="00255648">
      <w:pPr>
        <w:rPr>
          <w:b/>
          <w:bCs/>
          <w:sz w:val="24"/>
          <w:szCs w:val="24"/>
          <w:u w:val="single"/>
          <w:rtl/>
        </w:rPr>
      </w:pPr>
      <w:r>
        <w:rPr>
          <w:rFonts w:hint="cs"/>
          <w:sz w:val="24"/>
          <w:szCs w:val="24"/>
          <w:rtl/>
        </w:rPr>
        <w:t xml:space="preserve">גמירת דעת </w:t>
      </w:r>
      <w:r w:rsidR="003D6817" w:rsidRPr="00184475">
        <w:rPr>
          <w:rFonts w:hint="cs"/>
          <w:sz w:val="24"/>
          <w:szCs w:val="24"/>
          <w:rtl/>
        </w:rPr>
        <w:t xml:space="preserve">היא </w:t>
      </w:r>
      <w:r w:rsidR="00EA1A6A" w:rsidRPr="00184475">
        <w:rPr>
          <w:rFonts w:hint="cs"/>
          <w:sz w:val="24"/>
          <w:szCs w:val="24"/>
          <w:rtl/>
        </w:rPr>
        <w:t>הסכמה בידיעה.</w:t>
      </w:r>
      <w:r>
        <w:rPr>
          <w:rFonts w:hint="cs"/>
          <w:b/>
          <w:bCs/>
          <w:sz w:val="24"/>
          <w:szCs w:val="24"/>
          <w:rtl/>
        </w:rPr>
        <w:t xml:space="preserve"> </w:t>
      </w:r>
      <w:r w:rsidR="003D6817" w:rsidRPr="00184475">
        <w:rPr>
          <w:rFonts w:hint="cs"/>
          <w:sz w:val="24"/>
          <w:szCs w:val="24"/>
          <w:rtl/>
        </w:rPr>
        <w:t>קשה לדעת בגמירת דעת.</w:t>
      </w:r>
    </w:p>
    <w:p w14:paraId="3CAEAE13" w14:textId="77777777" w:rsidR="008035E9" w:rsidRPr="00184475" w:rsidRDefault="008035E9" w:rsidP="00C86C82">
      <w:pPr>
        <w:rPr>
          <w:sz w:val="24"/>
          <w:szCs w:val="24"/>
          <w:rtl/>
        </w:rPr>
      </w:pPr>
      <w:r w:rsidRPr="00184475">
        <w:rPr>
          <w:rFonts w:hint="cs"/>
          <w:sz w:val="24"/>
          <w:szCs w:val="24"/>
          <w:rtl/>
        </w:rPr>
        <w:t>מתוך הדין עלינו לומר שהייתה גמירת דעת, וזה שלאחר מכן מצאנו קונים אחרים מראה שהיו סיבות אחרות להתנער מהחוזה, והשאלה היא עדות על גמירת דעת, ולכן איך פער בין הדין ליושר, בין הדין למה שצודק במקרה הספציפי.</w:t>
      </w:r>
    </w:p>
    <w:p w14:paraId="1458F14A" w14:textId="77777777" w:rsidR="008035E9" w:rsidRPr="00184475" w:rsidRDefault="008035E9" w:rsidP="00C86C82">
      <w:pPr>
        <w:rPr>
          <w:sz w:val="24"/>
          <w:szCs w:val="24"/>
          <w:rtl/>
        </w:rPr>
      </w:pPr>
      <w:r w:rsidRPr="00184475">
        <w:rPr>
          <w:rFonts w:hint="cs"/>
          <w:sz w:val="24"/>
          <w:szCs w:val="24"/>
          <w:rtl/>
        </w:rPr>
        <w:t xml:space="preserve">רוצים להרתיע את הצדדים מלהיכנס לחוזה בקלות ראש, ולכן על חוזים להיות בכתב, ולכן בחוזי מקרקעין נקפיד על דרישת כתב על מנת שיהרהרו בכך פעמיים לפני החתימה על החוזה. ידוע שזה הסכם חשב, וברגע שמוותרים על . החוזה בכתב במקרקעין הדבר ייצור בעיות. </w:t>
      </w:r>
    </w:p>
    <w:p w14:paraId="332D5AF5" w14:textId="77777777" w:rsidR="008035E9" w:rsidRPr="00184475" w:rsidRDefault="008035E9" w:rsidP="00C86C82">
      <w:pPr>
        <w:rPr>
          <w:sz w:val="24"/>
          <w:szCs w:val="24"/>
          <w:rtl/>
        </w:rPr>
      </w:pPr>
      <w:r w:rsidRPr="00184475">
        <w:rPr>
          <w:rFonts w:hint="cs"/>
          <w:sz w:val="24"/>
          <w:szCs w:val="24"/>
          <w:rtl/>
        </w:rPr>
        <w:t xml:space="preserve">לעתים החתימה גם מטשטשת את הבהירות שהייתה אמורה להיות בחוזה לא כתוב. </w:t>
      </w:r>
    </w:p>
    <w:p w14:paraId="6E072FE2" w14:textId="77777777" w:rsidR="008035E9" w:rsidRPr="00184475" w:rsidRDefault="008035E9" w:rsidP="00C86C82">
      <w:pPr>
        <w:rPr>
          <w:sz w:val="24"/>
          <w:szCs w:val="24"/>
          <w:rtl/>
        </w:rPr>
      </w:pPr>
      <w:r w:rsidRPr="00184475">
        <w:rPr>
          <w:rFonts w:hint="cs"/>
          <w:sz w:val="24"/>
          <w:szCs w:val="24"/>
          <w:rtl/>
        </w:rPr>
        <w:t xml:space="preserve">לעתים בית המשפט יכול להחליט שלא הייתה גמירת דעת על סמך דברים אחרים. </w:t>
      </w:r>
    </w:p>
    <w:p w14:paraId="24C4EADD" w14:textId="77777777" w:rsidR="004B349A" w:rsidRPr="00184475" w:rsidRDefault="004B349A" w:rsidP="00C86C82">
      <w:pPr>
        <w:rPr>
          <w:sz w:val="24"/>
          <w:szCs w:val="24"/>
          <w:rtl/>
        </w:rPr>
      </w:pPr>
      <w:r w:rsidRPr="00184475">
        <w:rPr>
          <w:rFonts w:hint="cs"/>
          <w:sz w:val="24"/>
          <w:szCs w:val="24"/>
          <w:rtl/>
        </w:rPr>
        <w:t xml:space="preserve">כתב הוא אינדיקציה מאוד חשובה. החתימה היא רק יישום של גמירת דעת. </w:t>
      </w:r>
    </w:p>
    <w:p w14:paraId="3172DA35" w14:textId="77777777" w:rsidR="004B349A" w:rsidRPr="00184475" w:rsidRDefault="004B349A" w:rsidP="00C86C82">
      <w:pPr>
        <w:rPr>
          <w:sz w:val="24"/>
          <w:szCs w:val="24"/>
          <w:rtl/>
        </w:rPr>
      </w:pPr>
      <w:r w:rsidRPr="00184475">
        <w:rPr>
          <w:rFonts w:hint="cs"/>
          <w:sz w:val="24"/>
          <w:szCs w:val="24"/>
          <w:rtl/>
        </w:rPr>
        <w:t>דרישת הכתב היא דרישה שמופיעה בדינים ספציפיים.</w:t>
      </w:r>
    </w:p>
    <w:p w14:paraId="1E29E664" w14:textId="77777777" w:rsidR="004B349A" w:rsidRPr="00184475" w:rsidRDefault="004B349A" w:rsidP="00C86C82">
      <w:pPr>
        <w:rPr>
          <w:sz w:val="24"/>
          <w:szCs w:val="24"/>
          <w:rtl/>
        </w:rPr>
      </w:pPr>
      <w:r w:rsidRPr="00184475">
        <w:rPr>
          <w:rFonts w:hint="cs"/>
          <w:sz w:val="24"/>
          <w:szCs w:val="24"/>
          <w:rtl/>
        </w:rPr>
        <w:t>זכרון דברים נחשב לאינדיקציה חיצונית.</w:t>
      </w:r>
    </w:p>
    <w:p w14:paraId="48785A93" w14:textId="77777777" w:rsidR="004B349A" w:rsidRPr="00184475" w:rsidRDefault="004B349A" w:rsidP="00C86C82">
      <w:pPr>
        <w:rPr>
          <w:sz w:val="24"/>
          <w:szCs w:val="24"/>
          <w:rtl/>
        </w:rPr>
      </w:pPr>
      <w:r w:rsidRPr="00184475">
        <w:rPr>
          <w:rFonts w:hint="cs"/>
          <w:sz w:val="24"/>
          <w:szCs w:val="24"/>
          <w:rtl/>
        </w:rPr>
        <w:t>תלווי בסוג החוזה או בכוח היחסי של הצדדים, כאשר צד אחד רמאי או מנסה לעשות מניפולציות. חתימה יכלה להיות כלל.</w:t>
      </w:r>
    </w:p>
    <w:p w14:paraId="4C37A7D9" w14:textId="77777777" w:rsidR="004B349A" w:rsidRPr="00184475" w:rsidRDefault="004B349A" w:rsidP="00C86C82">
      <w:pPr>
        <w:rPr>
          <w:sz w:val="24"/>
          <w:szCs w:val="24"/>
          <w:rtl/>
        </w:rPr>
      </w:pPr>
      <w:r w:rsidRPr="00184475">
        <w:rPr>
          <w:rFonts w:hint="cs"/>
          <w:sz w:val="24"/>
          <w:szCs w:val="24"/>
          <w:rtl/>
        </w:rPr>
        <w:t xml:space="preserve">שאלה למבחן- מה עדיף ולמה- איזה כלל- חתימה או הסכם בלי? איזה שיקולים עדיפים? </w:t>
      </w:r>
    </w:p>
    <w:p w14:paraId="0E2EFFA2" w14:textId="77777777" w:rsidR="004B349A" w:rsidRPr="00184475" w:rsidRDefault="00BE5DD5" w:rsidP="00C86C82">
      <w:pPr>
        <w:rPr>
          <w:sz w:val="24"/>
          <w:szCs w:val="24"/>
          <w:rtl/>
        </w:rPr>
      </w:pPr>
      <w:r w:rsidRPr="00184475">
        <w:rPr>
          <w:rFonts w:hint="cs"/>
          <w:sz w:val="24"/>
          <w:szCs w:val="24"/>
          <w:rtl/>
        </w:rPr>
        <w:t xml:space="preserve">מבחן אובייקטיבי חשובה הדה על גמירת דעת לפי דעה אישית. בית המשפט אומר דבר שונה מעט: שקרוב המשפחה הצעיר היה צריך לדעת אובייקטיסית מבחוץ שמנוח חותם לא מתוך דמירת דעת, וזהו המבחן האובייקטיבי המדוייק לגמירת דעת. מה שבודקים, הוא האם אדם סביר בנעליו של הצד השני היה חושב שגמירת דעת נראית כך. </w:t>
      </w:r>
      <w:r w:rsidRPr="00184475">
        <w:rPr>
          <w:rFonts w:hint="cs"/>
          <w:b/>
          <w:bCs/>
          <w:sz w:val="24"/>
          <w:szCs w:val="24"/>
          <w:rtl/>
        </w:rPr>
        <w:t>גמירת דעת נבדקת מנקודת מבטו של אדם סביר בנעליו של הצד השני</w:t>
      </w:r>
      <w:r w:rsidRPr="00184475">
        <w:rPr>
          <w:rFonts w:hint="cs"/>
          <w:sz w:val="24"/>
          <w:szCs w:val="24"/>
          <w:rtl/>
        </w:rPr>
        <w:t>.</w:t>
      </w:r>
    </w:p>
    <w:p w14:paraId="3C11AE7D" w14:textId="77777777" w:rsidR="00BE5DD5" w:rsidRPr="00184475" w:rsidRDefault="00BE5DD5" w:rsidP="00C86C82">
      <w:pPr>
        <w:rPr>
          <w:sz w:val="24"/>
          <w:szCs w:val="24"/>
          <w:rtl/>
        </w:rPr>
      </w:pPr>
      <w:r w:rsidRPr="00184475">
        <w:rPr>
          <w:rFonts w:hint="cs"/>
          <w:sz w:val="24"/>
          <w:szCs w:val="24"/>
          <w:rtl/>
        </w:rPr>
        <w:t>בפס"ד זנדבק נוצר מצג שווא של כוונה.</w:t>
      </w:r>
    </w:p>
    <w:p w14:paraId="0D5FB393" w14:textId="77777777" w:rsidR="00BE5DD5" w:rsidRPr="00184475" w:rsidRDefault="00FE1D4B" w:rsidP="00C86C82">
      <w:pPr>
        <w:rPr>
          <w:sz w:val="24"/>
          <w:szCs w:val="24"/>
          <w:rtl/>
        </w:rPr>
      </w:pPr>
      <w:r w:rsidRPr="00184475">
        <w:rPr>
          <w:rFonts w:hint="cs"/>
          <w:b/>
          <w:bCs/>
          <w:sz w:val="24"/>
          <w:szCs w:val="24"/>
          <w:rtl/>
        </w:rPr>
        <w:t xml:space="preserve">חברת ביטוח נ' פלונית- </w:t>
      </w:r>
      <w:r w:rsidRPr="00184475">
        <w:rPr>
          <w:rFonts w:hint="cs"/>
          <w:sz w:val="24"/>
          <w:szCs w:val="24"/>
          <w:rtl/>
        </w:rPr>
        <w:t>זוג נשוי הוציא משכנתא מהבנק וחתם על חוזה. לאחר מכן לא עמדו בתשלומים וכאשר באו לעקל את הדירה, לאישה יש מחלת נפש קשה, ובתקופה שהיא חתמה היא הייתה בהפוגה, והיא פיתחה תלות גדולה בבעלה הבעל איים עליה שאם לא תחתום הוא יתגרש ממנה. הדבר משנה מכיוון שהדירה רשומה על שמו, ואם היא לא חתמה היא לא וויתרה על זכויותיה כדיירת. הבנק המלווה לא היה רשום בחוזה, והשאלה היא האם נכרת חוזה- האם לפי מבחן גמירת הדעת תנאי המשכנתא מחייבים אותה?</w:t>
      </w:r>
    </w:p>
    <w:p w14:paraId="2B78D0CA" w14:textId="77777777" w:rsidR="00FE1D4B" w:rsidRPr="00184475" w:rsidRDefault="00FE1D4B" w:rsidP="00C86C82">
      <w:pPr>
        <w:rPr>
          <w:sz w:val="24"/>
          <w:szCs w:val="24"/>
          <w:rtl/>
        </w:rPr>
      </w:pPr>
      <w:r w:rsidRPr="00184475">
        <w:rPr>
          <w:rFonts w:hint="cs"/>
          <w:sz w:val="24"/>
          <w:szCs w:val="24"/>
          <w:rtl/>
        </w:rPr>
        <w:t xml:space="preserve">מנקודת מבטו של הבנק, האם יש אינדיקציות סבירות לגמירת דעת? האם לבנק נראה שהיא חתמה על חוזה? התשובה היא כן, כי הבנק ידע שיש כוונה וכך היא הייתה נראית במעמד החתימה על החוזה. זהו הדין הרגיל, במבחן המרוכך. אך מדובר בנסיבות חריגות ומקרה קשה שבו הצדק זועק, וכאן הייתה טענת אפסות שבה לא נעשה דבר </w:t>
      </w:r>
      <w:r w:rsidRPr="00184475">
        <w:rPr>
          <w:rFonts w:hint="cs"/>
          <w:sz w:val="24"/>
          <w:szCs w:val="24"/>
          <w:rtl/>
        </w:rPr>
        <w:lastRenderedPageBreak/>
        <w:t xml:space="preserve">ולא נחתם חוזה. דוקטרינרית זוהי בעיה חוקי, אך טענת האפסות שנטענת ע"י האישה מביאים את השופטת ארבל לשלילה של החוזה. </w:t>
      </w:r>
    </w:p>
    <w:p w14:paraId="54EEACAC" w14:textId="77777777" w:rsidR="00FE1D4B" w:rsidRPr="00184475" w:rsidRDefault="00FE1D4B" w:rsidP="00C86C82">
      <w:pPr>
        <w:rPr>
          <w:sz w:val="24"/>
          <w:szCs w:val="24"/>
          <w:rtl/>
        </w:rPr>
      </w:pPr>
      <w:r w:rsidRPr="00184475">
        <w:rPr>
          <w:rFonts w:hint="cs"/>
          <w:sz w:val="24"/>
          <w:szCs w:val="24"/>
          <w:rtl/>
        </w:rPr>
        <w:t>לאשה הייתה שלילה מוחלטת של כוח הבחירה ולכן, למרות שהבנק לא ידע, מדובר בחוזה בטל.</w:t>
      </w:r>
    </w:p>
    <w:p w14:paraId="636333C6" w14:textId="77777777" w:rsidR="00FE1D4B" w:rsidRPr="00184475" w:rsidRDefault="00FE1D4B" w:rsidP="00FE1D4B">
      <w:pPr>
        <w:rPr>
          <w:sz w:val="24"/>
          <w:szCs w:val="24"/>
          <w:rtl/>
        </w:rPr>
      </w:pPr>
      <w:r w:rsidRPr="00184475">
        <w:rPr>
          <w:rFonts w:hint="cs"/>
          <w:sz w:val="24"/>
          <w:szCs w:val="24"/>
          <w:rtl/>
        </w:rPr>
        <w:t>בפסק דין מאוחר יותר, השופטת דורנ</w:t>
      </w:r>
      <w:r w:rsidR="00E75394" w:rsidRPr="00184475">
        <w:rPr>
          <w:rFonts w:hint="cs"/>
          <w:sz w:val="24"/>
          <w:szCs w:val="24"/>
          <w:rtl/>
        </w:rPr>
        <w:t>ר העידה שטענת האפסות לא חלה במשפ</w:t>
      </w:r>
      <w:r w:rsidRPr="00184475">
        <w:rPr>
          <w:rFonts w:hint="cs"/>
          <w:sz w:val="24"/>
          <w:szCs w:val="24"/>
          <w:rtl/>
        </w:rPr>
        <w:t>ט הישראלי, כך שזהו תמיד ספק משפטי.</w:t>
      </w:r>
    </w:p>
    <w:p w14:paraId="1F9388D2" w14:textId="0D869C4E" w:rsidR="006E5C91" w:rsidRPr="00184475" w:rsidRDefault="006E5C91" w:rsidP="00255648">
      <w:pPr>
        <w:rPr>
          <w:sz w:val="24"/>
          <w:szCs w:val="24"/>
          <w:rtl/>
        </w:rPr>
      </w:pPr>
      <w:r w:rsidRPr="00184475">
        <w:rPr>
          <w:rFonts w:hint="cs"/>
          <w:b/>
          <w:bCs/>
          <w:sz w:val="24"/>
          <w:szCs w:val="24"/>
          <w:rtl/>
        </w:rPr>
        <w:t>מסויימות</w:t>
      </w:r>
      <w:r w:rsidR="00255648">
        <w:rPr>
          <w:rFonts w:hint="cs"/>
          <w:sz w:val="24"/>
          <w:szCs w:val="24"/>
          <w:rtl/>
        </w:rPr>
        <w:t>:</w:t>
      </w:r>
    </w:p>
    <w:p w14:paraId="79F4B0D5" w14:textId="77777777" w:rsidR="006E5C91" w:rsidRPr="00184475" w:rsidRDefault="006E5C91" w:rsidP="00FE1D4B">
      <w:pPr>
        <w:rPr>
          <w:sz w:val="24"/>
          <w:szCs w:val="24"/>
          <w:rtl/>
        </w:rPr>
      </w:pPr>
      <w:r w:rsidRPr="00184475">
        <w:rPr>
          <w:rFonts w:hint="cs"/>
          <w:sz w:val="24"/>
          <w:szCs w:val="24"/>
          <w:rtl/>
        </w:rPr>
        <w:t>דור אנרגיה נ' חגאחאן סאמיר</w:t>
      </w:r>
    </w:p>
    <w:p w14:paraId="3B30E5B2" w14:textId="77777777" w:rsidR="006E5C91" w:rsidRPr="00184475" w:rsidRDefault="006E5C91" w:rsidP="006E5C91">
      <w:pPr>
        <w:rPr>
          <w:sz w:val="24"/>
          <w:szCs w:val="24"/>
          <w:rtl/>
        </w:rPr>
      </w:pPr>
      <w:r w:rsidRPr="00184475">
        <w:rPr>
          <w:rFonts w:hint="cs"/>
          <w:sz w:val="24"/>
          <w:szCs w:val="24"/>
          <w:rtl/>
        </w:rPr>
        <w:t>רבינאי נ' חברת מ. שקד</w:t>
      </w:r>
    </w:p>
    <w:p w14:paraId="5DE8C37D" w14:textId="77777777" w:rsidR="006E5C91" w:rsidRPr="00184475" w:rsidRDefault="006E5C91" w:rsidP="006E5C91">
      <w:pPr>
        <w:rPr>
          <w:sz w:val="24"/>
          <w:szCs w:val="24"/>
          <w:rtl/>
        </w:rPr>
      </w:pPr>
      <w:r w:rsidRPr="00184475">
        <w:rPr>
          <w:rFonts w:hint="cs"/>
          <w:sz w:val="24"/>
          <w:szCs w:val="24"/>
          <w:rtl/>
        </w:rPr>
        <w:t>השלישי לא בסיליבוס- עדני נ' דוד 7193/08</w:t>
      </w:r>
    </w:p>
    <w:p w14:paraId="45A08CD8" w14:textId="77777777" w:rsidR="00C2018C" w:rsidRPr="00184475" w:rsidRDefault="00C2018C" w:rsidP="006E5C91">
      <w:pPr>
        <w:rPr>
          <w:sz w:val="24"/>
          <w:szCs w:val="24"/>
          <w:rtl/>
        </w:rPr>
      </w:pPr>
    </w:p>
    <w:p w14:paraId="6BC8DB5B" w14:textId="77777777" w:rsidR="00C2018C" w:rsidRPr="00184475" w:rsidRDefault="00C2018C" w:rsidP="006E5C91">
      <w:pPr>
        <w:rPr>
          <w:sz w:val="24"/>
          <w:szCs w:val="24"/>
          <w:rtl/>
        </w:rPr>
      </w:pPr>
      <w:r w:rsidRPr="00184475">
        <w:rPr>
          <w:rFonts w:hint="cs"/>
          <w:b/>
          <w:bCs/>
          <w:sz w:val="24"/>
          <w:szCs w:val="24"/>
          <w:rtl/>
        </w:rPr>
        <w:t>טענת האפסות-</w:t>
      </w:r>
      <w:r w:rsidRPr="00184475">
        <w:rPr>
          <w:rFonts w:hint="cs"/>
          <w:sz w:val="24"/>
          <w:szCs w:val="24"/>
          <w:rtl/>
        </w:rPr>
        <w:t xml:space="preserve"> מקרה שלא ברור שהוא הכלל, אך כשיש שלילה מוחלטת של הרצון נאמר שאין חוזה, למרות הנראות החיצונית של אותו אדם.</w:t>
      </w:r>
    </w:p>
    <w:p w14:paraId="13942347" w14:textId="77777777" w:rsidR="00C2018C" w:rsidRPr="00184475" w:rsidRDefault="00C2018C" w:rsidP="006E5C91">
      <w:pPr>
        <w:rPr>
          <w:sz w:val="24"/>
          <w:szCs w:val="24"/>
          <w:rtl/>
        </w:rPr>
      </w:pPr>
      <w:r w:rsidRPr="00184475">
        <w:rPr>
          <w:rFonts w:hint="cs"/>
          <w:sz w:val="24"/>
          <w:szCs w:val="24"/>
          <w:rtl/>
        </w:rPr>
        <w:t xml:space="preserve">האתגר השני לגמירת הדעת הוא: </w:t>
      </w:r>
    </w:p>
    <w:p w14:paraId="351A1FF4" w14:textId="77777777" w:rsidR="00C2018C" w:rsidRPr="00184475" w:rsidRDefault="00C2018C" w:rsidP="006E5C91">
      <w:pPr>
        <w:rPr>
          <w:sz w:val="24"/>
          <w:szCs w:val="24"/>
          <w:rtl/>
        </w:rPr>
      </w:pPr>
      <w:r w:rsidRPr="00184475">
        <w:rPr>
          <w:rFonts w:hint="cs"/>
          <w:b/>
          <w:bCs/>
          <w:sz w:val="24"/>
          <w:szCs w:val="24"/>
          <w:rtl/>
        </w:rPr>
        <w:t xml:space="preserve">קטגוריה ראשונה- הסכם חוזה עסקי- קניה ומכירה- </w:t>
      </w:r>
      <w:r w:rsidRPr="00184475">
        <w:rPr>
          <w:rFonts w:hint="cs"/>
          <w:sz w:val="24"/>
          <w:szCs w:val="24"/>
          <w:rtl/>
        </w:rPr>
        <w:t xml:space="preserve">כאן יש הכרה בתחום חוזי מובהק. השאלה היא מה יגרום לצדדים להתייחס אל החוזה שונה. לשם כך משתמשים </w:t>
      </w:r>
      <w:r w:rsidRPr="00184475">
        <w:rPr>
          <w:rFonts w:hint="cs"/>
          <w:b/>
          <w:bCs/>
          <w:sz w:val="24"/>
          <w:szCs w:val="24"/>
          <w:rtl/>
        </w:rPr>
        <w:t>בתניית בוררות-</w:t>
      </w:r>
      <w:r w:rsidRPr="00184475">
        <w:rPr>
          <w:rFonts w:hint="cs"/>
          <w:sz w:val="24"/>
          <w:szCs w:val="24"/>
          <w:rtl/>
        </w:rPr>
        <w:t xml:space="preserve"> כל סכסוך הנוגע לזכויות בנוגע לחוזה זה יידון בבוררות של אותו מוסד. לצורך העניין, בחוזים בין תאגיד לאדם שבהם הבוררות היא מטעם התאגיד, בית המשפט נוטה שלא לקבל את התניה ולומר שלא מדובר בחוזה אחיד. גם במקומות שאין בהם חוזים אחידים, בתי המשפט נוטים יותר לכבד את רצון הצרכנים. בחוזה עסקי יש 3 קטגוריות:</w:t>
      </w:r>
    </w:p>
    <w:p w14:paraId="4648A038" w14:textId="77777777" w:rsidR="00C2018C" w:rsidRPr="00184475" w:rsidRDefault="00C2018C" w:rsidP="006F76D4">
      <w:pPr>
        <w:pStyle w:val="ListParagraph"/>
        <w:numPr>
          <w:ilvl w:val="0"/>
          <w:numId w:val="4"/>
        </w:numPr>
        <w:rPr>
          <w:sz w:val="24"/>
          <w:szCs w:val="24"/>
        </w:rPr>
      </w:pPr>
      <w:r w:rsidRPr="00184475">
        <w:rPr>
          <w:rFonts w:hint="cs"/>
          <w:sz w:val="24"/>
          <w:szCs w:val="24"/>
          <w:u w:val="single"/>
          <w:rtl/>
        </w:rPr>
        <w:t>חוזה מסחרי</w:t>
      </w:r>
      <w:r w:rsidR="00D355E4" w:rsidRPr="00184475">
        <w:rPr>
          <w:rFonts w:hint="cs"/>
          <w:sz w:val="24"/>
          <w:szCs w:val="24"/>
          <w:u w:val="single"/>
          <w:rtl/>
        </w:rPr>
        <w:t>-</w:t>
      </w:r>
      <w:r w:rsidR="00D355E4" w:rsidRPr="00184475">
        <w:rPr>
          <w:rFonts w:hint="cs"/>
          <w:sz w:val="24"/>
          <w:szCs w:val="24"/>
          <w:rtl/>
        </w:rPr>
        <w:t xml:space="preserve"> כמו חברות גדולות</w:t>
      </w:r>
    </w:p>
    <w:p w14:paraId="6B37503E" w14:textId="77777777" w:rsidR="00C2018C" w:rsidRPr="00184475" w:rsidRDefault="00C2018C" w:rsidP="006F76D4">
      <w:pPr>
        <w:pStyle w:val="ListParagraph"/>
        <w:numPr>
          <w:ilvl w:val="0"/>
          <w:numId w:val="4"/>
        </w:numPr>
        <w:rPr>
          <w:sz w:val="24"/>
          <w:szCs w:val="24"/>
        </w:rPr>
      </w:pPr>
      <w:r w:rsidRPr="00184475">
        <w:rPr>
          <w:rFonts w:hint="cs"/>
          <w:sz w:val="24"/>
          <w:szCs w:val="24"/>
          <w:u w:val="single"/>
          <w:rtl/>
        </w:rPr>
        <w:t>חוזה צרכני-</w:t>
      </w:r>
      <w:r w:rsidRPr="00184475">
        <w:rPr>
          <w:rFonts w:hint="cs"/>
          <w:sz w:val="24"/>
          <w:szCs w:val="24"/>
          <w:rtl/>
        </w:rPr>
        <w:t xml:space="preserve"> כמו קניה של דבר מה בסופר</w:t>
      </w:r>
    </w:p>
    <w:p w14:paraId="440E5ACD" w14:textId="77777777" w:rsidR="00C2018C" w:rsidRPr="00184475" w:rsidRDefault="00C2018C" w:rsidP="006F76D4">
      <w:pPr>
        <w:pStyle w:val="ListParagraph"/>
        <w:numPr>
          <w:ilvl w:val="0"/>
          <w:numId w:val="4"/>
        </w:numPr>
        <w:rPr>
          <w:sz w:val="24"/>
          <w:szCs w:val="24"/>
        </w:rPr>
      </w:pPr>
      <w:r w:rsidRPr="00184475">
        <w:rPr>
          <w:rFonts w:hint="cs"/>
          <w:sz w:val="24"/>
          <w:szCs w:val="24"/>
          <w:u w:val="single"/>
          <w:rtl/>
        </w:rPr>
        <w:t>חוזה פרטי-</w:t>
      </w:r>
      <w:r w:rsidRPr="00184475">
        <w:rPr>
          <w:rFonts w:hint="cs"/>
          <w:sz w:val="24"/>
          <w:szCs w:val="24"/>
          <w:rtl/>
        </w:rPr>
        <w:t xml:space="preserve"> כמו קניה ומכירה של דירה</w:t>
      </w:r>
    </w:p>
    <w:p w14:paraId="75BE431C" w14:textId="7000B8D1" w:rsidR="00D355E4" w:rsidRPr="00184475" w:rsidRDefault="00D355E4" w:rsidP="00D355E4">
      <w:pPr>
        <w:rPr>
          <w:sz w:val="24"/>
          <w:szCs w:val="24"/>
          <w:rtl/>
        </w:rPr>
      </w:pPr>
      <w:r w:rsidRPr="00184475">
        <w:rPr>
          <w:rFonts w:hint="cs"/>
          <w:sz w:val="24"/>
          <w:szCs w:val="24"/>
          <w:rtl/>
        </w:rPr>
        <w:t xml:space="preserve">כדי להגן על צדדים חלשים מפני החזקים והמתוחכמים, בית המשפט מתערב במקרים של פערי כוחות. בארץ נוטים להתייחס לחוזה צרכני כחוזה שיש בו פערי כוחות גדולים. בארה"ב נוטים להתייחס לחוזה </w:t>
      </w:r>
      <w:r w:rsidR="00D73F26">
        <w:rPr>
          <w:rFonts w:hint="cs"/>
          <w:sz w:val="24"/>
          <w:szCs w:val="24"/>
          <w:rtl/>
        </w:rPr>
        <w:t>צ</w:t>
      </w:r>
      <w:r w:rsidRPr="00184475">
        <w:rPr>
          <w:rFonts w:hint="cs"/>
          <w:sz w:val="24"/>
          <w:szCs w:val="24"/>
          <w:rtl/>
        </w:rPr>
        <w:t>רכני כחוזה רגיל, הדבר מושפע מפוליטיקה, תפיסת החזק והחלש, וכו'.</w:t>
      </w:r>
    </w:p>
    <w:p w14:paraId="1F2184CE" w14:textId="77777777" w:rsidR="00D355E4" w:rsidRPr="00184475" w:rsidRDefault="00D355E4" w:rsidP="00D355E4">
      <w:pPr>
        <w:rPr>
          <w:sz w:val="24"/>
          <w:szCs w:val="24"/>
          <w:rtl/>
        </w:rPr>
      </w:pPr>
      <w:r w:rsidRPr="00184475">
        <w:rPr>
          <w:rFonts w:hint="cs"/>
          <w:b/>
          <w:bCs/>
          <w:sz w:val="24"/>
          <w:szCs w:val="24"/>
          <w:rtl/>
        </w:rPr>
        <w:t>רטוריקה-</w:t>
      </w:r>
      <w:r w:rsidRPr="00184475">
        <w:rPr>
          <w:rFonts w:hint="cs"/>
          <w:sz w:val="24"/>
          <w:szCs w:val="24"/>
          <w:rtl/>
        </w:rPr>
        <w:t xml:space="preserve"> השפה שמשתמשים בה כדי להסביר מה עושים. בישראל היחס לגמירת דעת הוא גבוה, כי יש מחויבות גבוהה לרעיון של חברה ליברלית ושוק חופשי. </w:t>
      </w:r>
    </w:p>
    <w:p w14:paraId="63F0A195" w14:textId="77777777" w:rsidR="00D355E4" w:rsidRPr="00184475" w:rsidRDefault="00D355E4" w:rsidP="00D355E4">
      <w:pPr>
        <w:rPr>
          <w:sz w:val="24"/>
          <w:szCs w:val="24"/>
          <w:rtl/>
        </w:rPr>
      </w:pPr>
      <w:r w:rsidRPr="00184475">
        <w:rPr>
          <w:rFonts w:hint="cs"/>
          <w:b/>
          <w:bCs/>
          <w:sz w:val="24"/>
          <w:szCs w:val="24"/>
          <w:rtl/>
        </w:rPr>
        <w:t xml:space="preserve">פרקטיקה- </w:t>
      </w:r>
      <w:r w:rsidR="00B07FC5" w:rsidRPr="00184475">
        <w:rPr>
          <w:rFonts w:hint="cs"/>
          <w:sz w:val="24"/>
          <w:szCs w:val="24"/>
          <w:rtl/>
        </w:rPr>
        <w:t>לעתים משתמשים גם בפרקטיקה.</w:t>
      </w:r>
    </w:p>
    <w:p w14:paraId="2173CDA9" w14:textId="77777777" w:rsidR="002B2E9A" w:rsidRPr="00184475" w:rsidRDefault="00B07FC5" w:rsidP="002B2E9A">
      <w:pPr>
        <w:rPr>
          <w:sz w:val="24"/>
          <w:szCs w:val="24"/>
          <w:rtl/>
        </w:rPr>
      </w:pPr>
      <w:r w:rsidRPr="00184475">
        <w:rPr>
          <w:rFonts w:hint="cs"/>
          <w:b/>
          <w:bCs/>
          <w:sz w:val="24"/>
          <w:szCs w:val="24"/>
          <w:rtl/>
        </w:rPr>
        <w:t>קטגוריה שניה- הסכם בין בני משפחה-</w:t>
      </w:r>
      <w:r w:rsidRPr="00184475">
        <w:rPr>
          <w:rFonts w:hint="cs"/>
          <w:sz w:val="24"/>
          <w:szCs w:val="24"/>
          <w:rtl/>
        </w:rPr>
        <w:t xml:space="preserve"> לא תמיד תחום חוזי, הוא משתנה ותלוי כשהוא מרגיש עסקי נתעלם מכך שהם בני משפחה, והרבה פעמים הסכמים בין בני משפחה יחשבו כחוזה. למשל ישנו פסק דין שבו יש מקרה של אדם שנולד לו ילד משותף עם אישה, עודד אותה לוותר על המזונות מבעלה כאשר יתרגשו ותכננו להתגרש, כשלבסוף ביטל את החתונה. הוחלט כי הסכמה זו מהווה חוזה שיש בו הסכמה שמאפשרת תביעה (העדה חיצונית). מכיוון שנגרם לפלונית נזק, הוקנתה לה זכות תביעה. </w:t>
      </w:r>
      <w:r w:rsidRPr="00184475">
        <w:rPr>
          <w:rFonts w:hint="cs"/>
          <w:sz w:val="24"/>
          <w:szCs w:val="24"/>
          <w:u w:val="single"/>
          <w:rtl/>
        </w:rPr>
        <w:t>"דיני חוזים מפרספקטיבה פמיניסטית".</w:t>
      </w:r>
      <w:r w:rsidRPr="00184475">
        <w:rPr>
          <w:rFonts w:hint="cs"/>
          <w:sz w:val="24"/>
          <w:szCs w:val="24"/>
          <w:rtl/>
        </w:rPr>
        <w:t xml:space="preserve"> </w:t>
      </w:r>
      <w:r w:rsidR="002B2E9A" w:rsidRPr="00184475">
        <w:rPr>
          <w:rFonts w:hint="cs"/>
          <w:sz w:val="24"/>
          <w:szCs w:val="24"/>
          <w:rtl/>
        </w:rPr>
        <w:t>,מקרה לוין נ' לוין.</w:t>
      </w:r>
    </w:p>
    <w:p w14:paraId="72A5A1E3" w14:textId="2C1B0891" w:rsidR="002B2E9A" w:rsidRPr="00184475" w:rsidRDefault="002B2E9A" w:rsidP="002B2E9A">
      <w:pPr>
        <w:rPr>
          <w:sz w:val="24"/>
          <w:szCs w:val="24"/>
          <w:rtl/>
        </w:rPr>
      </w:pPr>
      <w:r w:rsidRPr="00184475">
        <w:rPr>
          <w:rFonts w:hint="cs"/>
          <w:sz w:val="24"/>
          <w:szCs w:val="24"/>
          <w:rtl/>
        </w:rPr>
        <w:t>במקרה לוין נ' לוין, הדבר נראה כמו חוזה, אך בסופו של דבר החליטו שהדבר לא חוזה. כל אחד מהשופטים טוען שגמירת דעת היא דבר שונה. ההגדרה המקובל</w:t>
      </w:r>
      <w:r w:rsidR="00EF7B28" w:rsidRPr="00184475">
        <w:rPr>
          <w:rFonts w:hint="cs"/>
          <w:sz w:val="24"/>
          <w:szCs w:val="24"/>
          <w:rtl/>
        </w:rPr>
        <w:t xml:space="preserve">ת </w:t>
      </w:r>
      <w:r w:rsidRPr="00184475">
        <w:rPr>
          <w:rFonts w:hint="cs"/>
          <w:sz w:val="24"/>
          <w:szCs w:val="24"/>
          <w:rtl/>
        </w:rPr>
        <w:t>היא ש</w:t>
      </w:r>
      <w:r w:rsidRPr="00184475">
        <w:rPr>
          <w:rFonts w:hint="cs"/>
          <w:b/>
          <w:bCs/>
          <w:sz w:val="24"/>
          <w:szCs w:val="24"/>
          <w:rtl/>
        </w:rPr>
        <w:t>גמירת דעת-</w:t>
      </w:r>
      <w:r w:rsidRPr="00184475">
        <w:rPr>
          <w:rFonts w:hint="cs"/>
          <w:sz w:val="24"/>
          <w:szCs w:val="24"/>
          <w:rtl/>
        </w:rPr>
        <w:t xml:space="preserve"> היא הרצון ליצור יחסים משפטיים מחייבים.</w:t>
      </w:r>
    </w:p>
    <w:p w14:paraId="574064F8" w14:textId="77777777" w:rsidR="00644605" w:rsidRPr="00184475" w:rsidRDefault="00644605" w:rsidP="002B2E9A">
      <w:pPr>
        <w:rPr>
          <w:sz w:val="24"/>
          <w:szCs w:val="24"/>
          <w:rtl/>
        </w:rPr>
      </w:pPr>
      <w:r w:rsidRPr="00184475">
        <w:rPr>
          <w:rFonts w:hint="cs"/>
          <w:b/>
          <w:bCs/>
          <w:sz w:val="24"/>
          <w:szCs w:val="24"/>
          <w:rtl/>
        </w:rPr>
        <w:t xml:space="preserve">קטגוריה שלישית- הסכמי לימודים ותחרויות- </w:t>
      </w:r>
      <w:r w:rsidRPr="00184475">
        <w:rPr>
          <w:rFonts w:hint="cs"/>
          <w:sz w:val="24"/>
          <w:szCs w:val="24"/>
          <w:rtl/>
        </w:rPr>
        <w:t xml:space="preserve">כמו תביעה של משתתף בחידון התנ"ך בטענה שהשופטים הפרו את החוזה. השופטים טענו שהדבר לא מהווחה חוזה, ושעדיין קיים שיקול הדעת של השופטים ומארגני התחרות. ישנו פער בין החוקי לראוי. פער זה נוצר כתוצאה משיקולים מוסדיים. </w:t>
      </w:r>
    </w:p>
    <w:p w14:paraId="1A0727AF" w14:textId="77777777" w:rsidR="00912948" w:rsidRDefault="00912948" w:rsidP="00912948">
      <w:pPr>
        <w:jc w:val="center"/>
        <w:rPr>
          <w:sz w:val="24"/>
          <w:szCs w:val="24"/>
          <w:rtl/>
        </w:rPr>
      </w:pPr>
    </w:p>
    <w:p w14:paraId="6C6BD76C" w14:textId="77777777" w:rsidR="00912948" w:rsidRDefault="00912948" w:rsidP="00912948">
      <w:pPr>
        <w:jc w:val="center"/>
        <w:rPr>
          <w:b/>
          <w:bCs/>
          <w:sz w:val="24"/>
          <w:szCs w:val="24"/>
          <w:rtl/>
        </w:rPr>
      </w:pPr>
    </w:p>
    <w:p w14:paraId="6F860E8A" w14:textId="77777777" w:rsidR="00912948" w:rsidRDefault="00912948" w:rsidP="00912948">
      <w:pPr>
        <w:jc w:val="center"/>
        <w:rPr>
          <w:b/>
          <w:bCs/>
          <w:sz w:val="24"/>
          <w:szCs w:val="24"/>
          <w:rtl/>
        </w:rPr>
      </w:pPr>
    </w:p>
    <w:p w14:paraId="30D889E5" w14:textId="00343FF3" w:rsidR="00255648" w:rsidRDefault="00255648" w:rsidP="00912948">
      <w:pPr>
        <w:jc w:val="center"/>
        <w:rPr>
          <w:b/>
          <w:bCs/>
          <w:sz w:val="24"/>
          <w:szCs w:val="24"/>
          <w:rtl/>
        </w:rPr>
      </w:pPr>
      <w:r>
        <w:rPr>
          <w:rFonts w:hint="cs"/>
          <w:b/>
          <w:bCs/>
          <w:sz w:val="24"/>
          <w:szCs w:val="24"/>
          <w:rtl/>
        </w:rPr>
        <w:lastRenderedPageBreak/>
        <w:t>מסויימות</w:t>
      </w:r>
    </w:p>
    <w:p w14:paraId="5C6E6053" w14:textId="72152926" w:rsidR="00644605" w:rsidRPr="00184475" w:rsidRDefault="00644605" w:rsidP="002B2E9A">
      <w:pPr>
        <w:rPr>
          <w:sz w:val="24"/>
          <w:szCs w:val="24"/>
          <w:rtl/>
        </w:rPr>
      </w:pPr>
      <w:r w:rsidRPr="00184475">
        <w:rPr>
          <w:rFonts w:hint="cs"/>
          <w:sz w:val="24"/>
          <w:szCs w:val="24"/>
          <w:rtl/>
        </w:rPr>
        <w:t xml:space="preserve">בחוק יש גם דרישת </w:t>
      </w:r>
      <w:r w:rsidRPr="00184475">
        <w:rPr>
          <w:rFonts w:hint="cs"/>
          <w:b/>
          <w:bCs/>
          <w:sz w:val="24"/>
          <w:szCs w:val="24"/>
          <w:rtl/>
        </w:rPr>
        <w:t>מסויימות-</w:t>
      </w:r>
      <w:r w:rsidRPr="00184475">
        <w:rPr>
          <w:rFonts w:hint="cs"/>
          <w:sz w:val="24"/>
          <w:szCs w:val="24"/>
          <w:rtl/>
        </w:rPr>
        <w:t xml:space="preserve"> הכוונה שיש מספיק פרטים בחוזה. המסויימות לא חייבת להיות בכתב, למעט דרישה. </w:t>
      </w:r>
      <w:r w:rsidR="00EA1A6A" w:rsidRPr="00184475">
        <w:rPr>
          <w:rFonts w:hint="cs"/>
          <w:sz w:val="24"/>
          <w:szCs w:val="24"/>
          <w:rtl/>
        </w:rPr>
        <w:t xml:space="preserve">ישנו מתח מסויים. </w:t>
      </w:r>
    </w:p>
    <w:p w14:paraId="11722F04" w14:textId="77777777" w:rsidR="00EA1A6A" w:rsidRPr="00184475" w:rsidRDefault="00EA1A6A" w:rsidP="00EA1A6A">
      <w:pPr>
        <w:rPr>
          <w:sz w:val="24"/>
          <w:szCs w:val="24"/>
          <w:rtl/>
        </w:rPr>
      </w:pPr>
      <w:r w:rsidRPr="00184475">
        <w:rPr>
          <w:rFonts w:hint="cs"/>
          <w:b/>
          <w:bCs/>
          <w:sz w:val="24"/>
          <w:szCs w:val="24"/>
          <w:rtl/>
        </w:rPr>
        <w:t>המבחן למסויימות</w:t>
      </w:r>
      <w:r w:rsidRPr="00184475">
        <w:rPr>
          <w:rFonts w:hint="cs"/>
          <w:sz w:val="24"/>
          <w:szCs w:val="24"/>
          <w:rtl/>
        </w:rPr>
        <w:t xml:space="preserve"> הוא האם יש את גרעין המסוימות- האם יש מספיק פרטים כדי להחליט שיש חוזה. איך יודעים אם יש מספיק פרטים או לא מספיק פרטים? זוהי השאלה. המבחן למסוימות:</w:t>
      </w:r>
    </w:p>
    <w:p w14:paraId="64825E47" w14:textId="77777777" w:rsidR="00EA1A6A" w:rsidRPr="00184475" w:rsidRDefault="00092CD4" w:rsidP="006F76D4">
      <w:pPr>
        <w:pStyle w:val="ListParagraph"/>
        <w:numPr>
          <w:ilvl w:val="0"/>
          <w:numId w:val="6"/>
        </w:numPr>
        <w:rPr>
          <w:sz w:val="24"/>
          <w:szCs w:val="24"/>
        </w:rPr>
      </w:pPr>
      <w:r w:rsidRPr="00184475">
        <w:rPr>
          <w:rFonts w:hint="cs"/>
          <w:sz w:val="24"/>
          <w:szCs w:val="24"/>
          <w:u w:val="single"/>
          <w:rtl/>
        </w:rPr>
        <w:t>גישה ישנה-</w:t>
      </w:r>
      <w:r w:rsidRPr="00184475">
        <w:rPr>
          <w:rFonts w:hint="cs"/>
          <w:sz w:val="24"/>
          <w:szCs w:val="24"/>
          <w:rtl/>
        </w:rPr>
        <w:t xml:space="preserve"> </w:t>
      </w:r>
      <w:r w:rsidR="00EA1A6A" w:rsidRPr="00184475">
        <w:rPr>
          <w:rFonts w:hint="cs"/>
          <w:sz w:val="24"/>
          <w:szCs w:val="24"/>
          <w:rtl/>
        </w:rPr>
        <w:t>האם יש את כל הפרטים?</w:t>
      </w:r>
    </w:p>
    <w:p w14:paraId="7867C1FA" w14:textId="77777777" w:rsidR="00EA1A6A" w:rsidRPr="00184475" w:rsidRDefault="00092CD4" w:rsidP="006F76D4">
      <w:pPr>
        <w:pStyle w:val="ListParagraph"/>
        <w:numPr>
          <w:ilvl w:val="0"/>
          <w:numId w:val="6"/>
        </w:numPr>
        <w:rPr>
          <w:sz w:val="24"/>
          <w:szCs w:val="24"/>
          <w:rtl/>
        </w:rPr>
      </w:pPr>
      <w:r w:rsidRPr="00184475">
        <w:rPr>
          <w:rFonts w:hint="cs"/>
          <w:sz w:val="24"/>
          <w:szCs w:val="24"/>
          <w:u w:val="single"/>
          <w:rtl/>
        </w:rPr>
        <w:t>גישה חדשה-</w:t>
      </w:r>
      <w:r w:rsidRPr="00184475">
        <w:rPr>
          <w:rFonts w:hint="cs"/>
          <w:sz w:val="24"/>
          <w:szCs w:val="24"/>
          <w:rtl/>
        </w:rPr>
        <w:t xml:space="preserve"> </w:t>
      </w:r>
      <w:r w:rsidR="00EA1A6A" w:rsidRPr="00184475">
        <w:rPr>
          <w:rFonts w:hint="cs"/>
          <w:sz w:val="24"/>
          <w:szCs w:val="24"/>
          <w:rtl/>
        </w:rPr>
        <w:t>האם ניתן להשלים את כל הפרטים? ע"מ לדעת אם ניתן להשלים, נצטרך לדעת האם הייתה גמירת דעת.</w:t>
      </w:r>
    </w:p>
    <w:p w14:paraId="3F897B26" w14:textId="77777777" w:rsidR="00EA1A6A" w:rsidRPr="00184475" w:rsidRDefault="00EA1A6A" w:rsidP="002B2E9A">
      <w:pPr>
        <w:rPr>
          <w:sz w:val="24"/>
          <w:szCs w:val="24"/>
          <w:rtl/>
        </w:rPr>
      </w:pPr>
      <w:r w:rsidRPr="00184475">
        <w:rPr>
          <w:rFonts w:hint="cs"/>
          <w:sz w:val="24"/>
          <w:szCs w:val="24"/>
          <w:rtl/>
        </w:rPr>
        <w:t xml:space="preserve">קשר עמוק בין גמירת דעת למסויימות- צריך לציין מקרים שחסרים אחד ממרכיבים אלה. </w:t>
      </w:r>
      <w:r w:rsidRPr="00184475">
        <w:rPr>
          <w:rFonts w:hint="cs"/>
          <w:sz w:val="24"/>
          <w:szCs w:val="24"/>
          <w:u w:val="single"/>
          <w:rtl/>
        </w:rPr>
        <w:t xml:space="preserve">לרוב כאשר אחד מהם חסרים, גם תהיה חסרה העדה חיצונית. </w:t>
      </w:r>
    </w:p>
    <w:p w14:paraId="184626DE" w14:textId="77777777" w:rsidR="00644605" w:rsidRPr="00184475" w:rsidRDefault="00644605" w:rsidP="002B2E9A">
      <w:pPr>
        <w:rPr>
          <w:sz w:val="24"/>
          <w:szCs w:val="24"/>
          <w:rtl/>
        </w:rPr>
      </w:pPr>
      <w:r w:rsidRPr="00184475">
        <w:rPr>
          <w:rFonts w:hint="cs"/>
          <w:b/>
          <w:bCs/>
          <w:sz w:val="24"/>
          <w:szCs w:val="24"/>
          <w:rtl/>
        </w:rPr>
        <w:t>דרישת הכתב-</w:t>
      </w:r>
      <w:r w:rsidRPr="00184475">
        <w:rPr>
          <w:rFonts w:hint="cs"/>
          <w:sz w:val="24"/>
          <w:szCs w:val="24"/>
          <w:rtl/>
        </w:rPr>
        <w:t xml:space="preserve"> קיימת בחוזים מסויימים, כמו מקרקעין למשל, שבו דרישת הכתב היא מהותית.</w:t>
      </w:r>
      <w:r w:rsidR="005823B3" w:rsidRPr="00184475">
        <w:rPr>
          <w:rFonts w:hint="cs"/>
          <w:sz w:val="24"/>
          <w:szCs w:val="24"/>
          <w:rtl/>
        </w:rPr>
        <w:t xml:space="preserve"> </w:t>
      </w:r>
    </w:p>
    <w:p w14:paraId="564DBFC1" w14:textId="77777777" w:rsidR="004D1AA8" w:rsidRPr="00184475" w:rsidRDefault="006E0EA8" w:rsidP="002B2E9A">
      <w:pPr>
        <w:rPr>
          <w:sz w:val="24"/>
          <w:szCs w:val="24"/>
          <w:rtl/>
        </w:rPr>
      </w:pPr>
      <w:r w:rsidRPr="00184475">
        <w:rPr>
          <w:rFonts w:hint="cs"/>
          <w:b/>
          <w:bCs/>
          <w:sz w:val="24"/>
          <w:szCs w:val="24"/>
          <w:rtl/>
        </w:rPr>
        <w:t>זכרון דברים-</w:t>
      </w:r>
      <w:r w:rsidRPr="00184475">
        <w:rPr>
          <w:rFonts w:hint="cs"/>
          <w:sz w:val="24"/>
          <w:szCs w:val="24"/>
          <w:rtl/>
        </w:rPr>
        <w:t xml:space="preserve"> שני מצבים:</w:t>
      </w:r>
    </w:p>
    <w:p w14:paraId="7FC23649" w14:textId="69BB3493" w:rsidR="006E0EA8" w:rsidRPr="00184475" w:rsidRDefault="006E0EA8" w:rsidP="006F76D4">
      <w:pPr>
        <w:pStyle w:val="ListParagraph"/>
        <w:numPr>
          <w:ilvl w:val="0"/>
          <w:numId w:val="5"/>
        </w:numPr>
        <w:rPr>
          <w:sz w:val="24"/>
          <w:szCs w:val="24"/>
        </w:rPr>
      </w:pPr>
      <w:r w:rsidRPr="00184475">
        <w:rPr>
          <w:rFonts w:hint="cs"/>
          <w:sz w:val="24"/>
          <w:szCs w:val="24"/>
          <w:rtl/>
        </w:rPr>
        <w:t>מצב ביניים- מצב שבו התקדמו עניינים בפגישה ורוצים לתעד, ע"מ שנדע איפה להמשיך</w:t>
      </w:r>
      <w:r w:rsidR="00255648">
        <w:rPr>
          <w:rFonts w:hint="cs"/>
          <w:sz w:val="24"/>
          <w:szCs w:val="24"/>
          <w:rtl/>
        </w:rPr>
        <w:t>.</w:t>
      </w:r>
    </w:p>
    <w:p w14:paraId="58A9934B" w14:textId="4DDCEB4E" w:rsidR="006E0EA8" w:rsidRPr="00184475" w:rsidRDefault="006E0EA8" w:rsidP="006F76D4">
      <w:pPr>
        <w:pStyle w:val="ListParagraph"/>
        <w:numPr>
          <w:ilvl w:val="0"/>
          <w:numId w:val="5"/>
        </w:numPr>
        <w:rPr>
          <w:sz w:val="24"/>
          <w:szCs w:val="24"/>
        </w:rPr>
      </w:pPr>
      <w:r w:rsidRPr="00184475">
        <w:rPr>
          <w:rFonts w:hint="cs"/>
          <w:sz w:val="24"/>
          <w:szCs w:val="24"/>
          <w:rtl/>
        </w:rPr>
        <w:t>מצב שבו הוא הסכם סופי</w:t>
      </w:r>
      <w:r w:rsidR="00255648">
        <w:rPr>
          <w:rFonts w:hint="cs"/>
          <w:sz w:val="24"/>
          <w:szCs w:val="24"/>
          <w:rtl/>
        </w:rPr>
        <w:t>.</w:t>
      </w:r>
    </w:p>
    <w:p w14:paraId="7C8478FD" w14:textId="77777777" w:rsidR="006E0EA8" w:rsidRPr="00184475" w:rsidRDefault="006E0EA8" w:rsidP="006E0EA8">
      <w:pPr>
        <w:rPr>
          <w:sz w:val="24"/>
          <w:szCs w:val="24"/>
          <w:rtl/>
        </w:rPr>
      </w:pPr>
      <w:r w:rsidRPr="00184475">
        <w:rPr>
          <w:rFonts w:hint="cs"/>
          <w:sz w:val="24"/>
          <w:szCs w:val="24"/>
          <w:rtl/>
        </w:rPr>
        <w:t>מקרה עדני נ' דוד</w:t>
      </w:r>
      <w:r w:rsidR="00EA1A6A" w:rsidRPr="00184475">
        <w:rPr>
          <w:rFonts w:hint="cs"/>
          <w:sz w:val="24"/>
          <w:szCs w:val="24"/>
          <w:rtl/>
        </w:rPr>
        <w:t>.</w:t>
      </w:r>
    </w:p>
    <w:p w14:paraId="01226C76" w14:textId="77777777" w:rsidR="00EA1A6A" w:rsidRPr="00184475" w:rsidRDefault="00EA1A6A" w:rsidP="006E0EA8">
      <w:pPr>
        <w:rPr>
          <w:sz w:val="24"/>
          <w:szCs w:val="24"/>
          <w:rtl/>
        </w:rPr>
      </w:pPr>
      <w:r w:rsidRPr="00184475">
        <w:rPr>
          <w:rFonts w:hint="cs"/>
          <w:sz w:val="24"/>
          <w:szCs w:val="24"/>
          <w:rtl/>
        </w:rPr>
        <w:t>אם הצדדים התכוונו לכתוב חוזה, לא נכתוב אותו בשבילם.</w:t>
      </w:r>
      <w:r w:rsidR="002D1354" w:rsidRPr="00184475">
        <w:rPr>
          <w:rFonts w:hint="cs"/>
          <w:sz w:val="24"/>
          <w:szCs w:val="24"/>
          <w:rtl/>
        </w:rPr>
        <w:t xml:space="preserve"> </w:t>
      </w:r>
    </w:p>
    <w:p w14:paraId="20A7A9BC" w14:textId="77777777" w:rsidR="00F01259" w:rsidRPr="00184475" w:rsidRDefault="00F01259" w:rsidP="00F01259">
      <w:pPr>
        <w:jc w:val="center"/>
        <w:rPr>
          <w:b/>
          <w:bCs/>
          <w:sz w:val="24"/>
          <w:szCs w:val="24"/>
          <w:u w:val="single"/>
          <w:rtl/>
        </w:rPr>
      </w:pPr>
      <w:r w:rsidRPr="00184475">
        <w:rPr>
          <w:rFonts w:hint="cs"/>
          <w:b/>
          <w:bCs/>
          <w:sz w:val="24"/>
          <w:szCs w:val="24"/>
          <w:u w:val="single"/>
          <w:rtl/>
        </w:rPr>
        <w:t>מנגנוני השלמה</w:t>
      </w:r>
    </w:p>
    <w:p w14:paraId="5B2753FC" w14:textId="77777777" w:rsidR="002D1354" w:rsidRPr="00184475" w:rsidRDefault="00F01259" w:rsidP="006F76D4">
      <w:pPr>
        <w:pStyle w:val="ListParagraph"/>
        <w:numPr>
          <w:ilvl w:val="0"/>
          <w:numId w:val="7"/>
        </w:numPr>
        <w:rPr>
          <w:sz w:val="24"/>
          <w:szCs w:val="24"/>
        </w:rPr>
      </w:pPr>
      <w:r w:rsidRPr="00184475">
        <w:rPr>
          <w:rFonts w:hint="cs"/>
          <w:sz w:val="24"/>
          <w:szCs w:val="24"/>
          <w:rtl/>
        </w:rPr>
        <w:t xml:space="preserve"> </w:t>
      </w:r>
      <w:r w:rsidRPr="00184475">
        <w:rPr>
          <w:rFonts w:hint="cs"/>
          <w:sz w:val="24"/>
          <w:szCs w:val="24"/>
          <w:u w:val="single"/>
          <w:rtl/>
        </w:rPr>
        <w:t>מנגנון השלמה מוסכם-</w:t>
      </w:r>
      <w:r w:rsidRPr="00184475">
        <w:rPr>
          <w:rFonts w:hint="cs"/>
          <w:sz w:val="24"/>
          <w:szCs w:val="24"/>
          <w:rtl/>
        </w:rPr>
        <w:t xml:space="preserve"> כמו הערכת שמאי. </w:t>
      </w:r>
    </w:p>
    <w:p w14:paraId="0ECDC2DA" w14:textId="77777777" w:rsidR="00F01259" w:rsidRPr="00184475" w:rsidRDefault="00F01259" w:rsidP="006F76D4">
      <w:pPr>
        <w:pStyle w:val="ListParagraph"/>
        <w:numPr>
          <w:ilvl w:val="0"/>
          <w:numId w:val="7"/>
        </w:numPr>
        <w:rPr>
          <w:b/>
          <w:bCs/>
          <w:sz w:val="24"/>
          <w:szCs w:val="24"/>
        </w:rPr>
      </w:pPr>
      <w:r w:rsidRPr="00184475">
        <w:rPr>
          <w:rFonts w:hint="cs"/>
          <w:sz w:val="24"/>
          <w:szCs w:val="24"/>
          <w:u w:val="single"/>
          <w:rtl/>
        </w:rPr>
        <w:t xml:space="preserve">הוראת חוק דיספוזיטיבי- </w:t>
      </w:r>
      <w:r w:rsidRPr="00184475">
        <w:rPr>
          <w:rFonts w:hint="cs"/>
          <w:sz w:val="24"/>
          <w:szCs w:val="24"/>
          <w:rtl/>
        </w:rPr>
        <w:t xml:space="preserve">אם בטוחים שהיה חוזה. איך יודעים שהחוק הוא דיספוזיטיבי (שניתן לוותר עליו, ההפך מקוגנטי). </w:t>
      </w:r>
    </w:p>
    <w:p w14:paraId="06B8EE54" w14:textId="77777777" w:rsidR="00F01259" w:rsidRPr="00184475" w:rsidRDefault="00F01259" w:rsidP="006F76D4">
      <w:pPr>
        <w:pStyle w:val="ListParagraph"/>
        <w:numPr>
          <w:ilvl w:val="0"/>
          <w:numId w:val="7"/>
        </w:numPr>
        <w:rPr>
          <w:b/>
          <w:bCs/>
          <w:sz w:val="24"/>
          <w:szCs w:val="24"/>
        </w:rPr>
      </w:pPr>
      <w:r w:rsidRPr="00184475">
        <w:rPr>
          <w:rFonts w:hint="cs"/>
          <w:sz w:val="24"/>
          <w:szCs w:val="24"/>
          <w:u w:val="single"/>
          <w:rtl/>
        </w:rPr>
        <w:t>נוהג-</w:t>
      </w:r>
      <w:r w:rsidRPr="00184475">
        <w:rPr>
          <w:rFonts w:hint="cs"/>
          <w:b/>
          <w:bCs/>
          <w:sz w:val="24"/>
          <w:szCs w:val="24"/>
          <w:rtl/>
        </w:rPr>
        <w:t xml:space="preserve"> </w:t>
      </w:r>
      <w:r w:rsidRPr="00184475">
        <w:rPr>
          <w:rFonts w:hint="cs"/>
          <w:sz w:val="24"/>
          <w:szCs w:val="24"/>
          <w:rtl/>
        </w:rPr>
        <w:t>מה שמקובל בין הצדדים. (בפס"ד דור אנרגיה הדבר התבטא בלקיחת הציוד המקובל)</w:t>
      </w:r>
    </w:p>
    <w:p w14:paraId="7F9BCAC7" w14:textId="77777777" w:rsidR="00F01259" w:rsidRPr="00184475" w:rsidRDefault="00F01259" w:rsidP="006F76D4">
      <w:pPr>
        <w:pStyle w:val="ListParagraph"/>
        <w:numPr>
          <w:ilvl w:val="0"/>
          <w:numId w:val="7"/>
        </w:numPr>
        <w:rPr>
          <w:b/>
          <w:bCs/>
          <w:sz w:val="24"/>
          <w:szCs w:val="24"/>
        </w:rPr>
      </w:pPr>
      <w:r w:rsidRPr="00184475">
        <w:rPr>
          <w:rFonts w:hint="cs"/>
          <w:sz w:val="24"/>
          <w:szCs w:val="24"/>
          <w:u w:val="single"/>
          <w:rtl/>
        </w:rPr>
        <w:t>סבירות והיגיון-</w:t>
      </w:r>
      <w:r w:rsidRPr="00184475">
        <w:rPr>
          <w:rFonts w:hint="cs"/>
          <w:b/>
          <w:bCs/>
          <w:sz w:val="24"/>
          <w:szCs w:val="24"/>
          <w:rtl/>
        </w:rPr>
        <w:t xml:space="preserve"> </w:t>
      </w:r>
      <w:r w:rsidRPr="00184475">
        <w:rPr>
          <w:rFonts w:hint="cs"/>
          <w:sz w:val="24"/>
          <w:szCs w:val="24"/>
          <w:rtl/>
        </w:rPr>
        <w:t>דרך מקובלת, תום לב.</w:t>
      </w:r>
    </w:p>
    <w:p w14:paraId="16BF3253" w14:textId="77777777" w:rsidR="0040289D" w:rsidRPr="00184475" w:rsidRDefault="00F01259" w:rsidP="0040289D">
      <w:pPr>
        <w:pBdr>
          <w:bottom w:val="single" w:sz="6" w:space="1" w:color="auto"/>
        </w:pBdr>
        <w:rPr>
          <w:sz w:val="24"/>
          <w:szCs w:val="24"/>
          <w:rtl/>
        </w:rPr>
      </w:pPr>
      <w:r w:rsidRPr="00184475">
        <w:rPr>
          <w:rFonts w:hint="cs"/>
          <w:sz w:val="24"/>
          <w:szCs w:val="24"/>
          <w:rtl/>
        </w:rPr>
        <w:t>אם לא נצליח, תמיד נוכל להשלים מבחינה פרקטית, פעמים רבות תלוי בשאלות גמירת דעת</w:t>
      </w:r>
      <w:r w:rsidR="0040289D" w:rsidRPr="00184475">
        <w:rPr>
          <w:rFonts w:hint="cs"/>
          <w:sz w:val="24"/>
          <w:szCs w:val="24"/>
          <w:rtl/>
        </w:rPr>
        <w:t>.</w:t>
      </w:r>
    </w:p>
    <w:p w14:paraId="3FFA61B6" w14:textId="77777777" w:rsidR="0040289D" w:rsidRPr="00184475" w:rsidRDefault="0040289D" w:rsidP="0040289D">
      <w:pPr>
        <w:rPr>
          <w:sz w:val="24"/>
          <w:szCs w:val="24"/>
          <w:rtl/>
        </w:rPr>
      </w:pPr>
      <w:r w:rsidRPr="00184475">
        <w:rPr>
          <w:rFonts w:hint="cs"/>
          <w:sz w:val="24"/>
          <w:szCs w:val="24"/>
          <w:rtl/>
        </w:rPr>
        <w:t>לקרוא:- נווה עם נ' יעקובסון 379/83</w:t>
      </w:r>
    </w:p>
    <w:p w14:paraId="03834881" w14:textId="77777777" w:rsidR="0040289D" w:rsidRPr="00184475" w:rsidRDefault="0040289D" w:rsidP="006F76D4">
      <w:pPr>
        <w:pStyle w:val="ListParagraph"/>
        <w:numPr>
          <w:ilvl w:val="0"/>
          <w:numId w:val="8"/>
        </w:numPr>
        <w:rPr>
          <w:sz w:val="24"/>
          <w:szCs w:val="24"/>
        </w:rPr>
      </w:pPr>
      <w:r w:rsidRPr="00184475">
        <w:rPr>
          <w:rFonts w:hint="cs"/>
          <w:sz w:val="24"/>
          <w:szCs w:val="24"/>
          <w:rtl/>
        </w:rPr>
        <w:t xml:space="preserve">יצחק תשובה נ' בר נתן </w:t>
      </w:r>
    </w:p>
    <w:p w14:paraId="5E8137FB" w14:textId="388B75B8" w:rsidR="0040289D" w:rsidRPr="00184475" w:rsidRDefault="0040289D" w:rsidP="006F76D4">
      <w:pPr>
        <w:pStyle w:val="ListParagraph"/>
        <w:numPr>
          <w:ilvl w:val="0"/>
          <w:numId w:val="8"/>
        </w:numPr>
        <w:bidi w:val="0"/>
        <w:rPr>
          <w:sz w:val="24"/>
          <w:szCs w:val="24"/>
          <w:rtl/>
        </w:rPr>
      </w:pPr>
      <w:r w:rsidRPr="00184475">
        <w:rPr>
          <w:rFonts w:hint="cs"/>
          <w:sz w:val="24"/>
          <w:szCs w:val="24"/>
          <w:rtl/>
        </w:rPr>
        <w:t>לחשוב היכן גמירת הדעת והמס</w:t>
      </w:r>
      <w:r w:rsidR="0065613F" w:rsidRPr="00184475">
        <w:rPr>
          <w:rFonts w:hint="cs"/>
          <w:sz w:val="24"/>
          <w:szCs w:val="24"/>
          <w:rtl/>
        </w:rPr>
        <w:t>ו</w:t>
      </w:r>
      <w:r w:rsidRPr="00184475">
        <w:rPr>
          <w:rFonts w:hint="cs"/>
          <w:sz w:val="24"/>
          <w:szCs w:val="24"/>
          <w:rtl/>
        </w:rPr>
        <w:t>יימות באים לידי ביטו</w:t>
      </w:r>
      <w:r w:rsidR="00255648">
        <w:rPr>
          <w:rFonts w:hint="cs"/>
          <w:sz w:val="24"/>
          <w:szCs w:val="24"/>
          <w:rtl/>
        </w:rPr>
        <w:t>י</w:t>
      </w:r>
    </w:p>
    <w:p w14:paraId="6860BC8B" w14:textId="69E6A925" w:rsidR="00C82DEB" w:rsidRPr="00184475" w:rsidRDefault="00C82DEB" w:rsidP="00C82DEB">
      <w:pPr>
        <w:rPr>
          <w:sz w:val="24"/>
          <w:szCs w:val="24"/>
          <w:rtl/>
        </w:rPr>
      </w:pPr>
      <w:r w:rsidRPr="00184475">
        <w:rPr>
          <w:rFonts w:hint="cs"/>
          <w:sz w:val="24"/>
          <w:szCs w:val="24"/>
          <w:rtl/>
        </w:rPr>
        <w:t xml:space="preserve">אי הבנה- פס"ד </w:t>
      </w:r>
      <w:r w:rsidRPr="00184475">
        <w:rPr>
          <w:sz w:val="24"/>
          <w:szCs w:val="24"/>
        </w:rPr>
        <w:t>peerless</w:t>
      </w:r>
      <w:r w:rsidRPr="00184475">
        <w:rPr>
          <w:rFonts w:hint="cs"/>
          <w:sz w:val="24"/>
          <w:szCs w:val="24"/>
          <w:rtl/>
        </w:rPr>
        <w:t>- שתי סיטואציות שמדובר בהן על טעות ואי הבנה:</w:t>
      </w:r>
    </w:p>
    <w:p w14:paraId="492B40E3" w14:textId="67FCEE1A" w:rsidR="00C82DEB" w:rsidRPr="00184475" w:rsidRDefault="00C82DEB" w:rsidP="006F76D4">
      <w:pPr>
        <w:pStyle w:val="ListParagraph"/>
        <w:numPr>
          <w:ilvl w:val="0"/>
          <w:numId w:val="9"/>
        </w:numPr>
        <w:rPr>
          <w:sz w:val="24"/>
          <w:szCs w:val="24"/>
        </w:rPr>
      </w:pPr>
      <w:r w:rsidRPr="00184475">
        <w:rPr>
          <w:rFonts w:hint="cs"/>
          <w:sz w:val="24"/>
          <w:szCs w:val="24"/>
          <w:u w:val="single"/>
          <w:rtl/>
        </w:rPr>
        <w:t>כריתת חוזה למשלוח שנפלה בו טעות-</w:t>
      </w:r>
      <w:r w:rsidRPr="00184475">
        <w:rPr>
          <w:rFonts w:hint="cs"/>
          <w:sz w:val="24"/>
          <w:szCs w:val="24"/>
          <w:rtl/>
        </w:rPr>
        <w:t xml:space="preserve"> הצדדים טעו במועד שבו האוניה אמורה להגיע, ומבחינת בית המשפט יש חוזה.</w:t>
      </w:r>
    </w:p>
    <w:p w14:paraId="4177F0A9" w14:textId="341F275D" w:rsidR="00C82DEB" w:rsidRPr="00184475" w:rsidRDefault="00C82DEB" w:rsidP="006F76D4">
      <w:pPr>
        <w:pStyle w:val="ListParagraph"/>
        <w:numPr>
          <w:ilvl w:val="0"/>
          <w:numId w:val="9"/>
        </w:numPr>
        <w:rPr>
          <w:sz w:val="24"/>
          <w:szCs w:val="24"/>
        </w:rPr>
      </w:pPr>
      <w:r w:rsidRPr="00184475">
        <w:rPr>
          <w:rFonts w:hint="cs"/>
          <w:sz w:val="24"/>
          <w:szCs w:val="24"/>
          <w:u w:val="single"/>
          <w:rtl/>
        </w:rPr>
        <w:t>סובייקטיבית-</w:t>
      </w:r>
      <w:r w:rsidRPr="00184475">
        <w:rPr>
          <w:rFonts w:hint="cs"/>
          <w:sz w:val="24"/>
          <w:szCs w:val="24"/>
          <w:rtl/>
        </w:rPr>
        <w:t xml:space="preserve"> הם התכוונו לשני מועדים נפרדים, אך מבחינת העדה חיצונית על גמירת דעת, בית המשפט רואה בכך כחוזה.</w:t>
      </w:r>
    </w:p>
    <w:p w14:paraId="20D842A6" w14:textId="5316F21D" w:rsidR="00C82DEB" w:rsidRPr="00184475" w:rsidRDefault="00C82DEB" w:rsidP="006F76D4">
      <w:pPr>
        <w:pStyle w:val="ListParagraph"/>
        <w:numPr>
          <w:ilvl w:val="0"/>
          <w:numId w:val="9"/>
        </w:numPr>
        <w:rPr>
          <w:sz w:val="24"/>
          <w:szCs w:val="24"/>
        </w:rPr>
      </w:pPr>
      <w:r w:rsidRPr="00184475">
        <w:rPr>
          <w:rFonts w:hint="cs"/>
          <w:sz w:val="24"/>
          <w:szCs w:val="24"/>
          <w:u w:val="single"/>
          <w:rtl/>
        </w:rPr>
        <w:t>סובייקטיבית</w:t>
      </w:r>
      <w:r w:rsidRPr="00184475">
        <w:rPr>
          <w:rFonts w:hint="cs"/>
          <w:sz w:val="24"/>
          <w:szCs w:val="24"/>
          <w:rtl/>
        </w:rPr>
        <w:t xml:space="preserve"> כל אחד התכוון לאוניה שמגיעה במועד אחר, ו</w:t>
      </w:r>
      <w:r w:rsidRPr="00184475">
        <w:rPr>
          <w:rFonts w:hint="cs"/>
          <w:sz w:val="24"/>
          <w:szCs w:val="24"/>
          <w:u w:val="single"/>
          <w:rtl/>
        </w:rPr>
        <w:t xml:space="preserve">אובייקטיבית </w:t>
      </w:r>
      <w:r w:rsidRPr="00184475">
        <w:rPr>
          <w:rFonts w:hint="cs"/>
          <w:sz w:val="24"/>
          <w:szCs w:val="24"/>
          <w:rtl/>
        </w:rPr>
        <w:t>מבחינת העדה על גמירת דעת- התקיימה אין הבנה ואין חוזה.</w:t>
      </w:r>
    </w:p>
    <w:p w14:paraId="3253285D" w14:textId="20607649" w:rsidR="00665335" w:rsidRPr="00184475" w:rsidRDefault="00665335" w:rsidP="00665335">
      <w:pPr>
        <w:rPr>
          <w:sz w:val="24"/>
          <w:szCs w:val="24"/>
          <w:rtl/>
        </w:rPr>
      </w:pPr>
      <w:r w:rsidRPr="00184475">
        <w:rPr>
          <w:rFonts w:hint="cs"/>
          <w:sz w:val="24"/>
          <w:szCs w:val="24"/>
          <w:rtl/>
        </w:rPr>
        <w:t xml:space="preserve">הנקודות של וודאות והגשמת רצון הצדדים הן לא ברורות. </w:t>
      </w:r>
      <w:r w:rsidR="00271352" w:rsidRPr="00184475">
        <w:rPr>
          <w:rFonts w:hint="cs"/>
          <w:sz w:val="24"/>
          <w:szCs w:val="24"/>
          <w:rtl/>
        </w:rPr>
        <w:t xml:space="preserve">היכולת ליישם (תפיסה של תפקיד ביהמ"ש) היא ברורה, למשל </w:t>
      </w:r>
      <w:r w:rsidR="00271352" w:rsidRPr="00184475">
        <w:rPr>
          <w:sz w:val="24"/>
          <w:szCs w:val="24"/>
        </w:rPr>
        <w:t>proxy</w:t>
      </w:r>
      <w:r w:rsidR="00271352" w:rsidRPr="00184475">
        <w:rPr>
          <w:rFonts w:hint="cs"/>
          <w:sz w:val="24"/>
          <w:szCs w:val="24"/>
          <w:rtl/>
        </w:rPr>
        <w:t xml:space="preserve">- סמן, כתב חתימה הוא סוג של סמן. באופן טיפוסי, כתב חתימה מעיד בצורה טובה על הסכמת רצון הצדדים. השאיפה היא תמיד להגשים את רצון הצדדים. </w:t>
      </w:r>
    </w:p>
    <w:p w14:paraId="5E8FD461" w14:textId="77777777" w:rsidR="00271352" w:rsidRPr="00184475" w:rsidRDefault="00271352" w:rsidP="00271352">
      <w:pPr>
        <w:rPr>
          <w:sz w:val="24"/>
          <w:szCs w:val="24"/>
          <w:rtl/>
        </w:rPr>
      </w:pPr>
    </w:p>
    <w:p w14:paraId="28C65103" w14:textId="77777777" w:rsidR="00255648" w:rsidRDefault="00255648" w:rsidP="00271352">
      <w:pPr>
        <w:jc w:val="center"/>
        <w:rPr>
          <w:b/>
          <w:bCs/>
          <w:sz w:val="24"/>
          <w:szCs w:val="24"/>
          <w:u w:val="single"/>
          <w:rtl/>
        </w:rPr>
      </w:pPr>
    </w:p>
    <w:p w14:paraId="42D8A7C4" w14:textId="77777777" w:rsidR="00255648" w:rsidRDefault="00255648" w:rsidP="00271352">
      <w:pPr>
        <w:jc w:val="center"/>
        <w:rPr>
          <w:b/>
          <w:bCs/>
          <w:sz w:val="24"/>
          <w:szCs w:val="24"/>
          <w:u w:val="single"/>
          <w:rtl/>
        </w:rPr>
      </w:pPr>
    </w:p>
    <w:p w14:paraId="6C34CBAD" w14:textId="77777777" w:rsidR="00912948" w:rsidRDefault="00912948" w:rsidP="00271352">
      <w:pPr>
        <w:jc w:val="center"/>
        <w:rPr>
          <w:b/>
          <w:bCs/>
          <w:sz w:val="24"/>
          <w:szCs w:val="24"/>
          <w:u w:val="single"/>
          <w:rtl/>
        </w:rPr>
      </w:pPr>
    </w:p>
    <w:p w14:paraId="222E5906" w14:textId="04E8A5FF" w:rsidR="00271352" w:rsidRPr="00184475" w:rsidRDefault="00271352" w:rsidP="00271352">
      <w:pPr>
        <w:jc w:val="center"/>
        <w:rPr>
          <w:b/>
          <w:bCs/>
          <w:sz w:val="24"/>
          <w:szCs w:val="24"/>
          <w:u w:val="single"/>
          <w:rtl/>
        </w:rPr>
      </w:pPr>
      <w:r w:rsidRPr="00184475">
        <w:rPr>
          <w:rFonts w:hint="cs"/>
          <w:b/>
          <w:bCs/>
          <w:sz w:val="24"/>
          <w:szCs w:val="24"/>
          <w:u w:val="single"/>
          <w:rtl/>
        </w:rPr>
        <w:lastRenderedPageBreak/>
        <w:t>הצעה וקיבול</w:t>
      </w:r>
    </w:p>
    <w:p w14:paraId="4E7A8866" w14:textId="68CE75BC" w:rsidR="00271352" w:rsidRPr="00184475" w:rsidRDefault="00271352" w:rsidP="00271352">
      <w:pPr>
        <w:rPr>
          <w:sz w:val="24"/>
          <w:szCs w:val="24"/>
          <w:rtl/>
        </w:rPr>
      </w:pPr>
      <w:r w:rsidRPr="00184475">
        <w:rPr>
          <w:rFonts w:hint="cs"/>
          <w:sz w:val="24"/>
          <w:szCs w:val="24"/>
          <w:rtl/>
        </w:rPr>
        <w:t>הצעה וקיבול היא מקרה ספציפי, שמתעורר לעתים.</w:t>
      </w:r>
    </w:p>
    <w:p w14:paraId="2FA69AA6" w14:textId="2EEB104F" w:rsidR="00271352" w:rsidRPr="00184475" w:rsidRDefault="00271352" w:rsidP="00665335">
      <w:pPr>
        <w:rPr>
          <w:sz w:val="24"/>
          <w:szCs w:val="24"/>
          <w:rtl/>
        </w:rPr>
      </w:pPr>
      <w:r w:rsidRPr="00184475">
        <w:rPr>
          <w:rFonts w:hint="cs"/>
          <w:sz w:val="24"/>
          <w:szCs w:val="24"/>
          <w:rtl/>
        </w:rPr>
        <w:t xml:space="preserve">הצעה וקיבול הם מצבים מיוחדים. סוגיות של הצעה וקיבול מדברות על בו זמניות: </w:t>
      </w:r>
    </w:p>
    <w:p w14:paraId="0ADD7D8B" w14:textId="796F15F6" w:rsidR="0068774A" w:rsidRPr="00184475" w:rsidRDefault="0068774A" w:rsidP="00665335">
      <w:pPr>
        <w:rPr>
          <w:sz w:val="24"/>
          <w:szCs w:val="24"/>
          <w:rtl/>
        </w:rPr>
      </w:pPr>
      <w:r w:rsidRPr="00184475">
        <w:rPr>
          <w:rFonts w:hint="cs"/>
          <w:sz w:val="24"/>
          <w:szCs w:val="24"/>
          <w:rtl/>
        </w:rPr>
        <w:t>הדבר דומיננטי מכיוון שבעבר לחוזים מסחריים רבים היה אופי מסוג זה (מכתבים, ספינות ודואר) ופסיקות מסורתיות רבות הן לפי מקרים אלה.</w:t>
      </w:r>
    </w:p>
    <w:p w14:paraId="35AA69F7" w14:textId="0FBCFE41" w:rsidR="0068774A" w:rsidRPr="00184475" w:rsidRDefault="0068774A" w:rsidP="00665335">
      <w:pPr>
        <w:rPr>
          <w:sz w:val="24"/>
          <w:szCs w:val="24"/>
          <w:rtl/>
        </w:rPr>
      </w:pPr>
      <w:r w:rsidRPr="00184475">
        <w:rPr>
          <w:rFonts w:hint="cs"/>
          <w:sz w:val="24"/>
          <w:szCs w:val="24"/>
          <w:rtl/>
        </w:rPr>
        <w:t>הצעה היא פניה.</w:t>
      </w:r>
    </w:p>
    <w:p w14:paraId="260E2005" w14:textId="6B89D0D2" w:rsidR="0068774A" w:rsidRPr="00255648" w:rsidRDefault="0068774A" w:rsidP="00665335">
      <w:pPr>
        <w:rPr>
          <w:sz w:val="24"/>
          <w:szCs w:val="24"/>
          <w:u w:val="single"/>
          <w:rtl/>
        </w:rPr>
      </w:pPr>
      <w:r w:rsidRPr="00184475">
        <w:rPr>
          <w:rFonts w:hint="cs"/>
          <w:sz w:val="24"/>
          <w:szCs w:val="24"/>
          <w:rtl/>
        </w:rPr>
        <w:t>בחוזה לפעמים יש פער בזמנים. הם קבעו את הצעתם עד מועד מסויים- עד מועד ההגרלה. לאחר מועד ההגרלה לא ניתן לקבל. ההצעה מקנה כוח קיבול עד מועד ההצעה. היו גמירות דעת בשני הצדדים אך הן לא נפגשו. (</w:t>
      </w:r>
      <w:r w:rsidRPr="00255648">
        <w:rPr>
          <w:rFonts w:hint="cs"/>
          <w:sz w:val="24"/>
          <w:szCs w:val="24"/>
          <w:u w:val="single"/>
          <w:rtl/>
        </w:rPr>
        <w:t xml:space="preserve">רוזנר נ' מד"א). </w:t>
      </w:r>
    </w:p>
    <w:p w14:paraId="2C9BD6E2" w14:textId="211D01C0" w:rsidR="0068774A" w:rsidRPr="00184475" w:rsidRDefault="0068774A" w:rsidP="00665335">
      <w:pPr>
        <w:rPr>
          <w:sz w:val="24"/>
          <w:szCs w:val="24"/>
          <w:rtl/>
        </w:rPr>
      </w:pPr>
      <w:r w:rsidRPr="00255648">
        <w:rPr>
          <w:rFonts w:hint="cs"/>
          <w:b/>
          <w:bCs/>
          <w:sz w:val="24"/>
          <w:szCs w:val="24"/>
          <w:rtl/>
        </w:rPr>
        <w:t>פקיעת ההצעה-</w:t>
      </w:r>
      <w:r w:rsidRPr="00184475">
        <w:rPr>
          <w:rFonts w:hint="cs"/>
          <w:sz w:val="24"/>
          <w:szCs w:val="24"/>
          <w:rtl/>
        </w:rPr>
        <w:t xml:space="preserve"> השאלה הראשונה שמתעוררת היא לכמה זמן ההצעה תקפה. הצעה היא קניה, היא אמורה להגיע לאדם אחר.  ישנם מספר דברים שגורמים להצעה לפוג:</w:t>
      </w:r>
    </w:p>
    <w:p w14:paraId="70D8E728" w14:textId="382A1747" w:rsidR="0068774A" w:rsidRPr="00184475" w:rsidRDefault="0068774A" w:rsidP="006F76D4">
      <w:pPr>
        <w:pStyle w:val="ListParagraph"/>
        <w:numPr>
          <w:ilvl w:val="0"/>
          <w:numId w:val="10"/>
        </w:numPr>
        <w:rPr>
          <w:sz w:val="24"/>
          <w:szCs w:val="24"/>
        </w:rPr>
      </w:pPr>
      <w:r w:rsidRPr="00184475">
        <w:rPr>
          <w:rFonts w:hint="cs"/>
          <w:sz w:val="24"/>
          <w:szCs w:val="24"/>
          <w:rtl/>
        </w:rPr>
        <w:t>אם מקבל ההצעה טוען שהוא לא מקבל אותה</w:t>
      </w:r>
    </w:p>
    <w:p w14:paraId="41CBD6AF" w14:textId="2DE9AF99" w:rsidR="0068774A" w:rsidRPr="00184475" w:rsidRDefault="0068774A" w:rsidP="006F76D4">
      <w:pPr>
        <w:pStyle w:val="ListParagraph"/>
        <w:numPr>
          <w:ilvl w:val="0"/>
          <w:numId w:val="10"/>
        </w:numPr>
        <w:rPr>
          <w:sz w:val="24"/>
          <w:szCs w:val="24"/>
        </w:rPr>
      </w:pPr>
      <w:r w:rsidRPr="00184475">
        <w:rPr>
          <w:rFonts w:hint="cs"/>
          <w:sz w:val="24"/>
          <w:szCs w:val="24"/>
          <w:rtl/>
        </w:rPr>
        <w:t>אם ההצעה פוקעת תוך זמן סביר (הזמן מוחלט בפסיקה). מקרה גורדוס נ' גורדוס- זוג התגרש והאישה הציעה לבעל לקנות את חלקה בדירה. כעבור חצי שנה הוא הסכים- וזמן זה הוא לא סביר.</w:t>
      </w:r>
    </w:p>
    <w:p w14:paraId="79023BD9" w14:textId="7FDE1324" w:rsidR="00666565" w:rsidRPr="00184475" w:rsidRDefault="00666565" w:rsidP="006F76D4">
      <w:pPr>
        <w:pStyle w:val="ListParagraph"/>
        <w:numPr>
          <w:ilvl w:val="0"/>
          <w:numId w:val="10"/>
        </w:numPr>
        <w:rPr>
          <w:sz w:val="24"/>
          <w:szCs w:val="24"/>
        </w:rPr>
      </w:pPr>
      <w:r w:rsidRPr="00184475">
        <w:rPr>
          <w:rFonts w:hint="cs"/>
          <w:sz w:val="24"/>
          <w:szCs w:val="24"/>
          <w:rtl/>
        </w:rPr>
        <w:t>כשהמציע נפטר.</w:t>
      </w:r>
    </w:p>
    <w:p w14:paraId="1034F613" w14:textId="16274FD0" w:rsidR="00666565" w:rsidRPr="00184475" w:rsidRDefault="00666565" w:rsidP="00666565">
      <w:pPr>
        <w:rPr>
          <w:sz w:val="24"/>
          <w:szCs w:val="24"/>
          <w:rtl/>
        </w:rPr>
      </w:pPr>
      <w:r w:rsidRPr="00184475">
        <w:rPr>
          <w:rFonts w:hint="cs"/>
          <w:b/>
          <w:bCs/>
          <w:sz w:val="24"/>
          <w:szCs w:val="24"/>
          <w:rtl/>
        </w:rPr>
        <w:t>הצעה בלתי חוזרת-</w:t>
      </w:r>
      <w:r w:rsidRPr="00184475">
        <w:rPr>
          <w:rFonts w:hint="cs"/>
          <w:sz w:val="24"/>
          <w:szCs w:val="24"/>
          <w:rtl/>
        </w:rPr>
        <w:t xml:space="preserve"> לא ניתן לחזור ממנה. אם קובעים תאריך בו ההצעה תקפה, לא ניתן לחזור בה עד תאריך זה.</w:t>
      </w:r>
    </w:p>
    <w:p w14:paraId="205606AC" w14:textId="0CA8DBE1" w:rsidR="004E3A57" w:rsidRPr="00184475" w:rsidRDefault="00666565" w:rsidP="00255648">
      <w:pPr>
        <w:rPr>
          <w:sz w:val="24"/>
          <w:szCs w:val="24"/>
          <w:rtl/>
        </w:rPr>
      </w:pPr>
      <w:r w:rsidRPr="00184475">
        <w:rPr>
          <w:rFonts w:hint="cs"/>
          <w:sz w:val="24"/>
          <w:szCs w:val="24"/>
          <w:rtl/>
        </w:rPr>
        <w:t>המציע יכול לחזור בו עד לפני שהמקבל נתן הודעת קיבול.</w:t>
      </w:r>
    </w:p>
    <w:p w14:paraId="289992C1" w14:textId="01366F3C" w:rsidR="00666565" w:rsidRPr="00184475" w:rsidRDefault="00666565" w:rsidP="00666565">
      <w:pPr>
        <w:rPr>
          <w:b/>
          <w:bCs/>
          <w:sz w:val="24"/>
          <w:szCs w:val="24"/>
          <w:rtl/>
        </w:rPr>
      </w:pPr>
      <w:r w:rsidRPr="00184475">
        <w:rPr>
          <w:rFonts w:hint="cs"/>
          <w:b/>
          <w:bCs/>
          <w:sz w:val="24"/>
          <w:szCs w:val="24"/>
          <w:rtl/>
        </w:rPr>
        <w:t>חזרה מההצעה:</w:t>
      </w:r>
    </w:p>
    <w:p w14:paraId="53F2ED5E" w14:textId="6E1E5A30" w:rsidR="00666565" w:rsidRPr="00184475" w:rsidRDefault="00666565" w:rsidP="006F76D4">
      <w:pPr>
        <w:pStyle w:val="ListParagraph"/>
        <w:numPr>
          <w:ilvl w:val="0"/>
          <w:numId w:val="11"/>
        </w:numPr>
        <w:rPr>
          <w:sz w:val="24"/>
          <w:szCs w:val="24"/>
        </w:rPr>
      </w:pPr>
      <w:r w:rsidRPr="00184475">
        <w:rPr>
          <w:rFonts w:hint="cs"/>
          <w:sz w:val="24"/>
          <w:szCs w:val="24"/>
          <w:rtl/>
        </w:rPr>
        <w:t>שיגור ההצעה</w:t>
      </w:r>
    </w:p>
    <w:p w14:paraId="1D76D76E" w14:textId="21121C65" w:rsidR="00666565" w:rsidRPr="00184475" w:rsidRDefault="00666565" w:rsidP="006F76D4">
      <w:pPr>
        <w:pStyle w:val="ListParagraph"/>
        <w:numPr>
          <w:ilvl w:val="0"/>
          <w:numId w:val="11"/>
        </w:numPr>
        <w:rPr>
          <w:sz w:val="24"/>
          <w:szCs w:val="24"/>
        </w:rPr>
      </w:pPr>
      <w:r w:rsidRPr="00184475">
        <w:rPr>
          <w:rFonts w:hint="cs"/>
          <w:sz w:val="24"/>
          <w:szCs w:val="24"/>
          <w:rtl/>
        </w:rPr>
        <w:t>מסירת ההצעה</w:t>
      </w:r>
      <w:r w:rsidR="0081118D" w:rsidRPr="00184475">
        <w:rPr>
          <w:rFonts w:hint="cs"/>
          <w:sz w:val="24"/>
          <w:szCs w:val="24"/>
          <w:rtl/>
        </w:rPr>
        <w:t>- מועד החזרה האחרון של המציע בהצעה בלתי חוזרת</w:t>
      </w:r>
    </w:p>
    <w:p w14:paraId="2567BFEE" w14:textId="3814D223" w:rsidR="00666565" w:rsidRPr="00184475" w:rsidRDefault="00666565" w:rsidP="006F76D4">
      <w:pPr>
        <w:pStyle w:val="ListParagraph"/>
        <w:numPr>
          <w:ilvl w:val="0"/>
          <w:numId w:val="11"/>
        </w:numPr>
        <w:rPr>
          <w:sz w:val="24"/>
          <w:szCs w:val="24"/>
        </w:rPr>
      </w:pPr>
      <w:r w:rsidRPr="00184475">
        <w:rPr>
          <w:rFonts w:hint="cs"/>
          <w:sz w:val="24"/>
          <w:szCs w:val="24"/>
          <w:rtl/>
        </w:rPr>
        <w:t>קליטת ההצעה</w:t>
      </w:r>
    </w:p>
    <w:p w14:paraId="11CE4F00" w14:textId="33EEAF20" w:rsidR="00666565" w:rsidRPr="00184475" w:rsidRDefault="00666565" w:rsidP="006F76D4">
      <w:pPr>
        <w:pStyle w:val="ListParagraph"/>
        <w:numPr>
          <w:ilvl w:val="0"/>
          <w:numId w:val="11"/>
        </w:numPr>
        <w:rPr>
          <w:sz w:val="24"/>
          <w:szCs w:val="24"/>
        </w:rPr>
      </w:pPr>
      <w:r w:rsidRPr="00184475">
        <w:rPr>
          <w:rFonts w:hint="cs"/>
          <w:sz w:val="24"/>
          <w:szCs w:val="24"/>
          <w:rtl/>
        </w:rPr>
        <w:t>שיגור הקיבול</w:t>
      </w:r>
      <w:r w:rsidR="0081118D" w:rsidRPr="00184475">
        <w:rPr>
          <w:rFonts w:hint="cs"/>
          <w:sz w:val="24"/>
          <w:szCs w:val="24"/>
          <w:rtl/>
        </w:rPr>
        <w:t>- מועד החזרה האחרון של המציע בהצעה רגילה</w:t>
      </w:r>
    </w:p>
    <w:p w14:paraId="0C16D39C" w14:textId="51C6670C" w:rsidR="00666565" w:rsidRPr="00184475" w:rsidRDefault="00666565" w:rsidP="006F76D4">
      <w:pPr>
        <w:pStyle w:val="ListParagraph"/>
        <w:numPr>
          <w:ilvl w:val="0"/>
          <w:numId w:val="11"/>
        </w:numPr>
        <w:rPr>
          <w:sz w:val="24"/>
          <w:szCs w:val="24"/>
        </w:rPr>
      </w:pPr>
      <w:r w:rsidRPr="00184475">
        <w:rPr>
          <w:rFonts w:hint="cs"/>
          <w:sz w:val="24"/>
          <w:szCs w:val="24"/>
          <w:rtl/>
        </w:rPr>
        <w:t>מסירת הקיבול</w:t>
      </w:r>
    </w:p>
    <w:p w14:paraId="5FD31480" w14:textId="1545C141" w:rsidR="002B2E9A" w:rsidRPr="00184475" w:rsidRDefault="004A4161" w:rsidP="002B2E9A">
      <w:pPr>
        <w:rPr>
          <w:sz w:val="24"/>
          <w:szCs w:val="24"/>
          <w:rtl/>
        </w:rPr>
      </w:pPr>
      <w:r w:rsidRPr="00184475">
        <w:rPr>
          <w:rFonts w:hint="cs"/>
          <w:sz w:val="24"/>
          <w:szCs w:val="24"/>
          <w:rtl/>
        </w:rPr>
        <w:t>יהיה חוזה, רק כאשר הקיבול יגיע למען בשלב 5. בשלב 4 עדיין אין חוזה ו</w:t>
      </w:r>
      <w:r w:rsidR="0081118D" w:rsidRPr="00184475">
        <w:rPr>
          <w:rFonts w:hint="cs"/>
          <w:sz w:val="24"/>
          <w:szCs w:val="24"/>
          <w:rtl/>
        </w:rPr>
        <w:t xml:space="preserve">בין שלב 4 ל-5 אי אפשר לחזור בנו </w:t>
      </w:r>
      <w:r w:rsidRPr="00184475">
        <w:rPr>
          <w:rFonts w:hint="cs"/>
          <w:sz w:val="24"/>
          <w:szCs w:val="24"/>
          <w:rtl/>
        </w:rPr>
        <w:t xml:space="preserve">מההצעה. אם למשל הדואר מתעכב ועד שההצעה מגיעה עבר המועד לקיבול או הזמן הסביר וההצעה פקעה, </w:t>
      </w:r>
      <w:r w:rsidR="0081118D" w:rsidRPr="00184475">
        <w:rPr>
          <w:rFonts w:hint="cs"/>
          <w:sz w:val="24"/>
          <w:szCs w:val="24"/>
          <w:rtl/>
        </w:rPr>
        <w:t xml:space="preserve">לא נכרת חוזה- אך חזרה מההצעה לא תיחשב לאחד מהדברים שיבטלו את החוזה. </w:t>
      </w:r>
    </w:p>
    <w:p w14:paraId="39BE4361" w14:textId="2313408F" w:rsidR="0081118D" w:rsidRPr="00184475" w:rsidRDefault="0081118D" w:rsidP="002B2E9A">
      <w:pPr>
        <w:rPr>
          <w:sz w:val="24"/>
          <w:szCs w:val="24"/>
          <w:rtl/>
        </w:rPr>
      </w:pPr>
      <w:r w:rsidRPr="00184475">
        <w:rPr>
          <w:rFonts w:hint="cs"/>
          <w:sz w:val="24"/>
          <w:szCs w:val="24"/>
          <w:rtl/>
        </w:rPr>
        <w:t xml:space="preserve">ע"מ להבטיח את החוזה, עד המועד שבו ההצעה תגיע מהמציע לניצע, יש </w:t>
      </w:r>
      <w:r w:rsidR="007353D9" w:rsidRPr="00184475">
        <w:rPr>
          <w:rFonts w:hint="cs"/>
          <w:sz w:val="24"/>
          <w:szCs w:val="24"/>
          <w:rtl/>
        </w:rPr>
        <w:t xml:space="preserve">לשלוח בדואר רשום. </w:t>
      </w:r>
    </w:p>
    <w:p w14:paraId="590D3827" w14:textId="4B14E411" w:rsidR="00FE1D4B" w:rsidRPr="00184475" w:rsidRDefault="00910E6E" w:rsidP="00C86C82">
      <w:pPr>
        <w:rPr>
          <w:sz w:val="24"/>
          <w:szCs w:val="24"/>
          <w:rtl/>
        </w:rPr>
      </w:pPr>
      <w:r w:rsidRPr="00184475">
        <w:rPr>
          <w:rFonts w:hint="cs"/>
          <w:sz w:val="24"/>
          <w:szCs w:val="24"/>
          <w:rtl/>
        </w:rPr>
        <w:t>החוזה נכרת כשהודעת הקיבול נמסרת למציע- הוא מעיד על גמירת הדעת של הניצע והוא צריך להיות בהתאם להצעה (בתנאי ש היא הצעה).</w:t>
      </w:r>
    </w:p>
    <w:p w14:paraId="42F4F983" w14:textId="16014DA1" w:rsidR="00910E6E" w:rsidRPr="00184475" w:rsidRDefault="00910E6E" w:rsidP="00C86C82">
      <w:pPr>
        <w:rPr>
          <w:sz w:val="24"/>
          <w:szCs w:val="24"/>
        </w:rPr>
      </w:pPr>
      <w:r w:rsidRPr="00184475">
        <w:rPr>
          <w:rFonts w:hint="cs"/>
          <w:sz w:val="24"/>
          <w:szCs w:val="24"/>
          <w:rtl/>
        </w:rPr>
        <w:t xml:space="preserve">בסעיף 6א, קיבול יכול להתבטא ע"י התנהגות אם היא משתמעת מההצעה. אם הפרשנות הסבירה של ההצעה היא בהתנהגות הדבר יכול להתקבל. </w:t>
      </w:r>
    </w:p>
    <w:p w14:paraId="1EEA339D" w14:textId="3248BF41" w:rsidR="00910E6E" w:rsidRPr="00184475" w:rsidRDefault="00910E6E" w:rsidP="00C86C82">
      <w:pPr>
        <w:rPr>
          <w:sz w:val="24"/>
          <w:szCs w:val="24"/>
          <w:rtl/>
        </w:rPr>
      </w:pPr>
      <w:r w:rsidRPr="00184475">
        <w:rPr>
          <w:rFonts w:hint="cs"/>
          <w:sz w:val="24"/>
          <w:szCs w:val="24"/>
          <w:rtl/>
        </w:rPr>
        <w:t>סעיף 6ב קובע לגבי קביעת המציע ששתיקה תיחשב כקיבול.</w:t>
      </w:r>
      <w:r w:rsidR="000C769F" w:rsidRPr="00184475">
        <w:rPr>
          <w:rFonts w:hint="cs"/>
          <w:sz w:val="24"/>
          <w:szCs w:val="24"/>
          <w:rtl/>
        </w:rPr>
        <w:t xml:space="preserve"> </w:t>
      </w:r>
    </w:p>
    <w:p w14:paraId="2BDDFEBA" w14:textId="7418F573" w:rsidR="000C769F" w:rsidRPr="00184475" w:rsidRDefault="000C769F" w:rsidP="00C86C82">
      <w:pPr>
        <w:rPr>
          <w:sz w:val="24"/>
          <w:szCs w:val="24"/>
          <w:rtl/>
        </w:rPr>
      </w:pPr>
      <w:r w:rsidRPr="00184475">
        <w:rPr>
          <w:rFonts w:hint="cs"/>
          <w:sz w:val="24"/>
          <w:szCs w:val="24"/>
          <w:rtl/>
        </w:rPr>
        <w:t xml:space="preserve">בסעיף 7 ישנה </w:t>
      </w:r>
      <w:r w:rsidRPr="00184475">
        <w:rPr>
          <w:rFonts w:hint="cs"/>
          <w:b/>
          <w:bCs/>
          <w:sz w:val="24"/>
          <w:szCs w:val="24"/>
          <w:rtl/>
        </w:rPr>
        <w:t>חזקת קיבול</w:t>
      </w:r>
      <w:r w:rsidRPr="00184475">
        <w:rPr>
          <w:rFonts w:hint="cs"/>
          <w:sz w:val="24"/>
          <w:szCs w:val="24"/>
          <w:rtl/>
        </w:rPr>
        <w:t>- הצעה שאין בה אלא לזכות את הניצע, אם יודיע למציע על התנגדותו תוך זמן סביר.</w:t>
      </w:r>
    </w:p>
    <w:p w14:paraId="7C8D35C8" w14:textId="4C975300" w:rsidR="000C769F" w:rsidRPr="00184475" w:rsidRDefault="000C769F" w:rsidP="00C86C82">
      <w:pPr>
        <w:rPr>
          <w:sz w:val="24"/>
          <w:szCs w:val="24"/>
        </w:rPr>
      </w:pPr>
      <w:r w:rsidRPr="00184475">
        <w:rPr>
          <w:rFonts w:hint="cs"/>
          <w:sz w:val="24"/>
          <w:szCs w:val="24"/>
          <w:rtl/>
        </w:rPr>
        <w:t xml:space="preserve">סעיף 8ב וסעיף 9 מדברים על </w:t>
      </w:r>
      <w:r w:rsidRPr="00184475">
        <w:rPr>
          <w:rFonts w:hint="cs"/>
          <w:b/>
          <w:bCs/>
          <w:sz w:val="24"/>
          <w:szCs w:val="24"/>
          <w:rtl/>
        </w:rPr>
        <w:t>קיבול בתחום</w:t>
      </w:r>
      <w:r w:rsidRPr="00184475">
        <w:rPr>
          <w:rFonts w:hint="cs"/>
          <w:sz w:val="24"/>
          <w:szCs w:val="24"/>
          <w:rtl/>
        </w:rPr>
        <w:t>. סעיף 9 טוען כי קיבול של הצעה לאחר שפקעה- כמוהו כהצעה חדשה. סעיף 8ב קו</w:t>
      </w:r>
      <w:r w:rsidR="00C20FA4" w:rsidRPr="00184475">
        <w:rPr>
          <w:rFonts w:hint="cs"/>
          <w:sz w:val="24"/>
          <w:szCs w:val="24"/>
          <w:rtl/>
        </w:rPr>
        <w:t>בע תנאים מסויימים וספציפיים</w:t>
      </w:r>
      <w:r w:rsidRPr="00184475">
        <w:rPr>
          <w:rFonts w:hint="cs"/>
          <w:sz w:val="24"/>
          <w:szCs w:val="24"/>
          <w:rtl/>
        </w:rPr>
        <w:t xml:space="preserve">. </w:t>
      </w:r>
      <w:r w:rsidRPr="00184475">
        <w:rPr>
          <w:rFonts w:hint="cs"/>
          <w:b/>
          <w:bCs/>
          <w:sz w:val="24"/>
          <w:szCs w:val="24"/>
          <w:u w:val="single"/>
          <w:rtl/>
        </w:rPr>
        <w:t>הוא סוג של חריג ל9,</w:t>
      </w:r>
      <w:r w:rsidRPr="00184475">
        <w:rPr>
          <w:rFonts w:hint="cs"/>
          <w:sz w:val="24"/>
          <w:szCs w:val="24"/>
          <w:rtl/>
        </w:rPr>
        <w:t xml:space="preserve"> כך שאם יש מקרה חריג ב9 ניתן לבדוק ב8ב</w:t>
      </w:r>
      <w:r w:rsidR="00C20FA4" w:rsidRPr="00184475">
        <w:rPr>
          <w:rFonts w:hint="cs"/>
          <w:sz w:val="24"/>
          <w:szCs w:val="24"/>
          <w:rtl/>
        </w:rPr>
        <w:t xml:space="preserve">. הקיבול יכול לתפוס אלא אם כן המציע הודיע מייד שהוא דוחה את ההצעה. </w:t>
      </w:r>
    </w:p>
    <w:p w14:paraId="087B68EC" w14:textId="6CC6F112" w:rsidR="00137854" w:rsidRPr="00184475" w:rsidRDefault="00255648" w:rsidP="00C86C82">
      <w:pPr>
        <w:rPr>
          <w:sz w:val="24"/>
          <w:szCs w:val="24"/>
          <w:u w:val="single"/>
          <w:rtl/>
        </w:rPr>
      </w:pPr>
      <w:r>
        <w:rPr>
          <w:rFonts w:hint="cs"/>
          <w:sz w:val="24"/>
          <w:szCs w:val="24"/>
          <w:u w:val="single"/>
          <w:rtl/>
        </w:rPr>
        <w:t>פסד"ים:</w:t>
      </w:r>
    </w:p>
    <w:p w14:paraId="2F77FF06" w14:textId="6B9DFF55" w:rsidR="00137854" w:rsidRPr="00184475" w:rsidRDefault="00137854" w:rsidP="00C86C82">
      <w:pPr>
        <w:rPr>
          <w:sz w:val="24"/>
          <w:szCs w:val="24"/>
          <w:rtl/>
        </w:rPr>
      </w:pPr>
      <w:r w:rsidRPr="00184475">
        <w:rPr>
          <w:rFonts w:hint="cs"/>
          <w:sz w:val="24"/>
          <w:szCs w:val="24"/>
          <w:rtl/>
        </w:rPr>
        <w:t>שיכון עובדים בע"מ נגד זפניק</w:t>
      </w:r>
      <w:r w:rsidR="00255648">
        <w:rPr>
          <w:rFonts w:hint="cs"/>
          <w:sz w:val="24"/>
          <w:szCs w:val="24"/>
          <w:rtl/>
        </w:rPr>
        <w:t xml:space="preserve">        קל בניין</w:t>
      </w:r>
    </w:p>
    <w:p w14:paraId="7016C188" w14:textId="6D1F6784" w:rsidR="002F4BB8" w:rsidRPr="00184475" w:rsidRDefault="00255648" w:rsidP="00255648">
      <w:pPr>
        <w:rPr>
          <w:sz w:val="24"/>
          <w:szCs w:val="24"/>
          <w:rtl/>
        </w:rPr>
      </w:pPr>
      <w:r>
        <w:rPr>
          <w:rFonts w:hint="cs"/>
          <w:sz w:val="24"/>
          <w:szCs w:val="24"/>
          <w:rtl/>
        </w:rPr>
        <w:t>קלמר נגד גיא                       פנידר נגד קסטרו</w:t>
      </w:r>
    </w:p>
    <w:p w14:paraId="34E01CA2" w14:textId="03483F89" w:rsidR="002F4BB8" w:rsidRPr="00184475" w:rsidRDefault="002F4BB8" w:rsidP="00C86C82">
      <w:pPr>
        <w:rPr>
          <w:sz w:val="24"/>
          <w:szCs w:val="24"/>
          <w:rtl/>
        </w:rPr>
      </w:pPr>
      <w:r w:rsidRPr="00184475">
        <w:rPr>
          <w:rFonts w:hint="cs"/>
          <w:sz w:val="24"/>
          <w:szCs w:val="24"/>
          <w:rtl/>
        </w:rPr>
        <w:lastRenderedPageBreak/>
        <w:t>מבדילים בין הצעה לחוזה ע"י קיום של מסויימות וגמירת דעת.</w:t>
      </w:r>
    </w:p>
    <w:p w14:paraId="05BA2FDB" w14:textId="5D0DA184" w:rsidR="002F4BB8" w:rsidRPr="00184475" w:rsidRDefault="002F4BB8" w:rsidP="00C86C82">
      <w:pPr>
        <w:rPr>
          <w:sz w:val="24"/>
          <w:szCs w:val="24"/>
          <w:rtl/>
        </w:rPr>
      </w:pPr>
      <w:r w:rsidRPr="00184475">
        <w:rPr>
          <w:rFonts w:hint="cs"/>
          <w:sz w:val="24"/>
          <w:szCs w:val="24"/>
          <w:rtl/>
        </w:rPr>
        <w:t>שיטות להצעה:</w:t>
      </w:r>
    </w:p>
    <w:p w14:paraId="6EFA1DE4" w14:textId="23CF3D73" w:rsidR="002F4BB8" w:rsidRPr="00184475" w:rsidRDefault="002F4BB8" w:rsidP="006F76D4">
      <w:pPr>
        <w:pStyle w:val="ListParagraph"/>
        <w:numPr>
          <w:ilvl w:val="0"/>
          <w:numId w:val="12"/>
        </w:numPr>
        <w:rPr>
          <w:sz w:val="24"/>
          <w:szCs w:val="24"/>
        </w:rPr>
      </w:pPr>
      <w:r w:rsidRPr="00184475">
        <w:rPr>
          <w:rFonts w:hint="cs"/>
          <w:sz w:val="24"/>
          <w:szCs w:val="24"/>
          <w:u w:val="single"/>
          <w:rtl/>
        </w:rPr>
        <w:t>הזמנה בלבד</w:t>
      </w:r>
      <w:r w:rsidRPr="00184475">
        <w:rPr>
          <w:rFonts w:hint="cs"/>
          <w:sz w:val="24"/>
          <w:szCs w:val="24"/>
          <w:rtl/>
        </w:rPr>
        <w:t>- בדר"כ מודעה למכירת דירה למשל</w:t>
      </w:r>
    </w:p>
    <w:p w14:paraId="60751DDF" w14:textId="6861459E" w:rsidR="00AD0DE4" w:rsidRPr="00184475" w:rsidRDefault="00AD0DE4" w:rsidP="006F76D4">
      <w:pPr>
        <w:pStyle w:val="ListParagraph"/>
        <w:numPr>
          <w:ilvl w:val="0"/>
          <w:numId w:val="12"/>
        </w:numPr>
        <w:rPr>
          <w:sz w:val="24"/>
          <w:szCs w:val="24"/>
        </w:rPr>
      </w:pPr>
      <w:r w:rsidRPr="00184475">
        <w:rPr>
          <w:rFonts w:hint="cs"/>
          <w:sz w:val="24"/>
          <w:szCs w:val="24"/>
          <w:u w:val="single"/>
          <w:rtl/>
        </w:rPr>
        <w:t>הצעה לציבור</w:t>
      </w:r>
      <w:r w:rsidRPr="00184475">
        <w:rPr>
          <w:rFonts w:hint="cs"/>
          <w:sz w:val="24"/>
          <w:szCs w:val="24"/>
          <w:rtl/>
        </w:rPr>
        <w:t>- כמו מחיר כלשהו של חולצה, ניתן לחזור מההצעה עד מתן הודעת קיבול (קניה). מה המועד הנכון לחזרה אחרונה מההצעה? הדבר ההגיוני הוא שניתן לחזור בנו עד ש</w:t>
      </w:r>
    </w:p>
    <w:p w14:paraId="76B8BD79" w14:textId="534C9936" w:rsidR="00AD0DE4" w:rsidRPr="00184475" w:rsidRDefault="00AD0DE4" w:rsidP="006F76D4">
      <w:pPr>
        <w:pStyle w:val="ListParagraph"/>
        <w:numPr>
          <w:ilvl w:val="0"/>
          <w:numId w:val="12"/>
        </w:numPr>
        <w:rPr>
          <w:sz w:val="24"/>
          <w:szCs w:val="24"/>
        </w:rPr>
      </w:pPr>
      <w:r w:rsidRPr="00184475">
        <w:rPr>
          <w:rFonts w:hint="cs"/>
          <w:sz w:val="24"/>
          <w:szCs w:val="24"/>
          <w:u w:val="single"/>
          <w:rtl/>
        </w:rPr>
        <w:t>פרסומות</w:t>
      </w:r>
      <w:r w:rsidRPr="00184475">
        <w:rPr>
          <w:rFonts w:hint="cs"/>
          <w:sz w:val="24"/>
          <w:szCs w:val="24"/>
          <w:rtl/>
        </w:rPr>
        <w:t>- לא מחייבת. דוגמאות- שליחת 1000 שקיות צ'יפס וקבלת טיסה. זוהי הצעה, הקיבול הוא בהת</w:t>
      </w:r>
      <w:r w:rsidR="00A15E81" w:rsidRPr="00184475">
        <w:rPr>
          <w:rFonts w:hint="cs"/>
          <w:sz w:val="24"/>
          <w:szCs w:val="24"/>
          <w:rtl/>
        </w:rPr>
        <w:t>נהגות. פס"ד פפסי נ' לאונרד.</w:t>
      </w:r>
    </w:p>
    <w:p w14:paraId="5DD7A7AE" w14:textId="2E09BFB4" w:rsidR="00A15E81" w:rsidRPr="00184475" w:rsidRDefault="00A15E81" w:rsidP="00A15E81">
      <w:pPr>
        <w:rPr>
          <w:sz w:val="24"/>
          <w:szCs w:val="24"/>
          <w:rtl/>
        </w:rPr>
      </w:pPr>
      <w:r w:rsidRPr="004A0A33">
        <w:rPr>
          <w:rFonts w:hint="cs"/>
          <w:sz w:val="24"/>
          <w:szCs w:val="24"/>
          <w:u w:val="single"/>
          <w:rtl/>
        </w:rPr>
        <w:t>קוזלי נ' מדינת ישראל</w:t>
      </w:r>
      <w:r w:rsidRPr="00184475">
        <w:rPr>
          <w:rFonts w:hint="cs"/>
          <w:sz w:val="24"/>
          <w:szCs w:val="24"/>
          <w:rtl/>
        </w:rPr>
        <w:t xml:space="preserve">- בשנת 2004, מג'די חלבי נעדר. ב2012 קוזלי ואחרים כרתו עצים ביער ומצאו גופה. </w:t>
      </w:r>
      <w:r w:rsidR="00192E31" w:rsidRPr="00184475">
        <w:rPr>
          <w:rFonts w:hint="cs"/>
          <w:sz w:val="24"/>
          <w:szCs w:val="24"/>
          <w:rtl/>
        </w:rPr>
        <w:t>דרשו את הפרס.</w:t>
      </w:r>
    </w:p>
    <w:p w14:paraId="2E43DAFD" w14:textId="1FA6D21F" w:rsidR="00A15E81" w:rsidRPr="00184475" w:rsidRDefault="00A15E81" w:rsidP="00A15E81">
      <w:pPr>
        <w:rPr>
          <w:sz w:val="24"/>
          <w:szCs w:val="24"/>
          <w:rtl/>
        </w:rPr>
      </w:pPr>
      <w:r w:rsidRPr="00184475">
        <w:rPr>
          <w:rFonts w:hint="cs"/>
          <w:sz w:val="24"/>
          <w:szCs w:val="24"/>
          <w:rtl/>
        </w:rPr>
        <w:t xml:space="preserve">אבד כלב, כאשר המוצא יקבל 100 שח. הקיבול הוא כאשר מישהו מביא את הכלב או כאשר מישהו מחפש? השאלה מתי צריך לשלם היא כאשר נכרת חוזה. </w:t>
      </w:r>
    </w:p>
    <w:p w14:paraId="51A022C8" w14:textId="5682D99B" w:rsidR="00A15E81" w:rsidRPr="00184475" w:rsidRDefault="00A15E81" w:rsidP="00A15E81">
      <w:pPr>
        <w:rPr>
          <w:sz w:val="24"/>
          <w:szCs w:val="24"/>
          <w:rtl/>
        </w:rPr>
      </w:pPr>
    </w:p>
    <w:p w14:paraId="0E2DBFAD" w14:textId="1F02BF7B" w:rsidR="004A0A33" w:rsidRDefault="00B15CF1" w:rsidP="004A0A33">
      <w:pPr>
        <w:jc w:val="center"/>
        <w:rPr>
          <w:b/>
          <w:bCs/>
          <w:sz w:val="24"/>
          <w:szCs w:val="24"/>
          <w:u w:val="single"/>
          <w:rtl/>
        </w:rPr>
      </w:pPr>
      <w:r w:rsidRPr="00184475">
        <w:rPr>
          <w:rFonts w:hint="cs"/>
          <w:b/>
          <w:bCs/>
          <w:sz w:val="24"/>
          <w:szCs w:val="24"/>
          <w:u w:val="single"/>
          <w:rtl/>
        </w:rPr>
        <w:t>תום לב</w:t>
      </w:r>
    </w:p>
    <w:p w14:paraId="6DD45A5D" w14:textId="0911E292" w:rsidR="00B15CF1" w:rsidRPr="00184475" w:rsidRDefault="00B15CF1" w:rsidP="004A0A33">
      <w:pPr>
        <w:rPr>
          <w:sz w:val="24"/>
          <w:szCs w:val="24"/>
          <w:rtl/>
        </w:rPr>
      </w:pPr>
      <w:r w:rsidRPr="00184475">
        <w:rPr>
          <w:rFonts w:hint="cs"/>
          <w:sz w:val="24"/>
          <w:szCs w:val="24"/>
          <w:rtl/>
        </w:rPr>
        <w:t>במתן חוזה, סעיף 12א.</w:t>
      </w:r>
    </w:p>
    <w:p w14:paraId="473CF327" w14:textId="582B52FF" w:rsidR="00B15CF1" w:rsidRPr="00184475" w:rsidRDefault="00B15CF1" w:rsidP="00A15E81">
      <w:pPr>
        <w:rPr>
          <w:sz w:val="24"/>
          <w:szCs w:val="24"/>
          <w:rtl/>
        </w:rPr>
      </w:pPr>
      <w:r w:rsidRPr="00184475">
        <w:rPr>
          <w:rFonts w:hint="cs"/>
          <w:sz w:val="24"/>
          <w:szCs w:val="24"/>
          <w:rtl/>
        </w:rPr>
        <w:t>תום לב הוא סטנדרט התנהגותי, אך לא דרישה לכריתה. באופן ראשוני- מנותק משאלת הכריתה. במשא ומתן יש להתנהג בתום לב. ע"מ להבין זאת, נצטרך לרדת לפסיקה. המונח הוא אמורפי, מכיוון שאין הגדרה לתום לב, הוא מושג שסתום (מושג שתוכו מזרימים ערכים לתוך המשפט). קובעים סטנדרט, מכיוון שמטרת הסעי</w:t>
      </w:r>
      <w:r w:rsidR="0030703D" w:rsidRPr="00184475">
        <w:rPr>
          <w:rFonts w:hint="cs"/>
          <w:sz w:val="24"/>
          <w:szCs w:val="24"/>
          <w:rtl/>
        </w:rPr>
        <w:t>ף</w:t>
      </w:r>
      <w:r w:rsidRPr="00184475">
        <w:rPr>
          <w:rFonts w:hint="cs"/>
          <w:sz w:val="24"/>
          <w:szCs w:val="24"/>
          <w:rtl/>
        </w:rPr>
        <w:t xml:space="preserve"> הוא להתגבר על צדדים אופורטוניסטים, רמאים, וקשה להתגבר עליהם בעזרת כללים. על הרמאים ניתן להתגבר רק באמצעות גמישות. קיימות בעיות- פגיעה, הגדלת כוחו של ביהמ"ש</w:t>
      </w:r>
      <w:r w:rsidR="0030703D" w:rsidRPr="00184475">
        <w:rPr>
          <w:rFonts w:hint="cs"/>
          <w:sz w:val="24"/>
          <w:szCs w:val="24"/>
          <w:rtl/>
        </w:rPr>
        <w:t xml:space="preserve"> ושרירות, ביהמ"ש יצר מספר קטגוריות שאותן בוחנים דרך פרספקטיבה של תום לב:</w:t>
      </w:r>
    </w:p>
    <w:p w14:paraId="6B30279A" w14:textId="1F67D17F" w:rsidR="00BE5DD5" w:rsidRPr="00184475" w:rsidRDefault="0030703D" w:rsidP="006F76D4">
      <w:pPr>
        <w:pStyle w:val="ListParagraph"/>
        <w:numPr>
          <w:ilvl w:val="0"/>
          <w:numId w:val="13"/>
        </w:numPr>
        <w:rPr>
          <w:sz w:val="24"/>
          <w:szCs w:val="24"/>
        </w:rPr>
      </w:pPr>
      <w:r w:rsidRPr="00184475">
        <w:rPr>
          <w:rFonts w:hint="cs"/>
          <w:sz w:val="24"/>
          <w:szCs w:val="24"/>
          <w:u w:val="single"/>
          <w:rtl/>
        </w:rPr>
        <w:t>התנערות מהסכמות שהושגו-</w:t>
      </w:r>
      <w:r w:rsidRPr="00184475">
        <w:rPr>
          <w:rFonts w:hint="cs"/>
          <w:sz w:val="24"/>
          <w:szCs w:val="24"/>
          <w:rtl/>
        </w:rPr>
        <w:t xml:space="preserve"> אשם בהתקשרות, הוגנות במכרז, היעדר כתב, וכו'.</w:t>
      </w:r>
    </w:p>
    <w:p w14:paraId="212C361A" w14:textId="4ECBBABD" w:rsidR="0030703D" w:rsidRPr="00184475" w:rsidRDefault="0030703D" w:rsidP="006F76D4">
      <w:pPr>
        <w:pStyle w:val="ListParagraph"/>
        <w:numPr>
          <w:ilvl w:val="0"/>
          <w:numId w:val="13"/>
        </w:numPr>
        <w:rPr>
          <w:sz w:val="24"/>
          <w:szCs w:val="24"/>
        </w:rPr>
      </w:pPr>
      <w:r w:rsidRPr="00184475">
        <w:rPr>
          <w:rFonts w:hint="cs"/>
          <w:sz w:val="24"/>
          <w:szCs w:val="24"/>
          <w:u w:val="single"/>
          <w:rtl/>
        </w:rPr>
        <w:t>חובות גילוי-</w:t>
      </w:r>
      <w:r w:rsidRPr="00184475">
        <w:rPr>
          <w:rFonts w:hint="cs"/>
          <w:sz w:val="24"/>
          <w:szCs w:val="24"/>
          <w:rtl/>
        </w:rPr>
        <w:t xml:space="preserve"> חובה להתנהג בתום לב, כאשר תהיה הפרה של חובה זו- תהיה </w:t>
      </w:r>
      <w:r w:rsidRPr="00184475">
        <w:rPr>
          <w:rFonts w:hint="cs"/>
          <w:b/>
          <w:bCs/>
          <w:sz w:val="24"/>
          <w:szCs w:val="24"/>
          <w:rtl/>
        </w:rPr>
        <w:t>תרופה.</w:t>
      </w:r>
    </w:p>
    <w:p w14:paraId="1E134555" w14:textId="6EFFB2D2" w:rsidR="007049B0" w:rsidRPr="00184475" w:rsidRDefault="0030703D" w:rsidP="007049B0">
      <w:pPr>
        <w:rPr>
          <w:sz w:val="24"/>
          <w:szCs w:val="24"/>
          <w:rtl/>
        </w:rPr>
      </w:pPr>
      <w:r w:rsidRPr="00184475">
        <w:rPr>
          <w:rFonts w:hint="cs"/>
          <w:sz w:val="24"/>
          <w:szCs w:val="24"/>
          <w:rtl/>
        </w:rPr>
        <w:t>דוקטרינת האשם בהתקשרות- כאשר רואים כאילו הצעה מסויימת התקבלה אך בעצם היה חוסר תום לב.</w:t>
      </w:r>
    </w:p>
    <w:p w14:paraId="1EEE14D3" w14:textId="092014C0" w:rsidR="0030703D" w:rsidRPr="00184475" w:rsidRDefault="0030703D" w:rsidP="0030703D">
      <w:pPr>
        <w:rPr>
          <w:sz w:val="24"/>
          <w:szCs w:val="24"/>
          <w:rtl/>
        </w:rPr>
      </w:pPr>
      <w:r w:rsidRPr="00184475">
        <w:rPr>
          <w:rFonts w:hint="cs"/>
          <w:sz w:val="24"/>
          <w:szCs w:val="24"/>
          <w:rtl/>
        </w:rPr>
        <w:t>מאפייני חובת תום הלב:</w:t>
      </w:r>
    </w:p>
    <w:p w14:paraId="7B232591" w14:textId="39AB3C52" w:rsidR="0030703D" w:rsidRPr="00184475" w:rsidRDefault="0030703D" w:rsidP="006F76D4">
      <w:pPr>
        <w:pStyle w:val="ListParagraph"/>
        <w:numPr>
          <w:ilvl w:val="0"/>
          <w:numId w:val="14"/>
        </w:numPr>
        <w:rPr>
          <w:sz w:val="24"/>
          <w:szCs w:val="24"/>
        </w:rPr>
      </w:pPr>
      <w:r w:rsidRPr="00184475">
        <w:rPr>
          <w:rFonts w:hint="cs"/>
          <w:sz w:val="24"/>
          <w:szCs w:val="24"/>
          <w:u w:val="single"/>
          <w:rtl/>
        </w:rPr>
        <w:t>תחולה פרסונאלית</w:t>
      </w:r>
      <w:r w:rsidRPr="00184475">
        <w:rPr>
          <w:rFonts w:hint="cs"/>
          <w:sz w:val="24"/>
          <w:szCs w:val="24"/>
          <w:rtl/>
        </w:rPr>
        <w:t>- מצב שווא, הסתמכות- סוג של שקר, חוסר יושר, מידע הוסתר.</w:t>
      </w:r>
    </w:p>
    <w:p w14:paraId="6908DBE9" w14:textId="122AB0D4" w:rsidR="0030703D" w:rsidRPr="00184475" w:rsidRDefault="0030703D" w:rsidP="006F76D4">
      <w:pPr>
        <w:pStyle w:val="ListParagraph"/>
        <w:numPr>
          <w:ilvl w:val="0"/>
          <w:numId w:val="14"/>
        </w:numPr>
        <w:rPr>
          <w:sz w:val="24"/>
          <w:szCs w:val="24"/>
          <w:rtl/>
        </w:rPr>
      </w:pPr>
      <w:r w:rsidRPr="00184475">
        <w:rPr>
          <w:rFonts w:hint="cs"/>
          <w:sz w:val="24"/>
          <w:szCs w:val="24"/>
          <w:u w:val="single"/>
          <w:rtl/>
        </w:rPr>
        <w:t>קוגנטיות-</w:t>
      </w:r>
      <w:r w:rsidRPr="00184475">
        <w:rPr>
          <w:rFonts w:hint="cs"/>
          <w:sz w:val="24"/>
          <w:szCs w:val="24"/>
          <w:rtl/>
        </w:rPr>
        <w:t xml:space="preserve"> הדרישה לתום לב היא קוגנטית, ואם הייתה הפרה- ישנה זכות תרופתית- תשלום.</w:t>
      </w:r>
    </w:p>
    <w:p w14:paraId="066CDBD3" w14:textId="77777777" w:rsidR="006C418B" w:rsidRPr="00184475" w:rsidRDefault="006C418B" w:rsidP="0030703D">
      <w:pPr>
        <w:rPr>
          <w:b/>
          <w:bCs/>
          <w:sz w:val="24"/>
          <w:szCs w:val="24"/>
          <w:u w:val="single"/>
          <w:rtl/>
        </w:rPr>
      </w:pPr>
    </w:p>
    <w:p w14:paraId="2068F22B" w14:textId="5C6AC0A2" w:rsidR="0030703D" w:rsidRPr="00184475" w:rsidRDefault="0030703D" w:rsidP="0030703D">
      <w:pPr>
        <w:rPr>
          <w:b/>
          <w:bCs/>
          <w:sz w:val="24"/>
          <w:szCs w:val="24"/>
          <w:u w:val="single"/>
          <w:rtl/>
        </w:rPr>
      </w:pPr>
      <w:r w:rsidRPr="00184475">
        <w:rPr>
          <w:rFonts w:hint="cs"/>
          <w:b/>
          <w:bCs/>
          <w:sz w:val="24"/>
          <w:szCs w:val="24"/>
          <w:u w:val="single"/>
          <w:rtl/>
        </w:rPr>
        <w:t>פסק דין שיכון עובדים נ' זפניק:</w:t>
      </w:r>
    </w:p>
    <w:p w14:paraId="751F2B1E" w14:textId="2A788F73" w:rsidR="0030703D" w:rsidRPr="00184475" w:rsidRDefault="0030703D" w:rsidP="0030703D">
      <w:pPr>
        <w:rPr>
          <w:sz w:val="24"/>
          <w:szCs w:val="24"/>
          <w:rtl/>
        </w:rPr>
      </w:pPr>
      <w:r w:rsidRPr="00184475">
        <w:rPr>
          <w:rFonts w:hint="cs"/>
          <w:sz w:val="24"/>
          <w:szCs w:val="24"/>
          <w:rtl/>
        </w:rPr>
        <w:t>הפסיקה לא תמיד מפורשת לגבי השאלה.</w:t>
      </w:r>
      <w:r w:rsidR="006C418B" w:rsidRPr="00184475">
        <w:rPr>
          <w:rFonts w:hint="cs"/>
          <w:sz w:val="24"/>
          <w:szCs w:val="24"/>
          <w:rtl/>
        </w:rPr>
        <w:t xml:space="preserve"> </w:t>
      </w:r>
    </w:p>
    <w:p w14:paraId="6E23F97A" w14:textId="149B0170" w:rsidR="006C418B" w:rsidRPr="00184475" w:rsidRDefault="006C418B" w:rsidP="0030703D">
      <w:pPr>
        <w:rPr>
          <w:sz w:val="24"/>
          <w:szCs w:val="24"/>
          <w:rtl/>
        </w:rPr>
      </w:pPr>
      <w:r w:rsidRPr="00184475">
        <w:rPr>
          <w:rFonts w:hint="cs"/>
          <w:sz w:val="24"/>
          <w:szCs w:val="24"/>
          <w:rtl/>
        </w:rPr>
        <w:t>שאלות:</w:t>
      </w:r>
    </w:p>
    <w:p w14:paraId="1992ED79" w14:textId="36AC8BAB" w:rsidR="006C418B" w:rsidRPr="00184475" w:rsidRDefault="006C418B" w:rsidP="006F76D4">
      <w:pPr>
        <w:pStyle w:val="ListParagraph"/>
        <w:numPr>
          <w:ilvl w:val="0"/>
          <w:numId w:val="15"/>
        </w:numPr>
        <w:rPr>
          <w:sz w:val="24"/>
          <w:szCs w:val="24"/>
        </w:rPr>
      </w:pPr>
      <w:r w:rsidRPr="00184475">
        <w:rPr>
          <w:rFonts w:hint="cs"/>
          <w:sz w:val="24"/>
          <w:szCs w:val="24"/>
          <w:rtl/>
        </w:rPr>
        <w:t xml:space="preserve">האם היה חוסר תום לב? </w:t>
      </w:r>
    </w:p>
    <w:p w14:paraId="3CDDAB53" w14:textId="1476F49E" w:rsidR="006C418B" w:rsidRPr="00184475" w:rsidRDefault="006C418B" w:rsidP="006F76D4">
      <w:pPr>
        <w:pStyle w:val="ListParagraph"/>
        <w:numPr>
          <w:ilvl w:val="0"/>
          <w:numId w:val="15"/>
        </w:numPr>
        <w:rPr>
          <w:sz w:val="24"/>
          <w:szCs w:val="24"/>
        </w:rPr>
      </w:pPr>
      <w:r w:rsidRPr="00184475">
        <w:rPr>
          <w:rFonts w:hint="cs"/>
          <w:sz w:val="24"/>
          <w:szCs w:val="24"/>
          <w:rtl/>
        </w:rPr>
        <w:t xml:space="preserve">מה הן התרופות? שליליות/חיוביות. בדר"כ, חוסר תום לב מעניק </w:t>
      </w:r>
      <w:r w:rsidRPr="00184475">
        <w:rPr>
          <w:rFonts w:hint="cs"/>
          <w:b/>
          <w:bCs/>
          <w:sz w:val="24"/>
          <w:szCs w:val="24"/>
          <w:rtl/>
        </w:rPr>
        <w:t>תרופות שליליות</w:t>
      </w:r>
      <w:r w:rsidRPr="00184475">
        <w:rPr>
          <w:rFonts w:hint="cs"/>
          <w:sz w:val="24"/>
          <w:szCs w:val="24"/>
          <w:rtl/>
        </w:rPr>
        <w:t xml:space="preserve"> במובן של חזרה אחורה- הן שואפות להביא את הנפגע למצב בו היה לפני המשא ומתן או לפני החוזה, מבחינה נזיקית. </w:t>
      </w:r>
      <w:r w:rsidRPr="00184475">
        <w:rPr>
          <w:rFonts w:hint="cs"/>
          <w:b/>
          <w:bCs/>
          <w:sz w:val="24"/>
          <w:szCs w:val="24"/>
          <w:rtl/>
        </w:rPr>
        <w:t>תרופות חיוביות</w:t>
      </w:r>
      <w:r w:rsidRPr="00184475">
        <w:rPr>
          <w:rFonts w:hint="cs"/>
          <w:sz w:val="24"/>
          <w:szCs w:val="24"/>
          <w:rtl/>
        </w:rPr>
        <w:t xml:space="preserve"> מביאות אותנו לרווח שיכל להתקיים לו קויים החוזה.</w:t>
      </w:r>
    </w:p>
    <w:p w14:paraId="32930E8B" w14:textId="51DD9AAF" w:rsidR="006C418B" w:rsidRPr="00184475" w:rsidRDefault="006C418B" w:rsidP="006C418B">
      <w:pPr>
        <w:rPr>
          <w:sz w:val="24"/>
          <w:szCs w:val="24"/>
        </w:rPr>
      </w:pPr>
      <w:r w:rsidRPr="00184475">
        <w:rPr>
          <w:rFonts w:hint="cs"/>
          <w:sz w:val="24"/>
          <w:szCs w:val="24"/>
          <w:rtl/>
        </w:rPr>
        <w:t xml:space="preserve">מהי דוקטרינת האשם בהתקשרות במקרה זה? </w:t>
      </w:r>
    </w:p>
    <w:p w14:paraId="3D83FF7F" w14:textId="14D56F71" w:rsidR="00965104" w:rsidRPr="00184475" w:rsidRDefault="00965104" w:rsidP="006C418B">
      <w:pPr>
        <w:rPr>
          <w:sz w:val="24"/>
          <w:szCs w:val="24"/>
          <w:rtl/>
        </w:rPr>
      </w:pPr>
      <w:r w:rsidRPr="00184475">
        <w:rPr>
          <w:rFonts w:hint="cs"/>
          <w:b/>
          <w:bCs/>
          <w:sz w:val="24"/>
          <w:szCs w:val="24"/>
          <w:rtl/>
        </w:rPr>
        <w:t>מכרז-</w:t>
      </w:r>
      <w:r w:rsidRPr="00184475">
        <w:rPr>
          <w:rFonts w:hint="cs"/>
          <w:sz w:val="24"/>
          <w:szCs w:val="24"/>
          <w:rtl/>
        </w:rPr>
        <w:t xml:space="preserve"> הזמנה לציבור להגיש הצעות. ישנו מכרז פרטי וציבורי, כאשר במכרז פרטי קובעים כללים למשא ומתן. אם חורגים מהכללים שנקבעו, הדבר נחשב חוסר תום לב במשא ומתן. </w:t>
      </w:r>
    </w:p>
    <w:p w14:paraId="5B20FA9F" w14:textId="28AEDE2D" w:rsidR="00965104" w:rsidRPr="00184475" w:rsidRDefault="00192E31" w:rsidP="006C418B">
      <w:pPr>
        <w:rPr>
          <w:sz w:val="24"/>
          <w:szCs w:val="24"/>
          <w:rtl/>
        </w:rPr>
      </w:pPr>
      <w:r w:rsidRPr="00184475">
        <w:rPr>
          <w:rFonts w:hint="cs"/>
          <w:sz w:val="24"/>
          <w:szCs w:val="24"/>
          <w:rtl/>
        </w:rPr>
        <w:t xml:space="preserve">הפיצוי השלילי יכול להיות נמוך במקרים מסויימים. ברוב המקרים ההסתמכות לא גדולה במיוחד. לעתים בפיצוי חיובי אפשר לקבל יותר מהשלילי, כי הם יכלו להרוויח רבות. </w:t>
      </w:r>
    </w:p>
    <w:p w14:paraId="578E2157" w14:textId="40B8DCB6" w:rsidR="00192E31" w:rsidRPr="00184475" w:rsidRDefault="00192E31" w:rsidP="006C418B">
      <w:pPr>
        <w:rPr>
          <w:sz w:val="24"/>
          <w:szCs w:val="24"/>
          <w:rtl/>
        </w:rPr>
      </w:pPr>
      <w:r w:rsidRPr="00184475">
        <w:rPr>
          <w:rFonts w:hint="cs"/>
          <w:b/>
          <w:bCs/>
          <w:sz w:val="24"/>
          <w:szCs w:val="24"/>
          <w:rtl/>
        </w:rPr>
        <w:lastRenderedPageBreak/>
        <w:t>אובדן הזדמנויות</w:t>
      </w:r>
      <w:r w:rsidRPr="00184475">
        <w:rPr>
          <w:rFonts w:hint="cs"/>
          <w:sz w:val="24"/>
          <w:szCs w:val="24"/>
          <w:rtl/>
        </w:rPr>
        <w:t>- טריק בפיצוי שלילי. מצב שכביכול הצדדים לא נפגשו. מניחים שנעשה משא ומתן, וכאשר אחד הצדדים מתחרט- מגיע פיצוי. (בזמן הזה אחד הצדדים יכל לקנות דירה ממקום אחר וההזדמנות אבדה). כך ניתן להגיע לפיצוי גבוה דרך המסלול השלילי.</w:t>
      </w:r>
    </w:p>
    <w:p w14:paraId="0EF809C9" w14:textId="470C309C" w:rsidR="00192E31" w:rsidRPr="00184475" w:rsidRDefault="00192E31" w:rsidP="006C418B">
      <w:pPr>
        <w:rPr>
          <w:sz w:val="24"/>
          <w:szCs w:val="24"/>
          <w:u w:val="single"/>
          <w:rtl/>
        </w:rPr>
      </w:pPr>
      <w:r w:rsidRPr="00184475">
        <w:rPr>
          <w:rFonts w:hint="cs"/>
          <w:sz w:val="24"/>
          <w:szCs w:val="24"/>
          <w:rtl/>
        </w:rPr>
        <w:t xml:space="preserve">איך מגיעים למסלול החיובי בגין חוסר תו"ל ומתגברים על דיני הכריתה? בפס"ד קל בניין אם בגלל חוסר תום הלב לא נכרת החוזה, אז יהיה פיצוי חיובי. המקרים המיוחדים הם כאשר חוסר תום הלב מנע את כריתת החוזה, נגרם נזק, וכך ניתן לקבל פיצוי חיובי. המבחן האנליטי באשם בהתקשרות בזפניק וקל בניין- </w:t>
      </w:r>
      <w:r w:rsidRPr="00184475">
        <w:rPr>
          <w:rFonts w:hint="cs"/>
          <w:sz w:val="24"/>
          <w:szCs w:val="24"/>
          <w:u w:val="single"/>
          <w:rtl/>
        </w:rPr>
        <w:t xml:space="preserve">מגיעים לתרופות חיוביות כאשר חוסר תום הלב מונע את כריתת החוזה או כאשר היה אשם בהתקשרות. </w:t>
      </w:r>
    </w:p>
    <w:p w14:paraId="39B1B0CE" w14:textId="0E09C3F8" w:rsidR="00192E31" w:rsidRPr="00184475" w:rsidRDefault="00192E31" w:rsidP="006C418B">
      <w:pPr>
        <w:rPr>
          <w:sz w:val="24"/>
          <w:szCs w:val="24"/>
          <w:rtl/>
        </w:rPr>
      </w:pPr>
      <w:r w:rsidRPr="00184475">
        <w:rPr>
          <w:rFonts w:hint="cs"/>
          <w:sz w:val="24"/>
          <w:szCs w:val="24"/>
          <w:rtl/>
        </w:rPr>
        <w:t>מבחנים לתרופות חיוביות:</w:t>
      </w:r>
    </w:p>
    <w:p w14:paraId="27AFA8F5" w14:textId="26DB39DF" w:rsidR="00192E31" w:rsidRPr="00184475" w:rsidRDefault="00192E31" w:rsidP="006C418B">
      <w:pPr>
        <w:rPr>
          <w:sz w:val="24"/>
          <w:szCs w:val="24"/>
          <w:rtl/>
        </w:rPr>
      </w:pPr>
      <w:r w:rsidRPr="00184475">
        <w:rPr>
          <w:rFonts w:hint="cs"/>
          <w:sz w:val="24"/>
          <w:szCs w:val="24"/>
          <w:rtl/>
        </w:rPr>
        <w:t xml:space="preserve">האם התנהגנו בחוסר תום לב? אם כן, </w:t>
      </w:r>
    </w:p>
    <w:p w14:paraId="4347FA86" w14:textId="4C18F906" w:rsidR="00192E31" w:rsidRPr="00184475" w:rsidRDefault="00192E31" w:rsidP="006C418B">
      <w:pPr>
        <w:rPr>
          <w:sz w:val="24"/>
          <w:szCs w:val="24"/>
          <w:rtl/>
        </w:rPr>
      </w:pPr>
      <w:r w:rsidRPr="00184475">
        <w:rPr>
          <w:rFonts w:hint="cs"/>
          <w:sz w:val="24"/>
          <w:szCs w:val="24"/>
          <w:rtl/>
        </w:rPr>
        <w:t>אם הנזק היה שלא נכרת חוזה בגלל חוסר תום לב צריך לתת תרופה.</w:t>
      </w:r>
    </w:p>
    <w:p w14:paraId="751631CB" w14:textId="6456B648" w:rsidR="00731DA4" w:rsidRPr="00184475" w:rsidRDefault="00731DA4" w:rsidP="006C418B">
      <w:pPr>
        <w:rPr>
          <w:sz w:val="24"/>
          <w:szCs w:val="24"/>
          <w:rtl/>
        </w:rPr>
      </w:pPr>
      <w:r w:rsidRPr="00184475">
        <w:rPr>
          <w:rFonts w:hint="cs"/>
          <w:sz w:val="24"/>
          <w:szCs w:val="24"/>
          <w:rtl/>
        </w:rPr>
        <w:t xml:space="preserve">דוקטרינות אלו מתבססות על מצג שווא, שכביכול הייתה התקשרות בחוזה. </w:t>
      </w:r>
    </w:p>
    <w:p w14:paraId="6D9BE0B7" w14:textId="1354F38E" w:rsidR="00731DA4" w:rsidRPr="00184475" w:rsidRDefault="00731DA4" w:rsidP="006C418B">
      <w:pPr>
        <w:rPr>
          <w:sz w:val="24"/>
          <w:szCs w:val="24"/>
          <w:rtl/>
        </w:rPr>
      </w:pPr>
      <w:r w:rsidRPr="00184475">
        <w:rPr>
          <w:rFonts w:hint="cs"/>
          <w:sz w:val="24"/>
          <w:szCs w:val="24"/>
          <w:rtl/>
        </w:rPr>
        <w:t>בשביל אלה שטוענים שהטקטיקה לגיטימית צריך לקבוע זמן מסויים להתקשרות שיהפוך לסוג של חובה כדי שלא תיווצר אשליה ועינוי לצדדים.</w:t>
      </w:r>
    </w:p>
    <w:p w14:paraId="74F69BF8" w14:textId="75378BF6" w:rsidR="001E30AF" w:rsidRPr="004A0A33" w:rsidRDefault="001E30AF" w:rsidP="004A0A33">
      <w:pPr>
        <w:rPr>
          <w:b/>
          <w:bCs/>
          <w:sz w:val="24"/>
          <w:szCs w:val="24"/>
          <w:rtl/>
        </w:rPr>
      </w:pPr>
      <w:r w:rsidRPr="004A0A33">
        <w:rPr>
          <w:rFonts w:hint="cs"/>
          <w:b/>
          <w:bCs/>
          <w:sz w:val="24"/>
          <w:szCs w:val="24"/>
          <w:rtl/>
        </w:rPr>
        <w:t>קלמר נ' גיא-</w:t>
      </w:r>
      <w:r w:rsidR="004A0A33">
        <w:rPr>
          <w:rFonts w:hint="cs"/>
          <w:b/>
          <w:bCs/>
          <w:sz w:val="24"/>
          <w:szCs w:val="24"/>
          <w:rtl/>
        </w:rPr>
        <w:t xml:space="preserve"> </w:t>
      </w:r>
      <w:r w:rsidRPr="00184475">
        <w:rPr>
          <w:rFonts w:hint="cs"/>
          <w:sz w:val="24"/>
          <w:szCs w:val="24"/>
          <w:rtl/>
        </w:rPr>
        <w:t>שתי דעות ששתיהן מכירות בדרישת הכתב:</w:t>
      </w:r>
    </w:p>
    <w:p w14:paraId="7E30C0D0" w14:textId="7B42672F" w:rsidR="001E30AF" w:rsidRPr="00184475" w:rsidRDefault="001E30AF" w:rsidP="001E30AF">
      <w:pPr>
        <w:rPr>
          <w:sz w:val="24"/>
          <w:szCs w:val="24"/>
          <w:rtl/>
        </w:rPr>
      </w:pPr>
      <w:r w:rsidRPr="00184475">
        <w:rPr>
          <w:rFonts w:hint="cs"/>
          <w:sz w:val="24"/>
          <w:szCs w:val="24"/>
          <w:u w:val="single"/>
          <w:rtl/>
        </w:rPr>
        <w:t>זמיר-</w:t>
      </w:r>
      <w:r w:rsidRPr="00184475">
        <w:rPr>
          <w:rFonts w:hint="cs"/>
          <w:sz w:val="24"/>
          <w:szCs w:val="24"/>
          <w:rtl/>
        </w:rPr>
        <w:t xml:space="preserve"> ישנם מסמכים והסכמות בע"פ, אך דרישת הכתב היא מהותית. המסמר האחרון הוא ביצוע, משמע החוזה בוצע. בעצם הביצוע יש התגברות על דרישת הכתב.</w:t>
      </w:r>
    </w:p>
    <w:p w14:paraId="0E5CB03C" w14:textId="6B6A2F6E" w:rsidR="001E30AF" w:rsidRPr="00184475" w:rsidRDefault="001E30AF" w:rsidP="001E30AF">
      <w:pPr>
        <w:rPr>
          <w:sz w:val="24"/>
          <w:szCs w:val="24"/>
          <w:rtl/>
        </w:rPr>
      </w:pPr>
      <w:r w:rsidRPr="00184475">
        <w:rPr>
          <w:rFonts w:hint="cs"/>
          <w:sz w:val="24"/>
          <w:szCs w:val="24"/>
          <w:u w:val="single"/>
          <w:rtl/>
        </w:rPr>
        <w:t>ברק-</w:t>
      </w:r>
      <w:r w:rsidRPr="00184475">
        <w:rPr>
          <w:rFonts w:hint="cs"/>
          <w:sz w:val="24"/>
          <w:szCs w:val="24"/>
          <w:rtl/>
        </w:rPr>
        <w:t xml:space="preserve"> פיתוח תום הלב ככלי, זעקת ההגינות. </w:t>
      </w:r>
    </w:p>
    <w:p w14:paraId="5A702D9B" w14:textId="06A43C6C" w:rsidR="001E30AF" w:rsidRPr="00184475" w:rsidRDefault="004C5B00" w:rsidP="001E30AF">
      <w:pPr>
        <w:rPr>
          <w:sz w:val="24"/>
          <w:szCs w:val="24"/>
          <w:rtl/>
        </w:rPr>
      </w:pPr>
      <w:r w:rsidRPr="004A0A33">
        <w:rPr>
          <w:rFonts w:hint="cs"/>
          <w:b/>
          <w:bCs/>
          <w:sz w:val="24"/>
          <w:szCs w:val="24"/>
          <w:rtl/>
        </w:rPr>
        <w:t>פס"ד כדורי-</w:t>
      </w:r>
      <w:r w:rsidRPr="00184475">
        <w:rPr>
          <w:rFonts w:hint="cs"/>
          <w:sz w:val="24"/>
          <w:szCs w:val="24"/>
          <w:rtl/>
        </w:rPr>
        <w:t xml:space="preserve"> הטענה העובדתית הייתה שכדורי שילם על הדירה וגר בה, היה ביצוע, אך לא היה כתב. העסקה היא בין קרובי משפחה, לא היה כתב אך המוכרים משכנו את הנכס של כדורי. כאשר הבנק רצה לפנותו, הוא טען כי הדירה היא שלו. חיות טוענת את זעקת ההגינות- יש חוסר תום לב מצד המוכר לטעון שאין חוזה. ישנה דרישת כתב, אך המקרה הוא כל כך מובהק של חוסר תום לב, שמוכנים לוותר על דרישת הכתב בעקבות חוסר תום הלב. </w:t>
      </w:r>
    </w:p>
    <w:p w14:paraId="65D3B500" w14:textId="1566C1D9" w:rsidR="004C5B00" w:rsidRPr="00184475" w:rsidRDefault="004C5B00" w:rsidP="004C5B00">
      <w:pPr>
        <w:rPr>
          <w:sz w:val="24"/>
          <w:szCs w:val="24"/>
          <w:rtl/>
        </w:rPr>
      </w:pPr>
      <w:r w:rsidRPr="00184475">
        <w:rPr>
          <w:rFonts w:hint="cs"/>
          <w:sz w:val="24"/>
          <w:szCs w:val="24"/>
          <w:rtl/>
        </w:rPr>
        <w:t xml:space="preserve">האבחנה בין רציו ואוביטר- כאשר יגיע מקרה שבו היה חוסר תום לב, </w:t>
      </w:r>
      <w:r w:rsidRPr="001215A6">
        <w:rPr>
          <w:rFonts w:hint="cs"/>
          <w:sz w:val="24"/>
          <w:szCs w:val="24"/>
          <w:u w:val="single"/>
          <w:rtl/>
        </w:rPr>
        <w:t>זעקת הגינות</w:t>
      </w:r>
      <w:r w:rsidRPr="00184475">
        <w:rPr>
          <w:rFonts w:hint="cs"/>
          <w:sz w:val="24"/>
          <w:szCs w:val="24"/>
          <w:rtl/>
        </w:rPr>
        <w:t>- לא הוכרע קייס מסוג זה אך הדבר מופיע באוביטר. ניתן כיום משקל מסויים לאוביטר, הוא יכול לשמש כסוג של תקדים, יותר ממה ששימש פעם.</w:t>
      </w:r>
    </w:p>
    <w:p w14:paraId="22275935" w14:textId="4077A7BF" w:rsidR="003B6B6A" w:rsidRPr="00184475" w:rsidRDefault="003B6B6A" w:rsidP="004C5B00">
      <w:pPr>
        <w:rPr>
          <w:sz w:val="24"/>
          <w:szCs w:val="24"/>
          <w:rtl/>
        </w:rPr>
      </w:pPr>
      <w:r w:rsidRPr="00184475">
        <w:rPr>
          <w:rFonts w:hint="cs"/>
          <w:sz w:val="24"/>
          <w:szCs w:val="24"/>
          <w:rtl/>
        </w:rPr>
        <w:t>בשיעור הבא- פגמים והטעיה.</w:t>
      </w:r>
    </w:p>
    <w:p w14:paraId="496B2E57" w14:textId="05E78E18" w:rsidR="003B6B6A" w:rsidRPr="00184475" w:rsidRDefault="003B6B6A" w:rsidP="004C5B00">
      <w:pPr>
        <w:rPr>
          <w:sz w:val="24"/>
          <w:szCs w:val="24"/>
          <w:u w:val="single"/>
          <w:rtl/>
        </w:rPr>
      </w:pPr>
      <w:r w:rsidRPr="00184475">
        <w:rPr>
          <w:rFonts w:hint="cs"/>
          <w:sz w:val="24"/>
          <w:szCs w:val="24"/>
          <w:u w:val="single"/>
          <w:rtl/>
        </w:rPr>
        <w:t>פס"ד</w:t>
      </w:r>
      <w:r w:rsidR="004A0A33">
        <w:rPr>
          <w:rFonts w:hint="cs"/>
          <w:sz w:val="24"/>
          <w:szCs w:val="24"/>
          <w:u w:val="single"/>
          <w:rtl/>
        </w:rPr>
        <w:t>ים</w:t>
      </w:r>
      <w:r w:rsidRPr="00184475">
        <w:rPr>
          <w:rFonts w:hint="cs"/>
          <w:sz w:val="24"/>
          <w:szCs w:val="24"/>
          <w:u w:val="single"/>
          <w:rtl/>
        </w:rPr>
        <w:t>:</w:t>
      </w:r>
    </w:p>
    <w:p w14:paraId="279EA9B3" w14:textId="7DA22C81" w:rsidR="003B6B6A" w:rsidRPr="00184475" w:rsidRDefault="003B6B6A" w:rsidP="004C5B00">
      <w:pPr>
        <w:rPr>
          <w:sz w:val="24"/>
          <w:szCs w:val="24"/>
          <w:rtl/>
        </w:rPr>
      </w:pPr>
      <w:r w:rsidRPr="00184475">
        <w:rPr>
          <w:rFonts w:hint="cs"/>
          <w:sz w:val="24"/>
          <w:szCs w:val="24"/>
          <w:rtl/>
        </w:rPr>
        <w:t>בן לולו נ' אליאס</w:t>
      </w:r>
    </w:p>
    <w:p w14:paraId="51925077" w14:textId="37D9FACF" w:rsidR="003B6B6A" w:rsidRPr="00184475" w:rsidRDefault="003B6B6A" w:rsidP="004C5B00">
      <w:pPr>
        <w:rPr>
          <w:sz w:val="24"/>
          <w:szCs w:val="24"/>
          <w:rtl/>
        </w:rPr>
      </w:pPr>
      <w:r w:rsidRPr="00184475">
        <w:rPr>
          <w:rFonts w:hint="cs"/>
          <w:sz w:val="24"/>
          <w:szCs w:val="24"/>
          <w:rtl/>
        </w:rPr>
        <w:t>שלזינגר נ' הפניקס</w:t>
      </w:r>
    </w:p>
    <w:p w14:paraId="334FDE69" w14:textId="77777777" w:rsidR="001215A6" w:rsidRDefault="001215A6" w:rsidP="00452DE9">
      <w:pPr>
        <w:rPr>
          <w:sz w:val="24"/>
          <w:szCs w:val="24"/>
          <w:rtl/>
        </w:rPr>
      </w:pPr>
    </w:p>
    <w:p w14:paraId="45F47A07" w14:textId="586EF23C" w:rsidR="00452DE9" w:rsidRPr="00184475" w:rsidRDefault="00452DE9" w:rsidP="00452DE9">
      <w:pPr>
        <w:rPr>
          <w:sz w:val="24"/>
          <w:szCs w:val="24"/>
          <w:rtl/>
        </w:rPr>
      </w:pPr>
      <w:r w:rsidRPr="00184475">
        <w:rPr>
          <w:rFonts w:hint="cs"/>
          <w:sz w:val="24"/>
          <w:szCs w:val="24"/>
          <w:rtl/>
        </w:rPr>
        <w:t xml:space="preserve">נוצר מצג שווא לגבי ההסכמה (בפס"ד קל בניין). </w:t>
      </w:r>
    </w:p>
    <w:p w14:paraId="485640E5" w14:textId="44B61C55" w:rsidR="00452DE9" w:rsidRPr="00184475" w:rsidRDefault="00452DE9" w:rsidP="00452DE9">
      <w:pPr>
        <w:rPr>
          <w:sz w:val="24"/>
          <w:szCs w:val="24"/>
          <w:rtl/>
        </w:rPr>
      </w:pPr>
      <w:r w:rsidRPr="00184475">
        <w:rPr>
          <w:rFonts w:hint="cs"/>
          <w:sz w:val="24"/>
          <w:szCs w:val="24"/>
          <w:rtl/>
        </w:rPr>
        <w:t>ככל שתום הלב חריף יותר ויש יותר הסתמכות של הצד שכלפיו מצג השווא הוזכר (קלמר נ' גיא למשל), כך נעבור יותר לפיצויים חיוביים.</w:t>
      </w:r>
      <w:r w:rsidR="003669BF" w:rsidRPr="00184475">
        <w:rPr>
          <w:rFonts w:hint="cs"/>
          <w:sz w:val="24"/>
          <w:szCs w:val="24"/>
          <w:rtl/>
        </w:rPr>
        <w:t xml:space="preserve"> </w:t>
      </w:r>
      <w:r w:rsidRPr="00184475">
        <w:rPr>
          <w:rFonts w:hint="cs"/>
          <w:sz w:val="24"/>
          <w:szCs w:val="24"/>
          <w:rtl/>
        </w:rPr>
        <w:t>ככל שקרובים יותר לחתימה ומשא המתן היה קרוב יותר נעבור יותר לפיצויים חיוביים.</w:t>
      </w:r>
    </w:p>
    <w:p w14:paraId="124CAC3F" w14:textId="19895C84" w:rsidR="00452DE9" w:rsidRPr="00184475" w:rsidRDefault="0058615D" w:rsidP="00452DE9">
      <w:pPr>
        <w:rPr>
          <w:sz w:val="24"/>
          <w:szCs w:val="24"/>
          <w:rtl/>
        </w:rPr>
      </w:pPr>
      <w:r w:rsidRPr="00184475">
        <w:rPr>
          <w:rFonts w:hint="cs"/>
          <w:sz w:val="24"/>
          <w:szCs w:val="24"/>
          <w:rtl/>
        </w:rPr>
        <w:t>הנושא קרוב לנושא של הטעיה.</w:t>
      </w:r>
    </w:p>
    <w:p w14:paraId="45AEE4F5" w14:textId="1DBBD348" w:rsidR="0058615D" w:rsidRPr="00184475" w:rsidRDefault="0058615D" w:rsidP="00452DE9">
      <w:pPr>
        <w:rPr>
          <w:sz w:val="24"/>
          <w:szCs w:val="24"/>
          <w:rtl/>
        </w:rPr>
      </w:pPr>
      <w:r w:rsidRPr="00184475">
        <w:rPr>
          <w:rFonts w:hint="cs"/>
          <w:sz w:val="24"/>
          <w:szCs w:val="24"/>
          <w:rtl/>
        </w:rPr>
        <w:t xml:space="preserve">פס"ד קסטרו- </w:t>
      </w:r>
    </w:p>
    <w:p w14:paraId="49A5453A" w14:textId="1969B622" w:rsidR="0058615D" w:rsidRPr="00184475" w:rsidRDefault="0058615D" w:rsidP="00452DE9">
      <w:pPr>
        <w:rPr>
          <w:sz w:val="24"/>
          <w:szCs w:val="24"/>
          <w:rtl/>
        </w:rPr>
      </w:pPr>
      <w:r w:rsidRPr="00184475">
        <w:rPr>
          <w:sz w:val="24"/>
          <w:szCs w:val="24"/>
          <w:rtl/>
        </w:rPr>
        <w:t xml:space="preserve">יכולה </w:t>
      </w:r>
      <w:r w:rsidRPr="00184475">
        <w:rPr>
          <w:rFonts w:hint="cs"/>
          <w:sz w:val="24"/>
          <w:szCs w:val="24"/>
          <w:rtl/>
        </w:rPr>
        <w:t xml:space="preserve">להיות חובת גילוי אקטיבית, למשל המוכר חייב לגלות דברים גם אם לא שאלו אותו. </w:t>
      </w:r>
    </w:p>
    <w:p w14:paraId="1F0C160E" w14:textId="5B53D0CF" w:rsidR="003669BF" w:rsidRPr="00184475" w:rsidRDefault="003669BF" w:rsidP="003669BF">
      <w:pPr>
        <w:rPr>
          <w:sz w:val="24"/>
          <w:szCs w:val="24"/>
          <w:rtl/>
        </w:rPr>
      </w:pPr>
      <w:r w:rsidRPr="00184475">
        <w:rPr>
          <w:sz w:val="24"/>
          <w:szCs w:val="24"/>
          <w:rtl/>
        </w:rPr>
        <w:t xml:space="preserve">ככל </w:t>
      </w:r>
      <w:r w:rsidRPr="00184475">
        <w:rPr>
          <w:rFonts w:hint="cs"/>
          <w:sz w:val="24"/>
          <w:szCs w:val="24"/>
          <w:rtl/>
        </w:rPr>
        <w:t>שיש יותר יחסי קרבה ואמון, חובת תום הלב בעלת משקל רב יותר, משום שנוטים לבדוק את החוזים פחות.</w:t>
      </w:r>
    </w:p>
    <w:p w14:paraId="7A1E3CBF" w14:textId="4A71546E" w:rsidR="003669BF" w:rsidRPr="00184475" w:rsidRDefault="003669BF" w:rsidP="009E0BF7">
      <w:pPr>
        <w:rPr>
          <w:sz w:val="24"/>
          <w:szCs w:val="24"/>
          <w:rtl/>
        </w:rPr>
      </w:pPr>
      <w:r w:rsidRPr="00184475">
        <w:rPr>
          <w:rFonts w:hint="cs"/>
          <w:sz w:val="24"/>
          <w:szCs w:val="24"/>
          <w:rtl/>
        </w:rPr>
        <w:t xml:space="preserve">תום </w:t>
      </w:r>
      <w:r w:rsidR="009E0BF7" w:rsidRPr="00184475">
        <w:rPr>
          <w:rFonts w:hint="cs"/>
          <w:sz w:val="24"/>
          <w:szCs w:val="24"/>
          <w:rtl/>
        </w:rPr>
        <w:t>לב הוא באמצע, בין כריתה לפגמים.</w:t>
      </w:r>
    </w:p>
    <w:p w14:paraId="12A4C2DF" w14:textId="77777777" w:rsidR="001215A6" w:rsidRDefault="001215A6" w:rsidP="003669BF">
      <w:pPr>
        <w:jc w:val="center"/>
        <w:rPr>
          <w:b/>
          <w:bCs/>
          <w:sz w:val="24"/>
          <w:szCs w:val="24"/>
          <w:u w:val="single"/>
          <w:rtl/>
        </w:rPr>
      </w:pPr>
    </w:p>
    <w:p w14:paraId="5A7D0777" w14:textId="77777777" w:rsidR="001215A6" w:rsidRDefault="001215A6" w:rsidP="003669BF">
      <w:pPr>
        <w:jc w:val="center"/>
        <w:rPr>
          <w:b/>
          <w:bCs/>
          <w:sz w:val="24"/>
          <w:szCs w:val="24"/>
          <w:u w:val="single"/>
          <w:rtl/>
        </w:rPr>
      </w:pPr>
    </w:p>
    <w:p w14:paraId="283587FD" w14:textId="55D4A9A5" w:rsidR="003669BF" w:rsidRPr="00184475" w:rsidRDefault="009E0BF7" w:rsidP="003669BF">
      <w:pPr>
        <w:jc w:val="center"/>
        <w:rPr>
          <w:b/>
          <w:bCs/>
          <w:sz w:val="24"/>
          <w:szCs w:val="24"/>
          <w:u w:val="single"/>
          <w:rtl/>
        </w:rPr>
      </w:pPr>
      <w:r w:rsidRPr="00184475">
        <w:rPr>
          <w:rFonts w:hint="cs"/>
          <w:b/>
          <w:bCs/>
          <w:sz w:val="24"/>
          <w:szCs w:val="24"/>
          <w:u w:val="single"/>
          <w:rtl/>
        </w:rPr>
        <w:lastRenderedPageBreak/>
        <w:t>פגם בכריתה</w:t>
      </w:r>
    </w:p>
    <w:p w14:paraId="06C311DC" w14:textId="02D76EC0" w:rsidR="003669BF" w:rsidRPr="00184475" w:rsidRDefault="003669BF" w:rsidP="003669BF">
      <w:pPr>
        <w:rPr>
          <w:sz w:val="24"/>
          <w:szCs w:val="24"/>
          <w:rtl/>
        </w:rPr>
      </w:pPr>
      <w:r w:rsidRPr="00184475">
        <w:rPr>
          <w:rFonts w:hint="cs"/>
          <w:sz w:val="24"/>
          <w:szCs w:val="24"/>
          <w:rtl/>
        </w:rPr>
        <w:t xml:space="preserve">בכריתה </w:t>
      </w:r>
      <w:r w:rsidR="009E0BF7" w:rsidRPr="00184475">
        <w:rPr>
          <w:rFonts w:hint="cs"/>
          <w:sz w:val="24"/>
          <w:szCs w:val="24"/>
          <w:rtl/>
        </w:rPr>
        <w:t>מסתכלים</w:t>
      </w:r>
      <w:r w:rsidRPr="00184475">
        <w:rPr>
          <w:rFonts w:hint="cs"/>
          <w:sz w:val="24"/>
          <w:szCs w:val="24"/>
          <w:rtl/>
        </w:rPr>
        <w:t xml:space="preserve"> על השאלה, האם נכרת חוזה</w:t>
      </w:r>
      <w:r w:rsidR="009E0BF7" w:rsidRPr="00184475">
        <w:rPr>
          <w:rFonts w:hint="cs"/>
          <w:sz w:val="24"/>
          <w:szCs w:val="24"/>
          <w:rtl/>
        </w:rPr>
        <w:t>?</w:t>
      </w:r>
    </w:p>
    <w:p w14:paraId="3AF3937F" w14:textId="55246EF7" w:rsidR="003669BF" w:rsidRPr="00184475" w:rsidRDefault="003669BF" w:rsidP="003669BF">
      <w:pPr>
        <w:rPr>
          <w:sz w:val="24"/>
          <w:szCs w:val="24"/>
          <w:rtl/>
        </w:rPr>
      </w:pPr>
      <w:r w:rsidRPr="00184475">
        <w:rPr>
          <w:sz w:val="24"/>
          <w:szCs w:val="24"/>
          <w:rtl/>
        </w:rPr>
        <w:t>ב</w:t>
      </w:r>
      <w:r w:rsidR="009E0BF7" w:rsidRPr="00184475">
        <w:rPr>
          <w:rFonts w:hint="cs"/>
          <w:sz w:val="24"/>
          <w:szCs w:val="24"/>
          <w:rtl/>
        </w:rPr>
        <w:t>פגמים, מניחים שהיה חוזה, אך הייתה בעיה מסוימת כמו הטעיה או עושק, ולכן החוזה ניתן לביטול. משמע עד שלא היה ביטול החוזה תקף, ובגלל הפגם, הצד שנפגע יכול לבטל את החוזה. עד שהוא לא בוטל החוזה קיים. כדי לבטל יש להודיע הודעת ביטול, משמע הדבר אינו אוטומטי.</w:t>
      </w:r>
    </w:p>
    <w:p w14:paraId="71C1D67D" w14:textId="3953466C" w:rsidR="009E0BF7" w:rsidRPr="00184475" w:rsidRDefault="009E0BF7" w:rsidP="003669BF">
      <w:pPr>
        <w:rPr>
          <w:sz w:val="24"/>
          <w:szCs w:val="24"/>
          <w:rtl/>
        </w:rPr>
      </w:pPr>
      <w:r w:rsidRPr="00184475">
        <w:rPr>
          <w:rFonts w:hint="cs"/>
          <w:sz w:val="24"/>
          <w:szCs w:val="24"/>
          <w:rtl/>
        </w:rPr>
        <w:t xml:space="preserve">טוענים להטעיה, לפגם- כאשר הנפגע רוצה לבטל את החוזה, וכך טוענים לתרופה. פגם נותן זכות לבטל את החוזה. ההתנהגות משתנה והתרופות משתנות. </w:t>
      </w:r>
    </w:p>
    <w:p w14:paraId="4AC1768C" w14:textId="0F9A284E" w:rsidR="009E0BF7" w:rsidRPr="00184475" w:rsidRDefault="004C6C07" w:rsidP="003669BF">
      <w:pPr>
        <w:rPr>
          <w:sz w:val="24"/>
          <w:szCs w:val="24"/>
          <w:rtl/>
        </w:rPr>
      </w:pPr>
      <w:r w:rsidRPr="00184475">
        <w:rPr>
          <w:rFonts w:hint="cs"/>
          <w:sz w:val="24"/>
          <w:szCs w:val="24"/>
          <w:u w:val="single"/>
          <w:rtl/>
        </w:rPr>
        <w:t>קשר סיבתי-</w:t>
      </w:r>
      <w:r w:rsidRPr="00184475">
        <w:rPr>
          <w:rFonts w:hint="cs"/>
          <w:sz w:val="24"/>
          <w:szCs w:val="24"/>
          <w:rtl/>
        </w:rPr>
        <w:t xml:space="preserve"> עקב מה.</w:t>
      </w:r>
      <w:r w:rsidR="009E0BF7" w:rsidRPr="00184475">
        <w:rPr>
          <w:rFonts w:hint="cs"/>
          <w:sz w:val="24"/>
          <w:szCs w:val="24"/>
          <w:rtl/>
        </w:rPr>
        <w:t xml:space="preserve"> הטעות גרמה לחוזה. קשר סיבתי הוא סובייקטיבי, משמע הטועה עצמו לא היה מתקשר בחוזה אם היה יודע את מצב החוזה האמיתי.</w:t>
      </w:r>
    </w:p>
    <w:p w14:paraId="394136CE" w14:textId="70CCC6C4" w:rsidR="009E0BF7" w:rsidRPr="00184475" w:rsidRDefault="009E0BF7" w:rsidP="003669BF">
      <w:pPr>
        <w:rPr>
          <w:sz w:val="24"/>
          <w:szCs w:val="24"/>
          <w:rtl/>
        </w:rPr>
      </w:pPr>
      <w:r w:rsidRPr="00184475">
        <w:rPr>
          <w:rFonts w:hint="cs"/>
          <w:sz w:val="24"/>
          <w:szCs w:val="24"/>
          <w:u w:val="single"/>
          <w:rtl/>
        </w:rPr>
        <w:t>יסודיות הטעות</w:t>
      </w:r>
      <w:r w:rsidR="004C6C07" w:rsidRPr="00184475">
        <w:rPr>
          <w:rFonts w:hint="cs"/>
          <w:sz w:val="24"/>
          <w:szCs w:val="24"/>
          <w:u w:val="single"/>
          <w:rtl/>
        </w:rPr>
        <w:t>-</w:t>
      </w:r>
      <w:r w:rsidR="004C6C07" w:rsidRPr="00184475">
        <w:rPr>
          <w:rFonts w:hint="cs"/>
          <w:sz w:val="24"/>
          <w:szCs w:val="24"/>
          <w:rtl/>
        </w:rPr>
        <w:t xml:space="preserve"> רכיב אובייקטיבי. מניחים שללא הטעות ברכיב, לא היה מתקשר בחוזה. </w:t>
      </w:r>
    </w:p>
    <w:p w14:paraId="38EE6268" w14:textId="000E3977" w:rsidR="004C6C07" w:rsidRPr="00184475" w:rsidRDefault="004C6C07" w:rsidP="003669BF">
      <w:pPr>
        <w:rPr>
          <w:sz w:val="24"/>
          <w:szCs w:val="24"/>
          <w:rtl/>
        </w:rPr>
      </w:pPr>
      <w:r w:rsidRPr="00184475">
        <w:rPr>
          <w:rFonts w:hint="cs"/>
          <w:sz w:val="24"/>
          <w:szCs w:val="24"/>
          <w:u w:val="single"/>
          <w:rtl/>
        </w:rPr>
        <w:t xml:space="preserve">ידיעת הצד השני- </w:t>
      </w:r>
      <w:r w:rsidRPr="00184475">
        <w:rPr>
          <w:rFonts w:hint="cs"/>
          <w:sz w:val="24"/>
          <w:szCs w:val="24"/>
          <w:rtl/>
        </w:rPr>
        <w:t xml:space="preserve">על הצד השני היה לדעת על הטעות, על הצד האחד היה לדעת שישנו פער בהבנה של הצד השני. </w:t>
      </w:r>
    </w:p>
    <w:p w14:paraId="3CBF3145" w14:textId="1C58E633" w:rsidR="004C6C07" w:rsidRPr="00184475" w:rsidRDefault="00ED6F6D" w:rsidP="003669BF">
      <w:pPr>
        <w:rPr>
          <w:sz w:val="24"/>
          <w:szCs w:val="24"/>
        </w:rPr>
      </w:pPr>
      <w:r w:rsidRPr="00184475">
        <w:rPr>
          <w:rFonts w:hint="cs"/>
          <w:sz w:val="24"/>
          <w:szCs w:val="24"/>
          <w:u w:val="single"/>
          <w:rtl/>
        </w:rPr>
        <w:t>טעות בכדאיו</w:t>
      </w:r>
      <w:r w:rsidR="004C6C07" w:rsidRPr="00184475">
        <w:rPr>
          <w:rFonts w:hint="cs"/>
          <w:sz w:val="24"/>
          <w:szCs w:val="24"/>
          <w:u w:val="single"/>
          <w:rtl/>
        </w:rPr>
        <w:t>ת-</w:t>
      </w:r>
      <w:r w:rsidR="004C6C07" w:rsidRPr="00184475">
        <w:rPr>
          <w:rFonts w:hint="cs"/>
          <w:sz w:val="24"/>
          <w:szCs w:val="24"/>
          <w:rtl/>
        </w:rPr>
        <w:t xml:space="preserve"> אם הטעות היא רק בכדאיות העסקה, היא לא מקנה זכות ביטול. מסובך, מכיוון שהשאלה היא מה מקנה זכות שינוי ומה היא כדאיות?</w:t>
      </w:r>
    </w:p>
    <w:p w14:paraId="1983F644" w14:textId="46BA1CCC" w:rsidR="00293182" w:rsidRPr="009418C0" w:rsidRDefault="00293182" w:rsidP="00293182">
      <w:pPr>
        <w:jc w:val="center"/>
        <w:rPr>
          <w:b/>
          <w:bCs/>
          <w:sz w:val="24"/>
          <w:szCs w:val="24"/>
          <w:u w:val="single"/>
          <w:rtl/>
        </w:rPr>
      </w:pPr>
      <w:r w:rsidRPr="009418C0">
        <w:rPr>
          <w:rFonts w:hint="cs"/>
          <w:b/>
          <w:bCs/>
          <w:sz w:val="24"/>
          <w:szCs w:val="24"/>
          <w:u w:val="single"/>
          <w:rtl/>
        </w:rPr>
        <w:t>טעות</w:t>
      </w:r>
    </w:p>
    <w:tbl>
      <w:tblPr>
        <w:tblStyle w:val="TableGrid"/>
        <w:bidiVisual/>
        <w:tblW w:w="0" w:type="auto"/>
        <w:tblLook w:val="04A0" w:firstRow="1" w:lastRow="0" w:firstColumn="1" w:lastColumn="0" w:noHBand="0" w:noVBand="1"/>
      </w:tblPr>
      <w:tblGrid>
        <w:gridCol w:w="5228"/>
        <w:gridCol w:w="5228"/>
      </w:tblGrid>
      <w:tr w:rsidR="004C6C07" w:rsidRPr="00184475" w14:paraId="66198146" w14:textId="77777777" w:rsidTr="004C6C07">
        <w:tc>
          <w:tcPr>
            <w:tcW w:w="5228" w:type="dxa"/>
          </w:tcPr>
          <w:p w14:paraId="5C31D04C" w14:textId="512E45D8" w:rsidR="004C6C07" w:rsidRPr="00184475" w:rsidRDefault="004C6C07" w:rsidP="004C6C07">
            <w:pPr>
              <w:jc w:val="center"/>
              <w:rPr>
                <w:b/>
                <w:bCs/>
                <w:sz w:val="24"/>
                <w:szCs w:val="24"/>
                <w:rtl/>
              </w:rPr>
            </w:pPr>
            <w:r w:rsidRPr="00184475">
              <w:rPr>
                <w:rFonts w:hint="cs"/>
                <w:b/>
                <w:bCs/>
                <w:sz w:val="24"/>
                <w:szCs w:val="24"/>
                <w:rtl/>
              </w:rPr>
              <w:t>טעות ידועה לשני, 14(א)</w:t>
            </w:r>
          </w:p>
        </w:tc>
        <w:tc>
          <w:tcPr>
            <w:tcW w:w="5228" w:type="dxa"/>
          </w:tcPr>
          <w:p w14:paraId="7E10D071" w14:textId="459BF538" w:rsidR="004C6C07" w:rsidRPr="00184475" w:rsidRDefault="004C6C07" w:rsidP="004C6C07">
            <w:pPr>
              <w:jc w:val="center"/>
              <w:rPr>
                <w:b/>
                <w:bCs/>
                <w:sz w:val="24"/>
                <w:szCs w:val="24"/>
                <w:rtl/>
              </w:rPr>
            </w:pPr>
            <w:r w:rsidRPr="00184475">
              <w:rPr>
                <w:rFonts w:hint="cs"/>
                <w:b/>
                <w:bCs/>
                <w:sz w:val="24"/>
                <w:szCs w:val="24"/>
                <w:rtl/>
              </w:rPr>
              <w:t>טעות לא ידועה לשני, 14 (ב)</w:t>
            </w:r>
          </w:p>
        </w:tc>
      </w:tr>
      <w:tr w:rsidR="004C6C07" w:rsidRPr="00184475" w14:paraId="6443C946" w14:textId="77777777" w:rsidTr="004C6C07">
        <w:tc>
          <w:tcPr>
            <w:tcW w:w="5228" w:type="dxa"/>
          </w:tcPr>
          <w:p w14:paraId="7B814EF1" w14:textId="51885260" w:rsidR="004C6C07" w:rsidRPr="00184475" w:rsidRDefault="004C6C07" w:rsidP="004C6C07">
            <w:pPr>
              <w:jc w:val="center"/>
              <w:rPr>
                <w:sz w:val="24"/>
                <w:szCs w:val="24"/>
                <w:rtl/>
              </w:rPr>
            </w:pPr>
            <w:r w:rsidRPr="00184475">
              <w:rPr>
                <w:rFonts w:hint="cs"/>
                <w:sz w:val="24"/>
                <w:szCs w:val="24"/>
                <w:rtl/>
              </w:rPr>
              <w:t>חוזה</w:t>
            </w:r>
          </w:p>
        </w:tc>
        <w:tc>
          <w:tcPr>
            <w:tcW w:w="5228" w:type="dxa"/>
          </w:tcPr>
          <w:p w14:paraId="2ABE5EB3" w14:textId="0EE08EFC" w:rsidR="004C6C07" w:rsidRPr="00184475" w:rsidRDefault="004C6C07" w:rsidP="004C6C07">
            <w:pPr>
              <w:jc w:val="center"/>
              <w:rPr>
                <w:sz w:val="24"/>
                <w:szCs w:val="24"/>
                <w:rtl/>
              </w:rPr>
            </w:pPr>
            <w:r w:rsidRPr="00184475">
              <w:rPr>
                <w:rFonts w:hint="cs"/>
                <w:sz w:val="24"/>
                <w:szCs w:val="24"/>
                <w:rtl/>
              </w:rPr>
              <w:t>חוזה</w:t>
            </w:r>
          </w:p>
        </w:tc>
      </w:tr>
      <w:tr w:rsidR="004C6C07" w:rsidRPr="00184475" w14:paraId="570FAFFB" w14:textId="77777777" w:rsidTr="004C6C07">
        <w:tc>
          <w:tcPr>
            <w:tcW w:w="5228" w:type="dxa"/>
          </w:tcPr>
          <w:p w14:paraId="178D70E0" w14:textId="19BA8F8F" w:rsidR="004C6C07" w:rsidRPr="00184475" w:rsidRDefault="004C6C07" w:rsidP="004C6C07">
            <w:pPr>
              <w:jc w:val="center"/>
              <w:rPr>
                <w:sz w:val="24"/>
                <w:szCs w:val="24"/>
                <w:rtl/>
              </w:rPr>
            </w:pPr>
            <w:r w:rsidRPr="00184475">
              <w:rPr>
                <w:rFonts w:hint="cs"/>
                <w:sz w:val="24"/>
                <w:szCs w:val="24"/>
                <w:rtl/>
              </w:rPr>
              <w:t>טעות</w:t>
            </w:r>
          </w:p>
        </w:tc>
        <w:tc>
          <w:tcPr>
            <w:tcW w:w="5228" w:type="dxa"/>
          </w:tcPr>
          <w:p w14:paraId="2830112D" w14:textId="6CB38DD2" w:rsidR="004C6C07" w:rsidRPr="00184475" w:rsidRDefault="004C6C07" w:rsidP="004C6C07">
            <w:pPr>
              <w:jc w:val="center"/>
              <w:rPr>
                <w:sz w:val="24"/>
                <w:szCs w:val="24"/>
                <w:rtl/>
              </w:rPr>
            </w:pPr>
            <w:r w:rsidRPr="00184475">
              <w:rPr>
                <w:rFonts w:hint="cs"/>
                <w:sz w:val="24"/>
                <w:szCs w:val="24"/>
                <w:rtl/>
              </w:rPr>
              <w:t>טעות</w:t>
            </w:r>
          </w:p>
        </w:tc>
      </w:tr>
      <w:tr w:rsidR="004C6C07" w:rsidRPr="00184475" w14:paraId="7CBCEC27" w14:textId="77777777" w:rsidTr="004C6C07">
        <w:tc>
          <w:tcPr>
            <w:tcW w:w="5228" w:type="dxa"/>
          </w:tcPr>
          <w:p w14:paraId="0FDF18B6" w14:textId="06916EC8" w:rsidR="004C6C07" w:rsidRPr="00184475" w:rsidRDefault="004C6C07" w:rsidP="004C6C07">
            <w:pPr>
              <w:jc w:val="center"/>
              <w:rPr>
                <w:sz w:val="24"/>
                <w:szCs w:val="24"/>
                <w:rtl/>
              </w:rPr>
            </w:pPr>
            <w:r w:rsidRPr="00184475">
              <w:rPr>
                <w:rFonts w:hint="cs"/>
                <w:sz w:val="24"/>
                <w:szCs w:val="24"/>
                <w:rtl/>
              </w:rPr>
              <w:t>קשר סיבתי</w:t>
            </w:r>
          </w:p>
        </w:tc>
        <w:tc>
          <w:tcPr>
            <w:tcW w:w="5228" w:type="dxa"/>
          </w:tcPr>
          <w:p w14:paraId="7CC3C080" w14:textId="4EDF8A23" w:rsidR="004C6C07" w:rsidRPr="00184475" w:rsidRDefault="004C6C07" w:rsidP="004C6C07">
            <w:pPr>
              <w:jc w:val="center"/>
              <w:rPr>
                <w:sz w:val="24"/>
                <w:szCs w:val="24"/>
                <w:rtl/>
              </w:rPr>
            </w:pPr>
            <w:r w:rsidRPr="00184475">
              <w:rPr>
                <w:rFonts w:hint="cs"/>
                <w:sz w:val="24"/>
                <w:szCs w:val="24"/>
                <w:rtl/>
              </w:rPr>
              <w:t>קשר סיבתי</w:t>
            </w:r>
          </w:p>
        </w:tc>
      </w:tr>
      <w:tr w:rsidR="004C6C07" w:rsidRPr="00184475" w14:paraId="0CDD2810" w14:textId="77777777" w:rsidTr="004C6C07">
        <w:tc>
          <w:tcPr>
            <w:tcW w:w="5228" w:type="dxa"/>
          </w:tcPr>
          <w:p w14:paraId="76BC8588" w14:textId="58EF658D" w:rsidR="004C6C07" w:rsidRPr="00184475" w:rsidRDefault="004C6C07" w:rsidP="004C6C07">
            <w:pPr>
              <w:jc w:val="center"/>
              <w:rPr>
                <w:sz w:val="24"/>
                <w:szCs w:val="24"/>
                <w:rtl/>
              </w:rPr>
            </w:pPr>
            <w:r w:rsidRPr="00184475">
              <w:rPr>
                <w:rFonts w:hint="cs"/>
                <w:sz w:val="24"/>
                <w:szCs w:val="24"/>
                <w:rtl/>
              </w:rPr>
              <w:t>יסודיות הטעות</w:t>
            </w:r>
          </w:p>
        </w:tc>
        <w:tc>
          <w:tcPr>
            <w:tcW w:w="5228" w:type="dxa"/>
          </w:tcPr>
          <w:p w14:paraId="395BABDE" w14:textId="4C4ADC9D" w:rsidR="004C6C07" w:rsidRPr="00184475" w:rsidRDefault="004C6C07" w:rsidP="004C6C07">
            <w:pPr>
              <w:jc w:val="center"/>
              <w:rPr>
                <w:sz w:val="24"/>
                <w:szCs w:val="24"/>
                <w:rtl/>
              </w:rPr>
            </w:pPr>
            <w:r w:rsidRPr="00184475">
              <w:rPr>
                <w:rFonts w:hint="cs"/>
                <w:sz w:val="24"/>
                <w:szCs w:val="24"/>
                <w:rtl/>
              </w:rPr>
              <w:t>יסודיות הטעות</w:t>
            </w:r>
          </w:p>
        </w:tc>
      </w:tr>
      <w:tr w:rsidR="004C6C07" w:rsidRPr="00184475" w14:paraId="494E7D0D" w14:textId="77777777" w:rsidTr="004C6C07">
        <w:tc>
          <w:tcPr>
            <w:tcW w:w="5228" w:type="dxa"/>
          </w:tcPr>
          <w:p w14:paraId="1B569B12" w14:textId="79C54DB1" w:rsidR="004C6C07" w:rsidRPr="00184475" w:rsidRDefault="004C6C07" w:rsidP="004C6C07">
            <w:pPr>
              <w:jc w:val="center"/>
              <w:rPr>
                <w:sz w:val="24"/>
                <w:szCs w:val="24"/>
                <w:rtl/>
              </w:rPr>
            </w:pPr>
            <w:r w:rsidRPr="00184475">
              <w:rPr>
                <w:rFonts w:hint="cs"/>
                <w:sz w:val="24"/>
                <w:szCs w:val="24"/>
                <w:rtl/>
              </w:rPr>
              <w:t>ידיעת הצד השני</w:t>
            </w:r>
          </w:p>
        </w:tc>
        <w:tc>
          <w:tcPr>
            <w:tcW w:w="5228" w:type="dxa"/>
          </w:tcPr>
          <w:p w14:paraId="6487D049" w14:textId="3A1D17E2" w:rsidR="004C6C07" w:rsidRPr="00184475" w:rsidRDefault="004C6C07" w:rsidP="004C6C07">
            <w:pPr>
              <w:jc w:val="center"/>
              <w:rPr>
                <w:sz w:val="24"/>
                <w:szCs w:val="24"/>
                <w:rtl/>
              </w:rPr>
            </w:pPr>
            <w:r w:rsidRPr="00184475">
              <w:rPr>
                <w:rFonts w:hint="cs"/>
                <w:sz w:val="24"/>
                <w:szCs w:val="24"/>
                <w:rtl/>
              </w:rPr>
              <w:t>אי ידיעת הצד השני</w:t>
            </w:r>
          </w:p>
        </w:tc>
      </w:tr>
      <w:tr w:rsidR="004C6C07" w:rsidRPr="00184475" w14:paraId="3C25ED47" w14:textId="77777777" w:rsidTr="004C6C07">
        <w:tc>
          <w:tcPr>
            <w:tcW w:w="5228" w:type="dxa"/>
          </w:tcPr>
          <w:p w14:paraId="63203137" w14:textId="14B72BFC" w:rsidR="004C6C07" w:rsidRPr="00184475" w:rsidRDefault="004C6C07" w:rsidP="004C6C07">
            <w:pPr>
              <w:jc w:val="center"/>
              <w:rPr>
                <w:sz w:val="24"/>
                <w:szCs w:val="24"/>
                <w:rtl/>
              </w:rPr>
            </w:pPr>
            <w:r w:rsidRPr="00184475">
              <w:rPr>
                <w:rFonts w:hint="cs"/>
                <w:sz w:val="24"/>
                <w:szCs w:val="24"/>
                <w:rtl/>
              </w:rPr>
              <w:t>הטעות אינה ניתנת לתיקון</w:t>
            </w:r>
          </w:p>
        </w:tc>
        <w:tc>
          <w:tcPr>
            <w:tcW w:w="5228" w:type="dxa"/>
          </w:tcPr>
          <w:p w14:paraId="650CEE7C" w14:textId="1B73017B" w:rsidR="004C6C07" w:rsidRPr="00184475" w:rsidRDefault="004C6C07" w:rsidP="004C6C07">
            <w:pPr>
              <w:jc w:val="center"/>
              <w:rPr>
                <w:sz w:val="24"/>
                <w:szCs w:val="24"/>
                <w:rtl/>
              </w:rPr>
            </w:pPr>
            <w:r w:rsidRPr="00184475">
              <w:rPr>
                <w:rFonts w:hint="cs"/>
                <w:sz w:val="24"/>
                <w:szCs w:val="24"/>
                <w:rtl/>
              </w:rPr>
              <w:t>הטעות אינה ניתנת לתיקון</w:t>
            </w:r>
          </w:p>
        </w:tc>
      </w:tr>
      <w:tr w:rsidR="004C6C07" w:rsidRPr="00184475" w14:paraId="738EC88A" w14:textId="77777777" w:rsidTr="004C6C07">
        <w:tc>
          <w:tcPr>
            <w:tcW w:w="5228" w:type="dxa"/>
          </w:tcPr>
          <w:p w14:paraId="7C81E3B6" w14:textId="79BFE732" w:rsidR="004C6C07" w:rsidRPr="00184475" w:rsidRDefault="004C6C07" w:rsidP="004C6C07">
            <w:pPr>
              <w:jc w:val="center"/>
              <w:rPr>
                <w:sz w:val="24"/>
                <w:szCs w:val="24"/>
                <w:rtl/>
              </w:rPr>
            </w:pPr>
            <w:r w:rsidRPr="00184475">
              <w:rPr>
                <w:rFonts w:hint="cs"/>
                <w:sz w:val="24"/>
                <w:szCs w:val="24"/>
                <w:rtl/>
              </w:rPr>
              <w:t>להוציא טעות בכדאיות</w:t>
            </w:r>
          </w:p>
        </w:tc>
        <w:tc>
          <w:tcPr>
            <w:tcW w:w="5228" w:type="dxa"/>
          </w:tcPr>
          <w:p w14:paraId="1E09A86B" w14:textId="7A1B3005" w:rsidR="004C6C07" w:rsidRPr="00184475" w:rsidRDefault="004C6C07" w:rsidP="004C6C07">
            <w:pPr>
              <w:jc w:val="center"/>
              <w:rPr>
                <w:sz w:val="24"/>
                <w:szCs w:val="24"/>
                <w:rtl/>
              </w:rPr>
            </w:pPr>
            <w:r w:rsidRPr="00184475">
              <w:rPr>
                <w:rFonts w:hint="cs"/>
                <w:sz w:val="24"/>
                <w:szCs w:val="24"/>
                <w:rtl/>
              </w:rPr>
              <w:t>להוציא טעות בכדאיות</w:t>
            </w:r>
          </w:p>
        </w:tc>
      </w:tr>
      <w:tr w:rsidR="004C6C07" w:rsidRPr="00184475" w14:paraId="5A3822BE" w14:textId="77777777" w:rsidTr="004C6C07">
        <w:tc>
          <w:tcPr>
            <w:tcW w:w="5228" w:type="dxa"/>
          </w:tcPr>
          <w:p w14:paraId="160C9BA8" w14:textId="79C99AD7" w:rsidR="004C6C07" w:rsidRPr="00184475" w:rsidRDefault="004C6C07" w:rsidP="004C6C07">
            <w:pPr>
              <w:jc w:val="center"/>
              <w:rPr>
                <w:sz w:val="24"/>
                <w:szCs w:val="24"/>
                <w:rtl/>
              </w:rPr>
            </w:pPr>
            <w:r w:rsidRPr="00184475">
              <w:rPr>
                <w:rFonts w:hint="cs"/>
                <w:sz w:val="24"/>
                <w:szCs w:val="24"/>
                <w:rtl/>
              </w:rPr>
              <w:t>זכות ביטול</w:t>
            </w:r>
          </w:p>
        </w:tc>
        <w:tc>
          <w:tcPr>
            <w:tcW w:w="5228" w:type="dxa"/>
          </w:tcPr>
          <w:p w14:paraId="7CBC2DDB" w14:textId="07992316" w:rsidR="004C6C07" w:rsidRPr="00184475" w:rsidRDefault="004C6C07" w:rsidP="004C6C07">
            <w:pPr>
              <w:jc w:val="center"/>
              <w:rPr>
                <w:sz w:val="24"/>
                <w:szCs w:val="24"/>
                <w:rtl/>
              </w:rPr>
            </w:pPr>
            <w:r w:rsidRPr="00184475">
              <w:rPr>
                <w:rFonts w:hint="cs"/>
                <w:sz w:val="24"/>
                <w:szCs w:val="24"/>
                <w:rtl/>
              </w:rPr>
              <w:t>שיקול דעת בית המשפט: ביטול + פיצוי לצד השני</w:t>
            </w:r>
          </w:p>
        </w:tc>
      </w:tr>
    </w:tbl>
    <w:p w14:paraId="3B5E31C4" w14:textId="06021301" w:rsidR="009E0BF7" w:rsidRPr="00184475" w:rsidRDefault="00220997" w:rsidP="003669BF">
      <w:pPr>
        <w:rPr>
          <w:sz w:val="24"/>
          <w:szCs w:val="24"/>
          <w:rtl/>
        </w:rPr>
      </w:pPr>
      <w:r w:rsidRPr="00184475">
        <w:rPr>
          <w:rFonts w:hint="cs"/>
          <w:sz w:val="24"/>
          <w:szCs w:val="24"/>
          <w:rtl/>
        </w:rPr>
        <w:t>מבחנים ל</w:t>
      </w:r>
      <w:r w:rsidR="000403C1" w:rsidRPr="00184475">
        <w:rPr>
          <w:rFonts w:hint="cs"/>
          <w:sz w:val="24"/>
          <w:szCs w:val="24"/>
          <w:rtl/>
        </w:rPr>
        <w:t>מציאת טעות ב</w:t>
      </w:r>
      <w:r w:rsidRPr="00184475">
        <w:rPr>
          <w:rFonts w:hint="cs"/>
          <w:sz w:val="24"/>
          <w:szCs w:val="24"/>
          <w:rtl/>
        </w:rPr>
        <w:t>כדאיות בעסקה:</w:t>
      </w:r>
    </w:p>
    <w:p w14:paraId="3EE53307" w14:textId="5BB2EA03" w:rsidR="00220997" w:rsidRPr="00184475" w:rsidRDefault="000403C1" w:rsidP="006F76D4">
      <w:pPr>
        <w:pStyle w:val="ListParagraph"/>
        <w:numPr>
          <w:ilvl w:val="0"/>
          <w:numId w:val="16"/>
        </w:numPr>
        <w:rPr>
          <w:sz w:val="24"/>
          <w:szCs w:val="24"/>
        </w:rPr>
      </w:pPr>
      <w:r w:rsidRPr="002D401E">
        <w:rPr>
          <w:rFonts w:hint="cs"/>
          <w:sz w:val="24"/>
          <w:szCs w:val="24"/>
          <w:u w:val="single"/>
          <w:rtl/>
        </w:rPr>
        <w:t>תכונות מול שווי-</w:t>
      </w:r>
      <w:r w:rsidRPr="00184475">
        <w:rPr>
          <w:rFonts w:hint="cs"/>
          <w:sz w:val="24"/>
          <w:szCs w:val="24"/>
          <w:rtl/>
        </w:rPr>
        <w:t xml:space="preserve"> לפי שליו. אם הטעיה היא לגבי פרטים מסויימים של הנכס, אין טעות רק בכדאיות. טעות בכדאיות העסקה בלבד אינה מקנה זכות ביטול.</w:t>
      </w:r>
    </w:p>
    <w:p w14:paraId="193CE8D1" w14:textId="2885E329" w:rsidR="000403C1" w:rsidRPr="00184475" w:rsidRDefault="000403C1" w:rsidP="006F76D4">
      <w:pPr>
        <w:pStyle w:val="ListParagraph"/>
        <w:numPr>
          <w:ilvl w:val="0"/>
          <w:numId w:val="16"/>
        </w:numPr>
        <w:rPr>
          <w:sz w:val="24"/>
          <w:szCs w:val="24"/>
        </w:rPr>
      </w:pPr>
      <w:r w:rsidRPr="002D401E">
        <w:rPr>
          <w:sz w:val="24"/>
          <w:szCs w:val="24"/>
          <w:u w:val="single"/>
          <w:rtl/>
        </w:rPr>
        <w:t xml:space="preserve">עבר </w:t>
      </w:r>
      <w:r w:rsidRPr="002D401E">
        <w:rPr>
          <w:rFonts w:hint="cs"/>
          <w:sz w:val="24"/>
          <w:szCs w:val="24"/>
          <w:u w:val="single"/>
          <w:rtl/>
        </w:rPr>
        <w:t>מול עתיד-</w:t>
      </w:r>
      <w:r w:rsidRPr="00184475">
        <w:rPr>
          <w:rFonts w:hint="cs"/>
          <w:sz w:val="24"/>
          <w:szCs w:val="24"/>
          <w:rtl/>
        </w:rPr>
        <w:t xml:space="preserve"> </w:t>
      </w:r>
      <w:r w:rsidR="00C378BF" w:rsidRPr="00184475">
        <w:rPr>
          <w:rFonts w:hint="cs"/>
          <w:sz w:val="24"/>
          <w:szCs w:val="24"/>
          <w:rtl/>
        </w:rPr>
        <w:t>טעות שנוגעת למשהו שכבר קיים מקנה זכות ביטול. טעות לגבי העתיד היא טעות בכדאיות, ולכן אינה מקנה זכות ביטול.</w:t>
      </w:r>
    </w:p>
    <w:p w14:paraId="6A8257CE" w14:textId="5F10CC22" w:rsidR="00E34D22" w:rsidRPr="002D401E" w:rsidRDefault="000403C1" w:rsidP="006F76D4">
      <w:pPr>
        <w:pStyle w:val="ListParagraph"/>
        <w:numPr>
          <w:ilvl w:val="0"/>
          <w:numId w:val="16"/>
        </w:numPr>
        <w:rPr>
          <w:sz w:val="24"/>
          <w:szCs w:val="24"/>
          <w:u w:val="single"/>
        </w:rPr>
      </w:pPr>
      <w:r w:rsidRPr="002D401E">
        <w:rPr>
          <w:sz w:val="24"/>
          <w:szCs w:val="24"/>
          <w:u w:val="single"/>
          <w:rtl/>
        </w:rPr>
        <w:t xml:space="preserve">מבחן </w:t>
      </w:r>
      <w:r w:rsidRPr="002D401E">
        <w:rPr>
          <w:rFonts w:hint="cs"/>
          <w:sz w:val="24"/>
          <w:szCs w:val="24"/>
          <w:u w:val="single"/>
          <w:rtl/>
        </w:rPr>
        <w:t>הסיכון</w:t>
      </w:r>
      <w:r w:rsidR="00E34D22" w:rsidRPr="002D401E">
        <w:rPr>
          <w:rFonts w:hint="cs"/>
          <w:sz w:val="24"/>
          <w:szCs w:val="24"/>
          <w:u w:val="single"/>
          <w:rtl/>
        </w:rPr>
        <w:t xml:space="preserve">- </w:t>
      </w:r>
    </w:p>
    <w:p w14:paraId="22741C94" w14:textId="3ACB4D60" w:rsidR="00E17A02" w:rsidRPr="009418C0" w:rsidRDefault="009418C0" w:rsidP="00E17A02">
      <w:pPr>
        <w:rPr>
          <w:sz w:val="24"/>
          <w:szCs w:val="24"/>
          <w:u w:val="single"/>
          <w:rtl/>
        </w:rPr>
      </w:pPr>
      <w:r w:rsidRPr="009418C0">
        <w:rPr>
          <w:rFonts w:hint="cs"/>
          <w:sz w:val="24"/>
          <w:szCs w:val="24"/>
          <w:u w:val="single"/>
          <w:rtl/>
        </w:rPr>
        <w:t>פס"דים</w:t>
      </w:r>
      <w:r w:rsidR="00E17A02" w:rsidRPr="009418C0">
        <w:rPr>
          <w:rFonts w:hint="cs"/>
          <w:sz w:val="24"/>
          <w:szCs w:val="24"/>
          <w:u w:val="single"/>
          <w:rtl/>
        </w:rPr>
        <w:t xml:space="preserve"> בהטעיה:</w:t>
      </w:r>
    </w:p>
    <w:p w14:paraId="41DBBCE5" w14:textId="1E3232C7" w:rsidR="00E17A02" w:rsidRPr="00184475" w:rsidRDefault="00E17A02" w:rsidP="00E17A02">
      <w:pPr>
        <w:rPr>
          <w:sz w:val="24"/>
          <w:szCs w:val="24"/>
          <w:rtl/>
        </w:rPr>
      </w:pPr>
      <w:r w:rsidRPr="00184475">
        <w:rPr>
          <w:rFonts w:hint="cs"/>
          <w:sz w:val="24"/>
          <w:szCs w:val="24"/>
          <w:rtl/>
        </w:rPr>
        <w:t>373/80</w:t>
      </w:r>
    </w:p>
    <w:p w14:paraId="06D2B65E" w14:textId="6AA12FC3" w:rsidR="00E17A02" w:rsidRPr="00184475" w:rsidRDefault="00E17A02" w:rsidP="00E17A02">
      <w:pPr>
        <w:rPr>
          <w:sz w:val="24"/>
          <w:szCs w:val="24"/>
          <w:rtl/>
        </w:rPr>
      </w:pPr>
      <w:r w:rsidRPr="00184475">
        <w:rPr>
          <w:rFonts w:hint="cs"/>
          <w:sz w:val="24"/>
          <w:szCs w:val="24"/>
          <w:rtl/>
        </w:rPr>
        <w:t xml:space="preserve">ספקטור נ' צרפתי </w:t>
      </w:r>
      <w:r w:rsidR="00C94174" w:rsidRPr="00184475">
        <w:rPr>
          <w:rFonts w:hint="cs"/>
          <w:sz w:val="24"/>
          <w:szCs w:val="24"/>
          <w:rtl/>
        </w:rPr>
        <w:t xml:space="preserve"> </w:t>
      </w:r>
    </w:p>
    <w:p w14:paraId="406BCA82" w14:textId="48B80F13" w:rsidR="00293182" w:rsidRPr="00250FE7" w:rsidRDefault="00EC692B" w:rsidP="00EC692B">
      <w:pPr>
        <w:jc w:val="center"/>
        <w:rPr>
          <w:b/>
          <w:bCs/>
          <w:sz w:val="24"/>
          <w:szCs w:val="24"/>
          <w:u w:val="single"/>
          <w:rtl/>
        </w:rPr>
      </w:pPr>
      <w:r w:rsidRPr="00250FE7">
        <w:rPr>
          <w:rFonts w:hint="cs"/>
          <w:b/>
          <w:bCs/>
          <w:sz w:val="24"/>
          <w:szCs w:val="24"/>
          <w:u w:val="single"/>
          <w:rtl/>
        </w:rPr>
        <w:t>טעות והטעיה</w:t>
      </w:r>
    </w:p>
    <w:p w14:paraId="58272A03" w14:textId="1DB9E319" w:rsidR="00EC692B" w:rsidRPr="00184475" w:rsidRDefault="00EC692B" w:rsidP="00EC692B">
      <w:pPr>
        <w:rPr>
          <w:sz w:val="24"/>
          <w:szCs w:val="24"/>
          <w:rtl/>
        </w:rPr>
      </w:pPr>
      <w:r w:rsidRPr="00184475">
        <w:rPr>
          <w:sz w:val="24"/>
          <w:szCs w:val="24"/>
          <w:rtl/>
        </w:rPr>
        <w:t xml:space="preserve">ההבדל </w:t>
      </w:r>
      <w:r w:rsidRPr="00184475">
        <w:rPr>
          <w:rFonts w:hint="cs"/>
          <w:sz w:val="24"/>
          <w:szCs w:val="24"/>
          <w:rtl/>
        </w:rPr>
        <w:t xml:space="preserve">בין טעות והטעיה הוא יסודיות (התקשרות או אי התקשרות מבחינה סובייקטיבית), גרימה </w:t>
      </w:r>
      <w:r w:rsidR="00E3722B" w:rsidRPr="00184475">
        <w:rPr>
          <w:rFonts w:hint="cs"/>
          <w:sz w:val="24"/>
          <w:szCs w:val="24"/>
          <w:rtl/>
        </w:rPr>
        <w:t>(כוונה).</w:t>
      </w:r>
    </w:p>
    <w:p w14:paraId="4A5BC0C1" w14:textId="77777777" w:rsidR="002D1F47" w:rsidRPr="00184475" w:rsidRDefault="002D1F47" w:rsidP="00E17A02">
      <w:pPr>
        <w:rPr>
          <w:sz w:val="24"/>
          <w:szCs w:val="24"/>
          <w:rtl/>
        </w:rPr>
      </w:pPr>
      <w:r w:rsidRPr="00184475">
        <w:rPr>
          <w:rFonts w:hint="cs"/>
          <w:sz w:val="24"/>
          <w:szCs w:val="24"/>
          <w:rtl/>
        </w:rPr>
        <w:t>אם יש צד שהטעה וניתן לתקן את הטעות, לא ניתן לבטל את החוזה למרות שהדבר הוא בעייתי במקרה של נצלנים שמתקנים. סעיף 14 א- כאשר צד אחד טועה וכך לשני יש זכות ביטול.</w:t>
      </w:r>
    </w:p>
    <w:p w14:paraId="2512D0B6" w14:textId="441DC40F" w:rsidR="002D1F47" w:rsidRPr="00184475" w:rsidRDefault="002D1F47" w:rsidP="00E17A02">
      <w:pPr>
        <w:rPr>
          <w:sz w:val="24"/>
          <w:szCs w:val="24"/>
          <w:rtl/>
        </w:rPr>
      </w:pPr>
      <w:r w:rsidRPr="00184475">
        <w:rPr>
          <w:rFonts w:hint="cs"/>
          <w:sz w:val="24"/>
          <w:szCs w:val="24"/>
          <w:rtl/>
        </w:rPr>
        <w:t>סעיף 14 ב- אם הצד השני טועה והצד השני לא יודע, מגיעים להסדר בסעיף זה: החלטה לבטל לפי שיקול בית המשפט וכך גם ניתן לפצות באמצעות סעד.</w:t>
      </w:r>
    </w:p>
    <w:p w14:paraId="44F758AD" w14:textId="5844DFFB" w:rsidR="002D1F47" w:rsidRPr="00184475" w:rsidRDefault="002D1F47" w:rsidP="00E17A02">
      <w:pPr>
        <w:rPr>
          <w:sz w:val="24"/>
          <w:szCs w:val="24"/>
          <w:rtl/>
        </w:rPr>
      </w:pPr>
      <w:r w:rsidRPr="00184475">
        <w:rPr>
          <w:sz w:val="24"/>
          <w:szCs w:val="24"/>
          <w:rtl/>
        </w:rPr>
        <w:t xml:space="preserve">14 ד- טעות בכדאיות העסקה, לא מהווה זכות ביטול. </w:t>
      </w:r>
    </w:p>
    <w:p w14:paraId="3EECF3B7" w14:textId="77777777" w:rsidR="00250FE7" w:rsidRDefault="00250FE7" w:rsidP="00E17A02">
      <w:pPr>
        <w:rPr>
          <w:sz w:val="24"/>
          <w:szCs w:val="24"/>
          <w:rtl/>
        </w:rPr>
      </w:pPr>
    </w:p>
    <w:p w14:paraId="1950C04A" w14:textId="77777777" w:rsidR="00250FE7" w:rsidRDefault="00250FE7" w:rsidP="00E17A02">
      <w:pPr>
        <w:rPr>
          <w:sz w:val="24"/>
          <w:szCs w:val="24"/>
          <w:rtl/>
        </w:rPr>
      </w:pPr>
    </w:p>
    <w:p w14:paraId="6551809D" w14:textId="234E9903" w:rsidR="002D1F47" w:rsidRPr="00250FE7" w:rsidRDefault="002D1F47" w:rsidP="00E17A02">
      <w:pPr>
        <w:rPr>
          <w:sz w:val="24"/>
          <w:szCs w:val="24"/>
          <w:u w:val="single"/>
          <w:rtl/>
        </w:rPr>
      </w:pPr>
      <w:r w:rsidRPr="00250FE7">
        <w:rPr>
          <w:sz w:val="24"/>
          <w:szCs w:val="24"/>
          <w:u w:val="single"/>
          <w:rtl/>
        </w:rPr>
        <w:lastRenderedPageBreak/>
        <w:t>שת</w:t>
      </w:r>
      <w:r w:rsidRPr="00250FE7">
        <w:rPr>
          <w:rFonts w:hint="cs"/>
          <w:sz w:val="24"/>
          <w:szCs w:val="24"/>
          <w:u w:val="single"/>
          <w:rtl/>
        </w:rPr>
        <w:t>י סוגיות בהטעיה:</w:t>
      </w:r>
    </w:p>
    <w:p w14:paraId="3DFEB3A3" w14:textId="3E0328EE" w:rsidR="002D1F47" w:rsidRPr="00184475" w:rsidRDefault="002D1F47" w:rsidP="00E17A02">
      <w:pPr>
        <w:rPr>
          <w:sz w:val="24"/>
          <w:szCs w:val="24"/>
          <w:rtl/>
        </w:rPr>
      </w:pPr>
      <w:r w:rsidRPr="00184475">
        <w:rPr>
          <w:sz w:val="24"/>
          <w:szCs w:val="24"/>
          <w:u w:val="single"/>
          <w:rtl/>
        </w:rPr>
        <w:t xml:space="preserve">מצב </w:t>
      </w:r>
      <w:r w:rsidRPr="00184475">
        <w:rPr>
          <w:rFonts w:hint="cs"/>
          <w:sz w:val="24"/>
          <w:szCs w:val="24"/>
          <w:u w:val="single"/>
          <w:rtl/>
        </w:rPr>
        <w:t>דעתו של המטעה</w:t>
      </w:r>
      <w:r w:rsidRPr="00184475">
        <w:rPr>
          <w:rFonts w:hint="cs"/>
          <w:sz w:val="24"/>
          <w:szCs w:val="24"/>
          <w:rtl/>
        </w:rPr>
        <w:t>- 3 אפשרויות:</w:t>
      </w:r>
    </w:p>
    <w:p w14:paraId="7A326389" w14:textId="5A94160F" w:rsidR="00EC692B" w:rsidRPr="00184475" w:rsidRDefault="00EC692B" w:rsidP="00EC692B">
      <w:pPr>
        <w:rPr>
          <w:sz w:val="24"/>
          <w:szCs w:val="24"/>
          <w:rtl/>
        </w:rPr>
      </w:pPr>
      <w:r w:rsidRPr="00184475">
        <w:rPr>
          <w:sz w:val="24"/>
          <w:szCs w:val="24"/>
          <w:rtl/>
        </w:rPr>
        <w:t>1</w:t>
      </w:r>
      <w:r w:rsidRPr="00184475">
        <w:rPr>
          <w:rFonts w:hint="cs"/>
          <w:sz w:val="24"/>
          <w:szCs w:val="24"/>
          <w:rtl/>
        </w:rPr>
        <w:t>.</w:t>
      </w:r>
      <w:r w:rsidR="00A52E68" w:rsidRPr="00184475">
        <w:rPr>
          <w:rFonts w:hint="cs"/>
          <w:sz w:val="24"/>
          <w:szCs w:val="24"/>
          <w:rtl/>
        </w:rPr>
        <w:t xml:space="preserve"> המטעה ידע</w:t>
      </w:r>
    </w:p>
    <w:p w14:paraId="0E0057A4" w14:textId="5493CADC" w:rsidR="00EC692B" w:rsidRPr="00184475" w:rsidRDefault="00EC692B" w:rsidP="00EC692B">
      <w:pPr>
        <w:rPr>
          <w:sz w:val="24"/>
          <w:szCs w:val="24"/>
          <w:rtl/>
        </w:rPr>
      </w:pPr>
      <w:r w:rsidRPr="00184475">
        <w:rPr>
          <w:sz w:val="24"/>
          <w:szCs w:val="24"/>
          <w:rtl/>
        </w:rPr>
        <w:t>2.</w:t>
      </w:r>
      <w:r w:rsidR="00A52E68" w:rsidRPr="00184475">
        <w:rPr>
          <w:rFonts w:hint="cs"/>
          <w:sz w:val="24"/>
          <w:szCs w:val="24"/>
          <w:rtl/>
        </w:rPr>
        <w:t xml:space="preserve"> המטעה</w:t>
      </w:r>
    </w:p>
    <w:p w14:paraId="3A31D242" w14:textId="51CCDD75" w:rsidR="00EC692B" w:rsidRPr="00184475" w:rsidRDefault="00EC692B" w:rsidP="00EC692B">
      <w:pPr>
        <w:rPr>
          <w:sz w:val="24"/>
          <w:szCs w:val="24"/>
          <w:rtl/>
        </w:rPr>
      </w:pPr>
      <w:r w:rsidRPr="00184475">
        <w:rPr>
          <w:sz w:val="24"/>
          <w:szCs w:val="24"/>
          <w:rtl/>
        </w:rPr>
        <w:t>3.</w:t>
      </w:r>
      <w:r w:rsidR="00A52E68" w:rsidRPr="00184475">
        <w:rPr>
          <w:rFonts w:hint="cs"/>
          <w:sz w:val="24"/>
          <w:szCs w:val="24"/>
          <w:rtl/>
        </w:rPr>
        <w:t xml:space="preserve"> המטעה לא ידע ולא יכ</w:t>
      </w:r>
      <w:r w:rsidR="00250FE7">
        <w:rPr>
          <w:rFonts w:hint="cs"/>
          <w:sz w:val="24"/>
          <w:szCs w:val="24"/>
          <w:rtl/>
        </w:rPr>
        <w:t>ו</w:t>
      </w:r>
      <w:r w:rsidR="00A52E68" w:rsidRPr="00184475">
        <w:rPr>
          <w:rFonts w:hint="cs"/>
          <w:sz w:val="24"/>
          <w:szCs w:val="24"/>
          <w:rtl/>
        </w:rPr>
        <w:t>ל</w:t>
      </w:r>
      <w:r w:rsidR="00250FE7">
        <w:rPr>
          <w:rFonts w:hint="cs"/>
          <w:sz w:val="24"/>
          <w:szCs w:val="24"/>
          <w:rtl/>
        </w:rPr>
        <w:t xml:space="preserve"> היה</w:t>
      </w:r>
      <w:r w:rsidR="00A52E68" w:rsidRPr="00184475">
        <w:rPr>
          <w:rFonts w:hint="cs"/>
          <w:sz w:val="24"/>
          <w:szCs w:val="24"/>
          <w:rtl/>
        </w:rPr>
        <w:t xml:space="preserve"> לדעת</w:t>
      </w:r>
    </w:p>
    <w:p w14:paraId="5A41F2BF" w14:textId="2F0A6CF8" w:rsidR="00EC692B" w:rsidRPr="00184475" w:rsidRDefault="002D1F47" w:rsidP="00E17A02">
      <w:pPr>
        <w:rPr>
          <w:sz w:val="24"/>
          <w:szCs w:val="24"/>
          <w:rtl/>
        </w:rPr>
      </w:pPr>
      <w:r w:rsidRPr="00184475">
        <w:rPr>
          <w:sz w:val="24"/>
          <w:szCs w:val="24"/>
          <w:u w:val="single"/>
          <w:rtl/>
        </w:rPr>
        <w:t xml:space="preserve">הטעיה </w:t>
      </w:r>
      <w:r w:rsidRPr="00184475">
        <w:rPr>
          <w:rFonts w:hint="cs"/>
          <w:sz w:val="24"/>
          <w:szCs w:val="24"/>
          <w:u w:val="single"/>
          <w:rtl/>
        </w:rPr>
        <w:t>במחדל-</w:t>
      </w:r>
      <w:r w:rsidRPr="00184475">
        <w:rPr>
          <w:rFonts w:hint="cs"/>
          <w:sz w:val="24"/>
          <w:szCs w:val="24"/>
          <w:rtl/>
        </w:rPr>
        <w:t xml:space="preserve"> </w:t>
      </w:r>
      <w:r w:rsidR="00EC692B" w:rsidRPr="00184475">
        <w:rPr>
          <w:rFonts w:hint="cs"/>
          <w:sz w:val="24"/>
          <w:szCs w:val="24"/>
          <w:rtl/>
        </w:rPr>
        <w:t xml:space="preserve">מחדל הוא אי עשיה. </w:t>
      </w:r>
      <w:r w:rsidRPr="00184475">
        <w:rPr>
          <w:rFonts w:hint="cs"/>
          <w:sz w:val="24"/>
          <w:szCs w:val="24"/>
          <w:rtl/>
        </w:rPr>
        <w:t xml:space="preserve">הטעיה </w:t>
      </w:r>
      <w:r w:rsidR="00EC692B" w:rsidRPr="00184475">
        <w:rPr>
          <w:rFonts w:hint="cs"/>
          <w:sz w:val="24"/>
          <w:szCs w:val="24"/>
          <w:rtl/>
        </w:rPr>
        <w:t xml:space="preserve">באי גילוי. </w:t>
      </w:r>
      <w:r w:rsidRPr="00184475">
        <w:rPr>
          <w:rFonts w:hint="cs"/>
          <w:sz w:val="24"/>
          <w:szCs w:val="24"/>
          <w:rtl/>
        </w:rPr>
        <w:t>השאלה היא מתי יש חובת גילוי?</w:t>
      </w:r>
      <w:r w:rsidR="00EC692B" w:rsidRPr="00184475">
        <w:rPr>
          <w:rFonts w:hint="cs"/>
          <w:sz w:val="24"/>
          <w:szCs w:val="24"/>
          <w:rtl/>
        </w:rPr>
        <w:t xml:space="preserve"> </w:t>
      </w:r>
    </w:p>
    <w:p w14:paraId="07E6CCC6" w14:textId="3ACA4925" w:rsidR="002D1F47" w:rsidRPr="00184475" w:rsidRDefault="00EC692B" w:rsidP="00E17A02">
      <w:pPr>
        <w:rPr>
          <w:sz w:val="24"/>
          <w:szCs w:val="24"/>
          <w:rtl/>
        </w:rPr>
      </w:pPr>
      <w:r w:rsidRPr="00184475">
        <w:rPr>
          <w:rFonts w:hint="cs"/>
          <w:sz w:val="24"/>
          <w:szCs w:val="24"/>
          <w:rtl/>
        </w:rPr>
        <w:t>טענה של חוסר תום רלוונטית גם אם נכרת חוזה וגם אם לא. מחדל רלוונטי רק במקרה שנכרת חוזה. לכל עילה יש תוצאה שונה, כאשר בחוסר תום לב ניתן להשיג גם פיצוי.</w:t>
      </w:r>
    </w:p>
    <w:p w14:paraId="7D64E050" w14:textId="14BE323C" w:rsidR="00EC692B" w:rsidRPr="00184475" w:rsidRDefault="00EC692B" w:rsidP="00E17A02">
      <w:pPr>
        <w:rPr>
          <w:sz w:val="24"/>
          <w:szCs w:val="24"/>
          <w:rtl/>
        </w:rPr>
      </w:pPr>
      <w:r w:rsidRPr="00184475">
        <w:rPr>
          <w:sz w:val="24"/>
          <w:szCs w:val="24"/>
          <w:rtl/>
        </w:rPr>
        <w:t>בגדול,</w:t>
      </w:r>
      <w:r w:rsidRPr="00184475">
        <w:rPr>
          <w:rFonts w:hint="cs"/>
          <w:sz w:val="24"/>
          <w:szCs w:val="24"/>
          <w:rtl/>
        </w:rPr>
        <w:t xml:space="preserve"> פגמים מעניקים זכות ביטול. </w:t>
      </w:r>
    </w:p>
    <w:p w14:paraId="5F99D580" w14:textId="0FFAA3D5" w:rsidR="00EC692B" w:rsidRPr="00184475" w:rsidRDefault="00EC692B" w:rsidP="00E17A02">
      <w:pPr>
        <w:rPr>
          <w:sz w:val="24"/>
          <w:szCs w:val="24"/>
          <w:u w:val="single"/>
          <w:rtl/>
        </w:rPr>
      </w:pPr>
      <w:r w:rsidRPr="00184475">
        <w:rPr>
          <w:sz w:val="24"/>
          <w:szCs w:val="24"/>
          <w:u w:val="single"/>
          <w:rtl/>
        </w:rPr>
        <w:t>פס</w:t>
      </w:r>
      <w:r w:rsidRPr="00184475">
        <w:rPr>
          <w:rFonts w:hint="cs"/>
          <w:sz w:val="24"/>
          <w:szCs w:val="24"/>
          <w:u w:val="single"/>
          <w:rtl/>
        </w:rPr>
        <w:t xml:space="preserve">"ד ספקטור נגד צרפתי- </w:t>
      </w:r>
    </w:p>
    <w:p w14:paraId="1D6BEA3D" w14:textId="1EE2AB71" w:rsidR="00EC692B" w:rsidRPr="00184475" w:rsidRDefault="00EE2C23" w:rsidP="00E17A02">
      <w:pPr>
        <w:rPr>
          <w:sz w:val="24"/>
          <w:szCs w:val="24"/>
          <w:rtl/>
        </w:rPr>
      </w:pPr>
      <w:r w:rsidRPr="00184475">
        <w:rPr>
          <w:rFonts w:hint="cs"/>
          <w:sz w:val="24"/>
          <w:szCs w:val="24"/>
          <w:rtl/>
        </w:rPr>
        <w:t xml:space="preserve">מגיעים להטעיה (או ספציפית הטעיה במחדל בפס"ד זה) פעמים רבות כשיש חובת גילוי, הדבר הוא כשההחלטה היא לא לגמרי פסיבית. למשל כמו קונה שמבין את החשיבות. ככל שהייתה יותר הסתרה ככה ננהג יותר לומר שהייתה חובת גילוי. </w:t>
      </w:r>
    </w:p>
    <w:p w14:paraId="78D7C7D1" w14:textId="4C10F55A" w:rsidR="006916AA" w:rsidRPr="00184475" w:rsidRDefault="006916AA" w:rsidP="006916AA">
      <w:pPr>
        <w:jc w:val="center"/>
        <w:rPr>
          <w:b/>
          <w:bCs/>
          <w:sz w:val="24"/>
          <w:szCs w:val="24"/>
          <w:rtl/>
        </w:rPr>
      </w:pPr>
      <w:r w:rsidRPr="00184475">
        <w:rPr>
          <w:rFonts w:hint="cs"/>
          <w:b/>
          <w:bCs/>
          <w:sz w:val="24"/>
          <w:szCs w:val="24"/>
          <w:rtl/>
        </w:rPr>
        <w:t>חובות גילוי</w:t>
      </w:r>
    </w:p>
    <w:p w14:paraId="41A1682B" w14:textId="3C313705" w:rsidR="006916AA" w:rsidRPr="00184475" w:rsidRDefault="006916AA" w:rsidP="006916AA">
      <w:pPr>
        <w:rPr>
          <w:sz w:val="24"/>
          <w:szCs w:val="24"/>
          <w:rtl/>
        </w:rPr>
      </w:pPr>
      <w:r w:rsidRPr="00184475">
        <w:rPr>
          <w:rFonts w:hint="cs"/>
          <w:sz w:val="24"/>
          <w:szCs w:val="24"/>
          <w:rtl/>
        </w:rPr>
        <w:t>על המוכר יש חובות גילוי נרחבות מכוח החוק חובת גילוי יכולה לנבוע מ:</w:t>
      </w:r>
    </w:p>
    <w:p w14:paraId="47189F4C" w14:textId="1F96382A" w:rsidR="006916AA" w:rsidRPr="00184475" w:rsidRDefault="006916AA" w:rsidP="006F76D4">
      <w:pPr>
        <w:pStyle w:val="ListParagraph"/>
        <w:numPr>
          <w:ilvl w:val="0"/>
          <w:numId w:val="17"/>
        </w:numPr>
        <w:rPr>
          <w:sz w:val="24"/>
          <w:szCs w:val="24"/>
        </w:rPr>
      </w:pPr>
      <w:r w:rsidRPr="00184475">
        <w:rPr>
          <w:rFonts w:hint="cs"/>
          <w:sz w:val="24"/>
          <w:szCs w:val="24"/>
          <w:rtl/>
        </w:rPr>
        <w:t>החוק</w:t>
      </w:r>
    </w:p>
    <w:p w14:paraId="60F5559C" w14:textId="23B6154B" w:rsidR="006916AA" w:rsidRPr="00184475" w:rsidRDefault="006916AA" w:rsidP="006F76D4">
      <w:pPr>
        <w:pStyle w:val="ListParagraph"/>
        <w:numPr>
          <w:ilvl w:val="0"/>
          <w:numId w:val="17"/>
        </w:numPr>
        <w:rPr>
          <w:sz w:val="24"/>
          <w:szCs w:val="24"/>
        </w:rPr>
      </w:pPr>
      <w:r w:rsidRPr="00184475">
        <w:rPr>
          <w:sz w:val="24"/>
          <w:szCs w:val="24"/>
          <w:rtl/>
        </w:rPr>
        <w:t>הנוהג</w:t>
      </w:r>
    </w:p>
    <w:p w14:paraId="1B5BA548" w14:textId="07CF87A9" w:rsidR="006916AA" w:rsidRPr="00184475" w:rsidRDefault="006916AA" w:rsidP="006F76D4">
      <w:pPr>
        <w:pStyle w:val="ListParagraph"/>
        <w:numPr>
          <w:ilvl w:val="0"/>
          <w:numId w:val="17"/>
        </w:numPr>
        <w:rPr>
          <w:sz w:val="24"/>
          <w:szCs w:val="24"/>
        </w:rPr>
      </w:pPr>
      <w:r w:rsidRPr="00184475">
        <w:rPr>
          <w:sz w:val="24"/>
          <w:szCs w:val="24"/>
          <w:rtl/>
        </w:rPr>
        <w:t>הנסיבות</w:t>
      </w:r>
    </w:p>
    <w:p w14:paraId="3F9423DA" w14:textId="68FC0F80" w:rsidR="006916AA" w:rsidRPr="00184475" w:rsidRDefault="006916AA" w:rsidP="006916AA">
      <w:pPr>
        <w:rPr>
          <w:sz w:val="24"/>
          <w:szCs w:val="24"/>
          <w:rtl/>
        </w:rPr>
      </w:pPr>
      <w:r w:rsidRPr="00184475">
        <w:rPr>
          <w:rFonts w:hint="cs"/>
          <w:sz w:val="24"/>
          <w:szCs w:val="24"/>
          <w:rtl/>
        </w:rPr>
        <w:t>חובות הגילוי הן:</w:t>
      </w:r>
    </w:p>
    <w:p w14:paraId="28EBA29A" w14:textId="57E20F1A" w:rsidR="00637E7E" w:rsidRPr="00184475" w:rsidRDefault="00637E7E" w:rsidP="006916AA">
      <w:pPr>
        <w:rPr>
          <w:sz w:val="24"/>
          <w:szCs w:val="24"/>
        </w:rPr>
      </w:pPr>
      <w:r w:rsidRPr="00184475">
        <w:rPr>
          <w:sz w:val="24"/>
          <w:szCs w:val="24"/>
          <w:rtl/>
        </w:rPr>
        <w:t xml:space="preserve">חובת </w:t>
      </w:r>
      <w:r w:rsidRPr="00184475">
        <w:rPr>
          <w:rFonts w:hint="cs"/>
          <w:sz w:val="24"/>
          <w:szCs w:val="24"/>
          <w:rtl/>
        </w:rPr>
        <w:t>הגילוי היא על משהו שיש לדווח עליו מכיוון שהוא אינו רגיל או חריג.</w:t>
      </w:r>
    </w:p>
    <w:p w14:paraId="39711C4B" w14:textId="74C90D1D" w:rsidR="006916AA" w:rsidRPr="00184475" w:rsidRDefault="006916AA" w:rsidP="006916AA">
      <w:pPr>
        <w:rPr>
          <w:sz w:val="24"/>
          <w:szCs w:val="24"/>
          <w:rtl/>
        </w:rPr>
      </w:pPr>
      <w:r w:rsidRPr="00250FE7">
        <w:rPr>
          <w:rFonts w:hint="cs"/>
          <w:sz w:val="24"/>
          <w:szCs w:val="24"/>
          <w:u w:val="single"/>
          <w:rtl/>
        </w:rPr>
        <w:t>סעיף 16 לחוק המכר מחייב גילוי לחוק התאמה בממכר-</w:t>
      </w:r>
      <w:r w:rsidRPr="00184475">
        <w:rPr>
          <w:rFonts w:hint="cs"/>
          <w:sz w:val="24"/>
          <w:szCs w:val="24"/>
          <w:rtl/>
        </w:rPr>
        <w:t xml:space="preserve"> אם למשל יש דבר מה שחורג מהתכונות הרגילות הדרושות לנכס (שלא תהיה אי התאמה). סעף 6 לווק המכר, גילוי לגבי בעיה בנכס (דבר חריג מסויים). הדעה הרווחת בפסיקה הא שחובות הגילוי רחבות על המוכר. סעיף 2 לחוק מכר דירות וסעיף 4 לחוק הגנת הצרכן.</w:t>
      </w:r>
    </w:p>
    <w:p w14:paraId="167E4854" w14:textId="101E8A29" w:rsidR="006916AA" w:rsidRPr="00184475" w:rsidRDefault="006916AA" w:rsidP="006916AA">
      <w:pPr>
        <w:rPr>
          <w:sz w:val="24"/>
          <w:szCs w:val="24"/>
          <w:rtl/>
        </w:rPr>
      </w:pPr>
      <w:r w:rsidRPr="00184475">
        <w:rPr>
          <w:sz w:val="24"/>
          <w:szCs w:val="24"/>
          <w:rtl/>
        </w:rPr>
        <w:t>הדע</w:t>
      </w:r>
      <w:r w:rsidRPr="00184475">
        <w:rPr>
          <w:rFonts w:hint="cs"/>
          <w:sz w:val="24"/>
          <w:szCs w:val="24"/>
          <w:rtl/>
        </w:rPr>
        <w:t xml:space="preserve">ה של לנדוי בפסק הדין היא לא נפוצה. </w:t>
      </w:r>
    </w:p>
    <w:p w14:paraId="02F56DBF" w14:textId="70AEDEFF" w:rsidR="00637E7E" w:rsidRPr="00184475" w:rsidRDefault="00637E7E" w:rsidP="00E17A02">
      <w:pPr>
        <w:rPr>
          <w:sz w:val="24"/>
          <w:szCs w:val="24"/>
          <w:u w:val="single"/>
          <w:rtl/>
        </w:rPr>
      </w:pPr>
      <w:r w:rsidRPr="00184475">
        <w:rPr>
          <w:rFonts w:hint="cs"/>
          <w:sz w:val="24"/>
          <w:szCs w:val="24"/>
          <w:u w:val="single"/>
          <w:rtl/>
        </w:rPr>
        <w:t>פס"ד חברת בית החשמונאים נגד אהרן:</w:t>
      </w:r>
    </w:p>
    <w:p w14:paraId="7FADC95B" w14:textId="72133FE0" w:rsidR="00637E7E" w:rsidRPr="00184475" w:rsidRDefault="00637E7E" w:rsidP="00E17A02">
      <w:pPr>
        <w:rPr>
          <w:sz w:val="24"/>
          <w:szCs w:val="24"/>
          <w:rtl/>
        </w:rPr>
      </w:pPr>
      <w:r w:rsidRPr="00184475">
        <w:rPr>
          <w:rFonts w:hint="cs"/>
          <w:sz w:val="24"/>
          <w:szCs w:val="24"/>
          <w:rtl/>
        </w:rPr>
        <w:t>בעלי הנכס מוכרים חנות, התנאי הוא שלא תיפתח עוד מסעדה באותו בניין (בלעדיות). כעבר זמן לא רב, נפתחת מסעדה נוספת, והטענה של הצד השני הוא שהיא לא נמצאת בבניין עצמו, מכיוון שהמקום שבו נפתחה המסעדה השניה הוא לא חלק מהבניין מ</w:t>
      </w:r>
      <w:r w:rsidR="00250FE7">
        <w:rPr>
          <w:rFonts w:hint="cs"/>
          <w:sz w:val="24"/>
          <w:szCs w:val="24"/>
          <w:rtl/>
        </w:rPr>
        <w:t>ב</w:t>
      </w:r>
      <w:r w:rsidRPr="00184475">
        <w:rPr>
          <w:rFonts w:hint="cs"/>
          <w:sz w:val="24"/>
          <w:szCs w:val="24"/>
          <w:rtl/>
        </w:rPr>
        <w:t>חינת גוש, מבחינה קבלנית. הדבר שמקיים את חובת הגילוי בפסק דין זה הוא ההתחייבו</w:t>
      </w:r>
      <w:r w:rsidR="00250FE7">
        <w:rPr>
          <w:rFonts w:hint="cs"/>
          <w:sz w:val="24"/>
          <w:szCs w:val="24"/>
          <w:rtl/>
        </w:rPr>
        <w:t>ת</w:t>
      </w:r>
      <w:r w:rsidRPr="00184475">
        <w:rPr>
          <w:rFonts w:hint="cs"/>
          <w:sz w:val="24"/>
          <w:szCs w:val="24"/>
          <w:rtl/>
        </w:rPr>
        <w:t xml:space="preserve"> לדבר ספציפי בחוזה שנעשה על ידי מצג חיצוני. </w:t>
      </w:r>
    </w:p>
    <w:p w14:paraId="0971DCB1" w14:textId="12810EBF" w:rsidR="007C7E02" w:rsidRPr="00184475" w:rsidRDefault="007C7E02" w:rsidP="00E17A02">
      <w:pPr>
        <w:rPr>
          <w:sz w:val="24"/>
          <w:szCs w:val="24"/>
          <w:rtl/>
        </w:rPr>
      </w:pPr>
      <w:r w:rsidRPr="00184475">
        <w:rPr>
          <w:rFonts w:hint="cs"/>
          <w:sz w:val="24"/>
          <w:szCs w:val="24"/>
          <w:rtl/>
        </w:rPr>
        <w:t>יש הרבה חובות גילוי על המוכר, אך חובות גילוי על הקונה הן מעטות יותר.</w:t>
      </w:r>
    </w:p>
    <w:p w14:paraId="694A0417" w14:textId="66168E7E" w:rsidR="00637E7E" w:rsidRPr="00184475" w:rsidRDefault="006046CB" w:rsidP="00E17A02">
      <w:pPr>
        <w:rPr>
          <w:sz w:val="24"/>
          <w:szCs w:val="24"/>
          <w:rtl/>
        </w:rPr>
      </w:pPr>
      <w:r w:rsidRPr="00184475">
        <w:rPr>
          <w:noProof/>
          <w:sz w:val="24"/>
          <w:szCs w:val="24"/>
        </w:rPr>
        <w:drawing>
          <wp:anchor distT="0" distB="0" distL="114300" distR="114300" simplePos="0" relativeHeight="251666432" behindDoc="1" locked="0" layoutInCell="1" allowOverlap="1" wp14:anchorId="604838CC" wp14:editId="2E89C5F2">
            <wp:simplePos x="0" y="0"/>
            <wp:positionH relativeFrom="column">
              <wp:posOffset>-1205363</wp:posOffset>
            </wp:positionH>
            <wp:positionV relativeFrom="paragraph">
              <wp:posOffset>-98824</wp:posOffset>
            </wp:positionV>
            <wp:extent cx="5486400" cy="3200400"/>
            <wp:effectExtent l="0" t="0" r="0" b="0"/>
            <wp:wrapNone/>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C01AEB" w:rsidRPr="00184475">
        <w:rPr>
          <w:noProof/>
          <w:sz w:val="24"/>
          <w:szCs w:val="24"/>
        </w:rPr>
        <w:drawing>
          <wp:anchor distT="0" distB="0" distL="114300" distR="114300" simplePos="0" relativeHeight="251665408" behindDoc="1" locked="0" layoutInCell="1" allowOverlap="1" wp14:anchorId="4FE67358" wp14:editId="608EC270">
            <wp:simplePos x="0" y="0"/>
            <wp:positionH relativeFrom="column">
              <wp:posOffset>2441604</wp:posOffset>
            </wp:positionH>
            <wp:positionV relativeFrom="paragraph">
              <wp:posOffset>-96106</wp:posOffset>
            </wp:positionV>
            <wp:extent cx="5486400" cy="3200400"/>
            <wp:effectExtent l="0" t="0" r="0" b="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r w:rsidR="007C7E02" w:rsidRPr="00184475">
        <w:rPr>
          <w:rFonts w:hint="cs"/>
          <w:b/>
          <w:bCs/>
          <w:sz w:val="24"/>
          <w:szCs w:val="24"/>
          <w:rtl/>
        </w:rPr>
        <w:t>חובות גילוי על הקונה-</w:t>
      </w:r>
      <w:r w:rsidR="007C7E02" w:rsidRPr="00184475">
        <w:rPr>
          <w:rFonts w:hint="cs"/>
          <w:sz w:val="24"/>
          <w:szCs w:val="24"/>
          <w:rtl/>
        </w:rPr>
        <w:t xml:space="preserve"> </w:t>
      </w:r>
      <w:r w:rsidR="00637E7E" w:rsidRPr="00184475">
        <w:rPr>
          <w:sz w:val="24"/>
          <w:szCs w:val="24"/>
          <w:rtl/>
        </w:rPr>
        <w:t xml:space="preserve">במקרה </w:t>
      </w:r>
      <w:r w:rsidR="00637E7E" w:rsidRPr="00184475">
        <w:rPr>
          <w:rFonts w:hint="cs"/>
          <w:sz w:val="24"/>
          <w:szCs w:val="24"/>
          <w:rtl/>
        </w:rPr>
        <w:t xml:space="preserve">שאחד מהצדדים שעושים את העסקה יודע משהו לגבי הנכס (שדה עם </w:t>
      </w:r>
      <w:r w:rsidR="007C7E02" w:rsidRPr="00184475">
        <w:rPr>
          <w:rFonts w:hint="cs"/>
          <w:sz w:val="24"/>
          <w:szCs w:val="24"/>
          <w:rtl/>
        </w:rPr>
        <w:t>נפט, ציור)-אם מדובר בדבר שהושקע מאמץ בייצורו, לא תהיה חובת גילוי על הקונה. מעודדים לגלות את המידע כדי שיהיה רווח וכל נוכל להשתמש במידע לפי המידע שידוע עליה, למשל התמונה תהיה תלויה במוזיאון בשל ערכה.</w:t>
      </w:r>
    </w:p>
    <w:p w14:paraId="52CA90C3" w14:textId="2785605B" w:rsidR="007C7E02" w:rsidRPr="00184475" w:rsidRDefault="007C7E02" w:rsidP="00E17A02">
      <w:pPr>
        <w:rPr>
          <w:sz w:val="24"/>
          <w:szCs w:val="24"/>
          <w:rtl/>
        </w:rPr>
      </w:pPr>
      <w:r w:rsidRPr="00184475">
        <w:rPr>
          <w:sz w:val="24"/>
          <w:szCs w:val="24"/>
          <w:rtl/>
        </w:rPr>
        <w:t xml:space="preserve">אם </w:t>
      </w:r>
      <w:r w:rsidRPr="00184475">
        <w:rPr>
          <w:rFonts w:hint="cs"/>
          <w:sz w:val="24"/>
          <w:szCs w:val="24"/>
          <w:rtl/>
        </w:rPr>
        <w:t xml:space="preserve">קיבלנו את הידע באופן אקראי, </w:t>
      </w:r>
      <w:r w:rsidR="00EE5762" w:rsidRPr="00184475">
        <w:rPr>
          <w:rFonts w:hint="cs"/>
          <w:sz w:val="24"/>
          <w:szCs w:val="24"/>
          <w:rtl/>
        </w:rPr>
        <w:t>יש חובת גילוי, מכיוון שאו שלא היה מאמץ או שהצד השני לא גילה משהו מועיל.</w:t>
      </w:r>
    </w:p>
    <w:p w14:paraId="7AFEE713" w14:textId="3F07330C" w:rsidR="006046CB" w:rsidRPr="00184475" w:rsidRDefault="006046CB" w:rsidP="00E17A02">
      <w:pPr>
        <w:rPr>
          <w:sz w:val="24"/>
          <w:szCs w:val="24"/>
          <w:rtl/>
        </w:rPr>
      </w:pPr>
    </w:p>
    <w:p w14:paraId="66DF244F" w14:textId="72ACD72E" w:rsidR="006046CB" w:rsidRPr="00184475" w:rsidRDefault="006046CB" w:rsidP="00E17A02">
      <w:pPr>
        <w:rPr>
          <w:sz w:val="24"/>
          <w:szCs w:val="24"/>
          <w:rtl/>
        </w:rPr>
      </w:pPr>
    </w:p>
    <w:p w14:paraId="7DA740CA" w14:textId="531C23C5" w:rsidR="006046CB" w:rsidRPr="00184475" w:rsidRDefault="006046CB" w:rsidP="00E17A02">
      <w:pPr>
        <w:rPr>
          <w:sz w:val="24"/>
          <w:szCs w:val="24"/>
          <w:rtl/>
        </w:rPr>
      </w:pPr>
    </w:p>
    <w:p w14:paraId="49CCF01A" w14:textId="5623F49A" w:rsidR="006046CB" w:rsidRPr="00184475" w:rsidRDefault="006046CB" w:rsidP="00E17A02">
      <w:pPr>
        <w:rPr>
          <w:sz w:val="24"/>
          <w:szCs w:val="24"/>
          <w:rtl/>
        </w:rPr>
      </w:pPr>
    </w:p>
    <w:p w14:paraId="6F0E9217" w14:textId="0612261F" w:rsidR="00FF3D07" w:rsidRPr="00184475" w:rsidRDefault="00FF3D07" w:rsidP="006046CB">
      <w:pPr>
        <w:rPr>
          <w:sz w:val="24"/>
          <w:szCs w:val="24"/>
          <w:u w:val="single"/>
          <w:rtl/>
        </w:rPr>
      </w:pPr>
      <w:r w:rsidRPr="00184475">
        <w:rPr>
          <w:rFonts w:hint="cs"/>
          <w:sz w:val="24"/>
          <w:szCs w:val="24"/>
          <w:u w:val="single"/>
          <w:rtl/>
        </w:rPr>
        <w:lastRenderedPageBreak/>
        <w:t>(אדם שעבד ככ קשה בשביל למצוא את המידע לא ימסור אותו בנקל).</w:t>
      </w:r>
    </w:p>
    <w:p w14:paraId="3DE2682E" w14:textId="7C41455A" w:rsidR="00E718DD" w:rsidRPr="00184475" w:rsidRDefault="00E718DD" w:rsidP="006046CB">
      <w:pPr>
        <w:rPr>
          <w:sz w:val="24"/>
          <w:szCs w:val="24"/>
          <w:rtl/>
        </w:rPr>
      </w:pPr>
      <w:r w:rsidRPr="00184475">
        <w:rPr>
          <w:rFonts w:hint="cs"/>
          <w:sz w:val="24"/>
          <w:szCs w:val="24"/>
          <w:u w:val="single"/>
          <w:rtl/>
        </w:rPr>
        <w:t xml:space="preserve">בפסק דין </w:t>
      </w:r>
      <w:r w:rsidR="00A52E68" w:rsidRPr="00184475">
        <w:rPr>
          <w:rFonts w:hint="cs"/>
          <w:sz w:val="24"/>
          <w:szCs w:val="24"/>
          <w:u w:val="single"/>
          <w:rtl/>
        </w:rPr>
        <w:t>ואפנה-</w:t>
      </w:r>
      <w:r w:rsidR="00A52E68" w:rsidRPr="00184475">
        <w:rPr>
          <w:rFonts w:hint="cs"/>
          <w:sz w:val="24"/>
          <w:szCs w:val="24"/>
          <w:rtl/>
        </w:rPr>
        <w:t xml:space="preserve"> ניתן לומר כי ההטעיה היא אקטיבית. מצב דעתם של המטעים היה המצב הפשוט ביותר של הטעיה- ההטעיה הייתה במעשה כאשר המטעה ידע.</w:t>
      </w:r>
    </w:p>
    <w:p w14:paraId="37EEC28C" w14:textId="47CDAB64" w:rsidR="00A52E68" w:rsidRPr="00184475" w:rsidRDefault="00A52E68" w:rsidP="00E17A02">
      <w:pPr>
        <w:rPr>
          <w:sz w:val="24"/>
          <w:szCs w:val="24"/>
          <w:rtl/>
        </w:rPr>
      </w:pPr>
      <w:r w:rsidRPr="00184475">
        <w:rPr>
          <w:sz w:val="24"/>
          <w:szCs w:val="24"/>
          <w:rtl/>
        </w:rPr>
        <w:t xml:space="preserve">מבחינת </w:t>
      </w:r>
      <w:r w:rsidRPr="00184475">
        <w:rPr>
          <w:rFonts w:hint="cs"/>
          <w:sz w:val="24"/>
          <w:szCs w:val="24"/>
          <w:rtl/>
        </w:rPr>
        <w:t>שלו, מצב דעתו של המטעה לא משנה כל עוד הייתה הטעיה. למשל, אפילו מקרה שבו מטעים במחדל ובטעות (לא מגלים דבר מה מכיוון שאני בעצמי לא יודעת אותו), עדיין הדבר יחשב כהטעיה. הדבר מתאזן מבחינת שלו כאשר היא מדברת על חובות גילוי.</w:t>
      </w:r>
    </w:p>
    <w:p w14:paraId="3834E9C7" w14:textId="6033DB14" w:rsidR="00C01AEB" w:rsidRPr="00184475" w:rsidRDefault="00F23E72" w:rsidP="00E17A02">
      <w:pPr>
        <w:rPr>
          <w:sz w:val="24"/>
          <w:szCs w:val="24"/>
          <w:rtl/>
        </w:rPr>
      </w:pPr>
      <w:r w:rsidRPr="00184475">
        <w:rPr>
          <w:rFonts w:hint="cs"/>
          <w:sz w:val="24"/>
          <w:szCs w:val="24"/>
          <w:rtl/>
        </w:rPr>
        <w:t>צלטנר טוען, כי אם הם לא ידעו ולא היו צריכים לדעת, הדבר לא ייחשב להם כהטעיה.</w:t>
      </w:r>
      <w:r w:rsidR="00CF7148" w:rsidRPr="00184475">
        <w:rPr>
          <w:rFonts w:hint="cs"/>
          <w:sz w:val="24"/>
          <w:szCs w:val="24"/>
          <w:rtl/>
        </w:rPr>
        <w:t xml:space="preserve"> לפי צלטנר, הטעיה היא מתוך ידיעה, משמע לא ניתן להטעות מבלי לדעת שהטענו.</w:t>
      </w:r>
    </w:p>
    <w:p w14:paraId="7A05BE69" w14:textId="3EA8167E" w:rsidR="00F23E72" w:rsidRPr="00184475" w:rsidRDefault="00F23E72" w:rsidP="00F23E72">
      <w:pPr>
        <w:rPr>
          <w:sz w:val="24"/>
          <w:szCs w:val="24"/>
          <w:rtl/>
        </w:rPr>
      </w:pPr>
      <w:r w:rsidRPr="00184475">
        <w:rPr>
          <w:rFonts w:hint="cs"/>
          <w:sz w:val="24"/>
          <w:szCs w:val="24"/>
          <w:rtl/>
        </w:rPr>
        <w:t>דויטש- מייצג עמדת בינתיים. הוא מבחין בין הטעיה אקטיבית (מעשה) לפסיבית (מחדל).</w:t>
      </w:r>
    </w:p>
    <w:p w14:paraId="75EDBD75" w14:textId="3F5C075E" w:rsidR="00F23E72" w:rsidRPr="00184475" w:rsidRDefault="00F23E72" w:rsidP="00F23E72">
      <w:pPr>
        <w:rPr>
          <w:sz w:val="24"/>
          <w:szCs w:val="24"/>
          <w:rtl/>
        </w:rPr>
      </w:pPr>
      <w:r w:rsidRPr="00184475">
        <w:rPr>
          <w:sz w:val="24"/>
          <w:szCs w:val="24"/>
          <w:rtl/>
        </w:rPr>
        <w:t xml:space="preserve">לטענתו </w:t>
      </w:r>
      <w:r w:rsidRPr="00184475">
        <w:rPr>
          <w:rFonts w:hint="cs"/>
          <w:sz w:val="24"/>
          <w:szCs w:val="24"/>
          <w:rtl/>
        </w:rPr>
        <w:t>במחדל לא תמיד אפשר להבין מה עשינו. במחדל הוא טוען שניתן להבחין בה רק מתוך ידיעה.</w:t>
      </w:r>
    </w:p>
    <w:p w14:paraId="489377D7" w14:textId="29262207" w:rsidR="0003709C" w:rsidRPr="00184475" w:rsidRDefault="0003709C" w:rsidP="00F23E72">
      <w:pPr>
        <w:rPr>
          <w:sz w:val="24"/>
          <w:szCs w:val="24"/>
          <w:rtl/>
        </w:rPr>
      </w:pPr>
    </w:p>
    <w:p w14:paraId="36F42CC0" w14:textId="28A24FBB" w:rsidR="0003709C" w:rsidRPr="00184475" w:rsidRDefault="0003709C" w:rsidP="00F23E72">
      <w:pPr>
        <w:rPr>
          <w:sz w:val="24"/>
          <w:szCs w:val="24"/>
          <w:u w:val="single"/>
          <w:rtl/>
        </w:rPr>
      </w:pPr>
      <w:r w:rsidRPr="00184475">
        <w:rPr>
          <w:sz w:val="24"/>
          <w:szCs w:val="24"/>
          <w:u w:val="single"/>
          <w:rtl/>
        </w:rPr>
        <w:t>בפס</w:t>
      </w:r>
      <w:r w:rsidR="008B2FBA" w:rsidRPr="00184475">
        <w:rPr>
          <w:rFonts w:hint="cs"/>
          <w:sz w:val="24"/>
          <w:szCs w:val="24"/>
          <w:u w:val="single"/>
          <w:rtl/>
        </w:rPr>
        <w:t>"ד צנעני</w:t>
      </w:r>
      <w:r w:rsidRPr="00184475">
        <w:rPr>
          <w:rFonts w:hint="cs"/>
          <w:sz w:val="24"/>
          <w:szCs w:val="24"/>
          <w:u w:val="single"/>
          <w:rtl/>
        </w:rPr>
        <w:t xml:space="preserve"> נ' אדמון</w:t>
      </w:r>
      <w:r w:rsidRPr="00184475">
        <w:rPr>
          <w:sz w:val="24"/>
          <w:szCs w:val="24"/>
          <w:u w:val="single"/>
        </w:rPr>
        <w:t>-</w:t>
      </w:r>
    </w:p>
    <w:p w14:paraId="75D973AD" w14:textId="7983FF5F" w:rsidR="00DA0811" w:rsidRPr="00184475" w:rsidRDefault="00DA0811" w:rsidP="00F23E72">
      <w:pPr>
        <w:rPr>
          <w:sz w:val="24"/>
          <w:szCs w:val="24"/>
        </w:rPr>
      </w:pPr>
      <w:r w:rsidRPr="00184475">
        <w:rPr>
          <w:sz w:val="24"/>
          <w:szCs w:val="24"/>
          <w:rtl/>
        </w:rPr>
        <w:t xml:space="preserve">היה </w:t>
      </w:r>
      <w:r w:rsidRPr="00184475">
        <w:rPr>
          <w:rFonts w:hint="cs"/>
          <w:sz w:val="24"/>
          <w:szCs w:val="24"/>
          <w:rtl/>
        </w:rPr>
        <w:t>מתווך. למתווך אסור להסתיר מידע מהצדדים.</w:t>
      </w:r>
    </w:p>
    <w:p w14:paraId="51B24E2C" w14:textId="3066D8F8" w:rsidR="0003709C" w:rsidRPr="00184475" w:rsidRDefault="0003709C" w:rsidP="00F23E72">
      <w:pPr>
        <w:rPr>
          <w:sz w:val="24"/>
          <w:szCs w:val="24"/>
          <w:rtl/>
        </w:rPr>
      </w:pPr>
      <w:r w:rsidRPr="00184475">
        <w:rPr>
          <w:rFonts w:hint="cs"/>
          <w:sz w:val="24"/>
          <w:szCs w:val="24"/>
          <w:rtl/>
        </w:rPr>
        <w:t>תנאי הגריעות היו גרועים מהמקובל. נאמר שלא יכול להיות מצב שהמטעה לא ידע על עצם העובדה שהוא מנהג שלא ביושר ומטעה את הקונים. אם החוזה ככ גרוע,</w:t>
      </w:r>
      <w:r w:rsidR="008009F5" w:rsidRPr="00184475">
        <w:rPr>
          <w:rFonts w:hint="cs"/>
          <w:sz w:val="24"/>
          <w:szCs w:val="24"/>
          <w:rtl/>
        </w:rPr>
        <w:t xml:space="preserve"> משמע שכמות ההטעיה הייתה בהתאם.</w:t>
      </w:r>
    </w:p>
    <w:p w14:paraId="749E5E1C" w14:textId="4011D0C9" w:rsidR="003B5D07" w:rsidRPr="00184475" w:rsidRDefault="003B5D07" w:rsidP="00F23E72">
      <w:pPr>
        <w:rPr>
          <w:sz w:val="24"/>
          <w:szCs w:val="24"/>
          <w:rtl/>
        </w:rPr>
      </w:pPr>
      <w:r w:rsidRPr="00184475">
        <w:rPr>
          <w:sz w:val="24"/>
          <w:szCs w:val="24"/>
          <w:rtl/>
        </w:rPr>
        <w:t xml:space="preserve">כאשר </w:t>
      </w:r>
      <w:r w:rsidRPr="00184475">
        <w:rPr>
          <w:rFonts w:hint="cs"/>
          <w:sz w:val="24"/>
          <w:szCs w:val="24"/>
          <w:rtl/>
        </w:rPr>
        <w:t xml:space="preserve">מתייעצים עם בעל מקצוע, נתלות בבעל מקצוע חובות גילוי מוגברות- יחסי אמון. </w:t>
      </w:r>
      <w:r w:rsidR="00496C5E" w:rsidRPr="00184475">
        <w:rPr>
          <w:rFonts w:hint="cs"/>
          <w:sz w:val="24"/>
          <w:szCs w:val="24"/>
          <w:rtl/>
        </w:rPr>
        <w:t>(מתווך, שמאי, עו"ד, וכו').</w:t>
      </w:r>
    </w:p>
    <w:p w14:paraId="068396E0" w14:textId="753FE930" w:rsidR="00292F00" w:rsidRPr="00184475" w:rsidRDefault="00292F00" w:rsidP="00F23E72">
      <w:pPr>
        <w:rPr>
          <w:sz w:val="24"/>
          <w:szCs w:val="24"/>
          <w:rtl/>
        </w:rPr>
      </w:pPr>
      <w:r w:rsidRPr="00184475">
        <w:rPr>
          <w:rFonts w:hint="cs"/>
          <w:sz w:val="24"/>
          <w:szCs w:val="24"/>
          <w:u w:val="single"/>
          <w:rtl/>
        </w:rPr>
        <w:t>אחר מטעמו-</w:t>
      </w:r>
      <w:r w:rsidRPr="00184475">
        <w:rPr>
          <w:rFonts w:hint="cs"/>
          <w:sz w:val="24"/>
          <w:szCs w:val="24"/>
          <w:rtl/>
        </w:rPr>
        <w:t xml:space="preserve"> לעתים ניתן להטעות באמצעות מישהו, אך חייבים לדעת וחייבת להיות הרשאה לשיתוף פעולה עם ההטעיה והסכמה להתרחשות שלה. </w:t>
      </w:r>
    </w:p>
    <w:p w14:paraId="2FE1D5F7" w14:textId="6073B79D" w:rsidR="00AF4F99" w:rsidRPr="00184475" w:rsidRDefault="00AF4F99" w:rsidP="00F23E72">
      <w:pPr>
        <w:rPr>
          <w:sz w:val="24"/>
          <w:szCs w:val="24"/>
          <w:rtl/>
        </w:rPr>
      </w:pPr>
    </w:p>
    <w:p w14:paraId="5E1D5C64" w14:textId="6CC2CF31" w:rsidR="00AF4F99" w:rsidRPr="00250FE7" w:rsidRDefault="00AF4F99" w:rsidP="00250FE7">
      <w:pPr>
        <w:rPr>
          <w:sz w:val="24"/>
          <w:szCs w:val="24"/>
          <w:u w:val="single"/>
          <w:rtl/>
        </w:rPr>
      </w:pPr>
      <w:r w:rsidRPr="00250FE7">
        <w:rPr>
          <w:sz w:val="24"/>
          <w:szCs w:val="24"/>
          <w:u w:val="single"/>
          <w:rtl/>
        </w:rPr>
        <w:t>כפיה</w:t>
      </w:r>
      <w:r w:rsidR="00250FE7">
        <w:rPr>
          <w:rFonts w:hint="cs"/>
          <w:sz w:val="24"/>
          <w:szCs w:val="24"/>
          <w:u w:val="single"/>
          <w:rtl/>
        </w:rPr>
        <w:t xml:space="preserve">- </w:t>
      </w:r>
      <w:r w:rsidR="00250FE7" w:rsidRPr="00250FE7">
        <w:rPr>
          <w:rFonts w:hint="cs"/>
          <w:sz w:val="24"/>
          <w:szCs w:val="24"/>
          <w:u w:val="single"/>
          <w:rtl/>
        </w:rPr>
        <w:t>פס"דים</w:t>
      </w:r>
      <w:r w:rsidRPr="00250FE7">
        <w:rPr>
          <w:rFonts w:hint="cs"/>
          <w:sz w:val="24"/>
          <w:szCs w:val="24"/>
          <w:rtl/>
        </w:rPr>
        <w:t>: רחמים נ' אקספומדיה 8/88</w:t>
      </w:r>
    </w:p>
    <w:p w14:paraId="7A6D998C" w14:textId="5EB8569A" w:rsidR="00AF4F99" w:rsidRPr="00250FE7" w:rsidRDefault="00AF4F99" w:rsidP="00F23E72">
      <w:pPr>
        <w:rPr>
          <w:sz w:val="24"/>
          <w:szCs w:val="24"/>
          <w:rtl/>
        </w:rPr>
      </w:pPr>
      <w:r w:rsidRPr="00250FE7">
        <w:rPr>
          <w:sz w:val="24"/>
          <w:szCs w:val="24"/>
          <w:rtl/>
        </w:rPr>
        <w:t xml:space="preserve">יוסי </w:t>
      </w:r>
      <w:r w:rsidR="00041C7D" w:rsidRPr="00250FE7">
        <w:rPr>
          <w:rFonts w:hint="cs"/>
          <w:sz w:val="24"/>
          <w:szCs w:val="24"/>
          <w:rtl/>
        </w:rPr>
        <w:t>מאייר</w:t>
      </w:r>
    </w:p>
    <w:p w14:paraId="6D0CC4C8" w14:textId="022FAFDD" w:rsidR="00D6340D" w:rsidRPr="00250FE7" w:rsidRDefault="00250FE7" w:rsidP="00D6340D">
      <w:pPr>
        <w:rPr>
          <w:sz w:val="24"/>
          <w:szCs w:val="24"/>
          <w:rtl/>
        </w:rPr>
      </w:pPr>
      <w:r>
        <w:rPr>
          <w:rFonts w:hint="cs"/>
          <w:sz w:val="24"/>
          <w:szCs w:val="24"/>
          <w:rtl/>
        </w:rPr>
        <w:t>כשרות משפטית</w:t>
      </w:r>
    </w:p>
    <w:p w14:paraId="3A5E10BF" w14:textId="77777777" w:rsidR="00250FE7" w:rsidRDefault="00250FE7" w:rsidP="00F23E72">
      <w:pPr>
        <w:rPr>
          <w:sz w:val="24"/>
          <w:szCs w:val="24"/>
          <w:rtl/>
        </w:rPr>
      </w:pPr>
    </w:p>
    <w:p w14:paraId="2EC12818" w14:textId="13302DE9" w:rsidR="00292F00" w:rsidRPr="00184475" w:rsidRDefault="00041C7D" w:rsidP="00F23E72">
      <w:pPr>
        <w:rPr>
          <w:sz w:val="24"/>
          <w:szCs w:val="24"/>
          <w:rtl/>
        </w:rPr>
      </w:pPr>
      <w:r w:rsidRPr="00184475">
        <w:rPr>
          <w:rFonts w:hint="cs"/>
          <w:sz w:val="24"/>
          <w:szCs w:val="24"/>
          <w:rtl/>
        </w:rPr>
        <w:t>נדרשת מצוקה עמוקה כדי שתהיה עילה לפגם. המצוקה יכולה להיות ארעית ולא מחוייבת להיות ממושכת. כדי לנצל מצוקה של מישהו אחר, נדרשת ידיעה על המצוקה של הצד השני. בפס"ד קיקאון השופט טירקל טוען שניתן להתעלם לעתים ממצב של מצוקה אך הגבול הוא מאוד דק.</w:t>
      </w:r>
    </w:p>
    <w:p w14:paraId="2792E596" w14:textId="77777777" w:rsidR="00AE29AC" w:rsidRPr="00184475" w:rsidRDefault="00041C7D" w:rsidP="00F23E72">
      <w:pPr>
        <w:rPr>
          <w:sz w:val="24"/>
          <w:szCs w:val="24"/>
          <w:rtl/>
        </w:rPr>
      </w:pPr>
      <w:r w:rsidRPr="00184475">
        <w:rPr>
          <w:rFonts w:hint="cs"/>
          <w:sz w:val="24"/>
          <w:szCs w:val="24"/>
          <w:rtl/>
        </w:rPr>
        <w:t>גריעות החוזה בפס"ד- החלפת שני נכסים כאשר נכס אחד שווה יותר מהשני. הקשר הסיבתי הנדרש הוא בין העושק לבין החוזה- בפק דין זה הוא בין ההחלפה בדירה לחתימה על החוזה. הדרישה קשר סיבתי היא מינורית. לעתים כשגריעות החוזה היא עצומה וברור שאף אדם לא היה נכנס לחוזה מרצון, סיבות אחרות הן בטלות. כלו</w:t>
      </w:r>
      <w:r w:rsidR="00AE29AC" w:rsidRPr="00184475">
        <w:rPr>
          <w:rFonts w:hint="cs"/>
          <w:sz w:val="24"/>
          <w:szCs w:val="24"/>
          <w:rtl/>
        </w:rPr>
        <w:t>מר הסיבות מתקזזות אחת עם השניה.</w:t>
      </w:r>
    </w:p>
    <w:p w14:paraId="1A452365" w14:textId="178A28D8" w:rsidR="00041C7D" w:rsidRPr="00184475" w:rsidRDefault="00AE29AC" w:rsidP="00F23E72">
      <w:pPr>
        <w:rPr>
          <w:sz w:val="24"/>
          <w:szCs w:val="24"/>
          <w:rtl/>
        </w:rPr>
      </w:pPr>
      <w:r w:rsidRPr="00184475">
        <w:rPr>
          <w:rFonts w:hint="cs"/>
          <w:b/>
          <w:bCs/>
          <w:sz w:val="24"/>
          <w:szCs w:val="24"/>
          <w:rtl/>
        </w:rPr>
        <w:t xml:space="preserve">ההבדל בין קשר סיבתי ליסודיות הוא שקשר סיבתי הוא אובייקטיבי ויסודיות היא סובייקטיבית. </w:t>
      </w:r>
      <w:r w:rsidRPr="00184475">
        <w:rPr>
          <w:rFonts w:hint="cs"/>
          <w:sz w:val="24"/>
          <w:szCs w:val="24"/>
          <w:rtl/>
        </w:rPr>
        <w:t xml:space="preserve">יש יסוד של ניצול, משמע אדם חותם חוזה כאשר עושקים אות וכאשר תנאי החוזה גרועים מהמקובל. </w:t>
      </w:r>
    </w:p>
    <w:p w14:paraId="563FEDD2" w14:textId="77777777" w:rsidR="00250FE7" w:rsidRDefault="00250FE7" w:rsidP="00AE29AC">
      <w:pPr>
        <w:jc w:val="center"/>
        <w:rPr>
          <w:b/>
          <w:bCs/>
          <w:sz w:val="24"/>
          <w:szCs w:val="24"/>
          <w:u w:val="single"/>
          <w:rtl/>
        </w:rPr>
      </w:pPr>
    </w:p>
    <w:p w14:paraId="4BB84034" w14:textId="77777777" w:rsidR="00250FE7" w:rsidRDefault="00250FE7" w:rsidP="00AE29AC">
      <w:pPr>
        <w:jc w:val="center"/>
        <w:rPr>
          <w:b/>
          <w:bCs/>
          <w:sz w:val="24"/>
          <w:szCs w:val="24"/>
          <w:u w:val="single"/>
          <w:rtl/>
        </w:rPr>
      </w:pPr>
    </w:p>
    <w:p w14:paraId="3C9FEEF8" w14:textId="77777777" w:rsidR="00250FE7" w:rsidRDefault="00250FE7" w:rsidP="00AE29AC">
      <w:pPr>
        <w:jc w:val="center"/>
        <w:rPr>
          <w:b/>
          <w:bCs/>
          <w:sz w:val="24"/>
          <w:szCs w:val="24"/>
          <w:u w:val="single"/>
          <w:rtl/>
        </w:rPr>
      </w:pPr>
    </w:p>
    <w:p w14:paraId="25D3A5FC" w14:textId="77777777" w:rsidR="00250FE7" w:rsidRDefault="00250FE7" w:rsidP="00AE29AC">
      <w:pPr>
        <w:jc w:val="center"/>
        <w:rPr>
          <w:b/>
          <w:bCs/>
          <w:sz w:val="24"/>
          <w:szCs w:val="24"/>
          <w:u w:val="single"/>
          <w:rtl/>
        </w:rPr>
      </w:pPr>
    </w:p>
    <w:p w14:paraId="09273E90" w14:textId="77777777" w:rsidR="00250FE7" w:rsidRDefault="00250FE7" w:rsidP="00AE29AC">
      <w:pPr>
        <w:jc w:val="center"/>
        <w:rPr>
          <w:b/>
          <w:bCs/>
          <w:sz w:val="24"/>
          <w:szCs w:val="24"/>
          <w:u w:val="single"/>
          <w:rtl/>
        </w:rPr>
      </w:pPr>
    </w:p>
    <w:p w14:paraId="774015BE" w14:textId="77777777" w:rsidR="00250FE7" w:rsidRDefault="00250FE7" w:rsidP="00AE29AC">
      <w:pPr>
        <w:jc w:val="center"/>
        <w:rPr>
          <w:b/>
          <w:bCs/>
          <w:sz w:val="24"/>
          <w:szCs w:val="24"/>
          <w:u w:val="single"/>
          <w:rtl/>
        </w:rPr>
      </w:pPr>
    </w:p>
    <w:p w14:paraId="2A4DB6B8" w14:textId="4197CA7E" w:rsidR="00AE29AC" w:rsidRPr="00184475" w:rsidRDefault="00AE29AC" w:rsidP="00AE29AC">
      <w:pPr>
        <w:jc w:val="center"/>
        <w:rPr>
          <w:b/>
          <w:bCs/>
          <w:sz w:val="24"/>
          <w:szCs w:val="24"/>
          <w:u w:val="single"/>
          <w:rtl/>
        </w:rPr>
      </w:pPr>
      <w:r w:rsidRPr="00184475">
        <w:rPr>
          <w:b/>
          <w:bCs/>
          <w:sz w:val="24"/>
          <w:szCs w:val="24"/>
          <w:u w:val="single"/>
          <w:rtl/>
        </w:rPr>
        <w:lastRenderedPageBreak/>
        <w:t xml:space="preserve">גריעות </w:t>
      </w:r>
      <w:r w:rsidRPr="00184475">
        <w:rPr>
          <w:rFonts w:hint="cs"/>
          <w:b/>
          <w:bCs/>
          <w:sz w:val="24"/>
          <w:szCs w:val="24"/>
          <w:u w:val="single"/>
          <w:rtl/>
        </w:rPr>
        <w:t>תנאי החוזה</w:t>
      </w:r>
    </w:p>
    <w:p w14:paraId="139A8467" w14:textId="5D2A8B3C" w:rsidR="00AE29AC" w:rsidRPr="00184475" w:rsidRDefault="00AE29AC" w:rsidP="00F23E72">
      <w:pPr>
        <w:rPr>
          <w:sz w:val="24"/>
          <w:szCs w:val="24"/>
          <w:rtl/>
        </w:rPr>
      </w:pPr>
      <w:r w:rsidRPr="00184475">
        <w:rPr>
          <w:rFonts w:hint="cs"/>
          <w:sz w:val="24"/>
          <w:szCs w:val="24"/>
          <w:rtl/>
        </w:rPr>
        <w:t>כניסה לתוכן החוזה הלא טוב. ברמת הרטוריקה הדבר חריג מכיוון שבתי משפט לא אמורים להסתכל על תוכן החוזה. לא כך בנויים דיני החוזים. חוץ מעושק, שמדבר במפורש על חוזים קרועים (התחלה של פגם). ברמת הפרקטיקה- לבית המשפט חשובים גריעות תנאי החוזה לעתים אף יותר מהעושק. פורמלית בית המשפט לא אמור להתחשב ביסוד של "גריעות תנאי החוזה", אך חורגים לכאורה מהמקובל ומגמדים את השאר לעומת הגריעות.</w:t>
      </w:r>
    </w:p>
    <w:p w14:paraId="77C1B1D1" w14:textId="77777777" w:rsidR="005D3DF0" w:rsidRPr="00184475" w:rsidRDefault="005D3DF0" w:rsidP="005D3DF0">
      <w:pPr>
        <w:rPr>
          <w:sz w:val="24"/>
          <w:szCs w:val="24"/>
          <w:u w:val="single"/>
          <w:rtl/>
        </w:rPr>
      </w:pPr>
      <w:r w:rsidRPr="00184475">
        <w:rPr>
          <w:rFonts w:hint="cs"/>
          <w:sz w:val="24"/>
          <w:szCs w:val="24"/>
          <w:u w:val="single"/>
          <w:rtl/>
        </w:rPr>
        <w:t>פס"ד גנז נ' כץ-</w:t>
      </w:r>
    </w:p>
    <w:p w14:paraId="61D18200" w14:textId="5455396D" w:rsidR="005D3DF0" w:rsidRPr="00184475" w:rsidRDefault="005D3DF0" w:rsidP="005D3DF0">
      <w:pPr>
        <w:rPr>
          <w:sz w:val="24"/>
          <w:szCs w:val="24"/>
          <w:rtl/>
        </w:rPr>
      </w:pPr>
      <w:r w:rsidRPr="00184475">
        <w:rPr>
          <w:rFonts w:hint="cs"/>
          <w:sz w:val="24"/>
          <w:szCs w:val="24"/>
          <w:rtl/>
        </w:rPr>
        <w:t xml:space="preserve">התנאים חייבים להיות מצטברים. לא היה שופט שקיבל את טענת העושק. גריעות תנאי החוזה- השדכן כץ ידע שעל שדכנות לא משלמים סכומים כאלה. </w:t>
      </w:r>
    </w:p>
    <w:p w14:paraId="11C817C9" w14:textId="0C3645D9" w:rsidR="002E25EA" w:rsidRPr="00184475" w:rsidRDefault="002E25EA" w:rsidP="00F23E72">
      <w:pPr>
        <w:rPr>
          <w:sz w:val="24"/>
          <w:szCs w:val="24"/>
          <w:rtl/>
        </w:rPr>
      </w:pPr>
      <w:r w:rsidRPr="00184475">
        <w:rPr>
          <w:rFonts w:hint="cs"/>
          <w:sz w:val="24"/>
          <w:szCs w:val="24"/>
          <w:rtl/>
        </w:rPr>
        <w:t>מבחנים ל</w:t>
      </w:r>
      <w:r w:rsidRPr="00184475">
        <w:rPr>
          <w:sz w:val="24"/>
          <w:szCs w:val="24"/>
          <w:rtl/>
        </w:rPr>
        <w:t xml:space="preserve">הסתכלות </w:t>
      </w:r>
      <w:r w:rsidRPr="00184475">
        <w:rPr>
          <w:rFonts w:hint="cs"/>
          <w:sz w:val="24"/>
          <w:szCs w:val="24"/>
          <w:rtl/>
        </w:rPr>
        <w:t>על גריעות תנאי החוזה:</w:t>
      </w:r>
    </w:p>
    <w:p w14:paraId="4F5A372D" w14:textId="192244AA" w:rsidR="002E25EA" w:rsidRPr="00184475" w:rsidRDefault="002E25EA" w:rsidP="006F76D4">
      <w:pPr>
        <w:pStyle w:val="ListParagraph"/>
        <w:numPr>
          <w:ilvl w:val="0"/>
          <w:numId w:val="18"/>
        </w:numPr>
        <w:rPr>
          <w:sz w:val="24"/>
          <w:szCs w:val="24"/>
        </w:rPr>
      </w:pPr>
      <w:r w:rsidRPr="00184475">
        <w:rPr>
          <w:rFonts w:hint="cs"/>
          <w:sz w:val="24"/>
          <w:szCs w:val="24"/>
          <w:u w:val="single"/>
          <w:rtl/>
        </w:rPr>
        <w:t>שקילות-</w:t>
      </w:r>
      <w:r w:rsidRPr="00184475">
        <w:rPr>
          <w:rFonts w:hint="cs"/>
          <w:sz w:val="24"/>
          <w:szCs w:val="24"/>
          <w:rtl/>
        </w:rPr>
        <w:t xml:space="preserve"> מה צד אחד נתן ומה השני?</w:t>
      </w:r>
    </w:p>
    <w:p w14:paraId="52B0F563" w14:textId="7795FAE8" w:rsidR="002E25EA" w:rsidRPr="00184475" w:rsidRDefault="002E25EA" w:rsidP="006F76D4">
      <w:pPr>
        <w:pStyle w:val="ListParagraph"/>
        <w:numPr>
          <w:ilvl w:val="0"/>
          <w:numId w:val="18"/>
        </w:numPr>
        <w:rPr>
          <w:sz w:val="24"/>
          <w:szCs w:val="24"/>
        </w:rPr>
      </w:pPr>
      <w:r w:rsidRPr="00184475">
        <w:rPr>
          <w:sz w:val="24"/>
          <w:szCs w:val="24"/>
          <w:u w:val="single"/>
          <w:rtl/>
        </w:rPr>
        <w:t xml:space="preserve">שקילות </w:t>
      </w:r>
      <w:r w:rsidRPr="00184475">
        <w:rPr>
          <w:rFonts w:hint="cs"/>
          <w:sz w:val="24"/>
          <w:szCs w:val="24"/>
          <w:u w:val="single"/>
          <w:rtl/>
        </w:rPr>
        <w:t>התמורות</w:t>
      </w:r>
      <w:r w:rsidRPr="00184475">
        <w:rPr>
          <w:rFonts w:hint="cs"/>
          <w:sz w:val="24"/>
          <w:szCs w:val="24"/>
          <w:rtl/>
        </w:rPr>
        <w:t>- כמה מקובל לשלם, כמה אדם אחר היה משלם בעבור, האם החוזה היה גרוע מהמקובל?</w:t>
      </w:r>
      <w:r w:rsidR="005D3DF0" w:rsidRPr="00184475">
        <w:rPr>
          <w:rFonts w:hint="cs"/>
          <w:sz w:val="24"/>
          <w:szCs w:val="24"/>
          <w:rtl/>
        </w:rPr>
        <w:t xml:space="preserve"> הקניה של גנז במקרה זה הוא קניה של סיכוי, קניה של מאמץ, אך לא של אישה. הוא היה מוכן לשלם 100,000 שח כדי לקבל סיכוי.</w:t>
      </w:r>
    </w:p>
    <w:p w14:paraId="0A5BA839" w14:textId="38CA4A5E" w:rsidR="002E25EA" w:rsidRPr="00184475" w:rsidRDefault="005D3DF0" w:rsidP="002E25EA">
      <w:pPr>
        <w:rPr>
          <w:sz w:val="24"/>
          <w:szCs w:val="24"/>
          <w:rtl/>
        </w:rPr>
      </w:pPr>
      <w:r w:rsidRPr="00184475">
        <w:rPr>
          <w:rFonts w:hint="cs"/>
          <w:sz w:val="24"/>
          <w:szCs w:val="24"/>
          <w:rtl/>
        </w:rPr>
        <w:t xml:space="preserve">בגריעות החוזה מחפשים את </w:t>
      </w:r>
      <w:r w:rsidR="002E25EA" w:rsidRPr="00184475">
        <w:rPr>
          <w:rFonts w:hint="cs"/>
          <w:sz w:val="24"/>
          <w:szCs w:val="24"/>
          <w:rtl/>
        </w:rPr>
        <w:t>ההיגיון ה</w:t>
      </w:r>
      <w:r w:rsidRPr="00184475">
        <w:rPr>
          <w:rFonts w:hint="cs"/>
          <w:sz w:val="24"/>
          <w:szCs w:val="24"/>
          <w:rtl/>
        </w:rPr>
        <w:t>עסקי של החוזה- לאיזה דברים</w:t>
      </w:r>
      <w:r w:rsidR="002E25EA" w:rsidRPr="00184475">
        <w:rPr>
          <w:rFonts w:hint="cs"/>
          <w:sz w:val="24"/>
          <w:szCs w:val="24"/>
          <w:rtl/>
        </w:rPr>
        <w:t xml:space="preserve"> ביהמ"ש מאמין בפס"ד גנז נ' כץ?</w:t>
      </w:r>
    </w:p>
    <w:p w14:paraId="59C782F8" w14:textId="5CA05F89" w:rsidR="002E25EA" w:rsidRPr="00184475" w:rsidRDefault="002E25EA" w:rsidP="006F76D4">
      <w:pPr>
        <w:pStyle w:val="ListParagraph"/>
        <w:numPr>
          <w:ilvl w:val="0"/>
          <w:numId w:val="19"/>
        </w:numPr>
        <w:rPr>
          <w:sz w:val="24"/>
          <w:szCs w:val="24"/>
        </w:rPr>
      </w:pPr>
      <w:r w:rsidRPr="00184475">
        <w:rPr>
          <w:rFonts w:hint="cs"/>
          <w:sz w:val="24"/>
          <w:szCs w:val="24"/>
          <w:u w:val="single"/>
          <w:rtl/>
        </w:rPr>
        <w:t>עושק</w:t>
      </w:r>
      <w:r w:rsidRPr="00184475">
        <w:rPr>
          <w:rFonts w:hint="cs"/>
          <w:sz w:val="24"/>
          <w:szCs w:val="24"/>
          <w:rtl/>
        </w:rPr>
        <w:t xml:space="preserve"> (הטענה שביהמ"ש דוחה)</w:t>
      </w:r>
      <w:r w:rsidR="005D3DF0" w:rsidRPr="00184475">
        <w:rPr>
          <w:rFonts w:hint="cs"/>
          <w:sz w:val="24"/>
          <w:szCs w:val="24"/>
          <w:rtl/>
        </w:rPr>
        <w:t>. המשמעות של עושק היא שככלל קוגנטי לא ניתן לשלם 100,000 דולר על שירותי שדכנות גם אם רוצים.</w:t>
      </w:r>
    </w:p>
    <w:p w14:paraId="6ABCE2E9" w14:textId="0AC52851" w:rsidR="002E25EA" w:rsidRPr="00184475" w:rsidRDefault="005D3DF0" w:rsidP="006F76D4">
      <w:pPr>
        <w:pStyle w:val="ListParagraph"/>
        <w:numPr>
          <w:ilvl w:val="0"/>
          <w:numId w:val="19"/>
        </w:numPr>
        <w:rPr>
          <w:sz w:val="24"/>
          <w:szCs w:val="24"/>
        </w:rPr>
      </w:pPr>
      <w:r w:rsidRPr="00184475">
        <w:rPr>
          <w:rFonts w:hint="cs"/>
          <w:sz w:val="24"/>
          <w:szCs w:val="24"/>
          <w:u w:val="single"/>
          <w:rtl/>
        </w:rPr>
        <w:t>גריעות תנאי החוזה-</w:t>
      </w:r>
      <w:r w:rsidRPr="00184475">
        <w:rPr>
          <w:rFonts w:hint="cs"/>
          <w:sz w:val="24"/>
          <w:szCs w:val="24"/>
          <w:rtl/>
        </w:rPr>
        <w:t xml:space="preserve"> החוזה לא בהכרח גרוע אך התנאים אינם מקובלים. </w:t>
      </w:r>
    </w:p>
    <w:p w14:paraId="48A85F80" w14:textId="12D56709" w:rsidR="00C74CA5" w:rsidRPr="00184475" w:rsidRDefault="00C74CA5" w:rsidP="00C74CA5">
      <w:pPr>
        <w:rPr>
          <w:sz w:val="24"/>
          <w:szCs w:val="24"/>
          <w:rtl/>
        </w:rPr>
      </w:pPr>
      <w:r w:rsidRPr="00184475">
        <w:rPr>
          <w:rFonts w:hint="cs"/>
          <w:sz w:val="24"/>
          <w:szCs w:val="24"/>
          <w:rtl/>
        </w:rPr>
        <w:t>ישנה מגבלה קוגנטית על סוגי החוזים שהצדדים יכולים לכרות. במקרים נדירים כאשר נראה שהצדדים בחוזה לא קיבלו החלטות שקולות לפי בית המשפט, זהו מקרה שבו בית המשפט שם את שיקול הדעת של השופטים במקום שיקול הדעת של הצדדים.</w:t>
      </w:r>
    </w:p>
    <w:p w14:paraId="1FDE7653" w14:textId="6D915715" w:rsidR="00761CA1" w:rsidRPr="00184475" w:rsidRDefault="00761CA1" w:rsidP="00C74CA5">
      <w:pPr>
        <w:rPr>
          <w:sz w:val="24"/>
          <w:szCs w:val="24"/>
        </w:rPr>
      </w:pPr>
      <w:r w:rsidRPr="00184475">
        <w:rPr>
          <w:sz w:val="24"/>
          <w:szCs w:val="24"/>
          <w:rtl/>
        </w:rPr>
        <w:t>במקר</w:t>
      </w:r>
      <w:r w:rsidRPr="00184475">
        <w:rPr>
          <w:rFonts w:hint="cs"/>
          <w:sz w:val="24"/>
          <w:szCs w:val="24"/>
          <w:rtl/>
        </w:rPr>
        <w:t>ב שבית המשפט מחליט לקבל טענה של גריעות החוזה ואין היגיון עסקי, לרוב ביהמ"ש יובל לחשוב שישנה מצוקה או הטעיה- הרי איך אדם יוכל לחתום על החוזה אם הוא ככ גרוע?</w:t>
      </w:r>
    </w:p>
    <w:p w14:paraId="5B5BCE38" w14:textId="219E9143" w:rsidR="00AE29AC" w:rsidRPr="00184475" w:rsidRDefault="00AE29AC" w:rsidP="00F23E72">
      <w:pPr>
        <w:rPr>
          <w:sz w:val="24"/>
          <w:szCs w:val="24"/>
          <w:rtl/>
        </w:rPr>
      </w:pPr>
      <w:r w:rsidRPr="00184475">
        <w:rPr>
          <w:rFonts w:hint="cs"/>
          <w:sz w:val="24"/>
          <w:szCs w:val="24"/>
          <w:rtl/>
        </w:rPr>
        <w:t>כפיה: לחץ חזק ועוצמתי שהוא לא לגיטימי.</w:t>
      </w:r>
      <w:r w:rsidR="000657FE" w:rsidRPr="00184475">
        <w:rPr>
          <w:rFonts w:hint="cs"/>
          <w:sz w:val="24"/>
          <w:szCs w:val="24"/>
          <w:rtl/>
        </w:rPr>
        <w:t xml:space="preserve"> עוצמת הכפיה היא גמישה ומשנה את החלטת בית המשפט.</w:t>
      </w:r>
    </w:p>
    <w:p w14:paraId="10A99D0A" w14:textId="3CAAD331" w:rsidR="00AE29AC" w:rsidRPr="00184475" w:rsidRDefault="00AE29AC" w:rsidP="00F23E72">
      <w:pPr>
        <w:rPr>
          <w:sz w:val="24"/>
          <w:szCs w:val="24"/>
          <w:rtl/>
        </w:rPr>
      </w:pPr>
      <w:r w:rsidRPr="00184475">
        <w:rPr>
          <w:rFonts w:hint="cs"/>
          <w:sz w:val="24"/>
          <w:szCs w:val="24"/>
          <w:rtl/>
        </w:rPr>
        <w:t xml:space="preserve">תמיד טוענים כמה טענות כדי שאחת תתפוס, למשל גריעות, כפיה וכו'. </w:t>
      </w:r>
    </w:p>
    <w:p w14:paraId="0074D02D" w14:textId="454571FA" w:rsidR="005455E3" w:rsidRPr="00184475" w:rsidRDefault="005455E3" w:rsidP="00F23E72">
      <w:pPr>
        <w:rPr>
          <w:sz w:val="24"/>
          <w:szCs w:val="24"/>
        </w:rPr>
      </w:pPr>
      <w:r w:rsidRPr="00184475">
        <w:rPr>
          <w:sz w:val="24"/>
          <w:szCs w:val="24"/>
          <w:rtl/>
        </w:rPr>
        <w:t xml:space="preserve">מצוקות </w:t>
      </w:r>
      <w:r w:rsidRPr="00184475">
        <w:rPr>
          <w:rFonts w:hint="cs"/>
          <w:sz w:val="24"/>
          <w:szCs w:val="24"/>
          <w:rtl/>
        </w:rPr>
        <w:t>המכניסות לעילה של עושק הן מצוקות שכליות, פיזיות, נפשיות, חוסר ניסיון עמוק וכו', אך לא כלכליות כרגע.</w:t>
      </w:r>
    </w:p>
    <w:p w14:paraId="1432702B" w14:textId="767137F3" w:rsidR="00883995" w:rsidRPr="00184475" w:rsidRDefault="00883995" w:rsidP="00F23E72">
      <w:pPr>
        <w:rPr>
          <w:sz w:val="24"/>
          <w:szCs w:val="24"/>
          <w:u w:val="single"/>
          <w:rtl/>
        </w:rPr>
      </w:pPr>
      <w:r w:rsidRPr="00184475">
        <w:rPr>
          <w:rFonts w:hint="cs"/>
          <w:sz w:val="24"/>
          <w:szCs w:val="24"/>
          <w:u w:val="single"/>
          <w:rtl/>
        </w:rPr>
        <w:t>פס"ד דיור לעולה נ' קרן:</w:t>
      </w:r>
    </w:p>
    <w:p w14:paraId="3363A3C4" w14:textId="77777777" w:rsidR="00883995" w:rsidRPr="00184475" w:rsidRDefault="00883995" w:rsidP="00F23E72">
      <w:pPr>
        <w:rPr>
          <w:sz w:val="24"/>
          <w:szCs w:val="24"/>
          <w:rtl/>
        </w:rPr>
      </w:pPr>
      <w:r w:rsidRPr="00184475">
        <w:rPr>
          <w:rFonts w:hint="cs"/>
          <w:sz w:val="24"/>
          <w:szCs w:val="24"/>
          <w:rtl/>
        </w:rPr>
        <w:t>הכופה הוא הצד השני או אחר מטעמו. המחוזי טען שהייתה סוג של הרשעה מכיוון שפעלו כשלוחים של החברה. השאירו את השאלה בצריך עיון- האם הכפיה היא מטעמה של "דיור לעולה"?</w:t>
      </w:r>
    </w:p>
    <w:p w14:paraId="707C4E8D" w14:textId="787F6B86" w:rsidR="00883995" w:rsidRPr="00184475" w:rsidRDefault="000657FE" w:rsidP="00F23E72">
      <w:pPr>
        <w:rPr>
          <w:sz w:val="24"/>
          <w:szCs w:val="24"/>
        </w:rPr>
      </w:pPr>
      <w:r w:rsidRPr="00184475">
        <w:rPr>
          <w:rFonts w:hint="cs"/>
          <w:sz w:val="24"/>
          <w:szCs w:val="24"/>
          <w:rtl/>
        </w:rPr>
        <w:t>החלטת העליון היא יחסית חריגה, מכיוון שהאינטואיציה הראשונית היא כפיה. בהעלאת העניין של אחר מטעמו, בית המשפט בחר להתעלם והניח את זה בצריך עיון. החוזה היה מאוד מוצלח- קבלת 3 דירות. דבר זה הוא לא רלוונטי. רוצים להצביע על ההבדל בין הרטוריקה לפרקטיקה- בין מה שבית המשפט רוצה לעשות לבין מה שהוא מבצע במציאות.</w:t>
      </w:r>
      <w:r w:rsidR="000546CB" w:rsidRPr="00184475">
        <w:rPr>
          <w:sz w:val="24"/>
          <w:szCs w:val="24"/>
        </w:rPr>
        <w:t xml:space="preserve"> </w:t>
      </w:r>
    </w:p>
    <w:p w14:paraId="1F599158" w14:textId="1C2E535D" w:rsidR="001B2036" w:rsidRPr="00184475" w:rsidRDefault="001B2036" w:rsidP="001B2036">
      <w:pPr>
        <w:jc w:val="center"/>
        <w:rPr>
          <w:b/>
          <w:bCs/>
          <w:sz w:val="24"/>
          <w:szCs w:val="24"/>
          <w:rtl/>
        </w:rPr>
      </w:pPr>
      <w:r w:rsidRPr="00184475">
        <w:rPr>
          <w:rFonts w:hint="cs"/>
          <w:b/>
          <w:bCs/>
          <w:sz w:val="24"/>
          <w:szCs w:val="24"/>
          <w:rtl/>
        </w:rPr>
        <w:t>טעות סופר</w:t>
      </w:r>
    </w:p>
    <w:p w14:paraId="4B4CEB0A" w14:textId="1F266767" w:rsidR="000546CB" w:rsidRPr="00184475" w:rsidRDefault="000546CB" w:rsidP="00F23E72">
      <w:pPr>
        <w:rPr>
          <w:sz w:val="24"/>
          <w:szCs w:val="24"/>
          <w:rtl/>
        </w:rPr>
      </w:pPr>
      <w:r w:rsidRPr="00184475">
        <w:rPr>
          <w:rFonts w:hint="cs"/>
          <w:sz w:val="24"/>
          <w:szCs w:val="24"/>
          <w:rtl/>
        </w:rPr>
        <w:t>טעות סופר היא כישלון של הצדדים לבטא את דעתם בחוזה הכתוב.</w:t>
      </w:r>
      <w:r w:rsidR="001B2036" w:rsidRPr="00184475">
        <w:rPr>
          <w:rFonts w:hint="cs"/>
          <w:sz w:val="24"/>
          <w:szCs w:val="24"/>
          <w:rtl/>
        </w:rPr>
        <w:t xml:space="preserve"> בית המשפט קובע את ההסכמה האמיתית בין הצדדים ואם החוזה לא עומד בכך, בית המשפט טוען כי קיימת טעות סופר- למשל כמו הנספח שהוסף בטעות. בית המשפט יכול ללכת לפי החוזה הכתוב או ללכת לפי ההסכמה האמיתית של הצדדים, או לבדוק האם החוזה הכתוב מתאים להגדרה. ייתכן כי בחוזה הכתוב קיימת טעות סופר. </w:t>
      </w:r>
    </w:p>
    <w:p w14:paraId="053D1185" w14:textId="60217642" w:rsidR="001B2036" w:rsidRPr="00184475" w:rsidRDefault="001B2036" w:rsidP="00F23E72">
      <w:pPr>
        <w:rPr>
          <w:sz w:val="24"/>
          <w:szCs w:val="24"/>
          <w:rtl/>
        </w:rPr>
      </w:pPr>
      <w:r w:rsidRPr="00184475">
        <w:rPr>
          <w:sz w:val="24"/>
          <w:szCs w:val="24"/>
          <w:rtl/>
        </w:rPr>
        <w:t xml:space="preserve">ההבדל </w:t>
      </w:r>
      <w:r w:rsidRPr="00184475">
        <w:rPr>
          <w:rFonts w:hint="cs"/>
          <w:sz w:val="24"/>
          <w:szCs w:val="24"/>
          <w:rtl/>
        </w:rPr>
        <w:t>בין רטוריקה לפרקטיקה- העבודה נעשית ברטוריקה צנועה. למשל בפרשנות, השאלה היא איך מפרשים את החוזה- לפי הטקסט או לפי כוונת הצדדים/נסיבות הכריתה ומתי?</w:t>
      </w:r>
    </w:p>
    <w:p w14:paraId="7EC2BDFB" w14:textId="7FE2C0AC" w:rsidR="001B2036" w:rsidRPr="00184475" w:rsidRDefault="001B2036" w:rsidP="00F23E72">
      <w:pPr>
        <w:rPr>
          <w:sz w:val="24"/>
          <w:szCs w:val="24"/>
          <w:rtl/>
        </w:rPr>
      </w:pPr>
      <w:r w:rsidRPr="00184475">
        <w:rPr>
          <w:rFonts w:hint="cs"/>
          <w:sz w:val="24"/>
          <w:szCs w:val="24"/>
          <w:rtl/>
        </w:rPr>
        <w:t>ככל שהדוקטרינה יותר צנועה, כך לבית המשפט יש קלות בהחלטה ולהפך. למשל בגלל שתום לב היא דוקטרינה מאוד עמומה ופחות טכנית, קשה לעבוד איתה.</w:t>
      </w:r>
      <w:r w:rsidR="00365BE4" w:rsidRPr="00184475">
        <w:rPr>
          <w:rFonts w:hint="cs"/>
          <w:sz w:val="24"/>
          <w:szCs w:val="24"/>
          <w:rtl/>
        </w:rPr>
        <w:t xml:space="preserve"> </w:t>
      </w:r>
    </w:p>
    <w:p w14:paraId="39069346" w14:textId="4C4CC9F5" w:rsidR="00365BE4" w:rsidRPr="00184475" w:rsidRDefault="00365BE4" w:rsidP="00F23E72">
      <w:pPr>
        <w:rPr>
          <w:sz w:val="24"/>
          <w:szCs w:val="24"/>
          <w:rtl/>
        </w:rPr>
      </w:pPr>
    </w:p>
    <w:p w14:paraId="38EC9A90" w14:textId="708F0F49" w:rsidR="00365BE4" w:rsidRPr="00250FE7" w:rsidRDefault="00250FE7" w:rsidP="00F23E72">
      <w:pPr>
        <w:rPr>
          <w:b/>
          <w:bCs/>
          <w:sz w:val="24"/>
          <w:szCs w:val="24"/>
          <w:u w:val="single"/>
          <w:rtl/>
        </w:rPr>
      </w:pPr>
      <w:r w:rsidRPr="00250FE7">
        <w:rPr>
          <w:rFonts w:hint="cs"/>
          <w:b/>
          <w:bCs/>
          <w:sz w:val="24"/>
          <w:szCs w:val="24"/>
          <w:u w:val="single"/>
          <w:rtl/>
        </w:rPr>
        <w:t>ב</w:t>
      </w:r>
      <w:r w:rsidR="00365BE4" w:rsidRPr="00250FE7">
        <w:rPr>
          <w:b/>
          <w:bCs/>
          <w:sz w:val="24"/>
          <w:szCs w:val="24"/>
          <w:u w:val="single"/>
          <w:rtl/>
        </w:rPr>
        <w:t xml:space="preserve">כריתת </w:t>
      </w:r>
      <w:r w:rsidR="00365BE4" w:rsidRPr="00250FE7">
        <w:rPr>
          <w:rFonts w:hint="cs"/>
          <w:b/>
          <w:bCs/>
          <w:sz w:val="24"/>
          <w:szCs w:val="24"/>
          <w:u w:val="single"/>
          <w:rtl/>
        </w:rPr>
        <w:t>חוזה: גמירת דעת, מסויימות והצעה וקיבול.</w:t>
      </w:r>
    </w:p>
    <w:p w14:paraId="6369EE00" w14:textId="4A43B7E5" w:rsidR="00365BE4" w:rsidRPr="00184475" w:rsidRDefault="00365BE4" w:rsidP="00365BE4">
      <w:pPr>
        <w:rPr>
          <w:sz w:val="24"/>
          <w:szCs w:val="24"/>
          <w:rtl/>
        </w:rPr>
      </w:pPr>
      <w:r w:rsidRPr="00184475">
        <w:rPr>
          <w:rFonts w:hint="cs"/>
          <w:sz w:val="24"/>
          <w:szCs w:val="24"/>
          <w:rtl/>
        </w:rPr>
        <w:t>תום לב: הכללים שמנחים את ההתנהגות הראויה סביב כריתת חוזה. התנהגות בחוסר תו"ל תיצור פיצויים שליליים (קלמר נ' גיא, קל בניין).</w:t>
      </w:r>
    </w:p>
    <w:p w14:paraId="2BAD7253" w14:textId="77777777" w:rsidR="00250FE7" w:rsidRDefault="00365BE4" w:rsidP="00365BE4">
      <w:pPr>
        <w:rPr>
          <w:sz w:val="24"/>
          <w:szCs w:val="24"/>
          <w:rtl/>
        </w:rPr>
      </w:pPr>
      <w:r w:rsidRPr="00184475">
        <w:rPr>
          <w:rFonts w:hint="cs"/>
          <w:sz w:val="24"/>
          <w:szCs w:val="24"/>
          <w:rtl/>
        </w:rPr>
        <w:t>פגמים: אם היה חוזה שיש בו מסויימות והעדה חיצונית על גמירת דעת אך קיים פגם ברצון- אחד הצדדים לא היה בעל הסכמה מספיקה מעניקים לו זכות ביטול.</w:t>
      </w:r>
    </w:p>
    <w:p w14:paraId="20EB6B22" w14:textId="3B4A47B3" w:rsidR="00365BE4" w:rsidRPr="00184475" w:rsidRDefault="00365BE4" w:rsidP="00365BE4">
      <w:pPr>
        <w:rPr>
          <w:sz w:val="24"/>
          <w:szCs w:val="24"/>
          <w:rtl/>
        </w:rPr>
      </w:pPr>
      <w:r w:rsidRPr="00184475">
        <w:rPr>
          <w:rFonts w:hint="cs"/>
          <w:sz w:val="24"/>
          <w:szCs w:val="24"/>
          <w:rtl/>
        </w:rPr>
        <w:t xml:space="preserve"> </w:t>
      </w:r>
      <w:r w:rsidRPr="00250FE7">
        <w:rPr>
          <w:rFonts w:hint="cs"/>
          <w:b/>
          <w:bCs/>
          <w:sz w:val="24"/>
          <w:szCs w:val="24"/>
          <w:u w:val="single"/>
          <w:rtl/>
        </w:rPr>
        <w:t>4 פגמים מרכזיים:</w:t>
      </w:r>
    </w:p>
    <w:p w14:paraId="0A05C1C1" w14:textId="14FF865B" w:rsidR="00365BE4" w:rsidRPr="00184475" w:rsidRDefault="00365BE4" w:rsidP="006F76D4">
      <w:pPr>
        <w:pStyle w:val="ListParagraph"/>
        <w:numPr>
          <w:ilvl w:val="0"/>
          <w:numId w:val="20"/>
        </w:numPr>
        <w:rPr>
          <w:sz w:val="24"/>
          <w:szCs w:val="24"/>
          <w:rtl/>
        </w:rPr>
      </w:pPr>
      <w:r w:rsidRPr="00184475">
        <w:rPr>
          <w:sz w:val="24"/>
          <w:szCs w:val="24"/>
          <w:rtl/>
        </w:rPr>
        <w:t>הטעיה</w:t>
      </w:r>
    </w:p>
    <w:p w14:paraId="4BA0346E" w14:textId="03A17C14" w:rsidR="00365BE4" w:rsidRPr="00184475" w:rsidRDefault="00365BE4" w:rsidP="006F76D4">
      <w:pPr>
        <w:pStyle w:val="ListParagraph"/>
        <w:numPr>
          <w:ilvl w:val="0"/>
          <w:numId w:val="20"/>
        </w:numPr>
        <w:rPr>
          <w:sz w:val="24"/>
          <w:szCs w:val="24"/>
          <w:rtl/>
        </w:rPr>
      </w:pPr>
      <w:r w:rsidRPr="00184475">
        <w:rPr>
          <w:sz w:val="24"/>
          <w:szCs w:val="24"/>
          <w:rtl/>
        </w:rPr>
        <w:t>עושק</w:t>
      </w:r>
    </w:p>
    <w:p w14:paraId="58A56A0A" w14:textId="39436C0E" w:rsidR="00365BE4" w:rsidRPr="00184475" w:rsidRDefault="00365BE4" w:rsidP="006F76D4">
      <w:pPr>
        <w:pStyle w:val="ListParagraph"/>
        <w:numPr>
          <w:ilvl w:val="0"/>
          <w:numId w:val="20"/>
        </w:numPr>
        <w:rPr>
          <w:sz w:val="24"/>
          <w:szCs w:val="24"/>
          <w:rtl/>
        </w:rPr>
      </w:pPr>
      <w:r w:rsidRPr="00184475">
        <w:rPr>
          <w:sz w:val="24"/>
          <w:szCs w:val="24"/>
          <w:rtl/>
        </w:rPr>
        <w:t>כפיה</w:t>
      </w:r>
    </w:p>
    <w:p w14:paraId="1C2F0E45" w14:textId="77777777" w:rsidR="00365BE4" w:rsidRPr="00184475" w:rsidRDefault="00365BE4" w:rsidP="006F76D4">
      <w:pPr>
        <w:pStyle w:val="ListParagraph"/>
        <w:numPr>
          <w:ilvl w:val="0"/>
          <w:numId w:val="20"/>
        </w:numPr>
        <w:rPr>
          <w:sz w:val="24"/>
          <w:szCs w:val="24"/>
        </w:rPr>
      </w:pPr>
      <w:r w:rsidRPr="00184475">
        <w:rPr>
          <w:sz w:val="24"/>
          <w:szCs w:val="24"/>
          <w:rtl/>
        </w:rPr>
        <w:t xml:space="preserve">טעות </w:t>
      </w:r>
      <w:r w:rsidRPr="00184475">
        <w:rPr>
          <w:rFonts w:hint="cs"/>
          <w:sz w:val="24"/>
          <w:szCs w:val="24"/>
          <w:rtl/>
        </w:rPr>
        <w:t>סופר</w:t>
      </w:r>
    </w:p>
    <w:p w14:paraId="22F2B70B" w14:textId="5C0A8F79" w:rsidR="00365BE4" w:rsidRPr="00184475" w:rsidRDefault="00365BE4" w:rsidP="00365BE4">
      <w:pPr>
        <w:rPr>
          <w:sz w:val="24"/>
          <w:szCs w:val="24"/>
          <w:rtl/>
        </w:rPr>
      </w:pPr>
      <w:r w:rsidRPr="00250FE7">
        <w:rPr>
          <w:rFonts w:hint="cs"/>
          <w:b/>
          <w:bCs/>
          <w:sz w:val="24"/>
          <w:szCs w:val="24"/>
          <w:u w:val="single"/>
          <w:rtl/>
        </w:rPr>
        <w:t>התוצאות-</w:t>
      </w:r>
      <w:r w:rsidRPr="00184475">
        <w:rPr>
          <w:rFonts w:hint="cs"/>
          <w:sz w:val="24"/>
          <w:szCs w:val="24"/>
          <w:rtl/>
        </w:rPr>
        <w:t xml:space="preserve"> ביטול, השבה הדדית.</w:t>
      </w:r>
    </w:p>
    <w:p w14:paraId="202E3A81" w14:textId="7B86FF76" w:rsidR="00365BE4" w:rsidRPr="00184475" w:rsidRDefault="00365BE4" w:rsidP="00365BE4">
      <w:pPr>
        <w:rPr>
          <w:sz w:val="24"/>
          <w:szCs w:val="24"/>
          <w:rtl/>
        </w:rPr>
      </w:pPr>
      <w:r w:rsidRPr="00184475">
        <w:rPr>
          <w:sz w:val="24"/>
          <w:szCs w:val="24"/>
          <w:rtl/>
        </w:rPr>
        <w:t xml:space="preserve">רוב </w:t>
      </w:r>
      <w:r w:rsidRPr="00184475">
        <w:rPr>
          <w:rFonts w:hint="cs"/>
          <w:sz w:val="24"/>
          <w:szCs w:val="24"/>
          <w:rtl/>
        </w:rPr>
        <w:t>המושגים הם אינם קבועים ומהווים בעצם סוג של טווח. ישנם מעט פתרונות נקודתיים ובעצם יש לנו יותר מבנה מאשר פתרונות מוחלטים.</w:t>
      </w:r>
    </w:p>
    <w:p w14:paraId="05035D50" w14:textId="652E64EA" w:rsidR="00EC4C6F" w:rsidRPr="00184475" w:rsidRDefault="00EC4C6F" w:rsidP="00365BE4">
      <w:pPr>
        <w:rPr>
          <w:sz w:val="24"/>
          <w:szCs w:val="24"/>
          <w:rtl/>
        </w:rPr>
      </w:pPr>
      <w:r w:rsidRPr="00184475">
        <w:rPr>
          <w:sz w:val="24"/>
          <w:szCs w:val="24"/>
          <w:rtl/>
        </w:rPr>
        <w:t xml:space="preserve">ישנם </w:t>
      </w:r>
      <w:r w:rsidRPr="00184475">
        <w:rPr>
          <w:rFonts w:hint="cs"/>
          <w:sz w:val="24"/>
          <w:szCs w:val="24"/>
          <w:rtl/>
        </w:rPr>
        <w:t>שני הסברים לחשיבות רצון הצדדים:</w:t>
      </w:r>
    </w:p>
    <w:p w14:paraId="3FE262BD" w14:textId="7EEBEB03" w:rsidR="00EC4C6F" w:rsidRPr="00184475" w:rsidRDefault="00EC4C6F" w:rsidP="006F76D4">
      <w:pPr>
        <w:pStyle w:val="ListParagraph"/>
        <w:numPr>
          <w:ilvl w:val="0"/>
          <w:numId w:val="21"/>
        </w:numPr>
        <w:rPr>
          <w:sz w:val="24"/>
          <w:szCs w:val="24"/>
        </w:rPr>
      </w:pPr>
      <w:r w:rsidRPr="00250FE7">
        <w:rPr>
          <w:rFonts w:hint="cs"/>
          <w:sz w:val="24"/>
          <w:szCs w:val="24"/>
          <w:u w:val="single"/>
          <w:rtl/>
        </w:rPr>
        <w:t>הסבר מוסרי</w:t>
      </w:r>
      <w:r w:rsidRPr="00184475">
        <w:rPr>
          <w:rFonts w:hint="cs"/>
          <w:sz w:val="24"/>
          <w:szCs w:val="24"/>
          <w:rtl/>
        </w:rPr>
        <w:t>- אוטונומיה של הפרט</w:t>
      </w:r>
    </w:p>
    <w:p w14:paraId="3BA3CEFF" w14:textId="5FAECA6E" w:rsidR="00EC4C6F" w:rsidRPr="00184475" w:rsidRDefault="00EC4C6F" w:rsidP="006F76D4">
      <w:pPr>
        <w:pStyle w:val="ListParagraph"/>
        <w:numPr>
          <w:ilvl w:val="0"/>
          <w:numId w:val="21"/>
        </w:numPr>
        <w:rPr>
          <w:sz w:val="24"/>
          <w:szCs w:val="24"/>
        </w:rPr>
      </w:pPr>
      <w:r w:rsidRPr="00250FE7">
        <w:rPr>
          <w:sz w:val="24"/>
          <w:szCs w:val="24"/>
          <w:u w:val="single"/>
          <w:rtl/>
        </w:rPr>
        <w:t xml:space="preserve">יעילות </w:t>
      </w:r>
      <w:r w:rsidRPr="00250FE7">
        <w:rPr>
          <w:rFonts w:hint="cs"/>
          <w:sz w:val="24"/>
          <w:szCs w:val="24"/>
          <w:u w:val="single"/>
          <w:rtl/>
        </w:rPr>
        <w:t>כלכלית-</w:t>
      </w:r>
      <w:r w:rsidRPr="00184475">
        <w:rPr>
          <w:rFonts w:hint="cs"/>
          <w:sz w:val="24"/>
          <w:szCs w:val="24"/>
          <w:rtl/>
        </w:rPr>
        <w:t xml:space="preserve"> העברה בין צד לצד היא כמו שוויה של החולצה ה-1000 אצל יצרן חולצות לעומת הקונה. הרווחה המצרפית עלתה וכך החוזה הופך להיות יעיל מבחינה רווח</w:t>
      </w:r>
      <w:r w:rsidR="00C67F7B">
        <w:rPr>
          <w:rFonts w:hint="cs"/>
          <w:sz w:val="24"/>
          <w:szCs w:val="24"/>
          <w:rtl/>
        </w:rPr>
        <w:t>ת</w:t>
      </w:r>
      <w:r w:rsidRPr="00184475">
        <w:rPr>
          <w:rFonts w:hint="cs"/>
          <w:sz w:val="24"/>
          <w:szCs w:val="24"/>
          <w:rtl/>
        </w:rPr>
        <w:t>ית. הדבר תלוי בכך שהאם החוזה מבטא את רצון הצדדים?</w:t>
      </w:r>
    </w:p>
    <w:p w14:paraId="560F2C11" w14:textId="33A64B5E" w:rsidR="001F646E" w:rsidRPr="001F646E" w:rsidRDefault="001F646E" w:rsidP="001F646E">
      <w:pPr>
        <w:rPr>
          <w:sz w:val="24"/>
          <w:szCs w:val="24"/>
          <w:u w:val="single"/>
          <w:rtl/>
        </w:rPr>
      </w:pPr>
      <w:r w:rsidRPr="001F646E">
        <w:rPr>
          <w:rFonts w:hint="cs"/>
          <w:sz w:val="24"/>
          <w:szCs w:val="24"/>
          <w:u w:val="single"/>
          <w:rtl/>
        </w:rPr>
        <w:t>פסד"ים:</w:t>
      </w:r>
    </w:p>
    <w:p w14:paraId="6691D376" w14:textId="6DE7C9C6" w:rsidR="00EC4C6F" w:rsidRPr="00184475" w:rsidRDefault="00EC4C6F" w:rsidP="00EC4C6F">
      <w:pPr>
        <w:rPr>
          <w:sz w:val="24"/>
          <w:szCs w:val="24"/>
          <w:rtl/>
        </w:rPr>
      </w:pPr>
      <w:r w:rsidRPr="00184475">
        <w:rPr>
          <w:sz w:val="24"/>
          <w:szCs w:val="24"/>
          <w:rtl/>
        </w:rPr>
        <w:t xml:space="preserve">התחלת </w:t>
      </w:r>
      <w:r w:rsidRPr="00184475">
        <w:rPr>
          <w:rFonts w:hint="cs"/>
          <w:sz w:val="24"/>
          <w:szCs w:val="24"/>
          <w:rtl/>
        </w:rPr>
        <w:t>נושא- פרשנות</w:t>
      </w:r>
    </w:p>
    <w:p w14:paraId="13560725" w14:textId="22D316C8" w:rsidR="00C143C0" w:rsidRPr="00184475" w:rsidRDefault="00C143C0" w:rsidP="00C143C0">
      <w:pPr>
        <w:rPr>
          <w:sz w:val="24"/>
          <w:szCs w:val="24"/>
          <w:rtl/>
        </w:rPr>
      </w:pPr>
      <w:r w:rsidRPr="00184475">
        <w:rPr>
          <w:sz w:val="24"/>
          <w:szCs w:val="24"/>
          <w:rtl/>
        </w:rPr>
        <w:t>אופרופין-</w:t>
      </w:r>
      <w:r w:rsidRPr="00184475">
        <w:rPr>
          <w:rFonts w:hint="cs"/>
          <w:sz w:val="24"/>
          <w:szCs w:val="24"/>
          <w:rtl/>
        </w:rPr>
        <w:t xml:space="preserve"> לקרוא את מצא ולוין. ברק- 3-5.</w:t>
      </w:r>
    </w:p>
    <w:p w14:paraId="171DC675" w14:textId="14F97849" w:rsidR="00C143C0" w:rsidRPr="00184475" w:rsidRDefault="00C143C0" w:rsidP="00C143C0">
      <w:pPr>
        <w:rPr>
          <w:sz w:val="24"/>
          <w:szCs w:val="24"/>
          <w:rtl/>
        </w:rPr>
      </w:pPr>
      <w:r w:rsidRPr="00184475">
        <w:rPr>
          <w:rFonts w:hint="cs"/>
          <w:sz w:val="24"/>
          <w:szCs w:val="24"/>
          <w:rtl/>
        </w:rPr>
        <w:t>פס"ד אמנון לוי נ' מורקייט. מ2006</w:t>
      </w:r>
    </w:p>
    <w:p w14:paraId="70FFE8B7" w14:textId="6CA97616" w:rsidR="000657FE" w:rsidRPr="00184475" w:rsidRDefault="000657FE" w:rsidP="00F23E72">
      <w:pPr>
        <w:rPr>
          <w:sz w:val="24"/>
          <w:szCs w:val="24"/>
        </w:rPr>
      </w:pPr>
    </w:p>
    <w:p w14:paraId="3C2415BD" w14:textId="4F62D54B" w:rsidR="00184475" w:rsidRPr="00184475" w:rsidRDefault="00184475" w:rsidP="00F23E72">
      <w:pPr>
        <w:rPr>
          <w:sz w:val="24"/>
          <w:szCs w:val="24"/>
        </w:rPr>
      </w:pPr>
    </w:p>
    <w:p w14:paraId="1D9D6BB9" w14:textId="3B3A6B01" w:rsidR="00184475" w:rsidRPr="00184475" w:rsidRDefault="00184475" w:rsidP="00F23E72">
      <w:pPr>
        <w:rPr>
          <w:sz w:val="24"/>
          <w:szCs w:val="24"/>
        </w:rPr>
      </w:pPr>
    </w:p>
    <w:p w14:paraId="4B27D430" w14:textId="52041293" w:rsidR="00184475" w:rsidRPr="00184475" w:rsidRDefault="00184475" w:rsidP="00F23E72">
      <w:pPr>
        <w:rPr>
          <w:sz w:val="24"/>
          <w:szCs w:val="24"/>
        </w:rPr>
      </w:pPr>
    </w:p>
    <w:p w14:paraId="014962C7" w14:textId="775F29CE" w:rsidR="00184475" w:rsidRPr="00184475" w:rsidRDefault="00184475" w:rsidP="00F23E72">
      <w:pPr>
        <w:rPr>
          <w:sz w:val="24"/>
          <w:szCs w:val="24"/>
        </w:rPr>
      </w:pPr>
    </w:p>
    <w:p w14:paraId="18D3C8EA" w14:textId="0FCF6871" w:rsidR="00184475" w:rsidRPr="00184475" w:rsidRDefault="00184475" w:rsidP="00F23E72">
      <w:pPr>
        <w:rPr>
          <w:sz w:val="24"/>
          <w:szCs w:val="24"/>
        </w:rPr>
      </w:pPr>
    </w:p>
    <w:p w14:paraId="22E669B4" w14:textId="7C71F022" w:rsidR="00184475" w:rsidRPr="00184475" w:rsidRDefault="00184475" w:rsidP="00F23E72">
      <w:pPr>
        <w:rPr>
          <w:sz w:val="24"/>
          <w:szCs w:val="24"/>
        </w:rPr>
      </w:pPr>
    </w:p>
    <w:p w14:paraId="32FACC30" w14:textId="77777777" w:rsidR="00C67F7B" w:rsidRDefault="00C67F7B" w:rsidP="00184475">
      <w:pPr>
        <w:jc w:val="center"/>
        <w:rPr>
          <w:b/>
          <w:bCs/>
          <w:sz w:val="24"/>
          <w:szCs w:val="24"/>
          <w:u w:val="single"/>
          <w:rtl/>
        </w:rPr>
      </w:pPr>
    </w:p>
    <w:p w14:paraId="4A4071BD" w14:textId="77777777" w:rsidR="00C67F7B" w:rsidRDefault="00C67F7B" w:rsidP="00184475">
      <w:pPr>
        <w:jc w:val="center"/>
        <w:rPr>
          <w:b/>
          <w:bCs/>
          <w:sz w:val="24"/>
          <w:szCs w:val="24"/>
          <w:u w:val="single"/>
          <w:rtl/>
        </w:rPr>
      </w:pPr>
    </w:p>
    <w:p w14:paraId="44271ABC" w14:textId="77777777" w:rsidR="00C67F7B" w:rsidRDefault="00C67F7B" w:rsidP="00184475">
      <w:pPr>
        <w:jc w:val="center"/>
        <w:rPr>
          <w:b/>
          <w:bCs/>
          <w:sz w:val="24"/>
          <w:szCs w:val="24"/>
          <w:u w:val="single"/>
          <w:rtl/>
        </w:rPr>
      </w:pPr>
    </w:p>
    <w:p w14:paraId="5480E261" w14:textId="77777777" w:rsidR="00C67F7B" w:rsidRDefault="00C67F7B" w:rsidP="00184475">
      <w:pPr>
        <w:jc w:val="center"/>
        <w:rPr>
          <w:b/>
          <w:bCs/>
          <w:sz w:val="24"/>
          <w:szCs w:val="24"/>
          <w:u w:val="single"/>
          <w:rtl/>
        </w:rPr>
      </w:pPr>
    </w:p>
    <w:p w14:paraId="2615F388" w14:textId="77777777" w:rsidR="00C67F7B" w:rsidRDefault="00C67F7B" w:rsidP="00184475">
      <w:pPr>
        <w:jc w:val="center"/>
        <w:rPr>
          <w:b/>
          <w:bCs/>
          <w:sz w:val="24"/>
          <w:szCs w:val="24"/>
          <w:u w:val="single"/>
          <w:rtl/>
        </w:rPr>
      </w:pPr>
    </w:p>
    <w:p w14:paraId="484C3915" w14:textId="77777777" w:rsidR="00C67F7B" w:rsidRDefault="00C67F7B" w:rsidP="00184475">
      <w:pPr>
        <w:jc w:val="center"/>
        <w:rPr>
          <w:b/>
          <w:bCs/>
          <w:sz w:val="24"/>
          <w:szCs w:val="24"/>
          <w:u w:val="single"/>
          <w:rtl/>
        </w:rPr>
      </w:pPr>
    </w:p>
    <w:p w14:paraId="3A164F13" w14:textId="332C5F2E" w:rsidR="00184475" w:rsidRPr="00184475" w:rsidRDefault="00184475" w:rsidP="00184475">
      <w:pPr>
        <w:jc w:val="center"/>
        <w:rPr>
          <w:b/>
          <w:bCs/>
          <w:sz w:val="24"/>
          <w:szCs w:val="24"/>
          <w:u w:val="single"/>
          <w:rtl/>
        </w:rPr>
      </w:pPr>
      <w:r w:rsidRPr="00184475">
        <w:rPr>
          <w:rFonts w:hint="cs"/>
          <w:b/>
          <w:bCs/>
          <w:sz w:val="24"/>
          <w:szCs w:val="24"/>
          <w:u w:val="single"/>
          <w:rtl/>
        </w:rPr>
        <w:lastRenderedPageBreak/>
        <w:t>חיי החוזה</w:t>
      </w:r>
    </w:p>
    <w:p w14:paraId="1403C6D9" w14:textId="383EDF27" w:rsidR="00184475" w:rsidRDefault="00184475" w:rsidP="00184475">
      <w:pPr>
        <w:jc w:val="center"/>
        <w:rPr>
          <w:b/>
          <w:bCs/>
          <w:sz w:val="24"/>
          <w:szCs w:val="24"/>
          <w:rtl/>
        </w:rPr>
      </w:pPr>
      <w:r w:rsidRPr="00184475">
        <w:rPr>
          <w:rFonts w:hint="cs"/>
          <w:b/>
          <w:bCs/>
          <w:sz w:val="24"/>
          <w:szCs w:val="24"/>
          <w:rtl/>
        </w:rPr>
        <w:t>פרשנות והשלמה</w:t>
      </w:r>
      <w:r>
        <w:rPr>
          <w:rFonts w:hint="cs"/>
          <w:b/>
          <w:bCs/>
          <w:sz w:val="24"/>
          <w:szCs w:val="24"/>
          <w:rtl/>
        </w:rPr>
        <w:t>- שלבי הפרשנות</w:t>
      </w:r>
    </w:p>
    <w:p w14:paraId="7925D7E0" w14:textId="1A9BC1C1" w:rsidR="00184475" w:rsidRDefault="00184475" w:rsidP="00184475">
      <w:pPr>
        <w:jc w:val="center"/>
        <w:rPr>
          <w:sz w:val="24"/>
          <w:szCs w:val="24"/>
          <w:u w:val="single"/>
          <w:rtl/>
        </w:rPr>
      </w:pPr>
      <w:r>
        <w:rPr>
          <w:rFonts w:hint="cs"/>
          <w:sz w:val="24"/>
          <w:szCs w:val="24"/>
          <w:u w:val="single"/>
          <w:rtl/>
        </w:rPr>
        <w:t>לשון החוזה</w:t>
      </w:r>
    </w:p>
    <w:p w14:paraId="4218143C" w14:textId="18F73D40" w:rsidR="003C75FC" w:rsidRDefault="00184475" w:rsidP="003C75FC">
      <w:pPr>
        <w:rPr>
          <w:sz w:val="24"/>
          <w:szCs w:val="24"/>
          <w:rtl/>
        </w:rPr>
      </w:pPr>
      <w:r>
        <w:rPr>
          <w:rFonts w:hint="cs"/>
          <w:sz w:val="24"/>
          <w:szCs w:val="24"/>
          <w:rtl/>
        </w:rPr>
        <w:t>נסיבות הכריתה הן לא אומד דעתם של הצדדים. אומד דעתם של הצדדים מהווה עיקרון יסוד לקיום החוזה ואליו שואפים להגיע. הנסיבות הן מאוד ברורות, נסיבות הכריתה הן הסיטואציה בזמן הכריתה. בנסיבות הכריתה מכניסים את ההיגיון העסקי שעומד ביסוד החוזה, הדבר קרוב לתכלית החוזה, לאומד דעת הצדדים.</w:t>
      </w:r>
    </w:p>
    <w:p w14:paraId="5FF57479" w14:textId="4302AB84" w:rsidR="003C75FC" w:rsidRDefault="003C75FC" w:rsidP="003C75FC">
      <w:pPr>
        <w:rPr>
          <w:sz w:val="24"/>
          <w:szCs w:val="24"/>
          <w:rtl/>
        </w:rPr>
      </w:pPr>
      <w:r>
        <w:rPr>
          <w:rFonts w:hint="cs"/>
          <w:sz w:val="24"/>
          <w:szCs w:val="24"/>
          <w:rtl/>
        </w:rPr>
        <w:t xml:space="preserve">פס"ד אתא נ' זולוטוב- זולוטוב נתן פיקדון לאתא כביטחון על הסחורה של אתא שהייתה מוחזקת אצלו. הוא החזיק את הבגדים של אתא ומכר אותם בשבילה אך לא קנה, זוהי זכיינות. האינפלציה הייתה גבוהה והפיקדון לא היה שווה. האם צריך להצמיד למדד או לא? בפסק הדין ברק אומר שצריך להסתכל על נסיבות הכריתה, פיקדון הוא דבר שנותנים ומחזירים בערך ריאלי. המעניין, הוא שמבחינה מבנית החשיבות היא שברק מכניס זאת לתוך הפרשנות. הדבר משמעותי מכיוון שלהשלמה מגיעים רק אם החוזה חסר, ומשלימים אותו לפי נוהג (סעיף 26). בפס"ד זה ברק טוען שההשלמה ושהפרשנות הן אותו דבר. מנגנון ההשלמה- משלימים לפי הדבר שבדר"כ עושים, למשל הגבינה שבדר"כ קונים. פרשנות- מפרשים לפי ההגדרה של גבינה ממה שמקובל. </w:t>
      </w:r>
    </w:p>
    <w:p w14:paraId="587ACBF5" w14:textId="582CD0AB" w:rsidR="003C75FC" w:rsidRDefault="003C75FC" w:rsidP="003C75FC">
      <w:pPr>
        <w:rPr>
          <w:sz w:val="24"/>
          <w:szCs w:val="24"/>
          <w:rtl/>
        </w:rPr>
      </w:pPr>
      <w:r>
        <w:rPr>
          <w:rFonts w:hint="cs"/>
          <w:sz w:val="24"/>
          <w:szCs w:val="24"/>
          <w:rtl/>
        </w:rPr>
        <w:t>ברק טען בפסק דן זה כי היה אפשר לומר שלא נאמר שום דבר לגבי הריבית (האם עם הצמדה או בלי) מכיוון שהפרט הזה היה חסר בחוזה. הוא הולך למה שמקובל.</w:t>
      </w:r>
    </w:p>
    <w:p w14:paraId="62375FEF" w14:textId="77777777" w:rsidR="00C67F7B" w:rsidRDefault="00EC77FF" w:rsidP="00EC77FF">
      <w:pPr>
        <w:rPr>
          <w:sz w:val="24"/>
          <w:szCs w:val="24"/>
          <w:u w:val="single"/>
          <w:rtl/>
        </w:rPr>
      </w:pPr>
      <w:r>
        <w:rPr>
          <w:rFonts w:hint="cs"/>
          <w:sz w:val="24"/>
          <w:szCs w:val="24"/>
          <w:u w:val="single"/>
          <w:rtl/>
        </w:rPr>
        <w:t xml:space="preserve">שתי גישות להסתכלות על חוזה: </w:t>
      </w:r>
    </w:p>
    <w:p w14:paraId="3330C261" w14:textId="46A03910" w:rsidR="00EC77FF" w:rsidRPr="00C67F7B" w:rsidRDefault="00EC77FF" w:rsidP="00C67F7B">
      <w:pPr>
        <w:pStyle w:val="ListParagraph"/>
        <w:numPr>
          <w:ilvl w:val="0"/>
          <w:numId w:val="55"/>
        </w:numPr>
        <w:rPr>
          <w:sz w:val="24"/>
          <w:szCs w:val="24"/>
          <w:u w:val="single"/>
          <w:rtl/>
        </w:rPr>
      </w:pPr>
      <w:r w:rsidRPr="00C67F7B">
        <w:rPr>
          <w:rFonts w:hint="cs"/>
          <w:b/>
          <w:bCs/>
          <w:sz w:val="24"/>
          <w:szCs w:val="24"/>
          <w:u w:val="single"/>
          <w:rtl/>
        </w:rPr>
        <w:t>גישת שלבים</w:t>
      </w:r>
      <w:r w:rsidRPr="00C67F7B">
        <w:rPr>
          <w:rFonts w:hint="cs"/>
          <w:sz w:val="24"/>
          <w:szCs w:val="24"/>
          <w:u w:val="single"/>
          <w:rtl/>
        </w:rPr>
        <w:t>- השיטה שמופיעה לראשונה בפסק דין אפרופים שחיזק אותה.</w:t>
      </w:r>
    </w:p>
    <w:p w14:paraId="4A4E26BB" w14:textId="5828EE5E" w:rsidR="00EC77FF" w:rsidRPr="00C67F7B" w:rsidRDefault="00EC77FF" w:rsidP="00C67F7B">
      <w:pPr>
        <w:pStyle w:val="ListParagraph"/>
        <w:numPr>
          <w:ilvl w:val="0"/>
          <w:numId w:val="55"/>
        </w:numPr>
        <w:rPr>
          <w:sz w:val="24"/>
          <w:szCs w:val="24"/>
          <w:u w:val="single"/>
          <w:rtl/>
        </w:rPr>
      </w:pPr>
      <w:r w:rsidRPr="00C67F7B">
        <w:rPr>
          <w:rFonts w:hint="cs"/>
          <w:b/>
          <w:bCs/>
          <w:sz w:val="24"/>
          <w:szCs w:val="24"/>
          <w:u w:val="single"/>
          <w:rtl/>
        </w:rPr>
        <w:t>גישה הוליסטית</w:t>
      </w:r>
      <w:r w:rsidRPr="00C67F7B">
        <w:rPr>
          <w:rFonts w:hint="cs"/>
          <w:sz w:val="24"/>
          <w:szCs w:val="24"/>
          <w:u w:val="single"/>
          <w:rtl/>
        </w:rPr>
        <w:t>- הסתכלות על הכל ביחד בחוזה</w:t>
      </w:r>
    </w:p>
    <w:p w14:paraId="328D7EE1" w14:textId="49E29EF7" w:rsidR="003C75FC" w:rsidRDefault="003C75FC" w:rsidP="003C75FC">
      <w:pPr>
        <w:rPr>
          <w:sz w:val="24"/>
          <w:szCs w:val="24"/>
          <w:rtl/>
        </w:rPr>
      </w:pPr>
      <w:r>
        <w:rPr>
          <w:rFonts w:hint="cs"/>
          <w:sz w:val="24"/>
          <w:szCs w:val="24"/>
          <w:rtl/>
        </w:rPr>
        <w:t>באתא, ברק מאחד את הנוהג עם נסיבות הכריתה, ובאפרופי</w:t>
      </w:r>
      <w:r w:rsidR="007433A7">
        <w:rPr>
          <w:rFonts w:hint="cs"/>
          <w:sz w:val="24"/>
          <w:szCs w:val="24"/>
          <w:rtl/>
        </w:rPr>
        <w:t>ם</w:t>
      </w:r>
      <w:r>
        <w:rPr>
          <w:rFonts w:hint="cs"/>
          <w:sz w:val="24"/>
          <w:szCs w:val="24"/>
          <w:rtl/>
        </w:rPr>
        <w:t xml:space="preserve"> הוא מאחד את נסיבות הכריתה עם לשון החוזה. דבר זה הוא </w:t>
      </w:r>
      <w:r>
        <w:rPr>
          <w:rFonts w:hint="cs"/>
          <w:b/>
          <w:bCs/>
          <w:sz w:val="24"/>
          <w:szCs w:val="24"/>
          <w:rtl/>
        </w:rPr>
        <w:t>גישה הוליסטית</w:t>
      </w:r>
      <w:r w:rsidR="00250BA8">
        <w:rPr>
          <w:rFonts w:hint="cs"/>
          <w:sz w:val="24"/>
          <w:szCs w:val="24"/>
          <w:rtl/>
        </w:rPr>
        <w:t xml:space="preserve">- </w:t>
      </w:r>
      <w:r w:rsidR="00704EFE">
        <w:rPr>
          <w:rFonts w:hint="cs"/>
          <w:sz w:val="24"/>
          <w:szCs w:val="24"/>
          <w:rtl/>
        </w:rPr>
        <w:t>לקחת את כל הדברים, לתת לכל אחד את המשקל הנכון והמתאים, ולהגיע לאומד דעת הצדדים על הדרך הטובה ביותר.</w:t>
      </w:r>
    </w:p>
    <w:p w14:paraId="49875BCF" w14:textId="5F285951" w:rsidR="00704EFE" w:rsidRDefault="00704EFE" w:rsidP="003C75FC">
      <w:pPr>
        <w:rPr>
          <w:sz w:val="24"/>
          <w:szCs w:val="24"/>
          <w:rtl/>
        </w:rPr>
      </w:pPr>
      <w:r w:rsidRPr="00C67F7B">
        <w:rPr>
          <w:rFonts w:hint="cs"/>
          <w:sz w:val="24"/>
          <w:szCs w:val="24"/>
          <w:u w:val="single"/>
          <w:rtl/>
        </w:rPr>
        <w:t>בלבול בין לשון החוזה לנסיבות</w:t>
      </w:r>
      <w:r>
        <w:rPr>
          <w:rFonts w:hint="cs"/>
          <w:sz w:val="24"/>
          <w:szCs w:val="24"/>
          <w:rtl/>
        </w:rPr>
        <w:t>- כשמוסיפים למשל בעל פה או בהתנהגות על חוזה.</w:t>
      </w:r>
    </w:p>
    <w:p w14:paraId="25609DDD" w14:textId="7BEA677D" w:rsidR="007433A7" w:rsidRDefault="00704EFE" w:rsidP="007433A7">
      <w:pPr>
        <w:rPr>
          <w:sz w:val="24"/>
          <w:szCs w:val="24"/>
          <w:rtl/>
        </w:rPr>
      </w:pPr>
      <w:r w:rsidRPr="00C67F7B">
        <w:rPr>
          <w:rFonts w:hint="cs"/>
          <w:sz w:val="24"/>
          <w:szCs w:val="24"/>
          <w:u w:val="single"/>
          <w:rtl/>
        </w:rPr>
        <w:t>אופי התקשורת-</w:t>
      </w:r>
      <w:r>
        <w:rPr>
          <w:rFonts w:hint="cs"/>
          <w:sz w:val="24"/>
          <w:szCs w:val="24"/>
          <w:rtl/>
        </w:rPr>
        <w:t xml:space="preserve"> אנשים לא נוהגים ל</w:t>
      </w:r>
      <w:r w:rsidR="007433A7">
        <w:rPr>
          <w:rFonts w:hint="cs"/>
          <w:sz w:val="24"/>
          <w:szCs w:val="24"/>
          <w:rtl/>
        </w:rPr>
        <w:t>פ</w:t>
      </w:r>
      <w:r>
        <w:rPr>
          <w:rFonts w:hint="cs"/>
          <w:sz w:val="24"/>
          <w:szCs w:val="24"/>
          <w:rtl/>
        </w:rPr>
        <w:t>רט כי הם חושבים שנוטים להבין לפי מה שמקובל: "תקנה גבינה".</w:t>
      </w:r>
    </w:p>
    <w:p w14:paraId="6A9113CE" w14:textId="43ACBD4F" w:rsidR="007433A7" w:rsidRPr="007433A7" w:rsidRDefault="007433A7" w:rsidP="007433A7">
      <w:pPr>
        <w:rPr>
          <w:sz w:val="24"/>
          <w:szCs w:val="24"/>
          <w:rtl/>
        </w:rPr>
      </w:pPr>
      <w:r w:rsidRPr="007433A7">
        <w:rPr>
          <w:rFonts w:hint="cs"/>
          <w:sz w:val="24"/>
          <w:szCs w:val="24"/>
          <w:u w:val="single"/>
          <w:rtl/>
        </w:rPr>
        <w:t>גישה היררכית לעומת גישה הוליסטית</w:t>
      </w:r>
      <w:r>
        <w:rPr>
          <w:rFonts w:hint="cs"/>
          <w:sz w:val="24"/>
          <w:szCs w:val="24"/>
          <w:u w:val="single"/>
          <w:rtl/>
        </w:rPr>
        <w:t xml:space="preserve">- </w:t>
      </w:r>
    </w:p>
    <w:p w14:paraId="6C66F496" w14:textId="3E2C2BEE" w:rsidR="007433A7" w:rsidRDefault="007433A7" w:rsidP="007433A7">
      <w:pPr>
        <w:rPr>
          <w:sz w:val="24"/>
          <w:szCs w:val="24"/>
          <w:rtl/>
        </w:rPr>
      </w:pPr>
      <w:r w:rsidRPr="00CF303C">
        <w:rPr>
          <w:rFonts w:hint="cs"/>
          <w:b/>
          <w:bCs/>
          <w:sz w:val="24"/>
          <w:szCs w:val="24"/>
          <w:rtl/>
        </w:rPr>
        <w:t>אפרופים</w:t>
      </w:r>
      <w:r>
        <w:rPr>
          <w:rFonts w:hint="cs"/>
          <w:sz w:val="24"/>
          <w:szCs w:val="24"/>
          <w:rtl/>
        </w:rPr>
        <w:t xml:space="preserve">- הגבול בין לשון החוזה לנסיבות הכריתה. חוזה פרוגרמה- חוזה כללי עם כמה קבלנים שעל כולם חלו אותם כללים. </w:t>
      </w:r>
    </w:p>
    <w:p w14:paraId="1CCAB615" w14:textId="77777777" w:rsidR="007433A7" w:rsidRPr="007433A7" w:rsidRDefault="007433A7" w:rsidP="007433A7">
      <w:pPr>
        <w:rPr>
          <w:sz w:val="24"/>
          <w:szCs w:val="24"/>
          <w:u w:val="single"/>
          <w:rtl/>
        </w:rPr>
      </w:pPr>
      <w:r w:rsidRPr="007433A7">
        <w:rPr>
          <w:rFonts w:hint="cs"/>
          <w:sz w:val="24"/>
          <w:szCs w:val="24"/>
          <w:u w:val="single"/>
          <w:rtl/>
        </w:rPr>
        <w:t xml:space="preserve">עמדת השופט מצא: </w:t>
      </w:r>
    </w:p>
    <w:p w14:paraId="3F9E0FBE" w14:textId="060BEABB" w:rsidR="007433A7" w:rsidRDefault="007433A7" w:rsidP="007433A7">
      <w:pPr>
        <w:rPr>
          <w:sz w:val="24"/>
          <w:szCs w:val="24"/>
          <w:rtl/>
        </w:rPr>
      </w:pPr>
      <w:r w:rsidRPr="00CF303C">
        <w:rPr>
          <w:rFonts w:hint="cs"/>
          <w:b/>
          <w:bCs/>
          <w:sz w:val="24"/>
          <w:szCs w:val="24"/>
          <w:rtl/>
        </w:rPr>
        <w:t>בעיירות פיתוח-</w:t>
      </w:r>
      <w:r>
        <w:rPr>
          <w:rFonts w:hint="cs"/>
          <w:sz w:val="24"/>
          <w:szCs w:val="24"/>
          <w:rtl/>
        </w:rPr>
        <w:t xml:space="preserve"> אם יש איחור בביצוע, אין קנס. איחור במימוש, יש קנס.</w:t>
      </w:r>
    </w:p>
    <w:p w14:paraId="1238AF59" w14:textId="578AD1F0" w:rsidR="007433A7" w:rsidRDefault="007433A7" w:rsidP="007433A7">
      <w:pPr>
        <w:rPr>
          <w:sz w:val="24"/>
          <w:szCs w:val="24"/>
          <w:rtl/>
        </w:rPr>
      </w:pPr>
      <w:r w:rsidRPr="00CF303C">
        <w:rPr>
          <w:rFonts w:hint="cs"/>
          <w:b/>
          <w:bCs/>
          <w:sz w:val="24"/>
          <w:szCs w:val="24"/>
          <w:rtl/>
        </w:rPr>
        <w:t>באזורי ביקוש-</w:t>
      </w:r>
      <w:r>
        <w:rPr>
          <w:rFonts w:hint="cs"/>
          <w:sz w:val="24"/>
          <w:szCs w:val="24"/>
          <w:rtl/>
        </w:rPr>
        <w:t xml:space="preserve"> אם יש איחור בביצוע, יש קנס. איחור במימוש, יש קנס.</w:t>
      </w:r>
    </w:p>
    <w:p w14:paraId="10615FA6" w14:textId="3D10DF6C" w:rsidR="00CF303C" w:rsidRDefault="00CF303C" w:rsidP="007433A7">
      <w:pPr>
        <w:rPr>
          <w:sz w:val="24"/>
          <w:szCs w:val="24"/>
          <w:rtl/>
        </w:rPr>
      </w:pPr>
      <w:r>
        <w:rPr>
          <w:rFonts w:hint="cs"/>
          <w:sz w:val="24"/>
          <w:szCs w:val="24"/>
          <w:rtl/>
        </w:rPr>
        <w:t>שיקולי מדיניות- מה עדיף, הגישה ההוליסטית או ההיררכית?</w:t>
      </w:r>
    </w:p>
    <w:p w14:paraId="4B58046E" w14:textId="6AEB0846" w:rsidR="00CF303C" w:rsidRDefault="00CF303C" w:rsidP="00CF303C">
      <w:pPr>
        <w:rPr>
          <w:sz w:val="24"/>
          <w:szCs w:val="24"/>
          <w:rtl/>
        </w:rPr>
      </w:pPr>
      <w:r>
        <w:rPr>
          <w:rFonts w:hint="cs"/>
          <w:sz w:val="24"/>
          <w:szCs w:val="24"/>
          <w:rtl/>
        </w:rPr>
        <w:t>ברק טוען כי השפה אף פעם לא ברורה, וזה הנימוק של ברק למדוע כן צריך גישה הוליסטית. חוזה הוא לא חפץ אך מערכת יחסים בין שני צדדים.</w:t>
      </w:r>
    </w:p>
    <w:p w14:paraId="5BDBAF72" w14:textId="4DD6726B" w:rsidR="00CF303C" w:rsidRDefault="00CF303C" w:rsidP="007433A7">
      <w:pPr>
        <w:rPr>
          <w:sz w:val="24"/>
          <w:szCs w:val="24"/>
          <w:rtl/>
        </w:rPr>
      </w:pPr>
      <w:r>
        <w:rPr>
          <w:rFonts w:hint="cs"/>
          <w:sz w:val="24"/>
          <w:szCs w:val="24"/>
          <w:rtl/>
        </w:rPr>
        <w:t>ברק-הוליסטית-אי אפשר ללא אומד דעת הצדדים. ניתן ללשון החוזה מעמד חזק. אנשי עסקים תומכים בגישה זו. החוזה הוא חפץ שניתן להתייחס אליו.</w:t>
      </w:r>
    </w:p>
    <w:p w14:paraId="59E21194" w14:textId="3E88E0D7" w:rsidR="00CF303C" w:rsidRDefault="00CF303C" w:rsidP="007433A7">
      <w:pPr>
        <w:rPr>
          <w:sz w:val="24"/>
          <w:szCs w:val="24"/>
          <w:rtl/>
        </w:rPr>
      </w:pPr>
      <w:r>
        <w:rPr>
          <w:rFonts w:hint="cs"/>
          <w:sz w:val="24"/>
          <w:szCs w:val="24"/>
          <w:rtl/>
        </w:rPr>
        <w:t>אי אפשר להבין את הלשון ללא הנסיבות.</w:t>
      </w:r>
    </w:p>
    <w:p w14:paraId="6DF5FAC4" w14:textId="3D2CF8EC" w:rsidR="00CF303C" w:rsidRDefault="00CF303C" w:rsidP="006E1FD8">
      <w:pPr>
        <w:rPr>
          <w:sz w:val="24"/>
          <w:szCs w:val="24"/>
          <w:rtl/>
        </w:rPr>
      </w:pPr>
      <w:r>
        <w:rPr>
          <w:rFonts w:hint="cs"/>
          <w:sz w:val="24"/>
          <w:szCs w:val="24"/>
          <w:rtl/>
        </w:rPr>
        <w:t>ברק טוען כי גישת השלבים נוגדת את עיקרון תום הלב:</w:t>
      </w:r>
      <w:r w:rsidR="006E1FD8">
        <w:rPr>
          <w:rFonts w:hint="cs"/>
          <w:sz w:val="24"/>
          <w:szCs w:val="24"/>
          <w:rtl/>
        </w:rPr>
        <w:t xml:space="preserve"> </w:t>
      </w:r>
      <w:r>
        <w:rPr>
          <w:rFonts w:hint="cs"/>
          <w:sz w:val="24"/>
          <w:szCs w:val="24"/>
          <w:rtl/>
        </w:rPr>
        <w:t>חוסר תו"ל באפרופים- עצם ההתעקשות שלהם על לשון החוזה יכולה להוות חוסר תום לב מכיוון שזהו לא מה שהצדדים התכוונו אליו.</w:t>
      </w:r>
      <w:r w:rsidR="006E1FD8">
        <w:rPr>
          <w:rFonts w:hint="cs"/>
          <w:sz w:val="24"/>
          <w:szCs w:val="24"/>
          <w:rtl/>
        </w:rPr>
        <w:t xml:space="preserve"> </w:t>
      </w:r>
      <w:r>
        <w:rPr>
          <w:rFonts w:hint="cs"/>
          <w:sz w:val="24"/>
          <w:szCs w:val="24"/>
          <w:rtl/>
        </w:rPr>
        <w:t xml:space="preserve">גישת השלבים- מפרידה בין </w:t>
      </w:r>
      <w:r w:rsidR="00C24A9A">
        <w:rPr>
          <w:rFonts w:hint="cs"/>
          <w:sz w:val="24"/>
          <w:szCs w:val="24"/>
          <w:rtl/>
        </w:rPr>
        <w:t>לשון החוזה לדיבור</w:t>
      </w:r>
      <w:r>
        <w:rPr>
          <w:rFonts w:hint="cs"/>
          <w:sz w:val="24"/>
          <w:szCs w:val="24"/>
          <w:rtl/>
        </w:rPr>
        <w:t>, נותנת לפרשנות מעמד של כלל.</w:t>
      </w:r>
    </w:p>
    <w:p w14:paraId="01564730" w14:textId="65F59A8F" w:rsidR="00A124C4" w:rsidRDefault="00A124C4" w:rsidP="006E1FD8">
      <w:pPr>
        <w:rPr>
          <w:sz w:val="24"/>
          <w:szCs w:val="24"/>
          <w:rtl/>
        </w:rPr>
      </w:pPr>
    </w:p>
    <w:p w14:paraId="1A373A8B" w14:textId="77777777" w:rsidR="00A124C4" w:rsidRDefault="00A124C4" w:rsidP="006E1FD8">
      <w:pPr>
        <w:rPr>
          <w:sz w:val="24"/>
          <w:szCs w:val="24"/>
          <w:rtl/>
        </w:rPr>
      </w:pPr>
    </w:p>
    <w:p w14:paraId="0C6F003A" w14:textId="2C0B4B34" w:rsidR="00C24A9A" w:rsidRPr="008A3844" w:rsidRDefault="006E1FD8" w:rsidP="00A124C4">
      <w:pPr>
        <w:jc w:val="center"/>
        <w:rPr>
          <w:sz w:val="24"/>
          <w:szCs w:val="24"/>
          <w:u w:val="single"/>
          <w:rtl/>
        </w:rPr>
      </w:pPr>
      <w:r w:rsidRPr="008A3844">
        <w:rPr>
          <w:rFonts w:hint="cs"/>
          <w:sz w:val="24"/>
          <w:szCs w:val="24"/>
          <w:u w:val="single"/>
          <w:rtl/>
        </w:rPr>
        <w:t>2 גישות</w:t>
      </w:r>
      <w:r w:rsidR="00A124C4" w:rsidRPr="008A3844">
        <w:rPr>
          <w:rFonts w:hint="cs"/>
          <w:sz w:val="24"/>
          <w:szCs w:val="24"/>
          <w:u w:val="single"/>
          <w:rtl/>
        </w:rPr>
        <w:t>:</w:t>
      </w:r>
    </w:p>
    <w:p w14:paraId="3B5684D0" w14:textId="25D2242F" w:rsidR="006E1FD8" w:rsidRDefault="006E1FD8" w:rsidP="006E1FD8">
      <w:pPr>
        <w:rPr>
          <w:sz w:val="24"/>
          <w:szCs w:val="24"/>
          <w:rtl/>
        </w:rPr>
      </w:pPr>
      <w:r>
        <w:rPr>
          <w:rFonts w:hint="cs"/>
          <w:sz w:val="24"/>
          <w:szCs w:val="24"/>
          <w:rtl/>
        </w:rPr>
        <w:t>היתרונות והחסרונות של כל גישה</w:t>
      </w:r>
      <w:r w:rsidR="00A124C4">
        <w:rPr>
          <w:rFonts w:hint="cs"/>
          <w:sz w:val="24"/>
          <w:szCs w:val="24"/>
          <w:rtl/>
        </w:rPr>
        <w:t>:</w:t>
      </w:r>
    </w:p>
    <w:tbl>
      <w:tblPr>
        <w:tblStyle w:val="TableGrid"/>
        <w:bidiVisual/>
        <w:tblW w:w="0" w:type="auto"/>
        <w:jc w:val="center"/>
        <w:tblLook w:val="04A0" w:firstRow="1" w:lastRow="0" w:firstColumn="1" w:lastColumn="0" w:noHBand="0" w:noVBand="1"/>
      </w:tblPr>
      <w:tblGrid>
        <w:gridCol w:w="3485"/>
        <w:gridCol w:w="3486"/>
      </w:tblGrid>
      <w:tr w:rsidR="00A124C4" w:rsidRPr="00453D0C" w14:paraId="27DD131A" w14:textId="77777777" w:rsidTr="002976E0">
        <w:trPr>
          <w:jc w:val="center"/>
        </w:trPr>
        <w:tc>
          <w:tcPr>
            <w:tcW w:w="3485" w:type="dxa"/>
          </w:tcPr>
          <w:p w14:paraId="178C1DEA" w14:textId="77777777" w:rsidR="00A124C4" w:rsidRPr="00453D0C" w:rsidRDefault="00A124C4" w:rsidP="002976E0">
            <w:pPr>
              <w:rPr>
                <w:rFonts w:ascii="Arial" w:hAnsi="Arial" w:cs="Arial"/>
                <w:b/>
                <w:bCs/>
                <w:color w:val="000000" w:themeColor="text1"/>
                <w:sz w:val="24"/>
                <w:szCs w:val="24"/>
                <w:rtl/>
              </w:rPr>
            </w:pPr>
            <w:r w:rsidRPr="00453D0C">
              <w:rPr>
                <w:rFonts w:ascii="Arial" w:hAnsi="Arial" w:cs="Arial" w:hint="cs"/>
                <w:b/>
                <w:bCs/>
                <w:color w:val="000000" w:themeColor="text1"/>
                <w:sz w:val="24"/>
                <w:szCs w:val="24"/>
                <w:rtl/>
              </w:rPr>
              <w:t>הגישה ההוליסטית</w:t>
            </w:r>
          </w:p>
        </w:tc>
        <w:tc>
          <w:tcPr>
            <w:tcW w:w="3486" w:type="dxa"/>
          </w:tcPr>
          <w:p w14:paraId="75646755" w14:textId="77777777" w:rsidR="00A124C4" w:rsidRPr="00453D0C" w:rsidRDefault="00A124C4" w:rsidP="002976E0">
            <w:pPr>
              <w:rPr>
                <w:rFonts w:ascii="Arial" w:hAnsi="Arial" w:cs="Arial"/>
                <w:b/>
                <w:bCs/>
                <w:color w:val="000000" w:themeColor="text1"/>
                <w:sz w:val="24"/>
                <w:szCs w:val="24"/>
                <w:rtl/>
              </w:rPr>
            </w:pPr>
            <w:r w:rsidRPr="00453D0C">
              <w:rPr>
                <w:rFonts w:ascii="Arial" w:hAnsi="Arial" w:cs="Arial" w:hint="cs"/>
                <w:b/>
                <w:bCs/>
                <w:color w:val="000000" w:themeColor="text1"/>
                <w:sz w:val="24"/>
                <w:szCs w:val="24"/>
                <w:rtl/>
              </w:rPr>
              <w:t>הגישה ההיררכית</w:t>
            </w:r>
          </w:p>
        </w:tc>
      </w:tr>
      <w:tr w:rsidR="00A124C4" w14:paraId="3CED1D20" w14:textId="77777777" w:rsidTr="002976E0">
        <w:trPr>
          <w:jc w:val="center"/>
        </w:trPr>
        <w:tc>
          <w:tcPr>
            <w:tcW w:w="3485" w:type="dxa"/>
          </w:tcPr>
          <w:p w14:paraId="6732A396" w14:textId="77777777" w:rsidR="00A124C4" w:rsidRDefault="00A124C4" w:rsidP="002976E0">
            <w:pPr>
              <w:rPr>
                <w:rFonts w:ascii="Arial" w:hAnsi="Arial" w:cs="Arial"/>
                <w:color w:val="000000" w:themeColor="text1"/>
                <w:sz w:val="24"/>
                <w:szCs w:val="24"/>
                <w:rtl/>
              </w:rPr>
            </w:pPr>
            <w:r>
              <w:rPr>
                <w:rFonts w:ascii="Arial" w:hAnsi="Arial" w:cs="Arial" w:hint="cs"/>
                <w:color w:val="000000" w:themeColor="text1"/>
                <w:sz w:val="24"/>
                <w:szCs w:val="24"/>
                <w:rtl/>
              </w:rPr>
              <w:t>להגיע על עומד דעת הצדדים</w:t>
            </w:r>
          </w:p>
        </w:tc>
        <w:tc>
          <w:tcPr>
            <w:tcW w:w="3486" w:type="dxa"/>
          </w:tcPr>
          <w:p w14:paraId="1CBA94D9" w14:textId="77777777" w:rsidR="00A124C4" w:rsidRDefault="00A124C4" w:rsidP="002976E0">
            <w:pPr>
              <w:rPr>
                <w:rFonts w:ascii="Arial" w:hAnsi="Arial" w:cs="Arial"/>
                <w:color w:val="000000" w:themeColor="text1"/>
                <w:sz w:val="24"/>
                <w:szCs w:val="24"/>
                <w:rtl/>
              </w:rPr>
            </w:pPr>
            <w:r>
              <w:rPr>
                <w:rFonts w:ascii="Arial" w:hAnsi="Arial" w:cs="Arial" w:hint="cs"/>
                <w:color w:val="000000" w:themeColor="text1"/>
                <w:sz w:val="24"/>
                <w:szCs w:val="24"/>
                <w:rtl/>
              </w:rPr>
              <w:t>חופש החוזים, שלא יהיה לביהמ"ש יותר מדי כוח</w:t>
            </w:r>
          </w:p>
        </w:tc>
      </w:tr>
      <w:tr w:rsidR="00A124C4" w14:paraId="799A1A07" w14:textId="77777777" w:rsidTr="002976E0">
        <w:trPr>
          <w:jc w:val="center"/>
        </w:trPr>
        <w:tc>
          <w:tcPr>
            <w:tcW w:w="3485" w:type="dxa"/>
          </w:tcPr>
          <w:p w14:paraId="6F833BB9" w14:textId="77777777" w:rsidR="00A124C4" w:rsidRDefault="00A124C4" w:rsidP="002976E0">
            <w:pPr>
              <w:rPr>
                <w:rFonts w:ascii="Arial" w:hAnsi="Arial" w:cs="Arial"/>
                <w:color w:val="000000" w:themeColor="text1"/>
                <w:sz w:val="24"/>
                <w:szCs w:val="24"/>
                <w:rtl/>
              </w:rPr>
            </w:pPr>
            <w:r>
              <w:rPr>
                <w:rFonts w:ascii="Arial" w:hAnsi="Arial" w:cs="Arial" w:hint="cs"/>
                <w:color w:val="000000" w:themeColor="text1"/>
                <w:sz w:val="24"/>
                <w:szCs w:val="24"/>
                <w:rtl/>
              </w:rPr>
              <w:t>הלשון אף פעם לא ברורה</w:t>
            </w:r>
          </w:p>
        </w:tc>
        <w:tc>
          <w:tcPr>
            <w:tcW w:w="3486" w:type="dxa"/>
          </w:tcPr>
          <w:p w14:paraId="18972604" w14:textId="77777777" w:rsidR="00A124C4" w:rsidRDefault="00A124C4" w:rsidP="002976E0">
            <w:pPr>
              <w:rPr>
                <w:rFonts w:ascii="Arial" w:hAnsi="Arial" w:cs="Arial"/>
                <w:color w:val="000000" w:themeColor="text1"/>
                <w:sz w:val="24"/>
                <w:szCs w:val="24"/>
                <w:rtl/>
              </w:rPr>
            </w:pPr>
            <w:r>
              <w:rPr>
                <w:rFonts w:ascii="Arial" w:hAnsi="Arial" w:cs="Arial" w:hint="cs"/>
                <w:color w:val="000000" w:themeColor="text1"/>
                <w:sz w:val="24"/>
                <w:szCs w:val="24"/>
                <w:rtl/>
              </w:rPr>
              <w:t>בהוליסטית יש פגיעה בעסקים (משלמים הרבה לעו"ד ובסוף מתבטל)</w:t>
            </w:r>
          </w:p>
        </w:tc>
      </w:tr>
      <w:tr w:rsidR="00A124C4" w14:paraId="4DD5AF8E" w14:textId="77777777" w:rsidTr="002976E0">
        <w:trPr>
          <w:jc w:val="center"/>
        </w:trPr>
        <w:tc>
          <w:tcPr>
            <w:tcW w:w="3485" w:type="dxa"/>
          </w:tcPr>
          <w:p w14:paraId="27E56FB0" w14:textId="77777777" w:rsidR="00A124C4" w:rsidRDefault="00A124C4" w:rsidP="002976E0">
            <w:pPr>
              <w:rPr>
                <w:rFonts w:ascii="Arial" w:hAnsi="Arial" w:cs="Arial"/>
                <w:color w:val="000000" w:themeColor="text1"/>
                <w:sz w:val="24"/>
                <w:szCs w:val="24"/>
                <w:rtl/>
              </w:rPr>
            </w:pPr>
            <w:r>
              <w:rPr>
                <w:rFonts w:ascii="Arial" w:hAnsi="Arial" w:cs="Arial" w:hint="cs"/>
                <w:color w:val="000000" w:themeColor="text1"/>
                <w:sz w:val="24"/>
                <w:szCs w:val="24"/>
                <w:rtl/>
              </w:rPr>
              <w:t>יותר מקום לשיקול דעת</w:t>
            </w:r>
          </w:p>
        </w:tc>
        <w:tc>
          <w:tcPr>
            <w:tcW w:w="3486" w:type="dxa"/>
          </w:tcPr>
          <w:p w14:paraId="27FA7134" w14:textId="77777777" w:rsidR="00A124C4" w:rsidRDefault="00A124C4" w:rsidP="002976E0">
            <w:pPr>
              <w:rPr>
                <w:rFonts w:ascii="Arial" w:hAnsi="Arial" w:cs="Arial"/>
                <w:color w:val="000000" w:themeColor="text1"/>
                <w:sz w:val="24"/>
                <w:szCs w:val="24"/>
                <w:rtl/>
              </w:rPr>
            </w:pPr>
            <w:r>
              <w:rPr>
                <w:rFonts w:ascii="Arial" w:hAnsi="Arial" w:cs="Arial" w:hint="cs"/>
                <w:color w:val="000000" w:themeColor="text1"/>
                <w:sz w:val="24"/>
                <w:szCs w:val="24"/>
                <w:rtl/>
              </w:rPr>
              <w:t>פגיעה בוודאות בהוליסטית</w:t>
            </w:r>
          </w:p>
        </w:tc>
      </w:tr>
    </w:tbl>
    <w:p w14:paraId="09C2F70B" w14:textId="77777777" w:rsidR="00A124C4" w:rsidRDefault="00A124C4" w:rsidP="006E1FD8">
      <w:pPr>
        <w:rPr>
          <w:sz w:val="24"/>
          <w:szCs w:val="24"/>
          <w:rtl/>
        </w:rPr>
      </w:pPr>
    </w:p>
    <w:p w14:paraId="74EA0622" w14:textId="4AC1A131" w:rsidR="006E1FD8" w:rsidRPr="00BD0354" w:rsidRDefault="006E1FD8" w:rsidP="006E1FD8">
      <w:pPr>
        <w:rPr>
          <w:sz w:val="24"/>
          <w:szCs w:val="24"/>
          <w:u w:val="single"/>
          <w:rtl/>
        </w:rPr>
      </w:pPr>
      <w:r w:rsidRPr="00BD0354">
        <w:rPr>
          <w:rFonts w:hint="cs"/>
          <w:sz w:val="24"/>
          <w:szCs w:val="24"/>
          <w:u w:val="single"/>
          <w:rtl/>
        </w:rPr>
        <w:t>פס"ד אמנון לוי נ' נורקייט-</w:t>
      </w:r>
    </w:p>
    <w:p w14:paraId="7C6CE852" w14:textId="7EBA2474" w:rsidR="006E1FD8" w:rsidRDefault="006E1FD8" w:rsidP="006E1FD8">
      <w:pPr>
        <w:rPr>
          <w:sz w:val="24"/>
          <w:szCs w:val="24"/>
          <w:rtl/>
        </w:rPr>
      </w:pPr>
      <w:r>
        <w:rPr>
          <w:rFonts w:hint="cs"/>
          <w:sz w:val="24"/>
          <w:szCs w:val="24"/>
          <w:rtl/>
        </w:rPr>
        <w:t xml:space="preserve">מחלוקת לגבי היכולת להשתחרר מהחוזה. </w:t>
      </w:r>
      <w:r w:rsidR="0024435B">
        <w:rPr>
          <w:rFonts w:hint="cs"/>
          <w:sz w:val="24"/>
          <w:szCs w:val="24"/>
          <w:rtl/>
        </w:rPr>
        <w:t>דנציגר טוען כי החוזה מהווה פשרה ששני הצדדים הגיעו אליה. צריך להבין מי גובר מבין הסעיפים. דנציגר טען שלשון החוזה היא ברורה. על אף האמור בהלכת אפרופים (הגישה ההוליסטית).</w:t>
      </w:r>
    </w:p>
    <w:p w14:paraId="46157FDC" w14:textId="7052D5B0" w:rsidR="0024435B" w:rsidRDefault="0024435B" w:rsidP="006E1FD8">
      <w:pPr>
        <w:rPr>
          <w:sz w:val="24"/>
          <w:szCs w:val="24"/>
          <w:rtl/>
        </w:rPr>
      </w:pPr>
      <w:r>
        <w:rPr>
          <w:rFonts w:hint="cs"/>
          <w:sz w:val="24"/>
          <w:szCs w:val="24"/>
          <w:rtl/>
        </w:rPr>
        <w:t>מבחינת לשון החוזה, דנציגר טען כי הם צריכים לשלם. מבחינת הנסיבות- גם.</w:t>
      </w:r>
    </w:p>
    <w:p w14:paraId="60D9351E" w14:textId="41476BD1" w:rsidR="0024435B" w:rsidRDefault="00BD0354" w:rsidP="006E1FD8">
      <w:pPr>
        <w:rPr>
          <w:sz w:val="24"/>
          <w:szCs w:val="24"/>
          <w:rtl/>
        </w:rPr>
      </w:pPr>
      <w:r>
        <w:rPr>
          <w:rFonts w:hint="cs"/>
          <w:sz w:val="24"/>
          <w:szCs w:val="24"/>
          <w:rtl/>
        </w:rPr>
        <w:t xml:space="preserve">אם </w:t>
      </w:r>
      <w:r w:rsidR="0024435B">
        <w:rPr>
          <w:rFonts w:hint="cs"/>
          <w:sz w:val="24"/>
          <w:szCs w:val="24"/>
          <w:rtl/>
        </w:rPr>
        <w:t xml:space="preserve">הטקסט והנסיבות נראים אותו דבר, ניתן להסתכל על ההסתייגות של דנציגר מהלכת אפרופים כאוביטר. </w:t>
      </w:r>
    </w:p>
    <w:p w14:paraId="34DCC33D" w14:textId="5D0EDE72" w:rsidR="0024435B" w:rsidRPr="0024435B" w:rsidRDefault="0024435B" w:rsidP="006F76D4">
      <w:pPr>
        <w:pStyle w:val="ListParagraph"/>
        <w:numPr>
          <w:ilvl w:val="0"/>
          <w:numId w:val="22"/>
        </w:numPr>
        <w:rPr>
          <w:sz w:val="24"/>
          <w:szCs w:val="24"/>
          <w:rtl/>
        </w:rPr>
      </w:pPr>
      <w:r w:rsidRPr="001843B9">
        <w:rPr>
          <w:rFonts w:hint="cs"/>
          <w:sz w:val="24"/>
          <w:szCs w:val="24"/>
          <w:u w:val="single"/>
          <w:rtl/>
        </w:rPr>
        <w:t>מקרה ראשון-</w:t>
      </w:r>
      <w:r w:rsidRPr="0024435B">
        <w:rPr>
          <w:rFonts w:hint="cs"/>
          <w:sz w:val="24"/>
          <w:szCs w:val="24"/>
          <w:rtl/>
        </w:rPr>
        <w:t xml:space="preserve"> הנסיבות והלשון זהים.</w:t>
      </w:r>
      <w:r w:rsidR="00BD0354">
        <w:rPr>
          <w:rFonts w:hint="cs"/>
          <w:sz w:val="24"/>
          <w:szCs w:val="24"/>
          <w:rtl/>
        </w:rPr>
        <w:t xml:space="preserve"> לא משנה אם נלך לפי הלכת אפרופים.</w:t>
      </w:r>
    </w:p>
    <w:p w14:paraId="31127CA1" w14:textId="473CFE4E" w:rsidR="0024435B" w:rsidRDefault="0024435B" w:rsidP="006F76D4">
      <w:pPr>
        <w:pStyle w:val="ListParagraph"/>
        <w:numPr>
          <w:ilvl w:val="0"/>
          <w:numId w:val="22"/>
        </w:numPr>
        <w:rPr>
          <w:sz w:val="24"/>
          <w:szCs w:val="24"/>
        </w:rPr>
      </w:pPr>
      <w:r w:rsidRPr="001843B9">
        <w:rPr>
          <w:rFonts w:hint="cs"/>
          <w:sz w:val="24"/>
          <w:szCs w:val="24"/>
          <w:u w:val="single"/>
          <w:rtl/>
        </w:rPr>
        <w:t>מקרה שני-</w:t>
      </w:r>
      <w:r w:rsidRPr="0024435B">
        <w:rPr>
          <w:rFonts w:hint="cs"/>
          <w:sz w:val="24"/>
          <w:szCs w:val="24"/>
          <w:rtl/>
        </w:rPr>
        <w:t xml:space="preserve"> הנסיבות והלשון שונים. בגישת</w:t>
      </w:r>
      <w:r w:rsidR="00BD0354">
        <w:rPr>
          <w:rFonts w:hint="cs"/>
          <w:sz w:val="24"/>
          <w:szCs w:val="24"/>
          <w:rtl/>
        </w:rPr>
        <w:t xml:space="preserve"> הפרשנות</w:t>
      </w:r>
      <w:r w:rsidRPr="0024435B">
        <w:rPr>
          <w:rFonts w:hint="cs"/>
          <w:sz w:val="24"/>
          <w:szCs w:val="24"/>
          <w:rtl/>
        </w:rPr>
        <w:t xml:space="preserve"> ה</w:t>
      </w:r>
      <w:r w:rsidR="00BD0354">
        <w:rPr>
          <w:rFonts w:hint="cs"/>
          <w:sz w:val="24"/>
          <w:szCs w:val="24"/>
          <w:rtl/>
        </w:rPr>
        <w:t>היררכית (שלבים), נסתכל על הנסיבות ונחליט לפיהן. במידה ויש את הלכת אפרופים והלשון ברורה אך הנסיבות לא, החוזה אומר א אך הנסיבות שונות כי כוונת הצדדים הייתה שונה- נעבוד לפי הלכת אפרופים. עורך דין טוב יטען ל</w:t>
      </w:r>
      <w:r w:rsidR="00BD0354">
        <w:rPr>
          <w:rFonts w:hint="cs"/>
          <w:b/>
          <w:bCs/>
          <w:sz w:val="24"/>
          <w:szCs w:val="24"/>
          <w:rtl/>
        </w:rPr>
        <w:t>טעות סופר</w:t>
      </w:r>
      <w:r w:rsidR="00BD0354">
        <w:rPr>
          <w:rFonts w:hint="cs"/>
          <w:sz w:val="24"/>
          <w:szCs w:val="24"/>
          <w:rtl/>
        </w:rPr>
        <w:t xml:space="preserve">. </w:t>
      </w:r>
    </w:p>
    <w:p w14:paraId="076A9097" w14:textId="556BFF1A" w:rsidR="001843B9" w:rsidRDefault="00DA3EEA" w:rsidP="001843B9">
      <w:pPr>
        <w:rPr>
          <w:sz w:val="24"/>
          <w:szCs w:val="24"/>
          <w:rtl/>
        </w:rPr>
      </w:pPr>
      <w:r w:rsidRPr="00DA3EEA">
        <w:rPr>
          <w:rFonts w:hint="cs"/>
          <w:sz w:val="24"/>
          <w:szCs w:val="24"/>
          <w:u w:val="single"/>
          <w:rtl/>
        </w:rPr>
        <w:t>גישה פורמליסטית-</w:t>
      </w:r>
      <w:r>
        <w:rPr>
          <w:rFonts w:hint="cs"/>
          <w:sz w:val="24"/>
          <w:szCs w:val="24"/>
          <w:rtl/>
        </w:rPr>
        <w:t xml:space="preserve"> </w:t>
      </w:r>
      <w:r w:rsidR="001843B9">
        <w:rPr>
          <w:rFonts w:hint="cs"/>
          <w:sz w:val="24"/>
          <w:szCs w:val="24"/>
          <w:rtl/>
        </w:rPr>
        <w:t xml:space="preserve">ברטוריקה צנועה (יותר שימוש בטכניות ופחות במהותיות- בלי שיקול דעת של בית המשפט) קל להגן על התוצאה. דבר זה נותן יותר לגיטימציה להחלטות, כל עוד מעגנים זאת בצורה פורמליסטית טובה. </w:t>
      </w:r>
    </w:p>
    <w:p w14:paraId="1B1001B9" w14:textId="00536797" w:rsidR="00DA3EEA" w:rsidRDefault="00DA3EEA" w:rsidP="001843B9">
      <w:pPr>
        <w:rPr>
          <w:sz w:val="24"/>
          <w:szCs w:val="24"/>
          <w:rtl/>
        </w:rPr>
      </w:pPr>
      <w:r w:rsidRPr="00DA3EEA">
        <w:rPr>
          <w:rFonts w:hint="cs"/>
          <w:sz w:val="24"/>
          <w:szCs w:val="24"/>
          <w:u w:val="single"/>
          <w:rtl/>
        </w:rPr>
        <w:t>גישה אקטיביסטית-</w:t>
      </w:r>
      <w:r>
        <w:rPr>
          <w:rFonts w:hint="cs"/>
          <w:sz w:val="24"/>
          <w:szCs w:val="24"/>
          <w:rtl/>
        </w:rPr>
        <w:t xml:space="preserve"> הרבה מהגישה האקטיביסטית חושפת את ביהמ"ש להתקפות.</w:t>
      </w:r>
    </w:p>
    <w:p w14:paraId="07E3D44F" w14:textId="40CF66FD" w:rsidR="00DA3EEA" w:rsidRPr="001843B9" w:rsidRDefault="00DA3EEA" w:rsidP="001843B9">
      <w:pPr>
        <w:rPr>
          <w:sz w:val="24"/>
          <w:szCs w:val="24"/>
        </w:rPr>
      </w:pPr>
      <w:r>
        <w:rPr>
          <w:rFonts w:hint="cs"/>
          <w:sz w:val="24"/>
          <w:szCs w:val="24"/>
          <w:rtl/>
        </w:rPr>
        <w:t xml:space="preserve">גישה מהותית- היגיון משותף לכולם שקשה לחרוג ממנו. אפשר להגיע בקלות </w:t>
      </w:r>
    </w:p>
    <w:p w14:paraId="15DDDB36" w14:textId="77777777" w:rsidR="00DA3EEA" w:rsidRDefault="00BD0354" w:rsidP="00DA3EEA">
      <w:pPr>
        <w:rPr>
          <w:b/>
          <w:bCs/>
          <w:sz w:val="24"/>
          <w:szCs w:val="24"/>
          <w:rtl/>
        </w:rPr>
      </w:pPr>
      <w:r w:rsidRPr="00BD0354">
        <w:rPr>
          <w:rFonts w:hint="cs"/>
          <w:b/>
          <w:bCs/>
          <w:sz w:val="24"/>
          <w:szCs w:val="24"/>
          <w:rtl/>
        </w:rPr>
        <w:t>הלכת אפרופים-</w:t>
      </w:r>
      <w:r>
        <w:rPr>
          <w:rFonts w:hint="cs"/>
          <w:b/>
          <w:bCs/>
          <w:sz w:val="24"/>
          <w:szCs w:val="24"/>
          <w:rtl/>
        </w:rPr>
        <w:t xml:space="preserve"> </w:t>
      </w:r>
    </w:p>
    <w:p w14:paraId="62B75402" w14:textId="091BC1A8" w:rsidR="00DA3EEA" w:rsidRDefault="00DA3EEA" w:rsidP="00DA3EEA">
      <w:pPr>
        <w:rPr>
          <w:sz w:val="24"/>
          <w:szCs w:val="24"/>
          <w:rtl/>
        </w:rPr>
      </w:pPr>
      <w:r>
        <w:rPr>
          <w:rFonts w:hint="cs"/>
          <w:sz w:val="24"/>
          <w:szCs w:val="24"/>
          <w:rtl/>
        </w:rPr>
        <w:t>היה תיקון בסעיף לאחר הלכת אפרופים.</w:t>
      </w:r>
      <w:r w:rsidR="00C40F4F">
        <w:rPr>
          <w:rFonts w:hint="cs"/>
          <w:sz w:val="24"/>
          <w:szCs w:val="24"/>
          <w:rtl/>
        </w:rPr>
        <w:t xml:space="preserve"> התיקון לא שינה את ההלכה.</w:t>
      </w:r>
    </w:p>
    <w:p w14:paraId="08E10C1F" w14:textId="6BA01985" w:rsidR="00C40F4F" w:rsidRDefault="00C40F4F" w:rsidP="00C40F4F">
      <w:pPr>
        <w:jc w:val="center"/>
        <w:rPr>
          <w:b/>
          <w:bCs/>
          <w:sz w:val="24"/>
          <w:szCs w:val="24"/>
          <w:rtl/>
        </w:rPr>
      </w:pPr>
      <w:r>
        <w:rPr>
          <w:rFonts w:hint="cs"/>
          <w:b/>
          <w:bCs/>
          <w:sz w:val="24"/>
          <w:szCs w:val="24"/>
          <w:rtl/>
        </w:rPr>
        <w:t>פרשנות נגד המנסח</w:t>
      </w:r>
    </w:p>
    <w:p w14:paraId="54C39DF7" w14:textId="6BC3F52C" w:rsidR="00C92423" w:rsidRDefault="00C40F4F" w:rsidP="00383226">
      <w:pPr>
        <w:rPr>
          <w:sz w:val="24"/>
          <w:szCs w:val="24"/>
          <w:u w:val="single"/>
          <w:rtl/>
        </w:rPr>
      </w:pPr>
      <w:r>
        <w:rPr>
          <w:rFonts w:hint="cs"/>
          <w:sz w:val="24"/>
          <w:szCs w:val="24"/>
          <w:rtl/>
        </w:rPr>
        <w:t xml:space="preserve">בסעיף 25ב1, נכתב שמי שבעצם היה הצד החזק במעמד כתיבת החוזה, ניתן לפרש את החוזה נגדו. הגישה הקלאסית לפרשנות נגד המנסח היא שאם יש ספקות או דבר לא ברור, נבחר באפשרות נגד הצד החזק. זהו הרציונאל של הכלל הקלאסי- מכיוון שאם יודעים שהחוזה ינוסח נגדך, תשאיר פחות מלכודות בחוזה ותכתוב יותר בבהירות כדי שלא יפרשו נגדך. </w:t>
      </w:r>
      <w:r w:rsidRPr="00C92423">
        <w:rPr>
          <w:rFonts w:hint="cs"/>
          <w:sz w:val="24"/>
          <w:szCs w:val="24"/>
          <w:u w:val="single"/>
          <w:rtl/>
        </w:rPr>
        <w:t>מפרשים נגד זה שהייתה לו עדיפות בעיצוב התנאים.</w:t>
      </w:r>
      <w:r w:rsidR="00C92423">
        <w:rPr>
          <w:rFonts w:hint="cs"/>
          <w:sz w:val="24"/>
          <w:szCs w:val="24"/>
          <w:u w:val="single"/>
          <w:rtl/>
        </w:rPr>
        <w:t xml:space="preserve"> </w:t>
      </w:r>
      <w:r w:rsidR="00187E5A" w:rsidRPr="00383226">
        <w:rPr>
          <w:rFonts w:hint="cs"/>
          <w:sz w:val="24"/>
          <w:szCs w:val="24"/>
          <w:u w:val="single"/>
          <w:rtl/>
        </w:rPr>
        <w:t xml:space="preserve">הכלל המופיע בחקיקה הוא שמפרשים חוזים </w:t>
      </w:r>
      <w:r w:rsidR="00383226" w:rsidRPr="00383226">
        <w:rPr>
          <w:rFonts w:hint="cs"/>
          <w:sz w:val="24"/>
          <w:szCs w:val="24"/>
          <w:u w:val="single"/>
          <w:rtl/>
        </w:rPr>
        <w:t>לרעת הצד שהייתה לו עדיפות בעיצוב התנאים.</w:t>
      </w:r>
    </w:p>
    <w:p w14:paraId="57A18C73" w14:textId="348BC8A8" w:rsidR="004B596D" w:rsidRDefault="004B596D" w:rsidP="00383226">
      <w:pPr>
        <w:rPr>
          <w:sz w:val="24"/>
          <w:szCs w:val="24"/>
          <w:rtl/>
        </w:rPr>
      </w:pPr>
      <w:r>
        <w:rPr>
          <w:rFonts w:hint="cs"/>
          <w:sz w:val="24"/>
          <w:szCs w:val="24"/>
          <w:rtl/>
        </w:rPr>
        <w:t>אפרופים במידה רבה חשף את הפרקטיקה שכבר הייתה קיימת בצורה שלא הייתה מוכרת קודם. הייתה קיימת מחלוקת ישנה בין תפיסות שונות, (אנשי עסקים-רוצים להיצמד ללשון החוזה ושופטים וצרכנים שלא רוצים להסתכל רק על לשון החוזה).</w:t>
      </w:r>
    </w:p>
    <w:p w14:paraId="72C3F654" w14:textId="77777777" w:rsidR="00C84247" w:rsidRDefault="00BB4AFF" w:rsidP="00C84247">
      <w:pPr>
        <w:jc w:val="center"/>
        <w:rPr>
          <w:sz w:val="24"/>
          <w:szCs w:val="24"/>
          <w:u w:val="single"/>
          <w:rtl/>
        </w:rPr>
      </w:pPr>
      <w:r w:rsidRPr="00BB4AFF">
        <w:rPr>
          <w:rFonts w:hint="cs"/>
          <w:sz w:val="24"/>
          <w:szCs w:val="24"/>
          <w:u w:val="single"/>
          <w:rtl/>
        </w:rPr>
        <w:t>מחלוקת אפרופים-</w:t>
      </w:r>
    </w:p>
    <w:p w14:paraId="1CFBB4C3" w14:textId="14D17A3D" w:rsidR="008A3844" w:rsidRDefault="00BB4AFF" w:rsidP="008A3844">
      <w:pPr>
        <w:rPr>
          <w:sz w:val="24"/>
          <w:szCs w:val="24"/>
          <w:rtl/>
        </w:rPr>
      </w:pPr>
      <w:r>
        <w:rPr>
          <w:rFonts w:hint="cs"/>
          <w:sz w:val="24"/>
          <w:szCs w:val="24"/>
          <w:rtl/>
        </w:rPr>
        <w:t xml:space="preserve"> ברק טען שהנסיבות חשובות מכיוון שהלשון לא ברורה ותמיד יש להסתכל על הנסיבות (ברגע שהדבר נאמר מפי שופט, הדבר שובר את החזות שלפיה ביהמ"ש מכבר את לשון הצדדים והיה זעזוע. היה מקובל שרק כאשר השופטים לא מוצאים פתרון פונים להטיל ספק ומסתכלים על הנסיבות). דבר זה העמיד את פס"ד אפרופים בחזית, אך מבחינת שינוי התוצאות בפועל פסק דין זה לא היווה שינוי משמעותי, אלא רק העמיד את הדבר בחזית.</w:t>
      </w:r>
      <w:r w:rsidR="008A3844">
        <w:rPr>
          <w:rFonts w:hint="cs"/>
          <w:sz w:val="24"/>
          <w:szCs w:val="24"/>
          <w:rtl/>
        </w:rPr>
        <w:t xml:space="preserve"> </w:t>
      </w:r>
      <w:r w:rsidR="002D1A3C">
        <w:rPr>
          <w:rFonts w:hint="cs"/>
          <w:sz w:val="24"/>
          <w:szCs w:val="24"/>
          <w:rtl/>
        </w:rPr>
        <w:t>המחלוקת בין הלשון לנסיבות תמיד הייתה ברורה אך אפרופים העלה את המחלוקת מעל פני השטח.</w:t>
      </w:r>
    </w:p>
    <w:p w14:paraId="2E372E79" w14:textId="28BE0612" w:rsidR="00383226" w:rsidRPr="008A3844" w:rsidRDefault="00C84247" w:rsidP="008A3844">
      <w:pPr>
        <w:jc w:val="center"/>
        <w:rPr>
          <w:sz w:val="24"/>
          <w:szCs w:val="24"/>
          <w:rtl/>
        </w:rPr>
      </w:pPr>
      <w:r w:rsidRPr="00C84247">
        <w:rPr>
          <w:rFonts w:hint="cs"/>
          <w:sz w:val="24"/>
          <w:szCs w:val="24"/>
          <w:u w:val="single"/>
          <w:rtl/>
        </w:rPr>
        <w:lastRenderedPageBreak/>
        <w:t>פרשנות ודוקטרינות אחרות-</w:t>
      </w:r>
    </w:p>
    <w:p w14:paraId="414C1937" w14:textId="338BE64F" w:rsidR="00C40F4F" w:rsidRDefault="00C84247" w:rsidP="00C40F4F">
      <w:pPr>
        <w:rPr>
          <w:sz w:val="24"/>
          <w:szCs w:val="24"/>
          <w:rtl/>
        </w:rPr>
      </w:pPr>
      <w:r>
        <w:rPr>
          <w:rFonts w:hint="cs"/>
          <w:sz w:val="24"/>
          <w:szCs w:val="24"/>
          <w:rtl/>
        </w:rPr>
        <w:t>פרשנות החלה בניסיון לאמוד את גמירת דעת הצדדים בכריתת חוזה, והמשיכה לכאן. ברק טוען כי ראוי גם לפרש כאשר באים להחליט מה החוזה אומר ולא רק כשבודקים אם נכרת חוזה (תורת השלבים).</w:t>
      </w:r>
    </w:p>
    <w:p w14:paraId="190F2F41" w14:textId="6F2DEDC3" w:rsidR="00C84247" w:rsidRDefault="00C84247" w:rsidP="00C40F4F">
      <w:pPr>
        <w:rPr>
          <w:sz w:val="24"/>
          <w:szCs w:val="24"/>
          <w:rtl/>
        </w:rPr>
      </w:pPr>
      <w:r>
        <w:rPr>
          <w:rFonts w:hint="cs"/>
          <w:sz w:val="24"/>
          <w:szCs w:val="24"/>
          <w:rtl/>
        </w:rPr>
        <w:t>במסויימות, איך יודעים אם אפשר להשלים את הפרטים? יודעים לפי כוונת הצדדים- אם הייתה כוונה לדברים ספציפיים בחוזה או לא. ישנם פרטים שניתן להשלים לצורך מסויימות ולשם כך יש צורך באומד דעת הצדדים- האם הצדדים חשבו שגרעין מסויים הוא מספיק או שהם רצו להסכים על דברים נוספים לפני שיהיה חוזה?</w:t>
      </w:r>
    </w:p>
    <w:p w14:paraId="50073904" w14:textId="63DE3D7B" w:rsidR="00C84247" w:rsidRDefault="00C84247" w:rsidP="00C40F4F">
      <w:pPr>
        <w:rPr>
          <w:sz w:val="24"/>
          <w:szCs w:val="24"/>
          <w:rtl/>
        </w:rPr>
      </w:pPr>
      <w:r>
        <w:rPr>
          <w:rFonts w:hint="cs"/>
          <w:sz w:val="24"/>
          <w:szCs w:val="24"/>
          <w:rtl/>
        </w:rPr>
        <w:t xml:space="preserve">אומדים את כוונת הצדדים ע"י כתב, נסיבות, וכו'. </w:t>
      </w:r>
    </w:p>
    <w:p w14:paraId="5FE972F2" w14:textId="3F737250" w:rsidR="00C84247" w:rsidRDefault="00C84247" w:rsidP="00C40F4F">
      <w:pPr>
        <w:rPr>
          <w:sz w:val="24"/>
          <w:szCs w:val="24"/>
          <w:rtl/>
        </w:rPr>
      </w:pPr>
      <w:r>
        <w:rPr>
          <w:rFonts w:hint="cs"/>
          <w:sz w:val="24"/>
          <w:szCs w:val="24"/>
          <w:rtl/>
        </w:rPr>
        <w:t>לגבי הצעת וקיבול (קוזלי- החייל הנעדר מג'די חלבי והבטחת הפרס)- קיבול צריך להיות בהתאם להצעה. צריך לפרש את הקיבול בהתאם להצעה.</w:t>
      </w:r>
    </w:p>
    <w:p w14:paraId="067C0B54" w14:textId="77777777" w:rsidR="00C84247" w:rsidRDefault="00C84247" w:rsidP="00C40F4F">
      <w:pPr>
        <w:rPr>
          <w:sz w:val="24"/>
          <w:szCs w:val="24"/>
          <w:rtl/>
        </w:rPr>
      </w:pPr>
      <w:r>
        <w:rPr>
          <w:rFonts w:hint="cs"/>
          <w:sz w:val="24"/>
          <w:szCs w:val="24"/>
          <w:rtl/>
        </w:rPr>
        <w:t>למה פרשנות רלוונטית והיכן צריך לחשוב על פרשנות כשבאים לנתח קייס? למה זה נוגע ואיפה מיישמים? דוקטרינות רבות שמיישמים הן קשורות לפרשנות (רצון הצדדים למשל במקרים רבים). גם אם לא מיישמים פרשנות ממש, תמיד יש היבט פרשני.</w:t>
      </w:r>
    </w:p>
    <w:p w14:paraId="4AF53224" w14:textId="385B5AA1" w:rsidR="00C84247" w:rsidRPr="00C84247" w:rsidRDefault="00C84247" w:rsidP="00C84247">
      <w:pPr>
        <w:jc w:val="center"/>
        <w:rPr>
          <w:b/>
          <w:bCs/>
          <w:sz w:val="24"/>
          <w:szCs w:val="24"/>
          <w:rtl/>
        </w:rPr>
      </w:pPr>
      <w:r w:rsidRPr="00C84247">
        <w:rPr>
          <w:rFonts w:hint="cs"/>
          <w:b/>
          <w:bCs/>
          <w:sz w:val="24"/>
          <w:szCs w:val="24"/>
          <w:rtl/>
        </w:rPr>
        <w:t>קיום חיובים בתום לב</w:t>
      </w:r>
    </w:p>
    <w:p w14:paraId="77FDDA70" w14:textId="704A9E93" w:rsidR="006E1FD8" w:rsidRDefault="00C84247" w:rsidP="007433A7">
      <w:pPr>
        <w:rPr>
          <w:sz w:val="24"/>
          <w:szCs w:val="24"/>
          <w:rtl/>
        </w:rPr>
      </w:pPr>
      <w:r>
        <w:rPr>
          <w:rFonts w:hint="cs"/>
          <w:sz w:val="24"/>
          <w:szCs w:val="24"/>
          <w:rtl/>
        </w:rPr>
        <w:t>הקשר בין קיום חיובים בתום לב לפרשנות, הוא</w:t>
      </w:r>
      <w:r w:rsidR="002629CC">
        <w:rPr>
          <w:rFonts w:hint="cs"/>
          <w:sz w:val="24"/>
          <w:szCs w:val="24"/>
          <w:rtl/>
        </w:rPr>
        <w:t>:</w:t>
      </w:r>
    </w:p>
    <w:p w14:paraId="48381CC8" w14:textId="77777777" w:rsidR="002629CC" w:rsidRDefault="002629CC" w:rsidP="002629CC">
      <w:pPr>
        <w:rPr>
          <w:sz w:val="24"/>
          <w:szCs w:val="24"/>
          <w:rtl/>
        </w:rPr>
      </w:pPr>
      <w:r w:rsidRPr="002629CC">
        <w:rPr>
          <w:rFonts w:hint="cs"/>
          <w:sz w:val="24"/>
          <w:szCs w:val="24"/>
          <w:rtl/>
        </w:rPr>
        <w:t xml:space="preserve">כאשר מרגישים שחסר דבר בחוזה, ניתן לפתור דרך פרשנות או דרך </w:t>
      </w:r>
      <w:r w:rsidRPr="002629CC">
        <w:rPr>
          <w:rFonts w:hint="cs"/>
          <w:sz w:val="24"/>
          <w:szCs w:val="24"/>
          <w:u w:val="single"/>
          <w:rtl/>
        </w:rPr>
        <w:t>תום לב</w:t>
      </w:r>
      <w:r w:rsidRPr="002629CC">
        <w:rPr>
          <w:rFonts w:hint="cs"/>
          <w:sz w:val="24"/>
          <w:szCs w:val="24"/>
          <w:rtl/>
        </w:rPr>
        <w:t>. כדי לדעת היכן להוסיף חיוב צריך לדעת מתי נגמר דבר אחד ומתי לעבור לבא (למרות שבמקרים רבים בתי המשפט מערבבים).</w:t>
      </w:r>
    </w:p>
    <w:p w14:paraId="79B260CA" w14:textId="5C5FDF9B" w:rsidR="002629CC" w:rsidRDefault="002629CC" w:rsidP="002629CC">
      <w:pPr>
        <w:rPr>
          <w:sz w:val="24"/>
          <w:szCs w:val="24"/>
          <w:rtl/>
        </w:rPr>
      </w:pPr>
      <w:r w:rsidRPr="002629CC">
        <w:rPr>
          <w:rFonts w:hint="cs"/>
          <w:sz w:val="24"/>
          <w:szCs w:val="24"/>
          <w:u w:val="single"/>
          <w:rtl/>
        </w:rPr>
        <w:t>יסודות אובייקטיביים</w:t>
      </w:r>
      <w:r w:rsidRPr="002629CC">
        <w:rPr>
          <w:rFonts w:hint="cs"/>
          <w:sz w:val="24"/>
          <w:szCs w:val="24"/>
          <w:rtl/>
        </w:rPr>
        <w:t>- ערכים שבית המשפט מזרים לתוך החוזה ולא בהכרח הצדדים רצו אותם.</w:t>
      </w:r>
      <w:r>
        <w:rPr>
          <w:rFonts w:hint="cs"/>
          <w:sz w:val="24"/>
          <w:szCs w:val="24"/>
          <w:rtl/>
        </w:rPr>
        <w:t xml:space="preserve"> </w:t>
      </w:r>
    </w:p>
    <w:p w14:paraId="6512205D" w14:textId="4360C336" w:rsidR="002629CC" w:rsidRDefault="002629CC" w:rsidP="002629CC">
      <w:pPr>
        <w:rPr>
          <w:sz w:val="24"/>
          <w:szCs w:val="24"/>
          <w:rtl/>
        </w:rPr>
      </w:pPr>
      <w:r w:rsidRPr="008A4561">
        <w:rPr>
          <w:rFonts w:hint="cs"/>
          <w:sz w:val="24"/>
          <w:szCs w:val="24"/>
          <w:u w:val="single"/>
          <w:rtl/>
        </w:rPr>
        <w:t>פער בין רטוריקה ופרקטיקה-</w:t>
      </w:r>
      <w:r>
        <w:rPr>
          <w:rFonts w:hint="cs"/>
          <w:sz w:val="24"/>
          <w:szCs w:val="24"/>
          <w:rtl/>
        </w:rPr>
        <w:t xml:space="preserve"> מבחוץ, תו"ל נתפס כמושג שסתום ענק, אך בפועל הדבר אחרת.</w:t>
      </w:r>
    </w:p>
    <w:p w14:paraId="722DCA54" w14:textId="722BA7D0" w:rsidR="002629CC" w:rsidRDefault="002629CC" w:rsidP="002629CC">
      <w:pPr>
        <w:rPr>
          <w:sz w:val="24"/>
          <w:szCs w:val="24"/>
          <w:rtl/>
        </w:rPr>
      </w:pPr>
      <w:r>
        <w:rPr>
          <w:rFonts w:hint="cs"/>
          <w:sz w:val="24"/>
          <w:szCs w:val="24"/>
          <w:rtl/>
        </w:rPr>
        <w:t>ההבדלים בין תום לב בקיום ותום לב במשא ומתן:</w:t>
      </w:r>
    </w:p>
    <w:p w14:paraId="5F78FC50" w14:textId="1B6A3EB2" w:rsidR="002629CC" w:rsidRPr="002629CC" w:rsidRDefault="002629CC" w:rsidP="006F76D4">
      <w:pPr>
        <w:pStyle w:val="ListParagraph"/>
        <w:numPr>
          <w:ilvl w:val="0"/>
          <w:numId w:val="23"/>
        </w:numPr>
        <w:rPr>
          <w:sz w:val="24"/>
          <w:szCs w:val="24"/>
          <w:rtl/>
        </w:rPr>
      </w:pPr>
      <w:r w:rsidRPr="002629CC">
        <w:rPr>
          <w:rFonts w:hint="cs"/>
          <w:sz w:val="24"/>
          <w:szCs w:val="24"/>
          <w:u w:val="single"/>
          <w:rtl/>
        </w:rPr>
        <w:t>תום לב בקיום-</w:t>
      </w:r>
      <w:r w:rsidRPr="002629CC">
        <w:rPr>
          <w:rFonts w:hint="cs"/>
          <w:sz w:val="24"/>
          <w:szCs w:val="24"/>
          <w:rtl/>
        </w:rPr>
        <w:t>יש חוזה. התרופה היא חיובית/שלילית?</w:t>
      </w:r>
    </w:p>
    <w:p w14:paraId="6EC7F835" w14:textId="6A415873" w:rsidR="002629CC" w:rsidRPr="002629CC" w:rsidRDefault="002629CC" w:rsidP="006F76D4">
      <w:pPr>
        <w:pStyle w:val="ListParagraph"/>
        <w:numPr>
          <w:ilvl w:val="0"/>
          <w:numId w:val="23"/>
        </w:numPr>
        <w:rPr>
          <w:sz w:val="24"/>
          <w:szCs w:val="24"/>
          <w:rtl/>
        </w:rPr>
      </w:pPr>
      <w:r w:rsidRPr="002629CC">
        <w:rPr>
          <w:rFonts w:hint="cs"/>
          <w:sz w:val="24"/>
          <w:szCs w:val="24"/>
          <w:u w:val="single"/>
          <w:rtl/>
        </w:rPr>
        <w:t>תום לב במשא ומתן-</w:t>
      </w:r>
      <w:r w:rsidRPr="002629CC">
        <w:rPr>
          <w:rFonts w:hint="cs"/>
          <w:sz w:val="24"/>
          <w:szCs w:val="24"/>
          <w:rtl/>
        </w:rPr>
        <w:t xml:space="preserve"> עדיין אין חוזה. התרופה היא חיובית שלילית?</w:t>
      </w:r>
    </w:p>
    <w:p w14:paraId="2C126E1D" w14:textId="29FF4B1A" w:rsidR="002629CC" w:rsidRDefault="002629CC" w:rsidP="002629CC">
      <w:pPr>
        <w:rPr>
          <w:sz w:val="24"/>
          <w:szCs w:val="24"/>
          <w:rtl/>
        </w:rPr>
      </w:pPr>
      <w:r>
        <w:rPr>
          <w:rFonts w:hint="cs"/>
          <w:sz w:val="24"/>
          <w:szCs w:val="24"/>
          <w:rtl/>
        </w:rPr>
        <w:t xml:space="preserve">סעיפים 31 ו39 יכולים לחול על דברים רבים. נשאלת השאלה, מתי התחולה שלהם חלה? </w:t>
      </w:r>
      <w:r w:rsidR="00CF2088">
        <w:rPr>
          <w:rFonts w:hint="cs"/>
          <w:sz w:val="24"/>
          <w:szCs w:val="24"/>
          <w:rtl/>
        </w:rPr>
        <w:t>נאמר בסעיף 61ב'.</w:t>
      </w:r>
    </w:p>
    <w:p w14:paraId="6694BC14" w14:textId="00F0D52D" w:rsidR="002629CC" w:rsidRDefault="002629CC" w:rsidP="002629CC">
      <w:pPr>
        <w:rPr>
          <w:sz w:val="24"/>
          <w:szCs w:val="24"/>
          <w:rtl/>
        </w:rPr>
      </w:pPr>
      <w:r>
        <w:rPr>
          <w:rFonts w:hint="cs"/>
          <w:sz w:val="24"/>
          <w:szCs w:val="24"/>
          <w:rtl/>
        </w:rPr>
        <w:t>סעיף 61 הוא כללי, וטוען כי חוק החוזים יכול להיות מיושם במקומות רבים כל עוד הוא מיושם בתום לב.</w:t>
      </w:r>
      <w:r w:rsidR="00CF2088">
        <w:rPr>
          <w:rFonts w:hint="cs"/>
          <w:sz w:val="24"/>
          <w:szCs w:val="24"/>
          <w:rtl/>
        </w:rPr>
        <w:t xml:space="preserve"> דבר זה הוא לגבי חוזים כלליים, בחוזים ספציפיים יותר התחולה תהיה ספציפית הרבה יותר.</w:t>
      </w:r>
    </w:p>
    <w:p w14:paraId="1CC91E40" w14:textId="322ECCC1" w:rsidR="002629CC" w:rsidRDefault="002629CC" w:rsidP="002629CC">
      <w:pPr>
        <w:rPr>
          <w:sz w:val="24"/>
          <w:szCs w:val="24"/>
          <w:rtl/>
        </w:rPr>
      </w:pPr>
      <w:r>
        <w:rPr>
          <w:rFonts w:hint="cs"/>
          <w:sz w:val="24"/>
          <w:szCs w:val="24"/>
          <w:rtl/>
        </w:rPr>
        <w:t>דיני חוזים- חיובים מכוח הסכמה.</w:t>
      </w:r>
    </w:p>
    <w:p w14:paraId="0869540E" w14:textId="77777777" w:rsidR="008A4561" w:rsidRDefault="008A4561" w:rsidP="008A4561">
      <w:pPr>
        <w:rPr>
          <w:sz w:val="24"/>
          <w:szCs w:val="24"/>
          <w:rtl/>
        </w:rPr>
      </w:pPr>
      <w:r w:rsidRPr="008A4561">
        <w:rPr>
          <w:rFonts w:hint="cs"/>
          <w:sz w:val="24"/>
          <w:szCs w:val="24"/>
          <w:u w:val="single"/>
          <w:rtl/>
        </w:rPr>
        <w:t>מחלוקת-</w:t>
      </w:r>
      <w:r>
        <w:rPr>
          <w:rFonts w:hint="cs"/>
          <w:sz w:val="24"/>
          <w:szCs w:val="24"/>
          <w:rtl/>
        </w:rPr>
        <w:t xml:space="preserve"> האם תום הלב יוצר חיובים עצמאיים? האם סעיף 39 מקים חיוב חדש שעומד בפני עצמו?</w:t>
      </w:r>
    </w:p>
    <w:p w14:paraId="5D89E79D" w14:textId="57F1F0A6" w:rsidR="008A4561" w:rsidRPr="008A4561" w:rsidRDefault="008A4561" w:rsidP="006F76D4">
      <w:pPr>
        <w:pStyle w:val="ListParagraph"/>
        <w:numPr>
          <w:ilvl w:val="0"/>
          <w:numId w:val="24"/>
        </w:numPr>
        <w:rPr>
          <w:sz w:val="24"/>
          <w:szCs w:val="24"/>
          <w:rtl/>
        </w:rPr>
      </w:pPr>
      <w:r>
        <w:rPr>
          <w:rFonts w:hint="cs"/>
          <w:sz w:val="24"/>
          <w:szCs w:val="24"/>
          <w:rtl/>
        </w:rPr>
        <w:t>מה התרופות הניתנות?</w:t>
      </w:r>
    </w:p>
    <w:p w14:paraId="4809A16C" w14:textId="424C8A9C" w:rsidR="008A4561" w:rsidRDefault="008A4561" w:rsidP="006F76D4">
      <w:pPr>
        <w:pStyle w:val="ListParagraph"/>
        <w:numPr>
          <w:ilvl w:val="0"/>
          <w:numId w:val="24"/>
        </w:numPr>
        <w:rPr>
          <w:sz w:val="24"/>
          <w:szCs w:val="24"/>
        </w:rPr>
      </w:pPr>
      <w:r>
        <w:rPr>
          <w:rFonts w:hint="cs"/>
          <w:sz w:val="24"/>
          <w:szCs w:val="24"/>
          <w:rtl/>
        </w:rPr>
        <w:t>מהי התחולה של הסעיפים?</w:t>
      </w:r>
    </w:p>
    <w:p w14:paraId="0D6E5A0B" w14:textId="232E016E" w:rsidR="008A4561" w:rsidRDefault="008A4561" w:rsidP="006F76D4">
      <w:pPr>
        <w:pStyle w:val="ListParagraph"/>
        <w:numPr>
          <w:ilvl w:val="0"/>
          <w:numId w:val="24"/>
        </w:numPr>
        <w:rPr>
          <w:sz w:val="24"/>
          <w:szCs w:val="24"/>
        </w:rPr>
      </w:pPr>
      <w:r>
        <w:rPr>
          <w:rFonts w:hint="cs"/>
          <w:sz w:val="24"/>
          <w:szCs w:val="24"/>
          <w:rtl/>
        </w:rPr>
        <w:t>האם תום הלב יוצר חיובים עצמאיים?</w:t>
      </w:r>
    </w:p>
    <w:p w14:paraId="36F9A577" w14:textId="38CC093C" w:rsidR="008A4561" w:rsidRDefault="008A4561" w:rsidP="006F76D4">
      <w:pPr>
        <w:pStyle w:val="ListParagraph"/>
        <w:numPr>
          <w:ilvl w:val="0"/>
          <w:numId w:val="24"/>
        </w:numPr>
        <w:rPr>
          <w:sz w:val="24"/>
          <w:szCs w:val="24"/>
        </w:rPr>
      </w:pPr>
      <w:r>
        <w:rPr>
          <w:rFonts w:hint="cs"/>
          <w:sz w:val="24"/>
          <w:szCs w:val="24"/>
          <w:rtl/>
        </w:rPr>
        <w:t>האם מסתכלים על שימוש בזכות בתום לב או קיום חיוב בתום לב?</w:t>
      </w:r>
    </w:p>
    <w:p w14:paraId="068B07CF" w14:textId="024CB708" w:rsidR="008A4561" w:rsidRDefault="00513C91" w:rsidP="008A4561">
      <w:pPr>
        <w:rPr>
          <w:sz w:val="24"/>
          <w:szCs w:val="24"/>
          <w:rtl/>
        </w:rPr>
      </w:pPr>
      <w:r w:rsidRPr="00425C44">
        <w:rPr>
          <w:rFonts w:hint="cs"/>
          <w:b/>
          <w:bCs/>
          <w:sz w:val="24"/>
          <w:szCs w:val="24"/>
          <w:rtl/>
        </w:rPr>
        <w:t>פס"ד ג'רבי נ' בן דויד-</w:t>
      </w:r>
      <w:r>
        <w:rPr>
          <w:rFonts w:hint="cs"/>
          <w:sz w:val="24"/>
          <w:szCs w:val="24"/>
          <w:rtl/>
        </w:rPr>
        <w:t xml:space="preserve"> התשלום איחר ביום.</w:t>
      </w:r>
    </w:p>
    <w:p w14:paraId="1E42F492" w14:textId="2EB63DCA" w:rsidR="00513C91" w:rsidRDefault="00513C91" w:rsidP="008A4561">
      <w:pPr>
        <w:rPr>
          <w:sz w:val="24"/>
          <w:szCs w:val="24"/>
          <w:rtl/>
        </w:rPr>
      </w:pPr>
      <w:r w:rsidRPr="00BF5C08">
        <w:rPr>
          <w:rFonts w:hint="cs"/>
          <w:sz w:val="24"/>
          <w:szCs w:val="24"/>
          <w:u w:val="single"/>
          <w:rtl/>
        </w:rPr>
        <w:t>הקשר בין פרשנות לקיום בתום לב-</w:t>
      </w:r>
      <w:r>
        <w:rPr>
          <w:rFonts w:hint="cs"/>
          <w:sz w:val="24"/>
          <w:szCs w:val="24"/>
          <w:rtl/>
        </w:rPr>
        <w:t xml:space="preserve"> הפרשנות הסבירה של החוזה תטען כי האיחור בתשלום הוא לא משמעותי. בית המשפט הקים חיוב נוסף- להסכים לקבל את התשלום באיחור. מרגע שלא משלמים בזמן, הדבר נחשב בהפרה והתרופה לכך היא אכיפה. לכאורה, מקרה זה הוא קל- הייתה זכות שמישהו לא קיים.</w:t>
      </w:r>
    </w:p>
    <w:p w14:paraId="206D45C0" w14:textId="7956474A" w:rsidR="00513C91" w:rsidRDefault="00513C91" w:rsidP="008A4561">
      <w:pPr>
        <w:rPr>
          <w:sz w:val="24"/>
          <w:szCs w:val="24"/>
          <w:rtl/>
        </w:rPr>
      </w:pPr>
      <w:r>
        <w:rPr>
          <w:rFonts w:hint="cs"/>
          <w:sz w:val="24"/>
          <w:szCs w:val="24"/>
          <w:rtl/>
        </w:rPr>
        <w:t>הנימוק המרכזי בפס"ד זה, הוא שלבעל הזכות אין פגיעה ממשית- הנזק לא משנה מכיוון שמקרה זה הוא מאוד בסיסי וראשוני. עמידה על הזכות במקרה זה (כסף שיגיע יום קודם או יום אחר כך).</w:t>
      </w:r>
    </w:p>
    <w:p w14:paraId="7DF9E59A" w14:textId="3802D5B3" w:rsidR="00425C44" w:rsidRDefault="00425C44" w:rsidP="008A4561">
      <w:pPr>
        <w:rPr>
          <w:sz w:val="24"/>
          <w:szCs w:val="24"/>
          <w:rtl/>
        </w:rPr>
      </w:pPr>
      <w:r>
        <w:rPr>
          <w:rFonts w:hint="cs"/>
          <w:sz w:val="24"/>
          <w:szCs w:val="24"/>
          <w:rtl/>
        </w:rPr>
        <w:t>אינדיקציה חשובה היא ההתעקשות על התשלום- אם אדם יכול לשלם יום אחרי ומצד שני דוחים את הקבלה למרות שיש רק איחור של יום.</w:t>
      </w:r>
    </w:p>
    <w:p w14:paraId="0E2B976C" w14:textId="395CC19B" w:rsidR="00425C44" w:rsidRPr="008A4561" w:rsidRDefault="00425C44" w:rsidP="00425C44">
      <w:pPr>
        <w:rPr>
          <w:sz w:val="24"/>
          <w:szCs w:val="24"/>
          <w:rtl/>
        </w:rPr>
      </w:pPr>
      <w:r>
        <w:rPr>
          <w:rFonts w:hint="cs"/>
          <w:sz w:val="24"/>
          <w:szCs w:val="24"/>
          <w:rtl/>
        </w:rPr>
        <w:t>בעיה זו נפתרה באמצעות תו"ל, אך היה ניתן לפתור את הבעיה גם באמצעות פרשנות.</w:t>
      </w:r>
    </w:p>
    <w:p w14:paraId="748D08D0" w14:textId="281BFF91" w:rsidR="008A4561" w:rsidRDefault="00FB36C0" w:rsidP="002629CC">
      <w:pPr>
        <w:rPr>
          <w:sz w:val="24"/>
          <w:szCs w:val="24"/>
          <w:rtl/>
        </w:rPr>
      </w:pPr>
      <w:r>
        <w:rPr>
          <w:rFonts w:hint="cs"/>
          <w:sz w:val="24"/>
          <w:szCs w:val="24"/>
          <w:rtl/>
        </w:rPr>
        <w:lastRenderedPageBreak/>
        <w:t xml:space="preserve">אילו זכויות נובעות מהפרה? </w:t>
      </w:r>
    </w:p>
    <w:p w14:paraId="5776E1F6" w14:textId="77777777" w:rsidR="00FB36C0" w:rsidRDefault="00FB36C0" w:rsidP="00FB36C0">
      <w:pPr>
        <w:rPr>
          <w:sz w:val="24"/>
          <w:szCs w:val="24"/>
          <w:rtl/>
        </w:rPr>
      </w:pPr>
      <w:r w:rsidRPr="00FB36C0">
        <w:rPr>
          <w:rFonts w:hint="cs"/>
          <w:sz w:val="24"/>
          <w:szCs w:val="24"/>
          <w:u w:val="single"/>
          <w:rtl/>
        </w:rPr>
        <w:t>הפרה רגילה-</w:t>
      </w:r>
      <w:r>
        <w:rPr>
          <w:rFonts w:hint="cs"/>
          <w:sz w:val="24"/>
          <w:szCs w:val="24"/>
          <w:rtl/>
        </w:rPr>
        <w:t xml:space="preserve"> צריך לתת לצד השני הזדמנות לתקן תוך זמן סביר (איחור של תשלום ביום למשל). </w:t>
      </w:r>
    </w:p>
    <w:p w14:paraId="7BC10952" w14:textId="1F854A0F" w:rsidR="00FB36C0" w:rsidRPr="00FB36C0" w:rsidRDefault="00FB36C0" w:rsidP="00FB36C0">
      <w:pPr>
        <w:rPr>
          <w:sz w:val="24"/>
          <w:szCs w:val="24"/>
          <w:rtl/>
        </w:rPr>
      </w:pPr>
      <w:r>
        <w:rPr>
          <w:rFonts w:hint="cs"/>
          <w:sz w:val="24"/>
          <w:szCs w:val="24"/>
          <w:u w:val="single"/>
          <w:rtl/>
        </w:rPr>
        <w:t xml:space="preserve">הפרה יסודית- </w:t>
      </w:r>
      <w:r>
        <w:rPr>
          <w:rFonts w:hint="cs"/>
          <w:sz w:val="24"/>
          <w:szCs w:val="24"/>
          <w:rtl/>
        </w:rPr>
        <w:t>הפרה מהותית וגדולה של החוזה.</w:t>
      </w:r>
    </w:p>
    <w:p w14:paraId="0A4C7FA2" w14:textId="66FF50A7" w:rsidR="00FB36C0" w:rsidRDefault="00FB36C0" w:rsidP="002629CC">
      <w:pPr>
        <w:rPr>
          <w:sz w:val="24"/>
          <w:szCs w:val="24"/>
          <w:rtl/>
        </w:rPr>
      </w:pPr>
      <w:r w:rsidRPr="00FB36C0">
        <w:rPr>
          <w:rFonts w:hint="cs"/>
          <w:sz w:val="24"/>
          <w:szCs w:val="24"/>
          <w:u w:val="single"/>
          <w:rtl/>
        </w:rPr>
        <w:t>תנאי-</w:t>
      </w:r>
      <w:r>
        <w:rPr>
          <w:rFonts w:hint="cs"/>
          <w:sz w:val="24"/>
          <w:szCs w:val="24"/>
          <w:rtl/>
        </w:rPr>
        <w:t xml:space="preserve"> דבר שלא תלוי בצדדים. </w:t>
      </w:r>
    </w:p>
    <w:p w14:paraId="6BC5FDFE" w14:textId="0512EF6E" w:rsidR="00FB36C0" w:rsidRPr="00FB36C0" w:rsidRDefault="00FB36C0" w:rsidP="002629CC">
      <w:pPr>
        <w:rPr>
          <w:sz w:val="24"/>
          <w:szCs w:val="24"/>
        </w:rPr>
      </w:pPr>
      <w:r w:rsidRPr="00FB36C0">
        <w:rPr>
          <w:rFonts w:hint="cs"/>
          <w:sz w:val="24"/>
          <w:szCs w:val="24"/>
          <w:u w:val="single"/>
          <w:rtl/>
        </w:rPr>
        <w:t>חיוב-</w:t>
      </w:r>
      <w:r>
        <w:rPr>
          <w:rFonts w:hint="cs"/>
          <w:sz w:val="24"/>
          <w:szCs w:val="24"/>
          <w:rtl/>
        </w:rPr>
        <w:t xml:space="preserve"> תלוי בצדדים.</w:t>
      </w:r>
    </w:p>
    <w:p w14:paraId="36772638" w14:textId="51A7C7CA" w:rsidR="008A4561" w:rsidRDefault="005466A9" w:rsidP="002629CC">
      <w:pPr>
        <w:rPr>
          <w:sz w:val="24"/>
          <w:szCs w:val="24"/>
          <w:rtl/>
        </w:rPr>
      </w:pPr>
      <w:r w:rsidRPr="00BF5C08">
        <w:rPr>
          <w:rFonts w:hint="cs"/>
          <w:b/>
          <w:bCs/>
          <w:sz w:val="24"/>
          <w:szCs w:val="24"/>
          <w:rtl/>
        </w:rPr>
        <w:t>פס"ד גלפנשטיין-</w:t>
      </w:r>
      <w:r>
        <w:rPr>
          <w:rFonts w:hint="cs"/>
          <w:sz w:val="24"/>
          <w:szCs w:val="24"/>
          <w:rtl/>
        </w:rPr>
        <w:t xml:space="preserve"> הבנק לא הסכים לתת את המשכנתא במועד התשלום השני. </w:t>
      </w:r>
      <w:r w:rsidR="00BF5C08" w:rsidRPr="00BF5C08">
        <w:rPr>
          <w:rFonts w:hint="cs"/>
          <w:sz w:val="24"/>
          <w:szCs w:val="24"/>
          <w:u w:val="single"/>
          <w:rtl/>
        </w:rPr>
        <w:t xml:space="preserve">שינבויים </w:t>
      </w:r>
      <w:r w:rsidR="00BF5C08">
        <w:rPr>
          <w:rFonts w:hint="cs"/>
          <w:sz w:val="24"/>
          <w:szCs w:val="24"/>
          <w:rtl/>
        </w:rPr>
        <w:t xml:space="preserve">טען כי היה שימוש בחוסר תו"ל מכיוון שאמנם יש זכות למוכרים לקבל את התשלום אך עליהם להשתמש בה בתום לב ולהתגמש. הוא טוען כי הצדדים התכוונו לקיים את החוזה וכאשר צד אחד עומד על זכותו בצורה שמכשילה את החוזה הדבר לא צודק. ניתן היה למשל, להעביר את הבעלות יותר מוקדם (במועד התשלום הראשון) ע"מ שהבנק יסכים לתת את המשכנתא כאשר יראה שלזוג גלפנשטיין ישנה בעלות על הדירה. הדבר מהווה אמנם שינוי בחוזה. האם קם כאן חיוב חדש? יש כאלה שיאמרו שלא כיוון שיש שימוש בתום לב, יש כאלה שיאמרו שכן מכיוון שיכול להיות שהדבר פוגע בזוג אברהם מכיוון שהדבר מהווה שינוי בחוזה. </w:t>
      </w:r>
    </w:p>
    <w:p w14:paraId="2CA87BE8" w14:textId="279F5A1A" w:rsidR="00BF5C08" w:rsidRDefault="00BF5C08" w:rsidP="002629CC">
      <w:pPr>
        <w:rPr>
          <w:sz w:val="24"/>
          <w:szCs w:val="24"/>
          <w:rtl/>
        </w:rPr>
      </w:pPr>
      <w:r w:rsidRPr="00BF5C08">
        <w:rPr>
          <w:rFonts w:hint="cs"/>
          <w:sz w:val="24"/>
          <w:szCs w:val="24"/>
          <w:u w:val="single"/>
          <w:rtl/>
        </w:rPr>
        <w:t>בן פורת</w:t>
      </w:r>
      <w:r w:rsidR="00573EEA" w:rsidRPr="00573EEA">
        <w:rPr>
          <w:rFonts w:hint="cs"/>
          <w:sz w:val="24"/>
          <w:szCs w:val="24"/>
          <w:rtl/>
        </w:rPr>
        <w:t xml:space="preserve"> </w:t>
      </w:r>
      <w:r w:rsidR="00573EEA">
        <w:rPr>
          <w:rFonts w:hint="cs"/>
          <w:sz w:val="24"/>
          <w:szCs w:val="24"/>
          <w:rtl/>
        </w:rPr>
        <w:t>מעדיפה פרשנות שמקיימת את החוזה על פני פרשנות שמבטלת את החוזה. (כמו אלון בפס"ד לסרסון).</w:t>
      </w:r>
      <w:r>
        <w:rPr>
          <w:rFonts w:hint="cs"/>
          <w:sz w:val="24"/>
          <w:szCs w:val="24"/>
          <w:rtl/>
        </w:rPr>
        <w:t xml:space="preserve"> טוענת כי בחוזה כתוב שישנה התייחסות מפורשת לתשלום בחוזה עם קבלת המשכנתא, ולכן במסגרת הפרשנות הם מחוייבים לקבל את התשלום כשתהיה המשכנתא. יש את לשון החוזה, ומה שמעבר ללשון החוזה יכול להיעשות ע"י תום לב או ע"י פרשנות. הם התייחסו במפורש לכך שהתשלום מותנה בקבלת המשכנתא. ההבדל בין הפרשנות לבין 39 הוא אינו גדול.</w:t>
      </w:r>
      <w:r w:rsidR="00573EEA">
        <w:rPr>
          <w:rFonts w:hint="cs"/>
          <w:sz w:val="24"/>
          <w:szCs w:val="24"/>
          <w:rtl/>
        </w:rPr>
        <w:t>.</w:t>
      </w:r>
    </w:p>
    <w:p w14:paraId="66C40CA2" w14:textId="480CAD07" w:rsidR="00BF5C08" w:rsidRDefault="00BF5C08" w:rsidP="001304E3">
      <w:pPr>
        <w:rPr>
          <w:sz w:val="24"/>
          <w:szCs w:val="24"/>
          <w:rtl/>
        </w:rPr>
      </w:pPr>
      <w:r w:rsidRPr="00BF5C08">
        <w:rPr>
          <w:rFonts w:hint="cs"/>
          <w:b/>
          <w:bCs/>
          <w:sz w:val="24"/>
          <w:szCs w:val="24"/>
          <w:rtl/>
        </w:rPr>
        <w:t>מאזן נוחויות-</w:t>
      </w:r>
      <w:r>
        <w:rPr>
          <w:rFonts w:hint="cs"/>
          <w:sz w:val="24"/>
          <w:szCs w:val="24"/>
          <w:rtl/>
        </w:rPr>
        <w:t xml:space="preserve"> אם בעל הזכות יוותר על זכותו הוא ייפגע, ואם לא- הצד השני ייפגע הרבה יותר. לעתים, חובת תו"ל מקימה חיובים של וויתור על זכויות כאשר הנזק לעצמנו הוא</w:t>
      </w:r>
      <w:r w:rsidR="001304E3">
        <w:rPr>
          <w:rFonts w:hint="cs"/>
          <w:sz w:val="24"/>
          <w:szCs w:val="24"/>
          <w:rtl/>
        </w:rPr>
        <w:t xml:space="preserve"> </w:t>
      </w:r>
      <w:r>
        <w:rPr>
          <w:rFonts w:hint="cs"/>
          <w:sz w:val="24"/>
          <w:szCs w:val="24"/>
          <w:rtl/>
        </w:rPr>
        <w:t>קטן בהשוואה לנזק של הצד השני שיהיה גדול הרבה יותר (כמו האיחור של ג'רבי בתשלום בפס"ד הנ"ל). מתקשר גם להכשלת החוזה</w:t>
      </w:r>
      <w:r w:rsidR="001304E3">
        <w:rPr>
          <w:rFonts w:hint="cs"/>
          <w:sz w:val="24"/>
          <w:szCs w:val="24"/>
          <w:rtl/>
        </w:rPr>
        <w:t>.</w:t>
      </w:r>
    </w:p>
    <w:p w14:paraId="1743C188" w14:textId="78A35C28" w:rsidR="007F30B9" w:rsidRDefault="001304E3" w:rsidP="008C7349">
      <w:pPr>
        <w:rPr>
          <w:sz w:val="24"/>
          <w:szCs w:val="24"/>
        </w:rPr>
      </w:pPr>
      <w:r>
        <w:rPr>
          <w:rFonts w:hint="cs"/>
          <w:sz w:val="24"/>
          <w:szCs w:val="24"/>
          <w:rtl/>
        </w:rPr>
        <w:t xml:space="preserve">אם לא היו מתייחסים למשכנתא, האם היה ניתן לפתור דרך תו"ל? האם בזמן הכריתה התכוונו שיהיה חוזה? אם אחרי כן יצוצו בעיות, נוסיף חיובים נוספים. </w:t>
      </w:r>
      <w:r w:rsidRPr="00F56043">
        <w:rPr>
          <w:rFonts w:hint="cs"/>
          <w:sz w:val="24"/>
          <w:szCs w:val="24"/>
          <w:u w:val="single"/>
          <w:rtl/>
        </w:rPr>
        <w:t xml:space="preserve">בפס"ד ג'רבי </w:t>
      </w:r>
      <w:r>
        <w:rPr>
          <w:rFonts w:hint="cs"/>
          <w:sz w:val="24"/>
          <w:szCs w:val="24"/>
          <w:rtl/>
        </w:rPr>
        <w:t>לא רצו להשמיד את החוזה בגלל טעות קטנה, לא רצו להכשיל את ההסכם, ולכן העדיפו הסכם פשרה.</w:t>
      </w:r>
    </w:p>
    <w:p w14:paraId="45336E5F" w14:textId="4ECA9BA1" w:rsidR="00AA3566" w:rsidRDefault="008C7349" w:rsidP="00AA3566">
      <w:pPr>
        <w:rPr>
          <w:sz w:val="24"/>
          <w:szCs w:val="24"/>
        </w:rPr>
      </w:pPr>
      <w:r w:rsidRPr="00AA3566">
        <w:rPr>
          <w:rFonts w:hint="cs"/>
          <w:sz w:val="24"/>
          <w:szCs w:val="24"/>
          <w:u w:val="single"/>
          <w:rtl/>
        </w:rPr>
        <w:t>חיובים עצמאיים (חיובים חדשים)-</w:t>
      </w:r>
      <w:r>
        <w:rPr>
          <w:rFonts w:hint="cs"/>
          <w:sz w:val="24"/>
          <w:szCs w:val="24"/>
          <w:rtl/>
        </w:rPr>
        <w:t xml:space="preserve"> </w:t>
      </w:r>
      <w:r w:rsidR="00AA3566">
        <w:rPr>
          <w:rFonts w:hint="cs"/>
          <w:sz w:val="24"/>
          <w:szCs w:val="24"/>
          <w:rtl/>
        </w:rPr>
        <w:t>כאשר נותנים הודעה, חלק מכך היא להודיע תוך זמן סביר. דבר אחר שהיה אפשר לומר הוא לדעת ברק- אין משמעות לאבחנה של דבר חדש או ישן, החיוב הוא מטעם תום לב</w:t>
      </w:r>
      <w:r w:rsidR="00AA3566">
        <w:rPr>
          <w:sz w:val="24"/>
          <w:szCs w:val="24"/>
        </w:rPr>
        <w:t>.</w:t>
      </w:r>
    </w:p>
    <w:p w14:paraId="4DC147AE" w14:textId="7F63A82C" w:rsidR="00AA3566" w:rsidRDefault="00AA3566" w:rsidP="00AA3566">
      <w:pPr>
        <w:rPr>
          <w:sz w:val="24"/>
          <w:szCs w:val="24"/>
          <w:rtl/>
        </w:rPr>
      </w:pPr>
      <w:r>
        <w:rPr>
          <w:rFonts w:hint="cs"/>
          <w:sz w:val="24"/>
          <w:szCs w:val="24"/>
          <w:rtl/>
        </w:rPr>
        <w:t xml:space="preserve">ברמת הרטוריקה, החידוש הוא שאין בעיה ביצירת חיובים חדשים. </w:t>
      </w:r>
    </w:p>
    <w:p w14:paraId="4C4B51D3" w14:textId="77777777" w:rsidR="00B128E7" w:rsidRDefault="00AA3566" w:rsidP="00AA3566">
      <w:pPr>
        <w:rPr>
          <w:sz w:val="24"/>
          <w:szCs w:val="24"/>
          <w:rtl/>
        </w:rPr>
      </w:pPr>
      <w:r w:rsidRPr="00AA3566">
        <w:rPr>
          <w:rFonts w:hint="cs"/>
          <w:sz w:val="24"/>
          <w:szCs w:val="24"/>
          <w:u w:val="single"/>
          <w:rtl/>
        </w:rPr>
        <w:t>פס"ד לסרסון-</w:t>
      </w:r>
      <w:r>
        <w:rPr>
          <w:rFonts w:hint="cs"/>
          <w:sz w:val="24"/>
          <w:szCs w:val="24"/>
          <w:rtl/>
        </w:rPr>
        <w:t xml:space="preserve"> האם החברה צריכה לבנות גנרטור? </w:t>
      </w:r>
      <w:r w:rsidRPr="00AA3566">
        <w:rPr>
          <w:rFonts w:hint="cs"/>
          <w:sz w:val="24"/>
          <w:szCs w:val="24"/>
          <w:u w:val="single"/>
          <w:rtl/>
        </w:rPr>
        <w:t>בייסקי</w:t>
      </w:r>
      <w:r>
        <w:rPr>
          <w:rFonts w:hint="cs"/>
          <w:sz w:val="24"/>
          <w:szCs w:val="24"/>
          <w:rtl/>
        </w:rPr>
        <w:t xml:space="preserve"> טוען כי יש להגיע לכך דרך חוסר תום לב, ומנסה לומר כי קיום החיוב הוא לבנות בניין, והדבר מהווה חלק מהעמידה בקיום בתום לב. הוא נותן מבחן למתי נראה נראה הוראות חקוקות כחלק מחוזה: כאשר החברה עוסקת בתחום מסויים, נראה כי החברה עוסקת בנורמות מסויימות כתנאים בחוזה. חלק יאמרו שבניית גנרטור היא חיוב חדש, וישאלו מדוע בניית הגנרטור מוטלת על החברה הקבלנית- אך בייסקי טוען שחלק מחיוב בניית הבניין הוא בניית הגנרטור.</w:t>
      </w:r>
    </w:p>
    <w:p w14:paraId="409DBD31" w14:textId="646434D2" w:rsidR="00B128E7" w:rsidRDefault="00AA3566" w:rsidP="00431C78">
      <w:pPr>
        <w:rPr>
          <w:sz w:val="24"/>
          <w:szCs w:val="24"/>
          <w:rtl/>
        </w:rPr>
      </w:pPr>
      <w:r w:rsidRPr="00AA3566">
        <w:rPr>
          <w:rFonts w:hint="cs"/>
          <w:sz w:val="24"/>
          <w:szCs w:val="24"/>
          <w:u w:val="single"/>
          <w:rtl/>
        </w:rPr>
        <w:t>אלון</w:t>
      </w:r>
      <w:r>
        <w:rPr>
          <w:rFonts w:hint="cs"/>
          <w:sz w:val="24"/>
          <w:szCs w:val="24"/>
          <w:rtl/>
        </w:rPr>
        <w:t xml:space="preserve"> טוען כי יש להגיע לכך דרך פרשנות.</w:t>
      </w:r>
      <w:r w:rsidR="00B128E7">
        <w:rPr>
          <w:rFonts w:hint="cs"/>
          <w:sz w:val="24"/>
          <w:szCs w:val="24"/>
          <w:rtl/>
        </w:rPr>
        <w:t xml:space="preserve"> הוא טוען כי</w:t>
      </w:r>
      <w:r w:rsidR="00431C78">
        <w:rPr>
          <w:rFonts w:hint="cs"/>
          <w:sz w:val="24"/>
          <w:szCs w:val="24"/>
          <w:rtl/>
        </w:rPr>
        <w:t xml:space="preserve"> </w:t>
      </w:r>
      <w:r w:rsidR="00B128E7" w:rsidRPr="00431C78">
        <w:rPr>
          <w:rFonts w:hint="cs"/>
          <w:sz w:val="24"/>
          <w:szCs w:val="24"/>
          <w:rtl/>
        </w:rPr>
        <w:t>הפרשנות שלו היא דרך הסתכלות על נסיבות הכריתה, אומד דעת הצדדים וכו'</w:t>
      </w:r>
      <w:r w:rsidR="00431C78" w:rsidRPr="00431C78">
        <w:rPr>
          <w:rFonts w:hint="cs"/>
          <w:sz w:val="24"/>
          <w:szCs w:val="24"/>
          <w:rtl/>
        </w:rPr>
        <w:t>.</w:t>
      </w:r>
      <w:r w:rsidR="00431C78">
        <w:rPr>
          <w:rFonts w:hint="cs"/>
          <w:sz w:val="24"/>
          <w:szCs w:val="24"/>
          <w:rtl/>
        </w:rPr>
        <w:t xml:space="preserve"> אומד דעת הצדדים מגן מביקורת, והוא טוען כי יש לבקר את המצב ולהשתמש בפרשנות אך להשליך אותה על פרשנות של אומד דעת הצדדים כדי להגן מביקורת. הוא רוצה להימנע מחיובים חדשים ולא ליצור מצב שבו ייכתב חוזה בעבור הצדדים; רוצים להשתמש בחוזה שהם כתבו בינם לבין עצמם.</w:t>
      </w:r>
    </w:p>
    <w:p w14:paraId="68AF56B5" w14:textId="27505C02" w:rsidR="00431C78" w:rsidRDefault="00431C78" w:rsidP="00431C78">
      <w:pPr>
        <w:rPr>
          <w:sz w:val="24"/>
          <w:szCs w:val="24"/>
          <w:rtl/>
        </w:rPr>
      </w:pPr>
      <w:r>
        <w:rPr>
          <w:rFonts w:hint="cs"/>
          <w:sz w:val="24"/>
          <w:szCs w:val="24"/>
          <w:rtl/>
        </w:rPr>
        <w:t>ההבדל בין אלון לבייסקי הוא ברמת הרטוריקה.</w:t>
      </w:r>
      <w:r w:rsidR="009D49D8">
        <w:rPr>
          <w:rFonts w:hint="cs"/>
          <w:sz w:val="24"/>
          <w:szCs w:val="24"/>
          <w:rtl/>
        </w:rPr>
        <w:t xml:space="preserve"> </w:t>
      </w:r>
    </w:p>
    <w:p w14:paraId="50E673EB" w14:textId="6E64F81F" w:rsidR="00573EEA" w:rsidRDefault="00573EEA" w:rsidP="00431C78">
      <w:pPr>
        <w:rPr>
          <w:sz w:val="24"/>
          <w:szCs w:val="24"/>
          <w:rtl/>
        </w:rPr>
      </w:pPr>
      <w:r>
        <w:rPr>
          <w:rFonts w:hint="cs"/>
          <w:sz w:val="24"/>
          <w:szCs w:val="24"/>
          <w:rtl/>
        </w:rPr>
        <w:t>מפס"ד זה נלמד כי לא ניתן לדעת אם חיוב הוא חדש או לא, מעניקים חשיבות לתו"ל.</w:t>
      </w:r>
    </w:p>
    <w:p w14:paraId="328FC076" w14:textId="3628CFE3" w:rsidR="00573EEA" w:rsidRDefault="00573EEA" w:rsidP="00431C78">
      <w:pPr>
        <w:rPr>
          <w:sz w:val="24"/>
          <w:szCs w:val="24"/>
        </w:rPr>
      </w:pPr>
      <w:r>
        <w:rPr>
          <w:rFonts w:hint="cs"/>
          <w:sz w:val="24"/>
          <w:szCs w:val="24"/>
          <w:rtl/>
        </w:rPr>
        <w:t>כיום, בחוק המכר בסעיף 4 נכתב לפי בייסקי- כשקבלן בונה בניין, חלק מהחיובים החוזיים הם לבנות לפי תקנות הבניה.</w:t>
      </w:r>
    </w:p>
    <w:p w14:paraId="089A8FAB" w14:textId="2A41EB9E" w:rsidR="00571857" w:rsidRPr="00B858C3" w:rsidRDefault="00B858C3" w:rsidP="00571857">
      <w:pPr>
        <w:rPr>
          <w:sz w:val="24"/>
          <w:szCs w:val="24"/>
          <w:u w:val="single"/>
          <w:rtl/>
        </w:rPr>
      </w:pPr>
      <w:r w:rsidRPr="00B858C3">
        <w:rPr>
          <w:rFonts w:hint="cs"/>
          <w:sz w:val="24"/>
          <w:szCs w:val="24"/>
          <w:u w:val="single"/>
          <w:rtl/>
        </w:rPr>
        <w:t xml:space="preserve">פס"דים- </w:t>
      </w:r>
      <w:r w:rsidR="00571857" w:rsidRPr="00B858C3">
        <w:rPr>
          <w:rFonts w:hint="cs"/>
          <w:sz w:val="24"/>
          <w:szCs w:val="24"/>
          <w:u w:val="single"/>
          <w:rtl/>
        </w:rPr>
        <w:t>חוזה לא חוקי:</w:t>
      </w:r>
    </w:p>
    <w:p w14:paraId="3BE6105E" w14:textId="2FE1DE8A" w:rsidR="00571857" w:rsidRDefault="00571857" w:rsidP="00571857">
      <w:pPr>
        <w:rPr>
          <w:sz w:val="24"/>
          <w:szCs w:val="24"/>
          <w:rtl/>
        </w:rPr>
      </w:pPr>
      <w:r w:rsidRPr="002D6CA8">
        <w:rPr>
          <w:rFonts w:hint="cs"/>
          <w:sz w:val="24"/>
          <w:szCs w:val="24"/>
          <w:u w:val="single"/>
          <w:rtl/>
        </w:rPr>
        <w:t>חוזה למראית עין-</w:t>
      </w:r>
      <w:r w:rsidRPr="00571857">
        <w:rPr>
          <w:rFonts w:hint="cs"/>
          <w:sz w:val="24"/>
          <w:szCs w:val="24"/>
          <w:rtl/>
        </w:rPr>
        <w:t xml:space="preserve"> </w:t>
      </w:r>
      <w:r>
        <w:rPr>
          <w:rFonts w:hint="cs"/>
          <w:sz w:val="24"/>
          <w:szCs w:val="24"/>
          <w:rtl/>
        </w:rPr>
        <w:t xml:space="preserve"> חזן נ' חזן (רק עד סעיף 33)</w:t>
      </w:r>
    </w:p>
    <w:p w14:paraId="580AB68E" w14:textId="5BB94A5B" w:rsidR="00571857" w:rsidRPr="00571857" w:rsidRDefault="00571857" w:rsidP="00571857">
      <w:pPr>
        <w:rPr>
          <w:sz w:val="24"/>
          <w:szCs w:val="24"/>
          <w:rtl/>
        </w:rPr>
      </w:pPr>
      <w:r>
        <w:rPr>
          <w:rFonts w:hint="cs"/>
          <w:sz w:val="24"/>
          <w:szCs w:val="24"/>
          <w:rtl/>
        </w:rPr>
        <w:t xml:space="preserve">                          ביטון נ' מזרחי</w:t>
      </w:r>
    </w:p>
    <w:p w14:paraId="30E22B6D" w14:textId="655D420D" w:rsidR="00B128E7" w:rsidRDefault="00163C24" w:rsidP="00AA3566">
      <w:pPr>
        <w:rPr>
          <w:sz w:val="24"/>
          <w:szCs w:val="24"/>
          <w:rtl/>
        </w:rPr>
      </w:pPr>
      <w:r>
        <w:rPr>
          <w:rFonts w:hint="cs"/>
          <w:sz w:val="24"/>
          <w:szCs w:val="24"/>
          <w:rtl/>
        </w:rPr>
        <w:lastRenderedPageBreak/>
        <w:t>החובה לתום לב נובעת מהמשפט הפרטי, ולא מהציבורי.</w:t>
      </w:r>
    </w:p>
    <w:p w14:paraId="45BBCCB5" w14:textId="4CB13816" w:rsidR="00163C24" w:rsidRDefault="00AB3E80" w:rsidP="00AA3566">
      <w:pPr>
        <w:rPr>
          <w:sz w:val="24"/>
          <w:szCs w:val="24"/>
          <w:rtl/>
        </w:rPr>
      </w:pPr>
      <w:r>
        <w:rPr>
          <w:rFonts w:hint="cs"/>
          <w:sz w:val="24"/>
          <w:szCs w:val="24"/>
          <w:rtl/>
        </w:rPr>
        <w:t>החובה לשוויון נובעת מהמשפט הציבורי.</w:t>
      </w:r>
    </w:p>
    <w:p w14:paraId="45C18087" w14:textId="2758DB74" w:rsidR="00AB3E80" w:rsidRDefault="00AB3E80" w:rsidP="00AA3566">
      <w:pPr>
        <w:rPr>
          <w:sz w:val="24"/>
          <w:szCs w:val="24"/>
          <w:rtl/>
        </w:rPr>
      </w:pPr>
      <w:r>
        <w:rPr>
          <w:rFonts w:hint="cs"/>
          <w:sz w:val="24"/>
          <w:szCs w:val="24"/>
          <w:rtl/>
        </w:rPr>
        <w:t>האפליה תקנית יותר אצל הפרט מאשר הציבור, וגופים דו מהותיים נמצאים באמצע.</w:t>
      </w:r>
    </w:p>
    <w:p w14:paraId="58A9958A" w14:textId="698BFDC0" w:rsidR="003C75FC" w:rsidRDefault="003C75FC" w:rsidP="005557E7">
      <w:pPr>
        <w:rPr>
          <w:sz w:val="24"/>
          <w:szCs w:val="24"/>
          <w:rtl/>
        </w:rPr>
      </w:pPr>
    </w:p>
    <w:p w14:paraId="3A928F55" w14:textId="0D6FA02D" w:rsidR="00EC4F08" w:rsidRPr="00BA49E7" w:rsidRDefault="00EC4F08" w:rsidP="00EC4F08">
      <w:pPr>
        <w:jc w:val="center"/>
        <w:rPr>
          <w:b/>
          <w:bCs/>
          <w:sz w:val="24"/>
          <w:szCs w:val="24"/>
          <w:rtl/>
        </w:rPr>
      </w:pPr>
      <w:r w:rsidRPr="00BA49E7">
        <w:rPr>
          <w:rFonts w:hint="cs"/>
          <w:b/>
          <w:bCs/>
          <w:sz w:val="24"/>
          <w:szCs w:val="24"/>
          <w:rtl/>
        </w:rPr>
        <w:t>חוזה למראית עין</w:t>
      </w:r>
    </w:p>
    <w:p w14:paraId="4C181BC4" w14:textId="3EE63B87" w:rsidR="00EC4F08" w:rsidRDefault="00794C52" w:rsidP="005557E7">
      <w:pPr>
        <w:rPr>
          <w:sz w:val="24"/>
          <w:szCs w:val="24"/>
          <w:rtl/>
        </w:rPr>
      </w:pPr>
      <w:r>
        <w:rPr>
          <w:rFonts w:hint="cs"/>
          <w:sz w:val="24"/>
          <w:szCs w:val="24"/>
          <w:rtl/>
        </w:rPr>
        <w:t xml:space="preserve">יש להראות שהחוזה הוא פיקטיבי. </w:t>
      </w:r>
    </w:p>
    <w:p w14:paraId="760FC94C" w14:textId="43B29125" w:rsidR="00EC4F08" w:rsidRPr="00E968E6" w:rsidRDefault="00EC4F08" w:rsidP="005557E7">
      <w:pPr>
        <w:rPr>
          <w:sz w:val="24"/>
          <w:szCs w:val="24"/>
          <w:u w:val="single"/>
          <w:rtl/>
        </w:rPr>
      </w:pPr>
      <w:r w:rsidRPr="00E968E6">
        <w:rPr>
          <w:rFonts w:hint="cs"/>
          <w:sz w:val="24"/>
          <w:szCs w:val="24"/>
          <w:u w:val="single"/>
          <w:rtl/>
        </w:rPr>
        <w:t xml:space="preserve">פס"ד מזרחי נ' אולצ'יק- </w:t>
      </w:r>
    </w:p>
    <w:p w14:paraId="34771D12" w14:textId="3AD1C1B6" w:rsidR="00EC4F08" w:rsidRDefault="00EC4F08" w:rsidP="005557E7">
      <w:pPr>
        <w:rPr>
          <w:sz w:val="24"/>
          <w:szCs w:val="24"/>
          <w:rtl/>
        </w:rPr>
      </w:pPr>
      <w:r w:rsidRPr="00E968E6">
        <w:rPr>
          <w:rFonts w:hint="cs"/>
          <w:sz w:val="24"/>
          <w:szCs w:val="24"/>
          <w:u w:val="single"/>
          <w:rtl/>
        </w:rPr>
        <w:t>עסקה פיקטיבית</w:t>
      </w:r>
      <w:r>
        <w:rPr>
          <w:rFonts w:hint="cs"/>
          <w:sz w:val="24"/>
          <w:szCs w:val="24"/>
          <w:rtl/>
        </w:rPr>
        <w:t>- עסקה שבה למשל מעבירים דירה למישהו כדי שלא תעוקל ע"י נושים</w:t>
      </w:r>
      <w:r w:rsidR="00E53F0B">
        <w:rPr>
          <w:rFonts w:hint="cs"/>
          <w:sz w:val="24"/>
          <w:szCs w:val="24"/>
          <w:rtl/>
        </w:rPr>
        <w:t>.</w:t>
      </w:r>
    </w:p>
    <w:p w14:paraId="3E696CA9" w14:textId="08EC1977" w:rsidR="00EC4F08" w:rsidRDefault="00EC4F08" w:rsidP="005557E7">
      <w:pPr>
        <w:rPr>
          <w:sz w:val="24"/>
          <w:szCs w:val="24"/>
        </w:rPr>
      </w:pPr>
      <w:r w:rsidRPr="00E968E6">
        <w:rPr>
          <w:rFonts w:hint="cs"/>
          <w:sz w:val="24"/>
          <w:szCs w:val="24"/>
          <w:u w:val="single"/>
          <w:rtl/>
        </w:rPr>
        <w:t>עסקה נסתרת-</w:t>
      </w:r>
      <w:r>
        <w:rPr>
          <w:rFonts w:hint="cs"/>
          <w:sz w:val="24"/>
          <w:szCs w:val="24"/>
          <w:rtl/>
        </w:rPr>
        <w:t xml:space="preserve"> עסקה שבה הסכימו על סכום אחר.</w:t>
      </w:r>
      <w:r w:rsidR="000B108E">
        <w:rPr>
          <w:rFonts w:hint="cs"/>
          <w:sz w:val="24"/>
          <w:szCs w:val="24"/>
          <w:rtl/>
        </w:rPr>
        <w:t xml:space="preserve"> עסקה נסתרת נפוצה היא העלמת מס.</w:t>
      </w:r>
    </w:p>
    <w:p w14:paraId="1194D946" w14:textId="070C284D" w:rsidR="00EC4F08" w:rsidRDefault="00EC4F08" w:rsidP="005557E7">
      <w:pPr>
        <w:rPr>
          <w:sz w:val="24"/>
          <w:szCs w:val="24"/>
          <w:rtl/>
        </w:rPr>
      </w:pPr>
      <w:r>
        <w:rPr>
          <w:rFonts w:hint="cs"/>
          <w:sz w:val="24"/>
          <w:szCs w:val="24"/>
          <w:rtl/>
        </w:rPr>
        <w:t xml:space="preserve">האם מותר להתחמק מנושים בדרך זו? </w:t>
      </w:r>
    </w:p>
    <w:p w14:paraId="7872BDA7" w14:textId="5A9E89FB" w:rsidR="00EC4F08" w:rsidRDefault="00EC4F08" w:rsidP="005557E7">
      <w:pPr>
        <w:rPr>
          <w:sz w:val="24"/>
          <w:szCs w:val="24"/>
          <w:rtl/>
        </w:rPr>
      </w:pPr>
      <w:r w:rsidRPr="00E968E6">
        <w:rPr>
          <w:rFonts w:hint="cs"/>
          <w:sz w:val="24"/>
          <w:szCs w:val="24"/>
          <w:u w:val="single"/>
          <w:rtl/>
        </w:rPr>
        <w:t>אות מתה בחקיקה-</w:t>
      </w:r>
      <w:r>
        <w:rPr>
          <w:rFonts w:hint="cs"/>
          <w:sz w:val="24"/>
          <w:szCs w:val="24"/>
          <w:rtl/>
        </w:rPr>
        <w:t xml:space="preserve"> סעיף שלא משתמשים בו.</w:t>
      </w:r>
    </w:p>
    <w:p w14:paraId="0F204637" w14:textId="228C80FE" w:rsidR="00ED77EF" w:rsidRDefault="00ED77EF" w:rsidP="005557E7">
      <w:pPr>
        <w:rPr>
          <w:sz w:val="24"/>
          <w:szCs w:val="24"/>
          <w:rtl/>
        </w:rPr>
      </w:pPr>
      <w:r>
        <w:rPr>
          <w:rFonts w:hint="cs"/>
          <w:sz w:val="24"/>
          <w:szCs w:val="24"/>
          <w:rtl/>
        </w:rPr>
        <w:t>אם נותנים דירה במתנה כדי להתחמק מהבנק (העברת דירה), העסקה לא נחשבת לעסקה פיקטיבית לפי החוק</w:t>
      </w:r>
      <w:r w:rsidR="00650DDE">
        <w:rPr>
          <w:rFonts w:hint="cs"/>
          <w:sz w:val="24"/>
          <w:szCs w:val="24"/>
          <w:rtl/>
        </w:rPr>
        <w:t>.</w:t>
      </w:r>
    </w:p>
    <w:p w14:paraId="4FACAAC8" w14:textId="39F05420" w:rsidR="00C3042B" w:rsidRDefault="00C3042B" w:rsidP="005557E7">
      <w:pPr>
        <w:rPr>
          <w:sz w:val="24"/>
          <w:szCs w:val="24"/>
          <w:rtl/>
        </w:rPr>
      </w:pPr>
    </w:p>
    <w:p w14:paraId="53D81A1A" w14:textId="7343CF2C" w:rsidR="00BA49E7" w:rsidRDefault="00BA49E7" w:rsidP="00BA49E7">
      <w:pPr>
        <w:jc w:val="center"/>
        <w:rPr>
          <w:b/>
          <w:bCs/>
          <w:sz w:val="24"/>
          <w:szCs w:val="24"/>
          <w:rtl/>
        </w:rPr>
      </w:pPr>
      <w:r>
        <w:rPr>
          <w:rFonts w:hint="cs"/>
          <w:b/>
          <w:bCs/>
          <w:sz w:val="24"/>
          <w:szCs w:val="24"/>
          <w:rtl/>
        </w:rPr>
        <w:t>חוזה בלתי חוקי</w:t>
      </w:r>
    </w:p>
    <w:p w14:paraId="500C9729" w14:textId="6B987662" w:rsidR="00FC76F6" w:rsidRDefault="00BA49E7" w:rsidP="00FC76F6">
      <w:pPr>
        <w:rPr>
          <w:sz w:val="24"/>
          <w:szCs w:val="24"/>
          <w:rtl/>
        </w:rPr>
      </w:pPr>
      <w:r>
        <w:rPr>
          <w:rFonts w:hint="cs"/>
          <w:sz w:val="24"/>
          <w:szCs w:val="24"/>
          <w:rtl/>
        </w:rPr>
        <w:t>ישנם עניינים קוגנטיים- שלא ניתן להתנות עליהם. הדבר מעלה שאלה- למה שנרצה להטיל מגבלות קוגנטיות על חופש החוזים אם חופש החוזים הוא דבר טוב ורצוי?</w:t>
      </w:r>
      <w:r w:rsidR="00754B43">
        <w:rPr>
          <w:sz w:val="24"/>
          <w:szCs w:val="24"/>
        </w:rPr>
        <w:t xml:space="preserve"> </w:t>
      </w:r>
      <w:r w:rsidR="00754B43">
        <w:rPr>
          <w:rFonts w:hint="cs"/>
          <w:sz w:val="24"/>
          <w:szCs w:val="24"/>
          <w:rtl/>
        </w:rPr>
        <w:t xml:space="preserve"> אחד הנימוקים המרכזיים למגבלות קוגנטיות על חופש החוזים, הוא פערי כוחות בין הצדדים ע"מ לצמצם נזקים.</w:t>
      </w:r>
      <w:r w:rsidR="00FC76F6">
        <w:rPr>
          <w:rFonts w:hint="cs"/>
          <w:sz w:val="24"/>
          <w:szCs w:val="24"/>
          <w:rtl/>
        </w:rPr>
        <w:t xml:space="preserve"> לכאורה, ישנו חופש חוזים, אך </w:t>
      </w:r>
      <w:r w:rsidR="00FC76F6" w:rsidRPr="00FC76F6">
        <w:rPr>
          <w:rFonts w:hint="cs"/>
          <w:sz w:val="24"/>
          <w:szCs w:val="24"/>
          <w:u w:val="single"/>
          <w:rtl/>
        </w:rPr>
        <w:t>ההגבלות נתפסות כחריגות</w:t>
      </w:r>
      <w:r w:rsidR="00FC76F6">
        <w:rPr>
          <w:rFonts w:hint="cs"/>
          <w:sz w:val="24"/>
          <w:szCs w:val="24"/>
          <w:rtl/>
        </w:rPr>
        <w:t>, מכיוון שההגבלה היא לא תוצאה טבעית בדיני חוזים- תמיד רוצים לתת לצדדים את החופש לעצב את החוזה כרצונם.</w:t>
      </w:r>
    </w:p>
    <w:p w14:paraId="530271D1" w14:textId="14D9E8A6" w:rsidR="00FC76F6" w:rsidRDefault="00FC76F6" w:rsidP="00FC76F6">
      <w:pPr>
        <w:rPr>
          <w:sz w:val="24"/>
          <w:szCs w:val="24"/>
          <w:rtl/>
        </w:rPr>
      </w:pPr>
      <w:r>
        <w:rPr>
          <w:rFonts w:hint="cs"/>
          <w:sz w:val="24"/>
          <w:szCs w:val="24"/>
          <w:rtl/>
        </w:rPr>
        <w:t xml:space="preserve">במידה ונקבע שהחוזה לא חוקי, כל התוצאות יכולות לחול (סעיף 31). לפני השינוי בחוק החוזים, התרופה הייתה שלא נותנים סעד- </w:t>
      </w:r>
      <w:r w:rsidR="00304F15">
        <w:rPr>
          <w:rFonts w:hint="cs"/>
          <w:sz w:val="24"/>
          <w:szCs w:val="24"/>
          <w:rtl/>
        </w:rPr>
        <w:t>"</w:t>
      </w:r>
      <w:r>
        <w:rPr>
          <w:rFonts w:hint="cs"/>
          <w:sz w:val="24"/>
          <w:szCs w:val="24"/>
          <w:rtl/>
        </w:rPr>
        <w:t>מעילה בת עוולה לא תקום זכות תביעה</w:t>
      </w:r>
      <w:r w:rsidR="00304F15">
        <w:rPr>
          <w:rFonts w:hint="cs"/>
          <w:sz w:val="24"/>
          <w:szCs w:val="24"/>
          <w:rtl/>
        </w:rPr>
        <w:t xml:space="preserve">", "חטאו שניהם כאחד, יד הנתבע על העליונה"- משמע, אם החוזה לא חוקי, אין זכות לתבוע. </w:t>
      </w:r>
    </w:p>
    <w:p w14:paraId="06BEE23A" w14:textId="7514134F" w:rsidR="00304F15" w:rsidRDefault="00304F15" w:rsidP="00FC76F6">
      <w:pPr>
        <w:rPr>
          <w:sz w:val="24"/>
          <w:szCs w:val="24"/>
          <w:rtl/>
        </w:rPr>
      </w:pPr>
      <w:r>
        <w:rPr>
          <w:rFonts w:hint="cs"/>
          <w:sz w:val="24"/>
          <w:szCs w:val="24"/>
          <w:rtl/>
        </w:rPr>
        <w:t>היו מספר אבחנות:</w:t>
      </w:r>
    </w:p>
    <w:p w14:paraId="44D2713E" w14:textId="5C27683F" w:rsidR="00304F15" w:rsidRDefault="00AF4489" w:rsidP="006F76D4">
      <w:pPr>
        <w:pStyle w:val="ListParagraph"/>
        <w:numPr>
          <w:ilvl w:val="0"/>
          <w:numId w:val="25"/>
        </w:numPr>
        <w:rPr>
          <w:sz w:val="24"/>
          <w:szCs w:val="24"/>
        </w:rPr>
      </w:pPr>
      <w:r>
        <w:rPr>
          <w:rFonts w:hint="cs"/>
          <w:sz w:val="24"/>
          <w:szCs w:val="24"/>
          <w:u w:val="single"/>
          <w:rtl/>
        </w:rPr>
        <w:t xml:space="preserve">שולי או מהותי- </w:t>
      </w:r>
      <w:r w:rsidR="00304F15" w:rsidRPr="00823430">
        <w:rPr>
          <w:rFonts w:hint="cs"/>
          <w:sz w:val="24"/>
          <w:szCs w:val="24"/>
          <w:u w:val="single"/>
          <w:rtl/>
        </w:rPr>
        <w:t>הגישה האנגלית שלפני חוק החוזים (השיטה הקונטיננטלית, גרמניה, צרפת)- האם</w:t>
      </w:r>
      <w:r w:rsidR="00304F15">
        <w:rPr>
          <w:rFonts w:hint="cs"/>
          <w:sz w:val="24"/>
          <w:szCs w:val="24"/>
          <w:rtl/>
        </w:rPr>
        <w:t xml:space="preserve"> יש רק אלמנט של אי חוקיות או שכל החוזה אינו חוקי? חיפשו שיטות להכשיר חוזה. אם החוקיות היא שולית, אוליי ניתן להכשיר.</w:t>
      </w:r>
    </w:p>
    <w:p w14:paraId="67459C5F" w14:textId="322C06D0" w:rsidR="00304F15" w:rsidRDefault="00AF4489" w:rsidP="006F76D4">
      <w:pPr>
        <w:pStyle w:val="ListParagraph"/>
        <w:numPr>
          <w:ilvl w:val="0"/>
          <w:numId w:val="25"/>
        </w:numPr>
        <w:rPr>
          <w:sz w:val="24"/>
          <w:szCs w:val="24"/>
        </w:rPr>
      </w:pPr>
      <w:r>
        <w:rPr>
          <w:rFonts w:hint="cs"/>
          <w:sz w:val="24"/>
          <w:szCs w:val="24"/>
          <w:u w:val="single"/>
          <w:rtl/>
        </w:rPr>
        <w:t xml:space="preserve">רע אם נאסר רק לכשעצמו?- </w:t>
      </w:r>
      <w:r w:rsidR="00823430" w:rsidRPr="00823430">
        <w:rPr>
          <w:rFonts w:hint="cs"/>
          <w:sz w:val="24"/>
          <w:szCs w:val="24"/>
          <w:u w:val="single"/>
          <w:rtl/>
        </w:rPr>
        <w:t>אם דבר נאסר זהו לא כלל מספיק חזק לביטול החוזה-</w:t>
      </w:r>
      <w:r w:rsidR="00823430">
        <w:rPr>
          <w:rFonts w:hint="cs"/>
          <w:sz w:val="24"/>
          <w:szCs w:val="24"/>
          <w:rtl/>
        </w:rPr>
        <w:t xml:space="preserve"> </w:t>
      </w:r>
      <w:r w:rsidR="002852F3">
        <w:rPr>
          <w:rFonts w:hint="cs"/>
          <w:sz w:val="24"/>
          <w:szCs w:val="24"/>
          <w:rtl/>
        </w:rPr>
        <w:t>הדבר רע רק כי נאמר שהוא רע בחוק אך לא כי הוא באמת רע. למשל רצח הוא רע לכשעצמו בלי קשר לחוק, אך ישנם דברים שהחוק קבע שהם רעים אך בפועל הדבר שונה.</w:t>
      </w:r>
    </w:p>
    <w:p w14:paraId="301E8F64" w14:textId="3D46D2EB" w:rsidR="00AF4489" w:rsidRDefault="00AF4489" w:rsidP="00AF4489">
      <w:pPr>
        <w:rPr>
          <w:sz w:val="24"/>
          <w:szCs w:val="24"/>
          <w:rtl/>
        </w:rPr>
      </w:pPr>
      <w:r>
        <w:rPr>
          <w:rFonts w:hint="cs"/>
          <w:sz w:val="24"/>
          <w:szCs w:val="24"/>
          <w:rtl/>
        </w:rPr>
        <w:t>שאלת הסיווג בעצם לא כל כך חשובה, השאלה היא מה התרופה, מהו מרכז הכובד.</w:t>
      </w:r>
    </w:p>
    <w:p w14:paraId="611654EA" w14:textId="32F23C68" w:rsidR="005A3E45" w:rsidRDefault="005A3E45" w:rsidP="00AF4489">
      <w:pPr>
        <w:rPr>
          <w:sz w:val="24"/>
          <w:szCs w:val="24"/>
          <w:rtl/>
        </w:rPr>
      </w:pPr>
      <w:r>
        <w:rPr>
          <w:rFonts w:hint="cs"/>
          <w:sz w:val="24"/>
          <w:szCs w:val="24"/>
          <w:rtl/>
        </w:rPr>
        <w:t>נשאלת השאלה מה הייתה מטרת החוזה, למשל בחוזה לשכירות דירה ובו המטרה היא להקים קזינו לא חוקי.</w:t>
      </w:r>
    </w:p>
    <w:p w14:paraId="12043987" w14:textId="74260FFB" w:rsidR="005A3E45" w:rsidRDefault="005A3E45" w:rsidP="00AF4489">
      <w:pPr>
        <w:rPr>
          <w:sz w:val="24"/>
          <w:szCs w:val="24"/>
          <w:rtl/>
        </w:rPr>
      </w:pPr>
      <w:r>
        <w:rPr>
          <w:rFonts w:hint="cs"/>
          <w:sz w:val="24"/>
          <w:szCs w:val="24"/>
          <w:rtl/>
        </w:rPr>
        <w:t xml:space="preserve">סעיף 31 מעניק לנו את הזכות לבטל- ובעקבותיה לתת השבה או לפטור מהשבה. בנוסף, באמצעות סעיף זה קיימת אכיפה. אפשר עדיין להגיע לפתרון של מניעת סעד, אך הדבר תלוי במקרה. אם למשל הצד מבקש סעד, ניתן לומר לו שאין אכיפה. </w:t>
      </w:r>
      <w:r w:rsidR="00BB50CA">
        <w:rPr>
          <w:rFonts w:hint="cs"/>
          <w:sz w:val="24"/>
          <w:szCs w:val="24"/>
          <w:rtl/>
        </w:rPr>
        <w:t xml:space="preserve">כיום ביהמ"ש עדיין יכול להגיע ולסרב לאחד הצדדים אם ירצה. </w:t>
      </w:r>
    </w:p>
    <w:p w14:paraId="025BC5C9" w14:textId="77777777" w:rsidR="00AD0DBF" w:rsidRDefault="002E7CAB" w:rsidP="00AD0DBF">
      <w:pPr>
        <w:rPr>
          <w:sz w:val="24"/>
          <w:szCs w:val="24"/>
          <w:rtl/>
        </w:rPr>
      </w:pPr>
      <w:r>
        <w:rPr>
          <w:rFonts w:hint="cs"/>
          <w:sz w:val="24"/>
          <w:szCs w:val="24"/>
          <w:rtl/>
        </w:rPr>
        <w:t xml:space="preserve">פתרון גמיש- </w:t>
      </w:r>
    </w:p>
    <w:p w14:paraId="411AC573" w14:textId="07B9EA3C" w:rsidR="0015159E" w:rsidRPr="00AD0DBF" w:rsidRDefault="0015159E" w:rsidP="00AD0DBF">
      <w:pPr>
        <w:rPr>
          <w:sz w:val="24"/>
          <w:szCs w:val="24"/>
        </w:rPr>
      </w:pPr>
      <w:r w:rsidRPr="0015159E">
        <w:rPr>
          <w:rFonts w:hint="cs"/>
          <w:b/>
          <w:bCs/>
          <w:sz w:val="24"/>
          <w:szCs w:val="24"/>
          <w:rtl/>
        </w:rPr>
        <w:t>פתרונות:</w:t>
      </w:r>
    </w:p>
    <w:p w14:paraId="5F9A0FE4" w14:textId="705D2687" w:rsidR="0015159E" w:rsidRPr="0015159E" w:rsidRDefault="0015159E" w:rsidP="006F76D4">
      <w:pPr>
        <w:pStyle w:val="ListParagraph"/>
        <w:numPr>
          <w:ilvl w:val="0"/>
          <w:numId w:val="26"/>
        </w:numPr>
        <w:rPr>
          <w:b/>
          <w:bCs/>
          <w:sz w:val="24"/>
          <w:szCs w:val="24"/>
        </w:rPr>
      </w:pPr>
      <w:r w:rsidRPr="0015159E">
        <w:rPr>
          <w:rFonts w:hint="cs"/>
          <w:b/>
          <w:bCs/>
          <w:sz w:val="24"/>
          <w:szCs w:val="24"/>
          <w:rtl/>
        </w:rPr>
        <w:t>ביטול והשבה</w:t>
      </w:r>
      <w:r>
        <w:rPr>
          <w:rFonts w:hint="cs"/>
          <w:b/>
          <w:bCs/>
          <w:sz w:val="24"/>
          <w:szCs w:val="24"/>
          <w:rtl/>
        </w:rPr>
        <w:t xml:space="preserve">- </w:t>
      </w:r>
      <w:r w:rsidR="004E41C0">
        <w:rPr>
          <w:rFonts w:hint="cs"/>
          <w:sz w:val="24"/>
          <w:szCs w:val="24"/>
          <w:rtl/>
        </w:rPr>
        <w:t xml:space="preserve">(סעיף 30 ו31) </w:t>
      </w:r>
      <w:r>
        <w:rPr>
          <w:rFonts w:hint="cs"/>
          <w:sz w:val="24"/>
          <w:szCs w:val="24"/>
          <w:rtl/>
        </w:rPr>
        <w:t xml:space="preserve">יוצר תוצאה חיובית עבור אחד הצדדים. </w:t>
      </w:r>
    </w:p>
    <w:p w14:paraId="4A184F25" w14:textId="66927892" w:rsidR="0015159E" w:rsidRDefault="0015159E" w:rsidP="006F76D4">
      <w:pPr>
        <w:pStyle w:val="ListParagraph"/>
        <w:numPr>
          <w:ilvl w:val="0"/>
          <w:numId w:val="26"/>
        </w:numPr>
        <w:rPr>
          <w:sz w:val="24"/>
          <w:szCs w:val="24"/>
        </w:rPr>
      </w:pPr>
      <w:r w:rsidRPr="0015159E">
        <w:rPr>
          <w:rFonts w:hint="cs"/>
          <w:b/>
          <w:bCs/>
          <w:sz w:val="24"/>
          <w:szCs w:val="24"/>
          <w:rtl/>
        </w:rPr>
        <w:t>אי נתינת סעד-</w:t>
      </w:r>
      <w:r>
        <w:rPr>
          <w:rFonts w:hint="cs"/>
          <w:sz w:val="24"/>
          <w:szCs w:val="24"/>
          <w:rtl/>
        </w:rPr>
        <w:t xml:space="preserve"> למשל בעסקה של סוחרי סמים לא יינתן סעד. החוזה בטל ויינתן פטור מהשבה. הפתרון המרתיע יותר. </w:t>
      </w:r>
    </w:p>
    <w:p w14:paraId="1C287460" w14:textId="06A5FB4D" w:rsidR="0015159E" w:rsidRDefault="0015159E" w:rsidP="006F76D4">
      <w:pPr>
        <w:pStyle w:val="ListParagraph"/>
        <w:numPr>
          <w:ilvl w:val="0"/>
          <w:numId w:val="26"/>
        </w:numPr>
        <w:rPr>
          <w:sz w:val="24"/>
          <w:szCs w:val="24"/>
        </w:rPr>
      </w:pPr>
      <w:r>
        <w:rPr>
          <w:rFonts w:hint="cs"/>
          <w:b/>
          <w:bCs/>
          <w:sz w:val="24"/>
          <w:szCs w:val="24"/>
          <w:rtl/>
        </w:rPr>
        <w:t>אכיפה-</w:t>
      </w:r>
      <w:r w:rsidR="004E41C0">
        <w:rPr>
          <w:rFonts w:hint="cs"/>
          <w:b/>
          <w:bCs/>
          <w:sz w:val="24"/>
          <w:szCs w:val="24"/>
          <w:rtl/>
        </w:rPr>
        <w:t xml:space="preserve"> </w:t>
      </w:r>
      <w:r w:rsidR="004E41C0">
        <w:rPr>
          <w:rFonts w:hint="cs"/>
          <w:sz w:val="24"/>
          <w:szCs w:val="24"/>
          <w:rtl/>
        </w:rPr>
        <w:t xml:space="preserve">סעיף 31. </w:t>
      </w:r>
    </w:p>
    <w:p w14:paraId="1A7BB612" w14:textId="7E0AD32B" w:rsidR="0015159E" w:rsidRDefault="0015159E" w:rsidP="0015159E">
      <w:pPr>
        <w:rPr>
          <w:sz w:val="24"/>
          <w:szCs w:val="24"/>
          <w:rtl/>
        </w:rPr>
      </w:pPr>
    </w:p>
    <w:p w14:paraId="14BD97CD" w14:textId="76424C45" w:rsidR="0015159E" w:rsidRDefault="0015159E" w:rsidP="0015159E">
      <w:pPr>
        <w:rPr>
          <w:sz w:val="24"/>
          <w:szCs w:val="24"/>
          <w:rtl/>
        </w:rPr>
      </w:pPr>
      <w:r>
        <w:rPr>
          <w:rFonts w:hint="cs"/>
          <w:sz w:val="24"/>
          <w:szCs w:val="24"/>
          <w:rtl/>
        </w:rPr>
        <w:t xml:space="preserve">הטיעון המוסדי: בית המשפט אינו יכול ללכלך את ידיו בחוזים בלתי חוקיים, ודבר זה דוחף את בית המשפט לכיוון של אי מתן סעד. </w:t>
      </w:r>
    </w:p>
    <w:p w14:paraId="47370C45" w14:textId="7A743F6C" w:rsidR="00BA49E7" w:rsidRDefault="0015159E" w:rsidP="005557E7">
      <w:pPr>
        <w:rPr>
          <w:sz w:val="24"/>
          <w:szCs w:val="24"/>
          <w:rtl/>
        </w:rPr>
      </w:pPr>
      <w:r>
        <w:rPr>
          <w:rFonts w:hint="cs"/>
          <w:sz w:val="24"/>
          <w:szCs w:val="24"/>
          <w:rtl/>
        </w:rPr>
        <w:t>ניתן להגיע לתוצאות רבות</w:t>
      </w:r>
      <w:r w:rsidR="004E41C0">
        <w:rPr>
          <w:rFonts w:hint="cs"/>
          <w:sz w:val="24"/>
          <w:szCs w:val="24"/>
          <w:rtl/>
        </w:rPr>
        <w:t>.</w:t>
      </w:r>
    </w:p>
    <w:p w14:paraId="58B1F942" w14:textId="76F780FF" w:rsidR="004E41C0" w:rsidRDefault="004E41C0" w:rsidP="005557E7">
      <w:pPr>
        <w:rPr>
          <w:sz w:val="24"/>
          <w:szCs w:val="24"/>
          <w:rtl/>
        </w:rPr>
      </w:pPr>
      <w:r>
        <w:rPr>
          <w:rFonts w:hint="cs"/>
          <w:sz w:val="24"/>
          <w:szCs w:val="24"/>
          <w:rtl/>
        </w:rPr>
        <w:t>השופטת בן פורת דוגלת בהרתעה- אי מתן סעד וביטול והשבה תומך בהרתעה. מצד שני, השיקול של צדק והוגנות בין הצדדים.</w:t>
      </w:r>
    </w:p>
    <w:p w14:paraId="101CA575" w14:textId="33DBF1A6" w:rsidR="004E41C0" w:rsidRPr="009A2AF8" w:rsidRDefault="004E41C0" w:rsidP="005557E7">
      <w:pPr>
        <w:rPr>
          <w:b/>
          <w:bCs/>
          <w:sz w:val="24"/>
          <w:szCs w:val="24"/>
          <w:rtl/>
        </w:rPr>
      </w:pPr>
      <w:r w:rsidRPr="009A2AF8">
        <w:rPr>
          <w:rFonts w:hint="cs"/>
          <w:b/>
          <w:bCs/>
          <w:sz w:val="24"/>
          <w:szCs w:val="24"/>
          <w:rtl/>
        </w:rPr>
        <w:t xml:space="preserve">3 </w:t>
      </w:r>
      <w:r w:rsidR="009A2AF8" w:rsidRPr="009A2AF8">
        <w:rPr>
          <w:rFonts w:hint="cs"/>
          <w:b/>
          <w:bCs/>
          <w:sz w:val="24"/>
          <w:szCs w:val="24"/>
          <w:rtl/>
        </w:rPr>
        <w:t>שיקולים</w:t>
      </w:r>
      <w:r w:rsidRPr="009A2AF8">
        <w:rPr>
          <w:rFonts w:hint="cs"/>
          <w:b/>
          <w:bCs/>
          <w:sz w:val="24"/>
          <w:szCs w:val="24"/>
          <w:rtl/>
        </w:rPr>
        <w:t>:</w:t>
      </w:r>
    </w:p>
    <w:p w14:paraId="01837BD3" w14:textId="2B728BC4" w:rsidR="004E41C0" w:rsidRPr="004E41C0" w:rsidRDefault="004E41C0" w:rsidP="006F76D4">
      <w:pPr>
        <w:pStyle w:val="ListParagraph"/>
        <w:numPr>
          <w:ilvl w:val="0"/>
          <w:numId w:val="28"/>
        </w:numPr>
        <w:rPr>
          <w:sz w:val="24"/>
          <w:szCs w:val="24"/>
        </w:rPr>
      </w:pPr>
      <w:r w:rsidRPr="004E41C0">
        <w:rPr>
          <w:rFonts w:hint="cs"/>
          <w:sz w:val="24"/>
          <w:szCs w:val="24"/>
          <w:u w:val="single"/>
          <w:rtl/>
        </w:rPr>
        <w:t>הכוונת התנהגות-</w:t>
      </w:r>
      <w:r>
        <w:rPr>
          <w:rFonts w:hint="cs"/>
          <w:sz w:val="24"/>
          <w:szCs w:val="24"/>
          <w:rtl/>
        </w:rPr>
        <w:t xml:space="preserve"> אם מישהו טועה ניתן לו עונש על מנת שבעתיד לא יקרו מקרים נוספים.</w:t>
      </w:r>
      <w:r w:rsidRPr="004E41C0">
        <w:rPr>
          <w:rFonts w:hint="cs"/>
          <w:sz w:val="24"/>
          <w:szCs w:val="24"/>
          <w:rtl/>
        </w:rPr>
        <w:t xml:space="preserve"> </w:t>
      </w:r>
      <w:r>
        <w:rPr>
          <w:rFonts w:hint="cs"/>
          <w:sz w:val="24"/>
          <w:szCs w:val="24"/>
          <w:rtl/>
        </w:rPr>
        <w:t>הרעיון הוא לקבע כלל לצדדים עתידיים, לשאר הציבור- כלל שבזכותו אנשים יתנהגו יותר טוב. הסתכלות בפועל</w:t>
      </w:r>
    </w:p>
    <w:p w14:paraId="52BBDDC7" w14:textId="76CD85D2" w:rsidR="004E41C0" w:rsidRDefault="004E41C0" w:rsidP="006F76D4">
      <w:pPr>
        <w:pStyle w:val="ListParagraph"/>
        <w:numPr>
          <w:ilvl w:val="0"/>
          <w:numId w:val="28"/>
        </w:numPr>
        <w:rPr>
          <w:sz w:val="24"/>
          <w:szCs w:val="24"/>
        </w:rPr>
      </w:pPr>
      <w:r w:rsidRPr="004E41C0">
        <w:rPr>
          <w:rFonts w:hint="cs"/>
          <w:sz w:val="24"/>
          <w:szCs w:val="24"/>
          <w:u w:val="single"/>
          <w:rtl/>
        </w:rPr>
        <w:t>הטיעון המוסדי-</w:t>
      </w:r>
      <w:r>
        <w:rPr>
          <w:rFonts w:hint="cs"/>
          <w:sz w:val="24"/>
          <w:szCs w:val="24"/>
          <w:rtl/>
        </w:rPr>
        <w:t xml:space="preserve"> עדיף שבית המשפט לא "ילכלך את ידיו" בעניינים כמו דין פלילי. בית המשפט לא רוצה לאכוף חוזים בין עבריינים. ככל שאי החוקיות חמורה יותר, השיקול ההרתעתי חזק יותר לכיוון של מניעת סעד או ביטול והשבה ולא אכיפה. הסתכלות בפועל.</w:t>
      </w:r>
    </w:p>
    <w:p w14:paraId="51D41F66" w14:textId="4593BEED" w:rsidR="004E41C0" w:rsidRDefault="004E41C0" w:rsidP="006F76D4">
      <w:pPr>
        <w:pStyle w:val="ListParagraph"/>
        <w:numPr>
          <w:ilvl w:val="0"/>
          <w:numId w:val="28"/>
        </w:numPr>
        <w:rPr>
          <w:sz w:val="24"/>
          <w:szCs w:val="24"/>
        </w:rPr>
      </w:pPr>
      <w:r w:rsidRPr="004E41C0">
        <w:rPr>
          <w:rFonts w:hint="cs"/>
          <w:sz w:val="24"/>
          <w:szCs w:val="24"/>
          <w:u w:val="single"/>
          <w:rtl/>
        </w:rPr>
        <w:t>שיקול הוגנות-</w:t>
      </w:r>
      <w:r w:rsidRPr="004E41C0">
        <w:rPr>
          <w:rFonts w:hint="cs"/>
          <w:sz w:val="24"/>
          <w:szCs w:val="24"/>
          <w:rtl/>
        </w:rPr>
        <w:t xml:space="preserve"> שיקול שמסתכל בדיעבד על שני הצדדים שנמצאים בבית המשפט, ורוצים לדעת מה הפתרון הנכון בדיעבד. ניתן השבה ונתקן זאת לאחר מעשה. </w:t>
      </w:r>
    </w:p>
    <w:p w14:paraId="50106AD4" w14:textId="5374AF54" w:rsidR="004E41C0" w:rsidRDefault="004E41C0" w:rsidP="004E41C0">
      <w:pPr>
        <w:rPr>
          <w:sz w:val="24"/>
          <w:szCs w:val="24"/>
          <w:rtl/>
        </w:rPr>
      </w:pPr>
      <w:r>
        <w:rPr>
          <w:rFonts w:hint="cs"/>
          <w:sz w:val="24"/>
          <w:szCs w:val="24"/>
          <w:rtl/>
        </w:rPr>
        <w:t>שלושה שלבים:</w:t>
      </w:r>
    </w:p>
    <w:p w14:paraId="3E770321" w14:textId="0EDAE2A1" w:rsidR="004E41C0" w:rsidRDefault="004E41C0" w:rsidP="004E41C0">
      <w:pPr>
        <w:rPr>
          <w:sz w:val="24"/>
          <w:szCs w:val="24"/>
          <w:rtl/>
        </w:rPr>
      </w:pPr>
      <w:r>
        <w:rPr>
          <w:rFonts w:hint="cs"/>
          <w:sz w:val="24"/>
          <w:szCs w:val="24"/>
          <w:rtl/>
        </w:rPr>
        <w:t>1.ח</w:t>
      </w:r>
    </w:p>
    <w:p w14:paraId="7E34EF4F" w14:textId="70818657" w:rsidR="004E41C0" w:rsidRDefault="004E41C0" w:rsidP="004E41C0">
      <w:pPr>
        <w:rPr>
          <w:sz w:val="24"/>
          <w:szCs w:val="24"/>
          <w:rtl/>
        </w:rPr>
      </w:pPr>
      <w:r>
        <w:rPr>
          <w:rFonts w:hint="cs"/>
          <w:sz w:val="24"/>
          <w:szCs w:val="24"/>
          <w:rtl/>
        </w:rPr>
        <w:t xml:space="preserve">2. </w:t>
      </w:r>
      <w:r w:rsidR="00AD0DBF">
        <w:rPr>
          <w:rFonts w:hint="cs"/>
          <w:sz w:val="24"/>
          <w:szCs w:val="24"/>
          <w:rtl/>
        </w:rPr>
        <w:t>שיקולים</w:t>
      </w:r>
    </w:p>
    <w:p w14:paraId="1F305AFE" w14:textId="3D7E3477" w:rsidR="004E41C0" w:rsidRDefault="004E41C0" w:rsidP="004E41C0">
      <w:pPr>
        <w:rPr>
          <w:sz w:val="24"/>
          <w:szCs w:val="24"/>
          <w:rtl/>
        </w:rPr>
      </w:pPr>
      <w:r>
        <w:rPr>
          <w:rFonts w:hint="cs"/>
          <w:sz w:val="24"/>
          <w:szCs w:val="24"/>
          <w:rtl/>
        </w:rPr>
        <w:t>3.</w:t>
      </w:r>
      <w:r w:rsidR="00AD0DBF">
        <w:rPr>
          <w:rFonts w:hint="cs"/>
          <w:sz w:val="24"/>
          <w:szCs w:val="24"/>
          <w:rtl/>
        </w:rPr>
        <w:t xml:space="preserve"> העובדות</w:t>
      </w:r>
    </w:p>
    <w:p w14:paraId="1510F83D" w14:textId="3E3B50C9" w:rsidR="004E41C0" w:rsidRDefault="004E41C0" w:rsidP="004E41C0">
      <w:pPr>
        <w:rPr>
          <w:sz w:val="24"/>
          <w:szCs w:val="24"/>
          <w:rtl/>
        </w:rPr>
      </w:pPr>
      <w:r>
        <w:rPr>
          <w:rFonts w:hint="cs"/>
          <w:sz w:val="24"/>
          <w:szCs w:val="24"/>
          <w:rtl/>
        </w:rPr>
        <w:t>ככל שאי החוקיות חמורה פחות, כך ניטה יותר לכיוון שן עשיית צדק נגד הצדדים.</w:t>
      </w:r>
    </w:p>
    <w:p w14:paraId="7A6236CD" w14:textId="070885F1" w:rsidR="009A2AF8" w:rsidRDefault="004E41C0" w:rsidP="009A2AF8">
      <w:pPr>
        <w:rPr>
          <w:sz w:val="24"/>
          <w:szCs w:val="24"/>
          <w:rtl/>
        </w:rPr>
      </w:pPr>
      <w:r w:rsidRPr="00FA1599">
        <w:rPr>
          <w:rFonts w:hint="cs"/>
          <w:sz w:val="24"/>
          <w:szCs w:val="24"/>
          <w:u w:val="single"/>
          <w:rtl/>
        </w:rPr>
        <w:t xml:space="preserve">פס"ד </w:t>
      </w:r>
      <w:r w:rsidR="009A2AF8" w:rsidRPr="00FA1599">
        <w:rPr>
          <w:rFonts w:hint="cs"/>
          <w:sz w:val="24"/>
          <w:szCs w:val="24"/>
          <w:u w:val="single"/>
          <w:rtl/>
        </w:rPr>
        <w:t>אדרעי נ' גדליהו-</w:t>
      </w:r>
      <w:r w:rsidR="009A2AF8">
        <w:rPr>
          <w:rFonts w:hint="cs"/>
          <w:sz w:val="24"/>
          <w:szCs w:val="24"/>
          <w:rtl/>
        </w:rPr>
        <w:t xml:space="preserve"> </w:t>
      </w:r>
      <w:r>
        <w:rPr>
          <w:rFonts w:hint="cs"/>
          <w:sz w:val="24"/>
          <w:szCs w:val="24"/>
          <w:rtl/>
        </w:rPr>
        <w:t>חוזה של העלמת מס- ביהמ"ש נותן תרופה כדי להגיע למצב של צדק בין הצדדים. השאלה היא האם להתעלם מאי החוקויות. בן פורת מדגישה שהמוכרים התעקשו על החוקיות</w:t>
      </w:r>
      <w:r w:rsidR="009A2AF8">
        <w:rPr>
          <w:rFonts w:hint="cs"/>
          <w:sz w:val="24"/>
          <w:szCs w:val="24"/>
          <w:rtl/>
        </w:rPr>
        <w:t>. התוצאה לפי אלון הייתה אכיפה. בן פורת קיימה ביטול והשבה.</w:t>
      </w:r>
    </w:p>
    <w:p w14:paraId="6D072D90" w14:textId="374EC33D" w:rsidR="00917551" w:rsidRDefault="00386948" w:rsidP="009A2AF8">
      <w:pPr>
        <w:rPr>
          <w:sz w:val="24"/>
          <w:szCs w:val="24"/>
          <w:rtl/>
        </w:rPr>
      </w:pPr>
      <w:r>
        <w:rPr>
          <w:rFonts w:hint="cs"/>
          <w:sz w:val="24"/>
          <w:szCs w:val="24"/>
          <w:rtl/>
        </w:rPr>
        <w:t xml:space="preserve">אמצעי דוקטרינרי כדי להכשיר את החוזה- הפרדה, סעיף 19. ביהמ"ש בחר במסלול זה </w:t>
      </w:r>
      <w:r w:rsidRPr="00FA1599">
        <w:rPr>
          <w:rFonts w:hint="cs"/>
          <w:sz w:val="24"/>
          <w:szCs w:val="24"/>
          <w:u w:val="single"/>
          <w:rtl/>
        </w:rPr>
        <w:t xml:space="preserve">בפס"ד </w:t>
      </w:r>
      <w:r w:rsidR="007102FE" w:rsidRPr="00FA1599">
        <w:rPr>
          <w:rFonts w:hint="cs"/>
          <w:sz w:val="24"/>
          <w:szCs w:val="24"/>
          <w:u w:val="single"/>
          <w:rtl/>
        </w:rPr>
        <w:t>סולימני</w:t>
      </w:r>
      <w:r w:rsidR="007102FE">
        <w:rPr>
          <w:rFonts w:hint="cs"/>
          <w:sz w:val="24"/>
          <w:szCs w:val="24"/>
          <w:rtl/>
        </w:rPr>
        <w:t xml:space="preserve"> מכיוון ש</w:t>
      </w:r>
    </w:p>
    <w:p w14:paraId="0410E777" w14:textId="77777777" w:rsidR="00FA1599" w:rsidRDefault="007102FE" w:rsidP="009A2AF8">
      <w:pPr>
        <w:rPr>
          <w:sz w:val="24"/>
          <w:szCs w:val="24"/>
          <w:rtl/>
        </w:rPr>
      </w:pPr>
      <w:r>
        <w:rPr>
          <w:rFonts w:hint="cs"/>
          <w:sz w:val="24"/>
          <w:szCs w:val="24"/>
          <w:rtl/>
        </w:rPr>
        <w:t>הדבר שונה מהסכם קבלנות רגיל, מכיוון שביהמ"ש חושב שהסיטואציה נכונה באמצעות מספר ריאיות. בית המשפט מעריך שבפס"ד זה מדובר בשוויון כוחות ולא בפערי כוחות, כאשר כאן אפילו ניתן לומר שהקונה הוא חזק יותר.</w:t>
      </w:r>
    </w:p>
    <w:p w14:paraId="63A4D55F" w14:textId="36A9385D" w:rsidR="007102FE" w:rsidRDefault="00FA1599" w:rsidP="009A2AF8">
      <w:pPr>
        <w:rPr>
          <w:sz w:val="24"/>
          <w:szCs w:val="24"/>
          <w:rtl/>
        </w:rPr>
      </w:pPr>
      <w:r>
        <w:rPr>
          <w:rFonts w:hint="cs"/>
          <w:sz w:val="24"/>
          <w:szCs w:val="24"/>
          <w:rtl/>
        </w:rPr>
        <w:t>לבית המשפט לא קריטי אם החוזה חוקי או לא, מכיוון שהקריטיות היא בשלב של מתן או אי מתן התרופות. בעבר לא היו שלבים כלל והחוזה היה נפסל ישר, אך כיום עם חוק החוזים- ישנם 3 שלבים כאשר קיום או אי קיום החוזה מהווה רק את השלב הראשון.</w:t>
      </w:r>
    </w:p>
    <w:p w14:paraId="1300C4E3" w14:textId="6FEDFB03" w:rsidR="00FA1599" w:rsidRDefault="00FA1599" w:rsidP="00FA1599">
      <w:pPr>
        <w:rPr>
          <w:sz w:val="24"/>
          <w:szCs w:val="24"/>
          <w:rtl/>
        </w:rPr>
      </w:pPr>
      <w:r>
        <w:rPr>
          <w:rFonts w:hint="cs"/>
          <w:sz w:val="24"/>
          <w:szCs w:val="24"/>
          <w:rtl/>
        </w:rPr>
        <w:t>ברגע שאומרים שהחוזה לא חוקי (סעי</w:t>
      </w:r>
      <w:r w:rsidR="00074C44">
        <w:rPr>
          <w:rFonts w:hint="cs"/>
          <w:sz w:val="24"/>
          <w:szCs w:val="24"/>
          <w:rtl/>
        </w:rPr>
        <w:t>ף</w:t>
      </w:r>
      <w:r>
        <w:rPr>
          <w:rFonts w:hint="cs"/>
          <w:sz w:val="24"/>
          <w:szCs w:val="24"/>
          <w:rtl/>
        </w:rPr>
        <w:t xml:space="preserve"> 30), החוזה בטל, ונקבע שאין השבה. ניתן לבחור להכשיר חוזה, ובמקרה זה מכוח סעיף 31, החוזה הוכשר- </w:t>
      </w:r>
    </w:p>
    <w:p w14:paraId="0845FC24" w14:textId="77777777" w:rsidR="00FA1599" w:rsidRDefault="00FA1599" w:rsidP="006F76D4">
      <w:pPr>
        <w:pStyle w:val="ListParagraph"/>
        <w:numPr>
          <w:ilvl w:val="0"/>
          <w:numId w:val="8"/>
        </w:numPr>
        <w:rPr>
          <w:sz w:val="24"/>
          <w:szCs w:val="24"/>
          <w:u w:val="single"/>
        </w:rPr>
      </w:pPr>
      <w:r w:rsidRPr="00FA1599">
        <w:rPr>
          <w:rFonts w:hint="cs"/>
          <w:sz w:val="24"/>
          <w:szCs w:val="24"/>
          <w:u w:val="single"/>
          <w:rtl/>
        </w:rPr>
        <w:t>הכשרה יכולה להיות מכוח צדק לצדדים, שיקול הרתעתי, וכו'.</w:t>
      </w:r>
    </w:p>
    <w:p w14:paraId="4444CAE0" w14:textId="41F4FEDE" w:rsidR="00074C44" w:rsidRDefault="000C374E" w:rsidP="00074C44">
      <w:pPr>
        <w:rPr>
          <w:sz w:val="24"/>
          <w:szCs w:val="24"/>
          <w:rtl/>
        </w:rPr>
      </w:pPr>
      <w:r w:rsidRPr="000C374E">
        <w:rPr>
          <w:rFonts w:hint="cs"/>
          <w:sz w:val="24"/>
          <w:szCs w:val="24"/>
          <w:u w:val="single"/>
          <w:rtl/>
        </w:rPr>
        <w:t>בפס"ד מועצה מקומית כפר קרא נ' מגן דויד אדום</w:t>
      </w:r>
      <w:r>
        <w:rPr>
          <w:rFonts w:hint="cs"/>
          <w:sz w:val="24"/>
          <w:szCs w:val="24"/>
          <w:rtl/>
        </w:rPr>
        <w:t xml:space="preserve"> </w:t>
      </w:r>
      <w:r w:rsidR="00DA130E">
        <w:rPr>
          <w:rFonts w:hint="cs"/>
          <w:sz w:val="24"/>
          <w:szCs w:val="24"/>
          <w:rtl/>
        </w:rPr>
        <w:t>המטרה בחוק המקרקעין הייתה להגן על הצדדים. אם אין דרישת כתב הדבר לא אומר שהחוזה בטל. החוזה יכול להיות בלתי חוקי בעקבות כך מכיוון שהוא לא עמד בקריטריונים של דרישת הכתב, אך הוא לא יהיה בטל.</w:t>
      </w:r>
      <w:r>
        <w:rPr>
          <w:rFonts w:hint="cs"/>
          <w:sz w:val="24"/>
          <w:szCs w:val="24"/>
          <w:rtl/>
        </w:rPr>
        <w:t xml:space="preserve"> מסתכלים באופן רחב מה רוצים שיהיה הכלל, ולפי זאת אנחנו קובעים איזו הרתעה אנחנו רוצים וכך נבטל את החוזה. בית המשפט השלום חשב שמהחינה חוקית התוצאה היא הכרחית. סעיף 193 לחוק המועצות המקומיות טוען שחייבת להיות חתימת גזבר, ואם היא לא קיימת, החוזה אינו מחייב. </w:t>
      </w:r>
      <w:r>
        <w:rPr>
          <w:sz w:val="24"/>
          <w:szCs w:val="24"/>
          <w:rtl/>
        </w:rPr>
        <w:br/>
      </w:r>
      <w:r>
        <w:rPr>
          <w:rFonts w:hint="cs"/>
          <w:sz w:val="24"/>
          <w:szCs w:val="24"/>
          <w:rtl/>
        </w:rPr>
        <w:t xml:space="preserve">שאלה פרשנית- האם התקנה נועדה להפוך את החוזה ללא תקף או </w:t>
      </w:r>
      <w:r w:rsidR="00637EDB">
        <w:rPr>
          <w:rFonts w:hint="cs"/>
          <w:sz w:val="24"/>
          <w:szCs w:val="24"/>
          <w:rtl/>
        </w:rPr>
        <w:t>לא.</w:t>
      </w:r>
      <w:r w:rsidR="00074C44">
        <w:rPr>
          <w:sz w:val="24"/>
          <w:szCs w:val="24"/>
          <w:rtl/>
        </w:rPr>
        <w:br/>
      </w:r>
      <w:r w:rsidR="00074C44">
        <w:rPr>
          <w:rFonts w:hint="cs"/>
          <w:sz w:val="24"/>
          <w:szCs w:val="24"/>
          <w:rtl/>
        </w:rPr>
        <w:t>נקבע כי ההסדר הוא לא שלילי- וכי לא נאמר מה צריכה להיות התוצאה בדיני החוזים הכלליים. מבחינת הסדר, ישנו הסדר קונקרטי, וההיגיון הוא שבאיזורים ספציפיים יהיו לנו הסדרים ספציפיים.</w:t>
      </w:r>
      <w:r w:rsidR="00FA4901">
        <w:rPr>
          <w:rFonts w:hint="cs"/>
          <w:sz w:val="24"/>
          <w:szCs w:val="24"/>
          <w:rtl/>
        </w:rPr>
        <w:t xml:space="preserve"> במידה מסויימת, סעיף 30 לחוק החוזים מייתר את סעיף 193 לחוק המועצות המקומיות.</w:t>
      </w:r>
    </w:p>
    <w:p w14:paraId="35B1CC89" w14:textId="314E46DC" w:rsidR="00565F08" w:rsidRDefault="00565F08" w:rsidP="00074C44">
      <w:pPr>
        <w:rPr>
          <w:sz w:val="24"/>
          <w:szCs w:val="24"/>
          <w:rtl/>
        </w:rPr>
      </w:pPr>
      <w:r w:rsidRPr="00565F08">
        <w:rPr>
          <w:rFonts w:hint="cs"/>
          <w:b/>
          <w:bCs/>
          <w:sz w:val="24"/>
          <w:szCs w:val="24"/>
          <w:rtl/>
        </w:rPr>
        <w:lastRenderedPageBreak/>
        <w:t xml:space="preserve">הסדר שלילי- </w:t>
      </w:r>
      <w:r>
        <w:rPr>
          <w:rFonts w:hint="cs"/>
          <w:sz w:val="24"/>
          <w:szCs w:val="24"/>
          <w:rtl/>
        </w:rPr>
        <w:t>הסדר ממצה, שמטפל בכל הסוגיה, ושולל את התוקף של דברים אחרים. הסדר פרשני: מכך שאנחנו יודעים מה כן, אנחנו מסיקים מה לא. בדר"כ אין הסדרים פרשניים.</w:t>
      </w:r>
      <w:r w:rsidR="006100B6">
        <w:rPr>
          <w:rFonts w:hint="cs"/>
          <w:sz w:val="24"/>
          <w:szCs w:val="24"/>
          <w:rtl/>
        </w:rPr>
        <w:t xml:space="preserve"> מבחינה פרשנית, נשאלת כאן שאלה של פרשנות החקיקה. העליון קבע שדיני החוזי הכלליים, חוזים קונקרטיים הם לא חוזים כלליים.</w:t>
      </w:r>
    </w:p>
    <w:p w14:paraId="74E61142" w14:textId="77777777" w:rsidR="00B269E9" w:rsidRDefault="001C58B0" w:rsidP="00074C44">
      <w:pPr>
        <w:rPr>
          <w:sz w:val="24"/>
          <w:szCs w:val="24"/>
          <w:rtl/>
        </w:rPr>
      </w:pPr>
      <w:r>
        <w:rPr>
          <w:rFonts w:hint="cs"/>
          <w:sz w:val="24"/>
          <w:szCs w:val="24"/>
          <w:rtl/>
        </w:rPr>
        <w:t>כיצד יודעים אם אי החוקיות היא חמורה או לא? אלה אינדיקציות שבית המשפט שוקל.</w:t>
      </w:r>
      <w:r w:rsidR="00D0166A">
        <w:rPr>
          <w:rFonts w:hint="cs"/>
          <w:sz w:val="24"/>
          <w:szCs w:val="24"/>
          <w:rtl/>
        </w:rPr>
        <w:t>,ישנה מגמה בפסיקה, שמטרתה היא להכשיר את החוזים.</w:t>
      </w:r>
    </w:p>
    <w:p w14:paraId="230141C9" w14:textId="5C312C04" w:rsidR="006100B6" w:rsidRDefault="00B269E9" w:rsidP="00074C44">
      <w:pPr>
        <w:rPr>
          <w:sz w:val="24"/>
          <w:szCs w:val="24"/>
          <w:rtl/>
        </w:rPr>
      </w:pPr>
      <w:r>
        <w:rPr>
          <w:rFonts w:hint="cs"/>
          <w:sz w:val="24"/>
          <w:szCs w:val="24"/>
          <w:rtl/>
        </w:rPr>
        <w:t xml:space="preserve">פרשנות מקיימת- </w:t>
      </w:r>
    </w:p>
    <w:p w14:paraId="65728D1D" w14:textId="1EF3762D" w:rsidR="00B269E9" w:rsidRPr="00AD0DBF" w:rsidRDefault="00B269E9" w:rsidP="00074C44">
      <w:pPr>
        <w:rPr>
          <w:b/>
          <w:bCs/>
          <w:sz w:val="24"/>
          <w:szCs w:val="24"/>
          <w:u w:val="single"/>
          <w:rtl/>
        </w:rPr>
      </w:pPr>
      <w:r w:rsidRPr="00AD0DBF">
        <w:rPr>
          <w:rFonts w:hint="cs"/>
          <w:b/>
          <w:bCs/>
          <w:sz w:val="24"/>
          <w:szCs w:val="24"/>
          <w:u w:val="single"/>
          <w:rtl/>
        </w:rPr>
        <w:t>בניתוח קייס:</w:t>
      </w:r>
    </w:p>
    <w:p w14:paraId="38A4E0CB" w14:textId="02B74A92" w:rsidR="00B269E9" w:rsidRDefault="00B269E9" w:rsidP="006F76D4">
      <w:pPr>
        <w:pStyle w:val="ListParagraph"/>
        <w:numPr>
          <w:ilvl w:val="0"/>
          <w:numId w:val="29"/>
        </w:numPr>
        <w:rPr>
          <w:sz w:val="24"/>
          <w:szCs w:val="24"/>
        </w:rPr>
      </w:pPr>
      <w:r>
        <w:rPr>
          <w:rFonts w:hint="cs"/>
          <w:sz w:val="24"/>
          <w:szCs w:val="24"/>
          <w:rtl/>
        </w:rPr>
        <w:t>דנים בשיקולי המדיניות (צדק, הרתעה, חינוך וכו')</w:t>
      </w:r>
    </w:p>
    <w:p w14:paraId="4CB4729E" w14:textId="2BA3A0D6" w:rsidR="00B269E9" w:rsidRDefault="00B269E9" w:rsidP="006F76D4">
      <w:pPr>
        <w:pStyle w:val="ListParagraph"/>
        <w:numPr>
          <w:ilvl w:val="0"/>
          <w:numId w:val="29"/>
        </w:numPr>
        <w:rPr>
          <w:sz w:val="24"/>
          <w:szCs w:val="24"/>
        </w:rPr>
      </w:pPr>
      <w:r>
        <w:rPr>
          <w:rFonts w:hint="cs"/>
          <w:sz w:val="24"/>
          <w:szCs w:val="24"/>
          <w:rtl/>
        </w:rPr>
        <w:t>דנים בנימוקים המנוגדים להתנהגות אחרת בקייס</w:t>
      </w:r>
    </w:p>
    <w:p w14:paraId="0908D9EF" w14:textId="3A6EBFE0" w:rsidR="00B269E9" w:rsidRDefault="00B269E9" w:rsidP="006F76D4">
      <w:pPr>
        <w:pStyle w:val="ListParagraph"/>
        <w:numPr>
          <w:ilvl w:val="0"/>
          <w:numId w:val="29"/>
        </w:numPr>
        <w:rPr>
          <w:sz w:val="24"/>
          <w:szCs w:val="24"/>
        </w:rPr>
      </w:pPr>
      <w:r>
        <w:rPr>
          <w:rFonts w:hint="cs"/>
          <w:sz w:val="24"/>
          <w:szCs w:val="24"/>
          <w:rtl/>
        </w:rPr>
        <w:t>הצבעה על המגמה בפסיקה (ידוע שמעדיפים מגמה איקס בשל פסקי דין מסויימים)</w:t>
      </w:r>
    </w:p>
    <w:p w14:paraId="7B864FAF" w14:textId="0A83405F" w:rsidR="00483E67" w:rsidRDefault="00483E67" w:rsidP="00483E67">
      <w:pPr>
        <w:rPr>
          <w:sz w:val="24"/>
          <w:szCs w:val="24"/>
          <w:rtl/>
        </w:rPr>
      </w:pPr>
      <w:r>
        <w:rPr>
          <w:rFonts w:hint="cs"/>
          <w:sz w:val="24"/>
          <w:szCs w:val="24"/>
          <w:rtl/>
        </w:rPr>
        <w:t>קריאה- חיימוב נ' חמיד, סכסוך עבריינים ש</w:t>
      </w:r>
      <w:r w:rsidR="00831A72">
        <w:rPr>
          <w:rFonts w:hint="cs"/>
          <w:sz w:val="24"/>
          <w:szCs w:val="24"/>
          <w:rtl/>
        </w:rPr>
        <w:t xml:space="preserve">היה בו </w:t>
      </w:r>
      <w:r>
        <w:rPr>
          <w:rFonts w:hint="cs"/>
          <w:sz w:val="24"/>
          <w:szCs w:val="24"/>
          <w:rtl/>
        </w:rPr>
        <w:t>הסכם בוררות (צד א חייב כסף לצד ב שחלק ממנו שולם והצד ששילם טען כי החוזה לא חוקי ולכן צריך להיות בטל. כאן בית המשפט אימץ את הכלל של השיקול המוסדי).</w:t>
      </w:r>
      <w:r w:rsidR="000A2769">
        <w:rPr>
          <w:rFonts w:hint="cs"/>
          <w:sz w:val="24"/>
          <w:szCs w:val="24"/>
          <w:rtl/>
        </w:rPr>
        <w:t xml:space="preserve"> </w:t>
      </w:r>
    </w:p>
    <w:p w14:paraId="68492C2A" w14:textId="2AA9E14D" w:rsidR="00483BF9" w:rsidRPr="00AD0DBF" w:rsidRDefault="00483BF9" w:rsidP="00483E67">
      <w:pPr>
        <w:rPr>
          <w:sz w:val="24"/>
          <w:szCs w:val="24"/>
          <w:u w:val="single"/>
          <w:rtl/>
        </w:rPr>
      </w:pPr>
      <w:r w:rsidRPr="00AD0DBF">
        <w:rPr>
          <w:rFonts w:hint="cs"/>
          <w:sz w:val="24"/>
          <w:szCs w:val="24"/>
          <w:u w:val="single"/>
          <w:rtl/>
        </w:rPr>
        <w:t xml:space="preserve">תקנת </w:t>
      </w:r>
      <w:r w:rsidR="00AD0DBF" w:rsidRPr="00AD0DBF">
        <w:rPr>
          <w:sz w:val="24"/>
          <w:szCs w:val="24"/>
          <w:u w:val="single"/>
          <w:rtl/>
        </w:rPr>
        <w:t>–</w:t>
      </w:r>
      <w:r w:rsidR="00AD0DBF" w:rsidRPr="00AD0DBF">
        <w:rPr>
          <w:rFonts w:hint="cs"/>
          <w:sz w:val="24"/>
          <w:szCs w:val="24"/>
          <w:u w:val="single"/>
          <w:rtl/>
        </w:rPr>
        <w:t xml:space="preserve"> פס"דים</w:t>
      </w:r>
      <w:r w:rsidRPr="00AD0DBF">
        <w:rPr>
          <w:rFonts w:hint="cs"/>
          <w:sz w:val="24"/>
          <w:szCs w:val="24"/>
          <w:u w:val="single"/>
          <w:rtl/>
        </w:rPr>
        <w:t>:</w:t>
      </w:r>
    </w:p>
    <w:p w14:paraId="123C39CC" w14:textId="56AA47A8" w:rsidR="00483BF9" w:rsidRDefault="00483BF9" w:rsidP="006F76D4">
      <w:pPr>
        <w:pStyle w:val="ListParagraph"/>
        <w:numPr>
          <w:ilvl w:val="0"/>
          <w:numId w:val="30"/>
        </w:numPr>
        <w:rPr>
          <w:sz w:val="24"/>
          <w:szCs w:val="24"/>
        </w:rPr>
      </w:pPr>
      <w:r>
        <w:rPr>
          <w:rFonts w:hint="cs"/>
          <w:sz w:val="24"/>
          <w:szCs w:val="24"/>
          <w:rtl/>
        </w:rPr>
        <w:t>רוט נגד ישופה</w:t>
      </w:r>
    </w:p>
    <w:p w14:paraId="5D8BDBE9" w14:textId="2F850353" w:rsidR="00483BF9" w:rsidRDefault="00483BF9" w:rsidP="006F76D4">
      <w:pPr>
        <w:pStyle w:val="ListParagraph"/>
        <w:numPr>
          <w:ilvl w:val="0"/>
          <w:numId w:val="30"/>
        </w:numPr>
        <w:rPr>
          <w:sz w:val="24"/>
          <w:szCs w:val="24"/>
        </w:rPr>
      </w:pPr>
      <w:r>
        <w:rPr>
          <w:rFonts w:hint="cs"/>
          <w:sz w:val="24"/>
          <w:szCs w:val="24"/>
          <w:rtl/>
        </w:rPr>
        <w:t>רקנט נ' בית הדין הארצי לעבודה (דיון נוסף בבג"ץ)</w:t>
      </w:r>
    </w:p>
    <w:p w14:paraId="761851F6" w14:textId="1CDD4558" w:rsidR="00483BF9" w:rsidRDefault="00483BF9" w:rsidP="006F76D4">
      <w:pPr>
        <w:pStyle w:val="ListParagraph"/>
        <w:numPr>
          <w:ilvl w:val="0"/>
          <w:numId w:val="30"/>
        </w:numPr>
        <w:rPr>
          <w:sz w:val="24"/>
          <w:szCs w:val="24"/>
        </w:rPr>
      </w:pPr>
      <w:r>
        <w:rPr>
          <w:sz w:val="24"/>
          <w:szCs w:val="24"/>
        </w:rPr>
        <w:t xml:space="preserve">Ais systems </w:t>
      </w:r>
      <w:r>
        <w:rPr>
          <w:rFonts w:hint="cs"/>
          <w:sz w:val="24"/>
          <w:szCs w:val="24"/>
          <w:rtl/>
        </w:rPr>
        <w:t>נ' סער</w:t>
      </w:r>
      <w:r w:rsidR="00EB4688">
        <w:rPr>
          <w:rFonts w:hint="cs"/>
          <w:sz w:val="24"/>
          <w:szCs w:val="24"/>
          <w:rtl/>
        </w:rPr>
        <w:t xml:space="preserve"> 6601/96</w:t>
      </w:r>
    </w:p>
    <w:p w14:paraId="6FBA11AA" w14:textId="60FC1765" w:rsidR="00657307" w:rsidRDefault="00657307" w:rsidP="00657307">
      <w:pPr>
        <w:rPr>
          <w:sz w:val="24"/>
          <w:szCs w:val="24"/>
          <w:rtl/>
        </w:rPr>
      </w:pPr>
    </w:p>
    <w:p w14:paraId="421A792C" w14:textId="4F992D06" w:rsidR="00657307" w:rsidRPr="00AD0DBF" w:rsidRDefault="004D14E4" w:rsidP="00AD0DBF">
      <w:pPr>
        <w:jc w:val="center"/>
        <w:rPr>
          <w:sz w:val="24"/>
          <w:szCs w:val="24"/>
          <w:rtl/>
        </w:rPr>
      </w:pPr>
      <w:r w:rsidRPr="004D14E4">
        <w:rPr>
          <w:rFonts w:hint="cs"/>
          <w:b/>
          <w:bCs/>
          <w:sz w:val="24"/>
          <w:szCs w:val="24"/>
          <w:rtl/>
        </w:rPr>
        <w:t>חוזה הנוגד את תקנת הציבור</w:t>
      </w:r>
    </w:p>
    <w:p w14:paraId="34F49041" w14:textId="29D54D54" w:rsidR="004D14E4" w:rsidRDefault="004D14E4" w:rsidP="004D14E4">
      <w:pPr>
        <w:rPr>
          <w:sz w:val="24"/>
          <w:szCs w:val="24"/>
          <w:rtl/>
        </w:rPr>
      </w:pPr>
      <w:r>
        <w:rPr>
          <w:rFonts w:hint="cs"/>
          <w:sz w:val="24"/>
          <w:szCs w:val="24"/>
          <w:rtl/>
        </w:rPr>
        <w:t>סעיף 30. מה ההבדל בין חוזה לא חוקי</w:t>
      </w:r>
      <w:r w:rsidR="00C304E3">
        <w:rPr>
          <w:rFonts w:hint="cs"/>
          <w:sz w:val="24"/>
          <w:szCs w:val="24"/>
          <w:rtl/>
        </w:rPr>
        <w:t xml:space="preserve"> לחוזה רגיל?</w:t>
      </w:r>
    </w:p>
    <w:p w14:paraId="62B2DA0B" w14:textId="1D97922D" w:rsidR="004D14E4" w:rsidRDefault="004D14E4" w:rsidP="004D14E4">
      <w:pPr>
        <w:rPr>
          <w:sz w:val="24"/>
          <w:szCs w:val="24"/>
          <w:rtl/>
        </w:rPr>
      </w:pPr>
      <w:r>
        <w:rPr>
          <w:rFonts w:hint="cs"/>
          <w:sz w:val="24"/>
          <w:szCs w:val="24"/>
          <w:rtl/>
        </w:rPr>
        <w:t xml:space="preserve">בתי משפט מחפשים לבטל תניות מסויימות באמצעות תקנת הציבור. </w:t>
      </w:r>
    </w:p>
    <w:p w14:paraId="5ACF8351" w14:textId="073BDFD7" w:rsidR="004D14E4" w:rsidRDefault="00BC2B6E" w:rsidP="004D14E4">
      <w:pPr>
        <w:rPr>
          <w:sz w:val="24"/>
          <w:szCs w:val="24"/>
          <w:rtl/>
        </w:rPr>
      </w:pPr>
      <w:r>
        <w:rPr>
          <w:rFonts w:hint="cs"/>
          <w:sz w:val="24"/>
          <w:szCs w:val="24"/>
          <w:rtl/>
        </w:rPr>
        <w:t>התפיסה הבסיסית טוענת כי מגבלה קוגנטית על חופש החוזים היא דבר מוטעה מבחינת חופש החוזים, אך מול תפיסה זו עומדת האחרת- שטוענת כי יש סיבות להגבלה של חופש החוזים, ובעשורים האחרונים לתפיסת חופש החוזים תפיסה זו התחזקה.</w:t>
      </w:r>
    </w:p>
    <w:p w14:paraId="1F06EAB0" w14:textId="229C2D9F" w:rsidR="00BC2B6E" w:rsidRDefault="00BC2B6E" w:rsidP="004D14E4">
      <w:pPr>
        <w:rPr>
          <w:sz w:val="24"/>
          <w:szCs w:val="24"/>
          <w:rtl/>
        </w:rPr>
      </w:pPr>
      <w:r>
        <w:rPr>
          <w:rFonts w:hint="cs"/>
          <w:sz w:val="24"/>
          <w:szCs w:val="24"/>
          <w:rtl/>
        </w:rPr>
        <w:t>משתמשים בתקנת הציבור על מנת להזרים לחוזים דברים שלא היו שם מלכתחילה</w:t>
      </w:r>
      <w:r w:rsidR="00FD1D2D">
        <w:rPr>
          <w:rFonts w:hint="cs"/>
          <w:sz w:val="24"/>
          <w:szCs w:val="24"/>
          <w:rtl/>
        </w:rPr>
        <w:t>.</w:t>
      </w:r>
    </w:p>
    <w:p w14:paraId="5C8EE81A" w14:textId="16F1AF88" w:rsidR="00FD1D2D" w:rsidRDefault="00FD1D2D" w:rsidP="004D14E4">
      <w:pPr>
        <w:rPr>
          <w:sz w:val="24"/>
          <w:szCs w:val="24"/>
          <w:rtl/>
        </w:rPr>
      </w:pPr>
      <w:r>
        <w:rPr>
          <w:rFonts w:hint="cs"/>
          <w:sz w:val="24"/>
          <w:szCs w:val="24"/>
          <w:rtl/>
        </w:rPr>
        <w:t>שתי גישות:</w:t>
      </w:r>
    </w:p>
    <w:p w14:paraId="50E7AE1A" w14:textId="6736C151" w:rsidR="00FD1D2D" w:rsidRDefault="00D14440" w:rsidP="006F76D4">
      <w:pPr>
        <w:pStyle w:val="ListParagraph"/>
        <w:numPr>
          <w:ilvl w:val="0"/>
          <w:numId w:val="31"/>
        </w:numPr>
        <w:rPr>
          <w:sz w:val="24"/>
          <w:szCs w:val="24"/>
        </w:rPr>
      </w:pPr>
      <w:r w:rsidRPr="00D14440">
        <w:rPr>
          <w:rFonts w:hint="cs"/>
          <w:sz w:val="24"/>
          <w:szCs w:val="24"/>
          <w:u w:val="single"/>
          <w:rtl/>
        </w:rPr>
        <w:t>גישה חברתית-</w:t>
      </w:r>
      <w:r>
        <w:rPr>
          <w:rFonts w:hint="cs"/>
          <w:sz w:val="24"/>
          <w:szCs w:val="24"/>
          <w:rtl/>
        </w:rPr>
        <w:t xml:space="preserve"> </w:t>
      </w:r>
      <w:r w:rsidR="00FD1D2D">
        <w:rPr>
          <w:rFonts w:hint="cs"/>
          <w:sz w:val="24"/>
          <w:szCs w:val="24"/>
          <w:rtl/>
        </w:rPr>
        <w:t>החשיבות היא בהגשמת רצון הצדדים ובאוטונומיה שלהם</w:t>
      </w:r>
    </w:p>
    <w:p w14:paraId="0DE055FE" w14:textId="67C55235" w:rsidR="00FD1D2D" w:rsidRDefault="00FD1D2D" w:rsidP="006F76D4">
      <w:pPr>
        <w:pStyle w:val="ListParagraph"/>
        <w:numPr>
          <w:ilvl w:val="0"/>
          <w:numId w:val="31"/>
        </w:numPr>
        <w:rPr>
          <w:sz w:val="24"/>
          <w:szCs w:val="24"/>
        </w:rPr>
      </w:pPr>
      <w:r w:rsidRPr="00D14440">
        <w:rPr>
          <w:rFonts w:hint="cs"/>
          <w:sz w:val="24"/>
          <w:szCs w:val="24"/>
          <w:u w:val="single"/>
          <w:rtl/>
        </w:rPr>
        <w:t>גישה כלכלית-</w:t>
      </w:r>
      <w:r>
        <w:rPr>
          <w:rFonts w:hint="cs"/>
          <w:sz w:val="24"/>
          <w:szCs w:val="24"/>
          <w:rtl/>
        </w:rPr>
        <w:t xml:space="preserve"> מתוקף ההסכמה ניתן לדעת שהחוזה טוב, והתערבות לקיום הסדרים אחרים- מקלקלת.</w:t>
      </w:r>
    </w:p>
    <w:p w14:paraId="47357A85" w14:textId="4D65C05C" w:rsidR="00FD1D2D" w:rsidRDefault="00FD1D2D" w:rsidP="00D14440">
      <w:pPr>
        <w:rPr>
          <w:sz w:val="24"/>
          <w:szCs w:val="24"/>
          <w:rtl/>
        </w:rPr>
      </w:pPr>
      <w:r>
        <w:rPr>
          <w:rFonts w:hint="cs"/>
          <w:sz w:val="24"/>
          <w:szCs w:val="24"/>
          <w:rtl/>
        </w:rPr>
        <w:t>השאלה המוסדית היא, מי צריך לקבל את ההחלטה- הממשלה או הצדדים?</w:t>
      </w:r>
    </w:p>
    <w:p w14:paraId="37936559" w14:textId="0357D8F5" w:rsidR="00FD1D2D" w:rsidRDefault="00FD1D2D" w:rsidP="00FD1D2D">
      <w:pPr>
        <w:rPr>
          <w:sz w:val="24"/>
          <w:szCs w:val="24"/>
          <w:rtl/>
        </w:rPr>
      </w:pPr>
      <w:r w:rsidRPr="00D14440">
        <w:rPr>
          <w:rFonts w:hint="cs"/>
          <w:sz w:val="24"/>
          <w:szCs w:val="24"/>
          <w:u w:val="single"/>
          <w:rtl/>
        </w:rPr>
        <w:t>תפיסה פטרנליסטית-</w:t>
      </w:r>
      <w:r>
        <w:rPr>
          <w:rFonts w:hint="cs"/>
          <w:sz w:val="24"/>
          <w:szCs w:val="24"/>
          <w:rtl/>
        </w:rPr>
        <w:t xml:space="preserve"> עדיף שהמדינה תקבע.</w:t>
      </w:r>
    </w:p>
    <w:p w14:paraId="5C2ADB20" w14:textId="46368370" w:rsidR="00FD1D2D" w:rsidRDefault="00FD1D2D" w:rsidP="00FD1D2D">
      <w:pPr>
        <w:rPr>
          <w:sz w:val="24"/>
          <w:szCs w:val="24"/>
          <w:rtl/>
        </w:rPr>
      </w:pPr>
      <w:r>
        <w:rPr>
          <w:rFonts w:hint="cs"/>
          <w:sz w:val="24"/>
          <w:szCs w:val="24"/>
          <w:rtl/>
        </w:rPr>
        <w:t xml:space="preserve">שכר מינימום הוא למשל מגבלה קוגנטית על חופש החוזים. מעסיק לא יכול לשלם פחות מסכום מסויים לעובד מסויים ומטרתה של מגבלה קוגנטית זו היא הגנה על החלש. </w:t>
      </w:r>
    </w:p>
    <w:p w14:paraId="345D3269" w14:textId="2E59BD19" w:rsidR="008F5D0B" w:rsidRDefault="008F5D0B" w:rsidP="00FD1D2D">
      <w:pPr>
        <w:rPr>
          <w:sz w:val="24"/>
          <w:szCs w:val="24"/>
          <w:u w:val="single"/>
          <w:rtl/>
        </w:rPr>
      </w:pPr>
      <w:r w:rsidRPr="008F5D0B">
        <w:rPr>
          <w:rFonts w:hint="cs"/>
          <w:sz w:val="24"/>
          <w:szCs w:val="24"/>
          <w:u w:val="single"/>
          <w:rtl/>
        </w:rPr>
        <w:t>תניות חופש העיסוק ושוויון בדיני החוזים הן התניות שבהן משתמשים בדרך כלל בתקנת הציבור.</w:t>
      </w:r>
    </w:p>
    <w:p w14:paraId="71532CD9" w14:textId="5CFFA8A4" w:rsidR="008F5D0B" w:rsidRDefault="008F5D0B" w:rsidP="008F5D0B">
      <w:pPr>
        <w:rPr>
          <w:sz w:val="24"/>
          <w:szCs w:val="24"/>
          <w:rtl/>
        </w:rPr>
      </w:pPr>
      <w:r w:rsidRPr="00D14440">
        <w:rPr>
          <w:rFonts w:hint="cs"/>
          <w:sz w:val="24"/>
          <w:szCs w:val="24"/>
          <w:u w:val="single"/>
          <w:rtl/>
        </w:rPr>
        <w:t>תניית פטור-</w:t>
      </w:r>
      <w:r>
        <w:rPr>
          <w:rFonts w:hint="cs"/>
          <w:sz w:val="24"/>
          <w:szCs w:val="24"/>
          <w:rtl/>
        </w:rPr>
        <w:t xml:space="preserve"> תניה היא סעיף בחוזה. תניית פטור היא סעיף שפוטר את אחד הצדדים מאחריות, במובן מסויים זהו ניסיון להתנות על דיני הנזיקין. תניות פטור יכולות להיות בנזקי ממון או נזקי גוף.</w:t>
      </w:r>
    </w:p>
    <w:p w14:paraId="56F59363" w14:textId="6A3E62B4" w:rsidR="008F5D0B" w:rsidRDefault="008F5D0B" w:rsidP="008F5D0B">
      <w:pPr>
        <w:rPr>
          <w:sz w:val="24"/>
          <w:szCs w:val="24"/>
          <w:rtl/>
        </w:rPr>
      </w:pPr>
      <w:r>
        <w:rPr>
          <w:rFonts w:hint="cs"/>
          <w:sz w:val="24"/>
          <w:szCs w:val="24"/>
          <w:rtl/>
        </w:rPr>
        <w:t xml:space="preserve">רוב החוזים שבהם יש תניות פטור הם חוזים אחידים. </w:t>
      </w:r>
    </w:p>
    <w:p w14:paraId="218567BE" w14:textId="61CFEDEC" w:rsidR="00081BE8" w:rsidRDefault="008F5D0B" w:rsidP="001F7F24">
      <w:pPr>
        <w:rPr>
          <w:sz w:val="24"/>
          <w:szCs w:val="24"/>
          <w:rtl/>
        </w:rPr>
      </w:pPr>
      <w:r>
        <w:rPr>
          <w:rFonts w:hint="cs"/>
          <w:sz w:val="24"/>
          <w:szCs w:val="24"/>
          <w:rtl/>
        </w:rPr>
        <w:t>לא ניתן להתנות על נזקי גוף-</w:t>
      </w:r>
      <w:r>
        <w:rPr>
          <w:sz w:val="24"/>
          <w:szCs w:val="24"/>
        </w:rPr>
        <w:t xml:space="preserve"> </w:t>
      </w:r>
      <w:r>
        <w:rPr>
          <w:rFonts w:hint="cs"/>
          <w:sz w:val="24"/>
          <w:szCs w:val="24"/>
          <w:rtl/>
        </w:rPr>
        <w:t xml:space="preserve"> </w:t>
      </w:r>
      <w:r w:rsidR="00E04548">
        <w:rPr>
          <w:rFonts w:hint="cs"/>
          <w:sz w:val="24"/>
          <w:szCs w:val="24"/>
          <w:rtl/>
        </w:rPr>
        <w:t>במקרה צים נ' מזיאר, רואים את התניה כבטלה. במקרה של ספורט אתגרי (פס"ד רפי נ' דהן) שהייתה כוונה לפגוע בו, כיצד נתנהג? האם הייתה התניה על דיני הנזיקין? האם היה ויתור מרצון על החובה הנזיקית בעצם ההשתתפות במשחק כדורגל? (פס"ד בני לוי</w:t>
      </w:r>
      <w:r w:rsidR="001F7F24">
        <w:rPr>
          <w:rFonts w:hint="cs"/>
          <w:sz w:val="24"/>
          <w:szCs w:val="24"/>
          <w:rtl/>
        </w:rPr>
        <w:t>).</w:t>
      </w:r>
    </w:p>
    <w:p w14:paraId="2418907B" w14:textId="77777777" w:rsidR="00D14440" w:rsidRDefault="00D14440" w:rsidP="001F7F24">
      <w:pPr>
        <w:rPr>
          <w:sz w:val="24"/>
          <w:szCs w:val="24"/>
          <w:rtl/>
        </w:rPr>
      </w:pPr>
    </w:p>
    <w:p w14:paraId="00E7597E" w14:textId="3AA3419A" w:rsidR="001F7F24" w:rsidRDefault="001F7F24" w:rsidP="001F7F24">
      <w:pPr>
        <w:rPr>
          <w:sz w:val="24"/>
          <w:szCs w:val="24"/>
          <w:rtl/>
        </w:rPr>
      </w:pPr>
      <w:r>
        <w:rPr>
          <w:rFonts w:hint="cs"/>
          <w:sz w:val="24"/>
          <w:szCs w:val="24"/>
          <w:rtl/>
        </w:rPr>
        <w:lastRenderedPageBreak/>
        <w:t>ישנם שני מקרים לפתרון:</w:t>
      </w:r>
    </w:p>
    <w:p w14:paraId="0D192662" w14:textId="243FA73B" w:rsidR="001F7F24" w:rsidRDefault="001F7F24" w:rsidP="006F76D4">
      <w:pPr>
        <w:pStyle w:val="ListParagraph"/>
        <w:numPr>
          <w:ilvl w:val="0"/>
          <w:numId w:val="32"/>
        </w:numPr>
        <w:rPr>
          <w:sz w:val="24"/>
          <w:szCs w:val="24"/>
        </w:rPr>
      </w:pPr>
      <w:r>
        <w:rPr>
          <w:rFonts w:hint="cs"/>
          <w:sz w:val="24"/>
          <w:szCs w:val="24"/>
          <w:rtl/>
        </w:rPr>
        <w:t xml:space="preserve">פתרון ע"י </w:t>
      </w:r>
      <w:r w:rsidRPr="00D14440">
        <w:rPr>
          <w:rFonts w:hint="cs"/>
          <w:sz w:val="24"/>
          <w:szCs w:val="24"/>
          <w:u w:val="single"/>
          <w:rtl/>
        </w:rPr>
        <w:t>תקנת הציבור</w:t>
      </w:r>
    </w:p>
    <w:p w14:paraId="38FF5561" w14:textId="332484E2" w:rsidR="001F7F24" w:rsidRDefault="001F7F24" w:rsidP="006F76D4">
      <w:pPr>
        <w:pStyle w:val="ListParagraph"/>
        <w:numPr>
          <w:ilvl w:val="0"/>
          <w:numId w:val="32"/>
        </w:numPr>
        <w:rPr>
          <w:sz w:val="24"/>
          <w:szCs w:val="24"/>
        </w:rPr>
      </w:pPr>
      <w:r>
        <w:rPr>
          <w:rFonts w:hint="cs"/>
          <w:sz w:val="24"/>
          <w:szCs w:val="24"/>
          <w:rtl/>
        </w:rPr>
        <w:t xml:space="preserve">פתרון ע"י </w:t>
      </w:r>
      <w:r w:rsidRPr="00D14440">
        <w:rPr>
          <w:rFonts w:hint="cs"/>
          <w:sz w:val="24"/>
          <w:szCs w:val="24"/>
          <w:u w:val="single"/>
          <w:rtl/>
        </w:rPr>
        <w:t>פרשנות</w:t>
      </w:r>
      <w:r w:rsidR="00593038" w:rsidRPr="00D14440">
        <w:rPr>
          <w:rFonts w:hint="cs"/>
          <w:sz w:val="24"/>
          <w:szCs w:val="24"/>
          <w:u w:val="single"/>
          <w:rtl/>
        </w:rPr>
        <w:t>-</w:t>
      </w:r>
      <w:r w:rsidR="00593038">
        <w:rPr>
          <w:rFonts w:hint="cs"/>
          <w:sz w:val="24"/>
          <w:szCs w:val="24"/>
          <w:rtl/>
        </w:rPr>
        <w:t xml:space="preserve"> במקרה זה היא נתפסת כהתערבות פחות בעייתית, מכיוון שלא פוסלים את רצון הצדדים</w:t>
      </w:r>
    </w:p>
    <w:p w14:paraId="1B0AAB1E" w14:textId="6DA1CD18" w:rsidR="00593038" w:rsidRDefault="00593038" w:rsidP="00593038">
      <w:pPr>
        <w:rPr>
          <w:sz w:val="24"/>
          <w:szCs w:val="24"/>
          <w:rtl/>
        </w:rPr>
      </w:pPr>
      <w:r>
        <w:rPr>
          <w:rFonts w:hint="cs"/>
          <w:sz w:val="24"/>
          <w:szCs w:val="24"/>
          <w:rtl/>
        </w:rPr>
        <w:t>הרעיון הוא שתקנת הציבור ניתנות לפירוש אך אינן מבטלות את הספורט.</w:t>
      </w:r>
    </w:p>
    <w:p w14:paraId="7345F7B1" w14:textId="20724DA2" w:rsidR="00593038" w:rsidRPr="00D14440" w:rsidRDefault="00E9447E" w:rsidP="00593038">
      <w:pPr>
        <w:rPr>
          <w:sz w:val="24"/>
          <w:szCs w:val="24"/>
          <w:u w:val="single"/>
        </w:rPr>
      </w:pPr>
      <w:r w:rsidRPr="00D14440">
        <w:rPr>
          <w:rFonts w:hint="cs"/>
          <w:sz w:val="24"/>
          <w:szCs w:val="24"/>
          <w:u w:val="single"/>
          <w:rtl/>
        </w:rPr>
        <w:t xml:space="preserve">נזקי ממון- </w:t>
      </w:r>
    </w:p>
    <w:p w14:paraId="5C191532" w14:textId="5B3D09E3" w:rsidR="00E81080" w:rsidRPr="00EB1912" w:rsidRDefault="00E81080" w:rsidP="00593038">
      <w:pPr>
        <w:rPr>
          <w:sz w:val="24"/>
          <w:szCs w:val="24"/>
          <w:u w:val="single"/>
          <w:rtl/>
        </w:rPr>
      </w:pPr>
      <w:r>
        <w:rPr>
          <w:rFonts w:hint="cs"/>
          <w:sz w:val="24"/>
          <w:szCs w:val="24"/>
          <w:rtl/>
        </w:rPr>
        <w:t xml:space="preserve">ההלכה בתקנת הציבור דיברה על נזקי ממון, אך בפס"ד ישופה ישנה הרחבה של הנזק ואלון מסתייג מההרחבה של הנזק שקובע שמגר. אלון טוען כי תקנת הציבור נוגעת לפגיעות קשות וכי לא ניתן להתנות על פגיעות בגוף ובנפש, וכי אין להתערב בחופש החוזים שבין הצדדים. התפיסה היא שתקנת הציבור צריכה להיות צרה לפי </w:t>
      </w:r>
      <w:r w:rsidRPr="00EB1912">
        <w:rPr>
          <w:rFonts w:hint="cs"/>
          <w:sz w:val="24"/>
          <w:szCs w:val="24"/>
          <w:u w:val="single"/>
          <w:rtl/>
        </w:rPr>
        <w:t>שמגר, ולדעתו המבחן לפסילת תניה או לא היא:</w:t>
      </w:r>
    </w:p>
    <w:p w14:paraId="4FB1282C" w14:textId="0768232B" w:rsidR="00E81080" w:rsidRDefault="00E81080" w:rsidP="006F76D4">
      <w:pPr>
        <w:pStyle w:val="ListParagraph"/>
        <w:numPr>
          <w:ilvl w:val="0"/>
          <w:numId w:val="33"/>
        </w:numPr>
        <w:rPr>
          <w:sz w:val="24"/>
          <w:szCs w:val="24"/>
        </w:rPr>
      </w:pPr>
      <w:r>
        <w:rPr>
          <w:rFonts w:hint="cs"/>
          <w:sz w:val="24"/>
          <w:szCs w:val="24"/>
          <w:rtl/>
        </w:rPr>
        <w:t>על הנכס להיות חשוב (כמו דירת מגורים) או עסקה חשובה.</w:t>
      </w:r>
    </w:p>
    <w:p w14:paraId="4119CADD" w14:textId="2ED288B2" w:rsidR="00E81080" w:rsidRDefault="00E81080" w:rsidP="006F76D4">
      <w:pPr>
        <w:pStyle w:val="ListParagraph"/>
        <w:numPr>
          <w:ilvl w:val="0"/>
          <w:numId w:val="33"/>
        </w:numPr>
        <w:rPr>
          <w:sz w:val="24"/>
          <w:szCs w:val="24"/>
        </w:rPr>
      </w:pPr>
      <w:r>
        <w:rPr>
          <w:rFonts w:hint="cs"/>
          <w:sz w:val="24"/>
          <w:szCs w:val="24"/>
          <w:rtl/>
        </w:rPr>
        <w:t>צריכה להיות חסימה מוחלטת והרמטית של התרופות האפשריות לצדדים, התניה מאוד חזקה צריכה לחסום כל סעד על כל הפרה של החוזה.</w:t>
      </w:r>
    </w:p>
    <w:p w14:paraId="5DD2CF68" w14:textId="78F4B15E" w:rsidR="00E81080" w:rsidRDefault="00E81080" w:rsidP="006F76D4">
      <w:pPr>
        <w:pStyle w:val="ListParagraph"/>
        <w:numPr>
          <w:ilvl w:val="0"/>
          <w:numId w:val="33"/>
        </w:numPr>
        <w:rPr>
          <w:sz w:val="24"/>
          <w:szCs w:val="24"/>
        </w:rPr>
      </w:pPr>
      <w:r>
        <w:rPr>
          <w:rFonts w:hint="cs"/>
          <w:sz w:val="24"/>
          <w:szCs w:val="24"/>
          <w:rtl/>
        </w:rPr>
        <w:t>פערי כוחות בין הצדדים</w:t>
      </w:r>
    </w:p>
    <w:p w14:paraId="0983B0C8" w14:textId="155DC805" w:rsidR="00E81080" w:rsidRDefault="00E81080" w:rsidP="00E81080">
      <w:pPr>
        <w:rPr>
          <w:sz w:val="24"/>
          <w:szCs w:val="24"/>
          <w:rtl/>
        </w:rPr>
      </w:pPr>
      <w:r>
        <w:rPr>
          <w:rFonts w:hint="cs"/>
          <w:sz w:val="24"/>
          <w:szCs w:val="24"/>
          <w:rtl/>
        </w:rPr>
        <w:t>שמגר הוא במיעוט, וד</w:t>
      </w:r>
      <w:r w:rsidR="00DF4EDA">
        <w:rPr>
          <w:rFonts w:hint="cs"/>
          <w:sz w:val="24"/>
          <w:szCs w:val="24"/>
          <w:rtl/>
        </w:rPr>
        <w:t xml:space="preserve">ברים </w:t>
      </w:r>
      <w:r>
        <w:rPr>
          <w:rFonts w:hint="cs"/>
          <w:sz w:val="24"/>
          <w:szCs w:val="24"/>
          <w:rtl/>
        </w:rPr>
        <w:t>אלה מצויים במסגרת אוביטר. אמנם דעתו היא דעת מיעוט אך משתמשים בה רבות בענף של תניות פטור, וכך הרבה תניות נפסלו על תקנת הציבור.</w:t>
      </w:r>
    </w:p>
    <w:p w14:paraId="49CF1DB1" w14:textId="56C3710B" w:rsidR="00DF4EDA" w:rsidRDefault="00DF4EDA" w:rsidP="00E81080">
      <w:pPr>
        <w:rPr>
          <w:sz w:val="24"/>
          <w:szCs w:val="24"/>
          <w:rtl/>
        </w:rPr>
      </w:pPr>
      <w:r>
        <w:rPr>
          <w:rFonts w:hint="cs"/>
          <w:sz w:val="24"/>
          <w:szCs w:val="24"/>
          <w:rtl/>
        </w:rPr>
        <w:t xml:space="preserve">הסיבה היא שחופש העיסוק לא זכה להגנה חזקה בחקיקה של הכנסת בעבר (באופן מסורתי). בגישה הקלאסית לא היה תור זהב לחופש העיסוק, ההגנה על חופש העיסוק בזמנו הייתה על ידי ביהמ"ש מאשר ע"י המחוקק. משמע אם צדדים היו מתנים על חופש העיסוק, החוזה לא היה נחשב לבלתי חוקי והיה ניתן לכבול את הצדדים. בית המשפט התנהג והיה ליברלי יותר, ולכן הוא השתמש בתקנת הציבור על מנת לבטל חוזים שהתנו בחופש העיסוק. </w:t>
      </w:r>
      <w:r w:rsidR="00F40F35">
        <w:rPr>
          <w:rFonts w:hint="cs"/>
          <w:sz w:val="24"/>
          <w:szCs w:val="24"/>
          <w:rtl/>
        </w:rPr>
        <w:t>בית המשפט פוסל תניות כדי שתהיה יותר תחרות.</w:t>
      </w:r>
    </w:p>
    <w:p w14:paraId="22D48D70" w14:textId="462F7A49" w:rsidR="001D55FC" w:rsidRDefault="001D55FC" w:rsidP="00E81080">
      <w:pPr>
        <w:rPr>
          <w:sz w:val="24"/>
          <w:szCs w:val="24"/>
        </w:rPr>
      </w:pPr>
      <w:r w:rsidRPr="00EB1912">
        <w:rPr>
          <w:rFonts w:hint="cs"/>
          <w:sz w:val="24"/>
          <w:szCs w:val="24"/>
          <w:u w:val="single"/>
          <w:rtl/>
        </w:rPr>
        <w:t>ברק מבצע מספר הבחנות</w:t>
      </w:r>
      <w:r>
        <w:rPr>
          <w:rFonts w:hint="cs"/>
          <w:sz w:val="24"/>
          <w:szCs w:val="24"/>
          <w:rtl/>
        </w:rPr>
        <w:t xml:space="preserve"> על הגבלות לחופש העיסוק:</w:t>
      </w:r>
    </w:p>
    <w:p w14:paraId="5D91F242" w14:textId="74E12FEE" w:rsidR="001D55FC" w:rsidRDefault="001D55FC" w:rsidP="006F76D4">
      <w:pPr>
        <w:pStyle w:val="ListParagraph"/>
        <w:numPr>
          <w:ilvl w:val="0"/>
          <w:numId w:val="34"/>
        </w:numPr>
        <w:rPr>
          <w:sz w:val="24"/>
          <w:szCs w:val="24"/>
        </w:rPr>
      </w:pPr>
      <w:r>
        <w:rPr>
          <w:rFonts w:hint="cs"/>
          <w:sz w:val="24"/>
          <w:szCs w:val="24"/>
          <w:rtl/>
        </w:rPr>
        <w:t>ישנה</w:t>
      </w:r>
      <w:r w:rsidRPr="00F31ED7">
        <w:rPr>
          <w:rFonts w:hint="cs"/>
          <w:sz w:val="24"/>
          <w:szCs w:val="24"/>
          <w:u w:val="single"/>
          <w:rtl/>
        </w:rPr>
        <w:t xml:space="preserve"> הגבלה ערומה על התחרות לכשעצמה</w:t>
      </w:r>
      <w:r w:rsidR="00527C41">
        <w:rPr>
          <w:rFonts w:hint="cs"/>
          <w:sz w:val="24"/>
          <w:szCs w:val="24"/>
          <w:u w:val="single"/>
          <w:rtl/>
        </w:rPr>
        <w:t xml:space="preserve">- </w:t>
      </w:r>
      <w:r w:rsidR="00527C41">
        <w:rPr>
          <w:rFonts w:hint="cs"/>
          <w:sz w:val="24"/>
          <w:szCs w:val="24"/>
          <w:rtl/>
        </w:rPr>
        <w:t>כאשר ההגבלה הא על היכולת להתחרות, היא לא לגיטימית ופסולה.</w:t>
      </w:r>
    </w:p>
    <w:p w14:paraId="20470F9E" w14:textId="77777777" w:rsidR="00E353D1" w:rsidRDefault="001D55FC" w:rsidP="006F76D4">
      <w:pPr>
        <w:pStyle w:val="ListParagraph"/>
        <w:numPr>
          <w:ilvl w:val="0"/>
          <w:numId w:val="34"/>
        </w:numPr>
        <w:rPr>
          <w:sz w:val="24"/>
          <w:szCs w:val="24"/>
        </w:rPr>
      </w:pPr>
      <w:r>
        <w:rPr>
          <w:rFonts w:hint="cs"/>
          <w:sz w:val="24"/>
          <w:szCs w:val="24"/>
          <w:rtl/>
        </w:rPr>
        <w:t xml:space="preserve">ישנה הגבלה שהיא </w:t>
      </w:r>
      <w:r w:rsidR="000545FD" w:rsidRPr="00F31ED7">
        <w:rPr>
          <w:rFonts w:hint="cs"/>
          <w:sz w:val="24"/>
          <w:szCs w:val="24"/>
          <w:u w:val="single"/>
          <w:rtl/>
        </w:rPr>
        <w:t>הגנה על אינטרס לגיטימי</w:t>
      </w:r>
      <w:r w:rsidR="000545FD">
        <w:rPr>
          <w:rFonts w:hint="cs"/>
          <w:sz w:val="24"/>
          <w:szCs w:val="24"/>
          <w:rtl/>
        </w:rPr>
        <w:t xml:space="preserve">- כאשר אומרים לעובד לא להשתמש בסוד מסחרי שנלמד על ידו אצל החברה או כאשר מונעים ממנו להשתמש בהכשרה שקיבל או ברשימת לקוחות. </w:t>
      </w:r>
      <w:r w:rsidR="00E353D1">
        <w:rPr>
          <w:rFonts w:hint="cs"/>
          <w:sz w:val="24"/>
          <w:szCs w:val="24"/>
          <w:rtl/>
        </w:rPr>
        <w:t>אם ההגנה היא מסוג זה, היא צריכה להיות סבירה.</w:t>
      </w:r>
    </w:p>
    <w:p w14:paraId="4943995C" w14:textId="354582A3" w:rsidR="00E353D1" w:rsidRDefault="00E353D1" w:rsidP="00CF25B9">
      <w:pPr>
        <w:ind w:left="360"/>
        <w:rPr>
          <w:sz w:val="24"/>
          <w:szCs w:val="24"/>
          <w:rtl/>
        </w:rPr>
      </w:pPr>
      <w:r w:rsidRPr="00E353D1">
        <w:rPr>
          <w:rFonts w:hint="cs"/>
          <w:sz w:val="24"/>
          <w:szCs w:val="24"/>
          <w:rtl/>
        </w:rPr>
        <w:t>(</w:t>
      </w:r>
      <w:r w:rsidR="00E3532F">
        <w:rPr>
          <w:rFonts w:hint="cs"/>
          <w:sz w:val="24"/>
          <w:szCs w:val="24"/>
          <w:rtl/>
        </w:rPr>
        <w:t xml:space="preserve">מבצעים הגבלה בין </w:t>
      </w:r>
      <w:r w:rsidRPr="00E353D1">
        <w:rPr>
          <w:rFonts w:hint="cs"/>
          <w:sz w:val="24"/>
          <w:szCs w:val="24"/>
          <w:rtl/>
        </w:rPr>
        <w:t>לגיטימיות ההגבלה,</w:t>
      </w:r>
      <w:r w:rsidR="00E3532F">
        <w:rPr>
          <w:rFonts w:hint="cs"/>
          <w:sz w:val="24"/>
          <w:szCs w:val="24"/>
          <w:rtl/>
        </w:rPr>
        <w:t xml:space="preserve"> לבין</w:t>
      </w:r>
      <w:r w:rsidRPr="00E353D1">
        <w:rPr>
          <w:rFonts w:hint="cs"/>
          <w:sz w:val="24"/>
          <w:szCs w:val="24"/>
          <w:rtl/>
        </w:rPr>
        <w:t xml:space="preserve"> רק תניה שנועדה למנוע תחרות והיא לא לגיטימית מכיוון שהיא פסולה מכוח תקנת הציבור. במידה והיא לגיטימית ומגנה על משהו סביר, היא צריכה להיות סבירה- מה תום העיסוק שהיא מונעת, מה הזמן שלה, וכו'.)</w:t>
      </w:r>
    </w:p>
    <w:p w14:paraId="46B17AD6" w14:textId="3139BA51" w:rsidR="00AE15C5" w:rsidRPr="00AE15C5" w:rsidRDefault="00AE15C5" w:rsidP="00CF25B9">
      <w:pPr>
        <w:ind w:left="360"/>
        <w:rPr>
          <w:b/>
          <w:bCs/>
          <w:sz w:val="24"/>
          <w:szCs w:val="24"/>
          <w:rtl/>
        </w:rPr>
      </w:pPr>
      <w:r w:rsidRPr="00AE15C5">
        <w:rPr>
          <w:rFonts w:hint="cs"/>
          <w:b/>
          <w:bCs/>
          <w:sz w:val="24"/>
          <w:szCs w:val="24"/>
          <w:rtl/>
        </w:rPr>
        <w:t>שוויון בדיני החוזים:</w:t>
      </w:r>
    </w:p>
    <w:p w14:paraId="08F40F15" w14:textId="47AF4B47" w:rsidR="00CF25B9" w:rsidRDefault="00CF25B9" w:rsidP="00CF25B9">
      <w:pPr>
        <w:ind w:left="360"/>
        <w:rPr>
          <w:sz w:val="24"/>
          <w:szCs w:val="24"/>
          <w:rtl/>
        </w:rPr>
      </w:pPr>
      <w:r>
        <w:rPr>
          <w:rFonts w:hint="cs"/>
          <w:sz w:val="24"/>
          <w:szCs w:val="24"/>
          <w:rtl/>
        </w:rPr>
        <w:t xml:space="preserve">דין רצוי- </w:t>
      </w:r>
      <w:r w:rsidR="00EB1912">
        <w:rPr>
          <w:rFonts w:hint="cs"/>
          <w:sz w:val="24"/>
          <w:szCs w:val="24"/>
          <w:rtl/>
        </w:rPr>
        <w:t>מה צריך להיות החוק</w:t>
      </w:r>
    </w:p>
    <w:p w14:paraId="3C2998C2" w14:textId="5CB082E3" w:rsidR="00AE15C5" w:rsidRDefault="00AE15C5" w:rsidP="00CF25B9">
      <w:pPr>
        <w:ind w:left="360"/>
        <w:rPr>
          <w:sz w:val="24"/>
          <w:szCs w:val="24"/>
          <w:rtl/>
        </w:rPr>
      </w:pPr>
      <w:r>
        <w:rPr>
          <w:rFonts w:hint="cs"/>
          <w:sz w:val="24"/>
          <w:szCs w:val="24"/>
          <w:rtl/>
        </w:rPr>
        <w:t>דין מצוי-</w:t>
      </w:r>
      <w:r w:rsidR="00EB1912">
        <w:rPr>
          <w:rFonts w:hint="cs"/>
          <w:sz w:val="24"/>
          <w:szCs w:val="24"/>
          <w:rtl/>
        </w:rPr>
        <w:t xml:space="preserve"> מה החוק בפועל, כמו</w:t>
      </w:r>
      <w:r>
        <w:rPr>
          <w:rFonts w:hint="cs"/>
          <w:sz w:val="24"/>
          <w:szCs w:val="24"/>
          <w:rtl/>
        </w:rPr>
        <w:t xml:space="preserve"> מכרזים, דיני עבודה, מוצרים ציבוריים.</w:t>
      </w:r>
      <w:r w:rsidR="00CB7B6E">
        <w:rPr>
          <w:rFonts w:hint="cs"/>
          <w:sz w:val="24"/>
          <w:szCs w:val="24"/>
          <w:rtl/>
        </w:rPr>
        <w:t xml:space="preserve"> הדין המצוי משתנה כל הזמן כי הוא שואף לדין הרצוי.</w:t>
      </w:r>
    </w:p>
    <w:p w14:paraId="5D26CA77" w14:textId="370C64D1" w:rsidR="004A5925" w:rsidRDefault="004A5925" w:rsidP="00CF25B9">
      <w:pPr>
        <w:ind w:left="360"/>
        <w:rPr>
          <w:sz w:val="24"/>
          <w:szCs w:val="24"/>
          <w:rtl/>
        </w:rPr>
      </w:pPr>
      <w:r>
        <w:rPr>
          <w:rFonts w:hint="cs"/>
          <w:sz w:val="24"/>
          <w:szCs w:val="24"/>
          <w:rtl/>
        </w:rPr>
        <w:t>אלון בפס"ד בית יולס- תום הלב הוא ערך שסתום שמזרים את ערך השוויון אל תוך המשפט הפרטי. נדחה.</w:t>
      </w:r>
    </w:p>
    <w:p w14:paraId="71847FE9" w14:textId="7382195C" w:rsidR="004A5925" w:rsidRDefault="004A5925" w:rsidP="00CF25B9">
      <w:pPr>
        <w:ind w:left="360"/>
        <w:rPr>
          <w:sz w:val="24"/>
          <w:szCs w:val="24"/>
          <w:rtl/>
        </w:rPr>
      </w:pPr>
      <w:r>
        <w:rPr>
          <w:rFonts w:hint="cs"/>
          <w:sz w:val="24"/>
          <w:szCs w:val="24"/>
          <w:rtl/>
        </w:rPr>
        <w:t>חוזה נספח- חוזה שהוא נספח לחוזה הרגיל שבו יש את כללי המכרז. במידה וחורגים ממנו יש הפרה של חוקי תום הלב ותהיה תרופה</w:t>
      </w:r>
      <w:r w:rsidR="00657706">
        <w:rPr>
          <w:rFonts w:hint="cs"/>
          <w:sz w:val="24"/>
          <w:szCs w:val="24"/>
          <w:rtl/>
        </w:rPr>
        <w:t>.</w:t>
      </w:r>
    </w:p>
    <w:p w14:paraId="624908D6" w14:textId="7EDBD0A4" w:rsidR="00CB7B6E" w:rsidRDefault="00CB7B6E" w:rsidP="00CB7B6E">
      <w:pPr>
        <w:rPr>
          <w:sz w:val="24"/>
          <w:szCs w:val="24"/>
          <w:rtl/>
        </w:rPr>
      </w:pPr>
      <w:r>
        <w:rPr>
          <w:rFonts w:hint="cs"/>
          <w:sz w:val="24"/>
          <w:szCs w:val="24"/>
          <w:rtl/>
        </w:rPr>
        <w:t>משפט פרטי מול משפט ציבורי-</w:t>
      </w:r>
    </w:p>
    <w:p w14:paraId="7A9A1EAB" w14:textId="4FAEEB2D" w:rsidR="00CB7B6E" w:rsidRDefault="00CB7B6E" w:rsidP="00CB7B6E">
      <w:pPr>
        <w:rPr>
          <w:sz w:val="24"/>
          <w:szCs w:val="24"/>
          <w:rtl/>
        </w:rPr>
      </w:pPr>
      <w:r>
        <w:rPr>
          <w:rFonts w:hint="cs"/>
          <w:sz w:val="24"/>
          <w:szCs w:val="24"/>
          <w:rtl/>
        </w:rPr>
        <w:t>במשפט הפרטי מותר לעשות מה שבא לי (למשל למי למכור דירה- למי שבא לי, אין חובת שיוויון). יתרה מזאת, אני אדם אחד ואי אפשר להטיל עליי את הבעיות שבחברה. לפי תפיסה אחרת, הציבור מורכב מאוסף של פרטים, אם כולם יפלו במישור הפרטי תהיה גם הפליה במישור הציבורי כי יהיו אנשים שלא יוכלו להשיג דברים מסויימים. בנוסף, ערך השיוויון חשוב בחברה פלורליסטית.</w:t>
      </w:r>
    </w:p>
    <w:p w14:paraId="51E0159E" w14:textId="1EA4AF3A" w:rsidR="00CB7B6E" w:rsidRDefault="00CB7B6E" w:rsidP="00CB7B6E">
      <w:pPr>
        <w:rPr>
          <w:sz w:val="24"/>
          <w:szCs w:val="24"/>
          <w:rtl/>
        </w:rPr>
      </w:pPr>
    </w:p>
    <w:p w14:paraId="213694B9" w14:textId="7399569F" w:rsidR="00FF41F1" w:rsidRPr="00FF41F1" w:rsidRDefault="007966C7" w:rsidP="00CF25B9">
      <w:pPr>
        <w:ind w:left="360"/>
        <w:rPr>
          <w:sz w:val="24"/>
          <w:szCs w:val="24"/>
          <w:u w:val="single"/>
          <w:rtl/>
        </w:rPr>
      </w:pPr>
      <w:r w:rsidRPr="007966C7">
        <w:rPr>
          <w:rFonts w:hint="cs"/>
          <w:sz w:val="24"/>
          <w:szCs w:val="24"/>
          <w:u w:val="single"/>
          <w:rtl/>
        </w:rPr>
        <w:lastRenderedPageBreak/>
        <w:t>פס"דים-</w:t>
      </w:r>
      <w:r>
        <w:rPr>
          <w:rFonts w:hint="cs"/>
          <w:sz w:val="24"/>
          <w:szCs w:val="24"/>
          <w:rtl/>
        </w:rPr>
        <w:t xml:space="preserve"> </w:t>
      </w:r>
      <w:r w:rsidR="00FF41F1" w:rsidRPr="00FF41F1">
        <w:rPr>
          <w:rFonts w:hint="cs"/>
          <w:sz w:val="24"/>
          <w:szCs w:val="24"/>
          <w:u w:val="single"/>
          <w:rtl/>
        </w:rPr>
        <w:t>חוזה על תנאי:</w:t>
      </w:r>
    </w:p>
    <w:p w14:paraId="466020AF" w14:textId="39ADDC83" w:rsidR="00FF41F1" w:rsidRDefault="00FF41F1" w:rsidP="00CF25B9">
      <w:pPr>
        <w:ind w:left="360"/>
        <w:rPr>
          <w:sz w:val="24"/>
          <w:szCs w:val="24"/>
          <w:rtl/>
        </w:rPr>
      </w:pPr>
      <w:r>
        <w:rPr>
          <w:rFonts w:hint="cs"/>
          <w:sz w:val="24"/>
          <w:szCs w:val="24"/>
          <w:rtl/>
        </w:rPr>
        <w:t>סוכנות מכוניות הים התיכון בע"מ נ' קראוס 62/67</w:t>
      </w:r>
    </w:p>
    <w:p w14:paraId="5DF15EE3" w14:textId="0A07D223" w:rsidR="00FF41F1" w:rsidRDefault="00FF41F1" w:rsidP="00CF25B9">
      <w:pPr>
        <w:ind w:left="360"/>
        <w:rPr>
          <w:sz w:val="24"/>
          <w:szCs w:val="24"/>
          <w:rtl/>
        </w:rPr>
      </w:pPr>
      <w:r>
        <w:rPr>
          <w:rFonts w:hint="cs"/>
          <w:sz w:val="24"/>
          <w:szCs w:val="24"/>
          <w:rtl/>
        </w:rPr>
        <w:t xml:space="preserve">מפעלי ברוך שמיר חברה לבניין נ' ברוריה הוך </w:t>
      </w:r>
    </w:p>
    <w:p w14:paraId="691544E1" w14:textId="624D096E" w:rsidR="00FF41F1" w:rsidRDefault="00FF41F1" w:rsidP="00CF25B9">
      <w:pPr>
        <w:ind w:left="360"/>
        <w:rPr>
          <w:sz w:val="24"/>
          <w:szCs w:val="24"/>
          <w:rtl/>
        </w:rPr>
      </w:pPr>
      <w:r>
        <w:rPr>
          <w:rFonts w:hint="cs"/>
          <w:sz w:val="24"/>
          <w:szCs w:val="24"/>
          <w:rtl/>
        </w:rPr>
        <w:t>חברת נתיבי איילון נ' בשורה</w:t>
      </w:r>
    </w:p>
    <w:p w14:paraId="406FA331" w14:textId="032DC42C" w:rsidR="00FF41F1" w:rsidRPr="00E353D1" w:rsidRDefault="00FF41F1" w:rsidP="00CF25B9">
      <w:pPr>
        <w:ind w:left="360"/>
        <w:rPr>
          <w:sz w:val="24"/>
          <w:szCs w:val="24"/>
          <w:rtl/>
        </w:rPr>
      </w:pPr>
      <w:r>
        <w:rPr>
          <w:rFonts w:hint="cs"/>
          <w:sz w:val="24"/>
          <w:szCs w:val="24"/>
          <w:rtl/>
        </w:rPr>
        <w:t>צאלים החזקות בע"מ נ' דלק חברת הדלק הישראלית</w:t>
      </w:r>
    </w:p>
    <w:p w14:paraId="38B76A3A" w14:textId="3A19A1FF" w:rsidR="00E81080" w:rsidRDefault="00E81080" w:rsidP="00E81080">
      <w:pPr>
        <w:rPr>
          <w:sz w:val="24"/>
          <w:szCs w:val="24"/>
          <w:rtl/>
        </w:rPr>
      </w:pPr>
    </w:p>
    <w:p w14:paraId="7FDE597A" w14:textId="02044517" w:rsidR="00727AA2" w:rsidRDefault="00727AA2" w:rsidP="00E81080">
      <w:pPr>
        <w:rPr>
          <w:sz w:val="24"/>
          <w:szCs w:val="24"/>
          <w:rtl/>
        </w:rPr>
      </w:pPr>
      <w:r>
        <w:rPr>
          <w:rFonts w:hint="cs"/>
          <w:sz w:val="24"/>
          <w:szCs w:val="24"/>
          <w:rtl/>
        </w:rPr>
        <w:t>רקנאט- האם יש חובת שוויון בהשכרת הדירה של עצמי, בדיני החוזים הכללים?</w:t>
      </w:r>
    </w:p>
    <w:p w14:paraId="2CD36BAF" w14:textId="336B083F" w:rsidR="00727AA2" w:rsidRPr="00727AA2" w:rsidRDefault="00727AA2" w:rsidP="006F76D4">
      <w:pPr>
        <w:pStyle w:val="ListParagraph"/>
        <w:numPr>
          <w:ilvl w:val="0"/>
          <w:numId w:val="35"/>
        </w:numPr>
        <w:rPr>
          <w:sz w:val="24"/>
          <w:szCs w:val="24"/>
        </w:rPr>
      </w:pPr>
      <w:r w:rsidRPr="00727AA2">
        <w:rPr>
          <w:rFonts w:hint="cs"/>
          <w:sz w:val="24"/>
          <w:szCs w:val="24"/>
          <w:rtl/>
        </w:rPr>
        <w:t xml:space="preserve">דין מצוי- </w:t>
      </w:r>
      <w:r w:rsidR="007966C7">
        <w:rPr>
          <w:rFonts w:hint="cs"/>
          <w:sz w:val="24"/>
          <w:szCs w:val="24"/>
          <w:rtl/>
        </w:rPr>
        <w:t>מה החוק בפועל</w:t>
      </w:r>
    </w:p>
    <w:p w14:paraId="68BF5F97" w14:textId="78DB40A5" w:rsidR="00727AA2" w:rsidRDefault="00727AA2" w:rsidP="006F76D4">
      <w:pPr>
        <w:pStyle w:val="ListParagraph"/>
        <w:numPr>
          <w:ilvl w:val="0"/>
          <w:numId w:val="35"/>
        </w:numPr>
        <w:rPr>
          <w:sz w:val="24"/>
          <w:szCs w:val="24"/>
        </w:rPr>
      </w:pPr>
      <w:r>
        <w:rPr>
          <w:rFonts w:hint="cs"/>
          <w:sz w:val="24"/>
          <w:szCs w:val="24"/>
          <w:rtl/>
        </w:rPr>
        <w:t>חובת שוויון עצמאית במשפט הפרטי שתחול גם כאשר אין חוק</w:t>
      </w:r>
    </w:p>
    <w:p w14:paraId="0E4BEA1D" w14:textId="63DE4B39" w:rsidR="00727AA2" w:rsidRDefault="00727AA2" w:rsidP="00727AA2">
      <w:pPr>
        <w:rPr>
          <w:sz w:val="24"/>
          <w:szCs w:val="24"/>
          <w:rtl/>
        </w:rPr>
      </w:pPr>
      <w:r>
        <w:rPr>
          <w:rFonts w:hint="cs"/>
          <w:sz w:val="24"/>
          <w:szCs w:val="24"/>
          <w:rtl/>
        </w:rPr>
        <w:t xml:space="preserve">למרות שישנה </w:t>
      </w:r>
      <w:r>
        <w:rPr>
          <w:rFonts w:hint="cs"/>
          <w:b/>
          <w:bCs/>
          <w:sz w:val="24"/>
          <w:szCs w:val="24"/>
          <w:rtl/>
        </w:rPr>
        <w:t>תקנת הציבור</w:t>
      </w:r>
      <w:r>
        <w:rPr>
          <w:rFonts w:hint="cs"/>
          <w:sz w:val="24"/>
          <w:szCs w:val="24"/>
          <w:rtl/>
        </w:rPr>
        <w:t xml:space="preserve">, הדבר עדיין מהווה יחסי עבודה- ישנם איים של שוויון שנוצרים בחקיקה, והם בחלקים הציבוריים של המשפט הפרטי, כמו דיני עבודה- דיני עבודה הם חוזים, אך הם לא חלק מדיני החוזים, הם נכנסים לדיני עבודה. זהו חלק ציבורי יחסית בתוך המשפט הפרטי. חוק ספציפי בחלק יחסית ציבורי של המשפט הפרטי. איים שנובעים מחקיקה ושהם ציבוריים במשפט הפרטי, ומהם נובעת חובת שוויון. </w:t>
      </w:r>
    </w:p>
    <w:p w14:paraId="61F8B873" w14:textId="5E5F1CE1" w:rsidR="00727AA2" w:rsidRDefault="00727AA2" w:rsidP="00727AA2">
      <w:pPr>
        <w:rPr>
          <w:sz w:val="24"/>
          <w:szCs w:val="24"/>
          <w:rtl/>
        </w:rPr>
      </w:pPr>
      <w:r>
        <w:rPr>
          <w:rFonts w:hint="cs"/>
          <w:sz w:val="24"/>
          <w:szCs w:val="24"/>
          <w:rtl/>
        </w:rPr>
        <w:t>במידה מסויימת, המחוקק יותר שמאלני כלכלית מאשר בית המשפט- המחוקק הכניס את שוויון ההזדמנויות בעבודה, בית המשפט מעולם לא הצליח להרחיב את השוויון מעבר לאיים אלה.</w:t>
      </w:r>
    </w:p>
    <w:p w14:paraId="01E3C885" w14:textId="7B70827E" w:rsidR="00727AA2" w:rsidRDefault="00727AA2" w:rsidP="00727AA2">
      <w:pPr>
        <w:rPr>
          <w:sz w:val="24"/>
          <w:szCs w:val="24"/>
          <w:rtl/>
        </w:rPr>
      </w:pPr>
      <w:r>
        <w:rPr>
          <w:rFonts w:hint="cs"/>
          <w:sz w:val="24"/>
          <w:szCs w:val="24"/>
          <w:rtl/>
        </w:rPr>
        <w:t>בדר"כ, המחוקק בארץ הוא די שמאל- החקיקה מגנה על צרכנים בצורה די אינטנסיבית. (כמו חוק החוזים האחידים שמאפשר לביהמ"ש להחליט דברים רבים לגבי חופש החוזים, מתוך תפיסה שישנם פערי כוחות). בתי המשפט לא מתערבים בתוכן החוזה באותה מידה שהמחוקק מתערב בהם.</w:t>
      </w:r>
      <w:r w:rsidR="002C034C">
        <w:rPr>
          <w:rFonts w:hint="cs"/>
          <w:sz w:val="24"/>
          <w:szCs w:val="24"/>
          <w:rtl/>
        </w:rPr>
        <w:t xml:space="preserve"> בית המשפט הוא אמנם אקטיביסט (כמו קלמר נ' גיא), אך עדיין הוא לא מתערב לחלוטין.</w:t>
      </w:r>
    </w:p>
    <w:p w14:paraId="264B2352" w14:textId="12ED7E73" w:rsidR="005432AE" w:rsidRDefault="005432AE" w:rsidP="00727AA2">
      <w:pPr>
        <w:rPr>
          <w:sz w:val="24"/>
          <w:szCs w:val="24"/>
          <w:rtl/>
        </w:rPr>
      </w:pPr>
      <w:r>
        <w:rPr>
          <w:rFonts w:hint="cs"/>
          <w:sz w:val="24"/>
          <w:szCs w:val="24"/>
          <w:rtl/>
        </w:rPr>
        <w:t>דוקטרינת תום הלב הוכנסה על ידי המחוקק למשל, ולא על ידי בת המשפט.</w:t>
      </w:r>
    </w:p>
    <w:p w14:paraId="52F511C7" w14:textId="4A838DA7" w:rsidR="002C034C" w:rsidRDefault="002C034C" w:rsidP="00727AA2">
      <w:pPr>
        <w:rPr>
          <w:sz w:val="24"/>
          <w:szCs w:val="24"/>
          <w:rtl/>
        </w:rPr>
      </w:pPr>
      <w:r>
        <w:rPr>
          <w:rFonts w:hint="cs"/>
          <w:sz w:val="24"/>
          <w:szCs w:val="24"/>
          <w:rtl/>
        </w:rPr>
        <w:t>השאלה היא כיצד מיישמים את החוק כך שצדדים מניפולטיביים לא יוכלו לעקו</w:t>
      </w:r>
      <w:r w:rsidR="005432AE">
        <w:rPr>
          <w:rFonts w:hint="cs"/>
          <w:sz w:val="24"/>
          <w:szCs w:val="24"/>
          <w:rtl/>
        </w:rPr>
        <w:t>ף</w:t>
      </w:r>
      <w:r>
        <w:rPr>
          <w:rFonts w:hint="cs"/>
          <w:sz w:val="24"/>
          <w:szCs w:val="24"/>
          <w:rtl/>
        </w:rPr>
        <w:t xml:space="preserve"> את החוק.</w:t>
      </w:r>
    </w:p>
    <w:p w14:paraId="33DE105E" w14:textId="6926B1AD" w:rsidR="005432AE" w:rsidRDefault="005432AE" w:rsidP="00727AA2">
      <w:pPr>
        <w:rPr>
          <w:sz w:val="24"/>
          <w:szCs w:val="24"/>
          <w:rtl/>
        </w:rPr>
      </w:pPr>
    </w:p>
    <w:p w14:paraId="0C7B1749" w14:textId="7E9A257D" w:rsidR="005432AE" w:rsidRPr="005432AE" w:rsidRDefault="005432AE" w:rsidP="005432AE">
      <w:pPr>
        <w:jc w:val="center"/>
        <w:rPr>
          <w:b/>
          <w:bCs/>
          <w:sz w:val="24"/>
          <w:szCs w:val="24"/>
          <w:rtl/>
        </w:rPr>
      </w:pPr>
      <w:r w:rsidRPr="005432AE">
        <w:rPr>
          <w:rFonts w:hint="cs"/>
          <w:b/>
          <w:bCs/>
          <w:sz w:val="24"/>
          <w:szCs w:val="24"/>
          <w:rtl/>
        </w:rPr>
        <w:t>חוזה על תנאי</w:t>
      </w:r>
      <w:r>
        <w:rPr>
          <w:rFonts w:hint="cs"/>
          <w:b/>
          <w:bCs/>
          <w:sz w:val="24"/>
          <w:szCs w:val="24"/>
          <w:rtl/>
        </w:rPr>
        <w:t xml:space="preserve"> (סעיף 27)</w:t>
      </w:r>
    </w:p>
    <w:p w14:paraId="0082E1E6" w14:textId="5D14132D" w:rsidR="005432AE" w:rsidRDefault="005432AE" w:rsidP="005432AE">
      <w:pPr>
        <w:rPr>
          <w:sz w:val="24"/>
          <w:szCs w:val="24"/>
          <w:rtl/>
        </w:rPr>
      </w:pPr>
      <w:r>
        <w:rPr>
          <w:rFonts w:hint="cs"/>
          <w:sz w:val="24"/>
          <w:szCs w:val="24"/>
          <w:rtl/>
        </w:rPr>
        <w:t xml:space="preserve">חלוקת סיכונים בין הצדדים. </w:t>
      </w:r>
      <w:r w:rsidR="00DB5ADC">
        <w:rPr>
          <w:rFonts w:hint="cs"/>
          <w:sz w:val="24"/>
          <w:szCs w:val="24"/>
          <w:rtl/>
        </w:rPr>
        <w:t xml:space="preserve">דוגמה- סופגניות ושלג. </w:t>
      </w:r>
      <w:r>
        <w:rPr>
          <w:rFonts w:hint="cs"/>
          <w:sz w:val="24"/>
          <w:szCs w:val="24"/>
          <w:rtl/>
        </w:rPr>
        <w:t xml:space="preserve">יש צורך בסעיפים, על מנת שיהיה </w:t>
      </w:r>
      <w:r w:rsidRPr="00DB5ADC">
        <w:rPr>
          <w:rFonts w:hint="cs"/>
          <w:sz w:val="24"/>
          <w:szCs w:val="24"/>
          <w:u w:val="single"/>
          <w:rtl/>
        </w:rPr>
        <w:t>דין דיספוזיטיבי-</w:t>
      </w:r>
      <w:r>
        <w:rPr>
          <w:rFonts w:hint="cs"/>
          <w:sz w:val="24"/>
          <w:szCs w:val="24"/>
          <w:rtl/>
        </w:rPr>
        <w:t xml:space="preserve"> דין ברירת מחדל, שמספק הסדר שהצדדים ירצו להשתמש בו, קובע קווים לדמותו ונותן דברים להיאחז בו ופתרונות</w:t>
      </w:r>
      <w:r w:rsidR="00AC1266">
        <w:rPr>
          <w:rFonts w:hint="cs"/>
          <w:sz w:val="24"/>
          <w:szCs w:val="24"/>
          <w:rtl/>
        </w:rPr>
        <w:t>, וכללי רקע שנשתמש בהם לשחזור של כוונת הצדדים במידה ותהיה אי הבנה בהמשך.</w:t>
      </w:r>
    </w:p>
    <w:p w14:paraId="6086A1B8" w14:textId="11C8AD45" w:rsidR="005432AE" w:rsidRDefault="005432AE" w:rsidP="005432AE">
      <w:pPr>
        <w:rPr>
          <w:sz w:val="24"/>
          <w:szCs w:val="24"/>
          <w:rtl/>
        </w:rPr>
      </w:pPr>
      <w:r>
        <w:rPr>
          <w:rFonts w:hint="cs"/>
          <w:sz w:val="24"/>
          <w:szCs w:val="24"/>
          <w:rtl/>
        </w:rPr>
        <w:t>סעיף 28 הוא יישום של עקרון תום הלב בחוזה על תנאי.</w:t>
      </w:r>
      <w:r w:rsidR="00DB5ADC">
        <w:rPr>
          <w:rFonts w:hint="cs"/>
          <w:sz w:val="24"/>
          <w:szCs w:val="24"/>
          <w:rtl/>
        </w:rPr>
        <w:t xml:space="preserve"> </w:t>
      </w:r>
    </w:p>
    <w:p w14:paraId="5AABDB99" w14:textId="34561FE5" w:rsidR="00DB5ADC" w:rsidRDefault="00DB5ADC" w:rsidP="005432AE">
      <w:pPr>
        <w:rPr>
          <w:sz w:val="24"/>
          <w:szCs w:val="24"/>
          <w:rtl/>
        </w:rPr>
      </w:pPr>
      <w:r>
        <w:rPr>
          <w:rFonts w:hint="cs"/>
          <w:sz w:val="24"/>
          <w:szCs w:val="24"/>
          <w:rtl/>
        </w:rPr>
        <w:t>הקרבה בין חוזה על תנאי לחוזה בלתי חוקי היא בהשגת רישיון וטבע החוזה. ניתן לעשות שימוש בדוגמת השלד הזו בתנאי ספקולטיבי. במידה והצדדים לא כתבו דבר על תנאי מסויים (כמו שלג), האם ניתן לומר דרך פרשנות שהם התכוונו לחוזה על תנאי, ושאם התנאי לא יתקיים- החוזה בטל.</w:t>
      </w:r>
      <w:r w:rsidR="0098141E">
        <w:rPr>
          <w:rFonts w:hint="cs"/>
          <w:sz w:val="24"/>
          <w:szCs w:val="24"/>
          <w:rtl/>
        </w:rPr>
        <w:t xml:space="preserve"> </w:t>
      </w:r>
    </w:p>
    <w:p w14:paraId="67125B72" w14:textId="6D62A20B" w:rsidR="0098141E" w:rsidRDefault="0098141E" w:rsidP="005432AE">
      <w:pPr>
        <w:rPr>
          <w:sz w:val="24"/>
          <w:szCs w:val="24"/>
          <w:rtl/>
        </w:rPr>
      </w:pPr>
      <w:r>
        <w:rPr>
          <w:rFonts w:hint="cs"/>
          <w:sz w:val="24"/>
          <w:szCs w:val="24"/>
          <w:rtl/>
        </w:rPr>
        <w:t>תנאי- אירוע שיכול להתקיים או לא להתקיים, ואם הוא מתקיים או לא מתקיים- הדבר משפיע על תוקף החוזה. חוזה על תנאי הוא ספציפי, והתוקף שלו תלוי באם יקרה או לא אירוע מסויים, (אין שלג- אין סופגניות, יש שלג- יש סופגניות).</w:t>
      </w:r>
    </w:p>
    <w:p w14:paraId="168369EE" w14:textId="1780FB4F" w:rsidR="005432AE" w:rsidRDefault="0083001C" w:rsidP="0083001C">
      <w:pPr>
        <w:rPr>
          <w:sz w:val="24"/>
          <w:szCs w:val="24"/>
          <w:rtl/>
        </w:rPr>
      </w:pPr>
      <w:r>
        <w:rPr>
          <w:rFonts w:hint="cs"/>
          <w:sz w:val="24"/>
          <w:szCs w:val="24"/>
          <w:rtl/>
        </w:rPr>
        <w:t xml:space="preserve">סעיף 27 א ו29: </w:t>
      </w:r>
      <w:r w:rsidRPr="0083001C">
        <w:rPr>
          <w:rFonts w:hint="cs"/>
          <w:b/>
          <w:bCs/>
          <w:sz w:val="24"/>
          <w:szCs w:val="24"/>
          <w:rtl/>
        </w:rPr>
        <w:t>תנאי מתלה</w:t>
      </w:r>
      <w:r>
        <w:rPr>
          <w:rFonts w:hint="cs"/>
          <w:b/>
          <w:bCs/>
          <w:sz w:val="24"/>
          <w:szCs w:val="24"/>
          <w:rtl/>
        </w:rPr>
        <w:t xml:space="preserve">- </w:t>
      </w:r>
      <w:r>
        <w:rPr>
          <w:rFonts w:hint="cs"/>
          <w:sz w:val="24"/>
          <w:szCs w:val="24"/>
          <w:rtl/>
        </w:rPr>
        <w:t xml:space="preserve">חוזה יכול להיות תלוי בתנאי, ובמידה והוא לא יתקיים, החוזה קיים אך </w:t>
      </w:r>
      <w:r w:rsidRPr="0083001C">
        <w:rPr>
          <w:rFonts w:hint="cs"/>
          <w:sz w:val="24"/>
          <w:szCs w:val="24"/>
          <w:u w:val="single"/>
          <w:rtl/>
        </w:rPr>
        <w:t>לא לגמרי נכנס לתוקפו.</w:t>
      </w:r>
      <w:r>
        <w:rPr>
          <w:rFonts w:hint="cs"/>
          <w:sz w:val="24"/>
          <w:szCs w:val="24"/>
          <w:rtl/>
        </w:rPr>
        <w:t xml:space="preserve"> כמו שחוזה יכול להיות מותלה, גם חיוב יכול להיות מותלה. כאשר יהיה אישור למשל של מקרקעי ישראל, הבניין יקום. כיצד יודעים אם לא ניתן אישור? </w:t>
      </w:r>
    </w:p>
    <w:p w14:paraId="4A35CF81" w14:textId="2650DD2D" w:rsidR="0083001C" w:rsidRDefault="0083001C" w:rsidP="0083001C">
      <w:pPr>
        <w:rPr>
          <w:sz w:val="24"/>
          <w:szCs w:val="24"/>
          <w:rtl/>
        </w:rPr>
      </w:pPr>
      <w:r>
        <w:rPr>
          <w:rFonts w:hint="cs"/>
          <w:sz w:val="24"/>
          <w:szCs w:val="24"/>
          <w:rtl/>
        </w:rPr>
        <w:t xml:space="preserve">סעיף 28- </w:t>
      </w:r>
      <w:r>
        <w:rPr>
          <w:rFonts w:hint="cs"/>
          <w:b/>
          <w:bCs/>
          <w:sz w:val="24"/>
          <w:szCs w:val="24"/>
          <w:rtl/>
        </w:rPr>
        <w:t>סיכול התנאי</w:t>
      </w:r>
      <w:r>
        <w:rPr>
          <w:rFonts w:hint="cs"/>
          <w:sz w:val="24"/>
          <w:szCs w:val="24"/>
          <w:rtl/>
        </w:rPr>
        <w:t>- מה קורה אם אחד הצדדים פועל נגד מה שהצדדים סיכמו. כיצד אנחנו יודעים אם דבר מה הוא תנאי או בעיקר חיוב? נבדוק לפי הפסיקה:</w:t>
      </w:r>
    </w:p>
    <w:p w14:paraId="0741CB03" w14:textId="4B2A68CC" w:rsidR="0083001C" w:rsidRDefault="0083001C" w:rsidP="0083001C">
      <w:pPr>
        <w:rPr>
          <w:sz w:val="24"/>
          <w:szCs w:val="24"/>
          <w:rtl/>
        </w:rPr>
      </w:pPr>
      <w:r w:rsidRPr="0083001C">
        <w:rPr>
          <w:rFonts w:hint="cs"/>
          <w:sz w:val="24"/>
          <w:szCs w:val="24"/>
          <w:u w:val="single"/>
          <w:rtl/>
        </w:rPr>
        <w:t xml:space="preserve">בפס"ד סוכנות מכוניות לים התיכון בע"מ נ' קראוס, </w:t>
      </w:r>
      <w:r>
        <w:rPr>
          <w:rFonts w:hint="cs"/>
          <w:sz w:val="24"/>
          <w:szCs w:val="24"/>
          <w:rtl/>
        </w:rPr>
        <w:t>סוכם כי היה מדובר בתנאי מתלה.</w:t>
      </w:r>
    </w:p>
    <w:p w14:paraId="20720BF8" w14:textId="35984736" w:rsidR="00514D8B" w:rsidRDefault="0021645D" w:rsidP="00514D8B">
      <w:pPr>
        <w:rPr>
          <w:sz w:val="24"/>
          <w:szCs w:val="24"/>
          <w:rtl/>
        </w:rPr>
      </w:pPr>
      <w:r w:rsidRPr="0021645D">
        <w:rPr>
          <w:rFonts w:hint="cs"/>
          <w:sz w:val="24"/>
          <w:szCs w:val="24"/>
          <w:u w:val="single"/>
          <w:rtl/>
        </w:rPr>
        <w:lastRenderedPageBreak/>
        <w:t>שאלת הסיווג-</w:t>
      </w:r>
      <w:r>
        <w:rPr>
          <w:rFonts w:hint="cs"/>
          <w:sz w:val="24"/>
          <w:szCs w:val="24"/>
          <w:rtl/>
        </w:rPr>
        <w:t xml:space="preserve"> במידה והתנאי היה תנאי מתלה שלא התקיים, הצד השני לא מפר. לנדאו לא מדבר רק על לשון החוזה, אלא הוא מפרש גם לפי נסיבות הכריתה, כוונות, וכו'. בן פורת ולנדאו מנתחים בצורה מצומצמת בפס"ד זה.</w:t>
      </w:r>
    </w:p>
    <w:p w14:paraId="66B02BB0" w14:textId="76724B0F" w:rsidR="000174CC" w:rsidRDefault="00001069" w:rsidP="00001069">
      <w:pPr>
        <w:rPr>
          <w:sz w:val="24"/>
          <w:szCs w:val="24"/>
          <w:rtl/>
        </w:rPr>
      </w:pPr>
      <w:r w:rsidRPr="00001069">
        <w:rPr>
          <w:rFonts w:hint="cs"/>
          <w:sz w:val="24"/>
          <w:szCs w:val="24"/>
          <w:u w:val="single"/>
          <w:rtl/>
        </w:rPr>
        <w:t>שאלה:</w:t>
      </w:r>
      <w:r>
        <w:rPr>
          <w:rFonts w:hint="cs"/>
          <w:sz w:val="24"/>
          <w:szCs w:val="24"/>
          <w:rtl/>
        </w:rPr>
        <w:t xml:space="preserve"> </w:t>
      </w:r>
      <w:r w:rsidR="00514D8B">
        <w:rPr>
          <w:rFonts w:hint="cs"/>
          <w:sz w:val="24"/>
          <w:szCs w:val="24"/>
          <w:rtl/>
        </w:rPr>
        <w:t xml:space="preserve">האם שאלת הסיווג היא תנאי או חיוב? </w:t>
      </w:r>
      <w:r>
        <w:rPr>
          <w:rFonts w:hint="cs"/>
          <w:sz w:val="24"/>
          <w:szCs w:val="24"/>
          <w:rtl/>
        </w:rPr>
        <w:t>איך יודעים אם משהו הוא תנאי או חיוב?</w:t>
      </w:r>
    </w:p>
    <w:p w14:paraId="1272E518" w14:textId="77777777" w:rsidR="00001069" w:rsidRPr="00001069" w:rsidRDefault="00001069" w:rsidP="00514D8B">
      <w:pPr>
        <w:rPr>
          <w:sz w:val="24"/>
          <w:szCs w:val="24"/>
          <w:u w:val="single"/>
          <w:rtl/>
        </w:rPr>
      </w:pPr>
      <w:r w:rsidRPr="00001069">
        <w:rPr>
          <w:rFonts w:hint="cs"/>
          <w:sz w:val="24"/>
          <w:szCs w:val="24"/>
          <w:u w:val="single"/>
          <w:rtl/>
        </w:rPr>
        <w:t>תשובה:</w:t>
      </w:r>
    </w:p>
    <w:p w14:paraId="1ED9B49B" w14:textId="783488D9" w:rsidR="000174CC" w:rsidRDefault="000174CC" w:rsidP="00514D8B">
      <w:pPr>
        <w:rPr>
          <w:sz w:val="24"/>
          <w:szCs w:val="24"/>
          <w:rtl/>
        </w:rPr>
      </w:pPr>
      <w:r>
        <w:rPr>
          <w:rFonts w:hint="cs"/>
          <w:sz w:val="24"/>
          <w:szCs w:val="24"/>
          <w:rtl/>
        </w:rPr>
        <w:t>למערכת הסיווגים 3 אפשרויות:</w:t>
      </w:r>
    </w:p>
    <w:p w14:paraId="26EDAB2C" w14:textId="2E7FEFD5" w:rsidR="000174CC" w:rsidRDefault="000174CC" w:rsidP="006F76D4">
      <w:pPr>
        <w:pStyle w:val="ListParagraph"/>
        <w:numPr>
          <w:ilvl w:val="0"/>
          <w:numId w:val="36"/>
        </w:numPr>
        <w:rPr>
          <w:sz w:val="24"/>
          <w:szCs w:val="24"/>
        </w:rPr>
      </w:pPr>
      <w:r w:rsidRPr="000174CC">
        <w:rPr>
          <w:rFonts w:hint="cs"/>
          <w:sz w:val="24"/>
          <w:szCs w:val="24"/>
          <w:u w:val="single"/>
          <w:rtl/>
        </w:rPr>
        <w:t>חיוב תוצאה-</w:t>
      </w:r>
      <w:r>
        <w:rPr>
          <w:rFonts w:hint="cs"/>
          <w:sz w:val="24"/>
          <w:szCs w:val="24"/>
          <w:rtl/>
        </w:rPr>
        <w:t xml:space="preserve"> החיוב הוא שלי, אני אמור להשיג את הרישיון, ובמידה ולא השגתי את הרישיון- אני מפר והחוזה לא בטל. (לנדוי)</w:t>
      </w:r>
    </w:p>
    <w:p w14:paraId="0690731A" w14:textId="11A6D997" w:rsidR="000174CC" w:rsidRDefault="000174CC" w:rsidP="006F76D4">
      <w:pPr>
        <w:pStyle w:val="ListParagraph"/>
        <w:numPr>
          <w:ilvl w:val="0"/>
          <w:numId w:val="36"/>
        </w:numPr>
        <w:rPr>
          <w:sz w:val="24"/>
          <w:szCs w:val="24"/>
        </w:rPr>
      </w:pPr>
      <w:r>
        <w:rPr>
          <w:rFonts w:hint="cs"/>
          <w:sz w:val="24"/>
          <w:szCs w:val="24"/>
          <w:u w:val="single"/>
          <w:rtl/>
        </w:rPr>
        <w:t>תנאי</w:t>
      </w:r>
      <w:r>
        <w:rPr>
          <w:rFonts w:hint="cs"/>
          <w:sz w:val="24"/>
          <w:szCs w:val="24"/>
          <w:rtl/>
        </w:rPr>
        <w:t xml:space="preserve">- יכול להיות שיינתן אישור, ויכול להיות שלא יינתן אישור. </w:t>
      </w:r>
    </w:p>
    <w:p w14:paraId="0D97C360" w14:textId="5C6E238F" w:rsidR="00001069" w:rsidRPr="001770F5" w:rsidRDefault="000174CC" w:rsidP="006F76D4">
      <w:pPr>
        <w:pStyle w:val="ListParagraph"/>
        <w:numPr>
          <w:ilvl w:val="0"/>
          <w:numId w:val="36"/>
        </w:numPr>
        <w:spacing w:before="240"/>
        <w:rPr>
          <w:sz w:val="24"/>
          <w:szCs w:val="24"/>
          <w:rtl/>
        </w:rPr>
      </w:pPr>
      <w:r>
        <w:rPr>
          <w:rFonts w:hint="cs"/>
          <w:sz w:val="24"/>
          <w:szCs w:val="24"/>
          <w:u w:val="single"/>
          <w:rtl/>
        </w:rPr>
        <w:t>חיוב השתדלות</w:t>
      </w:r>
      <w:r w:rsidRPr="000174CC">
        <w:rPr>
          <w:rFonts w:hint="cs"/>
          <w:sz w:val="24"/>
          <w:szCs w:val="24"/>
          <w:rtl/>
        </w:rPr>
        <w:t>-</w:t>
      </w:r>
      <w:r>
        <w:rPr>
          <w:rFonts w:hint="cs"/>
          <w:sz w:val="24"/>
          <w:szCs w:val="24"/>
          <w:rtl/>
        </w:rPr>
        <w:t xml:space="preserve"> חיוב לשם השגת האישור</w:t>
      </w:r>
      <w:r w:rsidR="0099300E">
        <w:rPr>
          <w:rFonts w:hint="cs"/>
          <w:sz w:val="24"/>
          <w:szCs w:val="24"/>
          <w:rtl/>
        </w:rPr>
        <w:t xml:space="preserve"> (</w:t>
      </w:r>
      <w:r>
        <w:rPr>
          <w:rFonts w:hint="cs"/>
          <w:sz w:val="24"/>
          <w:szCs w:val="24"/>
          <w:rtl/>
        </w:rPr>
        <w:t>המוכר אמור לפעול לשם השגת האישור).</w:t>
      </w:r>
    </w:p>
    <w:p w14:paraId="2FE5E1E1" w14:textId="1B1EF488" w:rsidR="00001069" w:rsidRPr="00001069" w:rsidRDefault="00001069" w:rsidP="00001069">
      <w:pPr>
        <w:spacing w:before="240"/>
        <w:ind w:left="360"/>
        <w:rPr>
          <w:sz w:val="24"/>
          <w:szCs w:val="24"/>
          <w:rtl/>
        </w:rPr>
      </w:pPr>
      <w:r w:rsidRPr="00001069">
        <w:rPr>
          <w:rFonts w:hint="cs"/>
          <w:b/>
          <w:bCs/>
          <w:sz w:val="24"/>
          <w:szCs w:val="24"/>
          <w:rtl/>
        </w:rPr>
        <w:t xml:space="preserve">חיוב השתדלות- </w:t>
      </w:r>
      <w:r w:rsidRPr="00001069">
        <w:rPr>
          <w:rFonts w:hint="cs"/>
          <w:sz w:val="24"/>
          <w:szCs w:val="24"/>
          <w:rtl/>
        </w:rPr>
        <w:t xml:space="preserve">התחייבות כדי לפעול כדי להשיג מטרה מסויימת (התחייבות לנסות למכור דירה), כמו במקרה </w:t>
      </w:r>
      <w:r w:rsidRPr="00001069">
        <w:rPr>
          <w:rFonts w:hint="cs"/>
          <w:sz w:val="24"/>
          <w:szCs w:val="24"/>
          <w:u w:val="single"/>
          <w:rtl/>
        </w:rPr>
        <w:t>פס"ד דלק</w:t>
      </w:r>
      <w:r w:rsidRPr="00001069">
        <w:rPr>
          <w:rFonts w:hint="cs"/>
          <w:sz w:val="24"/>
          <w:szCs w:val="24"/>
          <w:rtl/>
        </w:rPr>
        <w:t>- האישורים להקמת התחנה.</w:t>
      </w:r>
    </w:p>
    <w:p w14:paraId="2117436A" w14:textId="0220AD23" w:rsidR="00001069" w:rsidRPr="00001069" w:rsidRDefault="00001069" w:rsidP="00001069">
      <w:pPr>
        <w:rPr>
          <w:sz w:val="24"/>
          <w:szCs w:val="24"/>
          <w:rtl/>
        </w:rPr>
      </w:pPr>
      <w:r>
        <w:rPr>
          <w:rFonts w:hint="cs"/>
          <w:b/>
          <w:bCs/>
          <w:sz w:val="24"/>
          <w:szCs w:val="24"/>
          <w:rtl/>
        </w:rPr>
        <w:t xml:space="preserve">     </w:t>
      </w:r>
      <w:r w:rsidRPr="00001069">
        <w:rPr>
          <w:rFonts w:hint="cs"/>
          <w:b/>
          <w:bCs/>
          <w:sz w:val="24"/>
          <w:szCs w:val="24"/>
          <w:rtl/>
        </w:rPr>
        <w:t>חיוב תוצאה-</w:t>
      </w:r>
      <w:r w:rsidRPr="00001069">
        <w:rPr>
          <w:rFonts w:hint="cs"/>
          <w:sz w:val="24"/>
          <w:szCs w:val="24"/>
          <w:rtl/>
        </w:rPr>
        <w:t xml:space="preserve"> התחייבות שיקרה דבר מה (כמו התחייבות להעניק משהו).</w:t>
      </w:r>
    </w:p>
    <w:p w14:paraId="7D1F30A8" w14:textId="77777777" w:rsidR="00001069" w:rsidRPr="00001069" w:rsidRDefault="00001069" w:rsidP="00001069">
      <w:pPr>
        <w:spacing w:before="240"/>
        <w:rPr>
          <w:sz w:val="24"/>
          <w:szCs w:val="24"/>
        </w:rPr>
      </w:pPr>
    </w:p>
    <w:p w14:paraId="19E87726" w14:textId="0B578962" w:rsidR="0099300E" w:rsidRDefault="00586A71" w:rsidP="0099300E">
      <w:pPr>
        <w:spacing w:before="240"/>
        <w:rPr>
          <w:sz w:val="24"/>
          <w:szCs w:val="24"/>
          <w:rtl/>
        </w:rPr>
      </w:pPr>
      <w:r>
        <w:rPr>
          <w:rFonts w:hint="cs"/>
          <w:sz w:val="24"/>
          <w:szCs w:val="24"/>
          <w:rtl/>
        </w:rPr>
        <w:t>השגת האישור היא תנאי לקיום החוזה.</w:t>
      </w:r>
    </w:p>
    <w:p w14:paraId="383E3677" w14:textId="6C04F324" w:rsidR="00586A71" w:rsidRDefault="00586A71" w:rsidP="0099300E">
      <w:pPr>
        <w:spacing w:before="240"/>
        <w:rPr>
          <w:sz w:val="24"/>
          <w:szCs w:val="24"/>
          <w:rtl/>
        </w:rPr>
      </w:pPr>
      <w:r>
        <w:rPr>
          <w:rFonts w:hint="cs"/>
          <w:sz w:val="24"/>
          <w:szCs w:val="24"/>
          <w:rtl/>
        </w:rPr>
        <w:t xml:space="preserve">סעיף </w:t>
      </w:r>
      <w:r w:rsidR="00001069">
        <w:rPr>
          <w:rFonts w:hint="cs"/>
          <w:sz w:val="24"/>
          <w:szCs w:val="24"/>
          <w:rtl/>
        </w:rPr>
        <w:t>27- החוזה יכנס לתוקף כשיתקיים התנאי</w:t>
      </w:r>
    </w:p>
    <w:p w14:paraId="14F09B2A" w14:textId="3955AFE9" w:rsidR="00001069" w:rsidRDefault="00001069" w:rsidP="0099300E">
      <w:pPr>
        <w:spacing w:before="240"/>
        <w:rPr>
          <w:sz w:val="24"/>
          <w:szCs w:val="24"/>
          <w:rtl/>
        </w:rPr>
      </w:pPr>
      <w:r>
        <w:rPr>
          <w:rFonts w:hint="cs"/>
          <w:sz w:val="24"/>
          <w:szCs w:val="24"/>
          <w:rtl/>
        </w:rPr>
        <w:t>סעיף 28- מדבר על סיכול התנאי</w:t>
      </w:r>
    </w:p>
    <w:p w14:paraId="274A4D5F" w14:textId="085719B1" w:rsidR="00001069" w:rsidRDefault="00001069" w:rsidP="0099300E">
      <w:pPr>
        <w:spacing w:before="240"/>
        <w:rPr>
          <w:sz w:val="24"/>
          <w:szCs w:val="24"/>
          <w:rtl/>
        </w:rPr>
      </w:pPr>
      <w:r>
        <w:rPr>
          <w:rFonts w:hint="cs"/>
          <w:sz w:val="24"/>
          <w:szCs w:val="24"/>
          <w:rtl/>
        </w:rPr>
        <w:t>סעיף 29- אם לא התקיים התנאי, החוזה בטל</w:t>
      </w:r>
    </w:p>
    <w:p w14:paraId="660F63CE" w14:textId="7280BAB6" w:rsidR="00001069" w:rsidRDefault="001770F5" w:rsidP="001770F5">
      <w:pPr>
        <w:spacing w:before="240"/>
        <w:jc w:val="center"/>
        <w:rPr>
          <w:sz w:val="24"/>
          <w:szCs w:val="24"/>
          <w:u w:val="single"/>
          <w:rtl/>
        </w:rPr>
      </w:pPr>
      <w:r w:rsidRPr="001770F5">
        <w:rPr>
          <w:rFonts w:hint="cs"/>
          <w:sz w:val="24"/>
          <w:szCs w:val="24"/>
          <w:u w:val="single"/>
          <w:rtl/>
        </w:rPr>
        <w:t>תנאי מתלה או תנאי מפסיק?</w:t>
      </w:r>
    </w:p>
    <w:p w14:paraId="4F87BC4C" w14:textId="0CBA2098" w:rsidR="001770F5" w:rsidRDefault="002D401E" w:rsidP="001770F5">
      <w:pPr>
        <w:spacing w:before="240"/>
        <w:rPr>
          <w:sz w:val="24"/>
          <w:szCs w:val="24"/>
          <w:rtl/>
        </w:rPr>
      </w:pPr>
      <w:r>
        <w:rPr>
          <w:rFonts w:hint="cs"/>
          <w:sz w:val="24"/>
          <w:szCs w:val="24"/>
          <w:rtl/>
        </w:rPr>
        <w:t>פס"ד מפעל ברוך שמיר חברה לבניין נ' ברוריה הוך- עסקת קומבינציה.</w:t>
      </w:r>
    </w:p>
    <w:p w14:paraId="5B811945" w14:textId="33F9157E" w:rsidR="00BB7865" w:rsidRPr="00BB7865" w:rsidRDefault="00BB7865" w:rsidP="001770F5">
      <w:pPr>
        <w:spacing w:before="240"/>
        <w:rPr>
          <w:sz w:val="24"/>
          <w:szCs w:val="24"/>
          <w:rtl/>
        </w:rPr>
      </w:pPr>
      <w:r>
        <w:rPr>
          <w:rFonts w:hint="cs"/>
          <w:sz w:val="24"/>
          <w:szCs w:val="24"/>
          <w:u w:val="single"/>
          <w:rtl/>
        </w:rPr>
        <w:t xml:space="preserve">תנאי מתלה- </w:t>
      </w:r>
      <w:r>
        <w:rPr>
          <w:rFonts w:hint="cs"/>
          <w:sz w:val="24"/>
          <w:szCs w:val="24"/>
          <w:rtl/>
        </w:rPr>
        <w:t xml:space="preserve">חוזה יכול להיות תלוי בתנאי, ובמידה והוא לא יתקיים, החוזה קיים אך </w:t>
      </w:r>
      <w:r w:rsidRPr="00BB7865">
        <w:rPr>
          <w:rFonts w:hint="cs"/>
          <w:sz w:val="24"/>
          <w:szCs w:val="24"/>
          <w:rtl/>
        </w:rPr>
        <w:t>לא לגמרי נכנס לתוקפו.</w:t>
      </w:r>
    </w:p>
    <w:p w14:paraId="06C95564" w14:textId="77777777" w:rsidR="004935A5" w:rsidRDefault="00BB7865" w:rsidP="004935A5">
      <w:pPr>
        <w:spacing w:before="240"/>
        <w:rPr>
          <w:sz w:val="24"/>
          <w:szCs w:val="24"/>
          <w:rtl/>
        </w:rPr>
      </w:pPr>
      <w:r w:rsidRPr="00BB7865">
        <w:rPr>
          <w:rFonts w:hint="cs"/>
          <w:sz w:val="24"/>
          <w:szCs w:val="24"/>
          <w:u w:val="single"/>
          <w:rtl/>
        </w:rPr>
        <w:t>תנאי מפסיק-</w:t>
      </w:r>
      <w:r>
        <w:rPr>
          <w:rFonts w:hint="cs"/>
          <w:sz w:val="24"/>
          <w:szCs w:val="24"/>
          <w:rtl/>
        </w:rPr>
        <w:t xml:space="preserve"> החוזה כבר פעיל ועובד, ורק אם יקרה משהו החוזה מפסיק.</w:t>
      </w:r>
      <w:r w:rsidR="00D66EE5">
        <w:rPr>
          <w:rFonts w:hint="cs"/>
          <w:sz w:val="24"/>
          <w:szCs w:val="24"/>
          <w:rtl/>
        </w:rPr>
        <w:t xml:space="preserve"> (למשל, שכירות דירה, שבמידה והשוכר יפשוט רגל הוא יפסיק לשכור).</w:t>
      </w:r>
      <w:r w:rsidR="004935A5">
        <w:rPr>
          <w:rFonts w:hint="cs"/>
          <w:sz w:val="24"/>
          <w:szCs w:val="24"/>
          <w:rtl/>
        </w:rPr>
        <w:t xml:space="preserve"> החוזה כבר לא אופרטיבי (מחייב) מהרגע שהתנאי המפסיק התמלא.</w:t>
      </w:r>
    </w:p>
    <w:p w14:paraId="1A70620B" w14:textId="4C3CCDC6" w:rsidR="004935A5" w:rsidRPr="00E23C40" w:rsidRDefault="004935A5" w:rsidP="004935A5">
      <w:pPr>
        <w:spacing w:before="240"/>
        <w:rPr>
          <w:b/>
          <w:bCs/>
          <w:sz w:val="24"/>
          <w:szCs w:val="24"/>
          <w:rtl/>
        </w:rPr>
      </w:pPr>
      <w:r w:rsidRPr="00E23C40">
        <w:rPr>
          <w:rFonts w:hint="cs"/>
          <w:b/>
          <w:bCs/>
          <w:sz w:val="24"/>
          <w:szCs w:val="24"/>
          <w:rtl/>
        </w:rPr>
        <w:t xml:space="preserve">ההבדל בין תנאי מתלה ותנאי מפסיק- </w:t>
      </w:r>
    </w:p>
    <w:p w14:paraId="53AF15D9" w14:textId="2A5A75CF" w:rsidR="001F7EAF" w:rsidRDefault="001F7EAF" w:rsidP="004935A5">
      <w:pPr>
        <w:spacing w:before="240"/>
        <w:rPr>
          <w:sz w:val="24"/>
          <w:szCs w:val="24"/>
          <w:rtl/>
        </w:rPr>
      </w:pPr>
      <w:r w:rsidRPr="00E23C40">
        <w:rPr>
          <w:rFonts w:hint="cs"/>
          <w:sz w:val="24"/>
          <w:szCs w:val="24"/>
          <w:u w:val="single"/>
          <w:rtl/>
        </w:rPr>
        <w:t>במידה וצריך היתר ולא הושג היתר</w:t>
      </w:r>
      <w:r>
        <w:rPr>
          <w:rFonts w:hint="cs"/>
          <w:sz w:val="24"/>
          <w:szCs w:val="24"/>
          <w:rtl/>
        </w:rPr>
        <w:t>- במובן של תנאי מתלה, אם השגת ההיתר היא תנאי לקיום החוזה- אין חוזה.</w:t>
      </w:r>
    </w:p>
    <w:p w14:paraId="6B664B5B" w14:textId="2C014CEE" w:rsidR="001F7EAF" w:rsidRDefault="001F7EAF" w:rsidP="004935A5">
      <w:pPr>
        <w:spacing w:before="240"/>
        <w:rPr>
          <w:sz w:val="24"/>
          <w:szCs w:val="24"/>
          <w:rtl/>
        </w:rPr>
      </w:pPr>
      <w:r w:rsidRPr="00E23C40">
        <w:rPr>
          <w:rFonts w:hint="cs"/>
          <w:sz w:val="24"/>
          <w:szCs w:val="24"/>
          <w:u w:val="single"/>
          <w:rtl/>
        </w:rPr>
        <w:t>במידה וצריך היתר ולא הושג היתר-</w:t>
      </w:r>
      <w:r>
        <w:rPr>
          <w:rFonts w:hint="cs"/>
          <w:sz w:val="24"/>
          <w:szCs w:val="24"/>
          <w:rtl/>
        </w:rPr>
        <w:t xml:space="preserve"> במובן של תנאי מפסיק, אם השגת ההיתר היא תנאי לקיום החוזה- החוזה תקף.</w:t>
      </w:r>
    </w:p>
    <w:p w14:paraId="48F108EC" w14:textId="2402B838" w:rsidR="001F7EAF" w:rsidRDefault="001F7EAF" w:rsidP="004935A5">
      <w:pPr>
        <w:spacing w:before="240"/>
        <w:rPr>
          <w:sz w:val="24"/>
          <w:szCs w:val="24"/>
          <w:rtl/>
        </w:rPr>
      </w:pPr>
      <w:r>
        <w:rPr>
          <w:rFonts w:hint="cs"/>
          <w:sz w:val="24"/>
          <w:szCs w:val="24"/>
          <w:rtl/>
        </w:rPr>
        <w:t>שמגר וטדסקי טוענים כי התנאי המתלה לא עובד, ולכן הם עובדים לפי התנאי המפסיק. הם טוענים זאת מכיוון שיש התניה של הביצוע ולא התניה של הקיום, של החוזה. הדבר לא מתנה על החוזה, אא=לא מתנה על ביצוע החוזה.</w:t>
      </w:r>
    </w:p>
    <w:p w14:paraId="16B4A139" w14:textId="2A99BD0F" w:rsidR="00D64840" w:rsidRDefault="00D64840" w:rsidP="004935A5">
      <w:pPr>
        <w:spacing w:before="240"/>
        <w:rPr>
          <w:sz w:val="24"/>
          <w:szCs w:val="24"/>
          <w:rtl/>
        </w:rPr>
      </w:pPr>
    </w:p>
    <w:p w14:paraId="66F6A883" w14:textId="1FAB8F0C" w:rsidR="00D64840" w:rsidRDefault="00D64840" w:rsidP="004935A5">
      <w:pPr>
        <w:spacing w:before="240"/>
        <w:rPr>
          <w:sz w:val="24"/>
          <w:szCs w:val="24"/>
          <w:rtl/>
        </w:rPr>
      </w:pPr>
    </w:p>
    <w:p w14:paraId="139B7097" w14:textId="4D3B114B" w:rsidR="00D64840" w:rsidRDefault="00D64840" w:rsidP="004935A5">
      <w:pPr>
        <w:spacing w:before="240"/>
        <w:rPr>
          <w:sz w:val="24"/>
          <w:szCs w:val="24"/>
          <w:rtl/>
        </w:rPr>
      </w:pPr>
    </w:p>
    <w:p w14:paraId="6E134C2D" w14:textId="755E43B2" w:rsidR="00D64840" w:rsidRDefault="00D64840" w:rsidP="004935A5">
      <w:pPr>
        <w:spacing w:before="240"/>
        <w:rPr>
          <w:sz w:val="24"/>
          <w:szCs w:val="24"/>
          <w:rtl/>
        </w:rPr>
      </w:pPr>
    </w:p>
    <w:p w14:paraId="3C57EC7D" w14:textId="141855BF" w:rsidR="00D64840" w:rsidRDefault="00D64840" w:rsidP="004935A5">
      <w:pPr>
        <w:spacing w:before="240"/>
        <w:rPr>
          <w:sz w:val="24"/>
          <w:szCs w:val="24"/>
          <w:rtl/>
        </w:rPr>
      </w:pPr>
    </w:p>
    <w:p w14:paraId="049E4E2B" w14:textId="48296990" w:rsidR="00D64840" w:rsidRDefault="00D64840" w:rsidP="004935A5">
      <w:pPr>
        <w:spacing w:before="240"/>
        <w:rPr>
          <w:sz w:val="24"/>
          <w:szCs w:val="24"/>
          <w:rtl/>
        </w:rPr>
      </w:pPr>
    </w:p>
    <w:p w14:paraId="75893D80" w14:textId="592A80E8" w:rsidR="00D64840" w:rsidRDefault="00D64840" w:rsidP="00D64840">
      <w:pPr>
        <w:spacing w:before="240"/>
        <w:rPr>
          <w:sz w:val="24"/>
          <w:szCs w:val="24"/>
          <w:rtl/>
        </w:rPr>
      </w:pPr>
      <w:r>
        <w:rPr>
          <w:rFonts w:hint="cs"/>
          <w:sz w:val="24"/>
          <w:szCs w:val="24"/>
          <w:rtl/>
        </w:rPr>
        <w:t xml:space="preserve">סעיף 43.3.א. </w:t>
      </w:r>
    </w:p>
    <w:p w14:paraId="4EA0331A" w14:textId="5E3A2BFF" w:rsidR="00D64840" w:rsidRDefault="00D64840" w:rsidP="00D64840">
      <w:pPr>
        <w:spacing w:before="240"/>
        <w:rPr>
          <w:sz w:val="24"/>
          <w:szCs w:val="24"/>
          <w:rtl/>
        </w:rPr>
      </w:pPr>
      <w:r>
        <w:rPr>
          <w:rFonts w:hint="cs"/>
          <w:sz w:val="24"/>
          <w:szCs w:val="24"/>
          <w:rtl/>
        </w:rPr>
        <w:t>תרופה- פיצוי על הפרת חוזה.</w:t>
      </w:r>
    </w:p>
    <w:p w14:paraId="5447677B" w14:textId="35750F13" w:rsidR="00D64840" w:rsidRDefault="00D64840" w:rsidP="00D64840">
      <w:pPr>
        <w:spacing w:before="240"/>
        <w:rPr>
          <w:sz w:val="24"/>
          <w:szCs w:val="24"/>
          <w:rtl/>
        </w:rPr>
      </w:pPr>
      <w:r>
        <w:rPr>
          <w:rFonts w:hint="cs"/>
          <w:sz w:val="24"/>
          <w:szCs w:val="24"/>
          <w:rtl/>
        </w:rPr>
        <w:t>תרופה עצמית- הסעד הוא דחיית החיוב של צד אחר בגלל הפרה של הראשון.</w:t>
      </w:r>
    </w:p>
    <w:p w14:paraId="66D00AD7" w14:textId="72F73A3A" w:rsidR="00D64840" w:rsidRDefault="00D64840" w:rsidP="00D64840">
      <w:pPr>
        <w:spacing w:before="240"/>
        <w:rPr>
          <w:sz w:val="24"/>
          <w:szCs w:val="24"/>
          <w:rtl/>
        </w:rPr>
      </w:pPr>
      <w:r>
        <w:rPr>
          <w:rFonts w:hint="cs"/>
          <w:sz w:val="24"/>
          <w:szCs w:val="24"/>
          <w:rtl/>
        </w:rPr>
        <w:t>שאלת הסיווג- כאן נצטרך להבין האם זהו חיוב מקביל ומתי לא, ומתי אפשר לקבל את התרופה על דחיית החיוב.</w:t>
      </w:r>
    </w:p>
    <w:p w14:paraId="1181B1E4" w14:textId="3F112243" w:rsidR="007C38FD" w:rsidRPr="007C38FD" w:rsidRDefault="007C38FD" w:rsidP="00D64840">
      <w:pPr>
        <w:spacing w:before="240"/>
        <w:rPr>
          <w:sz w:val="24"/>
          <w:szCs w:val="24"/>
          <w:u w:val="single"/>
          <w:rtl/>
        </w:rPr>
      </w:pPr>
      <w:r w:rsidRPr="007C38FD">
        <w:rPr>
          <w:rFonts w:hint="cs"/>
          <w:sz w:val="24"/>
          <w:szCs w:val="24"/>
          <w:u w:val="single"/>
          <w:rtl/>
        </w:rPr>
        <w:t>פס"ד אלתר נ' אלעני</w:t>
      </w:r>
    </w:p>
    <w:p w14:paraId="612FF342" w14:textId="1DF7A6BD" w:rsidR="00D64840" w:rsidRDefault="00F611C6" w:rsidP="00D64840">
      <w:pPr>
        <w:spacing w:before="240"/>
        <w:rPr>
          <w:sz w:val="24"/>
          <w:szCs w:val="24"/>
          <w:rtl/>
        </w:rPr>
      </w:pPr>
      <w:r>
        <w:rPr>
          <w:rFonts w:hint="cs"/>
          <w:sz w:val="24"/>
          <w:szCs w:val="24"/>
          <w:rtl/>
        </w:rPr>
        <w:t>חיובים מקבילים- כאשר צד אחד מתחייב לתת משהו בעבור התחייבות של אחר בעסקה.</w:t>
      </w:r>
    </w:p>
    <w:p w14:paraId="40C45F60" w14:textId="7929B8E8" w:rsidR="00F611C6" w:rsidRDefault="00F611C6" w:rsidP="00D64840">
      <w:pPr>
        <w:spacing w:before="240"/>
        <w:rPr>
          <w:sz w:val="24"/>
          <w:szCs w:val="24"/>
          <w:rtl/>
        </w:rPr>
      </w:pPr>
      <w:r>
        <w:rPr>
          <w:rFonts w:hint="cs"/>
          <w:sz w:val="24"/>
          <w:szCs w:val="24"/>
          <w:rtl/>
        </w:rPr>
        <w:t xml:space="preserve">עסקאות טיפוסיות- </w:t>
      </w:r>
    </w:p>
    <w:p w14:paraId="50A787F4" w14:textId="4E437789" w:rsidR="007C38FD" w:rsidRDefault="007C38FD" w:rsidP="00D64840">
      <w:pPr>
        <w:spacing w:before="240"/>
        <w:rPr>
          <w:sz w:val="24"/>
          <w:szCs w:val="24"/>
          <w:rtl/>
        </w:rPr>
      </w:pPr>
      <w:r>
        <w:rPr>
          <w:rFonts w:hint="cs"/>
          <w:sz w:val="24"/>
          <w:szCs w:val="24"/>
          <w:rtl/>
        </w:rPr>
        <w:t>3 סוגים של יחס בין חיובים:</w:t>
      </w:r>
    </w:p>
    <w:p w14:paraId="0D4D8F6D" w14:textId="5CDAC55A" w:rsidR="007C38FD" w:rsidRDefault="007C38FD" w:rsidP="006F76D4">
      <w:pPr>
        <w:pStyle w:val="ListParagraph"/>
        <w:numPr>
          <w:ilvl w:val="0"/>
          <w:numId w:val="37"/>
        </w:numPr>
        <w:spacing w:before="240"/>
        <w:rPr>
          <w:sz w:val="24"/>
          <w:szCs w:val="24"/>
        </w:rPr>
      </w:pPr>
      <w:r>
        <w:rPr>
          <w:rFonts w:hint="cs"/>
          <w:sz w:val="24"/>
          <w:szCs w:val="24"/>
          <w:rtl/>
        </w:rPr>
        <w:t>חיובים עצמאיים</w:t>
      </w:r>
    </w:p>
    <w:p w14:paraId="4FD1F5B2" w14:textId="2569DF07" w:rsidR="007C38FD" w:rsidRDefault="007C38FD" w:rsidP="006F76D4">
      <w:pPr>
        <w:pStyle w:val="ListParagraph"/>
        <w:numPr>
          <w:ilvl w:val="0"/>
          <w:numId w:val="37"/>
        </w:numPr>
        <w:spacing w:before="240"/>
        <w:rPr>
          <w:sz w:val="24"/>
          <w:szCs w:val="24"/>
        </w:rPr>
      </w:pPr>
      <w:r>
        <w:rPr>
          <w:rFonts w:hint="cs"/>
          <w:sz w:val="24"/>
          <w:szCs w:val="24"/>
          <w:rtl/>
        </w:rPr>
        <w:t>חיובים שלובים</w:t>
      </w:r>
    </w:p>
    <w:p w14:paraId="699DC7F6" w14:textId="68381C31" w:rsidR="007C38FD" w:rsidRDefault="007C38FD" w:rsidP="006F76D4">
      <w:pPr>
        <w:pStyle w:val="ListParagraph"/>
        <w:numPr>
          <w:ilvl w:val="0"/>
          <w:numId w:val="37"/>
        </w:numPr>
        <w:spacing w:before="240"/>
        <w:rPr>
          <w:sz w:val="24"/>
          <w:szCs w:val="24"/>
        </w:rPr>
      </w:pPr>
      <w:r>
        <w:rPr>
          <w:rFonts w:hint="cs"/>
          <w:sz w:val="24"/>
          <w:szCs w:val="24"/>
          <w:rtl/>
        </w:rPr>
        <w:t>חיובים מותנים</w:t>
      </w:r>
    </w:p>
    <w:p w14:paraId="4B9E6189" w14:textId="3741D0E2" w:rsidR="007C38FD" w:rsidRPr="007C38FD" w:rsidRDefault="007C38FD" w:rsidP="007C38FD">
      <w:pPr>
        <w:spacing w:before="240"/>
        <w:rPr>
          <w:sz w:val="24"/>
          <w:szCs w:val="24"/>
          <w:rtl/>
        </w:rPr>
      </w:pPr>
      <w:r>
        <w:rPr>
          <w:rFonts w:hint="cs"/>
          <w:sz w:val="24"/>
          <w:szCs w:val="24"/>
          <w:rtl/>
        </w:rPr>
        <w:t xml:space="preserve">שמגר מסכים עם חלוקה זו בעוד ברק לא מסכים. </w:t>
      </w:r>
    </w:p>
    <w:p w14:paraId="0683271D" w14:textId="08DB9B5C" w:rsidR="00BB7865" w:rsidRDefault="007C38FD" w:rsidP="00BB7865">
      <w:pPr>
        <w:spacing w:before="240"/>
        <w:rPr>
          <w:sz w:val="24"/>
          <w:szCs w:val="24"/>
          <w:rtl/>
        </w:rPr>
      </w:pPr>
      <w:r>
        <w:rPr>
          <w:rFonts w:hint="cs"/>
          <w:sz w:val="24"/>
          <w:szCs w:val="24"/>
          <w:rtl/>
        </w:rPr>
        <w:t>חיובים שנקבעו לאותו מועד הם אינדיקציה טובה לחיובים מקבילים.</w:t>
      </w:r>
    </w:p>
    <w:p w14:paraId="6BE3C30E" w14:textId="264CB327" w:rsidR="007C38FD" w:rsidRDefault="007C38FD" w:rsidP="00BB7865">
      <w:pPr>
        <w:spacing w:before="240"/>
        <w:rPr>
          <w:sz w:val="24"/>
          <w:szCs w:val="24"/>
          <w:rtl/>
        </w:rPr>
      </w:pPr>
      <w:r>
        <w:rPr>
          <w:rFonts w:hint="cs"/>
          <w:sz w:val="24"/>
          <w:szCs w:val="24"/>
          <w:rtl/>
        </w:rPr>
        <w:t>בודקים חיובים מקבילים לפי;</w:t>
      </w:r>
    </w:p>
    <w:p w14:paraId="5D241C6F" w14:textId="3B7EAB97" w:rsidR="007C38FD" w:rsidRDefault="007C38FD" w:rsidP="007C38FD">
      <w:pPr>
        <w:spacing w:before="240"/>
        <w:rPr>
          <w:sz w:val="24"/>
          <w:szCs w:val="24"/>
          <w:rtl/>
        </w:rPr>
      </w:pPr>
      <w:r>
        <w:rPr>
          <w:rFonts w:hint="cs"/>
          <w:sz w:val="24"/>
          <w:szCs w:val="24"/>
          <w:rtl/>
        </w:rPr>
        <w:t>1.כוונת הצדדים</w:t>
      </w:r>
    </w:p>
    <w:p w14:paraId="05899248" w14:textId="51411FBC" w:rsidR="007C38FD" w:rsidRDefault="007C38FD" w:rsidP="007C38FD">
      <w:pPr>
        <w:spacing w:before="240"/>
        <w:rPr>
          <w:sz w:val="24"/>
          <w:szCs w:val="24"/>
          <w:rtl/>
        </w:rPr>
      </w:pPr>
      <w:r>
        <w:rPr>
          <w:rFonts w:hint="cs"/>
          <w:sz w:val="24"/>
          <w:szCs w:val="24"/>
          <w:rtl/>
        </w:rPr>
        <w:t>2. סוג העסקה</w:t>
      </w:r>
    </w:p>
    <w:p w14:paraId="4A6B4BFC" w14:textId="43FD2288" w:rsidR="007C38FD" w:rsidRDefault="007C38FD" w:rsidP="007C38FD">
      <w:pPr>
        <w:spacing w:before="240"/>
        <w:rPr>
          <w:sz w:val="24"/>
          <w:szCs w:val="24"/>
          <w:rtl/>
        </w:rPr>
      </w:pPr>
      <w:r>
        <w:rPr>
          <w:rFonts w:hint="cs"/>
          <w:sz w:val="24"/>
          <w:szCs w:val="24"/>
          <w:rtl/>
        </w:rPr>
        <w:t xml:space="preserve">3. </w:t>
      </w:r>
    </w:p>
    <w:p w14:paraId="6122A55A" w14:textId="04BD773E" w:rsidR="007C38FD" w:rsidRDefault="007C38FD" w:rsidP="007C38FD">
      <w:pPr>
        <w:spacing w:before="240"/>
        <w:rPr>
          <w:sz w:val="24"/>
          <w:szCs w:val="24"/>
        </w:rPr>
      </w:pPr>
      <w:r>
        <w:rPr>
          <w:rFonts w:hint="cs"/>
          <w:sz w:val="24"/>
          <w:szCs w:val="24"/>
          <w:rtl/>
        </w:rPr>
        <w:t xml:space="preserve">כחיוב של הקונים לשלם נקבע יחד עם מועד למכירת הדירה, לכן שמגר טוען כי ניתן ללכת עם חיובים מקבילים. </w:t>
      </w:r>
    </w:p>
    <w:p w14:paraId="7394272A" w14:textId="77777777" w:rsidR="0068359D" w:rsidRDefault="0068359D" w:rsidP="007C38FD">
      <w:pPr>
        <w:spacing w:before="240"/>
        <w:rPr>
          <w:sz w:val="24"/>
          <w:szCs w:val="24"/>
          <w:rtl/>
        </w:rPr>
      </w:pPr>
    </w:p>
    <w:p w14:paraId="63B74433" w14:textId="77777777" w:rsidR="007C38FD" w:rsidRPr="001770F5" w:rsidRDefault="007C38FD" w:rsidP="007C38FD">
      <w:pPr>
        <w:spacing w:before="240"/>
        <w:rPr>
          <w:sz w:val="24"/>
          <w:szCs w:val="24"/>
          <w:rtl/>
        </w:rPr>
      </w:pPr>
    </w:p>
    <w:p w14:paraId="1B196E59" w14:textId="77777777" w:rsidR="005432AE" w:rsidRPr="00727AA2" w:rsidRDefault="005432AE" w:rsidP="00727AA2">
      <w:pPr>
        <w:rPr>
          <w:sz w:val="24"/>
          <w:szCs w:val="24"/>
        </w:rPr>
      </w:pPr>
    </w:p>
    <w:p w14:paraId="5773C422" w14:textId="00023D7C" w:rsidR="00727AA2" w:rsidRPr="00727AA2" w:rsidRDefault="00727AA2" w:rsidP="00727AA2">
      <w:pPr>
        <w:rPr>
          <w:sz w:val="24"/>
          <w:szCs w:val="24"/>
        </w:rPr>
      </w:pPr>
    </w:p>
    <w:p w14:paraId="3207F405" w14:textId="07180F1D" w:rsidR="00E81080" w:rsidRDefault="00E81080" w:rsidP="00E81080">
      <w:pPr>
        <w:rPr>
          <w:sz w:val="24"/>
          <w:szCs w:val="24"/>
          <w:rtl/>
        </w:rPr>
      </w:pPr>
    </w:p>
    <w:p w14:paraId="41088DB2" w14:textId="0030CE6B" w:rsidR="004640D4" w:rsidRDefault="004640D4" w:rsidP="00E81080">
      <w:pPr>
        <w:rPr>
          <w:sz w:val="24"/>
          <w:szCs w:val="24"/>
          <w:rtl/>
        </w:rPr>
      </w:pPr>
    </w:p>
    <w:p w14:paraId="6B6B8FCC" w14:textId="18787668" w:rsidR="004640D4" w:rsidRDefault="004640D4" w:rsidP="00E81080">
      <w:pPr>
        <w:rPr>
          <w:sz w:val="24"/>
          <w:szCs w:val="24"/>
          <w:rtl/>
        </w:rPr>
      </w:pPr>
    </w:p>
    <w:p w14:paraId="606327DB" w14:textId="56FCDF9D" w:rsidR="004640D4" w:rsidRDefault="004640D4" w:rsidP="00E81080">
      <w:pPr>
        <w:rPr>
          <w:sz w:val="24"/>
          <w:szCs w:val="24"/>
          <w:rtl/>
        </w:rPr>
      </w:pPr>
    </w:p>
    <w:p w14:paraId="3E1B68D2" w14:textId="3C911183" w:rsidR="004640D4" w:rsidRDefault="004640D4" w:rsidP="00E81080">
      <w:pPr>
        <w:rPr>
          <w:sz w:val="24"/>
          <w:szCs w:val="24"/>
          <w:rtl/>
        </w:rPr>
      </w:pPr>
    </w:p>
    <w:p w14:paraId="2459A489" w14:textId="1E09DC5C" w:rsidR="004640D4" w:rsidRDefault="004640D4" w:rsidP="00E81080">
      <w:pPr>
        <w:rPr>
          <w:sz w:val="24"/>
          <w:szCs w:val="24"/>
          <w:rtl/>
        </w:rPr>
      </w:pPr>
    </w:p>
    <w:p w14:paraId="7B577EEC" w14:textId="66AD2B34" w:rsidR="004640D4" w:rsidRDefault="004640D4" w:rsidP="00E81080">
      <w:pPr>
        <w:rPr>
          <w:sz w:val="24"/>
          <w:szCs w:val="24"/>
          <w:rtl/>
        </w:rPr>
      </w:pPr>
    </w:p>
    <w:p w14:paraId="1C5F5351" w14:textId="100C13B5" w:rsidR="004640D4" w:rsidRDefault="004640D4" w:rsidP="00E81080">
      <w:pPr>
        <w:rPr>
          <w:sz w:val="24"/>
          <w:szCs w:val="24"/>
          <w:rtl/>
        </w:rPr>
      </w:pPr>
    </w:p>
    <w:p w14:paraId="60E3F0D3" w14:textId="77777777" w:rsidR="004640D4" w:rsidRDefault="004640D4" w:rsidP="004640D4">
      <w:pPr>
        <w:spacing w:before="240"/>
        <w:jc w:val="center"/>
        <w:rPr>
          <w:b/>
          <w:bCs/>
          <w:sz w:val="24"/>
          <w:szCs w:val="24"/>
          <w:u w:val="single"/>
          <w:rtl/>
        </w:rPr>
      </w:pPr>
      <w:r w:rsidRPr="00D64840">
        <w:rPr>
          <w:rFonts w:hint="cs"/>
          <w:b/>
          <w:bCs/>
          <w:sz w:val="24"/>
          <w:szCs w:val="24"/>
          <w:u w:val="single"/>
          <w:rtl/>
        </w:rPr>
        <w:lastRenderedPageBreak/>
        <w:t>תרופות</w:t>
      </w:r>
    </w:p>
    <w:p w14:paraId="01FEFBC4" w14:textId="3121894E" w:rsidR="004640D4" w:rsidRDefault="004640D4" w:rsidP="00E81080">
      <w:pPr>
        <w:rPr>
          <w:sz w:val="24"/>
          <w:szCs w:val="24"/>
          <w:rtl/>
        </w:rPr>
      </w:pPr>
      <w:r>
        <w:rPr>
          <w:rFonts w:hint="cs"/>
          <w:sz w:val="24"/>
          <w:szCs w:val="24"/>
          <w:rtl/>
        </w:rPr>
        <w:t>חוק החוזים: תרופות.</w:t>
      </w:r>
    </w:p>
    <w:p w14:paraId="6E9D2FDA" w14:textId="38C2F029" w:rsidR="004640D4" w:rsidRDefault="004640D4" w:rsidP="00E81080">
      <w:pPr>
        <w:rPr>
          <w:sz w:val="24"/>
          <w:szCs w:val="24"/>
          <w:rtl/>
        </w:rPr>
      </w:pPr>
      <w:r>
        <w:rPr>
          <w:rFonts w:hint="cs"/>
          <w:sz w:val="24"/>
          <w:szCs w:val="24"/>
          <w:rtl/>
        </w:rPr>
        <w:t>השאלה היא האם מקבלים כסף או לא בעקבות החוזה, במידה והוא נכרת. הרבה, או הרבה מאוד?</w:t>
      </w:r>
    </w:p>
    <w:p w14:paraId="298418EE" w14:textId="1082DC20" w:rsidR="004640D4" w:rsidRDefault="004640D4" w:rsidP="00E81080">
      <w:pPr>
        <w:rPr>
          <w:sz w:val="24"/>
          <w:szCs w:val="24"/>
          <w:rtl/>
        </w:rPr>
      </w:pPr>
      <w:r>
        <w:rPr>
          <w:rFonts w:hint="cs"/>
          <w:sz w:val="24"/>
          <w:szCs w:val="24"/>
          <w:rtl/>
        </w:rPr>
        <w:t>עצם כריתת החוזה היא שאלה מטאפיזית, אבל התרופות עוסקת בדברים אמיתיים.</w:t>
      </w:r>
    </w:p>
    <w:p w14:paraId="07437DE9" w14:textId="769DA5BD" w:rsidR="005B52BF" w:rsidRDefault="00F1411E" w:rsidP="00E81080">
      <w:pPr>
        <w:rPr>
          <w:sz w:val="24"/>
          <w:szCs w:val="24"/>
          <w:rtl/>
        </w:rPr>
      </w:pPr>
      <w:r>
        <w:rPr>
          <w:rFonts w:hint="cs"/>
          <w:sz w:val="24"/>
          <w:szCs w:val="24"/>
          <w:rtl/>
        </w:rPr>
        <w:t xml:space="preserve">לדוגמה, </w:t>
      </w:r>
      <w:r w:rsidR="005B52BF">
        <w:rPr>
          <w:rFonts w:hint="cs"/>
          <w:sz w:val="24"/>
          <w:szCs w:val="24"/>
          <w:rtl/>
        </w:rPr>
        <w:t xml:space="preserve">חברת טלפונים </w:t>
      </w:r>
      <w:r>
        <w:rPr>
          <w:rFonts w:hint="cs"/>
          <w:sz w:val="24"/>
          <w:szCs w:val="24"/>
          <w:rtl/>
        </w:rPr>
        <w:t>בעסקה:</w:t>
      </w:r>
    </w:p>
    <w:p w14:paraId="2898DE31" w14:textId="1CDED0BA" w:rsidR="007F34DE" w:rsidRDefault="005B52BF" w:rsidP="006F76D4">
      <w:pPr>
        <w:pStyle w:val="ListParagraph"/>
        <w:numPr>
          <w:ilvl w:val="0"/>
          <w:numId w:val="8"/>
        </w:numPr>
        <w:rPr>
          <w:sz w:val="24"/>
          <w:szCs w:val="24"/>
        </w:rPr>
      </w:pPr>
      <w:r w:rsidRPr="005B52BF">
        <w:rPr>
          <w:rFonts w:hint="cs"/>
          <w:sz w:val="24"/>
          <w:szCs w:val="24"/>
          <w:rtl/>
        </w:rPr>
        <w:t>מחיר בסיסי</w:t>
      </w:r>
      <w:r>
        <w:rPr>
          <w:rFonts w:hint="cs"/>
          <w:sz w:val="24"/>
          <w:szCs w:val="24"/>
          <w:rtl/>
        </w:rPr>
        <w:t>-10- פותרים על ידי השבה.</w:t>
      </w:r>
    </w:p>
    <w:p w14:paraId="6EF8FAA6" w14:textId="116DF79B" w:rsidR="005B52BF" w:rsidRPr="005B52BF" w:rsidRDefault="005B52BF" w:rsidP="006F76D4">
      <w:pPr>
        <w:pStyle w:val="ListParagraph"/>
        <w:numPr>
          <w:ilvl w:val="0"/>
          <w:numId w:val="8"/>
        </w:numPr>
        <w:rPr>
          <w:sz w:val="24"/>
          <w:szCs w:val="24"/>
        </w:rPr>
      </w:pPr>
      <w:r>
        <w:rPr>
          <w:rFonts w:hint="cs"/>
          <w:sz w:val="24"/>
          <w:szCs w:val="24"/>
          <w:rtl/>
        </w:rPr>
        <w:t xml:space="preserve">הסתמכות הקונה- הוצאות ספציפיות בהסתמך על העובדה שתגיע סחורה -5, פותרים על ידי </w:t>
      </w:r>
    </w:p>
    <w:p w14:paraId="51ABCE10" w14:textId="64BC1545" w:rsidR="005B52BF" w:rsidRDefault="005B52BF" w:rsidP="006F76D4">
      <w:pPr>
        <w:pStyle w:val="ListParagraph"/>
        <w:numPr>
          <w:ilvl w:val="0"/>
          <w:numId w:val="8"/>
        </w:numPr>
        <w:rPr>
          <w:sz w:val="24"/>
          <w:szCs w:val="24"/>
        </w:rPr>
      </w:pPr>
      <w:r>
        <w:rPr>
          <w:rFonts w:hint="cs"/>
          <w:sz w:val="24"/>
          <w:szCs w:val="24"/>
          <w:rtl/>
        </w:rPr>
        <w:t>שווי לקונה- השווי של הקיום בעבור הקונה, הסכום שבו תמכור את הטלפונים-20</w:t>
      </w:r>
    </w:p>
    <w:p w14:paraId="3F8FA2E2" w14:textId="7781E0DE" w:rsidR="005B52BF" w:rsidRDefault="005B52BF" w:rsidP="006F76D4">
      <w:pPr>
        <w:pStyle w:val="ListParagraph"/>
        <w:numPr>
          <w:ilvl w:val="0"/>
          <w:numId w:val="8"/>
        </w:numPr>
        <w:rPr>
          <w:sz w:val="24"/>
          <w:szCs w:val="24"/>
        </w:rPr>
      </w:pPr>
      <w:r>
        <w:rPr>
          <w:rFonts w:hint="cs"/>
          <w:sz w:val="24"/>
          <w:szCs w:val="24"/>
          <w:rtl/>
        </w:rPr>
        <w:t>הפרת המוכר- 25. ההפרה הייתה בכך שנמכר לא לפי החוזה המקורי לאדם מסויים, אלא לאדם אחר. ההפרה היא בכך שהחוזה המקורי חייב למכור לגורם ספציפי, וההפרה התבטאה בכך שלמרות שהגורם שהיה אמור לקבל את הסחורה התכונן לכך באמצעות ההוצאות הנ"ל- החוזה הופר ע"י כך שהסחורה נמכרה לגורם אחר.</w:t>
      </w:r>
    </w:p>
    <w:p w14:paraId="4C9CA54D" w14:textId="6EF07B4A" w:rsidR="005B52BF" w:rsidRDefault="005B52BF" w:rsidP="005B52BF">
      <w:pPr>
        <w:ind w:left="660"/>
        <w:rPr>
          <w:sz w:val="24"/>
          <w:szCs w:val="24"/>
          <w:rtl/>
        </w:rPr>
      </w:pPr>
      <w:r>
        <w:rPr>
          <w:rFonts w:hint="cs"/>
          <w:sz w:val="24"/>
          <w:szCs w:val="24"/>
          <w:rtl/>
        </w:rPr>
        <w:t xml:space="preserve">מהי התרופה? </w:t>
      </w:r>
    </w:p>
    <w:p w14:paraId="37C51871" w14:textId="56CE8BC5" w:rsidR="00200A9C" w:rsidRDefault="005B52BF" w:rsidP="006F76D4">
      <w:pPr>
        <w:pStyle w:val="ListParagraph"/>
        <w:numPr>
          <w:ilvl w:val="0"/>
          <w:numId w:val="38"/>
        </w:numPr>
        <w:rPr>
          <w:sz w:val="24"/>
          <w:szCs w:val="24"/>
        </w:rPr>
      </w:pPr>
      <w:r w:rsidRPr="00E23C40">
        <w:rPr>
          <w:rFonts w:hint="cs"/>
          <w:sz w:val="24"/>
          <w:szCs w:val="24"/>
          <w:u w:val="single"/>
          <w:rtl/>
        </w:rPr>
        <w:t>אבחנה לפי שלילי</w:t>
      </w:r>
      <w:r w:rsidRPr="00200A9C">
        <w:rPr>
          <w:rFonts w:hint="cs"/>
          <w:sz w:val="24"/>
          <w:szCs w:val="24"/>
          <w:rtl/>
        </w:rPr>
        <w:t xml:space="preserve">- כאילו החוזה לא קוים, </w:t>
      </w:r>
      <w:r w:rsidR="00200A9C">
        <w:rPr>
          <w:rFonts w:hint="cs"/>
          <w:sz w:val="24"/>
          <w:szCs w:val="24"/>
          <w:rtl/>
        </w:rPr>
        <w:t>מסתכלת על המפר כביכול לא התקיים החוזה.</w:t>
      </w:r>
    </w:p>
    <w:p w14:paraId="1AB6C5B7" w14:textId="15F1B373" w:rsidR="005B52BF" w:rsidRPr="00200A9C" w:rsidRDefault="005B52BF" w:rsidP="006F76D4">
      <w:pPr>
        <w:pStyle w:val="ListParagraph"/>
        <w:numPr>
          <w:ilvl w:val="0"/>
          <w:numId w:val="38"/>
        </w:numPr>
        <w:rPr>
          <w:sz w:val="24"/>
          <w:szCs w:val="24"/>
          <w:rtl/>
        </w:rPr>
      </w:pPr>
      <w:r w:rsidRPr="00E23C40">
        <w:rPr>
          <w:rFonts w:hint="cs"/>
          <w:sz w:val="24"/>
          <w:szCs w:val="24"/>
          <w:u w:val="single"/>
          <w:rtl/>
        </w:rPr>
        <w:t>אבחנה לפי חיובי</w:t>
      </w:r>
      <w:r w:rsidRPr="00200A9C">
        <w:rPr>
          <w:rFonts w:hint="cs"/>
          <w:sz w:val="24"/>
          <w:szCs w:val="24"/>
          <w:rtl/>
        </w:rPr>
        <w:t>- כאילו החוזה הופר.</w:t>
      </w:r>
    </w:p>
    <w:p w14:paraId="5AA052C4" w14:textId="780A278D" w:rsidR="005B52BF" w:rsidRPr="00200A9C" w:rsidRDefault="00200A9C" w:rsidP="006F76D4">
      <w:pPr>
        <w:pStyle w:val="ListParagraph"/>
        <w:numPr>
          <w:ilvl w:val="0"/>
          <w:numId w:val="38"/>
        </w:numPr>
        <w:rPr>
          <w:sz w:val="24"/>
          <w:szCs w:val="24"/>
          <w:rtl/>
        </w:rPr>
      </w:pPr>
      <w:r w:rsidRPr="00E23C40">
        <w:rPr>
          <w:rFonts w:hint="cs"/>
          <w:sz w:val="24"/>
          <w:szCs w:val="24"/>
          <w:u w:val="single"/>
          <w:rtl/>
        </w:rPr>
        <w:t>פיצוי ציפיה-</w:t>
      </w:r>
      <w:r>
        <w:rPr>
          <w:rFonts w:hint="cs"/>
          <w:sz w:val="24"/>
          <w:szCs w:val="24"/>
          <w:rtl/>
        </w:rPr>
        <w:t xml:space="preserve"> </w:t>
      </w:r>
      <w:r w:rsidR="005B52BF" w:rsidRPr="00200A9C">
        <w:rPr>
          <w:rFonts w:hint="cs"/>
          <w:sz w:val="24"/>
          <w:szCs w:val="24"/>
          <w:rtl/>
        </w:rPr>
        <w:t>הציפיה מסתכלת כביכול החוזה קוים, וכך מפצים על הרווח, ההוצאות בציפיה וכל ההוצאות שיכלו להיות</w:t>
      </w:r>
      <w:r>
        <w:rPr>
          <w:rFonts w:hint="cs"/>
          <w:sz w:val="24"/>
          <w:szCs w:val="24"/>
          <w:rtl/>
        </w:rPr>
        <w:t xml:space="preserve">. </w:t>
      </w:r>
      <w:r w:rsidRPr="00200A9C">
        <w:rPr>
          <w:rFonts w:hint="cs"/>
          <w:sz w:val="24"/>
          <w:szCs w:val="24"/>
          <w:rtl/>
        </w:rPr>
        <w:t>בפיצויי ציפיה המצב של הנפגע הוא אותו מצב כביכול קוים החוזה. פיצויי ציפיה היא תרופה חיובית שמסתכלת על הנפגע ולא מתעסקת במצבו של המפר (המוכר).</w:t>
      </w:r>
    </w:p>
    <w:p w14:paraId="69367FCE" w14:textId="4EC1D85F" w:rsidR="00200A9C" w:rsidRDefault="00200A9C" w:rsidP="006F76D4">
      <w:pPr>
        <w:pStyle w:val="ListParagraph"/>
        <w:numPr>
          <w:ilvl w:val="0"/>
          <w:numId w:val="38"/>
        </w:numPr>
        <w:rPr>
          <w:sz w:val="24"/>
          <w:szCs w:val="24"/>
        </w:rPr>
      </w:pPr>
      <w:r w:rsidRPr="00E23C40">
        <w:rPr>
          <w:rFonts w:hint="cs"/>
          <w:sz w:val="24"/>
          <w:szCs w:val="24"/>
          <w:u w:val="single"/>
          <w:rtl/>
        </w:rPr>
        <w:t>הסתכלות על המפר</w:t>
      </w:r>
      <w:r w:rsidR="00E23C40">
        <w:rPr>
          <w:rFonts w:hint="cs"/>
          <w:sz w:val="24"/>
          <w:szCs w:val="24"/>
          <w:u w:val="single"/>
          <w:rtl/>
        </w:rPr>
        <w:t>-</w:t>
      </w:r>
      <w:r>
        <w:rPr>
          <w:rFonts w:hint="cs"/>
          <w:sz w:val="24"/>
          <w:szCs w:val="24"/>
          <w:rtl/>
        </w:rPr>
        <w:t xml:space="preserve"> תשלום הרווח שהופר במחיר גבוה יותר. </w:t>
      </w:r>
      <w:r w:rsidRPr="00200A9C">
        <w:rPr>
          <w:rFonts w:hint="cs"/>
          <w:sz w:val="24"/>
          <w:szCs w:val="24"/>
          <w:rtl/>
        </w:rPr>
        <w:t>(</w:t>
      </w:r>
      <w:r w:rsidRPr="00E23C40">
        <w:rPr>
          <w:rFonts w:hint="cs"/>
          <w:sz w:val="24"/>
          <w:szCs w:val="24"/>
          <w:u w:val="single"/>
          <w:rtl/>
        </w:rPr>
        <w:t>פס"ד אדרס-</w:t>
      </w:r>
      <w:r w:rsidRPr="00200A9C">
        <w:rPr>
          <w:rFonts w:hint="cs"/>
          <w:sz w:val="24"/>
          <w:szCs w:val="24"/>
          <w:rtl/>
        </w:rPr>
        <w:t xml:space="preserve"> חברה ישראלית קנתה מתכת מחברה גרמנית שהפרה את ההסכם. בסופו של דבר, הרווחים מההפרה של החברה הגרמנית שולמו לחברה הישראלית). פסיקה חריגה, שכמעט לא מתרחשת. </w:t>
      </w:r>
    </w:p>
    <w:p w14:paraId="5F036F4F" w14:textId="28F4FC13" w:rsidR="00F1411E" w:rsidRDefault="00F1411E" w:rsidP="00F1411E">
      <w:pPr>
        <w:rPr>
          <w:sz w:val="24"/>
          <w:szCs w:val="24"/>
          <w:rtl/>
        </w:rPr>
      </w:pPr>
      <w:r>
        <w:rPr>
          <w:rFonts w:hint="cs"/>
          <w:sz w:val="24"/>
          <w:szCs w:val="24"/>
          <w:rtl/>
        </w:rPr>
        <w:t>כדי להביא את הקונה למקום שיכל היה להיות לפני שנכרת החוזה יש לשלם. לעתים מצבו של המוכר לאחר מתן הפיצויים יכול להיות גרוע יותר ממצבו של הקונה.</w:t>
      </w:r>
    </w:p>
    <w:p w14:paraId="59772FFB" w14:textId="23C3731F" w:rsidR="00F1411E" w:rsidRDefault="00F1411E" w:rsidP="00F1411E">
      <w:pPr>
        <w:rPr>
          <w:sz w:val="24"/>
          <w:szCs w:val="24"/>
          <w:rtl/>
        </w:rPr>
      </w:pPr>
      <w:r w:rsidRPr="00F1411E">
        <w:rPr>
          <w:rFonts w:hint="cs"/>
          <w:sz w:val="24"/>
          <w:szCs w:val="24"/>
          <w:u w:val="single"/>
          <w:rtl/>
        </w:rPr>
        <w:t>התרופה מסתכלת על קיום או אי קיום החוזה ועל צד מסויים</w:t>
      </w:r>
      <w:r>
        <w:rPr>
          <w:rFonts w:hint="cs"/>
          <w:sz w:val="24"/>
          <w:szCs w:val="24"/>
          <w:rtl/>
        </w:rPr>
        <w:t>. לעתים ניתן להביא את שני הצדדים, אך לרוב תהיה תחושה של אי צדק מכיוון שנסתכל רק על צד אחד.</w:t>
      </w:r>
    </w:p>
    <w:p w14:paraId="1C243FE2" w14:textId="3FF395B3" w:rsidR="00F1411E" w:rsidRDefault="00300229" w:rsidP="00F1411E">
      <w:pPr>
        <w:rPr>
          <w:sz w:val="24"/>
          <w:szCs w:val="24"/>
          <w:rtl/>
        </w:rPr>
      </w:pPr>
      <w:r>
        <w:rPr>
          <w:rFonts w:hint="cs"/>
          <w:b/>
          <w:bCs/>
          <w:sz w:val="24"/>
          <w:szCs w:val="24"/>
          <w:u w:val="single"/>
          <w:rtl/>
        </w:rPr>
        <w:t xml:space="preserve">פיצויי </w:t>
      </w:r>
      <w:r w:rsidR="00EF201A" w:rsidRPr="00EF201A">
        <w:rPr>
          <w:rFonts w:hint="cs"/>
          <w:b/>
          <w:bCs/>
          <w:sz w:val="24"/>
          <w:szCs w:val="24"/>
          <w:u w:val="single"/>
          <w:rtl/>
        </w:rPr>
        <w:t xml:space="preserve">הסתמכות- </w:t>
      </w:r>
      <w:r w:rsidR="00EF201A">
        <w:rPr>
          <w:rFonts w:hint="cs"/>
          <w:sz w:val="24"/>
          <w:szCs w:val="24"/>
          <w:rtl/>
        </w:rPr>
        <w:t>הוצאה של 10 ותשלום של 5, הצד האחד צריך לשלם 15- זוהי תפיסה נזיקית. ההפרה הייתה מתוקף זכות חוזית וזוהי עוולה, לכן הפיצוי הוא על הנזק. לא קשור דווקא לדיני חוזים.</w:t>
      </w:r>
    </w:p>
    <w:p w14:paraId="69407F8E" w14:textId="4A617A50" w:rsidR="00EF201A" w:rsidRDefault="00EF201A" w:rsidP="00F1411E">
      <w:pPr>
        <w:rPr>
          <w:sz w:val="24"/>
          <w:szCs w:val="24"/>
          <w:rtl/>
        </w:rPr>
      </w:pPr>
      <w:r w:rsidRPr="00EF201A">
        <w:rPr>
          <w:rFonts w:hint="cs"/>
          <w:b/>
          <w:bCs/>
          <w:sz w:val="24"/>
          <w:szCs w:val="24"/>
          <w:u w:val="single"/>
          <w:rtl/>
        </w:rPr>
        <w:t>פיצויי ציפיה-</w:t>
      </w:r>
      <w:r>
        <w:rPr>
          <w:rFonts w:hint="cs"/>
          <w:sz w:val="24"/>
          <w:szCs w:val="24"/>
          <w:rtl/>
        </w:rPr>
        <w:t xml:space="preserve"> נתפסים כליבת דיני החוזים, הרעיון הבסיסי הוא הגשמת רצון הצדדים, כוונת הצדדים- ציפית החברה הייתה להגיע למקום מסויים. שלילת רווח היא שיקול הרתעתי ע"מ שדיני החוזים יקויימו.</w:t>
      </w:r>
    </w:p>
    <w:p w14:paraId="189E2D66" w14:textId="607CD944" w:rsidR="007A568E" w:rsidRPr="00881583" w:rsidRDefault="00881583" w:rsidP="00F1411E">
      <w:pPr>
        <w:rPr>
          <w:sz w:val="24"/>
          <w:szCs w:val="24"/>
          <w:u w:val="single"/>
          <w:rtl/>
        </w:rPr>
      </w:pPr>
      <w:r w:rsidRPr="00881583">
        <w:rPr>
          <w:rFonts w:hint="cs"/>
          <w:sz w:val="24"/>
          <w:szCs w:val="24"/>
          <w:u w:val="single"/>
          <w:rtl/>
        </w:rPr>
        <w:t>קריאה ל</w:t>
      </w:r>
      <w:r w:rsidR="007A568E" w:rsidRPr="00881583">
        <w:rPr>
          <w:rFonts w:hint="cs"/>
          <w:sz w:val="24"/>
          <w:szCs w:val="24"/>
          <w:u w:val="single"/>
          <w:rtl/>
        </w:rPr>
        <w:t>אכיפה:</w:t>
      </w:r>
    </w:p>
    <w:p w14:paraId="37B558BE" w14:textId="62A08F1A" w:rsidR="007A568E" w:rsidRDefault="007A568E" w:rsidP="00F1411E">
      <w:pPr>
        <w:rPr>
          <w:sz w:val="24"/>
          <w:szCs w:val="24"/>
          <w:rtl/>
        </w:rPr>
      </w:pPr>
      <w:r>
        <w:rPr>
          <w:rFonts w:hint="cs"/>
          <w:sz w:val="24"/>
          <w:szCs w:val="24"/>
          <w:rtl/>
        </w:rPr>
        <w:t>אוניסון נ' דוייטש</w:t>
      </w:r>
    </w:p>
    <w:p w14:paraId="449EC82A" w14:textId="4C358BCB" w:rsidR="007A568E" w:rsidRDefault="007A568E" w:rsidP="00F1411E">
      <w:pPr>
        <w:rPr>
          <w:sz w:val="24"/>
          <w:szCs w:val="24"/>
          <w:rtl/>
        </w:rPr>
      </w:pPr>
      <w:r>
        <w:rPr>
          <w:rFonts w:hint="cs"/>
          <w:sz w:val="24"/>
          <w:szCs w:val="24"/>
          <w:rtl/>
        </w:rPr>
        <w:t>צדי נ' בית הדין הארצי לעבודה</w:t>
      </w:r>
    </w:p>
    <w:p w14:paraId="3D40B9A5" w14:textId="259469E0" w:rsidR="007A568E" w:rsidRDefault="007A568E" w:rsidP="00F1411E">
      <w:pPr>
        <w:rPr>
          <w:sz w:val="24"/>
          <w:szCs w:val="24"/>
          <w:rtl/>
        </w:rPr>
      </w:pPr>
      <w:r>
        <w:rPr>
          <w:rFonts w:hint="cs"/>
          <w:sz w:val="24"/>
          <w:szCs w:val="24"/>
          <w:rtl/>
        </w:rPr>
        <w:t>אייזמן נ' קדמת עדן</w:t>
      </w:r>
    </w:p>
    <w:p w14:paraId="49AE85F3" w14:textId="0285E5E4" w:rsidR="007A568E" w:rsidRDefault="00881583" w:rsidP="00F1411E">
      <w:pPr>
        <w:rPr>
          <w:sz w:val="24"/>
          <w:szCs w:val="24"/>
          <w:rtl/>
        </w:rPr>
      </w:pPr>
      <w:r>
        <w:rPr>
          <w:rFonts w:hint="cs"/>
          <w:sz w:val="24"/>
          <w:szCs w:val="24"/>
          <w:rtl/>
        </w:rPr>
        <w:t>אזימוב נ' בנימיני 5131/10 (לא בסיליבוס).</w:t>
      </w:r>
    </w:p>
    <w:p w14:paraId="7E6DB3D9" w14:textId="15AF6574" w:rsidR="007A568E" w:rsidRDefault="007A568E" w:rsidP="00F1411E">
      <w:pPr>
        <w:rPr>
          <w:sz w:val="24"/>
          <w:szCs w:val="24"/>
        </w:rPr>
      </w:pPr>
    </w:p>
    <w:p w14:paraId="04D3DBE6" w14:textId="24577FBA" w:rsidR="0068359D" w:rsidRDefault="0068359D" w:rsidP="00F1411E">
      <w:pPr>
        <w:rPr>
          <w:sz w:val="24"/>
          <w:szCs w:val="24"/>
          <w:rtl/>
        </w:rPr>
      </w:pPr>
    </w:p>
    <w:p w14:paraId="4BCBC0D6" w14:textId="77777777" w:rsidR="0068359D" w:rsidRDefault="0068359D" w:rsidP="00F1411E">
      <w:pPr>
        <w:rPr>
          <w:sz w:val="24"/>
          <w:szCs w:val="24"/>
        </w:rPr>
      </w:pPr>
    </w:p>
    <w:p w14:paraId="2012CA2B" w14:textId="77777777" w:rsidR="00912948" w:rsidRDefault="00912948" w:rsidP="007B551F">
      <w:pPr>
        <w:jc w:val="center"/>
        <w:rPr>
          <w:b/>
          <w:bCs/>
          <w:sz w:val="24"/>
          <w:szCs w:val="24"/>
          <w:u w:val="single"/>
          <w:rtl/>
        </w:rPr>
      </w:pPr>
    </w:p>
    <w:p w14:paraId="10568E5D" w14:textId="77777777" w:rsidR="00912948" w:rsidRDefault="00912948" w:rsidP="007B551F">
      <w:pPr>
        <w:jc w:val="center"/>
        <w:rPr>
          <w:b/>
          <w:bCs/>
          <w:sz w:val="24"/>
          <w:szCs w:val="24"/>
          <w:u w:val="single"/>
          <w:rtl/>
        </w:rPr>
      </w:pPr>
    </w:p>
    <w:p w14:paraId="1351F47D" w14:textId="0BE2A166" w:rsidR="0068359D" w:rsidRPr="00300229" w:rsidRDefault="0068359D" w:rsidP="007B551F">
      <w:pPr>
        <w:jc w:val="center"/>
        <w:rPr>
          <w:b/>
          <w:bCs/>
          <w:sz w:val="24"/>
          <w:szCs w:val="24"/>
          <w:u w:val="single"/>
          <w:rtl/>
        </w:rPr>
      </w:pPr>
      <w:r w:rsidRPr="00300229">
        <w:rPr>
          <w:rFonts w:hint="cs"/>
          <w:b/>
          <w:bCs/>
          <w:sz w:val="24"/>
          <w:szCs w:val="24"/>
          <w:u w:val="single"/>
          <w:rtl/>
        </w:rPr>
        <w:lastRenderedPageBreak/>
        <w:t>מבוא לתרופות</w:t>
      </w:r>
    </w:p>
    <w:p w14:paraId="4F0957C9" w14:textId="1C07C897" w:rsidR="004E6781" w:rsidRPr="004E6781" w:rsidRDefault="004E6781" w:rsidP="006F76D4">
      <w:pPr>
        <w:pStyle w:val="ListParagraph"/>
        <w:numPr>
          <w:ilvl w:val="0"/>
          <w:numId w:val="8"/>
        </w:numPr>
        <w:rPr>
          <w:sz w:val="24"/>
          <w:szCs w:val="24"/>
          <w:rtl/>
        </w:rPr>
      </w:pPr>
      <w:r w:rsidRPr="004E6781">
        <w:rPr>
          <w:rFonts w:hint="cs"/>
          <w:sz w:val="24"/>
          <w:szCs w:val="24"/>
          <w:rtl/>
        </w:rPr>
        <w:t>פיצויים הם סוג של תרופה</w:t>
      </w:r>
    </w:p>
    <w:p w14:paraId="3FFAC349" w14:textId="7644BD20" w:rsidR="004E6781" w:rsidRDefault="004E6781" w:rsidP="006F76D4">
      <w:pPr>
        <w:pStyle w:val="ListParagraph"/>
        <w:numPr>
          <w:ilvl w:val="0"/>
          <w:numId w:val="8"/>
        </w:numPr>
        <w:rPr>
          <w:sz w:val="24"/>
          <w:szCs w:val="24"/>
        </w:rPr>
      </w:pPr>
      <w:r w:rsidRPr="004E6781">
        <w:rPr>
          <w:rFonts w:hint="cs"/>
          <w:sz w:val="24"/>
          <w:szCs w:val="24"/>
          <w:rtl/>
        </w:rPr>
        <w:t>השבה ה</w:t>
      </w:r>
      <w:r>
        <w:rPr>
          <w:rFonts w:hint="cs"/>
          <w:sz w:val="24"/>
          <w:szCs w:val="24"/>
          <w:rtl/>
        </w:rPr>
        <w:t>י</w:t>
      </w:r>
      <w:r w:rsidRPr="004E6781">
        <w:rPr>
          <w:rFonts w:hint="cs"/>
          <w:sz w:val="24"/>
          <w:szCs w:val="24"/>
          <w:rtl/>
        </w:rPr>
        <w:t>א לא פיצוי</w:t>
      </w:r>
    </w:p>
    <w:p w14:paraId="33077D9C" w14:textId="77777777" w:rsidR="00300229" w:rsidRPr="00300229" w:rsidRDefault="00300229" w:rsidP="00300229">
      <w:pPr>
        <w:rPr>
          <w:sz w:val="24"/>
          <w:szCs w:val="24"/>
          <w:u w:val="single"/>
          <w:rtl/>
        </w:rPr>
      </w:pPr>
      <w:r w:rsidRPr="00300229">
        <w:rPr>
          <w:rFonts w:hint="cs"/>
          <w:sz w:val="24"/>
          <w:szCs w:val="24"/>
          <w:u w:val="single"/>
          <w:rtl/>
        </w:rPr>
        <w:t>תרופות:</w:t>
      </w:r>
    </w:p>
    <w:p w14:paraId="416A919A" w14:textId="00C7F926" w:rsidR="00300229" w:rsidRPr="00300229" w:rsidRDefault="00300229" w:rsidP="006F76D4">
      <w:pPr>
        <w:pStyle w:val="ListParagraph"/>
        <w:numPr>
          <w:ilvl w:val="0"/>
          <w:numId w:val="8"/>
        </w:numPr>
        <w:rPr>
          <w:sz w:val="24"/>
          <w:szCs w:val="24"/>
          <w:rtl/>
        </w:rPr>
      </w:pPr>
      <w:r w:rsidRPr="00300229">
        <w:rPr>
          <w:rFonts w:hint="cs"/>
          <w:sz w:val="24"/>
          <w:szCs w:val="24"/>
          <w:rtl/>
        </w:rPr>
        <w:t xml:space="preserve">אכיפה- </w:t>
      </w:r>
      <w:r w:rsidR="00D64B55">
        <w:rPr>
          <w:rFonts w:hint="cs"/>
          <w:sz w:val="24"/>
          <w:szCs w:val="24"/>
          <w:rtl/>
        </w:rPr>
        <w:t xml:space="preserve">סעד דרסטי וחזק שקשה לבצעו, </w:t>
      </w:r>
      <w:r w:rsidRPr="00300229">
        <w:rPr>
          <w:rFonts w:hint="cs"/>
          <w:sz w:val="24"/>
          <w:szCs w:val="24"/>
          <w:rtl/>
        </w:rPr>
        <w:t>קיום החוזה כרגע</w:t>
      </w:r>
      <w:r w:rsidR="00D64B55">
        <w:rPr>
          <w:rFonts w:hint="cs"/>
          <w:sz w:val="24"/>
          <w:szCs w:val="24"/>
          <w:rtl/>
        </w:rPr>
        <w:t>, תרופה אוטומטית.</w:t>
      </w:r>
    </w:p>
    <w:p w14:paraId="3060A92C" w14:textId="77777777" w:rsidR="00300229" w:rsidRPr="00300229" w:rsidRDefault="00300229" w:rsidP="006F76D4">
      <w:pPr>
        <w:pStyle w:val="ListParagraph"/>
        <w:numPr>
          <w:ilvl w:val="0"/>
          <w:numId w:val="8"/>
        </w:numPr>
        <w:rPr>
          <w:sz w:val="24"/>
          <w:szCs w:val="24"/>
          <w:rtl/>
        </w:rPr>
      </w:pPr>
      <w:r w:rsidRPr="00300229">
        <w:rPr>
          <w:rFonts w:hint="cs"/>
          <w:sz w:val="24"/>
          <w:szCs w:val="24"/>
          <w:rtl/>
        </w:rPr>
        <w:t>פיצויים</w:t>
      </w:r>
    </w:p>
    <w:p w14:paraId="4618732E" w14:textId="702D2FEC" w:rsidR="00300229" w:rsidRDefault="00300229" w:rsidP="006F76D4">
      <w:pPr>
        <w:pStyle w:val="ListParagraph"/>
        <w:numPr>
          <w:ilvl w:val="0"/>
          <w:numId w:val="8"/>
        </w:numPr>
        <w:rPr>
          <w:sz w:val="24"/>
          <w:szCs w:val="24"/>
        </w:rPr>
      </w:pPr>
      <w:r w:rsidRPr="00300229">
        <w:rPr>
          <w:rFonts w:hint="cs"/>
          <w:sz w:val="24"/>
          <w:szCs w:val="24"/>
          <w:rtl/>
        </w:rPr>
        <w:t>השבה</w:t>
      </w:r>
    </w:p>
    <w:p w14:paraId="37789DD4" w14:textId="478F86F4" w:rsidR="007E4759" w:rsidRDefault="007E4759" w:rsidP="006F76D4">
      <w:pPr>
        <w:pStyle w:val="ListParagraph"/>
        <w:numPr>
          <w:ilvl w:val="0"/>
          <w:numId w:val="8"/>
        </w:numPr>
        <w:rPr>
          <w:sz w:val="24"/>
          <w:szCs w:val="24"/>
        </w:rPr>
      </w:pPr>
      <w:r>
        <w:rPr>
          <w:rFonts w:hint="cs"/>
          <w:sz w:val="24"/>
          <w:szCs w:val="24"/>
          <w:rtl/>
        </w:rPr>
        <w:t>ביצוע בקירוב</w:t>
      </w:r>
    </w:p>
    <w:p w14:paraId="68391F12" w14:textId="55BE4461" w:rsidR="007E4759" w:rsidRPr="007E4759" w:rsidRDefault="00FA1826" w:rsidP="006F76D4">
      <w:pPr>
        <w:pStyle w:val="ListParagraph"/>
        <w:numPr>
          <w:ilvl w:val="0"/>
          <w:numId w:val="8"/>
        </w:numPr>
        <w:rPr>
          <w:sz w:val="24"/>
          <w:szCs w:val="24"/>
        </w:rPr>
      </w:pPr>
      <w:r>
        <w:rPr>
          <w:rFonts w:hint="cs"/>
          <w:sz w:val="24"/>
          <w:szCs w:val="24"/>
          <w:rtl/>
        </w:rPr>
        <w:t>ביטול</w:t>
      </w:r>
    </w:p>
    <w:p w14:paraId="1ABC560F" w14:textId="2C035914" w:rsidR="007E4759" w:rsidRPr="007E4759" w:rsidRDefault="007E4759" w:rsidP="007E4759">
      <w:pPr>
        <w:pStyle w:val="ListParagraph"/>
        <w:ind w:left="1020"/>
        <w:jc w:val="center"/>
        <w:rPr>
          <w:b/>
          <w:bCs/>
          <w:sz w:val="24"/>
          <w:szCs w:val="24"/>
          <w:u w:val="single"/>
        </w:rPr>
      </w:pPr>
      <w:r w:rsidRPr="007E4759">
        <w:rPr>
          <w:rFonts w:hint="cs"/>
          <w:b/>
          <w:bCs/>
          <w:sz w:val="24"/>
          <w:szCs w:val="24"/>
          <w:u w:val="single"/>
          <w:rtl/>
        </w:rPr>
        <w:t>פיצויים</w:t>
      </w:r>
    </w:p>
    <w:tbl>
      <w:tblPr>
        <w:tblStyle w:val="TableGrid"/>
        <w:bidiVisual/>
        <w:tblW w:w="0" w:type="auto"/>
        <w:tblLook w:val="04A0" w:firstRow="1" w:lastRow="0" w:firstColumn="1" w:lastColumn="0" w:noHBand="0" w:noVBand="1"/>
      </w:tblPr>
      <w:tblGrid>
        <w:gridCol w:w="3485"/>
        <w:gridCol w:w="3485"/>
        <w:gridCol w:w="3486"/>
      </w:tblGrid>
      <w:tr w:rsidR="0068359D" w14:paraId="652AB970" w14:textId="77777777" w:rsidTr="0068359D">
        <w:tc>
          <w:tcPr>
            <w:tcW w:w="3485" w:type="dxa"/>
          </w:tcPr>
          <w:p w14:paraId="7DDE7188" w14:textId="77777777" w:rsidR="0068359D" w:rsidRDefault="0068359D" w:rsidP="00F1411E">
            <w:pPr>
              <w:rPr>
                <w:sz w:val="24"/>
                <w:szCs w:val="24"/>
                <w:rtl/>
              </w:rPr>
            </w:pPr>
          </w:p>
        </w:tc>
        <w:tc>
          <w:tcPr>
            <w:tcW w:w="3485" w:type="dxa"/>
          </w:tcPr>
          <w:p w14:paraId="59B65B47" w14:textId="052D601E" w:rsidR="0068359D" w:rsidRPr="0068359D" w:rsidRDefault="0068359D" w:rsidP="00F1411E">
            <w:pPr>
              <w:rPr>
                <w:b/>
                <w:bCs/>
                <w:sz w:val="24"/>
                <w:szCs w:val="24"/>
                <w:rtl/>
              </w:rPr>
            </w:pPr>
            <w:r w:rsidRPr="0068359D">
              <w:rPr>
                <w:rFonts w:hint="cs"/>
                <w:b/>
                <w:bCs/>
                <w:sz w:val="24"/>
                <w:szCs w:val="24"/>
                <w:rtl/>
              </w:rPr>
              <w:t>שלילי</w:t>
            </w:r>
          </w:p>
        </w:tc>
        <w:tc>
          <w:tcPr>
            <w:tcW w:w="3486" w:type="dxa"/>
          </w:tcPr>
          <w:p w14:paraId="43D889C9" w14:textId="0D05D667" w:rsidR="0068359D" w:rsidRPr="0068359D" w:rsidRDefault="0068359D" w:rsidP="00F1411E">
            <w:pPr>
              <w:rPr>
                <w:b/>
                <w:bCs/>
                <w:sz w:val="24"/>
                <w:szCs w:val="24"/>
                <w:rtl/>
              </w:rPr>
            </w:pPr>
            <w:r w:rsidRPr="0068359D">
              <w:rPr>
                <w:rFonts w:hint="cs"/>
                <w:b/>
                <w:bCs/>
                <w:sz w:val="24"/>
                <w:szCs w:val="24"/>
                <w:rtl/>
              </w:rPr>
              <w:t>חיובי</w:t>
            </w:r>
          </w:p>
        </w:tc>
      </w:tr>
      <w:tr w:rsidR="0068359D" w14:paraId="2D0B308A" w14:textId="77777777" w:rsidTr="0068359D">
        <w:tc>
          <w:tcPr>
            <w:tcW w:w="3485" w:type="dxa"/>
          </w:tcPr>
          <w:p w14:paraId="3318DA3A" w14:textId="21B08A7A" w:rsidR="0068359D" w:rsidRPr="0068359D" w:rsidRDefault="0068359D" w:rsidP="0068359D">
            <w:pPr>
              <w:rPr>
                <w:b/>
                <w:bCs/>
                <w:sz w:val="24"/>
                <w:szCs w:val="24"/>
                <w:rtl/>
              </w:rPr>
            </w:pPr>
            <w:r w:rsidRPr="0068359D">
              <w:rPr>
                <w:rFonts w:hint="cs"/>
                <w:b/>
                <w:bCs/>
                <w:sz w:val="24"/>
                <w:szCs w:val="24"/>
                <w:rtl/>
              </w:rPr>
              <w:t>נפגע</w:t>
            </w:r>
          </w:p>
        </w:tc>
        <w:tc>
          <w:tcPr>
            <w:tcW w:w="3485" w:type="dxa"/>
          </w:tcPr>
          <w:p w14:paraId="5B78A30F" w14:textId="36766581" w:rsidR="0068359D" w:rsidRDefault="0068359D" w:rsidP="00F1411E">
            <w:pPr>
              <w:rPr>
                <w:sz w:val="24"/>
                <w:szCs w:val="24"/>
                <w:rtl/>
              </w:rPr>
            </w:pPr>
            <w:r>
              <w:rPr>
                <w:rFonts w:hint="cs"/>
                <w:sz w:val="24"/>
                <w:szCs w:val="24"/>
                <w:rtl/>
              </w:rPr>
              <w:t>הסתמכות- 15</w:t>
            </w:r>
          </w:p>
        </w:tc>
        <w:tc>
          <w:tcPr>
            <w:tcW w:w="3486" w:type="dxa"/>
          </w:tcPr>
          <w:p w14:paraId="3E1454EF" w14:textId="6D6CD198" w:rsidR="0068359D" w:rsidRDefault="0068359D" w:rsidP="00F1411E">
            <w:pPr>
              <w:rPr>
                <w:sz w:val="24"/>
                <w:szCs w:val="24"/>
                <w:rtl/>
              </w:rPr>
            </w:pPr>
            <w:r>
              <w:rPr>
                <w:rFonts w:hint="cs"/>
                <w:sz w:val="24"/>
                <w:szCs w:val="24"/>
                <w:rtl/>
              </w:rPr>
              <w:t>ציפיה- 20</w:t>
            </w:r>
          </w:p>
        </w:tc>
      </w:tr>
      <w:tr w:rsidR="0068359D" w14:paraId="2630D5B7" w14:textId="77777777" w:rsidTr="0068359D">
        <w:tc>
          <w:tcPr>
            <w:tcW w:w="3485" w:type="dxa"/>
          </w:tcPr>
          <w:p w14:paraId="2151DE33" w14:textId="02E04136" w:rsidR="0068359D" w:rsidRPr="0068359D" w:rsidRDefault="0068359D" w:rsidP="00F1411E">
            <w:pPr>
              <w:rPr>
                <w:b/>
                <w:bCs/>
                <w:sz w:val="24"/>
                <w:szCs w:val="24"/>
                <w:rtl/>
              </w:rPr>
            </w:pPr>
            <w:r w:rsidRPr="0068359D">
              <w:rPr>
                <w:rFonts w:hint="cs"/>
                <w:b/>
                <w:bCs/>
                <w:sz w:val="24"/>
                <w:szCs w:val="24"/>
                <w:rtl/>
              </w:rPr>
              <w:t>מפר</w:t>
            </w:r>
          </w:p>
        </w:tc>
        <w:tc>
          <w:tcPr>
            <w:tcW w:w="3485" w:type="dxa"/>
          </w:tcPr>
          <w:p w14:paraId="5CC6099E" w14:textId="0D14989B" w:rsidR="0068359D" w:rsidRDefault="0068359D" w:rsidP="00F1411E">
            <w:pPr>
              <w:rPr>
                <w:sz w:val="24"/>
                <w:szCs w:val="24"/>
                <w:rtl/>
              </w:rPr>
            </w:pPr>
            <w:r>
              <w:rPr>
                <w:rFonts w:hint="cs"/>
                <w:sz w:val="24"/>
                <w:szCs w:val="24"/>
                <w:rtl/>
              </w:rPr>
              <w:t>השבה- 10</w:t>
            </w:r>
          </w:p>
        </w:tc>
        <w:tc>
          <w:tcPr>
            <w:tcW w:w="3486" w:type="dxa"/>
          </w:tcPr>
          <w:p w14:paraId="346BC9FE" w14:textId="0039044E" w:rsidR="0068359D" w:rsidRDefault="0068359D" w:rsidP="00F1411E">
            <w:pPr>
              <w:rPr>
                <w:sz w:val="24"/>
                <w:szCs w:val="24"/>
                <w:rtl/>
              </w:rPr>
            </w:pPr>
            <w:r>
              <w:rPr>
                <w:sz w:val="24"/>
                <w:szCs w:val="24"/>
              </w:rPr>
              <w:t>Disgorgement</w:t>
            </w:r>
            <w:r>
              <w:rPr>
                <w:rFonts w:hint="cs"/>
                <w:sz w:val="24"/>
                <w:szCs w:val="24"/>
                <w:rtl/>
              </w:rPr>
              <w:t>-  25</w:t>
            </w:r>
          </w:p>
        </w:tc>
      </w:tr>
    </w:tbl>
    <w:p w14:paraId="17AD6296" w14:textId="77777777" w:rsidR="007E4759" w:rsidRDefault="007E4759" w:rsidP="007E4759">
      <w:pPr>
        <w:pStyle w:val="ListParagraph"/>
        <w:ind w:left="1020"/>
        <w:jc w:val="center"/>
        <w:rPr>
          <w:b/>
          <w:bCs/>
          <w:sz w:val="24"/>
          <w:szCs w:val="24"/>
          <w:u w:val="single"/>
          <w:rtl/>
        </w:rPr>
      </w:pPr>
    </w:p>
    <w:p w14:paraId="3D04429B" w14:textId="1C2D79FB" w:rsidR="007E4759" w:rsidRPr="007E4759" w:rsidRDefault="007E4759" w:rsidP="007E4759">
      <w:pPr>
        <w:pStyle w:val="ListParagraph"/>
        <w:ind w:left="1020"/>
        <w:jc w:val="center"/>
        <w:rPr>
          <w:b/>
          <w:bCs/>
          <w:sz w:val="24"/>
          <w:szCs w:val="24"/>
          <w:u w:val="single"/>
          <w:rtl/>
        </w:rPr>
      </w:pPr>
      <w:r>
        <w:rPr>
          <w:rFonts w:hint="cs"/>
          <w:b/>
          <w:bCs/>
          <w:sz w:val="24"/>
          <w:szCs w:val="24"/>
          <w:u w:val="single"/>
          <w:rtl/>
        </w:rPr>
        <w:t>תרופות</w:t>
      </w:r>
    </w:p>
    <w:tbl>
      <w:tblPr>
        <w:tblStyle w:val="TableGrid"/>
        <w:bidiVisual/>
        <w:tblW w:w="0" w:type="auto"/>
        <w:tblLook w:val="04A0" w:firstRow="1" w:lastRow="0" w:firstColumn="1" w:lastColumn="0" w:noHBand="0" w:noVBand="1"/>
      </w:tblPr>
      <w:tblGrid>
        <w:gridCol w:w="3485"/>
        <w:gridCol w:w="3485"/>
        <w:gridCol w:w="3486"/>
      </w:tblGrid>
      <w:tr w:rsidR="0068359D" w14:paraId="3F004A13" w14:textId="77777777" w:rsidTr="0068359D">
        <w:tc>
          <w:tcPr>
            <w:tcW w:w="3485" w:type="dxa"/>
          </w:tcPr>
          <w:p w14:paraId="02BE4979" w14:textId="05E00C2A" w:rsidR="0068359D" w:rsidRDefault="0068359D" w:rsidP="001F7F24">
            <w:pPr>
              <w:rPr>
                <w:sz w:val="24"/>
                <w:szCs w:val="24"/>
                <w:rtl/>
              </w:rPr>
            </w:pPr>
          </w:p>
        </w:tc>
        <w:tc>
          <w:tcPr>
            <w:tcW w:w="3485" w:type="dxa"/>
          </w:tcPr>
          <w:p w14:paraId="591557A9" w14:textId="2229DBEE" w:rsidR="0068359D" w:rsidRPr="007E2B4C" w:rsidRDefault="0068359D" w:rsidP="001F7F24">
            <w:pPr>
              <w:rPr>
                <w:b/>
                <w:bCs/>
                <w:sz w:val="24"/>
                <w:szCs w:val="24"/>
                <w:rtl/>
              </w:rPr>
            </w:pPr>
            <w:r w:rsidRPr="007E2B4C">
              <w:rPr>
                <w:rFonts w:hint="cs"/>
                <w:b/>
                <w:bCs/>
                <w:sz w:val="24"/>
                <w:szCs w:val="24"/>
                <w:rtl/>
              </w:rPr>
              <w:t>נפגע</w:t>
            </w:r>
          </w:p>
        </w:tc>
        <w:tc>
          <w:tcPr>
            <w:tcW w:w="3486" w:type="dxa"/>
          </w:tcPr>
          <w:p w14:paraId="22D0CAC9" w14:textId="7F22DC90" w:rsidR="0068359D" w:rsidRPr="007E2B4C" w:rsidRDefault="0068359D" w:rsidP="001F7F24">
            <w:pPr>
              <w:rPr>
                <w:b/>
                <w:bCs/>
                <w:sz w:val="24"/>
                <w:szCs w:val="24"/>
                <w:rtl/>
              </w:rPr>
            </w:pPr>
            <w:r w:rsidRPr="007E2B4C">
              <w:rPr>
                <w:rFonts w:hint="cs"/>
                <w:b/>
                <w:bCs/>
                <w:sz w:val="24"/>
                <w:szCs w:val="24"/>
                <w:rtl/>
              </w:rPr>
              <w:t>מפר</w:t>
            </w:r>
          </w:p>
        </w:tc>
      </w:tr>
      <w:tr w:rsidR="0068359D" w14:paraId="50F08DA7" w14:textId="77777777" w:rsidTr="0068359D">
        <w:tc>
          <w:tcPr>
            <w:tcW w:w="3485" w:type="dxa"/>
          </w:tcPr>
          <w:p w14:paraId="09269891" w14:textId="5C1217E9" w:rsidR="0068359D" w:rsidRPr="007E2B4C" w:rsidRDefault="0068359D" w:rsidP="001F7F24">
            <w:pPr>
              <w:rPr>
                <w:b/>
                <w:bCs/>
                <w:sz w:val="24"/>
                <w:szCs w:val="24"/>
                <w:rtl/>
              </w:rPr>
            </w:pPr>
            <w:r w:rsidRPr="007E2B4C">
              <w:rPr>
                <w:rFonts w:hint="cs"/>
                <w:b/>
                <w:bCs/>
                <w:sz w:val="24"/>
                <w:szCs w:val="24"/>
                <w:rtl/>
              </w:rPr>
              <w:t>חוזה</w:t>
            </w:r>
          </w:p>
        </w:tc>
        <w:tc>
          <w:tcPr>
            <w:tcW w:w="3485" w:type="dxa"/>
          </w:tcPr>
          <w:p w14:paraId="28B7A81A" w14:textId="6D2348C4" w:rsidR="0068359D" w:rsidRDefault="0068359D" w:rsidP="001F7F24">
            <w:pPr>
              <w:rPr>
                <w:sz w:val="24"/>
                <w:szCs w:val="24"/>
                <w:rtl/>
              </w:rPr>
            </w:pPr>
            <w:r>
              <w:rPr>
                <w:rFonts w:hint="cs"/>
                <w:sz w:val="24"/>
                <w:szCs w:val="24"/>
                <w:rtl/>
              </w:rPr>
              <w:t>5</w:t>
            </w:r>
          </w:p>
        </w:tc>
        <w:tc>
          <w:tcPr>
            <w:tcW w:w="3486" w:type="dxa"/>
          </w:tcPr>
          <w:p w14:paraId="28B8B47B" w14:textId="34B37DC7" w:rsidR="0068359D" w:rsidRDefault="0068359D" w:rsidP="001F7F24">
            <w:pPr>
              <w:rPr>
                <w:sz w:val="24"/>
                <w:szCs w:val="24"/>
                <w:rtl/>
              </w:rPr>
            </w:pPr>
            <w:r>
              <w:rPr>
                <w:rFonts w:hint="cs"/>
                <w:sz w:val="24"/>
                <w:szCs w:val="24"/>
                <w:rtl/>
              </w:rPr>
              <w:t>10</w:t>
            </w:r>
          </w:p>
        </w:tc>
      </w:tr>
      <w:tr w:rsidR="0068359D" w14:paraId="43207612" w14:textId="77777777" w:rsidTr="0068359D">
        <w:tc>
          <w:tcPr>
            <w:tcW w:w="3485" w:type="dxa"/>
          </w:tcPr>
          <w:p w14:paraId="377717A2" w14:textId="34A8366B" w:rsidR="0068359D" w:rsidRPr="007E2B4C" w:rsidRDefault="0068359D" w:rsidP="001F7F24">
            <w:pPr>
              <w:rPr>
                <w:b/>
                <w:bCs/>
                <w:sz w:val="24"/>
                <w:szCs w:val="24"/>
                <w:rtl/>
              </w:rPr>
            </w:pPr>
            <w:r w:rsidRPr="007E2B4C">
              <w:rPr>
                <w:rFonts w:hint="cs"/>
                <w:b/>
                <w:bCs/>
                <w:sz w:val="24"/>
                <w:szCs w:val="24"/>
                <w:rtl/>
              </w:rPr>
              <w:t>לא התרחש כלום</w:t>
            </w:r>
          </w:p>
        </w:tc>
        <w:tc>
          <w:tcPr>
            <w:tcW w:w="3485" w:type="dxa"/>
          </w:tcPr>
          <w:p w14:paraId="6ED28521" w14:textId="64ED143B" w:rsidR="0068359D" w:rsidRDefault="0068359D" w:rsidP="001F7F24">
            <w:pPr>
              <w:rPr>
                <w:sz w:val="24"/>
                <w:szCs w:val="24"/>
                <w:rtl/>
              </w:rPr>
            </w:pPr>
            <w:r>
              <w:rPr>
                <w:rFonts w:hint="cs"/>
                <w:sz w:val="24"/>
                <w:szCs w:val="24"/>
                <w:rtl/>
              </w:rPr>
              <w:t>0</w:t>
            </w:r>
          </w:p>
        </w:tc>
        <w:tc>
          <w:tcPr>
            <w:tcW w:w="3486" w:type="dxa"/>
          </w:tcPr>
          <w:p w14:paraId="1D4A36AE" w14:textId="32D305CD" w:rsidR="0068359D" w:rsidRDefault="00CF432A" w:rsidP="001F7F24">
            <w:pPr>
              <w:rPr>
                <w:sz w:val="24"/>
                <w:szCs w:val="24"/>
                <w:rtl/>
              </w:rPr>
            </w:pPr>
            <w:r>
              <w:rPr>
                <w:rFonts w:hint="cs"/>
                <w:sz w:val="24"/>
                <w:szCs w:val="24"/>
                <w:rtl/>
              </w:rPr>
              <w:t>25</w:t>
            </w:r>
          </w:p>
        </w:tc>
      </w:tr>
      <w:tr w:rsidR="0068359D" w14:paraId="660C7FFE" w14:textId="77777777" w:rsidTr="0068359D">
        <w:tc>
          <w:tcPr>
            <w:tcW w:w="3485" w:type="dxa"/>
          </w:tcPr>
          <w:p w14:paraId="4F5E679B" w14:textId="422EE898" w:rsidR="0068359D" w:rsidRPr="007E2B4C" w:rsidRDefault="0068359D" w:rsidP="001F7F24">
            <w:pPr>
              <w:rPr>
                <w:b/>
                <w:bCs/>
                <w:sz w:val="24"/>
                <w:szCs w:val="24"/>
                <w:rtl/>
              </w:rPr>
            </w:pPr>
            <w:r w:rsidRPr="007E2B4C">
              <w:rPr>
                <w:rFonts w:hint="cs"/>
                <w:b/>
                <w:bCs/>
                <w:sz w:val="24"/>
                <w:szCs w:val="24"/>
                <w:rtl/>
              </w:rPr>
              <w:t>השבה</w:t>
            </w:r>
          </w:p>
        </w:tc>
        <w:tc>
          <w:tcPr>
            <w:tcW w:w="3485" w:type="dxa"/>
          </w:tcPr>
          <w:p w14:paraId="73B981B1" w14:textId="706BBE36" w:rsidR="0068359D" w:rsidRDefault="0012497C" w:rsidP="001F7F24">
            <w:pPr>
              <w:rPr>
                <w:sz w:val="24"/>
                <w:szCs w:val="24"/>
                <w:rtl/>
              </w:rPr>
            </w:pPr>
            <w:r>
              <w:rPr>
                <w:rFonts w:hint="cs"/>
                <w:sz w:val="24"/>
                <w:szCs w:val="24"/>
                <w:rtl/>
              </w:rPr>
              <w:t>5-</w:t>
            </w:r>
          </w:p>
        </w:tc>
        <w:tc>
          <w:tcPr>
            <w:tcW w:w="3486" w:type="dxa"/>
          </w:tcPr>
          <w:p w14:paraId="2EB16215" w14:textId="1B91FD85" w:rsidR="0068359D" w:rsidRDefault="00CF432A" w:rsidP="001F7F24">
            <w:pPr>
              <w:rPr>
                <w:sz w:val="24"/>
                <w:szCs w:val="24"/>
                <w:rtl/>
              </w:rPr>
            </w:pPr>
            <w:r>
              <w:rPr>
                <w:rFonts w:hint="cs"/>
                <w:sz w:val="24"/>
                <w:szCs w:val="24"/>
                <w:rtl/>
              </w:rPr>
              <w:t>25</w:t>
            </w:r>
          </w:p>
        </w:tc>
      </w:tr>
      <w:tr w:rsidR="0068359D" w14:paraId="5FBED835" w14:textId="77777777" w:rsidTr="0068359D">
        <w:tc>
          <w:tcPr>
            <w:tcW w:w="3485" w:type="dxa"/>
          </w:tcPr>
          <w:p w14:paraId="08970E3D" w14:textId="6C631AE6" w:rsidR="0068359D" w:rsidRPr="007E2B4C" w:rsidRDefault="0068359D" w:rsidP="001F7F24">
            <w:pPr>
              <w:rPr>
                <w:b/>
                <w:bCs/>
                <w:sz w:val="24"/>
                <w:szCs w:val="24"/>
                <w:rtl/>
              </w:rPr>
            </w:pPr>
            <w:r w:rsidRPr="007E2B4C">
              <w:rPr>
                <w:rFonts w:hint="cs"/>
                <w:b/>
                <w:bCs/>
                <w:sz w:val="24"/>
                <w:szCs w:val="24"/>
                <w:rtl/>
              </w:rPr>
              <w:t>הסתמכות</w:t>
            </w:r>
          </w:p>
        </w:tc>
        <w:tc>
          <w:tcPr>
            <w:tcW w:w="3485" w:type="dxa"/>
          </w:tcPr>
          <w:p w14:paraId="260A0145" w14:textId="5D403C8D" w:rsidR="0068359D" w:rsidRDefault="00415FDB" w:rsidP="001F7F24">
            <w:pPr>
              <w:rPr>
                <w:sz w:val="24"/>
                <w:szCs w:val="24"/>
                <w:rtl/>
              </w:rPr>
            </w:pPr>
            <w:r>
              <w:rPr>
                <w:rFonts w:hint="cs"/>
                <w:sz w:val="24"/>
                <w:szCs w:val="24"/>
                <w:rtl/>
              </w:rPr>
              <w:t>0</w:t>
            </w:r>
          </w:p>
        </w:tc>
        <w:tc>
          <w:tcPr>
            <w:tcW w:w="3486" w:type="dxa"/>
          </w:tcPr>
          <w:p w14:paraId="68DF7600" w14:textId="5BBA197F" w:rsidR="0068359D" w:rsidRDefault="00CF432A" w:rsidP="001F7F24">
            <w:pPr>
              <w:rPr>
                <w:sz w:val="24"/>
                <w:szCs w:val="24"/>
                <w:rtl/>
              </w:rPr>
            </w:pPr>
            <w:r>
              <w:rPr>
                <w:rFonts w:hint="cs"/>
                <w:sz w:val="24"/>
                <w:szCs w:val="24"/>
                <w:rtl/>
              </w:rPr>
              <w:t>20</w:t>
            </w:r>
          </w:p>
        </w:tc>
      </w:tr>
      <w:tr w:rsidR="0068359D" w14:paraId="44CB55A2" w14:textId="77777777" w:rsidTr="0068359D">
        <w:tc>
          <w:tcPr>
            <w:tcW w:w="3485" w:type="dxa"/>
          </w:tcPr>
          <w:p w14:paraId="37794CE9" w14:textId="21A4FC75" w:rsidR="0068359D" w:rsidRPr="007E2B4C" w:rsidRDefault="00CF432A" w:rsidP="001F7F24">
            <w:pPr>
              <w:rPr>
                <w:b/>
                <w:bCs/>
                <w:sz w:val="24"/>
                <w:szCs w:val="24"/>
                <w:rtl/>
              </w:rPr>
            </w:pPr>
            <w:r w:rsidRPr="007E2B4C">
              <w:rPr>
                <w:rFonts w:hint="cs"/>
                <w:b/>
                <w:bCs/>
                <w:sz w:val="24"/>
                <w:szCs w:val="24"/>
                <w:rtl/>
              </w:rPr>
              <w:t>ציפיה</w:t>
            </w:r>
          </w:p>
        </w:tc>
        <w:tc>
          <w:tcPr>
            <w:tcW w:w="3485" w:type="dxa"/>
          </w:tcPr>
          <w:p w14:paraId="43885073" w14:textId="30880116" w:rsidR="0068359D" w:rsidRDefault="00CF432A" w:rsidP="001F7F24">
            <w:pPr>
              <w:rPr>
                <w:sz w:val="24"/>
                <w:szCs w:val="24"/>
                <w:rtl/>
              </w:rPr>
            </w:pPr>
            <w:r>
              <w:rPr>
                <w:rFonts w:hint="cs"/>
                <w:sz w:val="24"/>
                <w:szCs w:val="24"/>
                <w:rtl/>
              </w:rPr>
              <w:t>5</w:t>
            </w:r>
          </w:p>
        </w:tc>
        <w:tc>
          <w:tcPr>
            <w:tcW w:w="3486" w:type="dxa"/>
          </w:tcPr>
          <w:p w14:paraId="5F832265" w14:textId="3D68FBC0" w:rsidR="0068359D" w:rsidRDefault="00CF432A" w:rsidP="001F7F24">
            <w:pPr>
              <w:rPr>
                <w:sz w:val="24"/>
                <w:szCs w:val="24"/>
                <w:rtl/>
              </w:rPr>
            </w:pPr>
            <w:r>
              <w:rPr>
                <w:rFonts w:hint="cs"/>
                <w:sz w:val="24"/>
                <w:szCs w:val="24"/>
                <w:rtl/>
              </w:rPr>
              <w:t>15</w:t>
            </w:r>
          </w:p>
        </w:tc>
      </w:tr>
      <w:tr w:rsidR="0068359D" w14:paraId="1F9C934E" w14:textId="77777777" w:rsidTr="0068359D">
        <w:tc>
          <w:tcPr>
            <w:tcW w:w="3485" w:type="dxa"/>
          </w:tcPr>
          <w:p w14:paraId="47A0F2A1" w14:textId="2A820183" w:rsidR="0068359D" w:rsidRPr="007E2B4C" w:rsidRDefault="00CF432A" w:rsidP="001F7F24">
            <w:pPr>
              <w:rPr>
                <w:b/>
                <w:bCs/>
                <w:sz w:val="24"/>
                <w:szCs w:val="24"/>
                <w:rtl/>
              </w:rPr>
            </w:pPr>
            <w:r w:rsidRPr="007E2B4C">
              <w:rPr>
                <w:rFonts w:hint="cs"/>
                <w:b/>
                <w:bCs/>
                <w:sz w:val="24"/>
                <w:szCs w:val="24"/>
                <w:rtl/>
              </w:rPr>
              <w:t>שלילת רווח</w:t>
            </w:r>
          </w:p>
        </w:tc>
        <w:tc>
          <w:tcPr>
            <w:tcW w:w="3485" w:type="dxa"/>
          </w:tcPr>
          <w:p w14:paraId="0488EEF9" w14:textId="45DE2629" w:rsidR="0068359D" w:rsidRDefault="00CF432A" w:rsidP="001F7F24">
            <w:pPr>
              <w:rPr>
                <w:sz w:val="24"/>
                <w:szCs w:val="24"/>
                <w:rtl/>
              </w:rPr>
            </w:pPr>
            <w:r>
              <w:rPr>
                <w:rFonts w:hint="cs"/>
                <w:sz w:val="24"/>
                <w:szCs w:val="24"/>
                <w:rtl/>
              </w:rPr>
              <w:t>10</w:t>
            </w:r>
          </w:p>
        </w:tc>
        <w:tc>
          <w:tcPr>
            <w:tcW w:w="3486" w:type="dxa"/>
          </w:tcPr>
          <w:p w14:paraId="144469D4" w14:textId="78B51D93" w:rsidR="0068359D" w:rsidRDefault="00CF432A" w:rsidP="001F7F24">
            <w:pPr>
              <w:rPr>
                <w:sz w:val="24"/>
                <w:szCs w:val="24"/>
                <w:rtl/>
              </w:rPr>
            </w:pPr>
            <w:r>
              <w:rPr>
                <w:rFonts w:hint="cs"/>
                <w:sz w:val="24"/>
                <w:szCs w:val="24"/>
                <w:rtl/>
              </w:rPr>
              <w:t>10</w:t>
            </w:r>
          </w:p>
        </w:tc>
      </w:tr>
      <w:tr w:rsidR="0068359D" w14:paraId="2BDC2A62" w14:textId="77777777" w:rsidTr="0068359D">
        <w:tc>
          <w:tcPr>
            <w:tcW w:w="3485" w:type="dxa"/>
          </w:tcPr>
          <w:p w14:paraId="54CBCE08" w14:textId="77777777" w:rsidR="0068359D" w:rsidRDefault="0068359D" w:rsidP="001F7F24">
            <w:pPr>
              <w:rPr>
                <w:sz w:val="24"/>
                <w:szCs w:val="24"/>
                <w:rtl/>
              </w:rPr>
            </w:pPr>
          </w:p>
        </w:tc>
        <w:tc>
          <w:tcPr>
            <w:tcW w:w="3485" w:type="dxa"/>
          </w:tcPr>
          <w:p w14:paraId="29ABF9AD" w14:textId="77777777" w:rsidR="0068359D" w:rsidRDefault="0068359D" w:rsidP="001F7F24">
            <w:pPr>
              <w:rPr>
                <w:sz w:val="24"/>
                <w:szCs w:val="24"/>
                <w:rtl/>
              </w:rPr>
            </w:pPr>
          </w:p>
        </w:tc>
        <w:tc>
          <w:tcPr>
            <w:tcW w:w="3486" w:type="dxa"/>
          </w:tcPr>
          <w:p w14:paraId="4596237C" w14:textId="77777777" w:rsidR="0068359D" w:rsidRDefault="0068359D" w:rsidP="001F7F24">
            <w:pPr>
              <w:rPr>
                <w:sz w:val="24"/>
                <w:szCs w:val="24"/>
                <w:rtl/>
              </w:rPr>
            </w:pPr>
          </w:p>
        </w:tc>
      </w:tr>
    </w:tbl>
    <w:p w14:paraId="1E0D19CB" w14:textId="3B05D1FE" w:rsidR="001F7F24" w:rsidRPr="001F7F24" w:rsidRDefault="001F7F24" w:rsidP="001F7F24">
      <w:pPr>
        <w:rPr>
          <w:sz w:val="24"/>
          <w:szCs w:val="24"/>
          <w:rtl/>
        </w:rPr>
      </w:pPr>
    </w:p>
    <w:p w14:paraId="37B2B89B" w14:textId="59D981DD" w:rsidR="00BC2B6E" w:rsidRDefault="00CB72D7" w:rsidP="004D14E4">
      <w:pPr>
        <w:rPr>
          <w:sz w:val="24"/>
          <w:szCs w:val="24"/>
          <w:rtl/>
        </w:rPr>
      </w:pPr>
      <w:r>
        <w:rPr>
          <w:rFonts w:hint="cs"/>
          <w:noProof/>
          <w:sz w:val="24"/>
          <w:szCs w:val="24"/>
          <w:u w:val="single"/>
          <w:rtl/>
          <w:lang w:val="he-IL"/>
        </w:rPr>
        <mc:AlternateContent>
          <mc:Choice Requires="wps">
            <w:drawing>
              <wp:anchor distT="0" distB="0" distL="114300" distR="114300" simplePos="0" relativeHeight="251672576" behindDoc="0" locked="0" layoutInCell="1" allowOverlap="1" wp14:anchorId="064F33A9" wp14:editId="2E9ED3F4">
                <wp:simplePos x="0" y="0"/>
                <wp:positionH relativeFrom="margin">
                  <wp:posOffset>142875</wp:posOffset>
                </wp:positionH>
                <wp:positionV relativeFrom="paragraph">
                  <wp:posOffset>8255</wp:posOffset>
                </wp:positionV>
                <wp:extent cx="628650" cy="4476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28650" cy="447675"/>
                        </a:xfrm>
                        <a:prstGeom prst="rect">
                          <a:avLst/>
                        </a:prstGeom>
                        <a:solidFill>
                          <a:schemeClr val="lt1"/>
                        </a:solidFill>
                        <a:ln w="6350">
                          <a:solidFill>
                            <a:prstClr val="black"/>
                          </a:solidFill>
                        </a:ln>
                      </wps:spPr>
                      <wps:txbx>
                        <w:txbxContent>
                          <w:p w14:paraId="559167CC" w14:textId="67DBB1D6" w:rsidR="0062375C" w:rsidRDefault="0062375C">
                            <w:r>
                              <w:rPr>
                                <w:rFonts w:hint="cs"/>
                                <w:rtl/>
                              </w:rPr>
                              <w:t>פיצויים שליליים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F33A9" id="Text Box 10" o:spid="_x0000_s1029" type="#_x0000_t202" style="position:absolute;left:0;text-align:left;margin-left:11.25pt;margin-top:.65pt;width:49.5pt;height:35.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" fillcolor="white [3201]" strokeweight=".5pt">
                <v:textbox>
                  <w:txbxContent>
                    <w:p w14:paraId="559167CC" w14:textId="67DBB1D6" w:rsidR="0062375C" w:rsidRDefault="0062375C">
                      <w:r>
                        <w:rPr>
                          <w:rFonts w:hint="cs"/>
                          <w:rtl/>
                        </w:rPr>
                        <w:t>פיצויים שליליים</w:t>
                      </w:r>
                    </w:p>
                  </w:txbxContent>
                </v:textbox>
                <w10:wrap anchorx="margin"/>
              </v:shape>
            </w:pict>
          </mc:Fallback>
        </mc:AlternateContent>
      </w:r>
      <w:r>
        <w:rPr>
          <w:rFonts w:hint="cs"/>
          <w:noProof/>
          <w:sz w:val="24"/>
          <w:szCs w:val="24"/>
          <w:u w:val="single"/>
          <w:rtl/>
          <w:lang w:val="he-IL"/>
        </w:rPr>
        <mc:AlternateContent>
          <mc:Choice Requires="wps">
            <w:drawing>
              <wp:anchor distT="0" distB="0" distL="114300" distR="114300" simplePos="0" relativeHeight="251671552" behindDoc="0" locked="0" layoutInCell="1" allowOverlap="1" wp14:anchorId="01FA0EBE" wp14:editId="1AC889B1">
                <wp:simplePos x="0" y="0"/>
                <wp:positionH relativeFrom="column">
                  <wp:posOffset>835026</wp:posOffset>
                </wp:positionH>
                <wp:positionV relativeFrom="paragraph">
                  <wp:posOffset>17781</wp:posOffset>
                </wp:positionV>
                <wp:extent cx="45719" cy="419100"/>
                <wp:effectExtent l="19050" t="0" r="12065" b="19050"/>
                <wp:wrapNone/>
                <wp:docPr id="9" name="Left Brace 9"/>
                <wp:cNvGraphicFramePr/>
                <a:graphic xmlns:a="http://schemas.openxmlformats.org/drawingml/2006/main">
                  <a:graphicData uri="http://schemas.microsoft.com/office/word/2010/wordprocessingShape">
                    <wps:wsp>
                      <wps:cNvSpPr/>
                      <wps:spPr>
                        <a:xfrm>
                          <a:off x="0" y="0"/>
                          <a:ext cx="45719" cy="419100"/>
                        </a:xfrm>
                        <a:prstGeom prst="leftBrace">
                          <a:avLst/>
                        </a:prstGeom>
                        <a:solidFill>
                          <a:schemeClr val="tx1">
                            <a:lumMod val="95000"/>
                            <a:lumOff val="5000"/>
                          </a:schemeClr>
                        </a:solidFill>
                        <a:ln w="63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B47D92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 o:spid="_x0000_s1026" type="#_x0000_t87" style="position:absolute;margin-left:65.75pt;margin-top:1.4pt;width:3.6pt;height:3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" adj="196" filled="t" fillcolor="#0d0d0d [3069]" strokecolor="#0d0d0d [3069]" strokeweight=".5pt">
                <v:stroke joinstyle="miter"/>
              </v:shape>
            </w:pict>
          </mc:Fallback>
        </mc:AlternateContent>
      </w:r>
      <w:r w:rsidR="0068359D" w:rsidRPr="00415FDB">
        <w:rPr>
          <w:rFonts w:hint="cs"/>
          <w:sz w:val="24"/>
          <w:szCs w:val="24"/>
          <w:u w:val="single"/>
          <w:rtl/>
        </w:rPr>
        <w:t>השבה</w:t>
      </w:r>
      <w:r w:rsidR="00415FDB" w:rsidRPr="00415FDB">
        <w:rPr>
          <w:rFonts w:hint="cs"/>
          <w:sz w:val="24"/>
          <w:szCs w:val="24"/>
          <w:u w:val="single"/>
          <w:rtl/>
        </w:rPr>
        <w:t>-</w:t>
      </w:r>
      <w:r w:rsidR="0068359D">
        <w:rPr>
          <w:rFonts w:hint="cs"/>
          <w:sz w:val="24"/>
          <w:szCs w:val="24"/>
          <w:rtl/>
        </w:rPr>
        <w:t xml:space="preserve"> מביאה את המפר למקום בו היה לפני החוזה, אך היא גורמת לנפגע כלום.</w:t>
      </w:r>
    </w:p>
    <w:p w14:paraId="2E9845E1" w14:textId="31B04846" w:rsidR="0068359D" w:rsidRPr="004D14E4" w:rsidRDefault="00912948" w:rsidP="004D14E4">
      <w:pPr>
        <w:rPr>
          <w:sz w:val="24"/>
          <w:szCs w:val="24"/>
          <w:rtl/>
        </w:rPr>
      </w:pPr>
      <w:r>
        <w:rPr>
          <w:rFonts w:hint="cs"/>
          <w:noProof/>
          <w:sz w:val="24"/>
          <w:szCs w:val="24"/>
          <w:u w:val="single"/>
          <w:rtl/>
          <w:lang w:val="he-IL"/>
        </w:rPr>
        <mc:AlternateContent>
          <mc:Choice Requires="wps">
            <w:drawing>
              <wp:anchor distT="0" distB="0" distL="114300" distR="114300" simplePos="0" relativeHeight="251667456" behindDoc="0" locked="0" layoutInCell="1" allowOverlap="1" wp14:anchorId="3609094E" wp14:editId="0B87427A">
                <wp:simplePos x="0" y="0"/>
                <wp:positionH relativeFrom="margin">
                  <wp:posOffset>46345</wp:posOffset>
                </wp:positionH>
                <wp:positionV relativeFrom="paragraph">
                  <wp:posOffset>284802</wp:posOffset>
                </wp:positionV>
                <wp:extent cx="45719" cy="866775"/>
                <wp:effectExtent l="19050" t="0" r="12065" b="28575"/>
                <wp:wrapNone/>
                <wp:docPr id="4" name="Left Brace 4"/>
                <wp:cNvGraphicFramePr/>
                <a:graphic xmlns:a="http://schemas.openxmlformats.org/drawingml/2006/main">
                  <a:graphicData uri="http://schemas.microsoft.com/office/word/2010/wordprocessingShape">
                    <wps:wsp>
                      <wps:cNvSpPr/>
                      <wps:spPr>
                        <a:xfrm>
                          <a:off x="0" y="0"/>
                          <a:ext cx="45719" cy="866775"/>
                        </a:xfrm>
                        <a:prstGeom prst="leftBrace">
                          <a:avLst/>
                        </a:prstGeom>
                        <a:solidFill>
                          <a:schemeClr val="tx1">
                            <a:lumMod val="95000"/>
                            <a:lumOff val="5000"/>
                          </a:schemeClr>
                        </a:solidFill>
                        <a:ln w="63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F58B0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 o:spid="_x0000_s1026" type="#_x0000_t87" style="position:absolute;margin-left:3.65pt;margin-top:22.45pt;width:3.6pt;height:68.2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" adj="95" filled="t" fillcolor="#0d0d0d [3069]" strokecolor="#0d0d0d [3069]" strokeweight=".5pt">
                <v:stroke joinstyle="miter"/>
                <w10:wrap anchorx="margin"/>
              </v:shape>
            </w:pict>
          </mc:Fallback>
        </mc:AlternateContent>
      </w:r>
      <w:r w:rsidR="0068359D" w:rsidRPr="00415FDB">
        <w:rPr>
          <w:rFonts w:hint="cs"/>
          <w:sz w:val="24"/>
          <w:szCs w:val="24"/>
          <w:u w:val="single"/>
          <w:rtl/>
        </w:rPr>
        <w:t>הסתמכות-</w:t>
      </w:r>
      <w:r w:rsidR="0068359D">
        <w:rPr>
          <w:rFonts w:hint="cs"/>
          <w:sz w:val="24"/>
          <w:szCs w:val="24"/>
          <w:rtl/>
        </w:rPr>
        <w:t xml:space="preserve"> ההוצאות שהוציא בהסתמך על החוזה כדי להגדיל את הרווח מהחוזה (למשל פרסום).</w:t>
      </w:r>
      <w:r w:rsidR="00415FDB">
        <w:rPr>
          <w:rFonts w:hint="cs"/>
          <w:sz w:val="24"/>
          <w:szCs w:val="24"/>
          <w:rtl/>
        </w:rPr>
        <w:t xml:space="preserve"> </w:t>
      </w:r>
    </w:p>
    <w:p w14:paraId="05F6D25C" w14:textId="193C19A3" w:rsidR="00483BF9" w:rsidRPr="00CB72D7" w:rsidRDefault="007B551F" w:rsidP="00CB72D7">
      <w:pPr>
        <w:rPr>
          <w:sz w:val="24"/>
          <w:szCs w:val="24"/>
          <w:rtl/>
        </w:rPr>
      </w:pPr>
      <w:r>
        <w:rPr>
          <w:rFonts w:hint="cs"/>
          <w:noProof/>
          <w:sz w:val="24"/>
          <w:szCs w:val="24"/>
          <w:u w:val="single"/>
          <w:rtl/>
          <w:lang w:val="he-IL"/>
        </w:rPr>
        <mc:AlternateContent>
          <mc:Choice Requires="wps">
            <w:drawing>
              <wp:anchor distT="0" distB="0" distL="114300" distR="114300" simplePos="0" relativeHeight="251674624" behindDoc="0" locked="0" layoutInCell="1" allowOverlap="1" wp14:anchorId="00426462" wp14:editId="444E5FE3">
                <wp:simplePos x="0" y="0"/>
                <wp:positionH relativeFrom="leftMargin">
                  <wp:align>right</wp:align>
                </wp:positionH>
                <wp:positionV relativeFrom="paragraph">
                  <wp:posOffset>207010</wp:posOffset>
                </wp:positionV>
                <wp:extent cx="590550" cy="4762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90550" cy="476250"/>
                        </a:xfrm>
                        <a:prstGeom prst="rect">
                          <a:avLst/>
                        </a:prstGeom>
                        <a:solidFill>
                          <a:schemeClr val="lt1"/>
                        </a:solidFill>
                        <a:ln w="6350">
                          <a:noFill/>
                        </a:ln>
                      </wps:spPr>
                      <wps:txbx>
                        <w:txbxContent>
                          <w:p w14:paraId="0FF61DF6" w14:textId="7ED8EBB1" w:rsidR="0062375C" w:rsidRDefault="0062375C" w:rsidP="00CB72D7">
                            <w:r>
                              <w:rPr>
                                <w:rFonts w:hint="cs"/>
                                <w:rtl/>
                              </w:rPr>
                              <w:t>פיצויים חיוביים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26462" id="Text Box 11" o:spid="_x0000_s1030" type="#_x0000_t202" style="position:absolute;left:0;text-align:left;margin-left:-4.7pt;margin-top:16.3pt;width:46.5pt;height:37.5pt;z-index:25167462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" fillcolor="white [3201]" stroked="f" strokeweight=".5pt">
                <v:textbox>
                  <w:txbxContent>
                    <w:p w14:paraId="0FF61DF6" w14:textId="7ED8EBB1" w:rsidR="0062375C" w:rsidRDefault="0062375C" w:rsidP="00CB72D7">
                      <w:r>
                        <w:rPr>
                          <w:rFonts w:hint="cs"/>
                          <w:rtl/>
                        </w:rPr>
                        <w:t>פיצויים חיוביים</w:t>
                      </w:r>
                    </w:p>
                  </w:txbxContent>
                </v:textbox>
                <w10:wrap anchorx="margin"/>
              </v:shape>
            </w:pict>
          </mc:Fallback>
        </mc:AlternateContent>
      </w:r>
      <w:r w:rsidR="00CF432A">
        <w:rPr>
          <w:rFonts w:hint="cs"/>
          <w:sz w:val="24"/>
          <w:szCs w:val="24"/>
          <w:u w:val="single"/>
          <w:rtl/>
        </w:rPr>
        <w:t>ציפיה-</w:t>
      </w:r>
      <w:r w:rsidR="00CF432A">
        <w:rPr>
          <w:rFonts w:hint="cs"/>
          <w:sz w:val="24"/>
          <w:szCs w:val="24"/>
          <w:rtl/>
        </w:rPr>
        <w:t xml:space="preserve"> נותנים לנפגע את הרווח שציפה לו לפי החוזה, וכל רווח נוסף הולך למפר.</w:t>
      </w:r>
      <w:r w:rsidR="00CB72D7" w:rsidRPr="00CB72D7">
        <w:rPr>
          <w:rFonts w:hint="cs"/>
          <w:sz w:val="24"/>
          <w:szCs w:val="24"/>
          <w:rtl/>
        </w:rPr>
        <w:t xml:space="preserve"> </w:t>
      </w:r>
      <w:r w:rsidR="00CB72D7">
        <w:rPr>
          <w:rFonts w:hint="cs"/>
          <w:sz w:val="24"/>
          <w:szCs w:val="24"/>
          <w:rtl/>
        </w:rPr>
        <w:t>מסתכלים על הציפיה בעת חתימת החוזה.</w:t>
      </w:r>
    </w:p>
    <w:p w14:paraId="2C94A3EC" w14:textId="5D6E1358" w:rsidR="00CF432A" w:rsidRPr="00CF432A" w:rsidRDefault="00CF432A" w:rsidP="00483E67">
      <w:pPr>
        <w:rPr>
          <w:sz w:val="24"/>
          <w:szCs w:val="24"/>
          <w:rtl/>
        </w:rPr>
      </w:pPr>
      <w:r w:rsidRPr="00CF432A">
        <w:rPr>
          <w:rFonts w:hint="cs"/>
          <w:sz w:val="24"/>
          <w:szCs w:val="24"/>
          <w:u w:val="single"/>
          <w:rtl/>
        </w:rPr>
        <w:t>שלי</w:t>
      </w:r>
      <w:r>
        <w:rPr>
          <w:rFonts w:hint="cs"/>
          <w:sz w:val="24"/>
          <w:szCs w:val="24"/>
          <w:u w:val="single"/>
          <w:rtl/>
        </w:rPr>
        <w:t xml:space="preserve">לת רווח- </w:t>
      </w:r>
      <w:r>
        <w:rPr>
          <w:rFonts w:hint="cs"/>
          <w:sz w:val="24"/>
          <w:szCs w:val="24"/>
          <w:rtl/>
        </w:rPr>
        <w:t>שלילת הרווח מההפרה. לא שלילה מהכל, אלא רק מההפרה- מכיוון שרוצים להביא את המפר למצב כאילו קיים את החוזה (אין רווח מההפרה אך יש רווח מהחוזה).</w:t>
      </w:r>
    </w:p>
    <w:p w14:paraId="061F826F" w14:textId="4793B5B6" w:rsidR="00CF432A" w:rsidRPr="00CF432A" w:rsidRDefault="00CF432A" w:rsidP="006F76D4">
      <w:pPr>
        <w:pStyle w:val="ListParagraph"/>
        <w:numPr>
          <w:ilvl w:val="0"/>
          <w:numId w:val="8"/>
        </w:numPr>
        <w:rPr>
          <w:sz w:val="24"/>
          <w:szCs w:val="24"/>
          <w:rtl/>
        </w:rPr>
      </w:pPr>
      <w:r w:rsidRPr="00CF432A">
        <w:rPr>
          <w:rFonts w:hint="cs"/>
          <w:sz w:val="24"/>
          <w:szCs w:val="24"/>
          <w:rtl/>
        </w:rPr>
        <w:t xml:space="preserve">כל אחד מתשלומים אלה עומד בפני עצמו. </w:t>
      </w:r>
    </w:p>
    <w:p w14:paraId="5AB2D464" w14:textId="0F8306C7" w:rsidR="00637EDB" w:rsidRDefault="00CF432A" w:rsidP="000C374E">
      <w:pPr>
        <w:rPr>
          <w:sz w:val="24"/>
          <w:szCs w:val="24"/>
          <w:rtl/>
        </w:rPr>
      </w:pPr>
      <w:r>
        <w:rPr>
          <w:rFonts w:hint="cs"/>
          <w:sz w:val="24"/>
          <w:szCs w:val="24"/>
          <w:rtl/>
        </w:rPr>
        <w:t>השבה &lt;הסתמכות &lt; ציפיה &lt; שלילת רווח (לרוב זה סדר הגודל אך לא תמיד, הוא מתאים למקרים ספציפיים).</w:t>
      </w:r>
    </w:p>
    <w:p w14:paraId="30A7C47B" w14:textId="1B1526C8" w:rsidR="00CF432A" w:rsidRDefault="00CF432A" w:rsidP="000C374E">
      <w:pPr>
        <w:rPr>
          <w:sz w:val="24"/>
          <w:szCs w:val="24"/>
          <w:rtl/>
        </w:rPr>
      </w:pPr>
      <w:r>
        <w:rPr>
          <w:rFonts w:hint="cs"/>
          <w:sz w:val="24"/>
          <w:szCs w:val="24"/>
          <w:rtl/>
        </w:rPr>
        <w:t>מעדיפים את הנפגע על המפר</w:t>
      </w:r>
      <w:r w:rsidR="009E309D">
        <w:rPr>
          <w:rFonts w:hint="cs"/>
          <w:sz w:val="24"/>
          <w:szCs w:val="24"/>
          <w:rtl/>
        </w:rPr>
        <w:t>.</w:t>
      </w:r>
    </w:p>
    <w:p w14:paraId="157D7950" w14:textId="0D2DA41A" w:rsidR="00DE175A" w:rsidRDefault="00DE175A" w:rsidP="000C374E">
      <w:pPr>
        <w:rPr>
          <w:sz w:val="24"/>
          <w:szCs w:val="24"/>
          <w:rtl/>
        </w:rPr>
      </w:pPr>
      <w:r>
        <w:rPr>
          <w:rFonts w:hint="cs"/>
          <w:sz w:val="24"/>
          <w:szCs w:val="24"/>
          <w:rtl/>
        </w:rPr>
        <w:t>התוצאה היא לא ברורה, אין תוצאה אחת, והכל הוא בגדר אופציות.</w:t>
      </w:r>
      <w:r w:rsidR="00CB049B">
        <w:rPr>
          <w:rFonts w:hint="cs"/>
          <w:sz w:val="24"/>
          <w:szCs w:val="24"/>
          <w:rtl/>
        </w:rPr>
        <w:t xml:space="preserve"> בישראל יש נטיה חזקה נגד הפרות (אדרס). ניתן סעד שלילת רווחי המפר. </w:t>
      </w:r>
    </w:p>
    <w:p w14:paraId="2AFD1FF6" w14:textId="52C190F0" w:rsidR="004E6781" w:rsidRDefault="004E6781" w:rsidP="000C374E">
      <w:pPr>
        <w:rPr>
          <w:sz w:val="24"/>
          <w:szCs w:val="24"/>
          <w:rtl/>
        </w:rPr>
      </w:pPr>
      <w:r w:rsidRPr="00452401">
        <w:rPr>
          <w:sz w:val="24"/>
          <w:szCs w:val="24"/>
          <w:u w:val="single"/>
        </w:rPr>
        <w:t>Disgorgement</w:t>
      </w:r>
      <w:r w:rsidRPr="00452401">
        <w:rPr>
          <w:rFonts w:hint="cs"/>
          <w:sz w:val="24"/>
          <w:szCs w:val="24"/>
          <w:u w:val="single"/>
          <w:rtl/>
        </w:rPr>
        <w:t xml:space="preserve"> (פיצויי אדרס)-</w:t>
      </w:r>
      <w:r>
        <w:rPr>
          <w:rFonts w:hint="cs"/>
          <w:sz w:val="24"/>
          <w:szCs w:val="24"/>
          <w:rtl/>
        </w:rPr>
        <w:t xml:space="preserve"> נותנים יותר מרק פיצוי. </w:t>
      </w:r>
    </w:p>
    <w:p w14:paraId="5D1CB782" w14:textId="77777777" w:rsidR="00434DA1" w:rsidRDefault="00434DA1" w:rsidP="00434DA1">
      <w:pPr>
        <w:rPr>
          <w:sz w:val="24"/>
          <w:szCs w:val="24"/>
          <w:rtl/>
        </w:rPr>
      </w:pPr>
      <w:r w:rsidRPr="00D64B55">
        <w:rPr>
          <w:rFonts w:hint="cs"/>
          <w:b/>
          <w:bCs/>
          <w:sz w:val="24"/>
          <w:szCs w:val="24"/>
          <w:u w:val="single"/>
          <w:rtl/>
        </w:rPr>
        <w:t xml:space="preserve">חוק החוזים </w:t>
      </w:r>
      <w:r>
        <w:rPr>
          <w:rFonts w:hint="cs"/>
          <w:b/>
          <w:bCs/>
          <w:sz w:val="24"/>
          <w:szCs w:val="24"/>
          <w:u w:val="single"/>
          <w:rtl/>
        </w:rPr>
        <w:t>(</w:t>
      </w:r>
      <w:r w:rsidRPr="00D64B55">
        <w:rPr>
          <w:rFonts w:hint="cs"/>
          <w:b/>
          <w:bCs/>
          <w:sz w:val="24"/>
          <w:szCs w:val="24"/>
          <w:u w:val="single"/>
          <w:rtl/>
        </w:rPr>
        <w:t>תרופות</w:t>
      </w:r>
      <w:r>
        <w:rPr>
          <w:rFonts w:hint="cs"/>
          <w:b/>
          <w:bCs/>
          <w:sz w:val="24"/>
          <w:szCs w:val="24"/>
          <w:u w:val="single"/>
          <w:rtl/>
        </w:rPr>
        <w:t xml:space="preserve">)- </w:t>
      </w:r>
      <w:r>
        <w:rPr>
          <w:rFonts w:hint="cs"/>
          <w:sz w:val="24"/>
          <w:szCs w:val="24"/>
          <w:rtl/>
        </w:rPr>
        <w:t xml:space="preserve">סעיף 3. הזכות לאכיפה, במקרים רבים קשה לאכוף. היה ניתן לכתוב את הסעיף כתנאי: "כדי לקבל את טענת ההטעיה יש להראות..." </w:t>
      </w:r>
      <w:r w:rsidRPr="00D64B55">
        <w:rPr>
          <w:rFonts w:hint="cs"/>
          <w:sz w:val="24"/>
          <w:szCs w:val="24"/>
          <w:u w:val="single"/>
          <w:rtl/>
        </w:rPr>
        <w:t>משמעות דיונית-</w:t>
      </w:r>
      <w:r>
        <w:rPr>
          <w:rFonts w:hint="cs"/>
          <w:sz w:val="24"/>
          <w:szCs w:val="24"/>
          <w:rtl/>
        </w:rPr>
        <w:t xml:space="preserve"> הנטל על המפר הוא להראות שהתקיים אחד הסייגים.</w:t>
      </w:r>
    </w:p>
    <w:p w14:paraId="307790A9" w14:textId="77777777" w:rsidR="00434DA1" w:rsidRDefault="00434DA1" w:rsidP="00434DA1">
      <w:pPr>
        <w:rPr>
          <w:b/>
          <w:bCs/>
          <w:sz w:val="24"/>
          <w:szCs w:val="24"/>
          <w:u w:val="single"/>
          <w:rtl/>
        </w:rPr>
      </w:pPr>
      <w:r w:rsidRPr="00E41801">
        <w:rPr>
          <w:rFonts w:hint="cs"/>
          <w:sz w:val="24"/>
          <w:szCs w:val="24"/>
          <w:u w:val="single"/>
          <w:rtl/>
        </w:rPr>
        <w:t>חוזה שאינו בר ביצוע-</w:t>
      </w:r>
      <w:r>
        <w:rPr>
          <w:rFonts w:hint="cs"/>
          <w:sz w:val="24"/>
          <w:szCs w:val="24"/>
          <w:rtl/>
        </w:rPr>
        <w:t xml:space="preserve"> חוזה של מכירת נכס של דירה שנשרפה, לא ניתן לתת אכיפה. המקרים הרווחים בפסיקה הם לא בהכרח כשלא ניתן לקיים את החוזה למשל כשבית נשרף, אלא בדר"כ כתוצאה משינויי נסיבות שתלויות או לא תלויות בצדדים עצמם; </w:t>
      </w:r>
      <w:r w:rsidRPr="001827F9">
        <w:rPr>
          <w:rFonts w:hint="cs"/>
          <w:sz w:val="24"/>
          <w:szCs w:val="24"/>
          <w:u w:val="single"/>
          <w:rtl/>
        </w:rPr>
        <w:t>פס"ד לסרסון-</w:t>
      </w:r>
      <w:r>
        <w:rPr>
          <w:rFonts w:hint="cs"/>
          <w:sz w:val="24"/>
          <w:szCs w:val="24"/>
          <w:rtl/>
        </w:rPr>
        <w:t xml:space="preserve"> היה צורך לבנות מגדל ביטחון אך לא היה ניתן להוסיף אותו. לשם כך נצטרך להרוס את כל הבניין ולבנות מחדש, אך הדבר לא הגיוני ולכן החוזה לא יתקיים.</w:t>
      </w:r>
    </w:p>
    <w:p w14:paraId="4C7376EF" w14:textId="01157D61" w:rsidR="007238E6" w:rsidRPr="00434DA1" w:rsidRDefault="007238E6" w:rsidP="00434DA1">
      <w:pPr>
        <w:rPr>
          <w:b/>
          <w:bCs/>
          <w:sz w:val="24"/>
          <w:szCs w:val="24"/>
          <w:u w:val="single"/>
          <w:rtl/>
        </w:rPr>
      </w:pPr>
      <w:r w:rsidRPr="001E5AE0">
        <w:rPr>
          <w:rFonts w:hint="cs"/>
          <w:sz w:val="24"/>
          <w:szCs w:val="24"/>
          <w:u w:val="single"/>
          <w:rtl/>
        </w:rPr>
        <w:lastRenderedPageBreak/>
        <w:t>פס"ד אייזמן נ קדמת עדן-</w:t>
      </w:r>
      <w:r>
        <w:rPr>
          <w:rFonts w:hint="cs"/>
          <w:sz w:val="24"/>
          <w:szCs w:val="24"/>
          <w:rtl/>
        </w:rPr>
        <w:t xml:space="preserve"> המחוזי טוען כי הדירה שונה</w:t>
      </w:r>
      <w:r w:rsidR="007E2B4C">
        <w:rPr>
          <w:rFonts w:hint="cs"/>
          <w:sz w:val="24"/>
          <w:szCs w:val="24"/>
          <w:rtl/>
        </w:rPr>
        <w:t>.</w:t>
      </w:r>
      <w:r w:rsidR="007E2B4C">
        <w:rPr>
          <w:sz w:val="24"/>
          <w:szCs w:val="24"/>
          <w:rtl/>
        </w:rPr>
        <w:br/>
      </w:r>
      <w:r>
        <w:rPr>
          <w:rFonts w:hint="cs"/>
          <w:sz w:val="24"/>
          <w:szCs w:val="24"/>
          <w:rtl/>
        </w:rPr>
        <w:t xml:space="preserve">השאלה בפס"ד זה הייתה האם </w:t>
      </w:r>
      <w:r w:rsidRPr="00434DA1">
        <w:rPr>
          <w:rFonts w:hint="cs"/>
          <w:sz w:val="24"/>
          <w:szCs w:val="24"/>
          <w:u w:val="single"/>
          <w:rtl/>
        </w:rPr>
        <w:t>ביצוע בקירוב</w:t>
      </w:r>
      <w:r>
        <w:rPr>
          <w:rFonts w:hint="cs"/>
          <w:sz w:val="24"/>
          <w:szCs w:val="24"/>
          <w:rtl/>
        </w:rPr>
        <w:t xml:space="preserve"> חל במשפט הישראלי, והוא חל, אך לא נאמר מתוקף איזה סעיף, או האם הדבר נובע מדיני היושר האנגליים או מהדינים המשפטיים הישראליים.</w:t>
      </w:r>
      <w:r w:rsidR="007E2B4C">
        <w:rPr>
          <w:rFonts w:hint="cs"/>
          <w:sz w:val="24"/>
          <w:szCs w:val="24"/>
          <w:rtl/>
        </w:rPr>
        <w:t xml:space="preserve"> מבחינה דוקטרינרית, הדבר בסדר.</w:t>
      </w:r>
      <w:r w:rsidR="007E4759">
        <w:rPr>
          <w:rFonts w:hint="cs"/>
          <w:sz w:val="24"/>
          <w:szCs w:val="24"/>
          <w:rtl/>
        </w:rPr>
        <w:t xml:space="preserve"> דרך הסעד של ביצוע בקירוב, בית המשפט פותר את הבעיה.</w:t>
      </w:r>
      <w:r w:rsidR="004239C0">
        <w:rPr>
          <w:rFonts w:hint="cs"/>
          <w:sz w:val="24"/>
          <w:szCs w:val="24"/>
          <w:rtl/>
        </w:rPr>
        <w:t xml:space="preserve"> השינוי במחיר נובע מהתקדמות הפרוייקט. במחוזי לא ברור ממה נפגע. בעליון, נקבע כי יש לשלם לפי שווי הדירה המשפרת במועד מתן פסק הדין או במועד הגשת התביעה- הנמוך מביניהם. העליון דוחה את דברי המחוזי</w:t>
      </w:r>
      <w:r w:rsidR="00434DA1">
        <w:rPr>
          <w:rFonts w:hint="cs"/>
          <w:sz w:val="24"/>
          <w:szCs w:val="24"/>
          <w:rtl/>
        </w:rPr>
        <w:t>.</w:t>
      </w:r>
    </w:p>
    <w:p w14:paraId="6A69A52F" w14:textId="0A49DDE9" w:rsidR="007E4759" w:rsidRDefault="007E4759" w:rsidP="007E2B4C">
      <w:pPr>
        <w:rPr>
          <w:sz w:val="24"/>
          <w:szCs w:val="24"/>
          <w:rtl/>
        </w:rPr>
      </w:pPr>
      <w:r w:rsidRPr="007E4759">
        <w:rPr>
          <w:rFonts w:hint="cs"/>
          <w:b/>
          <w:bCs/>
          <w:sz w:val="24"/>
          <w:szCs w:val="24"/>
          <w:rtl/>
        </w:rPr>
        <w:t>ביצוע בקירוב-</w:t>
      </w:r>
      <w:r>
        <w:rPr>
          <w:rFonts w:hint="cs"/>
          <w:sz w:val="24"/>
          <w:szCs w:val="24"/>
          <w:rtl/>
        </w:rPr>
        <w:t xml:space="preserve"> יצירה חדשה של שקילות חוזית. מציאה של חוזה קרוב אחר, ודואגים ששני הצדדים יעשו בו משהו הוגן, שתהיה התאמה בין מה שנותנים למה שמקבלים. הדבר לא מביא למצב שהיה לפני כמו פיצוי שלילי.</w:t>
      </w:r>
    </w:p>
    <w:p w14:paraId="22899C94" w14:textId="3838B0EE" w:rsidR="00D91497" w:rsidRDefault="00D91497" w:rsidP="00D91497">
      <w:pPr>
        <w:rPr>
          <w:sz w:val="24"/>
          <w:szCs w:val="24"/>
          <w:rtl/>
        </w:rPr>
      </w:pPr>
      <w:r>
        <w:rPr>
          <w:rFonts w:hint="cs"/>
          <w:sz w:val="24"/>
          <w:szCs w:val="24"/>
          <w:rtl/>
        </w:rPr>
        <w:t>ביהמ"ש טוען כי הדבר לא הוגן לשלם פחות ולקבל יותר, ונתן 2 אפשרויות:</w:t>
      </w:r>
    </w:p>
    <w:p w14:paraId="71E869CF" w14:textId="66316578" w:rsidR="00D91497" w:rsidRDefault="00D91497" w:rsidP="006F76D4">
      <w:pPr>
        <w:pStyle w:val="ListParagraph"/>
        <w:numPr>
          <w:ilvl w:val="0"/>
          <w:numId w:val="39"/>
        </w:numPr>
        <w:rPr>
          <w:sz w:val="24"/>
          <w:szCs w:val="24"/>
        </w:rPr>
      </w:pPr>
      <w:r>
        <w:rPr>
          <w:rFonts w:hint="cs"/>
          <w:sz w:val="24"/>
          <w:szCs w:val="24"/>
          <w:rtl/>
        </w:rPr>
        <w:t>שישלם 20 כיוון שזה מחיר הדירה</w:t>
      </w:r>
    </w:p>
    <w:p w14:paraId="100EA4A2" w14:textId="380185B9" w:rsidR="00D91497" w:rsidRPr="00D91497" w:rsidRDefault="00D91497" w:rsidP="006F76D4">
      <w:pPr>
        <w:pStyle w:val="ListParagraph"/>
        <w:numPr>
          <w:ilvl w:val="0"/>
          <w:numId w:val="39"/>
        </w:numPr>
        <w:rPr>
          <w:sz w:val="24"/>
          <w:szCs w:val="24"/>
          <w:rtl/>
        </w:rPr>
      </w:pPr>
      <w:r>
        <w:rPr>
          <w:rFonts w:hint="cs"/>
          <w:sz w:val="24"/>
          <w:szCs w:val="24"/>
          <w:rtl/>
        </w:rPr>
        <w:t>שישלם 10 מכיוון שזה מה שציפה לשלם מראש</w:t>
      </w:r>
    </w:p>
    <w:p w14:paraId="4F2652E1" w14:textId="709CA0C4" w:rsidR="00D91497" w:rsidRDefault="00E161B4" w:rsidP="00D91497">
      <w:pPr>
        <w:rPr>
          <w:sz w:val="24"/>
          <w:szCs w:val="24"/>
          <w:rtl/>
        </w:rPr>
      </w:pPr>
      <w:r>
        <w:rPr>
          <w:rFonts w:hint="cs"/>
          <w:sz w:val="24"/>
          <w:szCs w:val="24"/>
          <w:rtl/>
        </w:rPr>
        <w:t>כיצד האכיפה מתבטאת? אכיפה במקרה זה שווה להשבה, מכיוון שהיא מביאה את אייזמן לאותו מקום שהיה בו לפני שכרת את החוזה.</w:t>
      </w:r>
    </w:p>
    <w:p w14:paraId="43D081E1" w14:textId="687294BC" w:rsidR="00D91497" w:rsidRDefault="00D91497" w:rsidP="00D91497">
      <w:pPr>
        <w:rPr>
          <w:sz w:val="24"/>
          <w:szCs w:val="24"/>
          <w:rtl/>
        </w:rPr>
      </w:pPr>
      <w:r>
        <w:rPr>
          <w:rFonts w:hint="cs"/>
          <w:sz w:val="24"/>
          <w:szCs w:val="24"/>
          <w:rtl/>
        </w:rPr>
        <w:t xml:space="preserve">יש הבדל בין אינטרס שלילי לחיובי (בין תרופות שליליות לתרופות חיוביות) כאשר הקונה מצפה להפיק רווח. </w:t>
      </w:r>
    </w:p>
    <w:p w14:paraId="0EC0CD83" w14:textId="53ED74E6" w:rsidR="001E5AE0" w:rsidRDefault="001E5AE0" w:rsidP="00D91497">
      <w:pPr>
        <w:rPr>
          <w:sz w:val="24"/>
          <w:szCs w:val="24"/>
          <w:rtl/>
        </w:rPr>
      </w:pPr>
      <w:r w:rsidRPr="001E5AE0">
        <w:rPr>
          <w:rFonts w:hint="cs"/>
          <w:sz w:val="24"/>
          <w:szCs w:val="24"/>
          <w:u w:val="single"/>
          <w:rtl/>
        </w:rPr>
        <w:t xml:space="preserve">פס"ד צרי נ' בית הדין לעבודה- </w:t>
      </w:r>
      <w:r>
        <w:rPr>
          <w:rFonts w:hint="cs"/>
          <w:sz w:val="24"/>
          <w:szCs w:val="24"/>
          <w:rtl/>
        </w:rPr>
        <w:t xml:space="preserve">גם העובד וגם המעביד יכולים להפר את החוזה. </w:t>
      </w:r>
    </w:p>
    <w:p w14:paraId="57AA7731" w14:textId="4050CB51" w:rsidR="001E5AE0" w:rsidRDefault="001E5AE0" w:rsidP="006F76D4">
      <w:pPr>
        <w:pStyle w:val="ListParagraph"/>
        <w:numPr>
          <w:ilvl w:val="0"/>
          <w:numId w:val="40"/>
        </w:numPr>
        <w:rPr>
          <w:sz w:val="24"/>
          <w:szCs w:val="24"/>
        </w:rPr>
      </w:pPr>
      <w:r w:rsidRPr="001827F9">
        <w:rPr>
          <w:rFonts w:hint="cs"/>
          <w:b/>
          <w:bCs/>
          <w:sz w:val="24"/>
          <w:szCs w:val="24"/>
          <w:rtl/>
        </w:rPr>
        <w:t>הפרה מצד המעביד</w:t>
      </w:r>
      <w:r w:rsidRPr="00D05712">
        <w:rPr>
          <w:rFonts w:hint="cs"/>
          <w:sz w:val="24"/>
          <w:szCs w:val="24"/>
          <w:u w:val="single"/>
          <w:rtl/>
        </w:rPr>
        <w:t>-</w:t>
      </w:r>
      <w:r w:rsidRPr="001E5AE0">
        <w:rPr>
          <w:rFonts w:hint="cs"/>
          <w:sz w:val="24"/>
          <w:szCs w:val="24"/>
          <w:rtl/>
        </w:rPr>
        <w:t xml:space="preserve"> העובד מבקש אכיפה</w:t>
      </w:r>
      <w:r>
        <w:rPr>
          <w:rFonts w:hint="cs"/>
          <w:sz w:val="24"/>
          <w:szCs w:val="24"/>
          <w:rtl/>
        </w:rPr>
        <w:t xml:space="preserve">, ברמת התרופה נקבע כי </w:t>
      </w:r>
      <w:r w:rsidR="004600EE">
        <w:rPr>
          <w:rFonts w:hint="cs"/>
          <w:sz w:val="24"/>
          <w:szCs w:val="24"/>
          <w:rtl/>
        </w:rPr>
        <w:t xml:space="preserve">לפי סעיף 3.2 אם החיוב הוא לתת או לקבל עבודה אישית, אין לתת אכיפה. עבודה אישית היא עבודה שהעובד צריך לבצע בעצמו, והיא תלויה בכישוריו האישיים, בניגוד לחוזה קבלנות למשל, שזוהי לא עבודה אישית מכיוון שלא חייבים לבצע זאת בעצמי וניתן לבי כל מיני אנשים. </w:t>
      </w:r>
    </w:p>
    <w:p w14:paraId="7694BA9D" w14:textId="04B1558B" w:rsidR="004600EE" w:rsidRDefault="004600EE" w:rsidP="00AC3EEC">
      <w:pPr>
        <w:pStyle w:val="ListParagraph"/>
        <w:rPr>
          <w:sz w:val="24"/>
          <w:szCs w:val="24"/>
        </w:rPr>
      </w:pPr>
      <w:r w:rsidRPr="00AC3EEC">
        <w:rPr>
          <w:rFonts w:hint="cs"/>
          <w:sz w:val="24"/>
          <w:szCs w:val="24"/>
          <w:rtl/>
        </w:rPr>
        <w:t>פסק הדין לכאורה מעלה הלכה ברורה-</w:t>
      </w:r>
      <w:r>
        <w:rPr>
          <w:rFonts w:hint="cs"/>
          <w:sz w:val="24"/>
          <w:szCs w:val="24"/>
          <w:rtl/>
        </w:rPr>
        <w:t xml:space="preserve"> מכיוון שמדובר בעבודה אישית לא ניתן אכיפה, אך לאחר מכן נקבעו חריגים- הם באים ב3 משפחות עיקריות:</w:t>
      </w:r>
    </w:p>
    <w:p w14:paraId="222B5664" w14:textId="283C2F55" w:rsidR="004600EE" w:rsidRDefault="004600EE" w:rsidP="006F76D4">
      <w:pPr>
        <w:pStyle w:val="ListParagraph"/>
        <w:numPr>
          <w:ilvl w:val="0"/>
          <w:numId w:val="41"/>
        </w:numPr>
        <w:rPr>
          <w:sz w:val="24"/>
          <w:szCs w:val="24"/>
        </w:rPr>
      </w:pPr>
      <w:r w:rsidRPr="001827F9">
        <w:rPr>
          <w:rFonts w:hint="cs"/>
          <w:sz w:val="24"/>
          <w:szCs w:val="24"/>
          <w:u w:val="single"/>
          <w:rtl/>
        </w:rPr>
        <w:t>פיטורים לא תקינים</w:t>
      </w:r>
      <w:r>
        <w:rPr>
          <w:rFonts w:hint="cs"/>
          <w:sz w:val="24"/>
          <w:szCs w:val="24"/>
          <w:rtl/>
        </w:rPr>
        <w:t xml:space="preserve"> כלל, לרוב מעוגן בחקיקה. למשל אם יש עובד שפוטר מכיוון שהוא חשף שחיתות, פיטורים אלה הם פסולים במיוחד</w:t>
      </w:r>
      <w:r w:rsidR="001F2602">
        <w:rPr>
          <w:rFonts w:hint="cs"/>
          <w:sz w:val="24"/>
          <w:szCs w:val="24"/>
          <w:rtl/>
        </w:rPr>
        <w:t>, או מישהו שפוטר בגלל אפליה או נכות או היריון, מילואים וכו'. חריגים אלה מופיעים בפסיקה ומבוססים על כל מיני סעיפי חוק. במקרים כאלה, ניתן לתבוע פיצויים.</w:t>
      </w:r>
    </w:p>
    <w:p w14:paraId="4A6C0082" w14:textId="65B74F33" w:rsidR="001F2602" w:rsidRPr="001827F9" w:rsidRDefault="001F2602" w:rsidP="006F76D4">
      <w:pPr>
        <w:pStyle w:val="ListParagraph"/>
        <w:numPr>
          <w:ilvl w:val="0"/>
          <w:numId w:val="41"/>
        </w:numPr>
        <w:rPr>
          <w:sz w:val="24"/>
          <w:szCs w:val="24"/>
          <w:u w:val="single"/>
        </w:rPr>
      </w:pPr>
      <w:r w:rsidRPr="001827F9">
        <w:rPr>
          <w:rFonts w:hint="cs"/>
          <w:sz w:val="24"/>
          <w:szCs w:val="24"/>
          <w:u w:val="single"/>
          <w:rtl/>
        </w:rPr>
        <w:t>פיטורים מסיבות פוליטיות</w:t>
      </w:r>
    </w:p>
    <w:p w14:paraId="44663809" w14:textId="61F2392F" w:rsidR="001F2602" w:rsidRDefault="001F2602" w:rsidP="006F76D4">
      <w:pPr>
        <w:pStyle w:val="ListParagraph"/>
        <w:numPr>
          <w:ilvl w:val="0"/>
          <w:numId w:val="41"/>
        </w:numPr>
        <w:rPr>
          <w:sz w:val="24"/>
          <w:szCs w:val="24"/>
        </w:rPr>
      </w:pPr>
      <w:r w:rsidRPr="001827F9">
        <w:rPr>
          <w:rFonts w:hint="cs"/>
          <w:sz w:val="24"/>
          <w:szCs w:val="24"/>
          <w:u w:val="single"/>
          <w:rtl/>
        </w:rPr>
        <w:t>כאשר יש גוף דו מהותי-</w:t>
      </w:r>
      <w:r>
        <w:rPr>
          <w:rFonts w:hint="cs"/>
          <w:sz w:val="24"/>
          <w:szCs w:val="24"/>
          <w:rtl/>
        </w:rPr>
        <w:t xml:space="preserve"> שהוא בין ציבורי לפרטי</w:t>
      </w:r>
      <w:r w:rsidR="00D05712">
        <w:rPr>
          <w:rFonts w:hint="cs"/>
          <w:sz w:val="24"/>
          <w:szCs w:val="24"/>
          <w:rtl/>
        </w:rPr>
        <w:t xml:space="preserve">, למשל מבקר פנים בעיריה למשל- שתפקידו הוא לומר מדוע ראש העיר מושחת, והוא מפוטר. נטען כי אם העבודה היא בגוף ציבורי, ניתן לתת אכיפה (אכיפה כאן תתבטא בהחזרת העובד לעבודה). </w:t>
      </w:r>
    </w:p>
    <w:p w14:paraId="2488B111" w14:textId="13D85AB6" w:rsidR="00AC3EEC" w:rsidRPr="0033234E" w:rsidRDefault="00AC3EEC" w:rsidP="006F76D4">
      <w:pPr>
        <w:pStyle w:val="ListParagraph"/>
        <w:numPr>
          <w:ilvl w:val="0"/>
          <w:numId w:val="40"/>
        </w:numPr>
        <w:rPr>
          <w:sz w:val="24"/>
          <w:szCs w:val="24"/>
          <w:u w:val="single"/>
        </w:rPr>
      </w:pPr>
      <w:r w:rsidRPr="001827F9">
        <w:rPr>
          <w:rFonts w:hint="cs"/>
          <w:b/>
          <w:bCs/>
          <w:sz w:val="24"/>
          <w:szCs w:val="24"/>
          <w:rtl/>
        </w:rPr>
        <w:t xml:space="preserve">הפרה מצד העובד- </w:t>
      </w:r>
      <w:r>
        <w:rPr>
          <w:rFonts w:hint="cs"/>
          <w:sz w:val="24"/>
          <w:szCs w:val="24"/>
          <w:rtl/>
        </w:rPr>
        <w:t>עובד שלא מגיע לעבודתו. אין היגיון לאכוף חוזים על עובדים, והדבר בא לידי ביטוי בחקיקה- מדוע לא אוכפים על אנשים לעבוד? מכיוון שלא מדובר בעבדות. הדבר שונה מקבלנות.</w:t>
      </w:r>
      <w:r w:rsidR="0033234E">
        <w:rPr>
          <w:rFonts w:hint="cs"/>
          <w:sz w:val="24"/>
          <w:szCs w:val="24"/>
          <w:rtl/>
        </w:rPr>
        <w:t xml:space="preserve"> הכלל הוא שלא כופים על אדם עבודה אישית. על היכולת של המעסיק להגביל את העובד מלעבוד אצל מישהו אחר יש שתי מגבלות:</w:t>
      </w:r>
    </w:p>
    <w:p w14:paraId="6E1CA55F" w14:textId="03B43951" w:rsidR="0033234E" w:rsidRPr="0033234E" w:rsidRDefault="0033234E" w:rsidP="006F76D4">
      <w:pPr>
        <w:pStyle w:val="ListParagraph"/>
        <w:numPr>
          <w:ilvl w:val="0"/>
          <w:numId w:val="42"/>
        </w:numPr>
        <w:rPr>
          <w:sz w:val="24"/>
          <w:szCs w:val="24"/>
        </w:rPr>
      </w:pPr>
      <w:r w:rsidRPr="0033234E">
        <w:rPr>
          <w:rFonts w:hint="cs"/>
          <w:sz w:val="24"/>
          <w:szCs w:val="24"/>
          <w:rtl/>
        </w:rPr>
        <w:t>צריך להיות</w:t>
      </w:r>
      <w:r w:rsidRPr="001827F9">
        <w:rPr>
          <w:rFonts w:hint="cs"/>
          <w:sz w:val="24"/>
          <w:szCs w:val="24"/>
          <w:rtl/>
        </w:rPr>
        <w:t xml:space="preserve"> </w:t>
      </w:r>
      <w:r w:rsidRPr="0033234E">
        <w:rPr>
          <w:rFonts w:hint="cs"/>
          <w:sz w:val="24"/>
          <w:szCs w:val="24"/>
          <w:rtl/>
        </w:rPr>
        <w:t>במידה שלא תפגע בחופש העיסוק</w:t>
      </w:r>
    </w:p>
    <w:p w14:paraId="34078A7B" w14:textId="62B59B2F" w:rsidR="0033234E" w:rsidRDefault="0033234E" w:rsidP="006F76D4">
      <w:pPr>
        <w:pStyle w:val="ListParagraph"/>
        <w:numPr>
          <w:ilvl w:val="0"/>
          <w:numId w:val="42"/>
        </w:numPr>
        <w:rPr>
          <w:sz w:val="24"/>
          <w:szCs w:val="24"/>
        </w:rPr>
      </w:pPr>
      <w:r w:rsidRPr="0033234E">
        <w:rPr>
          <w:rFonts w:hint="cs"/>
          <w:sz w:val="24"/>
          <w:szCs w:val="24"/>
          <w:rtl/>
        </w:rPr>
        <w:t>נוס</w:t>
      </w:r>
      <w:r w:rsidR="00394A3F">
        <w:rPr>
          <w:rFonts w:hint="cs"/>
          <w:sz w:val="24"/>
          <w:szCs w:val="24"/>
          <w:rtl/>
        </w:rPr>
        <w:t>ף</w:t>
      </w:r>
      <w:r w:rsidRPr="0033234E">
        <w:rPr>
          <w:rFonts w:hint="cs"/>
          <w:sz w:val="24"/>
          <w:szCs w:val="24"/>
          <w:rtl/>
        </w:rPr>
        <w:t xml:space="preserve"> ל</w:t>
      </w:r>
      <w:r w:rsidRPr="00E45A3E">
        <w:rPr>
          <w:rFonts w:hint="cs"/>
          <w:b/>
          <w:bCs/>
          <w:sz w:val="24"/>
          <w:szCs w:val="24"/>
          <w:rtl/>
        </w:rPr>
        <w:t xml:space="preserve">סייג הצדק לאכיפה </w:t>
      </w:r>
      <w:r w:rsidRPr="0033234E">
        <w:rPr>
          <w:rFonts w:hint="cs"/>
          <w:sz w:val="24"/>
          <w:szCs w:val="24"/>
          <w:rtl/>
        </w:rPr>
        <w:t>3.2- אסור למעסיק למנוע מהמועסק למנוע אצל אחרים, אם המשמעות הפרקטית</w:t>
      </w:r>
      <w:r>
        <w:rPr>
          <w:rFonts w:hint="cs"/>
          <w:sz w:val="24"/>
          <w:szCs w:val="24"/>
          <w:rtl/>
        </w:rPr>
        <w:t xml:space="preserve"> היא אכיפה לעבוד אצל המעסיק. הדבר ייכנס בגדר הסייגים לאכיפה.</w:t>
      </w:r>
    </w:p>
    <w:p w14:paraId="1903DF1C" w14:textId="72D0F8D9" w:rsidR="001827F9" w:rsidRDefault="001827F9" w:rsidP="00F0692D">
      <w:pPr>
        <w:rPr>
          <w:sz w:val="24"/>
          <w:szCs w:val="24"/>
          <w:rtl/>
        </w:rPr>
      </w:pPr>
      <w:r w:rsidRPr="001827F9">
        <w:rPr>
          <w:rFonts w:hint="cs"/>
          <w:sz w:val="24"/>
          <w:szCs w:val="24"/>
          <w:u w:val="single"/>
          <w:rtl/>
        </w:rPr>
        <w:t>פס"</w:t>
      </w:r>
      <w:r w:rsidR="003E3787">
        <w:rPr>
          <w:rFonts w:hint="cs"/>
          <w:sz w:val="24"/>
          <w:szCs w:val="24"/>
          <w:u w:val="single"/>
          <w:rtl/>
        </w:rPr>
        <w:t xml:space="preserve">ד </w:t>
      </w:r>
      <w:r w:rsidRPr="001827F9">
        <w:rPr>
          <w:rFonts w:hint="cs"/>
          <w:sz w:val="24"/>
          <w:szCs w:val="24"/>
          <w:u w:val="single"/>
          <w:rtl/>
        </w:rPr>
        <w:t xml:space="preserve">עוניסון נ' דוייטש- </w:t>
      </w:r>
      <w:r>
        <w:rPr>
          <w:rFonts w:hint="cs"/>
          <w:sz w:val="24"/>
          <w:szCs w:val="24"/>
          <w:rtl/>
        </w:rPr>
        <w:t xml:space="preserve">טענת הקבלן המהותית נגד סעד ביהמ"ש (אכיפה) הייתה ש--- הכלל הוא שנותנים אכיפה רק כאשר הפיצוי לא מגן מספיק על הנפגע מההפרה. השאלה הייתה האם החוזה היה מפורט מספיק? מכיוון שאם הוא לא מספיק מפורט, אין מספיק פרטים ויהיה קשה לדרוש מסוימות ולכן גם יהיה רשה לתת אכיפה. פס"ד זה הוא דוגמה טובה לכך שביהמ"ש לא נותן אכיפה פעמים רבות כתוצאה </w:t>
      </w:r>
      <w:r w:rsidRPr="003E3787">
        <w:rPr>
          <w:rFonts w:hint="cs"/>
          <w:sz w:val="24"/>
          <w:szCs w:val="24"/>
          <w:u w:val="single"/>
          <w:rtl/>
        </w:rPr>
        <w:t>משיקול מוסדי</w:t>
      </w:r>
      <w:r w:rsidR="003E3787" w:rsidRPr="003E3787">
        <w:rPr>
          <w:rFonts w:hint="cs"/>
          <w:sz w:val="24"/>
          <w:szCs w:val="24"/>
          <w:u w:val="single"/>
          <w:rtl/>
        </w:rPr>
        <w:t>-</w:t>
      </w:r>
      <w:r w:rsidR="003E3787">
        <w:rPr>
          <w:rFonts w:hint="cs"/>
          <w:sz w:val="24"/>
          <w:szCs w:val="24"/>
          <w:rtl/>
        </w:rPr>
        <w:t xml:space="preserve"> בית המשפט לא רוצה לקחת על עצמו יותר מדי תפקידים וכך הוא יכניס את עצמו לעבודה שאותה אמור לבצע קבלן, מהנדס, או כל מי שמפקח על העבודה. </w:t>
      </w:r>
      <w:r w:rsidR="00F0692D">
        <w:rPr>
          <w:rFonts w:hint="cs"/>
          <w:sz w:val="24"/>
          <w:szCs w:val="24"/>
          <w:rtl/>
        </w:rPr>
        <w:t xml:space="preserve">השיקול המוסדי הוא האם מתאים לביהמ"ש לקחת אחריות או תפקיד מסויים על עצמו. </w:t>
      </w:r>
      <w:r w:rsidR="003E3787">
        <w:rPr>
          <w:rFonts w:hint="cs"/>
          <w:sz w:val="24"/>
          <w:szCs w:val="24"/>
          <w:rtl/>
        </w:rPr>
        <w:t>במקרים רבים ביהמ"ש לא רוצה לעשות זאת, אך בפס"ד עוניסון הוא כן עשה זאת (</w:t>
      </w:r>
      <w:r w:rsidR="00832C59">
        <w:rPr>
          <w:rFonts w:hint="cs"/>
          <w:sz w:val="24"/>
          <w:szCs w:val="24"/>
          <w:rtl/>
        </w:rPr>
        <w:t xml:space="preserve"> באמצעות </w:t>
      </w:r>
      <w:r w:rsidR="003E3787">
        <w:rPr>
          <w:rFonts w:hint="cs"/>
          <w:sz w:val="24"/>
          <w:szCs w:val="24"/>
          <w:rtl/>
        </w:rPr>
        <w:t xml:space="preserve">כונס נכסים). </w:t>
      </w:r>
    </w:p>
    <w:p w14:paraId="0508A281" w14:textId="77777777" w:rsidR="00F72000" w:rsidRDefault="00F72000" w:rsidP="00F0692D">
      <w:pPr>
        <w:rPr>
          <w:sz w:val="24"/>
          <w:szCs w:val="24"/>
          <w:u w:val="single"/>
          <w:rtl/>
        </w:rPr>
      </w:pPr>
    </w:p>
    <w:p w14:paraId="6576B5FF" w14:textId="77777777" w:rsidR="00F72000" w:rsidRDefault="00F72000" w:rsidP="00F0692D">
      <w:pPr>
        <w:rPr>
          <w:sz w:val="24"/>
          <w:szCs w:val="24"/>
          <w:u w:val="single"/>
          <w:rtl/>
        </w:rPr>
      </w:pPr>
    </w:p>
    <w:p w14:paraId="55E7807C" w14:textId="1630D7D9" w:rsidR="005A2B89" w:rsidRDefault="005A2B89" w:rsidP="00F0692D">
      <w:pPr>
        <w:rPr>
          <w:sz w:val="24"/>
          <w:szCs w:val="24"/>
          <w:rtl/>
        </w:rPr>
      </w:pPr>
      <w:r>
        <w:rPr>
          <w:rFonts w:hint="cs"/>
          <w:sz w:val="24"/>
          <w:szCs w:val="24"/>
          <w:u w:val="single"/>
          <w:rtl/>
        </w:rPr>
        <w:lastRenderedPageBreak/>
        <w:t xml:space="preserve">פס"ד אזימוב נ' בנימיני- </w:t>
      </w:r>
      <w:r w:rsidR="008B492B">
        <w:rPr>
          <w:rFonts w:hint="cs"/>
          <w:sz w:val="24"/>
          <w:szCs w:val="24"/>
          <w:rtl/>
        </w:rPr>
        <w:t xml:space="preserve">גורמים שלישיים. </w:t>
      </w:r>
      <w:r w:rsidR="00A32631">
        <w:rPr>
          <w:rFonts w:hint="cs"/>
          <w:sz w:val="24"/>
          <w:szCs w:val="24"/>
          <w:rtl/>
        </w:rPr>
        <w:t>רוצים לבטל את החוזה מטעמים הומאניים (קשר נפשי חזק לדירה)</w:t>
      </w:r>
      <w:r w:rsidR="00426C80">
        <w:rPr>
          <w:rFonts w:hint="cs"/>
          <w:sz w:val="24"/>
          <w:szCs w:val="24"/>
          <w:rtl/>
        </w:rPr>
        <w:t xml:space="preserve">. הצדדים מסכנים, כיצד הדבר משפיע על </w:t>
      </w:r>
      <w:r w:rsidR="00426C80" w:rsidRPr="00426C80">
        <w:rPr>
          <w:rFonts w:hint="cs"/>
          <w:b/>
          <w:bCs/>
          <w:sz w:val="24"/>
          <w:szCs w:val="24"/>
          <w:rtl/>
        </w:rPr>
        <w:t xml:space="preserve">סייג הצדק </w:t>
      </w:r>
      <w:r w:rsidR="00426C80">
        <w:rPr>
          <w:rFonts w:hint="cs"/>
          <w:sz w:val="24"/>
          <w:szCs w:val="24"/>
          <w:rtl/>
        </w:rPr>
        <w:t>לאכיפה?</w:t>
      </w:r>
      <w:r w:rsidR="00B63AAF">
        <w:rPr>
          <w:rFonts w:hint="cs"/>
          <w:sz w:val="24"/>
          <w:szCs w:val="24"/>
          <w:rtl/>
        </w:rPr>
        <w:t xml:space="preserve"> לא תמיד ברור אם הדבר רלוונטי לנושא. לא ברור אם הקונה (אזימוב) רצתה להעלות את הנושאים האישיים שלה (רבים מי יותר מסכן).</w:t>
      </w:r>
      <w:r w:rsidR="006939E3">
        <w:rPr>
          <w:rFonts w:hint="cs"/>
          <w:sz w:val="24"/>
          <w:szCs w:val="24"/>
          <w:rtl/>
        </w:rPr>
        <w:t xml:space="preserve"> מזכיר את היחס המסוייג לסייג הצדק לאכיפה (במידה ונותנים אכיפה מבטלים את סייג הצדק, כי פעמים רבות לא רוצים </w:t>
      </w:r>
      <w:r w:rsidR="004F6137">
        <w:rPr>
          <w:rFonts w:hint="cs"/>
          <w:sz w:val="24"/>
          <w:szCs w:val="24"/>
          <w:rtl/>
        </w:rPr>
        <w:t>להכריח את הצדדים להילחם מי יותר מסכן, והתהליך גם הופך לסובייקטיבי יותר- כמו במקרה של האישה שחתמה על חוזה עם הבנק והייתה מעורערת בנפשה). יסוד האי וודאות מערער את עולם החוזים וחושף את המתח בין וודאות לצדק. איך מאזנים? מה ההלכה? בשיעור הבא.</w:t>
      </w:r>
    </w:p>
    <w:p w14:paraId="12BDD6FB" w14:textId="77777777" w:rsidR="00B57D46" w:rsidRDefault="00B57D46" w:rsidP="00F0692D">
      <w:pPr>
        <w:rPr>
          <w:sz w:val="24"/>
          <w:szCs w:val="24"/>
          <w:rtl/>
        </w:rPr>
      </w:pPr>
    </w:p>
    <w:p w14:paraId="724FE2FE" w14:textId="4467B1E9" w:rsidR="00B57D46" w:rsidRDefault="00425358" w:rsidP="00F0692D">
      <w:pPr>
        <w:rPr>
          <w:sz w:val="24"/>
          <w:szCs w:val="24"/>
          <w:rtl/>
        </w:rPr>
      </w:pPr>
      <w:r>
        <w:rPr>
          <w:rFonts w:hint="cs"/>
          <w:sz w:val="24"/>
          <w:szCs w:val="24"/>
          <w:rtl/>
        </w:rPr>
        <w:t>הנושא הבא-</w:t>
      </w:r>
      <w:r w:rsidR="00B57D46">
        <w:rPr>
          <w:rFonts w:hint="cs"/>
          <w:sz w:val="24"/>
          <w:szCs w:val="24"/>
          <w:rtl/>
        </w:rPr>
        <w:t>מסייג הצדק לאכיפה</w:t>
      </w:r>
      <w:r w:rsidR="00EA197C">
        <w:rPr>
          <w:rFonts w:hint="cs"/>
          <w:sz w:val="24"/>
          <w:szCs w:val="24"/>
          <w:rtl/>
        </w:rPr>
        <w:t>, ביטול חוזה. ביטול חוזה הוא ההפך מאכיפה, אכיפה היא קיום החוזה וביטול הוא יציאה מהחוזה, מה צריך להוכיח כדי לקבל את התרופה של ביטול?</w:t>
      </w:r>
    </w:p>
    <w:p w14:paraId="2AD4DBD6" w14:textId="4F6924B2" w:rsidR="00B57D46" w:rsidRDefault="00B57D46" w:rsidP="00B57D46">
      <w:pPr>
        <w:rPr>
          <w:sz w:val="24"/>
          <w:szCs w:val="24"/>
          <w:rtl/>
        </w:rPr>
      </w:pPr>
      <w:r>
        <w:rPr>
          <w:rFonts w:hint="cs"/>
          <w:sz w:val="24"/>
          <w:szCs w:val="24"/>
          <w:rtl/>
        </w:rPr>
        <w:t>קריאה:</w:t>
      </w:r>
    </w:p>
    <w:p w14:paraId="173E43D1" w14:textId="6418BE50" w:rsidR="00A87D0E" w:rsidRDefault="00A87D0E" w:rsidP="00A87D0E">
      <w:pPr>
        <w:rPr>
          <w:sz w:val="24"/>
          <w:szCs w:val="24"/>
          <w:rtl/>
        </w:rPr>
      </w:pPr>
      <w:r>
        <w:rPr>
          <w:rFonts w:hint="cs"/>
          <w:sz w:val="24"/>
          <w:szCs w:val="24"/>
          <w:rtl/>
        </w:rPr>
        <w:t>ביטון נ' פרץ</w:t>
      </w:r>
    </w:p>
    <w:p w14:paraId="2449DC61" w14:textId="1E0D865B" w:rsidR="00A87D0E" w:rsidRDefault="002D34F6" w:rsidP="00A87D0E">
      <w:pPr>
        <w:rPr>
          <w:sz w:val="24"/>
          <w:szCs w:val="24"/>
          <w:rtl/>
        </w:rPr>
      </w:pPr>
      <w:r>
        <w:rPr>
          <w:rFonts w:hint="cs"/>
          <w:sz w:val="24"/>
          <w:szCs w:val="24"/>
          <w:rtl/>
        </w:rPr>
        <w:t>פס"ד אבו זייד</w:t>
      </w:r>
    </w:p>
    <w:p w14:paraId="07E81B77" w14:textId="525E62EC" w:rsidR="002D34F6" w:rsidRDefault="002D34F6" w:rsidP="00A87D0E">
      <w:pPr>
        <w:rPr>
          <w:sz w:val="24"/>
          <w:szCs w:val="24"/>
          <w:rtl/>
        </w:rPr>
      </w:pPr>
      <w:r>
        <w:rPr>
          <w:sz w:val="24"/>
          <w:szCs w:val="24"/>
        </w:rPr>
        <w:t>Micro balanced products</w:t>
      </w:r>
      <w:r>
        <w:rPr>
          <w:rFonts w:hint="cs"/>
          <w:sz w:val="24"/>
          <w:szCs w:val="24"/>
          <w:rtl/>
        </w:rPr>
        <w:t xml:space="preserve"> נ' תעשיות חלבין</w:t>
      </w:r>
    </w:p>
    <w:p w14:paraId="0A05EAD4" w14:textId="77777777" w:rsidR="001E13EE" w:rsidRDefault="001E13EE" w:rsidP="00A87D0E">
      <w:pPr>
        <w:rPr>
          <w:sz w:val="24"/>
          <w:szCs w:val="24"/>
        </w:rPr>
      </w:pPr>
    </w:p>
    <w:p w14:paraId="46EDB34D" w14:textId="52B425CD" w:rsidR="003333E1" w:rsidRDefault="003333E1" w:rsidP="00A87D0E">
      <w:pPr>
        <w:rPr>
          <w:sz w:val="24"/>
          <w:szCs w:val="24"/>
          <w:rtl/>
        </w:rPr>
      </w:pPr>
      <w:r w:rsidRPr="001E13EE">
        <w:rPr>
          <w:rFonts w:hint="cs"/>
          <w:sz w:val="24"/>
          <w:szCs w:val="24"/>
          <w:u w:val="single"/>
          <w:rtl/>
        </w:rPr>
        <w:t>אזימוב נ' בנימיני-</w:t>
      </w:r>
      <w:r>
        <w:rPr>
          <w:rFonts w:hint="cs"/>
          <w:sz w:val="24"/>
          <w:szCs w:val="24"/>
          <w:rtl/>
        </w:rPr>
        <w:t xml:space="preserve"> האכיפה תגרום סבל גדול.</w:t>
      </w:r>
    </w:p>
    <w:p w14:paraId="641B1238" w14:textId="53092757" w:rsidR="003333E1" w:rsidRDefault="003333E1" w:rsidP="00A87D0E">
      <w:pPr>
        <w:rPr>
          <w:sz w:val="24"/>
          <w:szCs w:val="24"/>
          <w:rtl/>
        </w:rPr>
      </w:pPr>
      <w:r w:rsidRPr="003333E1">
        <w:rPr>
          <w:rFonts w:hint="cs"/>
          <w:sz w:val="24"/>
          <w:szCs w:val="24"/>
          <w:u w:val="single"/>
          <w:rtl/>
        </w:rPr>
        <w:t>סייג הצדק לאכיפה-</w:t>
      </w:r>
      <w:r>
        <w:rPr>
          <w:rFonts w:hint="cs"/>
          <w:sz w:val="24"/>
          <w:szCs w:val="24"/>
          <w:rtl/>
        </w:rPr>
        <w:t xml:space="preserve"> כדי שהמפר יהיה פטור מאכיפה, הוא צריך להראות שהפגיעה בו יותר גדולה מהצד השני, מכיוון שהנטיה היא להעדיף את הנפגע. (אי שוויון נורמטיבי).</w:t>
      </w:r>
    </w:p>
    <w:p w14:paraId="61945A25" w14:textId="23734F61" w:rsidR="003333E1" w:rsidRDefault="003333E1" w:rsidP="003333E1">
      <w:pPr>
        <w:rPr>
          <w:sz w:val="24"/>
          <w:szCs w:val="24"/>
          <w:rtl/>
        </w:rPr>
      </w:pPr>
      <w:r>
        <w:rPr>
          <w:rFonts w:hint="cs"/>
          <w:sz w:val="24"/>
          <w:szCs w:val="24"/>
          <w:rtl/>
        </w:rPr>
        <w:t>אם הפגיעה במפר נובעת מנסיבות לא צפויות, הדבר יחזק את הסיכויים של המפר לקבל פטור מאכיפה, מכיוון שדבר זה הופך את הנסיבות לחמורות יותר ביחס למפר (שמבקש שלא תהיה אכיפה, הנפגע מבקש אכיפה והפוגע, המפר מבקש פטור מאכיפה). לנפגע יש את היכולת להחליט לאיזה כיוון הוא מחליט שהסכסוך ילך.</w:t>
      </w:r>
    </w:p>
    <w:p w14:paraId="62C6A9F9" w14:textId="1B14A2D3" w:rsidR="003333E1" w:rsidRDefault="003333E1" w:rsidP="003333E1">
      <w:pPr>
        <w:rPr>
          <w:sz w:val="24"/>
          <w:szCs w:val="24"/>
          <w:rtl/>
        </w:rPr>
      </w:pPr>
      <w:r>
        <w:rPr>
          <w:rFonts w:hint="cs"/>
          <w:sz w:val="24"/>
          <w:szCs w:val="24"/>
          <w:rtl/>
        </w:rPr>
        <w:t xml:space="preserve">באזימוב נ' בנימיני, ביהמ"ש דחה את התביעה מכיוון שלא היה נעים לומר כי אנשים אלה שהיו מוכי סבל, הם אופורטוניסטים ותאבי כסף. ערך הדירה עלה, ושער הדולר ירד. אזימוב התחייבה לשלם בדולרים, וכך העסקה הפכה לגרועה. </w:t>
      </w:r>
      <w:r w:rsidR="00031793">
        <w:rPr>
          <w:rFonts w:hint="cs"/>
          <w:sz w:val="24"/>
          <w:szCs w:val="24"/>
          <w:rtl/>
        </w:rPr>
        <w:t xml:space="preserve">הפיצויים לא משקפים את הנזקים האמיתיים של אזימוב, היא טענה שהפיצוי לא מספיק, מכיוון שלדירה היה ערך ספציפי בשבילה, בנוסף לעניין הירידה בשער הדולר- שלא משוקלל בנזק שלה. ירידה בשער הדולר גורמת לירידה בשער הדולר- </w:t>
      </w:r>
    </w:p>
    <w:p w14:paraId="01B726E3" w14:textId="45F6227F" w:rsidR="00031793" w:rsidRPr="003936BE" w:rsidRDefault="00031793" w:rsidP="003333E1">
      <w:pPr>
        <w:rPr>
          <w:sz w:val="24"/>
          <w:szCs w:val="24"/>
          <w:u w:val="single"/>
          <w:rtl/>
        </w:rPr>
      </w:pPr>
      <w:r>
        <w:rPr>
          <w:rFonts w:hint="cs"/>
          <w:sz w:val="24"/>
          <w:szCs w:val="24"/>
          <w:rtl/>
        </w:rPr>
        <w:t xml:space="preserve">סוגיה נוספת בסייג הצדק, היא האם הצדק כולל גם אינטרסים של אנשים אחרים? האם ניתן להתחשב גם בצדק של צדדים שלישיים? (פס"ד ורטהיימר נ' הררי). דוגמה: נמכרה דירה, ושולם עליה רק חצי. הדבר קרה עם כמה אנשים, וזוהי התחייבות חוזית נוגדת- שלפחות באחת מהן המוכר ייחשב כמפר. יהיה ניתן לתת אכיפה לאחד, ולהעניק פיצויים לכל השאר. האכיפה תהיה רק לאחד. סוגיה זו קודם כל מטופלת בדיני קניין (שאומרים כי במכירת דירה יש קדימות למי שקנה קודם, ולכן הדירה שלו). בא אדם אחר וטוען שכבר שילם חצי- וכך האכיפה לא תהיה מוצדקת לדעתו. זוהי התחשבות בצד שלישי- השאלה היא האם ניתן לא לתת אכיפה בגלל אינטרס של צד שלישי? דיני הקניין קבעו שמתחשבים בשיקולי הצדק בין הצדדים ולא מתחשבים בשיקולי הצדק של צדדים שלישיים. מדובר כאן בסיטואציה די ספציפית, כאשר בסיטואציות אחרות מתחשבים בצדדים שלישיים במסגרת סייג הצדק. במקרה זה ספציפית לא רוצים שתהיה התנגשות בין ההסדר החוזי להסדר הקנייני, ולכן לא מתחשבים בהכרח בסייג הצדק. </w:t>
      </w:r>
      <w:r w:rsidRPr="003936BE">
        <w:rPr>
          <w:rFonts w:hint="cs"/>
          <w:sz w:val="24"/>
          <w:szCs w:val="24"/>
          <w:u w:val="single"/>
          <w:rtl/>
        </w:rPr>
        <w:t>הדבר לא משלי על סיטואציות אחרות מבחינת הצדק.</w:t>
      </w:r>
      <w:r w:rsidR="003936BE" w:rsidRPr="003936BE">
        <w:rPr>
          <w:rFonts w:hint="cs"/>
          <w:sz w:val="24"/>
          <w:szCs w:val="24"/>
          <w:u w:val="single"/>
          <w:rtl/>
        </w:rPr>
        <w:t xml:space="preserve"> </w:t>
      </w:r>
    </w:p>
    <w:p w14:paraId="0E963B4E" w14:textId="5F690917" w:rsidR="003936BE" w:rsidRDefault="003936BE" w:rsidP="003936BE">
      <w:pPr>
        <w:rPr>
          <w:sz w:val="24"/>
          <w:szCs w:val="24"/>
          <w:u w:val="single"/>
          <w:rtl/>
        </w:rPr>
      </w:pPr>
      <w:r w:rsidRPr="003936BE">
        <w:rPr>
          <w:rFonts w:hint="cs"/>
          <w:sz w:val="24"/>
          <w:szCs w:val="24"/>
          <w:u w:val="single"/>
          <w:rtl/>
        </w:rPr>
        <w:t>סעיף 4 לחוק החוזים: תרופות- תנאים לאכיפה</w:t>
      </w:r>
    </w:p>
    <w:p w14:paraId="5B8EB0BD" w14:textId="24372A68" w:rsidR="003936BE" w:rsidRDefault="003936BE" w:rsidP="003936BE">
      <w:pPr>
        <w:rPr>
          <w:sz w:val="24"/>
          <w:szCs w:val="24"/>
          <w:rtl/>
        </w:rPr>
      </w:pPr>
      <w:r w:rsidRPr="003936BE">
        <w:rPr>
          <w:rFonts w:hint="cs"/>
          <w:sz w:val="24"/>
          <w:szCs w:val="24"/>
          <w:u w:val="single"/>
          <w:rtl/>
        </w:rPr>
        <w:t>ביצוע בקירוב-</w:t>
      </w:r>
      <w:r>
        <w:rPr>
          <w:rFonts w:hint="cs"/>
          <w:sz w:val="24"/>
          <w:szCs w:val="24"/>
          <w:rtl/>
        </w:rPr>
        <w:t xml:space="preserve"> כאשר רוצים אכיפה אך לא אכיפה בדיוק של החוזה המקורי. זהו התנאי באכיפה.</w:t>
      </w:r>
    </w:p>
    <w:p w14:paraId="401DD843" w14:textId="14755CBE" w:rsidR="003936BE" w:rsidRDefault="003936BE" w:rsidP="003936BE">
      <w:pPr>
        <w:rPr>
          <w:sz w:val="24"/>
          <w:szCs w:val="24"/>
          <w:rtl/>
        </w:rPr>
      </w:pPr>
      <w:r>
        <w:rPr>
          <w:rFonts w:hint="cs"/>
          <w:sz w:val="24"/>
          <w:szCs w:val="24"/>
          <w:rtl/>
        </w:rPr>
        <w:t>סייג הצדק הוא החלק האחרון באכיפה</w:t>
      </w:r>
    </w:p>
    <w:p w14:paraId="14017207" w14:textId="77777777" w:rsidR="001E13EE" w:rsidRDefault="001E13EE" w:rsidP="003936BE">
      <w:pPr>
        <w:jc w:val="center"/>
        <w:rPr>
          <w:b/>
          <w:bCs/>
          <w:sz w:val="24"/>
          <w:szCs w:val="24"/>
          <w:rtl/>
        </w:rPr>
      </w:pPr>
    </w:p>
    <w:p w14:paraId="667E0571" w14:textId="77777777" w:rsidR="001E13EE" w:rsidRDefault="001E13EE" w:rsidP="003936BE">
      <w:pPr>
        <w:jc w:val="center"/>
        <w:rPr>
          <w:b/>
          <w:bCs/>
          <w:sz w:val="24"/>
          <w:szCs w:val="24"/>
          <w:rtl/>
        </w:rPr>
      </w:pPr>
    </w:p>
    <w:p w14:paraId="55969257" w14:textId="200E7A7E" w:rsidR="003936BE" w:rsidRPr="003936BE" w:rsidRDefault="003936BE" w:rsidP="003936BE">
      <w:pPr>
        <w:jc w:val="center"/>
        <w:rPr>
          <w:b/>
          <w:bCs/>
          <w:sz w:val="24"/>
          <w:szCs w:val="24"/>
          <w:rtl/>
        </w:rPr>
      </w:pPr>
      <w:r w:rsidRPr="003936BE">
        <w:rPr>
          <w:rFonts w:hint="cs"/>
          <w:b/>
          <w:bCs/>
          <w:sz w:val="24"/>
          <w:szCs w:val="24"/>
          <w:rtl/>
        </w:rPr>
        <w:lastRenderedPageBreak/>
        <w:t>ביטול</w:t>
      </w:r>
    </w:p>
    <w:p w14:paraId="27A44626" w14:textId="1175536E" w:rsidR="00AC3EEC" w:rsidRDefault="003936BE" w:rsidP="00AC3EEC">
      <w:pPr>
        <w:rPr>
          <w:sz w:val="24"/>
          <w:szCs w:val="24"/>
          <w:rtl/>
        </w:rPr>
      </w:pPr>
      <w:r>
        <w:rPr>
          <w:rFonts w:hint="cs"/>
          <w:sz w:val="24"/>
          <w:szCs w:val="24"/>
          <w:rtl/>
        </w:rPr>
        <w:t>יש נפגע, הפרה ומפר-</w:t>
      </w:r>
      <w:r w:rsidR="00CE6471">
        <w:rPr>
          <w:rFonts w:hint="cs"/>
          <w:sz w:val="24"/>
          <w:szCs w:val="24"/>
          <w:rtl/>
        </w:rPr>
        <w:t>בסיטואציה כזו, יש</w:t>
      </w:r>
      <w:r>
        <w:rPr>
          <w:rFonts w:hint="cs"/>
          <w:sz w:val="24"/>
          <w:szCs w:val="24"/>
          <w:rtl/>
        </w:rPr>
        <w:t xml:space="preserve"> שלוש תוצאות כלליות שאפשריות לסיטואציה כזו:</w:t>
      </w:r>
    </w:p>
    <w:p w14:paraId="395C57E7" w14:textId="04CCB656" w:rsidR="003936BE" w:rsidRPr="00CE6471" w:rsidRDefault="003936BE" w:rsidP="00CE6471">
      <w:pPr>
        <w:pStyle w:val="ListParagraph"/>
        <w:numPr>
          <w:ilvl w:val="0"/>
          <w:numId w:val="45"/>
        </w:numPr>
        <w:rPr>
          <w:sz w:val="24"/>
          <w:szCs w:val="24"/>
          <w:rtl/>
        </w:rPr>
      </w:pPr>
      <w:r w:rsidRPr="00CE6471">
        <w:rPr>
          <w:rFonts w:hint="cs"/>
          <w:sz w:val="24"/>
          <w:szCs w:val="24"/>
          <w:u w:val="single"/>
          <w:rtl/>
        </w:rPr>
        <w:t>אכיפה-</w:t>
      </w:r>
      <w:r w:rsidRPr="00CE6471">
        <w:rPr>
          <w:rFonts w:hint="cs"/>
          <w:sz w:val="24"/>
          <w:szCs w:val="24"/>
          <w:rtl/>
        </w:rPr>
        <w:t xml:space="preserve"> קיום החוזה, תוצאה אוטומטית.</w:t>
      </w:r>
    </w:p>
    <w:p w14:paraId="533955A6" w14:textId="20B24939" w:rsidR="003936BE" w:rsidRPr="00CE6471" w:rsidRDefault="003936BE" w:rsidP="00CE6471">
      <w:pPr>
        <w:pStyle w:val="ListParagraph"/>
        <w:numPr>
          <w:ilvl w:val="0"/>
          <w:numId w:val="45"/>
        </w:numPr>
        <w:rPr>
          <w:sz w:val="24"/>
          <w:szCs w:val="24"/>
          <w:rtl/>
        </w:rPr>
      </w:pPr>
      <w:r w:rsidRPr="00CE6471">
        <w:rPr>
          <w:rFonts w:hint="cs"/>
          <w:sz w:val="24"/>
          <w:szCs w:val="24"/>
          <w:u w:val="single"/>
          <w:rtl/>
        </w:rPr>
        <w:t>ביטול-</w:t>
      </w:r>
      <w:r w:rsidRPr="00CE6471">
        <w:rPr>
          <w:rFonts w:hint="cs"/>
          <w:sz w:val="24"/>
          <w:szCs w:val="24"/>
          <w:rtl/>
        </w:rPr>
        <w:t xml:space="preserve"> ביטול החוזה, לא תוצאה אוטומטית.</w:t>
      </w:r>
    </w:p>
    <w:p w14:paraId="1CFBDB97" w14:textId="0059B2AB" w:rsidR="003936BE" w:rsidRPr="00CE6471" w:rsidRDefault="003936BE" w:rsidP="00CE6471">
      <w:pPr>
        <w:pStyle w:val="ListParagraph"/>
        <w:numPr>
          <w:ilvl w:val="0"/>
          <w:numId w:val="45"/>
        </w:numPr>
        <w:rPr>
          <w:sz w:val="24"/>
          <w:szCs w:val="24"/>
          <w:u w:val="single"/>
          <w:rtl/>
        </w:rPr>
      </w:pPr>
      <w:r w:rsidRPr="00CE6471">
        <w:rPr>
          <w:rFonts w:hint="cs"/>
          <w:sz w:val="24"/>
          <w:szCs w:val="24"/>
          <w:u w:val="single"/>
          <w:rtl/>
        </w:rPr>
        <w:t>פיצויים</w:t>
      </w:r>
    </w:p>
    <w:p w14:paraId="280EC423" w14:textId="09FC9ED7" w:rsidR="003936BE" w:rsidRPr="00CE6471" w:rsidRDefault="003936BE" w:rsidP="00CE6471">
      <w:pPr>
        <w:pStyle w:val="ListParagraph"/>
        <w:numPr>
          <w:ilvl w:val="0"/>
          <w:numId w:val="8"/>
        </w:numPr>
        <w:rPr>
          <w:sz w:val="24"/>
          <w:szCs w:val="24"/>
          <w:rtl/>
        </w:rPr>
      </w:pPr>
      <w:r w:rsidRPr="00CE6471">
        <w:rPr>
          <w:rFonts w:hint="cs"/>
          <w:sz w:val="24"/>
          <w:szCs w:val="24"/>
          <w:rtl/>
        </w:rPr>
        <w:t>כאשר אכיפה וביטול הן שתי סיטואציות סותרות.</w:t>
      </w:r>
    </w:p>
    <w:p w14:paraId="454B250E" w14:textId="311032DF" w:rsidR="003936BE" w:rsidRDefault="003936BE" w:rsidP="00AC3EEC">
      <w:pPr>
        <w:rPr>
          <w:sz w:val="24"/>
          <w:szCs w:val="24"/>
          <w:rtl/>
        </w:rPr>
      </w:pPr>
      <w:r>
        <w:rPr>
          <w:rFonts w:hint="cs"/>
          <w:sz w:val="24"/>
          <w:szCs w:val="24"/>
          <w:rtl/>
        </w:rPr>
        <w:t xml:space="preserve">בביטול יש הפרה אך כדי שהנפגע יוכל לבטל, צריכים להתקיים דברים נוספים. יש קדימות לאכיפה מכיוון שלא נותנים לצדדים לצאת כ"כ מהר מהחוזה. ישנם סייגים לאכיפה, אך התמונה הכללית היא שמעדיפים אכיפה על ביטול. </w:t>
      </w:r>
    </w:p>
    <w:p w14:paraId="557C6F13" w14:textId="7CB8718A" w:rsidR="003936BE" w:rsidRDefault="003936BE" w:rsidP="00AC3EEC">
      <w:pPr>
        <w:rPr>
          <w:sz w:val="24"/>
          <w:szCs w:val="24"/>
          <w:rtl/>
        </w:rPr>
      </w:pPr>
      <w:r>
        <w:rPr>
          <w:rFonts w:hint="cs"/>
          <w:sz w:val="24"/>
          <w:szCs w:val="24"/>
          <w:rtl/>
        </w:rPr>
        <w:t>סעיפי הביטול בחוק: 6-9.</w:t>
      </w:r>
    </w:p>
    <w:p w14:paraId="4AE8C8E6" w14:textId="6D91A988" w:rsidR="003936BE" w:rsidRDefault="003936BE" w:rsidP="00AC3EEC">
      <w:pPr>
        <w:rPr>
          <w:sz w:val="24"/>
          <w:szCs w:val="24"/>
          <w:rtl/>
        </w:rPr>
      </w:pPr>
      <w:r>
        <w:rPr>
          <w:rFonts w:hint="cs"/>
          <w:sz w:val="24"/>
          <w:szCs w:val="24"/>
          <w:rtl/>
        </w:rPr>
        <w:t>בעקבות ביטול יש השבה הדדית.</w:t>
      </w:r>
    </w:p>
    <w:p w14:paraId="0821BA79" w14:textId="4670BA72" w:rsidR="003936BE" w:rsidRDefault="003936BE" w:rsidP="00AC3EEC">
      <w:pPr>
        <w:rPr>
          <w:sz w:val="24"/>
          <w:szCs w:val="24"/>
          <w:rtl/>
        </w:rPr>
      </w:pPr>
      <w:r>
        <w:rPr>
          <w:rFonts w:hint="cs"/>
          <w:sz w:val="24"/>
          <w:szCs w:val="24"/>
          <w:rtl/>
        </w:rPr>
        <w:t xml:space="preserve">התרופה היא </w:t>
      </w:r>
      <w:r>
        <w:rPr>
          <w:rFonts w:hint="cs"/>
          <w:b/>
          <w:bCs/>
          <w:sz w:val="24"/>
          <w:szCs w:val="24"/>
          <w:rtl/>
        </w:rPr>
        <w:t>ביטול והשבה</w:t>
      </w:r>
      <w:r>
        <w:rPr>
          <w:rFonts w:hint="cs"/>
          <w:sz w:val="24"/>
          <w:szCs w:val="24"/>
          <w:rtl/>
        </w:rPr>
        <w:t>, הדבר בא ביחד, אך נדבר קודם על החלק של ביטול.</w:t>
      </w:r>
    </w:p>
    <w:p w14:paraId="6DAD7077" w14:textId="6AB3B0B9" w:rsidR="003936BE" w:rsidRDefault="003328A7" w:rsidP="00AC3EEC">
      <w:pPr>
        <w:rPr>
          <w:sz w:val="24"/>
          <w:szCs w:val="24"/>
          <w:rtl/>
        </w:rPr>
      </w:pPr>
      <w:r>
        <w:rPr>
          <w:rFonts w:hint="cs"/>
          <w:sz w:val="24"/>
          <w:szCs w:val="24"/>
          <w:rtl/>
        </w:rPr>
        <w:t>פס"ד רונן חברה לבניין ופיתוח- מישהו רצה לבטל ובסופו של דבר הוחלט שלא הייתה לו זכות ביטול וכך הוא דפק את החוזה ואת עצמו בגלל שעכשיו יש לצד השני יש זכות לפיצויים.</w:t>
      </w:r>
    </w:p>
    <w:p w14:paraId="2FB409B3" w14:textId="026A3013" w:rsidR="003328A7" w:rsidRDefault="003328A7" w:rsidP="00AC3EEC">
      <w:pPr>
        <w:rPr>
          <w:sz w:val="24"/>
          <w:szCs w:val="24"/>
          <w:rtl/>
        </w:rPr>
      </w:pPr>
      <w:r w:rsidRPr="003328A7">
        <w:rPr>
          <w:rFonts w:hint="cs"/>
          <w:b/>
          <w:bCs/>
          <w:sz w:val="24"/>
          <w:szCs w:val="24"/>
          <w:u w:val="single"/>
          <w:rtl/>
        </w:rPr>
        <w:t>הפרה יסודית-</w:t>
      </w:r>
      <w:r>
        <w:rPr>
          <w:rFonts w:hint="cs"/>
          <w:sz w:val="24"/>
          <w:szCs w:val="24"/>
          <w:rtl/>
        </w:rPr>
        <w:t xml:space="preserve"> כיצד בודקים האם ההפרה יסודית? אם ההפרה יסודית, ניתן לבטל בלי שהייתה ערכאה. סעיף 7. בנוסף נאמר שהסכמה גורפת אמורה להתבטל (</w:t>
      </w:r>
      <w:r>
        <w:rPr>
          <w:rFonts w:hint="cs"/>
          <w:sz w:val="24"/>
          <w:szCs w:val="24"/>
        </w:rPr>
        <w:t xml:space="preserve"> </w:t>
      </w:r>
      <w:r>
        <w:rPr>
          <w:rFonts w:hint="cs"/>
          <w:sz w:val="24"/>
          <w:szCs w:val="24"/>
          <w:rtl/>
        </w:rPr>
        <w:t>בית המשפט יאשר את התניה אם היא נראית סבירה בנסיבות העניין). שני סוגים:</w:t>
      </w:r>
    </w:p>
    <w:p w14:paraId="4624E23C" w14:textId="1B0BE913" w:rsidR="003328A7" w:rsidRPr="003328A7" w:rsidRDefault="003328A7" w:rsidP="003328A7">
      <w:pPr>
        <w:pStyle w:val="ListParagraph"/>
        <w:numPr>
          <w:ilvl w:val="0"/>
          <w:numId w:val="43"/>
        </w:numPr>
        <w:rPr>
          <w:sz w:val="24"/>
          <w:szCs w:val="24"/>
          <w:u w:val="single"/>
          <w:rtl/>
        </w:rPr>
      </w:pPr>
      <w:r w:rsidRPr="003328A7">
        <w:rPr>
          <w:rFonts w:hint="cs"/>
          <w:sz w:val="24"/>
          <w:szCs w:val="24"/>
          <w:u w:val="single"/>
          <w:rtl/>
        </w:rPr>
        <w:t>הפרה יסודית מוסכמת-</w:t>
      </w:r>
      <w:r>
        <w:rPr>
          <w:rFonts w:hint="cs"/>
          <w:sz w:val="24"/>
          <w:szCs w:val="24"/>
          <w:u w:val="single"/>
          <w:rtl/>
        </w:rPr>
        <w:t xml:space="preserve"> </w:t>
      </w:r>
      <w:r>
        <w:rPr>
          <w:rFonts w:hint="cs"/>
          <w:sz w:val="24"/>
          <w:szCs w:val="24"/>
          <w:rtl/>
        </w:rPr>
        <w:t>כאשר ההסכמה היא גורפת, שהפרה מסויימת היא הפרה יסודית. במקרים שיש הגבלה קוגנטית על חופש החוזים, תוהים מדוע הסכימו? הדבר מקפיץ שורה של טיעונים: ישנה הגבלה על חופש החוזים. מצד שני יש הוגנות, פערי כוחות שיש להגן עליהם.</w:t>
      </w:r>
    </w:p>
    <w:p w14:paraId="0A8FAB10" w14:textId="72024634" w:rsidR="003328A7" w:rsidRDefault="003328A7" w:rsidP="003328A7">
      <w:pPr>
        <w:pStyle w:val="ListParagraph"/>
        <w:numPr>
          <w:ilvl w:val="0"/>
          <w:numId w:val="43"/>
        </w:numPr>
        <w:rPr>
          <w:sz w:val="24"/>
          <w:szCs w:val="24"/>
        </w:rPr>
      </w:pPr>
      <w:r w:rsidRPr="003328A7">
        <w:rPr>
          <w:rFonts w:hint="cs"/>
          <w:sz w:val="24"/>
          <w:szCs w:val="24"/>
          <w:u w:val="single"/>
          <w:rtl/>
        </w:rPr>
        <w:t>הפרה יסודית מ</w:t>
      </w:r>
      <w:r>
        <w:rPr>
          <w:rFonts w:hint="cs"/>
          <w:sz w:val="24"/>
          <w:szCs w:val="24"/>
          <w:u w:val="single"/>
          <w:rtl/>
        </w:rPr>
        <w:t>סת</w:t>
      </w:r>
      <w:r w:rsidRPr="003328A7">
        <w:rPr>
          <w:rFonts w:hint="cs"/>
          <w:sz w:val="24"/>
          <w:szCs w:val="24"/>
          <w:u w:val="single"/>
          <w:rtl/>
        </w:rPr>
        <w:t>ברת-</w:t>
      </w:r>
      <w:r w:rsidRPr="003328A7">
        <w:rPr>
          <w:rFonts w:hint="cs"/>
          <w:sz w:val="24"/>
          <w:szCs w:val="24"/>
          <w:rtl/>
        </w:rPr>
        <w:t xml:space="preserve"> </w:t>
      </w:r>
      <w:r w:rsidR="00EA7748">
        <w:rPr>
          <w:rFonts w:hint="cs"/>
          <w:sz w:val="24"/>
          <w:szCs w:val="24"/>
          <w:rtl/>
        </w:rPr>
        <w:t>אילו האדם היה רואה את ההפרה ותוצאותיה, יש להניח שהאדם לא היה מתקשר בחוזה. אם אדם סביר בנעלי המתקשר בחוזה היה יודע על התוצאות או על האכיפה, ואדם סביר לא היה מתקשר בחוזה מראש אם היה יודע שהולך להיות איחור של 6 ימים, הוא לא היה מתקשר בחוזה.</w:t>
      </w:r>
    </w:p>
    <w:p w14:paraId="66735D74" w14:textId="77C8F835" w:rsidR="00EA7748" w:rsidRDefault="00EA7748" w:rsidP="00EA7748">
      <w:pPr>
        <w:rPr>
          <w:sz w:val="24"/>
          <w:szCs w:val="24"/>
          <w:rtl/>
        </w:rPr>
      </w:pPr>
      <w:r>
        <w:rPr>
          <w:rFonts w:hint="cs"/>
          <w:sz w:val="24"/>
          <w:szCs w:val="24"/>
          <w:rtl/>
        </w:rPr>
        <w:t>פס"ד ביטון נ' פרץ- היו 3 עסקאות.</w:t>
      </w:r>
    </w:p>
    <w:p w14:paraId="3FE6A46A" w14:textId="491FA850" w:rsidR="00EA7748" w:rsidRDefault="00EA7748" w:rsidP="00EA7748">
      <w:pPr>
        <w:rPr>
          <w:sz w:val="24"/>
          <w:szCs w:val="24"/>
          <w:rtl/>
        </w:rPr>
      </w:pPr>
      <w:r>
        <w:rPr>
          <w:rFonts w:hint="cs"/>
          <w:sz w:val="24"/>
          <w:szCs w:val="24"/>
          <w:rtl/>
        </w:rPr>
        <w:t>המבחן להפרה יסודית הוא שהאם הנפגע לא היה מתקשר בחוזה לאור התוצאות הסבירות והצפויות של ההתקשרות?</w:t>
      </w:r>
      <w:r>
        <w:rPr>
          <w:sz w:val="24"/>
          <w:szCs w:val="24"/>
          <w:rtl/>
        </w:rPr>
        <w:br/>
      </w:r>
      <w:r>
        <w:rPr>
          <w:rFonts w:hint="cs"/>
          <w:sz w:val="24"/>
          <w:szCs w:val="24"/>
          <w:rtl/>
        </w:rPr>
        <w:t xml:space="preserve">הדבר שמוביל את הכרעת ביהמ"ש הוא שיקולי מדיניות- הולכים לפי מהו העיקרון החשוב יותר. </w:t>
      </w:r>
    </w:p>
    <w:p w14:paraId="5E88E7E4" w14:textId="0668E6FD" w:rsidR="00EA7748" w:rsidRDefault="00B23791" w:rsidP="00EA7748">
      <w:pPr>
        <w:rPr>
          <w:sz w:val="24"/>
          <w:szCs w:val="24"/>
          <w:rtl/>
        </w:rPr>
      </w:pPr>
      <w:r>
        <w:rPr>
          <w:rFonts w:hint="cs"/>
          <w:sz w:val="24"/>
          <w:szCs w:val="24"/>
          <w:rtl/>
        </w:rPr>
        <w:t>בסעיפי החקיקה יש חשיבות גדולה, הסדרים שמתפתחים בפסיקה הם גמישים יותר מאשר חקיקה שנקבעה בכללים ברורים ויבשים שלא תמיד מתקשרים למציאות כמו סדרים שמתפתחים בפסיקה.</w:t>
      </w:r>
    </w:p>
    <w:p w14:paraId="7160024E" w14:textId="6938FFE1" w:rsidR="00B23791" w:rsidRDefault="00B23791" w:rsidP="00D91497">
      <w:pPr>
        <w:rPr>
          <w:sz w:val="24"/>
          <w:szCs w:val="24"/>
          <w:rtl/>
        </w:rPr>
      </w:pPr>
      <w:r w:rsidRPr="00B23791">
        <w:rPr>
          <w:rFonts w:hint="cs"/>
          <w:b/>
          <w:bCs/>
          <w:sz w:val="24"/>
          <w:szCs w:val="24"/>
          <w:u w:val="single"/>
          <w:rtl/>
        </w:rPr>
        <w:t>הפרה לא יסודית-</w:t>
      </w:r>
      <w:r>
        <w:rPr>
          <w:rFonts w:hint="cs"/>
          <w:sz w:val="24"/>
          <w:szCs w:val="24"/>
          <w:rtl/>
        </w:rPr>
        <w:t xml:space="preserve"> אם ההפרה היא לא יסודית, נאמר שני דברים: </w:t>
      </w:r>
    </w:p>
    <w:p w14:paraId="60BD5D4C" w14:textId="29002C26" w:rsidR="00B23791" w:rsidRDefault="00B23791" w:rsidP="00B23791">
      <w:pPr>
        <w:pStyle w:val="ListParagraph"/>
        <w:numPr>
          <w:ilvl w:val="0"/>
          <w:numId w:val="44"/>
        </w:numPr>
        <w:rPr>
          <w:sz w:val="24"/>
          <w:szCs w:val="24"/>
        </w:rPr>
      </w:pPr>
      <w:r>
        <w:rPr>
          <w:rFonts w:hint="cs"/>
          <w:sz w:val="24"/>
          <w:szCs w:val="24"/>
          <w:rtl/>
        </w:rPr>
        <w:t>צריך לתת ארכה</w:t>
      </w:r>
    </w:p>
    <w:p w14:paraId="06AA640E" w14:textId="55F92A63" w:rsidR="00B23791" w:rsidRDefault="00B23791" w:rsidP="00B23791">
      <w:pPr>
        <w:pStyle w:val="ListParagraph"/>
        <w:numPr>
          <w:ilvl w:val="0"/>
          <w:numId w:val="44"/>
        </w:numPr>
        <w:rPr>
          <w:sz w:val="24"/>
          <w:szCs w:val="24"/>
        </w:rPr>
      </w:pPr>
      <w:r>
        <w:rPr>
          <w:rFonts w:hint="cs"/>
          <w:sz w:val="24"/>
          <w:szCs w:val="24"/>
          <w:rtl/>
        </w:rPr>
        <w:t>כפוף לסייג הצדק</w:t>
      </w:r>
    </w:p>
    <w:p w14:paraId="376FC74F" w14:textId="2CC8137B" w:rsidR="001B7C9A" w:rsidRDefault="001B7C9A" w:rsidP="001B7C9A">
      <w:pPr>
        <w:rPr>
          <w:sz w:val="24"/>
          <w:szCs w:val="24"/>
          <w:rtl/>
        </w:rPr>
      </w:pPr>
      <w:r w:rsidRPr="001B7C9A">
        <w:rPr>
          <w:rFonts w:hint="cs"/>
          <w:sz w:val="24"/>
          <w:szCs w:val="24"/>
          <w:u w:val="single"/>
          <w:rtl/>
        </w:rPr>
        <w:t>ארכה-</w:t>
      </w:r>
      <w:r>
        <w:rPr>
          <w:rFonts w:hint="cs"/>
          <w:sz w:val="24"/>
          <w:szCs w:val="24"/>
          <w:rtl/>
        </w:rPr>
        <w:t xml:space="preserve"> ארכה צריכה לתת זמן סביר לתיקון החוזה, על מנת שנוכל לקיימו.</w:t>
      </w:r>
    </w:p>
    <w:p w14:paraId="041FBD38" w14:textId="265CC693" w:rsidR="001B7C9A" w:rsidRDefault="001B7C9A" w:rsidP="001B7C9A">
      <w:pPr>
        <w:rPr>
          <w:sz w:val="24"/>
          <w:szCs w:val="24"/>
        </w:rPr>
      </w:pPr>
      <w:r>
        <w:rPr>
          <w:rFonts w:hint="cs"/>
          <w:sz w:val="24"/>
          <w:szCs w:val="24"/>
          <w:rtl/>
        </w:rPr>
        <w:t>שאלות שיש לחשוב עליהם בעת שמדברים על הפרה- האם מתחשבים בצדדים שלישיים? האם יש שוויון נורמטיבי?</w:t>
      </w:r>
    </w:p>
    <w:p w14:paraId="503AC979" w14:textId="593DC1C3" w:rsidR="00973944" w:rsidRDefault="00973944" w:rsidP="001B7C9A">
      <w:pPr>
        <w:rPr>
          <w:sz w:val="24"/>
          <w:szCs w:val="24"/>
          <w:rtl/>
        </w:rPr>
      </w:pPr>
      <w:r w:rsidRPr="00973944">
        <w:rPr>
          <w:rFonts w:hint="cs"/>
          <w:b/>
          <w:bCs/>
          <w:sz w:val="24"/>
          <w:szCs w:val="24"/>
          <w:u w:val="single"/>
          <w:rtl/>
        </w:rPr>
        <w:t>הודעת ביטול-</w:t>
      </w:r>
      <w:r>
        <w:rPr>
          <w:rFonts w:hint="cs"/>
          <w:sz w:val="24"/>
          <w:szCs w:val="24"/>
          <w:rtl/>
        </w:rPr>
        <w:t xml:space="preserve"> יש להודיע על הביטול תוך זמן סביר. אם זו הפרה לא יסודית- צרך לתת ארכה ותוך זמן סביר לאחר תום הארכה יהיה ניתן לבטל. אם הייתה הפרה יסודית, אין צורך לתת ארכה וזה יהיה תוך זמן סביר מההפרה עצמה.</w:t>
      </w:r>
    </w:p>
    <w:p w14:paraId="43C1A961" w14:textId="5A749F9C" w:rsidR="00973944" w:rsidRDefault="00973944" w:rsidP="001914C1">
      <w:pPr>
        <w:rPr>
          <w:sz w:val="24"/>
          <w:szCs w:val="24"/>
          <w:rtl/>
        </w:rPr>
      </w:pPr>
      <w:r>
        <w:rPr>
          <w:rFonts w:hint="cs"/>
          <w:sz w:val="24"/>
          <w:szCs w:val="24"/>
          <w:rtl/>
        </w:rPr>
        <w:t xml:space="preserve">קיימת מחלוקת לגבי הביטול והזמן, והדעה הרווחת היא שהביטול לאחר מתן הארכה יכול להיחשב כהודעת ביטול. ניתן לראות דוגמה </w:t>
      </w:r>
      <w:r w:rsidRPr="00973944">
        <w:rPr>
          <w:rFonts w:hint="cs"/>
          <w:sz w:val="24"/>
          <w:szCs w:val="24"/>
          <w:u w:val="single"/>
          <w:rtl/>
        </w:rPr>
        <w:t>בפס"ד שיכון ופיתוח נ' מעלה אדומים-</w:t>
      </w:r>
      <w:r>
        <w:rPr>
          <w:rFonts w:hint="cs"/>
          <w:sz w:val="24"/>
          <w:szCs w:val="24"/>
          <w:rtl/>
        </w:rPr>
        <w:t xml:space="preserve"> לדעת טירקל, צריך לתת הודעה לארכה ואז צריך לתת גם הודעה לביטול.</w:t>
      </w:r>
      <w:r w:rsidR="001914C1">
        <w:rPr>
          <w:rFonts w:hint="cs"/>
          <w:sz w:val="24"/>
          <w:szCs w:val="24"/>
          <w:rtl/>
        </w:rPr>
        <w:t xml:space="preserve"> שליו טוענת כי ההודעה צריכה להיות מילולית (אם בדיבור ואם בכתב), וישנה גם פסיקה שמקבלת גם ביטול בהתנהגות (פס"ד גינצברג נ' בית יוסף). </w:t>
      </w:r>
    </w:p>
    <w:p w14:paraId="471C0D3F" w14:textId="541FB365" w:rsidR="00F64673" w:rsidRDefault="00F64673" w:rsidP="001914C1">
      <w:pPr>
        <w:rPr>
          <w:sz w:val="24"/>
          <w:szCs w:val="24"/>
          <w:rtl/>
        </w:rPr>
      </w:pPr>
      <w:r>
        <w:rPr>
          <w:rFonts w:hint="cs"/>
          <w:sz w:val="24"/>
          <w:szCs w:val="24"/>
          <w:rtl/>
        </w:rPr>
        <w:t xml:space="preserve">האם תביעה לפיצויים יכולה להוות </w:t>
      </w:r>
    </w:p>
    <w:p w14:paraId="5F320062" w14:textId="1C395EB4" w:rsidR="001D0A47" w:rsidRDefault="001D0A47" w:rsidP="001914C1">
      <w:pPr>
        <w:rPr>
          <w:sz w:val="24"/>
          <w:szCs w:val="24"/>
          <w:rtl/>
        </w:rPr>
      </w:pPr>
      <w:r>
        <w:rPr>
          <w:rFonts w:hint="cs"/>
          <w:sz w:val="24"/>
          <w:szCs w:val="24"/>
          <w:rtl/>
        </w:rPr>
        <w:lastRenderedPageBreak/>
        <w:t xml:space="preserve">ביטול החוזה יכול להיות הודעת הנפגע למפר תוך זמן סביר מרגע שנודע לו על ההפרה. אם החוזה בוטל לאחר </w:t>
      </w:r>
      <w:r w:rsidR="001E13EE">
        <w:rPr>
          <w:rFonts w:hint="cs"/>
          <w:sz w:val="24"/>
          <w:szCs w:val="24"/>
          <w:rtl/>
        </w:rPr>
        <w:t>ש</w:t>
      </w:r>
      <w:r>
        <w:rPr>
          <w:rFonts w:hint="cs"/>
          <w:sz w:val="24"/>
          <w:szCs w:val="24"/>
          <w:rtl/>
        </w:rPr>
        <w:t>עבר הזמן הסביר</w:t>
      </w:r>
      <w:r w:rsidR="001E13EE">
        <w:rPr>
          <w:rFonts w:hint="cs"/>
          <w:sz w:val="24"/>
          <w:szCs w:val="24"/>
          <w:rtl/>
        </w:rPr>
        <w:t xml:space="preserve"> </w:t>
      </w:r>
      <w:r>
        <w:rPr>
          <w:rFonts w:hint="cs"/>
          <w:sz w:val="24"/>
          <w:szCs w:val="24"/>
          <w:rtl/>
        </w:rPr>
        <w:t>הדבר לא כתוב לגמרי בסעיף- ובמקרה כזה שהייתה השתהות בביטול:</w:t>
      </w:r>
    </w:p>
    <w:p w14:paraId="509EB29B" w14:textId="5FE796C0" w:rsidR="001D0A47" w:rsidRDefault="001D0A47" w:rsidP="001914C1">
      <w:pPr>
        <w:rPr>
          <w:sz w:val="24"/>
          <w:szCs w:val="24"/>
        </w:rPr>
      </w:pPr>
      <w:r>
        <w:rPr>
          <w:rFonts w:hint="cs"/>
          <w:sz w:val="24"/>
          <w:szCs w:val="24"/>
          <w:rtl/>
        </w:rPr>
        <w:t>השתהות בביטול:</w:t>
      </w:r>
    </w:p>
    <w:p w14:paraId="49F20240" w14:textId="62D21EB7" w:rsidR="00E41FDF" w:rsidRDefault="001D0A47" w:rsidP="00886E56">
      <w:pPr>
        <w:rPr>
          <w:sz w:val="24"/>
          <w:szCs w:val="24"/>
          <w:rtl/>
        </w:rPr>
      </w:pPr>
      <w:r>
        <w:rPr>
          <w:rFonts w:hint="cs"/>
          <w:sz w:val="24"/>
          <w:szCs w:val="24"/>
          <w:rtl/>
        </w:rPr>
        <w:t xml:space="preserve">לגבי מתן ארכה, </w:t>
      </w:r>
      <w:r w:rsidR="00E41FDF">
        <w:rPr>
          <w:rFonts w:hint="cs"/>
          <w:sz w:val="24"/>
          <w:szCs w:val="24"/>
          <w:rtl/>
        </w:rPr>
        <w:t xml:space="preserve">המחלוקת היא מה צריך לומר על מנת לתת ארכה? האם יש לומר מה יקרה לאחר חלוף הארכה? לפי אנגלרד, צריך להיות כתוב בבירור מה יקרה לאחר ההארכה. </w:t>
      </w:r>
      <w:r w:rsidR="00E41FDF" w:rsidRPr="005F045E">
        <w:rPr>
          <w:rFonts w:hint="cs"/>
          <w:sz w:val="24"/>
          <w:szCs w:val="24"/>
          <w:u w:val="single"/>
          <w:rtl/>
        </w:rPr>
        <w:t>בפס"ד חיים הרשקו-</w:t>
      </w:r>
      <w:r w:rsidR="00E41FDF">
        <w:rPr>
          <w:rFonts w:hint="cs"/>
          <w:sz w:val="24"/>
          <w:szCs w:val="24"/>
          <w:rtl/>
        </w:rPr>
        <w:t xml:space="preserve"> ניתן לבטל גם אם לא נכתב במפורש שאחר מתן הארכה, החוזה יתבטל</w:t>
      </w:r>
      <w:r w:rsidR="00886E56">
        <w:rPr>
          <w:rFonts w:hint="cs"/>
          <w:sz w:val="24"/>
          <w:szCs w:val="24"/>
          <w:rtl/>
        </w:rPr>
        <w:t xml:space="preserve">. לפי בן פורת, אם היה רצון לקבל תרופות אחרות- לא ניתן לקבל ביטול כי כבר הצהירו על רצון לקבל תרופות אחרות. פס"ד זה נופל על עניין של </w:t>
      </w:r>
      <w:r w:rsidR="00886E56" w:rsidRPr="00886E56">
        <w:rPr>
          <w:rFonts w:hint="cs"/>
          <w:sz w:val="24"/>
          <w:szCs w:val="24"/>
          <w:u w:val="single"/>
          <w:rtl/>
        </w:rPr>
        <w:t>סייג הצדק</w:t>
      </w:r>
      <w:r w:rsidR="00886E56">
        <w:rPr>
          <w:rFonts w:hint="cs"/>
          <w:sz w:val="24"/>
          <w:szCs w:val="24"/>
          <w:rtl/>
        </w:rPr>
        <w:t xml:space="preserve">- היישום שלו משווה את הנזק לצד אחד מביטול החוזה, לעומת הנזק של הנפגע שייגרם לצד האחר בגין קיום החוזה. בפס"ד לא מצויין האם יש שוויון נורמטיבי, אך ביישום נראה שכן עושים זאת. ביישום, נאמר כי הנזק מהביטול יהיה גדול מאוד. מבחינת היישום, ברגע שהנזק של המפר יהיה גדול יותר, אין זכות ביטול לנפגע, אך נטען שצריך להיות הפרש גדול- הנזק מביטול צריך להיות גבוה, ומבחינת היישום נראה שיש אי שוויון נורמטיבי כמו סייג אי הצדק באכיפה. </w:t>
      </w:r>
    </w:p>
    <w:p w14:paraId="31F13B4E" w14:textId="41E10ED8" w:rsidR="00886E56" w:rsidRDefault="00886E56" w:rsidP="00886E56">
      <w:pPr>
        <w:rPr>
          <w:sz w:val="24"/>
          <w:szCs w:val="24"/>
          <w:rtl/>
        </w:rPr>
      </w:pPr>
      <w:r>
        <w:rPr>
          <w:rFonts w:hint="cs"/>
          <w:sz w:val="24"/>
          <w:szCs w:val="24"/>
          <w:rtl/>
        </w:rPr>
        <w:t>נזק לצדדים שלישיים- האם ניתן להסתכל על שיקולים של אנשים שהם מחוץ לחוזה? אנגלרד טוען שבמשפט הפרטי מסתכלים על האינטרסים של הצדדים (הרווחה המצרפית והקצאת המשאבים בחברה)</w:t>
      </w:r>
      <w:r w:rsidR="005F045E">
        <w:rPr>
          <w:rFonts w:hint="cs"/>
          <w:sz w:val="24"/>
          <w:szCs w:val="24"/>
          <w:rtl/>
        </w:rPr>
        <w:t>- הסתכלות מה התוצאה היותר יעילה (מבחינת הרווחה המצרפית יש לראות האם כדאי להרוס מוסך קיים? כי ההריסה תפגע בכולם ולא רק בצדדים של החוזה.</w:t>
      </w:r>
    </w:p>
    <w:p w14:paraId="7203458A" w14:textId="3EFF0B4F" w:rsidR="005F045E" w:rsidRDefault="005F045E" w:rsidP="005F045E">
      <w:pPr>
        <w:spacing w:after="0" w:line="240" w:lineRule="auto"/>
        <w:rPr>
          <w:rFonts w:ascii="Arial" w:eastAsia="Times New Roman" w:hAnsi="Arial" w:cs="Arial"/>
          <w:color w:val="222222"/>
          <w:sz w:val="24"/>
          <w:szCs w:val="24"/>
          <w:shd w:val="clear" w:color="auto" w:fill="FFFFFF"/>
          <w:rtl/>
        </w:rPr>
      </w:pPr>
      <w:r w:rsidRPr="005F045E">
        <w:rPr>
          <w:rFonts w:ascii="Arial" w:eastAsia="Times New Roman" w:hAnsi="Arial" w:cs="Arial"/>
          <w:color w:val="222222"/>
          <w:sz w:val="24"/>
          <w:szCs w:val="24"/>
          <w:u w:val="single"/>
          <w:shd w:val="clear" w:color="auto" w:fill="FFFFFF"/>
          <w:rtl/>
        </w:rPr>
        <w:t>רווחה מצרפית</w:t>
      </w:r>
      <w:r w:rsidRPr="005F045E">
        <w:rPr>
          <w:rFonts w:ascii="Arial" w:eastAsia="Times New Roman" w:hAnsi="Arial" w:cs="Arial"/>
          <w:color w:val="222222"/>
          <w:sz w:val="24"/>
          <w:szCs w:val="24"/>
          <w:shd w:val="clear" w:color="auto" w:fill="FFFFFF"/>
          <w:rtl/>
        </w:rPr>
        <w:t>= טובת הכלל. לפי מה הוחלט שסייג הצדק נוטה לטובת המפר, כלומר שאין ביטול? לפי זה שהיה נזק מאוד גדול למפר אם היינו מבטלים. הייתהמחלוקת בין השופטים אם היה חיוב מקביל או לא? האם המסמכים והתשלום היו חיובים מקבילים? מבחינת לוחות הזמנים, הייתה תקלה. המוכר אומר שלא שילמו לו והוא נתן 2 ארכות. הארכה הראשונה לא תופסת כי נשלחה תגובה ואמרה שקודם צריך לשלוח את המסמכים והארכה השנייה כבר לא זכתה לתגובה. הנפגע לא ביטל אלא לאחר </w:t>
      </w:r>
      <w:r>
        <w:rPr>
          <w:rFonts w:ascii="Arial" w:eastAsia="Times New Roman" w:hAnsi="Arial" w:cs="Arial" w:hint="cs"/>
          <w:color w:val="222222"/>
          <w:sz w:val="24"/>
          <w:szCs w:val="24"/>
          <w:shd w:val="clear" w:color="auto" w:fill="FFFFFF"/>
          <w:rtl/>
        </w:rPr>
        <w:t>מספר חודשים.</w:t>
      </w:r>
    </w:p>
    <w:p w14:paraId="5961A400" w14:textId="27DF469D" w:rsidR="005F045E" w:rsidRDefault="005F045E" w:rsidP="005F045E">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 xml:space="preserve">אנגלרד טוען כי יש לתת ארכה נוספת, </w:t>
      </w:r>
    </w:p>
    <w:p w14:paraId="3BA4B2B4" w14:textId="58C37235" w:rsidR="008C0C90" w:rsidRDefault="008C0C90" w:rsidP="005F045E">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 xml:space="preserve">על הזכות לביטול להיות כפופה לסייג הצדק. בפס"ד זייד, לדעת אנגלרד הדבר מכיל את סייג הצדק, והוא במיעוט- מכיוון שטירקל ומצא החליטו בדעת רוב לפתור זאת בדרך אחרת: הם טענו שאין זכות ביטול כי אין הפרה, אין הפרה בגלל שהחיוב לשלם את התשלומים היה בגלל העיכוב, העיכוב נדחה ולא הייתה הפרה. </w:t>
      </w:r>
    </w:p>
    <w:p w14:paraId="5D014ABF" w14:textId="159D6605" w:rsidR="008C0C90" w:rsidRDefault="008C0C90" w:rsidP="005F045E">
      <w:pPr>
        <w:spacing w:after="0" w:line="240" w:lineRule="auto"/>
        <w:rPr>
          <w:rFonts w:ascii="Arial" w:eastAsia="Times New Roman" w:hAnsi="Arial" w:cs="Arial"/>
          <w:color w:val="222222"/>
          <w:sz w:val="24"/>
          <w:szCs w:val="24"/>
          <w:shd w:val="clear" w:color="auto" w:fill="FFFFFF"/>
          <w:rtl/>
        </w:rPr>
      </w:pPr>
    </w:p>
    <w:p w14:paraId="525F7F1E" w14:textId="29DF87E2" w:rsidR="008C0C90" w:rsidRDefault="008C0C90" w:rsidP="005F045E">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 xml:space="preserve">פס"ד </w:t>
      </w:r>
      <w:r>
        <w:rPr>
          <w:rFonts w:ascii="Arial" w:eastAsia="Times New Roman" w:hAnsi="Arial" w:cs="Arial"/>
          <w:color w:val="222222"/>
          <w:sz w:val="24"/>
          <w:szCs w:val="24"/>
          <w:shd w:val="clear" w:color="auto" w:fill="FFFFFF"/>
          <w:rtl/>
        </w:rPr>
        <w:t>–</w:t>
      </w:r>
      <w:r>
        <w:rPr>
          <w:rFonts w:ascii="Arial" w:eastAsia="Times New Roman" w:hAnsi="Arial" w:cs="Arial" w:hint="cs"/>
          <w:color w:val="222222"/>
          <w:sz w:val="24"/>
          <w:szCs w:val="24"/>
          <w:shd w:val="clear" w:color="auto" w:fill="FFFFFF"/>
          <w:rtl/>
        </w:rPr>
        <w:t xml:space="preserve"> הייתה הפרה מתמשכת, הפרה יסודית, ולא ביטלו. מה התוצאות של ההשתהות במתן הודעת ביטול במקרה זה? </w:t>
      </w:r>
    </w:p>
    <w:p w14:paraId="7F6CB680" w14:textId="5243354F" w:rsidR="008C0C90" w:rsidRDefault="008C0C90" w:rsidP="005F045E">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ההלכה היא שאם הייתה הפרה יסודית ויש השתהות במתן הודעת ביטול, צריך לתת ארכה. לפי סעיף 8, צריך לבטל תוך זמן סביר מההפרה.</w:t>
      </w:r>
    </w:p>
    <w:p w14:paraId="39DDCFB7" w14:textId="0D4CED33" w:rsidR="008C0C90" w:rsidRDefault="008C0C90" w:rsidP="005F045E">
      <w:pPr>
        <w:spacing w:after="0" w:line="240" w:lineRule="auto"/>
        <w:rPr>
          <w:rFonts w:ascii="Arial" w:eastAsia="Times New Roman" w:hAnsi="Arial" w:cs="Arial"/>
          <w:color w:val="222222"/>
          <w:sz w:val="24"/>
          <w:szCs w:val="24"/>
          <w:shd w:val="clear" w:color="auto" w:fill="FFFFFF"/>
          <w:rtl/>
        </w:rPr>
      </w:pPr>
    </w:p>
    <w:p w14:paraId="5B346FE1" w14:textId="773DD592" w:rsidR="008C0C90" w:rsidRDefault="008C0C90" w:rsidP="005F045E">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אם יש הפרה יסודית ואין הודעת ביטול- האם צריך מתן ארכה? נקבע שכן. אם סייג הצדק פועל- אין הלכה.</w:t>
      </w:r>
    </w:p>
    <w:p w14:paraId="16F1C167" w14:textId="72239B04" w:rsidR="008C0C90" w:rsidRDefault="008C0C90" w:rsidP="005F045E">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האם יכול להיות שההשתהות על הודעת ביטול מהווה ויתור מלא על הזכות לביטול? בדר"כ לא, אך בסיטואציות מסויימות- כן. צריך להראות שהצדדים הגיעו להסכמה חדשה שבה ההפרה לא נחשבה הפרה ואז אין זכות ביטול. כל עוד חושבים שיש הפרה, קמה זכות ביטול.</w:t>
      </w:r>
    </w:p>
    <w:p w14:paraId="5AFEE25C" w14:textId="7F3ED1A3" w:rsidR="0008647E" w:rsidRDefault="0008647E" w:rsidP="005F045E">
      <w:pPr>
        <w:spacing w:after="0" w:line="240" w:lineRule="auto"/>
        <w:rPr>
          <w:rFonts w:ascii="Arial" w:eastAsia="Times New Roman" w:hAnsi="Arial" w:cs="Arial"/>
          <w:color w:val="222222"/>
          <w:sz w:val="24"/>
          <w:szCs w:val="24"/>
          <w:shd w:val="clear" w:color="auto" w:fill="FFFFFF"/>
          <w:rtl/>
        </w:rPr>
      </w:pPr>
    </w:p>
    <w:p w14:paraId="7D7BF21D" w14:textId="7D2CA0A0" w:rsidR="0008647E" w:rsidRDefault="0008647E" w:rsidP="0008647E">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יש זכות לביטול- אם יש ביטול, יש השבה. בפעם הבאה נדבר על השבה.</w:t>
      </w:r>
    </w:p>
    <w:p w14:paraId="5960F716" w14:textId="00FCF206" w:rsidR="00CB337B" w:rsidRDefault="00CB337B" w:rsidP="005F045E">
      <w:pPr>
        <w:spacing w:after="0" w:line="240" w:lineRule="auto"/>
        <w:rPr>
          <w:rFonts w:ascii="Arial" w:eastAsia="Times New Roman" w:hAnsi="Arial" w:cs="Arial"/>
          <w:color w:val="222222"/>
          <w:sz w:val="24"/>
          <w:szCs w:val="24"/>
          <w:shd w:val="clear" w:color="auto" w:fill="FFFFFF"/>
          <w:rtl/>
        </w:rPr>
      </w:pPr>
    </w:p>
    <w:p w14:paraId="02DD8F59" w14:textId="13BC6066" w:rsidR="0008647E" w:rsidRDefault="001E13EE" w:rsidP="005F045E">
      <w:pPr>
        <w:spacing w:after="0" w:line="240" w:lineRule="auto"/>
        <w:rPr>
          <w:rFonts w:ascii="Arial" w:eastAsia="Times New Roman" w:hAnsi="Arial" w:cs="Arial"/>
          <w:color w:val="222222"/>
          <w:sz w:val="24"/>
          <w:szCs w:val="24"/>
          <w:u w:val="single"/>
          <w:shd w:val="clear" w:color="auto" w:fill="FFFFFF"/>
          <w:rtl/>
        </w:rPr>
      </w:pPr>
      <w:r>
        <w:rPr>
          <w:rFonts w:ascii="Arial" w:eastAsia="Times New Roman" w:hAnsi="Arial" w:cs="Arial" w:hint="cs"/>
          <w:color w:val="222222"/>
          <w:sz w:val="24"/>
          <w:szCs w:val="24"/>
          <w:u w:val="single"/>
          <w:shd w:val="clear" w:color="auto" w:fill="FFFFFF"/>
          <w:rtl/>
        </w:rPr>
        <w:t>פס"דים</w:t>
      </w:r>
      <w:r w:rsidR="0008647E" w:rsidRPr="0008647E">
        <w:rPr>
          <w:rFonts w:ascii="Arial" w:eastAsia="Times New Roman" w:hAnsi="Arial" w:cs="Arial" w:hint="cs"/>
          <w:color w:val="222222"/>
          <w:sz w:val="24"/>
          <w:szCs w:val="24"/>
          <w:u w:val="single"/>
          <w:shd w:val="clear" w:color="auto" w:fill="FFFFFF"/>
          <w:rtl/>
        </w:rPr>
        <w:t xml:space="preserve"> להשבה (וברקע- עשיית עושר):</w:t>
      </w:r>
    </w:p>
    <w:p w14:paraId="4CCF0259" w14:textId="77777777" w:rsidR="0008647E" w:rsidRPr="0008647E" w:rsidRDefault="0008647E" w:rsidP="005F045E">
      <w:pPr>
        <w:spacing w:after="0" w:line="240" w:lineRule="auto"/>
        <w:rPr>
          <w:rFonts w:ascii="Arial" w:eastAsia="Times New Roman" w:hAnsi="Arial" w:cs="Arial"/>
          <w:color w:val="222222"/>
          <w:sz w:val="24"/>
          <w:szCs w:val="24"/>
          <w:u w:val="single"/>
          <w:shd w:val="clear" w:color="auto" w:fill="FFFFFF"/>
          <w:rtl/>
        </w:rPr>
      </w:pPr>
    </w:p>
    <w:p w14:paraId="161A7603" w14:textId="6D13DCA1" w:rsidR="0008647E" w:rsidRDefault="0008647E" w:rsidP="0008647E">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 xml:space="preserve"> גינזברג נ' בן יוסף 2702/92</w:t>
      </w:r>
    </w:p>
    <w:p w14:paraId="2E03F41E" w14:textId="3699E4E0" w:rsidR="0008647E" w:rsidRDefault="0008647E" w:rsidP="0008647E">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לוי נ' מבט</w:t>
      </w:r>
    </w:p>
    <w:p w14:paraId="48EE3D7E" w14:textId="2CFDF537" w:rsidR="0008647E" w:rsidRDefault="0008647E" w:rsidP="0008647E">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 xml:space="preserve">כלנית השרון </w:t>
      </w:r>
    </w:p>
    <w:p w14:paraId="25B51573" w14:textId="5076A077" w:rsidR="0008647E" w:rsidRDefault="0008647E" w:rsidP="0008647E">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מדינת ישראל נ' חברה קבלנית האחים אהרן 7452/96</w:t>
      </w:r>
    </w:p>
    <w:p w14:paraId="71F6DCB4" w14:textId="4AC78863" w:rsidR="0008647E" w:rsidRDefault="0008647E" w:rsidP="0008647E">
      <w:pPr>
        <w:spacing w:after="0" w:line="240" w:lineRule="auto"/>
        <w:rPr>
          <w:rFonts w:ascii="Arial" w:eastAsia="Times New Roman" w:hAnsi="Arial" w:cs="Arial"/>
          <w:color w:val="222222"/>
          <w:sz w:val="24"/>
          <w:szCs w:val="24"/>
          <w:shd w:val="clear" w:color="auto" w:fill="FFFFFF"/>
          <w:rtl/>
        </w:rPr>
      </w:pPr>
    </w:p>
    <w:p w14:paraId="63C8261D" w14:textId="106B12CF" w:rsidR="00EC0318" w:rsidRDefault="00EC0318" w:rsidP="0008647E">
      <w:pPr>
        <w:spacing w:after="0" w:line="240" w:lineRule="auto"/>
        <w:rPr>
          <w:rFonts w:ascii="Arial" w:eastAsia="Times New Roman" w:hAnsi="Arial" w:cs="Arial"/>
          <w:color w:val="222222"/>
          <w:sz w:val="24"/>
          <w:szCs w:val="24"/>
          <w:shd w:val="clear" w:color="auto" w:fill="FFFFFF"/>
          <w:rtl/>
        </w:rPr>
      </w:pPr>
    </w:p>
    <w:p w14:paraId="76BD54BB" w14:textId="44058AD5" w:rsidR="00EC0318" w:rsidRDefault="00EC0318" w:rsidP="0008647E">
      <w:pPr>
        <w:spacing w:after="0" w:line="240" w:lineRule="auto"/>
        <w:rPr>
          <w:rFonts w:ascii="Arial" w:eastAsia="Times New Roman" w:hAnsi="Arial" w:cs="Arial"/>
          <w:color w:val="222222"/>
          <w:sz w:val="24"/>
          <w:szCs w:val="24"/>
          <w:shd w:val="clear" w:color="auto" w:fill="FFFFFF"/>
          <w:rtl/>
        </w:rPr>
      </w:pPr>
      <w:r w:rsidRPr="00EC0318">
        <w:rPr>
          <w:rFonts w:ascii="Arial" w:eastAsia="Times New Roman" w:hAnsi="Arial" w:cs="Arial" w:hint="cs"/>
          <w:color w:val="222222"/>
          <w:sz w:val="24"/>
          <w:szCs w:val="24"/>
          <w:u w:val="single"/>
          <w:shd w:val="clear" w:color="auto" w:fill="FFFFFF"/>
          <w:rtl/>
        </w:rPr>
        <w:t>בפס"ד כלנית השרון-</w:t>
      </w:r>
      <w:r>
        <w:rPr>
          <w:rFonts w:ascii="Arial" w:eastAsia="Times New Roman" w:hAnsi="Arial" w:cs="Arial" w:hint="cs"/>
          <w:color w:val="222222"/>
          <w:sz w:val="24"/>
          <w:szCs w:val="24"/>
          <w:shd w:val="clear" w:color="auto" w:fill="FFFFFF"/>
          <w:rtl/>
        </w:rPr>
        <w:t xml:space="preserve"> השאלה היא האם הכסף של ההשבה ההדדית מגיע עם ריבית או לא. המחלוקת הייתה שברק טען כי צריכה להיות ריבית בלי שום קשר למתי היה הביטול או כיצד הו עוד. הוא טוען שהביטול חייב להיות כדי למנוע עשיית עושר. יש להשיב את הכסף+ דמי שימוש בכסף (דמי השימוש בכסף הם ריבית). </w:t>
      </w:r>
    </w:p>
    <w:p w14:paraId="23ABE25A" w14:textId="3BC70330" w:rsidR="00EC0318" w:rsidRDefault="00EC0318" w:rsidP="0008647E">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כדי למנוע התעשרות, יש להשיב את כל מה שקיבל כולל היכולת שלו להשתמש בכסף (החזר עם ריבית).</w:t>
      </w:r>
    </w:p>
    <w:p w14:paraId="0B257DA5" w14:textId="56F2079F" w:rsidR="00EC0318" w:rsidRDefault="00EC0318" w:rsidP="00EC0318">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ברק שואל שאלה נוספת: האם לתת ריבית לפי מדדים אובייקטיביים או לפי השימוש בפועל? (מבחן סובייקטיבי או אובייקטיבי). ברק משאיר את השאלה הזו בצריך עיון. הוא נוטה ליכוון השימוש בפועל.</w:t>
      </w:r>
    </w:p>
    <w:p w14:paraId="1E1B3B9A" w14:textId="74029886" w:rsidR="00EC0318" w:rsidRDefault="00EC0318" w:rsidP="00EC0318">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 xml:space="preserve">הצמדה למדד- אינפלציה. שאלת השימוש בכסף היא אחרת- ומדברת על השימוש בריבית. </w:t>
      </w:r>
    </w:p>
    <w:p w14:paraId="486F0035" w14:textId="52872A8D" w:rsidR="00EC0318" w:rsidRDefault="00EC0318" w:rsidP="0008647E">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lastRenderedPageBreak/>
        <w:t>דמי שימוש בכסף- ריבית. משאיר גם את השאלה הזו בצריך עיון, הוא נוטה להסתכל על השימוש בפועל מכיוון שהדבר הוגן יותר במניעת התעשרות.</w:t>
      </w:r>
    </w:p>
    <w:p w14:paraId="26783B1E" w14:textId="0139EAA7" w:rsidR="0083084B" w:rsidRDefault="00AA66BB" w:rsidP="0008647E">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 xml:space="preserve">בכלנית השרון, הביטול לא השפיע על ההשבה. </w:t>
      </w:r>
    </w:p>
    <w:p w14:paraId="25EBAC56" w14:textId="0E78720E" w:rsidR="00AA66BB" w:rsidRDefault="00AA66BB" w:rsidP="0008647E">
      <w:pPr>
        <w:spacing w:after="0" w:line="240" w:lineRule="auto"/>
        <w:rPr>
          <w:rFonts w:ascii="Arial" w:eastAsia="Times New Roman" w:hAnsi="Arial" w:cs="Arial"/>
          <w:color w:val="222222"/>
          <w:sz w:val="24"/>
          <w:szCs w:val="24"/>
          <w:shd w:val="clear" w:color="auto" w:fill="FFFFFF"/>
          <w:rtl/>
        </w:rPr>
      </w:pPr>
    </w:p>
    <w:p w14:paraId="3DBC2C39" w14:textId="3794DA0D" w:rsidR="00AA66BB" w:rsidRDefault="00AA66BB" w:rsidP="0008647E">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 xml:space="preserve">במידה ויש </w:t>
      </w:r>
      <w:r w:rsidRPr="008D6CDF">
        <w:rPr>
          <w:rFonts w:ascii="Arial" w:eastAsia="Times New Roman" w:hAnsi="Arial" w:cs="Arial" w:hint="cs"/>
          <w:color w:val="222222"/>
          <w:sz w:val="24"/>
          <w:szCs w:val="24"/>
          <w:u w:val="single"/>
          <w:shd w:val="clear" w:color="auto" w:fill="FFFFFF"/>
          <w:rtl/>
        </w:rPr>
        <w:t>תניה של פיצויים מוסכמים</w:t>
      </w:r>
      <w:r>
        <w:rPr>
          <w:rFonts w:ascii="Arial" w:eastAsia="Times New Roman" w:hAnsi="Arial" w:cs="Arial" w:hint="cs"/>
          <w:color w:val="222222"/>
          <w:sz w:val="24"/>
          <w:szCs w:val="24"/>
          <w:shd w:val="clear" w:color="auto" w:fill="FFFFFF"/>
          <w:rtl/>
        </w:rPr>
        <w:t xml:space="preserve">, והחוזה בוטל, האם התניה בחוזה תקפה או לא? האם הביטול מבטל את החוזה לגמרי (למפרע) או רק מכאן להבא? </w:t>
      </w:r>
      <w:r w:rsidR="00FF01BF">
        <w:rPr>
          <w:rFonts w:ascii="Arial" w:eastAsia="Times New Roman" w:hAnsi="Arial" w:cs="Arial" w:hint="cs"/>
          <w:color w:val="222222"/>
          <w:sz w:val="24"/>
          <w:szCs w:val="24"/>
          <w:shd w:val="clear" w:color="auto" w:fill="FFFFFF"/>
          <w:rtl/>
        </w:rPr>
        <w:t xml:space="preserve">נחליט מה הביטול עושה, ומתוך כך נוכל לגזור כל מיני תוצאות (תפיסה קונספטואלית). </w:t>
      </w:r>
    </w:p>
    <w:p w14:paraId="647DFFC2" w14:textId="07A4AE72" w:rsidR="001B1347" w:rsidRDefault="001B1347" w:rsidP="0008647E">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 xml:space="preserve">אם יש ביטול בעקבות ההפרה, התניה ממשיכה לעמוד, מכיוון שהחוזה לא בהכרח מפקיע את התניה. </w:t>
      </w:r>
    </w:p>
    <w:p w14:paraId="53C505EF" w14:textId="4E6FEF4A" w:rsidR="001B1347" w:rsidRDefault="001B1347" w:rsidP="0008647E">
      <w:pPr>
        <w:spacing w:after="0" w:line="240" w:lineRule="auto"/>
        <w:rPr>
          <w:rFonts w:ascii="Arial" w:eastAsia="Times New Roman" w:hAnsi="Arial" w:cs="Arial"/>
          <w:color w:val="222222"/>
          <w:sz w:val="24"/>
          <w:szCs w:val="24"/>
          <w:shd w:val="clear" w:color="auto" w:fill="FFFFFF"/>
          <w:rtl/>
        </w:rPr>
      </w:pPr>
    </w:p>
    <w:p w14:paraId="373BBB08" w14:textId="24F10434" w:rsidR="001B1347" w:rsidRDefault="001B1347" w:rsidP="0008647E">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יש שני סוגי ביטול</w:t>
      </w:r>
      <w:r w:rsidR="008D6CDF">
        <w:rPr>
          <w:rFonts w:ascii="Arial" w:eastAsia="Times New Roman" w:hAnsi="Arial" w:cs="Arial" w:hint="cs"/>
          <w:color w:val="222222"/>
          <w:sz w:val="24"/>
          <w:szCs w:val="24"/>
          <w:shd w:val="clear" w:color="auto" w:fill="FFFFFF"/>
          <w:rtl/>
        </w:rPr>
        <w:t xml:space="preserve"> מהותי:</w:t>
      </w:r>
    </w:p>
    <w:p w14:paraId="7D19E406" w14:textId="5A5DD635" w:rsidR="001B1347" w:rsidRPr="001B1347" w:rsidRDefault="001B1347" w:rsidP="001B1347">
      <w:pPr>
        <w:pStyle w:val="ListParagraph"/>
        <w:numPr>
          <w:ilvl w:val="0"/>
          <w:numId w:val="46"/>
        </w:numPr>
        <w:spacing w:after="0" w:line="240" w:lineRule="auto"/>
        <w:rPr>
          <w:rFonts w:ascii="Arial" w:eastAsia="Times New Roman" w:hAnsi="Arial" w:cs="Arial"/>
          <w:color w:val="222222"/>
          <w:sz w:val="24"/>
          <w:szCs w:val="24"/>
          <w:shd w:val="clear" w:color="auto" w:fill="FFFFFF"/>
          <w:rtl/>
        </w:rPr>
      </w:pPr>
      <w:r w:rsidRPr="008D6CDF">
        <w:rPr>
          <w:rFonts w:ascii="Arial" w:eastAsia="Times New Roman" w:hAnsi="Arial" w:cs="Arial" w:hint="cs"/>
          <w:b/>
          <w:bCs/>
          <w:color w:val="222222"/>
          <w:sz w:val="24"/>
          <w:szCs w:val="24"/>
          <w:shd w:val="clear" w:color="auto" w:fill="FFFFFF"/>
          <w:rtl/>
        </w:rPr>
        <w:t>ביטול בעקבות פגם</w:t>
      </w:r>
      <w:r w:rsidRPr="001B1347">
        <w:rPr>
          <w:rFonts w:ascii="Arial" w:eastAsia="Times New Roman" w:hAnsi="Arial" w:cs="Arial" w:hint="cs"/>
          <w:color w:val="222222"/>
          <w:sz w:val="24"/>
          <w:szCs w:val="24"/>
          <w:shd w:val="clear" w:color="auto" w:fill="FFFFFF"/>
          <w:rtl/>
        </w:rPr>
        <w:t>- ייטה להפקיע את החוזה מלכתחילה</w:t>
      </w:r>
    </w:p>
    <w:p w14:paraId="74F1630C" w14:textId="74331024" w:rsidR="001B1347" w:rsidRDefault="001B1347" w:rsidP="001B1347">
      <w:pPr>
        <w:pStyle w:val="ListParagraph"/>
        <w:numPr>
          <w:ilvl w:val="0"/>
          <w:numId w:val="46"/>
        </w:numPr>
        <w:spacing w:after="0" w:line="240" w:lineRule="auto"/>
        <w:rPr>
          <w:rFonts w:ascii="Arial" w:eastAsia="Times New Roman" w:hAnsi="Arial" w:cs="Arial"/>
          <w:color w:val="222222"/>
          <w:sz w:val="24"/>
          <w:szCs w:val="24"/>
          <w:shd w:val="clear" w:color="auto" w:fill="FFFFFF"/>
        </w:rPr>
      </w:pPr>
      <w:r w:rsidRPr="008D6CDF">
        <w:rPr>
          <w:rFonts w:ascii="Arial" w:eastAsia="Times New Roman" w:hAnsi="Arial" w:cs="Arial" w:hint="cs"/>
          <w:b/>
          <w:bCs/>
          <w:color w:val="222222"/>
          <w:sz w:val="24"/>
          <w:szCs w:val="24"/>
          <w:shd w:val="clear" w:color="auto" w:fill="FFFFFF"/>
          <w:rtl/>
        </w:rPr>
        <w:t>ביטול בעקבות הפרה</w:t>
      </w:r>
      <w:r w:rsidRPr="001B1347">
        <w:rPr>
          <w:rFonts w:ascii="Arial" w:eastAsia="Times New Roman" w:hAnsi="Arial" w:cs="Arial" w:hint="cs"/>
          <w:color w:val="222222"/>
          <w:sz w:val="24"/>
          <w:szCs w:val="24"/>
          <w:shd w:val="clear" w:color="auto" w:fill="FFFFFF"/>
          <w:rtl/>
        </w:rPr>
        <w:t>- ייטה להפקיע את החוזה מכאן ולהבא, משמע לא ביטול מוחלט</w:t>
      </w:r>
    </w:p>
    <w:p w14:paraId="65FF3953" w14:textId="77777777" w:rsidR="008D6CDF" w:rsidRPr="008D6CDF" w:rsidRDefault="008D6CDF" w:rsidP="008D6CDF">
      <w:pPr>
        <w:spacing w:after="0" w:line="240" w:lineRule="auto"/>
        <w:rPr>
          <w:rFonts w:ascii="Arial" w:eastAsia="Times New Roman" w:hAnsi="Arial" w:cs="Arial"/>
          <w:color w:val="222222"/>
          <w:sz w:val="24"/>
          <w:szCs w:val="24"/>
          <w:shd w:val="clear" w:color="auto" w:fill="FFFFFF"/>
        </w:rPr>
      </w:pPr>
    </w:p>
    <w:p w14:paraId="1997BE5F" w14:textId="4A388786" w:rsidR="001B1347" w:rsidRDefault="008D6CDF" w:rsidP="001B1347">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צלטנר- כשיש ביטול של החוזה-כולו בטל. גישה בעיתית.</w:t>
      </w:r>
    </w:p>
    <w:p w14:paraId="75B3FE50" w14:textId="03E146B7" w:rsidR="008D6CDF" w:rsidRDefault="008D6CDF" w:rsidP="001B1347">
      <w:pPr>
        <w:spacing w:after="0" w:line="240" w:lineRule="auto"/>
        <w:rPr>
          <w:rFonts w:ascii="Arial" w:eastAsia="Times New Roman" w:hAnsi="Arial" w:cs="Arial"/>
          <w:color w:val="222222"/>
          <w:sz w:val="24"/>
          <w:szCs w:val="24"/>
          <w:shd w:val="clear" w:color="auto" w:fill="FFFFFF"/>
          <w:rtl/>
        </w:rPr>
      </w:pPr>
    </w:p>
    <w:p w14:paraId="70389A23" w14:textId="2DEFB9F5" w:rsidR="00FA56C7" w:rsidRDefault="00FA56C7" w:rsidP="00FA56C7">
      <w:pPr>
        <w:spacing w:after="0" w:line="240" w:lineRule="auto"/>
        <w:rPr>
          <w:rFonts w:ascii="Arial" w:eastAsia="Times New Roman" w:hAnsi="Arial" w:cs="Arial"/>
          <w:color w:val="222222"/>
          <w:sz w:val="24"/>
          <w:szCs w:val="24"/>
          <w:shd w:val="clear" w:color="auto" w:fill="FFFFFF"/>
          <w:rtl/>
        </w:rPr>
      </w:pPr>
      <w:r w:rsidRPr="00FA56C7">
        <w:rPr>
          <w:rFonts w:ascii="Arial" w:eastAsia="Times New Roman" w:hAnsi="Arial" w:cs="Arial" w:hint="cs"/>
          <w:color w:val="222222"/>
          <w:sz w:val="24"/>
          <w:szCs w:val="24"/>
          <w:u w:val="single"/>
          <w:shd w:val="clear" w:color="auto" w:fill="FFFFFF"/>
          <w:rtl/>
        </w:rPr>
        <w:t>פס"ד לוי נ' מבט-</w:t>
      </w:r>
      <w:r>
        <w:rPr>
          <w:rFonts w:ascii="Arial" w:eastAsia="Times New Roman" w:hAnsi="Arial" w:cs="Arial" w:hint="cs"/>
          <w:color w:val="222222"/>
          <w:sz w:val="24"/>
          <w:szCs w:val="24"/>
          <w:shd w:val="clear" w:color="auto" w:fill="FFFFFF"/>
          <w:rtl/>
        </w:rPr>
        <w:t xml:space="preserve"> קניית דירה מקבלן, בדירה היו בעיות. גרו בדירה 8 שנים ורצו ביטול. כיוון שהם ביטלו, יש צורך בהשבה. הקבלן רוצה את השבת הדירה ודמי שימוש (שכירות). ביהמ"ש מחליט שישלמו שכירות של דירה פגומה.</w:t>
      </w:r>
      <w:r w:rsidR="00913424">
        <w:rPr>
          <w:rFonts w:ascii="Arial" w:eastAsia="Times New Roman" w:hAnsi="Arial" w:cs="Arial" w:hint="cs"/>
          <w:color w:val="222222"/>
          <w:sz w:val="24"/>
          <w:szCs w:val="24"/>
          <w:shd w:val="clear" w:color="auto" w:fill="FFFFFF"/>
          <w:rtl/>
        </w:rPr>
        <w:t>\</w:t>
      </w:r>
    </w:p>
    <w:p w14:paraId="78CAA568" w14:textId="6961D7E6" w:rsidR="00FA56C7" w:rsidRPr="00913424" w:rsidRDefault="00913424" w:rsidP="00913424">
      <w:pPr>
        <w:pStyle w:val="m3050195955285701626gmail-msonormal"/>
        <w:shd w:val="clear" w:color="auto" w:fill="FFFFFF"/>
        <w:bidi/>
        <w:rPr>
          <w:rFonts w:ascii="Arial" w:hAnsi="Arial" w:cs="Arial"/>
          <w:color w:val="222222"/>
          <w:sz w:val="19"/>
          <w:szCs w:val="19"/>
          <w:rtl/>
        </w:rPr>
      </w:pPr>
      <w:r>
        <w:rPr>
          <w:rFonts w:ascii="Arial" w:hAnsi="Arial" w:cs="Arial"/>
          <w:color w:val="222222"/>
          <w:rtl/>
        </w:rPr>
        <w:t>לוי רכשו דירה ממבט וגילו בה ליקויים. הם ניסו במשך 8 שנים להכריח את המוכרים לתקן, משזה לא עבד פנו לבית המשפט בבקשה לביטול, הם לא רוצים יותר את הדירה הזאת. כיוון שהם מבטלים צריך השבה. הקבלן אומר שבסדר, תשיבו את הדירה ותביאו דמי שימוש (שכירות). בית המשפט אומר שיש לשלם שכירות בדירה פגומה. לפי כלנית השרון, מי שקיבל צריך להשיב כדי לא להתעשר. יש פה משהו שמבטא באופן נכון את השימוש בדירה (לפי הרעיון של כלנית השרון). לדעת הקונים, אם עכשיו הם צריכים להשיב דמי שכירות זה לא מה שהיינו בו לו קוים החוזה. אם החוזה קוים איך שצריך, הדירה הייתה שלהם והם היו גרים שם. אם הם צריכים לשלם 8 שנים שכירות זה לא מגן על אינטרס הציפייה שלהם. השבה לא נועדה להגן על אינטרס הציפייה שלהם אך זה מה שהקונים עושים. אז מה עושים? כי קיזוז לא פותר את הבעיה (כי צריכים לשלם שכירות). השאלה היא מה החוב המהותי. הציפייה הייתה שווי הדירה היום. אז מה השופטים עושים? הקונים צריכים להשיב את הדירה, השכירות היא לא אינטרס הציפייה, היא נזק (פחות מאינטרס הציפייה שלהם) ותקבלו עליו פיצוי וכך הם יגיעו למה שציפו להיות בו. דעה שקיימת באירופה: הקונים מוגבלים לסעדים שליליים, כי זה מה שביטול עושה. זאת הגישה בהרבה מקומות ויש בזה הגיון. אם אתם רוצים להגן על אינטרס הציפייה, אתם לא יכולים לבטל. הדירה תישאר אצלכם ואתם תקבלו פיצוי. אבל לא בחרתם לעשות את זה. אם אתם רוצים ביטול ואתם לא יכולים לקבל ציפייה (פתרון של סעדים סותרים). גישה זו נדחתה בפסק הדין. המבחן שאומץ היה של כפל פיצוי- כל מיני סעדים, לא משנה אם חיוביים או שליליים, העיקר שלא יהיה כפל פיצוי.</w:t>
      </w:r>
      <w:r>
        <w:rPr>
          <w:rFonts w:ascii="Arial" w:hAnsi="Arial" w:cs="Arial"/>
          <w:color w:val="222222"/>
          <w:sz w:val="19"/>
          <w:szCs w:val="19"/>
          <w:rtl/>
        </w:rPr>
        <w:br/>
      </w:r>
      <w:r>
        <w:rPr>
          <w:rFonts w:ascii="Arial" w:hAnsi="Arial" w:cs="Arial"/>
          <w:color w:val="222222"/>
          <w:rtl/>
        </w:rPr>
        <w:t>ס' 10 נועד להגן על אינטרס הציפייה וזוהי המהות של דיני החוזים (נלמד בשיעור הבא). </w:t>
      </w:r>
    </w:p>
    <w:p w14:paraId="5073CF2B" w14:textId="05EEEB07" w:rsidR="00FA56C7" w:rsidRDefault="00FA56C7" w:rsidP="00FA56C7">
      <w:pPr>
        <w:spacing w:after="0" w:line="240" w:lineRule="auto"/>
        <w:rPr>
          <w:rFonts w:ascii="Arial" w:eastAsia="Times New Roman" w:hAnsi="Arial" w:cs="Arial"/>
          <w:color w:val="222222"/>
          <w:sz w:val="24"/>
          <w:szCs w:val="24"/>
          <w:shd w:val="clear" w:color="auto" w:fill="FFFFFF"/>
          <w:rtl/>
        </w:rPr>
      </w:pPr>
      <w:r w:rsidRPr="00FA56C7">
        <w:rPr>
          <w:rFonts w:ascii="Arial" w:eastAsia="Times New Roman" w:hAnsi="Arial" w:cs="Arial" w:hint="cs"/>
          <w:b/>
          <w:bCs/>
          <w:color w:val="222222"/>
          <w:sz w:val="24"/>
          <w:szCs w:val="24"/>
          <w:shd w:val="clear" w:color="auto" w:fill="FFFFFF"/>
          <w:rtl/>
        </w:rPr>
        <w:t xml:space="preserve">דיני קיזוז- </w:t>
      </w:r>
      <w:r>
        <w:rPr>
          <w:rFonts w:ascii="Arial" w:eastAsia="Times New Roman" w:hAnsi="Arial" w:cs="Arial" w:hint="cs"/>
          <w:color w:val="222222"/>
          <w:sz w:val="24"/>
          <w:szCs w:val="24"/>
          <w:shd w:val="clear" w:color="auto" w:fill="FFFFFF"/>
          <w:rtl/>
        </w:rPr>
        <w:t>אף אחד מהצדדים לא משלם לשני. כדי שיהיה קיזוז, צריך שבמהות שני הצדדים יהיו חייבים אחד לשני, כך שהקיזוז לא נותן תשובה לגבי כמות שאדם חייב לאחר.</w:t>
      </w:r>
    </w:p>
    <w:p w14:paraId="39BB2AEF" w14:textId="56B4C2D7" w:rsidR="00FA56C7" w:rsidRDefault="00FA56C7" w:rsidP="00FA56C7">
      <w:pPr>
        <w:spacing w:after="0" w:line="240" w:lineRule="auto"/>
        <w:rPr>
          <w:rFonts w:ascii="Arial" w:eastAsia="Times New Roman" w:hAnsi="Arial" w:cs="Arial"/>
          <w:color w:val="222222"/>
          <w:sz w:val="24"/>
          <w:szCs w:val="24"/>
          <w:shd w:val="clear" w:color="auto" w:fill="FFFFFF"/>
          <w:rtl/>
        </w:rPr>
      </w:pPr>
      <w:r w:rsidRPr="00FA56C7">
        <w:rPr>
          <w:rFonts w:ascii="Arial" w:eastAsia="Times New Roman" w:hAnsi="Arial" w:cs="Arial" w:hint="cs"/>
          <w:color w:val="222222"/>
          <w:sz w:val="24"/>
          <w:szCs w:val="24"/>
          <w:u w:val="single"/>
          <w:shd w:val="clear" w:color="auto" w:fill="FFFFFF"/>
          <w:rtl/>
        </w:rPr>
        <w:t>אינטרס הציפיה</w:t>
      </w:r>
      <w:r>
        <w:rPr>
          <w:rFonts w:ascii="Arial" w:eastAsia="Times New Roman" w:hAnsi="Arial" w:cs="Arial" w:hint="cs"/>
          <w:color w:val="222222"/>
          <w:sz w:val="24"/>
          <w:szCs w:val="24"/>
          <w:shd w:val="clear" w:color="auto" w:fill="FFFFFF"/>
          <w:rtl/>
        </w:rPr>
        <w:t xml:space="preserve">- איפה שהאד היה נמצא במידה והחוזה היה מקוים. הקבלן נותן פיצוי, שהוא שווי הדירה כיום. הציעו לקזז את השכירות מתוך הסכום, אך הקיזוז לא עוזר מכיוון שהשאלה היא מהו החוב המהותי? </w:t>
      </w:r>
    </w:p>
    <w:p w14:paraId="28459886" w14:textId="7AE4CDDF" w:rsidR="00FB2B78" w:rsidRDefault="00FB2B78" w:rsidP="00FA56C7">
      <w:pPr>
        <w:spacing w:after="0" w:line="240" w:lineRule="auto"/>
        <w:rPr>
          <w:rFonts w:ascii="Arial" w:eastAsia="Times New Roman" w:hAnsi="Arial" w:cs="Arial"/>
          <w:color w:val="222222"/>
          <w:sz w:val="24"/>
          <w:szCs w:val="24"/>
          <w:shd w:val="clear" w:color="auto" w:fill="FFFFFF"/>
          <w:rtl/>
        </w:rPr>
      </w:pPr>
    </w:p>
    <w:p w14:paraId="36D08E66" w14:textId="6FA3A7BE" w:rsidR="00FB2B78" w:rsidRDefault="00FB2B78" w:rsidP="00FA56C7">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היה ביטול, השבה הדדית, והציפיה הייתה שדירה אחת תהיה שווה סכום מסויים, לכן השאיפה היא להגיע לסכום הזה. הייתה שאיפה להגן על אחד האינטרסים הלגיטימיים של הקונים (</w:t>
      </w:r>
      <w:r w:rsidR="006C7C82">
        <w:rPr>
          <w:rFonts w:ascii="Arial" w:eastAsia="Times New Roman" w:hAnsi="Arial" w:cs="Arial" w:hint="cs"/>
          <w:color w:val="222222"/>
          <w:sz w:val="24"/>
          <w:szCs w:val="24"/>
          <w:shd w:val="clear" w:color="auto" w:fill="FFFFFF"/>
          <w:rtl/>
        </w:rPr>
        <w:t xml:space="preserve">הנפגעים מהפרת החוזה) ניתן לקבל זאת דרך ביטול, השבה הדדית ופיצויים. </w:t>
      </w:r>
    </w:p>
    <w:p w14:paraId="5D930ABA" w14:textId="6D0F5A0F" w:rsidR="00321079" w:rsidRDefault="00321079" w:rsidP="00FA56C7">
      <w:pPr>
        <w:spacing w:after="0" w:line="240" w:lineRule="auto"/>
        <w:rPr>
          <w:rFonts w:ascii="Arial" w:eastAsia="Times New Roman" w:hAnsi="Arial" w:cs="Arial"/>
          <w:color w:val="222222"/>
          <w:sz w:val="24"/>
          <w:szCs w:val="24"/>
          <w:shd w:val="clear" w:color="auto" w:fill="FFFFFF"/>
          <w:rtl/>
        </w:rPr>
      </w:pPr>
    </w:p>
    <w:p w14:paraId="00FEDF26" w14:textId="725AA7FC" w:rsidR="00321079" w:rsidRDefault="006116F2" w:rsidP="00FA56C7">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 xml:space="preserve">בפס"ד זה, </w:t>
      </w:r>
      <w:r w:rsidR="00FF579F">
        <w:rPr>
          <w:rFonts w:ascii="Arial" w:eastAsia="Times New Roman" w:hAnsi="Arial" w:cs="Arial" w:hint="cs"/>
          <w:color w:val="222222"/>
          <w:sz w:val="24"/>
          <w:szCs w:val="24"/>
          <w:shd w:val="clear" w:color="auto" w:fill="FFFFFF"/>
          <w:rtl/>
        </w:rPr>
        <w:t>הנפגע מההפרה דורש</w:t>
      </w:r>
      <w:r>
        <w:rPr>
          <w:rFonts w:ascii="Arial" w:eastAsia="Times New Roman" w:hAnsi="Arial" w:cs="Arial" w:hint="cs"/>
          <w:color w:val="222222"/>
          <w:sz w:val="24"/>
          <w:szCs w:val="24"/>
          <w:shd w:val="clear" w:color="auto" w:fill="FFFFFF"/>
          <w:rtl/>
        </w:rPr>
        <w:t xml:space="preserve"> ביטול והגנה על אינטרס הציפיה</w:t>
      </w:r>
      <w:r w:rsidR="00FF579F">
        <w:rPr>
          <w:rFonts w:ascii="Arial" w:eastAsia="Times New Roman" w:hAnsi="Arial" w:cs="Arial" w:hint="cs"/>
          <w:color w:val="222222"/>
          <w:sz w:val="24"/>
          <w:szCs w:val="24"/>
          <w:shd w:val="clear" w:color="auto" w:fill="FFFFFF"/>
          <w:rtl/>
        </w:rPr>
        <w:t xml:space="preserve">, והוא נאלץ לבחור ביניהם- הוא בוחר בהגנה על אינטרס הציפיה. </w:t>
      </w:r>
    </w:p>
    <w:p w14:paraId="6878BC83" w14:textId="2DCED954" w:rsidR="00302CCA" w:rsidRDefault="0007437A" w:rsidP="00FA56C7">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 xml:space="preserve">יש למצוא את הדבר הראוי אליו אנחנו שואפים להגיע (השבת המצב לקדמותו, להחליט בעבור איזה צד) ולפי זה מחשבים איזה סעד ניתן. לא יתן לתת סעדים בצורה שתביא מישהו לכפל פיצויים. </w:t>
      </w:r>
    </w:p>
    <w:p w14:paraId="73744234" w14:textId="4E1CCB29" w:rsidR="0007437A" w:rsidRDefault="0007437A" w:rsidP="00FA56C7">
      <w:pPr>
        <w:spacing w:after="0" w:line="240" w:lineRule="auto"/>
        <w:rPr>
          <w:rFonts w:ascii="Arial" w:eastAsia="Times New Roman" w:hAnsi="Arial" w:cs="Arial"/>
          <w:color w:val="222222"/>
          <w:sz w:val="24"/>
          <w:szCs w:val="24"/>
          <w:shd w:val="clear" w:color="auto" w:fill="FFFFFF"/>
          <w:rtl/>
        </w:rPr>
      </w:pPr>
    </w:p>
    <w:p w14:paraId="22303DB2" w14:textId="4AB5B261" w:rsidR="0007437A" w:rsidRDefault="0007437A" w:rsidP="0007437A">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b/>
          <w:bCs/>
          <w:color w:val="222222"/>
          <w:sz w:val="24"/>
          <w:szCs w:val="24"/>
          <w:shd w:val="clear" w:color="auto" w:fill="FFFFFF"/>
          <w:rtl/>
        </w:rPr>
        <w:t>סייג הצדק להשבה-</w:t>
      </w:r>
      <w:r>
        <w:rPr>
          <w:rFonts w:ascii="Arial" w:eastAsia="Times New Roman" w:hAnsi="Arial" w:cs="Arial" w:hint="cs"/>
          <w:color w:val="222222"/>
          <w:sz w:val="24"/>
          <w:szCs w:val="24"/>
          <w:shd w:val="clear" w:color="auto" w:fill="FFFFFF"/>
          <w:rtl/>
        </w:rPr>
        <w:t xml:space="preserve"> בסעיף 9 אין את סייג הצדק להשבה, כמו שיש סייג צדק לאכיפה. סייג צדק דומה לתום</w:t>
      </w:r>
      <w:r w:rsidR="00C06793">
        <w:rPr>
          <w:rFonts w:ascii="Arial" w:eastAsia="Times New Roman" w:hAnsi="Arial" w:cs="Arial" w:hint="cs"/>
          <w:color w:val="222222"/>
          <w:sz w:val="24"/>
          <w:szCs w:val="24"/>
          <w:shd w:val="clear" w:color="auto" w:fill="FFFFFF"/>
          <w:rtl/>
        </w:rPr>
        <w:t xml:space="preserve"> </w:t>
      </w:r>
      <w:r>
        <w:rPr>
          <w:rFonts w:ascii="Arial" w:eastAsia="Times New Roman" w:hAnsi="Arial" w:cs="Arial" w:hint="cs"/>
          <w:color w:val="222222"/>
          <w:sz w:val="24"/>
          <w:szCs w:val="24"/>
          <w:shd w:val="clear" w:color="auto" w:fill="FFFFFF"/>
          <w:rtl/>
        </w:rPr>
        <w:t>לב- אם אכיפה מועילה לצד אחד אך פוגעת בצד השני, לא נעשה זאת ונפגע כל כך במפר. לא קיים סייג להשבה, אך מתחשבים בו והוא עוסק בגובה החיוב.</w:t>
      </w:r>
    </w:p>
    <w:p w14:paraId="1B4D7C8A" w14:textId="06AF77CD" w:rsidR="0007437A" w:rsidRDefault="0007437A" w:rsidP="0007437A">
      <w:pPr>
        <w:spacing w:after="0" w:line="240" w:lineRule="auto"/>
        <w:rPr>
          <w:rFonts w:ascii="Arial" w:eastAsia="Times New Roman" w:hAnsi="Arial" w:cs="Arial"/>
          <w:color w:val="222222"/>
          <w:sz w:val="24"/>
          <w:szCs w:val="24"/>
          <w:shd w:val="clear" w:color="auto" w:fill="FFFFFF"/>
          <w:rtl/>
        </w:rPr>
      </w:pPr>
    </w:p>
    <w:p w14:paraId="1493B9C2" w14:textId="248F60B3" w:rsidR="0007437A" w:rsidRPr="0007437A" w:rsidRDefault="0007437A" w:rsidP="0007437A">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 xml:space="preserve">בגלל שיש ביטול, ישנה השבה ההדדית, והמחלוקת היא על כמה להשיב. </w:t>
      </w:r>
    </w:p>
    <w:p w14:paraId="39A01702" w14:textId="378913E6" w:rsidR="00FA56C7" w:rsidRDefault="00FA56C7" w:rsidP="00FA56C7">
      <w:pPr>
        <w:spacing w:after="0" w:line="240" w:lineRule="auto"/>
        <w:rPr>
          <w:rFonts w:ascii="Arial" w:eastAsia="Times New Roman" w:hAnsi="Arial" w:cs="Arial"/>
          <w:color w:val="222222"/>
          <w:sz w:val="24"/>
          <w:szCs w:val="24"/>
          <w:shd w:val="clear" w:color="auto" w:fill="FFFFFF"/>
          <w:rtl/>
        </w:rPr>
      </w:pPr>
    </w:p>
    <w:p w14:paraId="20CD1E2C" w14:textId="66CBB5A9" w:rsidR="00C06793" w:rsidRDefault="00C06793" w:rsidP="00FA56C7">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lastRenderedPageBreak/>
        <w:t>למהלך של שמגר יש חשיבות בנושא של השבה ועשיית עושר.</w:t>
      </w:r>
    </w:p>
    <w:p w14:paraId="6EAE209A" w14:textId="5D9BD198" w:rsidR="00C06793" w:rsidRDefault="00C06793" w:rsidP="00FA56C7">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שמגר טוען כי ההשבה בסעיף 9 מבוססת על עקרונות של עשיית עושר, ומטרתה למנוע זאת. הוא טוען כי המקור הנורמטיבי הוא השבה מדיני עשיית עושר- ולכן חל סעיף 2.</w:t>
      </w:r>
    </w:p>
    <w:p w14:paraId="3DC48F7B" w14:textId="68E88521" w:rsidR="00C06793" w:rsidRDefault="00C06793" w:rsidP="00FA56C7">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 xml:space="preserve">המקור הנורמטיבי להשבה הוא מניעת עושר ולכן חל סעיף 2. </w:t>
      </w:r>
    </w:p>
    <w:p w14:paraId="3B48290B" w14:textId="73E8F08A" w:rsidR="00C06793" w:rsidRDefault="00C06793" w:rsidP="00FA56C7">
      <w:pPr>
        <w:spacing w:after="0" w:line="240" w:lineRule="auto"/>
        <w:rPr>
          <w:rFonts w:ascii="Arial" w:eastAsia="Times New Roman" w:hAnsi="Arial" w:cs="Arial"/>
          <w:color w:val="222222"/>
          <w:sz w:val="24"/>
          <w:szCs w:val="24"/>
          <w:shd w:val="clear" w:color="auto" w:fill="FFFFFF"/>
          <w:rtl/>
        </w:rPr>
      </w:pPr>
    </w:p>
    <w:p w14:paraId="4A60CC94" w14:textId="73B91F38" w:rsidR="00AA4576" w:rsidRDefault="00AA4576" w:rsidP="00FA56C7">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טעות קלאסית בעשיית עושר- אדם שמתכוון לשלם לאדם א', אך בטעות שילם לאדם ב', שהתעשר שלא עפ"י זכות שבדין, ולפי החוק על אדם ב' להשיב לאדם את הכסף. השבה בדיני חוזים כפופה לסייג הצדק.</w:t>
      </w:r>
    </w:p>
    <w:p w14:paraId="1FEF9B69" w14:textId="0639E2C2" w:rsidR="00AA4576" w:rsidRDefault="00AA4576" w:rsidP="00FA56C7">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דעתו של שמגר היא הדעה המקובלת.</w:t>
      </w:r>
    </w:p>
    <w:p w14:paraId="75BCDBC1" w14:textId="7FD94849" w:rsidR="00AA4576" w:rsidRDefault="00AA4576" w:rsidP="00FA56C7">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 xml:space="preserve">השופט י' כהן טוען את ההיפך הגמור, וטוען כי סעיף 9 נועד להסדיר את היחסים החוזיים שבין הצדדים ע"י עשיית עושר. הוא טוען כי גם חוק עשיית הצדק בסעיף 2 לא בעל משקל. </w:t>
      </w:r>
    </w:p>
    <w:p w14:paraId="4DB7095C" w14:textId="006C5D77" w:rsidR="00AA4576" w:rsidRDefault="00AA4576" w:rsidP="00FA56C7">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hint="cs"/>
          <w:color w:val="222222"/>
          <w:sz w:val="24"/>
          <w:szCs w:val="24"/>
          <w:shd w:val="clear" w:color="auto" w:fill="FFFFFF"/>
          <w:rtl/>
        </w:rPr>
        <w:t>שמגר טוען כי ניתן הגביל את ההשבה כאשר הצד הזכאי להשבה הביא בה</w:t>
      </w:r>
      <w:r w:rsidR="00A371B0">
        <w:rPr>
          <w:rFonts w:ascii="Arial" w:eastAsia="Times New Roman" w:hAnsi="Arial" w:cs="Arial" w:hint="cs"/>
          <w:color w:val="222222"/>
          <w:sz w:val="24"/>
          <w:szCs w:val="24"/>
          <w:shd w:val="clear" w:color="auto" w:fill="FFFFFF"/>
          <w:rtl/>
        </w:rPr>
        <w:t>ת</w:t>
      </w:r>
      <w:r>
        <w:rPr>
          <w:rFonts w:ascii="Arial" w:eastAsia="Times New Roman" w:hAnsi="Arial" w:cs="Arial" w:hint="cs"/>
          <w:color w:val="222222"/>
          <w:sz w:val="24"/>
          <w:szCs w:val="24"/>
          <w:shd w:val="clear" w:color="auto" w:fill="FFFFFF"/>
          <w:rtl/>
        </w:rPr>
        <w:t xml:space="preserve">נהלותו לאובדן </w:t>
      </w:r>
      <w:r w:rsidR="00A371B0">
        <w:rPr>
          <w:rFonts w:ascii="Arial" w:eastAsia="Times New Roman" w:hAnsi="Arial" w:cs="Arial" w:hint="cs"/>
          <w:color w:val="222222"/>
          <w:sz w:val="24"/>
          <w:szCs w:val="24"/>
          <w:shd w:val="clear" w:color="auto" w:fill="FFFFFF"/>
          <w:rtl/>
        </w:rPr>
        <w:t xml:space="preserve">התועלת מההתעשרות החוזית. הוא גרם לאובדן הערך של ההתעשרות החוזית. </w:t>
      </w:r>
    </w:p>
    <w:p w14:paraId="584A5201" w14:textId="3638DDE9" w:rsidR="001375BB" w:rsidRDefault="001375BB" w:rsidP="00FA56C7">
      <w:pPr>
        <w:spacing w:after="0" w:line="240" w:lineRule="auto"/>
        <w:rPr>
          <w:rFonts w:ascii="Arial" w:eastAsia="Times New Roman" w:hAnsi="Arial" w:cs="Arial"/>
          <w:color w:val="222222"/>
          <w:sz w:val="24"/>
          <w:szCs w:val="24"/>
          <w:shd w:val="clear" w:color="auto" w:fill="FFFFFF"/>
        </w:rPr>
      </w:pPr>
    </w:p>
    <w:p w14:paraId="3EA60804" w14:textId="028E492A" w:rsidR="001375BB" w:rsidRDefault="001375BB" w:rsidP="00FA56C7">
      <w:pPr>
        <w:spacing w:after="0" w:line="240" w:lineRule="auto"/>
        <w:rPr>
          <w:rFonts w:ascii="Arial" w:eastAsia="Times New Roman" w:hAnsi="Arial" w:cs="Arial"/>
          <w:color w:val="222222"/>
          <w:sz w:val="24"/>
          <w:szCs w:val="24"/>
          <w:shd w:val="clear" w:color="auto" w:fill="FFFFFF"/>
        </w:rPr>
      </w:pPr>
    </w:p>
    <w:p w14:paraId="27997D37" w14:textId="46658039" w:rsidR="001375BB" w:rsidRDefault="001375BB" w:rsidP="00FA56C7">
      <w:pPr>
        <w:spacing w:after="0" w:line="240" w:lineRule="auto"/>
        <w:rPr>
          <w:rFonts w:ascii="Arial" w:eastAsia="Times New Roman" w:hAnsi="Arial" w:cs="Arial"/>
          <w:color w:val="222222"/>
          <w:sz w:val="24"/>
          <w:szCs w:val="24"/>
          <w:shd w:val="clear" w:color="auto" w:fill="FFFFFF"/>
        </w:rPr>
      </w:pPr>
    </w:p>
    <w:p w14:paraId="55CC5E79" w14:textId="6A9B95F3" w:rsidR="001375BB" w:rsidRPr="001375BB" w:rsidRDefault="001375BB" w:rsidP="001375BB">
      <w:pPr>
        <w:spacing w:after="0" w:line="240" w:lineRule="auto"/>
        <w:jc w:val="center"/>
        <w:rPr>
          <w:rFonts w:ascii="Arial" w:eastAsia="Times New Roman" w:hAnsi="Arial" w:cs="Arial"/>
          <w:b/>
          <w:bCs/>
          <w:color w:val="222222"/>
          <w:sz w:val="24"/>
          <w:szCs w:val="24"/>
          <w:u w:val="single"/>
          <w:shd w:val="clear" w:color="auto" w:fill="FFFFFF"/>
          <w:rtl/>
        </w:rPr>
      </w:pPr>
      <w:r w:rsidRPr="001375BB">
        <w:rPr>
          <w:rFonts w:ascii="Arial" w:eastAsia="Times New Roman" w:hAnsi="Arial" w:cs="Arial" w:hint="cs"/>
          <w:b/>
          <w:bCs/>
          <w:color w:val="222222"/>
          <w:sz w:val="24"/>
          <w:szCs w:val="24"/>
          <w:u w:val="single"/>
          <w:shd w:val="clear" w:color="auto" w:fill="FFFFFF"/>
          <w:rtl/>
        </w:rPr>
        <w:t>פיצוי על נזקי ההפרה</w:t>
      </w:r>
    </w:p>
    <w:p w14:paraId="6BBDC781" w14:textId="77777777" w:rsidR="001375BB" w:rsidRDefault="001375BB" w:rsidP="001375BB">
      <w:pPr>
        <w:spacing w:after="0" w:line="240" w:lineRule="auto"/>
        <w:rPr>
          <w:rFonts w:ascii="Arial" w:eastAsia="Times New Roman" w:hAnsi="Arial" w:cs="Arial"/>
          <w:color w:val="222222"/>
          <w:sz w:val="24"/>
          <w:szCs w:val="24"/>
          <w:shd w:val="clear" w:color="auto" w:fill="FFFFFF"/>
          <w:rtl/>
        </w:rPr>
      </w:pPr>
    </w:p>
    <w:p w14:paraId="681277A6" w14:textId="1918D4CC" w:rsidR="001375BB" w:rsidRDefault="001375BB" w:rsidP="001375BB">
      <w:pPr>
        <w:spacing w:after="0" w:line="240" w:lineRule="auto"/>
        <w:rPr>
          <w:rFonts w:ascii="Arial" w:eastAsia="Times New Roman" w:hAnsi="Arial" w:cs="Arial"/>
          <w:color w:val="222222"/>
          <w:sz w:val="24"/>
          <w:szCs w:val="24"/>
          <w:shd w:val="clear" w:color="auto" w:fill="FFFFFF"/>
          <w:rtl/>
        </w:rPr>
      </w:pPr>
      <w:r w:rsidRPr="00BA7D65">
        <w:rPr>
          <w:rFonts w:ascii="Arial" w:eastAsia="Times New Roman" w:hAnsi="Arial" w:cs="Arial" w:hint="cs"/>
          <w:color w:val="222222"/>
          <w:sz w:val="24"/>
          <w:szCs w:val="24"/>
          <w:shd w:val="clear" w:color="auto" w:fill="FFFFFF"/>
          <w:rtl/>
        </w:rPr>
        <w:t>יסודות הסעיף</w:t>
      </w:r>
      <w:r w:rsidR="00BA7D65" w:rsidRPr="00BA7D65">
        <w:rPr>
          <w:rFonts w:ascii="Arial" w:eastAsia="Times New Roman" w:hAnsi="Arial" w:cs="Arial" w:hint="cs"/>
          <w:color w:val="222222"/>
          <w:sz w:val="24"/>
          <w:szCs w:val="24"/>
          <w:shd w:val="clear" w:color="auto" w:fill="FFFFFF"/>
          <w:rtl/>
        </w:rPr>
        <w:t>:</w:t>
      </w:r>
    </w:p>
    <w:p w14:paraId="68A8423D" w14:textId="77777777" w:rsidR="00BA7D65" w:rsidRPr="00BA7D65" w:rsidRDefault="00BA7D65" w:rsidP="001375BB">
      <w:pPr>
        <w:spacing w:after="0" w:line="240" w:lineRule="auto"/>
        <w:rPr>
          <w:rFonts w:ascii="Arial" w:eastAsia="Times New Roman" w:hAnsi="Arial" w:cs="Arial"/>
          <w:color w:val="222222"/>
          <w:sz w:val="24"/>
          <w:szCs w:val="24"/>
          <w:shd w:val="clear" w:color="auto" w:fill="FFFFFF"/>
          <w:rtl/>
        </w:rPr>
      </w:pPr>
    </w:p>
    <w:p w14:paraId="7C789F17" w14:textId="77777777" w:rsidR="001375BB" w:rsidRPr="00BA7D65" w:rsidRDefault="001375BB" w:rsidP="001375BB">
      <w:pPr>
        <w:pStyle w:val="ListParagraph"/>
        <w:numPr>
          <w:ilvl w:val="0"/>
          <w:numId w:val="47"/>
        </w:numPr>
        <w:spacing w:after="0" w:line="240" w:lineRule="auto"/>
        <w:rPr>
          <w:rFonts w:ascii="Arial" w:eastAsia="Times New Roman" w:hAnsi="Arial" w:cs="Arial"/>
          <w:color w:val="222222"/>
          <w:sz w:val="24"/>
          <w:szCs w:val="24"/>
          <w:u w:val="single"/>
          <w:shd w:val="clear" w:color="auto" w:fill="FFFFFF"/>
        </w:rPr>
      </w:pPr>
      <w:r w:rsidRPr="00BA7D65">
        <w:rPr>
          <w:rFonts w:ascii="Arial" w:eastAsia="Times New Roman" w:hAnsi="Arial" w:cs="Arial" w:hint="cs"/>
          <w:color w:val="222222"/>
          <w:sz w:val="24"/>
          <w:szCs w:val="24"/>
          <w:u w:val="single"/>
          <w:shd w:val="clear" w:color="auto" w:fill="FFFFFF"/>
          <w:rtl/>
        </w:rPr>
        <w:t>חוזה</w:t>
      </w:r>
    </w:p>
    <w:p w14:paraId="017F8A42" w14:textId="1D61214F" w:rsidR="001375BB" w:rsidRDefault="001375BB" w:rsidP="00BA7D65">
      <w:pPr>
        <w:pStyle w:val="ListParagraph"/>
        <w:numPr>
          <w:ilvl w:val="0"/>
          <w:numId w:val="47"/>
        </w:numPr>
        <w:spacing w:after="0" w:line="240" w:lineRule="auto"/>
        <w:rPr>
          <w:rFonts w:ascii="Arial" w:eastAsia="Times New Roman" w:hAnsi="Arial" w:cs="Arial"/>
          <w:color w:val="222222"/>
          <w:sz w:val="24"/>
          <w:szCs w:val="24"/>
          <w:shd w:val="clear" w:color="auto" w:fill="FFFFFF"/>
        </w:rPr>
      </w:pPr>
      <w:r w:rsidRPr="00BA7D65">
        <w:rPr>
          <w:rFonts w:ascii="Arial" w:eastAsia="Times New Roman" w:hAnsi="Arial" w:cs="Arial" w:hint="cs"/>
          <w:color w:val="222222"/>
          <w:sz w:val="24"/>
          <w:szCs w:val="24"/>
          <w:u w:val="single"/>
          <w:shd w:val="clear" w:color="auto" w:fill="FFFFFF"/>
          <w:rtl/>
        </w:rPr>
        <w:t>הפרה-</w:t>
      </w:r>
      <w:r w:rsidRPr="001375BB">
        <w:rPr>
          <w:rFonts w:ascii="Arial" w:eastAsia="Times New Roman" w:hAnsi="Arial" w:cs="Arial" w:hint="cs"/>
          <w:color w:val="222222"/>
          <w:sz w:val="24"/>
          <w:szCs w:val="24"/>
          <w:shd w:val="clear" w:color="auto" w:fill="FFFFFF"/>
          <w:rtl/>
        </w:rPr>
        <w:t xml:space="preserve"> פעולה או מחדל בניגוד לחוזה. </w:t>
      </w:r>
    </w:p>
    <w:p w14:paraId="47E9CA78" w14:textId="359EC6D5" w:rsidR="001375BB" w:rsidRPr="00BA7D65" w:rsidRDefault="001375BB" w:rsidP="00BA7D65">
      <w:pPr>
        <w:pStyle w:val="ListParagraph"/>
        <w:numPr>
          <w:ilvl w:val="0"/>
          <w:numId w:val="47"/>
        </w:numPr>
        <w:spacing w:after="0" w:line="240" w:lineRule="auto"/>
        <w:rPr>
          <w:rFonts w:ascii="Arial" w:eastAsia="Times New Roman" w:hAnsi="Arial" w:cs="Arial"/>
          <w:color w:val="222222"/>
          <w:sz w:val="24"/>
          <w:szCs w:val="24"/>
          <w:shd w:val="clear" w:color="auto" w:fill="FFFFFF"/>
        </w:rPr>
      </w:pPr>
      <w:r w:rsidRPr="00BA7D65">
        <w:rPr>
          <w:rFonts w:ascii="Arial" w:eastAsia="Times New Roman" w:hAnsi="Arial" w:cs="Arial" w:hint="cs"/>
          <w:color w:val="222222"/>
          <w:sz w:val="24"/>
          <w:szCs w:val="24"/>
          <w:u w:val="single"/>
          <w:shd w:val="clear" w:color="auto" w:fill="FFFFFF"/>
          <w:rtl/>
        </w:rPr>
        <w:t>נזק</w:t>
      </w:r>
      <w:r w:rsidR="00BA7D65" w:rsidRPr="00BA7D65">
        <w:rPr>
          <w:rFonts w:ascii="Arial" w:eastAsia="Times New Roman" w:hAnsi="Arial" w:cs="Arial" w:hint="cs"/>
          <w:color w:val="222222"/>
          <w:sz w:val="24"/>
          <w:szCs w:val="24"/>
          <w:u w:val="single"/>
          <w:shd w:val="clear" w:color="auto" w:fill="FFFFFF"/>
          <w:rtl/>
        </w:rPr>
        <w:t>-</w:t>
      </w:r>
      <w:r w:rsidR="00BA7D65">
        <w:rPr>
          <w:rFonts w:ascii="Arial" w:eastAsia="Times New Roman" w:hAnsi="Arial" w:cs="Arial" w:hint="cs"/>
          <w:color w:val="222222"/>
          <w:sz w:val="24"/>
          <w:szCs w:val="24"/>
          <w:shd w:val="clear" w:color="auto" w:fill="FFFFFF"/>
          <w:rtl/>
        </w:rPr>
        <w:t xml:space="preserve"> </w:t>
      </w:r>
      <w:r w:rsidR="00BA7D65" w:rsidRPr="001375BB">
        <w:rPr>
          <w:rFonts w:ascii="Arial" w:eastAsia="Times New Roman" w:hAnsi="Arial" w:cs="Arial" w:hint="cs"/>
          <w:color w:val="222222"/>
          <w:sz w:val="24"/>
          <w:szCs w:val="24"/>
          <w:shd w:val="clear" w:color="auto" w:fill="FFFFFF"/>
          <w:rtl/>
        </w:rPr>
        <w:t>נזק הוא פער בין שני מצבים, ומתוך הסעיף יודעים לאיזה סעיף מכוון. נזק שנובע מההפרה- פער בין שני מצבים: בין אם החוזה היה מקוים לבין אם הוא לא.</w:t>
      </w:r>
    </w:p>
    <w:p w14:paraId="424A6F2E" w14:textId="6CD225D7" w:rsidR="001375BB" w:rsidRDefault="001375BB" w:rsidP="001375BB">
      <w:pPr>
        <w:pStyle w:val="ListParagraph"/>
        <w:numPr>
          <w:ilvl w:val="0"/>
          <w:numId w:val="47"/>
        </w:numPr>
        <w:spacing w:after="0" w:line="240" w:lineRule="auto"/>
        <w:rPr>
          <w:rFonts w:ascii="Arial" w:eastAsia="Times New Roman" w:hAnsi="Arial" w:cs="Arial"/>
          <w:color w:val="222222"/>
          <w:sz w:val="24"/>
          <w:szCs w:val="24"/>
          <w:shd w:val="clear" w:color="auto" w:fill="FFFFFF"/>
        </w:rPr>
      </w:pPr>
      <w:r w:rsidRPr="00BA7D65">
        <w:rPr>
          <w:rFonts w:ascii="Arial" w:eastAsia="Times New Roman" w:hAnsi="Arial" w:cs="Arial" w:hint="cs"/>
          <w:color w:val="222222"/>
          <w:sz w:val="24"/>
          <w:szCs w:val="24"/>
          <w:u w:val="single"/>
          <w:shd w:val="clear" w:color="auto" w:fill="FFFFFF"/>
          <w:rtl/>
        </w:rPr>
        <w:t>קשר סיבתי-</w:t>
      </w:r>
      <w:r>
        <w:rPr>
          <w:rFonts w:ascii="Arial" w:eastAsia="Times New Roman" w:hAnsi="Arial" w:cs="Arial" w:hint="cs"/>
          <w:color w:val="222222"/>
          <w:sz w:val="24"/>
          <w:szCs w:val="24"/>
          <w:shd w:val="clear" w:color="auto" w:fill="FFFFFF"/>
          <w:rtl/>
        </w:rPr>
        <w:t xml:space="preserve"> מגדיר מהו הנזק. </w:t>
      </w:r>
    </w:p>
    <w:p w14:paraId="76E18BFA" w14:textId="514C4CA4" w:rsidR="001375BB" w:rsidRDefault="001375BB" w:rsidP="001375BB">
      <w:pPr>
        <w:pStyle w:val="ListParagraph"/>
        <w:numPr>
          <w:ilvl w:val="0"/>
          <w:numId w:val="47"/>
        </w:numPr>
        <w:spacing w:after="0" w:line="240" w:lineRule="auto"/>
        <w:rPr>
          <w:rFonts w:ascii="Arial" w:eastAsia="Times New Roman" w:hAnsi="Arial" w:cs="Arial"/>
          <w:color w:val="222222"/>
          <w:sz w:val="24"/>
          <w:szCs w:val="24"/>
          <w:shd w:val="clear" w:color="auto" w:fill="FFFFFF"/>
        </w:rPr>
      </w:pPr>
      <w:r w:rsidRPr="00BA7D65">
        <w:rPr>
          <w:rFonts w:ascii="Arial" w:eastAsia="Times New Roman" w:hAnsi="Arial" w:cs="Arial" w:hint="cs"/>
          <w:color w:val="222222"/>
          <w:sz w:val="24"/>
          <w:szCs w:val="24"/>
          <w:u w:val="single"/>
          <w:shd w:val="clear" w:color="auto" w:fill="FFFFFF"/>
          <w:rtl/>
        </w:rPr>
        <w:t>צפיות-</w:t>
      </w:r>
      <w:r>
        <w:rPr>
          <w:rFonts w:ascii="Arial" w:eastAsia="Times New Roman" w:hAnsi="Arial" w:cs="Arial" w:hint="cs"/>
          <w:color w:val="222222"/>
          <w:sz w:val="24"/>
          <w:szCs w:val="24"/>
          <w:shd w:val="clear" w:color="auto" w:fill="FFFFFF"/>
          <w:rtl/>
        </w:rPr>
        <w:t xml:space="preserve"> הנזק הוא נזק צפוי בפועל בזמן הכריתה. על האדם הסביר היה לצפות את הנזק בזמן הכריתה. צפיות היא מגבלה על הפיצוי. רק נזק צפוי הוא בר פיצוי, לא תמיד נזקים לא צפויים יהיו ברי פיצוי.</w:t>
      </w:r>
    </w:p>
    <w:p w14:paraId="3EF4E200" w14:textId="5EB83884" w:rsidR="001375BB" w:rsidRDefault="001375BB" w:rsidP="001375BB">
      <w:pPr>
        <w:spacing w:after="0" w:line="240" w:lineRule="auto"/>
        <w:rPr>
          <w:rFonts w:ascii="Arial" w:eastAsia="Times New Roman" w:hAnsi="Arial" w:cs="Arial"/>
          <w:color w:val="222222"/>
          <w:sz w:val="24"/>
          <w:szCs w:val="24"/>
          <w:shd w:val="clear" w:color="auto" w:fill="FFFFFF"/>
          <w:rtl/>
        </w:rPr>
      </w:pPr>
    </w:p>
    <w:p w14:paraId="5C5D0781" w14:textId="336EF6D4" w:rsidR="00EF1CA0" w:rsidRDefault="00EF1CA0" w:rsidP="001375BB">
      <w:pPr>
        <w:spacing w:after="0" w:line="240" w:lineRule="auto"/>
        <w:rPr>
          <w:rFonts w:ascii="Arial" w:eastAsia="Times New Roman" w:hAnsi="Arial" w:cs="Arial"/>
          <w:color w:val="222222"/>
          <w:sz w:val="24"/>
          <w:szCs w:val="24"/>
          <w:shd w:val="clear" w:color="auto" w:fill="FFFFFF"/>
          <w:rtl/>
        </w:rPr>
      </w:pPr>
      <w:r w:rsidRPr="00BA7D65">
        <w:rPr>
          <w:rFonts w:ascii="Arial" w:eastAsia="Times New Roman" w:hAnsi="Arial" w:cs="Arial" w:hint="cs"/>
          <w:color w:val="222222"/>
          <w:sz w:val="24"/>
          <w:szCs w:val="24"/>
          <w:u w:val="single"/>
          <w:shd w:val="clear" w:color="auto" w:fill="FFFFFF"/>
          <w:rtl/>
        </w:rPr>
        <w:t>גורם בלעדיו אין- קשר סיבתי עובדתי.</w:t>
      </w:r>
      <w:r>
        <w:rPr>
          <w:rFonts w:ascii="Arial" w:eastAsia="Times New Roman" w:hAnsi="Arial" w:cs="Arial" w:hint="cs"/>
          <w:color w:val="222222"/>
          <w:sz w:val="24"/>
          <w:szCs w:val="24"/>
          <w:shd w:val="clear" w:color="auto" w:fill="FFFFFF"/>
          <w:rtl/>
        </w:rPr>
        <w:t xml:space="preserve"> במידה ויש תאונת דרכים, יש להראות שהתאונה (הנזק) היא גורם בלעדיו אין, </w:t>
      </w:r>
      <w:r w:rsidR="00BA7D65">
        <w:rPr>
          <w:rFonts w:ascii="Arial" w:eastAsia="Times New Roman" w:hAnsi="Arial" w:cs="Arial" w:hint="cs"/>
          <w:color w:val="222222"/>
          <w:sz w:val="24"/>
          <w:szCs w:val="24"/>
          <w:shd w:val="clear" w:color="auto" w:fill="FFFFFF"/>
          <w:rtl/>
        </w:rPr>
        <w:t>חייבים להוכיח שהתאונה היא הגורם לנזק (למשל לשבירת הרגל)- דוגמה נזיקית.</w:t>
      </w:r>
    </w:p>
    <w:p w14:paraId="5844FA82" w14:textId="4423F4FE" w:rsidR="00BA7D65" w:rsidRDefault="00BA7D65" w:rsidP="001375BB">
      <w:pPr>
        <w:spacing w:after="0" w:line="240" w:lineRule="auto"/>
        <w:rPr>
          <w:rFonts w:ascii="Arial" w:eastAsia="Times New Roman" w:hAnsi="Arial" w:cs="Arial"/>
          <w:color w:val="222222"/>
          <w:sz w:val="24"/>
          <w:szCs w:val="24"/>
          <w:shd w:val="clear" w:color="auto" w:fill="FFFFFF"/>
          <w:rtl/>
        </w:rPr>
      </w:pPr>
      <w:r w:rsidRPr="00BA7D65">
        <w:rPr>
          <w:rFonts w:ascii="Arial" w:eastAsia="Times New Roman" w:hAnsi="Arial" w:cs="Arial" w:hint="cs"/>
          <w:color w:val="222222"/>
          <w:sz w:val="24"/>
          <w:szCs w:val="24"/>
          <w:u w:val="single"/>
          <w:shd w:val="clear" w:color="auto" w:fill="FFFFFF"/>
          <w:rtl/>
        </w:rPr>
        <w:t>קשר סיבתי משפטי-</w:t>
      </w:r>
      <w:r>
        <w:rPr>
          <w:rFonts w:ascii="Arial" w:eastAsia="Times New Roman" w:hAnsi="Arial" w:cs="Arial" w:hint="cs"/>
          <w:color w:val="222222"/>
          <w:sz w:val="24"/>
          <w:szCs w:val="24"/>
          <w:shd w:val="clear" w:color="auto" w:fill="FFFFFF"/>
          <w:rtl/>
        </w:rPr>
        <w:t xml:space="preserve"> צפיות למשל. למשל אם הוריו של הפוגע לא היו מולידים אותו, הנפגע לא היה נפגע בתאונה (לא כל דבר שהוא חלק משרשרת אירועים מקים חבות). ההבחנה היא בצפיות- למשל כאשר הוריו של הפוגע הולידו אותו הם לא ידעו שהוא יפגע במישהו אחר, ולכן אין כאן ציפיה, אין קשר סיבתי משפטי.</w:t>
      </w:r>
    </w:p>
    <w:p w14:paraId="17A79CAA" w14:textId="273E9C37" w:rsidR="00BA7D65" w:rsidRDefault="00BA7D65" w:rsidP="001375BB">
      <w:pPr>
        <w:spacing w:after="0" w:line="240" w:lineRule="auto"/>
        <w:rPr>
          <w:rFonts w:ascii="Arial" w:eastAsia="Times New Roman" w:hAnsi="Arial" w:cs="Arial"/>
          <w:color w:val="222222"/>
          <w:sz w:val="24"/>
          <w:szCs w:val="24"/>
          <w:shd w:val="clear" w:color="auto" w:fill="FFFFFF"/>
          <w:rtl/>
        </w:rPr>
      </w:pPr>
    </w:p>
    <w:p w14:paraId="48D4DE68" w14:textId="29651493" w:rsidR="00BA7D65" w:rsidRDefault="00BA7D65" w:rsidP="00BA7D65">
      <w:pPr>
        <w:spacing w:after="0" w:line="240" w:lineRule="auto"/>
        <w:rPr>
          <w:rFonts w:ascii="Arial" w:eastAsia="Times New Roman" w:hAnsi="Arial" w:cs="Arial"/>
          <w:color w:val="222222"/>
          <w:sz w:val="24"/>
          <w:szCs w:val="24"/>
          <w:shd w:val="clear" w:color="auto" w:fill="FFFFFF"/>
          <w:rtl/>
        </w:rPr>
      </w:pPr>
      <w:r w:rsidRPr="00BA7D65">
        <w:rPr>
          <w:rFonts w:ascii="Arial" w:eastAsia="Times New Roman" w:hAnsi="Arial" w:cs="Arial" w:hint="cs"/>
          <w:color w:val="222222"/>
          <w:sz w:val="24"/>
          <w:szCs w:val="24"/>
          <w:u w:val="single"/>
          <w:shd w:val="clear" w:color="auto" w:fill="FFFFFF"/>
          <w:rtl/>
        </w:rPr>
        <w:t>בפועל או בכוח-</w:t>
      </w:r>
      <w:r>
        <w:rPr>
          <w:rFonts w:ascii="Arial" w:eastAsia="Times New Roman" w:hAnsi="Arial" w:cs="Arial" w:hint="cs"/>
          <w:color w:val="222222"/>
          <w:sz w:val="24"/>
          <w:szCs w:val="24"/>
          <w:shd w:val="clear" w:color="auto" w:fill="FFFFFF"/>
          <w:rtl/>
        </w:rPr>
        <w:t xml:space="preserve"> האם היה צריך לצפות באופן סביר? בפס"ד ביטון נ' פרץ- יש להחליט אם המפר היה יכול לצפות מראש. כאן מדובר גם על צפיה בפועל, משמע יכול להיות שצדדים בעסקה הצטרכו תשלום בזמן כדי שלא יפספסו עסקה אחרת, במקרה כזה- הנזק הופך לצפוי.</w:t>
      </w:r>
    </w:p>
    <w:p w14:paraId="7BE17FE8" w14:textId="52EE1076" w:rsidR="00BA7D65" w:rsidRPr="001375BB" w:rsidRDefault="00BA7D65" w:rsidP="00BA7D65">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u w:val="single"/>
          <w:shd w:val="clear" w:color="auto" w:fill="FFFFFF"/>
          <w:rtl/>
        </w:rPr>
        <w:t xml:space="preserve">ידיעה </w:t>
      </w:r>
      <w:r w:rsidRPr="00BA7D65">
        <w:rPr>
          <w:rFonts w:ascii="Arial" w:eastAsia="Times New Roman" w:hAnsi="Arial" w:cs="Arial" w:hint="cs"/>
          <w:color w:val="222222"/>
          <w:sz w:val="24"/>
          <w:szCs w:val="24"/>
          <w:u w:val="single"/>
          <w:shd w:val="clear" w:color="auto" w:fill="FFFFFF"/>
          <w:rtl/>
        </w:rPr>
        <w:t>בכוח-</w:t>
      </w:r>
      <w:r>
        <w:rPr>
          <w:rFonts w:ascii="Arial" w:eastAsia="Times New Roman" w:hAnsi="Arial" w:cs="Arial" w:hint="cs"/>
          <w:color w:val="222222"/>
          <w:sz w:val="24"/>
          <w:szCs w:val="24"/>
          <w:shd w:val="clear" w:color="auto" w:fill="FFFFFF"/>
          <w:rtl/>
        </w:rPr>
        <w:t xml:space="preserve"> לא ידע אך היה צריך לדעת.</w:t>
      </w:r>
      <w:r w:rsidRPr="00BA7D65">
        <w:rPr>
          <w:rFonts w:ascii="Arial" w:eastAsia="Times New Roman" w:hAnsi="Arial" w:cs="Arial" w:hint="cs"/>
          <w:color w:val="222222"/>
          <w:sz w:val="24"/>
          <w:szCs w:val="24"/>
          <w:shd w:val="clear" w:color="auto" w:fill="FFFFFF"/>
          <w:rtl/>
        </w:rPr>
        <w:t xml:space="preserve"> </w:t>
      </w:r>
      <w:r>
        <w:rPr>
          <w:rFonts w:ascii="Arial" w:eastAsia="Times New Roman" w:hAnsi="Arial" w:cs="Arial" w:hint="cs"/>
          <w:color w:val="222222"/>
          <w:sz w:val="24"/>
          <w:szCs w:val="24"/>
          <w:shd w:val="clear" w:color="auto" w:fill="FFFFFF"/>
          <w:rtl/>
        </w:rPr>
        <w:t>מצפים מבחינה משפטית שאדם סביר ידע</w:t>
      </w:r>
    </w:p>
    <w:p w14:paraId="2EBE26FE" w14:textId="17BB2A16" w:rsidR="00BA7D65" w:rsidRDefault="00BA7D65" w:rsidP="00BA7D65">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u w:val="single"/>
          <w:shd w:val="clear" w:color="auto" w:fill="FFFFFF"/>
          <w:rtl/>
        </w:rPr>
        <w:t xml:space="preserve">ידיעה </w:t>
      </w:r>
      <w:r w:rsidRPr="00BA7D65">
        <w:rPr>
          <w:rFonts w:ascii="Arial" w:eastAsia="Times New Roman" w:hAnsi="Arial" w:cs="Arial" w:hint="cs"/>
          <w:color w:val="222222"/>
          <w:sz w:val="24"/>
          <w:szCs w:val="24"/>
          <w:u w:val="single"/>
          <w:shd w:val="clear" w:color="auto" w:fill="FFFFFF"/>
          <w:rtl/>
        </w:rPr>
        <w:t>בפועל-</w:t>
      </w:r>
      <w:r>
        <w:rPr>
          <w:rFonts w:ascii="Arial" w:eastAsia="Times New Roman" w:hAnsi="Arial" w:cs="Arial" w:hint="cs"/>
          <w:color w:val="222222"/>
          <w:sz w:val="24"/>
          <w:szCs w:val="24"/>
          <w:shd w:val="clear" w:color="auto" w:fill="FFFFFF"/>
          <w:rtl/>
        </w:rPr>
        <w:t xml:space="preserve"> המפר ראה את הנזק מראש, או שנאמר לו לגביו. </w:t>
      </w:r>
    </w:p>
    <w:p w14:paraId="024A490A" w14:textId="76E0BD33" w:rsidR="00CB46FD" w:rsidRDefault="00CB46FD" w:rsidP="00BA7D65">
      <w:pPr>
        <w:spacing w:after="0" w:line="240" w:lineRule="auto"/>
        <w:rPr>
          <w:rFonts w:ascii="Arial" w:eastAsia="Times New Roman" w:hAnsi="Arial" w:cs="Arial"/>
          <w:color w:val="222222"/>
          <w:sz w:val="24"/>
          <w:szCs w:val="24"/>
          <w:shd w:val="clear" w:color="auto" w:fill="FFFFFF"/>
          <w:rtl/>
        </w:rPr>
      </w:pPr>
    </w:p>
    <w:p w14:paraId="26C7530E" w14:textId="0FDCB1D8" w:rsidR="00CB46FD" w:rsidRDefault="00CB46FD" w:rsidP="00BA7D65">
      <w:pPr>
        <w:spacing w:after="0" w:line="240" w:lineRule="auto"/>
        <w:rPr>
          <w:rFonts w:ascii="Arial" w:eastAsia="Times New Roman" w:hAnsi="Arial" w:cs="Arial"/>
          <w:color w:val="222222"/>
          <w:sz w:val="24"/>
          <w:szCs w:val="24"/>
          <w:shd w:val="clear" w:color="auto" w:fill="FFFFFF"/>
          <w:rtl/>
        </w:rPr>
      </w:pPr>
      <w:r w:rsidRPr="00E45A3E">
        <w:rPr>
          <w:rFonts w:ascii="Arial" w:eastAsia="Times New Roman" w:hAnsi="Arial" w:cs="Arial"/>
          <w:color w:val="222222"/>
          <w:sz w:val="24"/>
          <w:szCs w:val="24"/>
          <w:u w:val="single"/>
          <w:shd w:val="clear" w:color="auto" w:fill="FFFFFF"/>
        </w:rPr>
        <w:t>Hadley vs. bax</w:t>
      </w:r>
      <w:r w:rsidR="002D640A" w:rsidRPr="00E45A3E">
        <w:rPr>
          <w:rFonts w:ascii="Arial" w:eastAsia="Times New Roman" w:hAnsi="Arial" w:cs="Arial"/>
          <w:color w:val="222222"/>
          <w:sz w:val="24"/>
          <w:szCs w:val="24"/>
          <w:u w:val="single"/>
          <w:shd w:val="clear" w:color="auto" w:fill="FFFFFF"/>
        </w:rPr>
        <w:t>e</w:t>
      </w:r>
      <w:r w:rsidRPr="00E45A3E">
        <w:rPr>
          <w:rFonts w:ascii="Arial" w:eastAsia="Times New Roman" w:hAnsi="Arial" w:cs="Arial"/>
          <w:color w:val="222222"/>
          <w:sz w:val="24"/>
          <w:szCs w:val="24"/>
          <w:u w:val="single"/>
          <w:shd w:val="clear" w:color="auto" w:fill="FFFFFF"/>
        </w:rPr>
        <w:t>ndale</w:t>
      </w:r>
      <w:r w:rsidRPr="00E45A3E">
        <w:rPr>
          <w:rFonts w:ascii="Arial" w:eastAsia="Times New Roman" w:hAnsi="Arial" w:cs="Arial" w:hint="cs"/>
          <w:color w:val="222222"/>
          <w:sz w:val="24"/>
          <w:szCs w:val="24"/>
          <w:u w:val="single"/>
          <w:shd w:val="clear" w:color="auto" w:fill="FFFFFF"/>
          <w:rtl/>
        </w:rPr>
        <w:t>-</w:t>
      </w:r>
      <w:r>
        <w:rPr>
          <w:rFonts w:ascii="Arial" w:eastAsia="Times New Roman" w:hAnsi="Arial" w:cs="Arial" w:hint="cs"/>
          <w:color w:val="222222"/>
          <w:sz w:val="24"/>
          <w:szCs w:val="24"/>
          <w:shd w:val="clear" w:color="auto" w:fill="FFFFFF"/>
          <w:rtl/>
        </w:rPr>
        <w:t xml:space="preserve"> להאדלי הייתה טחנת קמח, והציר המרכזי נשבר. הוא שלח אותו לתיקון, והמוביל התעכב, הציר חזר בעיכוב של כמה ימים, והאדלי תבע על הרווחים שהיה אמור להרוויח מהפעלת התחנה בימי העיכוב. לפי ביהמ"ש- היתה בעיה של קשר סיבתי משפטי. הנזק לא היה צפוי, ולכן המוביל לא ציפה בפועל שכתוצאה מההובלה נזק כזה ייגרם.</w:t>
      </w:r>
    </w:p>
    <w:p w14:paraId="42A1DC90" w14:textId="209F69E3" w:rsidR="002D640A" w:rsidRDefault="002D640A" w:rsidP="00BA7D65">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hint="cs"/>
          <w:color w:val="222222"/>
          <w:sz w:val="24"/>
          <w:szCs w:val="24"/>
          <w:shd w:val="clear" w:color="auto" w:fill="FFFFFF"/>
          <w:rtl/>
        </w:rPr>
        <w:t>המבחן מדבר על צפיות של המפר בזמן הכריתה, יש להראות את כל הסיכונים הבלתי צפויים מראש- זהו תמריץ לצדדים וכך מגיעים לחלוקת סיכונים טובה יותר בחוזה. הצפיות היא תמריץ לצדדים, הצפיות היא מגבלה על הפיצויים.</w:t>
      </w:r>
    </w:p>
    <w:p w14:paraId="1EADE8B5" w14:textId="361A644D" w:rsidR="002D640A" w:rsidRDefault="002D640A" w:rsidP="00BA7D65">
      <w:pPr>
        <w:spacing w:after="0" w:line="240" w:lineRule="auto"/>
        <w:rPr>
          <w:rFonts w:ascii="Arial" w:eastAsia="Times New Roman" w:hAnsi="Arial" w:cs="Arial"/>
          <w:color w:val="222222"/>
          <w:sz w:val="24"/>
          <w:szCs w:val="24"/>
          <w:shd w:val="clear" w:color="auto" w:fill="FFFFFF"/>
          <w:rtl/>
        </w:rPr>
      </w:pPr>
    </w:p>
    <w:p w14:paraId="2D86ADEC" w14:textId="73450C40" w:rsidR="002D640A" w:rsidRDefault="002D640A" w:rsidP="00BA7D65">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 xml:space="preserve">המשפט: "חוזים יש לקיים"- האם הוא קיים במשפט הישראלי? </w:t>
      </w:r>
    </w:p>
    <w:p w14:paraId="3AF3D8C7" w14:textId="37D028EE" w:rsidR="002D640A" w:rsidRDefault="002D640A" w:rsidP="00BA7D65">
      <w:pPr>
        <w:spacing w:after="0" w:line="240" w:lineRule="auto"/>
        <w:rPr>
          <w:rFonts w:ascii="Arial" w:eastAsia="Times New Roman" w:hAnsi="Arial" w:cs="Arial"/>
          <w:color w:val="222222"/>
          <w:sz w:val="24"/>
          <w:szCs w:val="24"/>
          <w:shd w:val="clear" w:color="auto" w:fill="FFFFFF"/>
          <w:rtl/>
        </w:rPr>
      </w:pPr>
    </w:p>
    <w:p w14:paraId="47BEF5BF" w14:textId="5509EB52" w:rsidR="002D640A" w:rsidRDefault="002D640A" w:rsidP="00BA7D65">
      <w:pPr>
        <w:spacing w:after="0" w:line="240" w:lineRule="auto"/>
        <w:rPr>
          <w:rFonts w:ascii="Arial" w:eastAsia="Times New Roman" w:hAnsi="Arial" w:cs="Arial"/>
          <w:color w:val="222222"/>
          <w:sz w:val="24"/>
          <w:szCs w:val="24"/>
          <w:shd w:val="clear" w:color="auto" w:fill="FFFFFF"/>
          <w:rtl/>
        </w:rPr>
      </w:pPr>
      <w:r w:rsidRPr="00EF02AB">
        <w:rPr>
          <w:rFonts w:ascii="Arial" w:eastAsia="Times New Roman" w:hAnsi="Arial" w:cs="Arial" w:hint="cs"/>
          <w:b/>
          <w:bCs/>
          <w:color w:val="222222"/>
          <w:sz w:val="24"/>
          <w:szCs w:val="24"/>
          <w:shd w:val="clear" w:color="auto" w:fill="FFFFFF"/>
          <w:rtl/>
        </w:rPr>
        <w:t>בסעיף 10</w:t>
      </w:r>
      <w:r>
        <w:rPr>
          <w:rFonts w:ascii="Arial" w:eastAsia="Times New Roman" w:hAnsi="Arial" w:cs="Arial" w:hint="cs"/>
          <w:color w:val="222222"/>
          <w:sz w:val="24"/>
          <w:szCs w:val="24"/>
          <w:shd w:val="clear" w:color="auto" w:fill="FFFFFF"/>
          <w:rtl/>
        </w:rPr>
        <w:t xml:space="preserve"> מדובר על צפיות. בסופו של דבר, צפיות הוא אינו החלק המהותי בסעיף, כאשר רוב העבודה נעשית בכימות הנזק. השאלה הנשאלת היא איך משווים ואיך מוכיחים את הפער?</w:t>
      </w:r>
    </w:p>
    <w:p w14:paraId="78958805" w14:textId="1B9022DA" w:rsidR="002D640A" w:rsidRDefault="002D640A" w:rsidP="00BA7D65">
      <w:pPr>
        <w:spacing w:after="0" w:line="240" w:lineRule="auto"/>
        <w:rPr>
          <w:rFonts w:ascii="Arial" w:eastAsia="Times New Roman" w:hAnsi="Arial" w:cs="Arial"/>
          <w:color w:val="222222"/>
          <w:sz w:val="24"/>
          <w:szCs w:val="24"/>
          <w:shd w:val="clear" w:color="auto" w:fill="FFFFFF"/>
          <w:rtl/>
        </w:rPr>
      </w:pPr>
    </w:p>
    <w:p w14:paraId="0395C291" w14:textId="17485504" w:rsidR="002D640A" w:rsidRDefault="002D640A" w:rsidP="00BA7D65">
      <w:pPr>
        <w:spacing w:after="0" w:line="240" w:lineRule="auto"/>
        <w:rPr>
          <w:rFonts w:ascii="Arial" w:eastAsia="Times New Roman" w:hAnsi="Arial" w:cs="Arial"/>
          <w:color w:val="222222"/>
          <w:sz w:val="24"/>
          <w:szCs w:val="24"/>
          <w:shd w:val="clear" w:color="auto" w:fill="FFFFFF"/>
          <w:rtl/>
        </w:rPr>
      </w:pPr>
      <w:r w:rsidRPr="00E90424">
        <w:rPr>
          <w:rFonts w:ascii="Arial" w:eastAsia="Times New Roman" w:hAnsi="Arial" w:cs="Arial" w:hint="cs"/>
          <w:b/>
          <w:bCs/>
          <w:color w:val="222222"/>
          <w:sz w:val="24"/>
          <w:szCs w:val="24"/>
          <w:shd w:val="clear" w:color="auto" w:fill="FFFFFF"/>
          <w:rtl/>
        </w:rPr>
        <w:t>כימות הנזק-</w:t>
      </w:r>
      <w:r>
        <w:rPr>
          <w:rFonts w:ascii="Arial" w:eastAsia="Times New Roman" w:hAnsi="Arial" w:cs="Arial" w:hint="cs"/>
          <w:color w:val="222222"/>
          <w:sz w:val="24"/>
          <w:szCs w:val="24"/>
          <w:shd w:val="clear" w:color="auto" w:fill="FFFFFF"/>
          <w:rtl/>
        </w:rPr>
        <w:t xml:space="preserve"> מכמתים את אינטרס הציפיה</w:t>
      </w:r>
      <w:r w:rsidR="00E90424">
        <w:rPr>
          <w:rFonts w:ascii="Arial" w:eastAsia="Times New Roman" w:hAnsi="Arial" w:cs="Arial" w:hint="cs"/>
          <w:color w:val="222222"/>
          <w:sz w:val="24"/>
          <w:szCs w:val="24"/>
          <w:shd w:val="clear" w:color="auto" w:fill="FFFFFF"/>
          <w:rtl/>
        </w:rPr>
        <w:t>.</w:t>
      </w:r>
    </w:p>
    <w:p w14:paraId="0F6D831D" w14:textId="024BCFF7" w:rsidR="002D640A" w:rsidRDefault="00E90424" w:rsidP="00BA7D65">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ה</w:t>
      </w:r>
      <w:r w:rsidR="005F0D1E">
        <w:rPr>
          <w:rFonts w:ascii="Arial" w:eastAsia="Times New Roman" w:hAnsi="Arial" w:cs="Arial" w:hint="cs"/>
          <w:color w:val="222222"/>
          <w:sz w:val="24"/>
          <w:szCs w:val="24"/>
          <w:shd w:val="clear" w:color="auto" w:fill="FFFFFF"/>
          <w:rtl/>
        </w:rPr>
        <w:t xml:space="preserve">סעיף לא מכריע בין שני הפתרונות. שניהם עומדים בסעיף 10, כאשר הבחירה היא בין עלות השבת המצב לקדמותו או ירידה בערך הנכס. במקרה של שכירות, הנטיה היא ללכת על הגבוה מביניהם (מקביל לאכיפה). זהו לא </w:t>
      </w:r>
      <w:r w:rsidR="005F0D1E">
        <w:rPr>
          <w:rFonts w:ascii="Arial" w:eastAsia="Times New Roman" w:hAnsi="Arial" w:cs="Arial" w:hint="cs"/>
          <w:color w:val="222222"/>
          <w:sz w:val="24"/>
          <w:szCs w:val="24"/>
          <w:shd w:val="clear" w:color="auto" w:fill="FFFFFF"/>
          <w:rtl/>
        </w:rPr>
        <w:lastRenderedPageBreak/>
        <w:t>תמיד הפתרון, מכיוון שלמשל בחוזה קבלנות, הכוונה היא לייצר דבר מה בעבור מישהו אחר, וכאשר קבלן לא עושה עבודה טובה הוא מפר. ניתן להסתכל על כך בשני אופנים: כמה יעלה לתקן את הערך (למשל של המכונית), או בכמה ירד הנכס. חוק חוזה קבלנות בוחר ללכת לפי עלות התיקון (שהיא הנמוכה יותר).</w:t>
      </w:r>
    </w:p>
    <w:p w14:paraId="534B55A7" w14:textId="3175DE5E" w:rsidR="00E90424" w:rsidRDefault="00E90424" w:rsidP="00BA7D65">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 xml:space="preserve">במקרה של הדירה, נטיל את עלות הסיוד (השבת המצב לקדמותו). </w:t>
      </w:r>
    </w:p>
    <w:p w14:paraId="11E0995D" w14:textId="70684DC3" w:rsidR="00E90424" w:rsidRDefault="00E90424" w:rsidP="00BA7D65">
      <w:pPr>
        <w:spacing w:after="0" w:line="240" w:lineRule="auto"/>
        <w:rPr>
          <w:rFonts w:ascii="Arial" w:eastAsia="Times New Roman" w:hAnsi="Arial" w:cs="Arial"/>
          <w:color w:val="222222"/>
          <w:sz w:val="24"/>
          <w:szCs w:val="24"/>
          <w:shd w:val="clear" w:color="auto" w:fill="FFFFFF"/>
          <w:rtl/>
        </w:rPr>
      </w:pPr>
    </w:p>
    <w:p w14:paraId="4340EF54" w14:textId="28C9AF53" w:rsidR="00E90424" w:rsidRDefault="00E90424" w:rsidP="00E90424">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נשאלת השאלה- איזה פיצויים המזמין דרש לקבל ב</w:t>
      </w:r>
      <w:r w:rsidRPr="0079141B">
        <w:rPr>
          <w:rFonts w:ascii="Arial" w:eastAsia="Times New Roman" w:hAnsi="Arial" w:cs="Arial" w:hint="cs"/>
          <w:color w:val="222222"/>
          <w:sz w:val="24"/>
          <w:szCs w:val="24"/>
          <w:u w:val="single"/>
          <w:shd w:val="clear" w:color="auto" w:fill="FFFFFF"/>
          <w:rtl/>
        </w:rPr>
        <w:t>פס"ד אניסימוב נ' טירת באר שבע?</w:t>
      </w:r>
    </w:p>
    <w:p w14:paraId="5C57BEA5" w14:textId="0858705D" w:rsidR="00E90424" w:rsidRDefault="00E90424" w:rsidP="00E90424">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 xml:space="preserve">ישנם מספר ראשי נזק: </w:t>
      </w:r>
    </w:p>
    <w:p w14:paraId="3660D302" w14:textId="73805816" w:rsidR="00E90424" w:rsidRDefault="00E90424" w:rsidP="00E90424">
      <w:pPr>
        <w:pStyle w:val="ListParagraph"/>
        <w:numPr>
          <w:ilvl w:val="0"/>
          <w:numId w:val="8"/>
        </w:numPr>
        <w:spacing w:after="0" w:line="240" w:lineRule="auto"/>
        <w:rPr>
          <w:rFonts w:ascii="Arial" w:eastAsia="Times New Roman" w:hAnsi="Arial" w:cs="Arial"/>
          <w:color w:val="222222"/>
          <w:sz w:val="24"/>
          <w:szCs w:val="24"/>
          <w:shd w:val="clear" w:color="auto" w:fill="FFFFFF"/>
        </w:rPr>
      </w:pPr>
      <w:r>
        <w:rPr>
          <w:rFonts w:ascii="Arial" w:eastAsia="Times New Roman" w:hAnsi="Arial" w:cs="Arial" w:hint="cs"/>
          <w:color w:val="222222"/>
          <w:sz w:val="24"/>
          <w:szCs w:val="24"/>
          <w:shd w:val="clear" w:color="auto" w:fill="FFFFFF"/>
          <w:rtl/>
        </w:rPr>
        <w:t>המלון נפגע בעקבות השיפוצים והרעש (טענה נדחתה עובדתית)</w:t>
      </w:r>
    </w:p>
    <w:p w14:paraId="3B622BB1" w14:textId="6183FA51" w:rsidR="0079141B" w:rsidRDefault="0079141B" w:rsidP="0079141B">
      <w:pPr>
        <w:pStyle w:val="ListParagraph"/>
        <w:numPr>
          <w:ilvl w:val="0"/>
          <w:numId w:val="8"/>
        </w:numPr>
        <w:spacing w:after="0" w:line="240" w:lineRule="auto"/>
        <w:rPr>
          <w:rFonts w:ascii="Arial" w:eastAsia="Times New Roman" w:hAnsi="Arial" w:cs="Arial"/>
          <w:color w:val="222222"/>
          <w:sz w:val="24"/>
          <w:szCs w:val="24"/>
          <w:shd w:val="clear" w:color="auto" w:fill="FFFFFF"/>
        </w:rPr>
      </w:pPr>
      <w:r>
        <w:rPr>
          <w:rFonts w:ascii="Arial" w:eastAsia="Times New Roman" w:hAnsi="Arial" w:cs="Arial" w:hint="cs"/>
          <w:color w:val="222222"/>
          <w:sz w:val="24"/>
          <w:szCs w:val="24"/>
          <w:shd w:val="clear" w:color="auto" w:fill="FFFFFF"/>
          <w:rtl/>
        </w:rPr>
        <w:t>התייקרות- הטענה המקורית הייתה שהחוזה לבניה התייקר מכיוון שיקר יותר לקנות את החומרים ולכן כריתת החוזה התייקרה</w:t>
      </w:r>
    </w:p>
    <w:p w14:paraId="1FD152C7" w14:textId="77777777" w:rsidR="0079141B" w:rsidRPr="0079141B" w:rsidRDefault="0079141B" w:rsidP="0079141B">
      <w:pPr>
        <w:spacing w:after="0" w:line="240" w:lineRule="auto"/>
        <w:rPr>
          <w:rFonts w:ascii="Arial" w:eastAsia="Times New Roman" w:hAnsi="Arial" w:cs="Arial"/>
          <w:color w:val="222222"/>
          <w:sz w:val="24"/>
          <w:szCs w:val="24"/>
          <w:shd w:val="clear" w:color="auto" w:fill="FFFFFF"/>
        </w:rPr>
      </w:pPr>
    </w:p>
    <w:p w14:paraId="799EED78" w14:textId="34DBD254" w:rsidR="0079141B" w:rsidRPr="0079141B" w:rsidRDefault="0079141B" w:rsidP="0079141B">
      <w:pPr>
        <w:spacing w:after="0" w:line="240" w:lineRule="auto"/>
        <w:rPr>
          <w:rFonts w:ascii="Arial" w:eastAsia="Times New Roman" w:hAnsi="Arial" w:cs="Arial"/>
          <w:color w:val="222222"/>
          <w:sz w:val="24"/>
          <w:szCs w:val="24"/>
          <w:shd w:val="clear" w:color="auto" w:fill="FFFFFF"/>
          <w:rtl/>
        </w:rPr>
      </w:pPr>
      <w:r w:rsidRPr="0079141B">
        <w:rPr>
          <w:rFonts w:ascii="Arial" w:eastAsia="Times New Roman" w:hAnsi="Arial" w:cs="Arial" w:hint="cs"/>
          <w:color w:val="222222"/>
          <w:sz w:val="24"/>
          <w:szCs w:val="24"/>
          <w:shd w:val="clear" w:color="auto" w:fill="FFFFFF"/>
          <w:rtl/>
        </w:rPr>
        <w:t>העמדה שהתקבלה היא זו שגורסת כי צריך להראות ולהוכיח את גודל הנזק</w:t>
      </w:r>
      <w:r>
        <w:rPr>
          <w:rFonts w:ascii="Arial" w:eastAsia="Times New Roman" w:hAnsi="Arial" w:cs="Arial" w:hint="cs"/>
          <w:color w:val="222222"/>
          <w:sz w:val="24"/>
          <w:szCs w:val="24"/>
          <w:shd w:val="clear" w:color="auto" w:fill="FFFFFF"/>
          <w:rtl/>
        </w:rPr>
        <w:t xml:space="preserve">. </w:t>
      </w:r>
    </w:p>
    <w:p w14:paraId="6EE151BE" w14:textId="1F26E1A0" w:rsidR="002D640A" w:rsidRDefault="002D640A" w:rsidP="00BA7D65">
      <w:pPr>
        <w:spacing w:after="0" w:line="240" w:lineRule="auto"/>
        <w:rPr>
          <w:rFonts w:ascii="Arial" w:eastAsia="Times New Roman" w:hAnsi="Arial" w:cs="Arial"/>
          <w:color w:val="222222"/>
          <w:sz w:val="24"/>
          <w:szCs w:val="24"/>
          <w:shd w:val="clear" w:color="auto" w:fill="FFFFFF"/>
          <w:rtl/>
        </w:rPr>
      </w:pPr>
    </w:p>
    <w:p w14:paraId="31AA8414" w14:textId="41910157" w:rsidR="0079141B" w:rsidRDefault="0079141B" w:rsidP="00BA7D65">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 xml:space="preserve">עמדתו של חיים כהן- צריך להראות את הנזק וכך אין עמדה על התובע להוכיח את גודל הנזק. </w:t>
      </w:r>
    </w:p>
    <w:p w14:paraId="155D9CDB" w14:textId="77777777" w:rsidR="0079141B" w:rsidRDefault="0079141B" w:rsidP="00BA7D65">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לפי ברק- יש להוכיח בוודאות סבירה את גובה הנזק שנגרם, ובמידה והדבר הוא בלתי אפשרי מבחינת הנפגע להוכיח את הנזק שנגרם לו- זה לא הדבר שישלול פיצוי. בנוסף, ברק מבקר את חיים כהן בכך שהוא טוען שהוא אמנם רוצה שיראו את הנזק ויוכיחו אותו, אך אין אומדן של הפיצוי שמגיע להם מכיוון שהם לא מוכיחים כמה נזק נגרם להם, אלא רק מראים את הנזק בהוכחה.</w:t>
      </w:r>
    </w:p>
    <w:p w14:paraId="72ED3235" w14:textId="43574CD5" w:rsidR="0079141B" w:rsidRDefault="0079141B" w:rsidP="00BA7D65">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מבחינת חיים כהן, הוכחת נזק היא רק להראות את ראש הנזק, בלי להראות את כמות הנזק, ועל כך ברק חולק.</w:t>
      </w:r>
    </w:p>
    <w:p w14:paraId="072B67F7" w14:textId="27402761" w:rsidR="0079141B" w:rsidRDefault="0079141B" w:rsidP="00BA7D65">
      <w:pPr>
        <w:spacing w:after="0" w:line="240" w:lineRule="auto"/>
        <w:rPr>
          <w:rFonts w:ascii="Arial" w:eastAsia="Times New Roman" w:hAnsi="Arial" w:cs="Arial"/>
          <w:color w:val="222222"/>
          <w:sz w:val="24"/>
          <w:szCs w:val="24"/>
          <w:shd w:val="clear" w:color="auto" w:fill="FFFFFF"/>
          <w:rtl/>
        </w:rPr>
      </w:pPr>
    </w:p>
    <w:p w14:paraId="63337400" w14:textId="1BC233C7" w:rsidR="0079141B" w:rsidRDefault="0079141B" w:rsidP="00BA7D65">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hint="cs"/>
          <w:color w:val="222222"/>
          <w:sz w:val="24"/>
          <w:szCs w:val="24"/>
          <w:shd w:val="clear" w:color="auto" w:fill="FFFFFF"/>
          <w:rtl/>
        </w:rPr>
        <w:t>בסופו של דבר, התוצאה בפס"ד זה הייתה אותה תוצאה.</w:t>
      </w:r>
    </w:p>
    <w:p w14:paraId="1889D26D" w14:textId="4E1BB409" w:rsidR="005F263D" w:rsidRDefault="005F263D" w:rsidP="00BA7D65">
      <w:pPr>
        <w:spacing w:after="0" w:line="240" w:lineRule="auto"/>
        <w:rPr>
          <w:rFonts w:ascii="Arial" w:eastAsia="Times New Roman" w:hAnsi="Arial" w:cs="Arial"/>
          <w:color w:val="222222"/>
          <w:sz w:val="24"/>
          <w:szCs w:val="24"/>
          <w:shd w:val="clear" w:color="auto" w:fill="FFFFFF"/>
        </w:rPr>
      </w:pPr>
    </w:p>
    <w:p w14:paraId="17D69756" w14:textId="4F854646" w:rsidR="005F263D" w:rsidRDefault="005F263D" w:rsidP="00BA7D65">
      <w:pPr>
        <w:spacing w:after="0" w:line="240" w:lineRule="auto"/>
        <w:rPr>
          <w:rFonts w:ascii="Arial" w:eastAsia="Times New Roman" w:hAnsi="Arial" w:cs="Arial"/>
          <w:color w:val="222222"/>
          <w:sz w:val="24"/>
          <w:szCs w:val="24"/>
          <w:shd w:val="clear" w:color="auto" w:fill="FFFFFF"/>
          <w:rtl/>
        </w:rPr>
      </w:pPr>
      <w:r w:rsidRPr="001C6373">
        <w:rPr>
          <w:rFonts w:ascii="Arial" w:eastAsia="Times New Roman" w:hAnsi="Arial" w:cs="Arial" w:hint="cs"/>
          <w:color w:val="222222"/>
          <w:sz w:val="24"/>
          <w:szCs w:val="24"/>
          <w:u w:val="single"/>
          <w:shd w:val="clear" w:color="auto" w:fill="FFFFFF"/>
          <w:rtl/>
        </w:rPr>
        <w:t>הנזקים בפס"ד שמשון נ' בכר</w:t>
      </w:r>
      <w:r>
        <w:rPr>
          <w:rFonts w:ascii="Arial" w:eastAsia="Times New Roman" w:hAnsi="Arial" w:cs="Arial" w:hint="cs"/>
          <w:color w:val="222222"/>
          <w:sz w:val="24"/>
          <w:szCs w:val="24"/>
          <w:shd w:val="clear" w:color="auto" w:fill="FFFFFF"/>
          <w:rtl/>
        </w:rPr>
        <w:t>- מה הייתה ירידת הערך, למה הייתה הכוונה? הראיות היו עו"ד מומחה לנדל"ן שטען שהעסקה הייתה טובה. הרווח שהם היו צפויים לקבל היה 2/3 דירה. הע</w:t>
      </w:r>
      <w:r w:rsidR="00D53C56">
        <w:rPr>
          <w:rFonts w:ascii="Arial" w:eastAsia="Times New Roman" w:hAnsi="Arial" w:cs="Arial" w:hint="cs"/>
          <w:color w:val="222222"/>
          <w:sz w:val="24"/>
          <w:szCs w:val="24"/>
          <w:shd w:val="clear" w:color="auto" w:fill="FFFFFF"/>
          <w:rtl/>
        </w:rPr>
        <w:t>סק</w:t>
      </w:r>
      <w:r>
        <w:rPr>
          <w:rFonts w:ascii="Arial" w:eastAsia="Times New Roman" w:hAnsi="Arial" w:cs="Arial" w:hint="cs"/>
          <w:color w:val="222222"/>
          <w:sz w:val="24"/>
          <w:szCs w:val="24"/>
          <w:shd w:val="clear" w:color="auto" w:fill="FFFFFF"/>
          <w:rtl/>
        </w:rPr>
        <w:t>ה הייתה ט</w:t>
      </w:r>
      <w:r w:rsidR="00D53C56">
        <w:rPr>
          <w:rFonts w:ascii="Arial" w:eastAsia="Times New Roman" w:hAnsi="Arial" w:cs="Arial" w:hint="cs"/>
          <w:color w:val="222222"/>
          <w:sz w:val="24"/>
          <w:szCs w:val="24"/>
          <w:shd w:val="clear" w:color="auto" w:fill="FFFFFF"/>
          <w:rtl/>
        </w:rPr>
        <w:t>ו</w:t>
      </w:r>
      <w:r>
        <w:rPr>
          <w:rFonts w:ascii="Arial" w:eastAsia="Times New Roman" w:hAnsi="Arial" w:cs="Arial" w:hint="cs"/>
          <w:color w:val="222222"/>
          <w:sz w:val="24"/>
          <w:szCs w:val="24"/>
          <w:shd w:val="clear" w:color="auto" w:fill="FFFFFF"/>
          <w:rtl/>
        </w:rPr>
        <w:t xml:space="preserve">בה באופן חריג ולא בגלל שינוי שהיה בשוק. הרווח הנוסף אמנם מעורר חשד, אך הוא קיים ונחשב. בסופו של דבר, קיבלו פיצויים מכוח סעיף 10. ראשי הנזק האחרים היו מס ערך מוסף שכעת כן יצטרכו לשלם למרות שלא היו צריכים, ונוסף- ביקשו דמי שכירות- מכיוון שהם התכוונו להשכיר את הדירה (פוטנציאל השתכרות אם הדירה כן הייתה נבנית). ראש הנזק הוא נזק של שימוש בנכס להפקת רווחים. השופט טען לאי הבאת ראיות של ההשכרה ובכמה להשכיר. </w:t>
      </w:r>
      <w:r w:rsidR="001C6373">
        <w:rPr>
          <w:rFonts w:ascii="Arial" w:eastAsia="Times New Roman" w:hAnsi="Arial" w:cs="Arial" w:hint="cs"/>
          <w:color w:val="222222"/>
          <w:sz w:val="24"/>
          <w:szCs w:val="24"/>
          <w:shd w:val="clear" w:color="auto" w:fill="FFFFFF"/>
          <w:rtl/>
        </w:rPr>
        <w:t>בית המשפט לא נתן פיצוי, מכיוון שקשה להוכיח.</w:t>
      </w:r>
    </w:p>
    <w:p w14:paraId="4060A38E" w14:textId="1146BC29" w:rsidR="001C6373" w:rsidRDefault="001C6373" w:rsidP="00BA7D65">
      <w:pPr>
        <w:spacing w:after="0" w:line="240" w:lineRule="auto"/>
        <w:rPr>
          <w:rFonts w:ascii="Arial" w:eastAsia="Times New Roman" w:hAnsi="Arial" w:cs="Arial"/>
          <w:color w:val="222222"/>
          <w:sz w:val="24"/>
          <w:szCs w:val="24"/>
          <w:shd w:val="clear" w:color="auto" w:fill="FFFFFF"/>
          <w:rtl/>
        </w:rPr>
      </w:pPr>
    </w:p>
    <w:p w14:paraId="61AD1CE0" w14:textId="6457B2AF" w:rsidR="0041066F" w:rsidRDefault="00301421" w:rsidP="00BA7D65">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עד עכשיו דיברנו על נזקים שנובעים מהפער בין קיום החוזה לבין מצב הפרת החוזה.</w:t>
      </w:r>
    </w:p>
    <w:p w14:paraId="58B66582" w14:textId="5F9B6E5C" w:rsidR="00301421" w:rsidRDefault="00301421" w:rsidP="00BA7D65">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עכשיו עוברים לשאלה, האם סעיף 10 יכול להגן גם על נזקים אחרים, שבהם הדבר הוא השבת המצב לקדמותו לפני החוזה (פיצויים שליליים), אינטרס ההסתמכות- הפוך לקל בניין.</w:t>
      </w:r>
    </w:p>
    <w:p w14:paraId="68E5AC97" w14:textId="41F5636F" w:rsidR="00301421" w:rsidRDefault="00301421" w:rsidP="00BA7D65">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סעיף 10 מביא לכאורה לפיצויים חיוביים, אך ישנם גם פיצויים שליליים.</w:t>
      </w:r>
    </w:p>
    <w:p w14:paraId="7DF46A78" w14:textId="77777777" w:rsidR="007B2080" w:rsidRDefault="007B2080" w:rsidP="00BA7D65">
      <w:pPr>
        <w:spacing w:after="0" w:line="240" w:lineRule="auto"/>
        <w:rPr>
          <w:rFonts w:ascii="Arial" w:eastAsia="Times New Roman" w:hAnsi="Arial" w:cs="Arial"/>
          <w:color w:val="222222"/>
          <w:sz w:val="24"/>
          <w:szCs w:val="24"/>
          <w:shd w:val="clear" w:color="auto" w:fill="FFFFFF"/>
          <w:rtl/>
        </w:rPr>
      </w:pPr>
    </w:p>
    <w:p w14:paraId="3A34B4A1" w14:textId="24A572EF" w:rsidR="00301421" w:rsidRDefault="00301421" w:rsidP="00BA7D65">
      <w:pPr>
        <w:spacing w:after="0" w:line="240" w:lineRule="auto"/>
        <w:rPr>
          <w:rFonts w:ascii="Arial" w:eastAsia="Times New Roman" w:hAnsi="Arial" w:cs="Arial"/>
          <w:color w:val="222222"/>
          <w:sz w:val="24"/>
          <w:szCs w:val="24"/>
          <w:shd w:val="clear" w:color="auto" w:fill="FFFFFF"/>
          <w:rtl/>
        </w:rPr>
      </w:pPr>
      <w:r w:rsidRPr="00301421">
        <w:rPr>
          <w:rFonts w:ascii="Arial" w:eastAsia="Times New Roman" w:hAnsi="Arial" w:cs="Arial" w:hint="cs"/>
          <w:color w:val="222222"/>
          <w:sz w:val="24"/>
          <w:szCs w:val="24"/>
          <w:u w:val="single"/>
          <w:shd w:val="clear" w:color="auto" w:fill="FFFFFF"/>
          <w:rtl/>
        </w:rPr>
        <w:t>פס"ד מלון צוקים נ' עיריית נתניה-</w:t>
      </w:r>
      <w:r>
        <w:rPr>
          <w:rFonts w:ascii="Arial" w:eastAsia="Times New Roman" w:hAnsi="Arial" w:cs="Arial" w:hint="cs"/>
          <w:color w:val="222222"/>
          <w:sz w:val="24"/>
          <w:szCs w:val="24"/>
          <w:shd w:val="clear" w:color="auto" w:fill="FFFFFF"/>
          <w:rtl/>
        </w:rPr>
        <w:t xml:space="preserve"> היה עיכוב באישור לוועדת התכנון והבניה כאשר מלון צוקים אספו כספים ותכננו תכנונים. ראש העיר התחלף וטען ביטול החוזה, וכעת יזמי המלון דרשו החזר. העיריה הפרה את הצד שלה בחוזה וכך היזמים לא יכולים להקים את המלון שרצו להקים. על מה יהיה הפיצוי? </w:t>
      </w:r>
    </w:p>
    <w:p w14:paraId="00579659" w14:textId="19B688A1" w:rsidR="00301421" w:rsidRDefault="00301421" w:rsidP="00BA7D65">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 xml:space="preserve">ראשית, מלון צוקים מבקשים פיצויים שליליים. הם לא מבקשים פיצויי ציפייה מכיוון שיש קושי להוכיח. בנוסף, חיוב העיריה הוא מחיוב השתדלות (שהופר) אך לא הכל היה תלוי בעיריה, ולכן הייתה גם בעיה בקשר סיבתי עובדתי כי לא בטוח שההפרה גרמה לביטול הבניה ולכן הם וויתרו על פיצויי ציפייה. </w:t>
      </w:r>
    </w:p>
    <w:p w14:paraId="3D38544B" w14:textId="4A4E2E34" w:rsidR="00301421" w:rsidRDefault="00301421" w:rsidP="00BA7D65">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מספר בעיות:</w:t>
      </w:r>
    </w:p>
    <w:p w14:paraId="344F5DF4" w14:textId="69DB4072" w:rsidR="00301421" w:rsidRDefault="00301421" w:rsidP="00DE751C">
      <w:pPr>
        <w:pStyle w:val="ListParagraph"/>
        <w:numPr>
          <w:ilvl w:val="0"/>
          <w:numId w:val="48"/>
        </w:numPr>
        <w:spacing w:after="0" w:line="240" w:lineRule="auto"/>
        <w:rPr>
          <w:rFonts w:ascii="Arial" w:eastAsia="Times New Roman" w:hAnsi="Arial" w:cs="Arial"/>
          <w:color w:val="222222"/>
          <w:sz w:val="24"/>
          <w:szCs w:val="24"/>
          <w:shd w:val="clear" w:color="auto" w:fill="FFFFFF"/>
        </w:rPr>
      </w:pPr>
      <w:r>
        <w:rPr>
          <w:rFonts w:ascii="Arial" w:eastAsia="Times New Roman" w:hAnsi="Arial" w:cs="Arial" w:hint="cs"/>
          <w:color w:val="222222"/>
          <w:sz w:val="24"/>
          <w:szCs w:val="24"/>
          <w:shd w:val="clear" w:color="auto" w:fill="FFFFFF"/>
          <w:rtl/>
        </w:rPr>
        <w:t>האם לשון סעיף 10 מאפשרת פיצויי הסתמכות? לפי מלץ- הסעיף מאפשר רק פיצויי ציפיה ולא פיצויי הסתמכות. ישנו נזק שנובע מההפרה. מבחינת ההכרעה, לא ניתן להוכיח פיצויי ציפייה אך אפשר הסתמכות.</w:t>
      </w:r>
    </w:p>
    <w:p w14:paraId="24E4C7ED" w14:textId="78CA399E" w:rsidR="00301421" w:rsidRDefault="00301421" w:rsidP="00DE751C">
      <w:pPr>
        <w:pStyle w:val="ListParagraph"/>
        <w:numPr>
          <w:ilvl w:val="0"/>
          <w:numId w:val="48"/>
        </w:numPr>
        <w:spacing w:after="0" w:line="240" w:lineRule="auto"/>
        <w:rPr>
          <w:rFonts w:ascii="Arial" w:eastAsia="Times New Roman" w:hAnsi="Arial" w:cs="Arial"/>
          <w:color w:val="222222"/>
          <w:sz w:val="24"/>
          <w:szCs w:val="24"/>
          <w:shd w:val="clear" w:color="auto" w:fill="FFFFFF"/>
        </w:rPr>
      </w:pPr>
      <w:r>
        <w:rPr>
          <w:rFonts w:ascii="Arial" w:eastAsia="Times New Roman" w:hAnsi="Arial" w:cs="Arial" w:hint="cs"/>
          <w:color w:val="222222"/>
          <w:sz w:val="24"/>
          <w:szCs w:val="24"/>
          <w:shd w:val="clear" w:color="auto" w:fill="FFFFFF"/>
          <w:rtl/>
        </w:rPr>
        <w:t>חשין- למלץ יש ביקורת מילולית על הסעיף, למה לפרש מילולית אם הפירוש לא מביא למה שנאמר?</w:t>
      </w:r>
    </w:p>
    <w:p w14:paraId="0111635B" w14:textId="77777777" w:rsidR="00301421" w:rsidRPr="00301421" w:rsidRDefault="00301421" w:rsidP="00301421">
      <w:pPr>
        <w:spacing w:after="0" w:line="240" w:lineRule="auto"/>
        <w:rPr>
          <w:rFonts w:ascii="Arial" w:eastAsia="Times New Roman" w:hAnsi="Arial" w:cs="Arial"/>
          <w:color w:val="222222"/>
          <w:sz w:val="24"/>
          <w:szCs w:val="24"/>
          <w:shd w:val="clear" w:color="auto" w:fill="FFFFFF"/>
        </w:rPr>
      </w:pPr>
    </w:p>
    <w:p w14:paraId="7EDCA41A" w14:textId="7D423B1A" w:rsidR="00301421" w:rsidRDefault="00301421" w:rsidP="00301421">
      <w:pPr>
        <w:spacing w:after="0" w:line="240" w:lineRule="auto"/>
        <w:rPr>
          <w:rFonts w:ascii="Arial" w:eastAsia="Times New Roman" w:hAnsi="Arial" w:cs="Arial"/>
          <w:color w:val="222222"/>
          <w:sz w:val="24"/>
          <w:szCs w:val="24"/>
          <w:shd w:val="clear" w:color="auto" w:fill="FFFFFF"/>
          <w:rtl/>
        </w:rPr>
      </w:pPr>
      <w:r w:rsidRPr="001E2D09">
        <w:rPr>
          <w:rFonts w:ascii="Arial" w:eastAsia="Times New Roman" w:hAnsi="Arial" w:cs="Arial" w:hint="cs"/>
          <w:color w:val="222222"/>
          <w:sz w:val="24"/>
          <w:szCs w:val="24"/>
          <w:u w:val="single"/>
          <w:shd w:val="clear" w:color="auto" w:fill="FFFFFF"/>
          <w:rtl/>
        </w:rPr>
        <w:t>המחלוקת</w:t>
      </w:r>
      <w:r>
        <w:rPr>
          <w:rFonts w:ascii="Arial" w:eastAsia="Times New Roman" w:hAnsi="Arial" w:cs="Arial" w:hint="cs"/>
          <w:color w:val="222222"/>
          <w:sz w:val="24"/>
          <w:szCs w:val="24"/>
          <w:shd w:val="clear" w:color="auto" w:fill="FFFFFF"/>
          <w:rtl/>
        </w:rPr>
        <w:t>- מתי הנפגע ירצה פיצויי הסתמכות? שני מצבים:</w:t>
      </w:r>
    </w:p>
    <w:p w14:paraId="70E24E47" w14:textId="0DF630DF" w:rsidR="00301421" w:rsidRDefault="00301421" w:rsidP="00DE751C">
      <w:pPr>
        <w:pStyle w:val="ListParagraph"/>
        <w:numPr>
          <w:ilvl w:val="0"/>
          <w:numId w:val="49"/>
        </w:numPr>
        <w:spacing w:after="0" w:line="240" w:lineRule="auto"/>
        <w:rPr>
          <w:rFonts w:ascii="Arial" w:eastAsia="Times New Roman" w:hAnsi="Arial" w:cs="Arial"/>
          <w:color w:val="222222"/>
          <w:sz w:val="24"/>
          <w:szCs w:val="24"/>
          <w:shd w:val="clear" w:color="auto" w:fill="FFFFFF"/>
        </w:rPr>
      </w:pPr>
      <w:r>
        <w:rPr>
          <w:rFonts w:ascii="Arial" w:eastAsia="Times New Roman" w:hAnsi="Arial" w:cs="Arial" w:hint="cs"/>
          <w:color w:val="222222"/>
          <w:sz w:val="24"/>
          <w:szCs w:val="24"/>
          <w:shd w:val="clear" w:color="auto" w:fill="FFFFFF"/>
          <w:rtl/>
        </w:rPr>
        <w:t>החוזה הוא הפסד</w:t>
      </w:r>
    </w:p>
    <w:p w14:paraId="38BD83B3" w14:textId="6E09608F" w:rsidR="00301421" w:rsidRPr="00301421" w:rsidRDefault="00301421" w:rsidP="00DE751C">
      <w:pPr>
        <w:pStyle w:val="ListParagraph"/>
        <w:numPr>
          <w:ilvl w:val="0"/>
          <w:numId w:val="49"/>
        </w:num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לא יכול לדרוש פיצויי ציפייה</w:t>
      </w:r>
    </w:p>
    <w:p w14:paraId="2A831CCD" w14:textId="07D7D8F8" w:rsidR="00301421" w:rsidRDefault="00301421" w:rsidP="00BA7D65">
      <w:pPr>
        <w:spacing w:after="0" w:line="240" w:lineRule="auto"/>
        <w:rPr>
          <w:rFonts w:ascii="Arial" w:eastAsia="Times New Roman" w:hAnsi="Arial" w:cs="Arial"/>
          <w:color w:val="222222"/>
          <w:sz w:val="24"/>
          <w:szCs w:val="24"/>
          <w:shd w:val="clear" w:color="auto" w:fill="FFFFFF"/>
          <w:rtl/>
        </w:rPr>
      </w:pPr>
    </w:p>
    <w:p w14:paraId="5E3F885C" w14:textId="38A7B003" w:rsidR="00BA7D65" w:rsidRDefault="00E43243" w:rsidP="001375BB">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hint="cs"/>
          <w:color w:val="222222"/>
          <w:sz w:val="24"/>
          <w:szCs w:val="24"/>
          <w:shd w:val="clear" w:color="auto" w:fill="FFFFFF"/>
          <w:rtl/>
        </w:rPr>
        <w:t xml:space="preserve">ההפרה לא הובילה לנזק, מכיוון שגם אם העיריה הייתה מקיימת עדיין ההוצאות היו אותן הוצאות במקרה זה פיצויי ההסתמכות הם מכיוון שהכניסה לחוזה עצמו גרמה נזק, הכנסה לחוזה הייתה לחוזה הפסד ומבקשים את הפיצוי על ההוצאות של החיפוש חול וההוצאות הכספיות על הפרויקט בעקבות הכניסה לחוזה. </w:t>
      </w:r>
    </w:p>
    <w:p w14:paraId="2BF01F3F" w14:textId="6B053942" w:rsidR="00BA7D65" w:rsidRDefault="00E43243" w:rsidP="001375BB">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הקושי בטיעונו של חשין ללכת נגד המפר, הא שיש להעניש על הנזקים הספציפיים שהוא גרם (העיריה גרמה נזקי הפרה) ולא על נזקים שמישהו אחר עשה.</w:t>
      </w:r>
    </w:p>
    <w:p w14:paraId="5C96DCCC" w14:textId="77777777" w:rsidR="00EF02AB" w:rsidRDefault="00EF02AB" w:rsidP="00EF02AB">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lastRenderedPageBreak/>
        <w:t>מלץ משאיר בצריך עיון, והוא טוען שמבחינת הדין המצוי אין הכרעה מכיוון שבסופו של דבר הסכימו לתת פיצויי הסתמכות לפי הנימוק הרגיל. שאלה פתוחה במשפט הישראלי לגבי הפרה והתרופות המגיעות על הנזק שנגרם.</w:t>
      </w:r>
    </w:p>
    <w:p w14:paraId="274F820F" w14:textId="0EDBB9B5" w:rsidR="00EF02AB" w:rsidRDefault="00EF02AB" w:rsidP="00EF02AB">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 xml:space="preserve"> </w:t>
      </w:r>
    </w:p>
    <w:p w14:paraId="1E700E27" w14:textId="438495F9" w:rsidR="00EF02AB" w:rsidRDefault="00EF02AB" w:rsidP="00EF02AB">
      <w:pPr>
        <w:spacing w:after="0" w:line="240" w:lineRule="auto"/>
        <w:rPr>
          <w:rFonts w:ascii="Arial" w:eastAsia="Times New Roman" w:hAnsi="Arial" w:cs="Arial"/>
          <w:color w:val="222222"/>
          <w:sz w:val="24"/>
          <w:szCs w:val="24"/>
          <w:shd w:val="clear" w:color="auto" w:fill="FFFFFF"/>
          <w:rtl/>
        </w:rPr>
      </w:pPr>
      <w:r w:rsidRPr="00EF02AB">
        <w:rPr>
          <w:rFonts w:ascii="Arial" w:eastAsia="Times New Roman" w:hAnsi="Arial" w:cs="Arial" w:hint="cs"/>
          <w:b/>
          <w:bCs/>
          <w:color w:val="222222"/>
          <w:sz w:val="24"/>
          <w:szCs w:val="24"/>
          <w:shd w:val="clear" w:color="auto" w:fill="FFFFFF"/>
          <w:rtl/>
        </w:rPr>
        <w:t xml:space="preserve">סעיף 11 </w:t>
      </w:r>
      <w:r>
        <w:rPr>
          <w:rFonts w:ascii="Arial" w:eastAsia="Times New Roman" w:hAnsi="Arial" w:cs="Arial" w:hint="cs"/>
          <w:color w:val="222222"/>
          <w:sz w:val="24"/>
          <w:szCs w:val="24"/>
          <w:shd w:val="clear" w:color="auto" w:fill="FFFFFF"/>
          <w:rtl/>
        </w:rPr>
        <w:t>מגן על אינטרס הציפיה. יש להראות מה הערך החוזי ומה שווי השוק עכשיו. זהו פער, שעצם זה שמראים אותו מהווה הוכחה וכאן לא צריך הוכחת נזק כי הוא בעצמו מהווה הוכחת נזק.</w:t>
      </w:r>
    </w:p>
    <w:p w14:paraId="019143C2" w14:textId="12759292" w:rsidR="00EF02AB" w:rsidRDefault="00EF02AB" w:rsidP="00EF02AB">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הוא מבוסס על סעיפים מאמנות בינלאומיות, שנועד להסביר כיצד מגנים על אינטרס הציפיה. בזכות החוזים הציעו את שתיהן, ויש להראות ביטול. די חופף לסעיף 10 אך הם באים ביחד.</w:t>
      </w:r>
    </w:p>
    <w:p w14:paraId="2A65C0B0" w14:textId="17A6D0BC" w:rsidR="00EF02AB" w:rsidRDefault="00EF02AB" w:rsidP="00EF02AB">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 xml:space="preserve">סעיף 11 מעניק פיצוי במקרים שלמשל רצו לקנות דבר מה ועד שקנו- הערך עלה, וינתנו פיצויי ציפייה (ההפרש בין המחיר החוזי לשווי השו עכשיו). יכול להיות הפוך גם לציפיית המוכר- למשל כאשר הוא התחייב למכור דירה במחיר גבוה, ועד שמכר- הערך ירד והוא הרוויח פחות משציפה. סעיף 11 נותן הגנה חזקה יותר לשווי שוק. </w:t>
      </w:r>
    </w:p>
    <w:p w14:paraId="75A27DDB" w14:textId="350033AE" w:rsidR="00AA418F" w:rsidRDefault="00AA418F" w:rsidP="00AA418F">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סעיף 11 מתרכז בתמורה החוזית שהוסכמה ובשווי השוק, ובפער ביניהם. סעיף 11 נותן הקלות ראייתיות לכאורה.</w:t>
      </w:r>
      <w:r w:rsidR="00157563">
        <w:rPr>
          <w:rFonts w:ascii="Arial" w:eastAsia="Times New Roman" w:hAnsi="Arial" w:cs="Arial" w:hint="cs"/>
          <w:color w:val="222222"/>
          <w:sz w:val="24"/>
          <w:szCs w:val="24"/>
          <w:shd w:val="clear" w:color="auto" w:fill="FFFFFF"/>
          <w:rtl/>
        </w:rPr>
        <w:t xml:space="preserve"> סעיף 11 יכול לתת פיצוי גבוה יותר במקרה שבו שווי השוק גבוה אך לא ניתן למכור בו. </w:t>
      </w:r>
    </w:p>
    <w:p w14:paraId="2B58165F" w14:textId="77777777" w:rsidR="00AA418F" w:rsidRDefault="00AA418F" w:rsidP="00AA418F">
      <w:pPr>
        <w:spacing w:after="0" w:line="240" w:lineRule="auto"/>
        <w:rPr>
          <w:rFonts w:ascii="Arial" w:eastAsia="Times New Roman" w:hAnsi="Arial" w:cs="Arial"/>
          <w:color w:val="222222"/>
          <w:sz w:val="24"/>
          <w:szCs w:val="24"/>
          <w:shd w:val="clear" w:color="auto" w:fill="FFFFFF"/>
          <w:rtl/>
        </w:rPr>
      </w:pPr>
    </w:p>
    <w:p w14:paraId="53EBAE07" w14:textId="1C4F2B62" w:rsidR="00EF02AB" w:rsidRDefault="00EF02AB" w:rsidP="00EF02AB">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ערך רגשי ניתן לקבל רק באמצעות סעיף 10 ולא באמצעות סעיף 11.</w:t>
      </w:r>
    </w:p>
    <w:p w14:paraId="48080C9E" w14:textId="77777777" w:rsidR="00681673" w:rsidRDefault="00681673" w:rsidP="00EF02AB">
      <w:pPr>
        <w:spacing w:after="0" w:line="240" w:lineRule="auto"/>
        <w:rPr>
          <w:rFonts w:ascii="Arial" w:eastAsia="Times New Roman" w:hAnsi="Arial" w:cs="Arial"/>
          <w:color w:val="222222"/>
          <w:sz w:val="24"/>
          <w:szCs w:val="24"/>
          <w:u w:val="single"/>
          <w:shd w:val="clear" w:color="auto" w:fill="FFFFFF"/>
          <w:rtl/>
        </w:rPr>
      </w:pPr>
    </w:p>
    <w:p w14:paraId="0BEFE74C" w14:textId="491F1DED" w:rsidR="00681673" w:rsidRDefault="00033074" w:rsidP="00EF02AB">
      <w:pPr>
        <w:spacing w:after="0" w:line="240" w:lineRule="auto"/>
        <w:rPr>
          <w:rFonts w:ascii="Arial" w:eastAsia="Times New Roman" w:hAnsi="Arial" w:cs="Arial"/>
          <w:color w:val="222222"/>
          <w:sz w:val="24"/>
          <w:szCs w:val="24"/>
          <w:u w:val="single"/>
          <w:shd w:val="clear" w:color="auto" w:fill="FFFFFF"/>
          <w:rtl/>
        </w:rPr>
      </w:pPr>
      <w:r w:rsidRPr="00033074">
        <w:rPr>
          <w:rFonts w:ascii="Arial" w:eastAsia="Times New Roman" w:hAnsi="Arial" w:cs="Arial" w:hint="cs"/>
          <w:color w:val="222222"/>
          <w:sz w:val="24"/>
          <w:szCs w:val="24"/>
          <w:u w:val="single"/>
          <w:shd w:val="clear" w:color="auto" w:fill="FFFFFF"/>
          <w:rtl/>
        </w:rPr>
        <w:t>פס"ד</w:t>
      </w:r>
      <w:r w:rsidR="00681673">
        <w:rPr>
          <w:rFonts w:ascii="Arial" w:eastAsia="Times New Roman" w:hAnsi="Arial" w:cs="Arial" w:hint="cs"/>
          <w:color w:val="222222"/>
          <w:sz w:val="24"/>
          <w:szCs w:val="24"/>
          <w:u w:val="single"/>
          <w:shd w:val="clear" w:color="auto" w:fill="FFFFFF"/>
          <w:rtl/>
        </w:rPr>
        <w:t>ים:</w:t>
      </w:r>
    </w:p>
    <w:p w14:paraId="2671C3A1" w14:textId="5CB35FB6" w:rsidR="00EF02AB" w:rsidRDefault="00033074" w:rsidP="00681673">
      <w:pPr>
        <w:spacing w:after="0" w:line="240" w:lineRule="auto"/>
        <w:rPr>
          <w:rFonts w:ascii="Arial" w:eastAsia="Times New Roman" w:hAnsi="Arial" w:cs="Arial"/>
          <w:color w:val="222222"/>
          <w:sz w:val="24"/>
          <w:szCs w:val="24"/>
          <w:shd w:val="clear" w:color="auto" w:fill="FFFFFF"/>
          <w:rtl/>
        </w:rPr>
      </w:pPr>
      <w:r w:rsidRPr="00681673">
        <w:rPr>
          <w:rFonts w:ascii="Arial" w:eastAsia="Times New Roman" w:hAnsi="Arial" w:cs="Arial" w:hint="cs"/>
          <w:color w:val="222222"/>
          <w:sz w:val="24"/>
          <w:szCs w:val="24"/>
          <w:shd w:val="clear" w:color="auto" w:fill="FFFFFF"/>
          <w:rtl/>
        </w:rPr>
        <w:t>איינשטיין נ' אוסי</w:t>
      </w:r>
    </w:p>
    <w:p w14:paraId="5C4ACCFA" w14:textId="512B5D14" w:rsidR="00D63CF1" w:rsidRDefault="00D63CF1" w:rsidP="001375BB">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11173/02 אלוניאל נ' זאב בר- נוגע לעניין האם אפשר לקבל פיצוי על אינטרס הציפיה (הרווחים שנובעים משימוש בנכס)</w:t>
      </w:r>
    </w:p>
    <w:p w14:paraId="079EA82D" w14:textId="382E6F71" w:rsidR="00D63CF1" w:rsidRDefault="00D63CF1" w:rsidP="001375BB">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הקטנת הנזק- בג"ץ 74/89 המועצה המקומית נתיבות נ' בית הדין הארצי לעבודה</w:t>
      </w:r>
    </w:p>
    <w:p w14:paraId="68761FDC" w14:textId="0ABDE3BD" w:rsidR="00D63CF1" w:rsidRDefault="00D63CF1" w:rsidP="001375BB">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אשם תורם- אקזמי נ' טקסטיל 3912/90</w:t>
      </w:r>
    </w:p>
    <w:p w14:paraId="31D68621" w14:textId="77777777" w:rsidR="00D63CF1" w:rsidRDefault="00D63CF1" w:rsidP="001375BB">
      <w:pPr>
        <w:spacing w:after="0" w:line="240" w:lineRule="auto"/>
        <w:rPr>
          <w:rFonts w:ascii="Arial" w:eastAsia="Times New Roman" w:hAnsi="Arial" w:cs="Arial"/>
          <w:color w:val="222222"/>
          <w:sz w:val="24"/>
          <w:szCs w:val="24"/>
          <w:shd w:val="clear" w:color="auto" w:fill="FFFFFF"/>
        </w:rPr>
      </w:pPr>
    </w:p>
    <w:p w14:paraId="2A2A17C6" w14:textId="77777777" w:rsidR="00F72B9F" w:rsidRPr="00F72B9F" w:rsidRDefault="00F72B9F" w:rsidP="00F72B9F">
      <w:pPr>
        <w:shd w:val="clear" w:color="auto" w:fill="FFFFFF"/>
        <w:spacing w:after="0" w:line="240" w:lineRule="auto"/>
        <w:rPr>
          <w:rFonts w:ascii="Arial" w:eastAsia="Times New Roman" w:hAnsi="Arial" w:cs="Arial"/>
          <w:color w:val="222222"/>
          <w:sz w:val="19"/>
          <w:szCs w:val="19"/>
        </w:rPr>
      </w:pPr>
      <w:r w:rsidRPr="00F72B9F">
        <w:rPr>
          <w:rFonts w:ascii="Arial" w:eastAsia="Times New Roman" w:hAnsi="Arial" w:cs="Arial"/>
          <w:color w:val="222222"/>
          <w:sz w:val="24"/>
          <w:szCs w:val="24"/>
          <w:rtl/>
        </w:rPr>
        <w:t>כימות הנזק זה דבר מרכזי בפסיקה. צפיות פחות.</w:t>
      </w:r>
    </w:p>
    <w:p w14:paraId="2BDED1C9" w14:textId="77777777" w:rsidR="00F72B9F" w:rsidRPr="00F72B9F" w:rsidRDefault="00F72B9F" w:rsidP="00F72B9F">
      <w:pPr>
        <w:shd w:val="clear" w:color="auto" w:fill="FFFFFF"/>
        <w:spacing w:after="0" w:line="240" w:lineRule="auto"/>
        <w:rPr>
          <w:rFonts w:ascii="Arial" w:eastAsia="Times New Roman" w:hAnsi="Arial" w:cs="Arial"/>
          <w:color w:val="222222"/>
          <w:sz w:val="19"/>
          <w:szCs w:val="19"/>
          <w:rtl/>
        </w:rPr>
      </w:pPr>
      <w:r w:rsidRPr="00F72B9F">
        <w:rPr>
          <w:rFonts w:ascii="Arial" w:eastAsia="Times New Roman" w:hAnsi="Arial" w:cs="Arial"/>
          <w:color w:val="222222"/>
          <w:sz w:val="24"/>
          <w:szCs w:val="24"/>
          <w:rtl/>
        </w:rPr>
        <w:t>למה משווים? כשמגנים על אינטרס הציפייה- המצב שהיה אמור להיות לו קוים למה שיש עכשיו.  אינטרס ההסתמכות- המקום בו הנפגע היה לולא נחתם חוזה. כשמנים על אינטרס ההסתמכות יש דרישה של צפיות? דרישת הצפיות בסעיף 10 היא שהמפר צפה את הנזק. האם צריך שהמפר יצפה את נזקי ההסתמכות? </w:t>
      </w:r>
      <w:r w:rsidRPr="00F72B9F">
        <w:rPr>
          <w:rFonts w:ascii="Arial" w:eastAsia="Times New Roman" w:hAnsi="Arial" w:cs="Arial"/>
          <w:color w:val="222222"/>
          <w:sz w:val="24"/>
          <w:szCs w:val="24"/>
          <w:shd w:val="clear" w:color="auto" w:fill="FF00FF"/>
          <w:rtl/>
        </w:rPr>
        <w:t>במלון צוקים</w:t>
      </w:r>
      <w:r w:rsidRPr="00F72B9F">
        <w:rPr>
          <w:rFonts w:ascii="Arial" w:eastAsia="Times New Roman" w:hAnsi="Arial" w:cs="Arial"/>
          <w:color w:val="222222"/>
          <w:sz w:val="24"/>
          <w:szCs w:val="24"/>
          <w:rtl/>
        </w:rPr>
        <w:t> היו נזקי הסתמכות- האם העירייה היתה יכולה לצפות תוצאות כאלה? כן. </w:t>
      </w:r>
      <w:r w:rsidRPr="00F72B9F">
        <w:rPr>
          <w:rFonts w:ascii="Arial" w:eastAsia="Times New Roman" w:hAnsi="Arial" w:cs="Arial"/>
          <w:color w:val="222222"/>
          <w:sz w:val="24"/>
          <w:szCs w:val="24"/>
          <w:shd w:val="clear" w:color="auto" w:fill="FFFF00"/>
          <w:rtl/>
        </w:rPr>
        <w:t>יש דרישת צפיות בנזקי הסתמכות לפי סעיף 10.</w:t>
      </w:r>
    </w:p>
    <w:p w14:paraId="3C24DBBD" w14:textId="2F6A47EB" w:rsidR="009A13BF" w:rsidRDefault="00F72B9F" w:rsidP="00F72B9F">
      <w:pPr>
        <w:shd w:val="clear" w:color="auto" w:fill="FFFFFF"/>
        <w:spacing w:after="0" w:line="240" w:lineRule="auto"/>
        <w:rPr>
          <w:rFonts w:ascii="Arial" w:eastAsia="Times New Roman" w:hAnsi="Arial" w:cs="Arial"/>
          <w:color w:val="222222"/>
          <w:sz w:val="24"/>
          <w:szCs w:val="24"/>
          <w:rtl/>
        </w:rPr>
      </w:pPr>
      <w:r w:rsidRPr="00F72B9F">
        <w:rPr>
          <w:rFonts w:ascii="Arial" w:eastAsia="Times New Roman" w:hAnsi="Arial" w:cs="Arial"/>
          <w:color w:val="222222"/>
          <w:sz w:val="24"/>
          <w:szCs w:val="24"/>
          <w:rtl/>
        </w:rPr>
        <w:t>ציפייה וצפיות זה משהו אחר. </w:t>
      </w:r>
    </w:p>
    <w:p w14:paraId="1B55D6D1" w14:textId="77777777" w:rsidR="009A13BF" w:rsidRDefault="009A13BF" w:rsidP="00F72B9F">
      <w:pPr>
        <w:shd w:val="clear" w:color="auto" w:fill="FFFFFF"/>
        <w:spacing w:after="0" w:line="240" w:lineRule="auto"/>
        <w:rPr>
          <w:rFonts w:ascii="Arial" w:eastAsia="Times New Roman" w:hAnsi="Arial" w:cs="Arial"/>
          <w:color w:val="222222"/>
          <w:sz w:val="24"/>
          <w:szCs w:val="24"/>
          <w:rtl/>
        </w:rPr>
      </w:pPr>
    </w:p>
    <w:p w14:paraId="76156FAD" w14:textId="77777777" w:rsidR="009A13BF" w:rsidRDefault="00F72B9F" w:rsidP="00F72B9F">
      <w:pPr>
        <w:shd w:val="clear" w:color="auto" w:fill="FFFFFF"/>
        <w:spacing w:after="0" w:line="240" w:lineRule="auto"/>
        <w:rPr>
          <w:rFonts w:ascii="Arial" w:eastAsia="Times New Roman" w:hAnsi="Arial" w:cs="Arial"/>
          <w:color w:val="222222"/>
          <w:sz w:val="24"/>
          <w:szCs w:val="24"/>
          <w:rtl/>
        </w:rPr>
      </w:pPr>
      <w:r w:rsidRPr="009A13BF">
        <w:rPr>
          <w:rFonts w:ascii="Arial" w:eastAsia="Times New Roman" w:hAnsi="Arial" w:cs="Arial"/>
          <w:color w:val="222222"/>
          <w:sz w:val="24"/>
          <w:szCs w:val="24"/>
          <w:u w:val="single"/>
          <w:rtl/>
        </w:rPr>
        <w:t>צפיות</w:t>
      </w:r>
      <w:r w:rsidRPr="00F72B9F">
        <w:rPr>
          <w:rFonts w:ascii="Arial" w:eastAsia="Times New Roman" w:hAnsi="Arial" w:cs="Arial"/>
          <w:color w:val="222222"/>
          <w:sz w:val="24"/>
          <w:szCs w:val="24"/>
          <w:rtl/>
        </w:rPr>
        <w:t>- האם הנזק הוא צפוי ע"י המפר בכוח או בפועל בזמ</w:t>
      </w:r>
      <w:r w:rsidR="009A13BF">
        <w:rPr>
          <w:rFonts w:ascii="Arial" w:eastAsia="Times New Roman" w:hAnsi="Arial" w:cs="Arial" w:hint="cs"/>
          <w:color w:val="222222"/>
          <w:sz w:val="24"/>
          <w:szCs w:val="24"/>
          <w:rtl/>
        </w:rPr>
        <w:t xml:space="preserve">ן </w:t>
      </w:r>
      <w:r w:rsidRPr="00F72B9F">
        <w:rPr>
          <w:rFonts w:ascii="Arial" w:eastAsia="Times New Roman" w:hAnsi="Arial" w:cs="Arial"/>
          <w:color w:val="222222"/>
          <w:sz w:val="24"/>
          <w:szCs w:val="24"/>
          <w:rtl/>
        </w:rPr>
        <w:t>הכריתה.</w:t>
      </w:r>
    </w:p>
    <w:p w14:paraId="1E22D11B" w14:textId="471EDE9A" w:rsidR="00F72B9F" w:rsidRDefault="00F72B9F" w:rsidP="00F72B9F">
      <w:pPr>
        <w:shd w:val="clear" w:color="auto" w:fill="FFFFFF"/>
        <w:spacing w:after="0" w:line="240" w:lineRule="auto"/>
        <w:rPr>
          <w:rFonts w:ascii="Arial" w:eastAsia="Times New Roman" w:hAnsi="Arial" w:cs="Arial"/>
          <w:color w:val="222222"/>
          <w:sz w:val="24"/>
          <w:szCs w:val="24"/>
          <w:rtl/>
        </w:rPr>
      </w:pPr>
      <w:r w:rsidRPr="009A13BF">
        <w:rPr>
          <w:rFonts w:ascii="Arial" w:eastAsia="Times New Roman" w:hAnsi="Arial" w:cs="Arial"/>
          <w:color w:val="222222"/>
          <w:sz w:val="24"/>
          <w:szCs w:val="24"/>
          <w:u w:val="single"/>
          <w:rtl/>
        </w:rPr>
        <w:t>ציפייה-</w:t>
      </w:r>
      <w:r w:rsidRPr="00F72B9F">
        <w:rPr>
          <w:rFonts w:ascii="Arial" w:eastAsia="Times New Roman" w:hAnsi="Arial" w:cs="Arial"/>
          <w:color w:val="222222"/>
          <w:sz w:val="24"/>
          <w:szCs w:val="24"/>
          <w:rtl/>
        </w:rPr>
        <w:t xml:space="preserve"> מה שהנפגע ציפה להפיק מקיום החוזה.</w:t>
      </w:r>
    </w:p>
    <w:p w14:paraId="064E8926" w14:textId="77777777" w:rsidR="009A13BF" w:rsidRPr="00F72B9F" w:rsidRDefault="009A13BF" w:rsidP="00F72B9F">
      <w:pPr>
        <w:shd w:val="clear" w:color="auto" w:fill="FFFFFF"/>
        <w:spacing w:after="0" w:line="240" w:lineRule="auto"/>
        <w:rPr>
          <w:rFonts w:ascii="Arial" w:eastAsia="Times New Roman" w:hAnsi="Arial" w:cs="Arial"/>
          <w:color w:val="222222"/>
          <w:sz w:val="19"/>
          <w:szCs w:val="19"/>
          <w:rtl/>
        </w:rPr>
      </w:pPr>
    </w:p>
    <w:p w14:paraId="38BCBE6B" w14:textId="77777777" w:rsidR="00F72B9F" w:rsidRPr="00F72B9F" w:rsidRDefault="00F72B9F" w:rsidP="00F72B9F">
      <w:pPr>
        <w:shd w:val="clear" w:color="auto" w:fill="FFFFFF"/>
        <w:spacing w:after="0" w:line="240" w:lineRule="auto"/>
        <w:rPr>
          <w:rFonts w:ascii="Arial" w:eastAsia="Times New Roman" w:hAnsi="Arial" w:cs="Arial"/>
          <w:color w:val="222222"/>
          <w:sz w:val="19"/>
          <w:szCs w:val="19"/>
          <w:rtl/>
        </w:rPr>
      </w:pPr>
      <w:r w:rsidRPr="00F72B9F">
        <w:rPr>
          <w:rFonts w:ascii="Arial" w:eastAsia="Times New Roman" w:hAnsi="Arial" w:cs="Arial"/>
          <w:color w:val="222222"/>
          <w:sz w:val="24"/>
          <w:szCs w:val="24"/>
          <w:rtl/>
        </w:rPr>
        <w:t>3 ראשי נזק:</w:t>
      </w:r>
    </w:p>
    <w:p w14:paraId="3BE1DEE5" w14:textId="77777777" w:rsidR="00F72B9F" w:rsidRPr="00F72B9F" w:rsidRDefault="00F72B9F" w:rsidP="00F72B9F">
      <w:pPr>
        <w:shd w:val="clear" w:color="auto" w:fill="FFFFFF"/>
        <w:spacing w:before="100" w:beforeAutospacing="1" w:after="100" w:afterAutospacing="1" w:line="240" w:lineRule="auto"/>
        <w:rPr>
          <w:rFonts w:ascii="Arial" w:eastAsia="Times New Roman" w:hAnsi="Arial" w:cs="Arial"/>
          <w:color w:val="222222"/>
          <w:sz w:val="19"/>
          <w:szCs w:val="19"/>
          <w:rtl/>
        </w:rPr>
      </w:pPr>
      <w:r w:rsidRPr="00F72B9F">
        <w:rPr>
          <w:rFonts w:ascii="Arial" w:eastAsia="Times New Roman" w:hAnsi="Arial" w:cs="Arial"/>
          <w:color w:val="222222"/>
          <w:sz w:val="24"/>
          <w:szCs w:val="24"/>
          <w:rtl/>
        </w:rPr>
        <w:t>1.</w:t>
      </w:r>
      <w:r w:rsidRPr="00F72B9F">
        <w:rPr>
          <w:rFonts w:ascii="Times New Roman" w:eastAsia="Times New Roman" w:hAnsi="Times New Roman" w:cs="Times New Roman"/>
          <w:color w:val="222222"/>
          <w:sz w:val="14"/>
          <w:szCs w:val="14"/>
          <w:rtl/>
        </w:rPr>
        <w:t>      </w:t>
      </w:r>
      <w:r w:rsidRPr="00D41678">
        <w:rPr>
          <w:rFonts w:ascii="Arial" w:eastAsia="Times New Roman" w:hAnsi="Arial" w:cs="Arial"/>
          <w:color w:val="222222"/>
          <w:sz w:val="24"/>
          <w:szCs w:val="24"/>
          <w:u w:val="single"/>
          <w:rtl/>
        </w:rPr>
        <w:t>אובדן ערך-</w:t>
      </w:r>
      <w:r w:rsidRPr="00F72B9F">
        <w:rPr>
          <w:rFonts w:ascii="Arial" w:eastAsia="Times New Roman" w:hAnsi="Arial" w:cs="Arial"/>
          <w:color w:val="222222"/>
          <w:sz w:val="24"/>
          <w:szCs w:val="24"/>
          <w:rtl/>
        </w:rPr>
        <w:t xml:space="preserve"> נזקים ישירים</w:t>
      </w:r>
    </w:p>
    <w:p w14:paraId="6330D0BB" w14:textId="77777777" w:rsidR="00F72B9F" w:rsidRPr="00F72B9F" w:rsidRDefault="00F72B9F" w:rsidP="00F72B9F">
      <w:pPr>
        <w:shd w:val="clear" w:color="auto" w:fill="FFFFFF"/>
        <w:spacing w:before="100" w:beforeAutospacing="1" w:after="100" w:afterAutospacing="1" w:line="240" w:lineRule="auto"/>
        <w:rPr>
          <w:rFonts w:ascii="Arial" w:eastAsia="Times New Roman" w:hAnsi="Arial" w:cs="Arial"/>
          <w:color w:val="222222"/>
          <w:sz w:val="19"/>
          <w:szCs w:val="19"/>
          <w:rtl/>
        </w:rPr>
      </w:pPr>
      <w:r w:rsidRPr="00F72B9F">
        <w:rPr>
          <w:rFonts w:ascii="Arial" w:eastAsia="Times New Roman" w:hAnsi="Arial" w:cs="Arial"/>
          <w:color w:val="222222"/>
          <w:sz w:val="24"/>
          <w:szCs w:val="24"/>
          <w:rtl/>
        </w:rPr>
        <w:t>2</w:t>
      </w:r>
      <w:r w:rsidRPr="00D41678">
        <w:rPr>
          <w:rFonts w:ascii="Arial" w:eastAsia="Times New Roman" w:hAnsi="Arial" w:cs="Arial"/>
          <w:color w:val="222222"/>
          <w:sz w:val="24"/>
          <w:szCs w:val="24"/>
          <w:u w:val="single"/>
          <w:rtl/>
        </w:rPr>
        <w:t>.</w:t>
      </w:r>
      <w:r w:rsidRPr="00D41678">
        <w:rPr>
          <w:rFonts w:ascii="Times New Roman" w:eastAsia="Times New Roman" w:hAnsi="Times New Roman" w:cs="Times New Roman"/>
          <w:color w:val="222222"/>
          <w:sz w:val="14"/>
          <w:szCs w:val="14"/>
          <w:rtl/>
        </w:rPr>
        <w:t>      </w:t>
      </w:r>
      <w:r w:rsidRPr="00D41678">
        <w:rPr>
          <w:rFonts w:ascii="Arial" w:eastAsia="Times New Roman" w:hAnsi="Arial" w:cs="Arial"/>
          <w:color w:val="222222"/>
          <w:sz w:val="24"/>
          <w:szCs w:val="24"/>
          <w:u w:val="single"/>
          <w:rtl/>
        </w:rPr>
        <w:t>אובדן רווח-</w:t>
      </w:r>
      <w:r w:rsidRPr="00F72B9F">
        <w:rPr>
          <w:rFonts w:ascii="Arial" w:eastAsia="Times New Roman" w:hAnsi="Arial" w:cs="Arial"/>
          <w:color w:val="222222"/>
          <w:sz w:val="24"/>
          <w:szCs w:val="24"/>
          <w:rtl/>
        </w:rPr>
        <w:t xml:space="preserve"> נזקים עקיפים (תוצאתיים). למשל: ציפיתי להשכיר את הדירה. בית המשפט יותר קמצן בנזקים מהסוג הזה.</w:t>
      </w:r>
    </w:p>
    <w:p w14:paraId="62C47218" w14:textId="77777777" w:rsidR="00F72B9F" w:rsidRPr="00F72B9F" w:rsidRDefault="00F72B9F" w:rsidP="00F72B9F">
      <w:pPr>
        <w:shd w:val="clear" w:color="auto" w:fill="FFFFFF"/>
        <w:spacing w:before="100" w:beforeAutospacing="1" w:after="100" w:afterAutospacing="1" w:line="240" w:lineRule="auto"/>
        <w:rPr>
          <w:rFonts w:ascii="Arial" w:eastAsia="Times New Roman" w:hAnsi="Arial" w:cs="Arial"/>
          <w:color w:val="222222"/>
          <w:sz w:val="19"/>
          <w:szCs w:val="19"/>
          <w:rtl/>
        </w:rPr>
      </w:pPr>
      <w:r w:rsidRPr="00F72B9F">
        <w:rPr>
          <w:rFonts w:ascii="Arial" w:eastAsia="Times New Roman" w:hAnsi="Arial" w:cs="Arial"/>
          <w:color w:val="222222"/>
          <w:sz w:val="24"/>
          <w:szCs w:val="24"/>
          <w:rtl/>
        </w:rPr>
        <w:t>3.</w:t>
      </w:r>
      <w:r w:rsidRPr="00F72B9F">
        <w:rPr>
          <w:rFonts w:ascii="Times New Roman" w:eastAsia="Times New Roman" w:hAnsi="Times New Roman" w:cs="Times New Roman"/>
          <w:color w:val="222222"/>
          <w:sz w:val="14"/>
          <w:szCs w:val="14"/>
          <w:rtl/>
        </w:rPr>
        <w:t>      </w:t>
      </w:r>
      <w:r w:rsidRPr="00D41678">
        <w:rPr>
          <w:rFonts w:ascii="Arial" w:eastAsia="Times New Roman" w:hAnsi="Arial" w:cs="Arial"/>
          <w:color w:val="222222"/>
          <w:sz w:val="24"/>
          <w:szCs w:val="24"/>
          <w:u w:val="single"/>
          <w:rtl/>
        </w:rPr>
        <w:t>ראש נזק לא ממוני</w:t>
      </w:r>
    </w:p>
    <w:p w14:paraId="2559EC98" w14:textId="77777777" w:rsidR="00F72B9F" w:rsidRPr="00F72B9F" w:rsidRDefault="00F72B9F" w:rsidP="00F72B9F">
      <w:pPr>
        <w:shd w:val="clear" w:color="auto" w:fill="FFFFFF"/>
        <w:spacing w:after="0" w:line="240" w:lineRule="auto"/>
        <w:rPr>
          <w:rFonts w:ascii="Arial" w:eastAsia="Times New Roman" w:hAnsi="Arial" w:cs="Arial"/>
          <w:color w:val="222222"/>
          <w:sz w:val="19"/>
          <w:szCs w:val="19"/>
          <w:rtl/>
        </w:rPr>
      </w:pPr>
      <w:r w:rsidRPr="00F72B9F">
        <w:rPr>
          <w:rFonts w:ascii="Arial" w:eastAsia="Times New Roman" w:hAnsi="Arial" w:cs="Arial"/>
          <w:color w:val="222222"/>
          <w:sz w:val="24"/>
          <w:szCs w:val="24"/>
          <w:shd w:val="clear" w:color="auto" w:fill="FF00FF"/>
          <w:rtl/>
        </w:rPr>
        <w:t>אלוניאל בע"מ נ' זאב בר בנין ופיתוח:</w:t>
      </w:r>
      <w:r w:rsidRPr="00F72B9F">
        <w:rPr>
          <w:rFonts w:ascii="Arial" w:eastAsia="Times New Roman" w:hAnsi="Arial" w:cs="Arial"/>
          <w:color w:val="222222"/>
          <w:sz w:val="24"/>
          <w:szCs w:val="24"/>
          <w:rtl/>
        </w:rPr>
        <w:t> המערערת מחזיקה ברשת מקדולנדס בארץ והמשיבה היא בעלת קניון. נחתם מסמך ובו הוחלט שיכתב חוזה בעוד 45 יום. נפלה מחלוקת בשאלת הכשרות והמערערת דרשה פיצוי בגין הפרת ההסכם וקיבלה. הערעור הוא בעד גובה הפיצויים והערעור שכנגד הוא על מכלול המסקנות. </w:t>
      </w:r>
      <w:r w:rsidRPr="00F72B9F">
        <w:rPr>
          <w:rFonts w:ascii="Arial" w:eastAsia="Times New Roman" w:hAnsi="Arial" w:cs="Arial"/>
          <w:b/>
          <w:bCs/>
          <w:color w:val="222222"/>
          <w:sz w:val="24"/>
          <w:szCs w:val="24"/>
          <w:rtl/>
        </w:rPr>
        <w:t>ריבלין:</w:t>
      </w:r>
      <w:r w:rsidRPr="00F72B9F">
        <w:rPr>
          <w:rFonts w:ascii="Arial" w:eastAsia="Times New Roman" w:hAnsi="Arial" w:cs="Arial"/>
          <w:color w:val="222222"/>
          <w:sz w:val="24"/>
          <w:szCs w:val="24"/>
          <w:rtl/>
        </w:rPr>
        <w:t> ההפרה הייתה שהמשיבות בסוף נתנו את השטח לחברה מתחרה. אכן המסמך היווה חוזה ונקבע שלא תהיה כשרות פורמאלית, המשיבות כתבו בטיוטה האחרונה שזה יקרה אך המערערות לא קיבלו הודעה על כך וכבר בהתחלה אמרו שאין להן אפשרות להשיג תעודת כשרות. סכום הפיצויים נשאר- אמנם בשנה הרווח היה אמור להיות 500,000 אך המערערת לא הקטינה נזקה (לא ניסתה להתקשר בחוזה אחר בתקופה בה לא נפתח הקניון) וגם ההרעה במצב הבטחוני, קיום מרכז מסחרי גדול ליד, פחות כסף כי אין כשרות מעידים שהרווח היה נמוך יותר. לכן הפיצויים נשארו כמו שקבע בית משפט קמא והוא 600,000. </w:t>
      </w:r>
      <w:r w:rsidRPr="00F72B9F">
        <w:rPr>
          <w:rFonts w:ascii="Arial" w:eastAsia="Times New Roman" w:hAnsi="Arial" w:cs="Arial"/>
          <w:b/>
          <w:bCs/>
          <w:color w:val="222222"/>
          <w:sz w:val="24"/>
          <w:szCs w:val="24"/>
          <w:rtl/>
        </w:rPr>
        <w:t>שני הערעורים נדחים ללא צו להוצאות. ארבל:</w:t>
      </w:r>
      <w:r w:rsidRPr="00F72B9F">
        <w:rPr>
          <w:rFonts w:ascii="Arial" w:eastAsia="Times New Roman" w:hAnsi="Arial" w:cs="Arial"/>
          <w:color w:val="222222"/>
          <w:sz w:val="24"/>
          <w:szCs w:val="24"/>
          <w:rtl/>
        </w:rPr>
        <w:t> מסכימה. </w:t>
      </w:r>
      <w:r w:rsidRPr="00F72B9F">
        <w:rPr>
          <w:rFonts w:ascii="Arial" w:eastAsia="Times New Roman" w:hAnsi="Arial" w:cs="Arial"/>
          <w:b/>
          <w:bCs/>
          <w:color w:val="222222"/>
          <w:sz w:val="24"/>
          <w:szCs w:val="24"/>
          <w:rtl/>
        </w:rPr>
        <w:t>נאור: </w:t>
      </w:r>
      <w:r w:rsidRPr="00F72B9F">
        <w:rPr>
          <w:rFonts w:ascii="Arial" w:eastAsia="Times New Roman" w:hAnsi="Arial" w:cs="Arial"/>
          <w:color w:val="222222"/>
          <w:sz w:val="24"/>
          <w:szCs w:val="24"/>
          <w:rtl/>
        </w:rPr>
        <w:t>מסכימה.</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66"/>
      </w:tblGrid>
      <w:tr w:rsidR="00F72B9F" w:rsidRPr="00F72B9F" w14:paraId="7C15DC3C" w14:textId="77777777" w:rsidTr="00F72B9F">
        <w:trPr>
          <w:tblCellSpacing w:w="0" w:type="dxa"/>
        </w:trPr>
        <w:tc>
          <w:tcPr>
            <w:tcW w:w="0" w:type="auto"/>
            <w:shd w:val="clear" w:color="auto" w:fill="FFFFFF"/>
            <w:vAlign w:val="center"/>
            <w:hideMark/>
          </w:tcPr>
          <w:p w14:paraId="05D64FF3" w14:textId="77777777" w:rsidR="00F72B9F" w:rsidRPr="00F72B9F" w:rsidRDefault="00F72B9F" w:rsidP="00F72B9F">
            <w:pPr>
              <w:spacing w:before="72" w:after="0" w:line="240" w:lineRule="auto"/>
              <w:ind w:right="1134"/>
              <w:rPr>
                <w:rFonts w:ascii="Arial" w:eastAsia="Times New Roman" w:hAnsi="Arial" w:cs="Arial"/>
                <w:color w:val="222222"/>
                <w:sz w:val="19"/>
                <w:szCs w:val="19"/>
                <w:rtl/>
              </w:rPr>
            </w:pPr>
            <w:r w:rsidRPr="00F72B9F">
              <w:rPr>
                <w:rFonts w:ascii="Times New Roman" w:eastAsia="Times New Roman" w:hAnsi="Times New Roman" w:cs="Times New Roman"/>
                <w:b/>
                <w:bCs/>
                <w:color w:val="008000"/>
                <w:sz w:val="27"/>
                <w:szCs w:val="27"/>
                <w:rtl/>
              </w:rPr>
              <w:t>שמירת זכות</w:t>
            </w:r>
          </w:p>
          <w:p w14:paraId="09C5D0C2" w14:textId="77777777" w:rsidR="00F72B9F" w:rsidRPr="00F72B9F" w:rsidRDefault="00F72B9F" w:rsidP="00F72B9F">
            <w:pPr>
              <w:spacing w:before="72" w:after="0" w:line="240" w:lineRule="auto"/>
              <w:ind w:right="1134"/>
              <w:jc w:val="both"/>
              <w:rPr>
                <w:rFonts w:ascii="Arial" w:eastAsia="Times New Roman" w:hAnsi="Arial" w:cs="Arial"/>
                <w:color w:val="222222"/>
                <w:sz w:val="19"/>
                <w:szCs w:val="19"/>
                <w:rtl/>
              </w:rPr>
            </w:pPr>
            <w:r w:rsidRPr="00F72B9F">
              <w:rPr>
                <w:rFonts w:ascii="Miriam" w:eastAsia="Times New Roman" w:hAnsi="Miriam" w:cs="Miriam"/>
                <w:color w:val="000000"/>
                <w:sz w:val="32"/>
                <w:szCs w:val="32"/>
                <w:rtl/>
              </w:rPr>
              <w:t>12.  </w:t>
            </w:r>
            <w:r w:rsidRPr="00F72B9F">
              <w:rPr>
                <w:rFonts w:ascii="FrankRuehl" w:eastAsia="Times New Roman" w:hAnsi="FrankRuehl" w:cs="FrankRuehl"/>
                <w:color w:val="000000"/>
                <w:sz w:val="26"/>
                <w:szCs w:val="26"/>
                <w:rtl/>
              </w:rPr>
              <w:t>האמור בסעיף 11 אינו גורע מזכותו של הנפגע לפיצויים בעד נזק שהוכיח לפי סעיף 10; אולם אם היתה התמורה שכנגד החיוב שהופר בלתי סבירה, או שלא היתה תמורה כלל, רשאי בית המשפט להפחית את הפיצויים עד כדי האמור בסעיף 11.</w:t>
            </w:r>
          </w:p>
          <w:p w14:paraId="04E64DCA" w14:textId="77777777" w:rsidR="00F72B9F" w:rsidRPr="00F72B9F" w:rsidRDefault="00F72B9F" w:rsidP="00F72B9F">
            <w:pPr>
              <w:spacing w:before="72" w:after="0" w:line="240" w:lineRule="auto"/>
              <w:ind w:right="1134"/>
              <w:rPr>
                <w:rFonts w:ascii="Arial" w:eastAsia="Times New Roman" w:hAnsi="Arial" w:cs="Arial"/>
                <w:color w:val="222222"/>
                <w:sz w:val="19"/>
                <w:szCs w:val="19"/>
                <w:rtl/>
              </w:rPr>
            </w:pPr>
            <w:bookmarkStart w:id="0" w:name="m_1157319073344219420_Seif13"/>
            <w:bookmarkEnd w:id="0"/>
            <w:r w:rsidRPr="00F72B9F">
              <w:rPr>
                <w:rFonts w:ascii="Times New Roman" w:eastAsia="Times New Roman" w:hAnsi="Times New Roman" w:cs="Times New Roman"/>
                <w:b/>
                <w:bCs/>
                <w:color w:val="008000"/>
                <w:sz w:val="27"/>
                <w:szCs w:val="27"/>
                <w:rtl/>
              </w:rPr>
              <w:lastRenderedPageBreak/>
              <w:t>פיצויים בעד נזק שאינו של ממון</w:t>
            </w:r>
          </w:p>
          <w:p w14:paraId="1242F169" w14:textId="77777777" w:rsidR="00F72B9F" w:rsidRPr="00F72B9F" w:rsidRDefault="00F72B9F" w:rsidP="00F72B9F">
            <w:pPr>
              <w:spacing w:before="72" w:after="0" w:line="240" w:lineRule="auto"/>
              <w:ind w:right="1134"/>
              <w:jc w:val="both"/>
              <w:rPr>
                <w:rFonts w:ascii="Arial" w:eastAsia="Times New Roman" w:hAnsi="Arial" w:cs="Arial"/>
                <w:color w:val="222222"/>
                <w:sz w:val="19"/>
                <w:szCs w:val="19"/>
                <w:rtl/>
              </w:rPr>
            </w:pPr>
            <w:r w:rsidRPr="00F72B9F">
              <w:rPr>
                <w:rFonts w:ascii="Miriam" w:eastAsia="Times New Roman" w:hAnsi="Miriam" w:cs="Miriam"/>
                <w:color w:val="000000"/>
                <w:sz w:val="32"/>
                <w:szCs w:val="32"/>
                <w:rtl/>
              </w:rPr>
              <w:t>13.  </w:t>
            </w:r>
            <w:r w:rsidRPr="00F72B9F">
              <w:rPr>
                <w:rFonts w:ascii="FrankRuehl" w:eastAsia="Times New Roman" w:hAnsi="FrankRuehl" w:cs="FrankRuehl"/>
                <w:color w:val="000000"/>
                <w:sz w:val="26"/>
                <w:szCs w:val="26"/>
                <w:rtl/>
              </w:rPr>
              <w:t>גרמה הפרת החוזה נזק שאינו נזק ממון, רשאי בית המשפט לפסוק פיצויים בעד נזק זה בשיעור שייראה לו בנסיבות הענין.</w:t>
            </w:r>
          </w:p>
          <w:p w14:paraId="2D34175F" w14:textId="77777777" w:rsidR="00F72B9F" w:rsidRPr="00F72B9F" w:rsidRDefault="00F72B9F" w:rsidP="00F72B9F">
            <w:pPr>
              <w:spacing w:before="72" w:after="0" w:line="240" w:lineRule="auto"/>
              <w:ind w:right="1134"/>
              <w:rPr>
                <w:rFonts w:ascii="Arial" w:eastAsia="Times New Roman" w:hAnsi="Arial" w:cs="Arial"/>
                <w:color w:val="222222"/>
                <w:sz w:val="19"/>
                <w:szCs w:val="19"/>
                <w:rtl/>
              </w:rPr>
            </w:pPr>
            <w:bookmarkStart w:id="1" w:name="m_1157319073344219420_Seif14"/>
            <w:bookmarkEnd w:id="1"/>
            <w:r w:rsidRPr="00F72B9F">
              <w:rPr>
                <w:rFonts w:ascii="Times New Roman" w:eastAsia="Times New Roman" w:hAnsi="Times New Roman" w:cs="Times New Roman"/>
                <w:b/>
                <w:bCs/>
                <w:color w:val="008000"/>
                <w:sz w:val="27"/>
                <w:szCs w:val="27"/>
                <w:rtl/>
              </w:rPr>
              <w:t>הקטנת נזק</w:t>
            </w:r>
          </w:p>
          <w:p w14:paraId="42716344" w14:textId="77777777" w:rsidR="00F72B9F" w:rsidRPr="00F72B9F" w:rsidRDefault="00F72B9F" w:rsidP="00F72B9F">
            <w:pPr>
              <w:spacing w:before="72" w:after="0" w:line="240" w:lineRule="auto"/>
              <w:ind w:right="1134"/>
              <w:jc w:val="both"/>
              <w:rPr>
                <w:rFonts w:ascii="Arial" w:eastAsia="Times New Roman" w:hAnsi="Arial" w:cs="Arial"/>
                <w:color w:val="222222"/>
                <w:sz w:val="19"/>
                <w:szCs w:val="19"/>
                <w:rtl/>
              </w:rPr>
            </w:pPr>
            <w:r w:rsidRPr="00F72B9F">
              <w:rPr>
                <w:rFonts w:ascii="Miriam" w:eastAsia="Times New Roman" w:hAnsi="Miriam" w:cs="Miriam"/>
                <w:color w:val="000000"/>
                <w:sz w:val="32"/>
                <w:szCs w:val="32"/>
                <w:rtl/>
              </w:rPr>
              <w:t>14.  </w:t>
            </w:r>
            <w:r w:rsidRPr="00F72B9F">
              <w:rPr>
                <w:rFonts w:ascii="FrankRuehl" w:eastAsia="Times New Roman" w:hAnsi="FrankRuehl" w:cs="FrankRuehl"/>
                <w:color w:val="000000"/>
                <w:sz w:val="26"/>
                <w:szCs w:val="26"/>
                <w:rtl/>
              </w:rPr>
              <w:t>(א)  אין המפר חייב בפיצויים לפי סעיפים 10, 12 ו-13 בעד נזק שהנפגע יכול היה, באמצעים סבירים, למנוע או להקטין.</w:t>
            </w:r>
          </w:p>
          <w:p w14:paraId="12F9F3AF" w14:textId="77777777" w:rsidR="00F72B9F" w:rsidRPr="00F72B9F" w:rsidRDefault="00F72B9F" w:rsidP="00F72B9F">
            <w:pPr>
              <w:spacing w:before="72" w:after="0" w:line="240" w:lineRule="auto"/>
              <w:ind w:right="1134"/>
              <w:jc w:val="both"/>
              <w:rPr>
                <w:rFonts w:ascii="Arial" w:eastAsia="Times New Roman" w:hAnsi="Arial" w:cs="Arial"/>
                <w:color w:val="222222"/>
                <w:sz w:val="19"/>
                <w:szCs w:val="19"/>
                <w:rtl/>
              </w:rPr>
            </w:pPr>
            <w:r w:rsidRPr="00F72B9F">
              <w:rPr>
                <w:rFonts w:ascii="FrankRuehl" w:eastAsia="Times New Roman" w:hAnsi="FrankRuehl" w:cs="FrankRuehl"/>
                <w:color w:val="000000"/>
                <w:sz w:val="26"/>
                <w:szCs w:val="26"/>
                <w:rtl/>
              </w:rPr>
              <w:t>          (ב)  הוציא הנפגע הוצאות סבירות למניעת הנזק או להקטנתו, או שהתחייב בהתחייבויות סבירות לשם כך, חייב המפר לשפות אותו עליהן, בין אם נמנע הנזק או הוקטן ובין אם לאו; היו ההוצאות או ההתחייבויות בלתי סבירות, חייב המפר בשיפוי כדי שיעורן הסביר בנסיבות הענין</w:t>
            </w:r>
            <w:r w:rsidRPr="00F72B9F">
              <w:rPr>
                <w:rFonts w:ascii="FrankRuehl" w:eastAsia="Times New Roman" w:hAnsi="FrankRuehl" w:cs="FrankRuehl"/>
                <w:color w:val="000000"/>
                <w:sz w:val="26"/>
                <w:szCs w:val="26"/>
              </w:rPr>
              <w:t>.</w:t>
            </w:r>
          </w:p>
          <w:p w14:paraId="1A063B19" w14:textId="77777777" w:rsidR="00F72B9F" w:rsidRPr="00F72B9F" w:rsidRDefault="00F72B9F" w:rsidP="00F72B9F">
            <w:pPr>
              <w:spacing w:after="0" w:line="240" w:lineRule="auto"/>
              <w:rPr>
                <w:rFonts w:ascii="Arial" w:eastAsia="Times New Roman" w:hAnsi="Arial" w:cs="Arial"/>
                <w:color w:val="222222"/>
                <w:sz w:val="19"/>
                <w:szCs w:val="19"/>
                <w:rtl/>
              </w:rPr>
            </w:pPr>
            <w:r w:rsidRPr="00F72B9F">
              <w:rPr>
                <w:rFonts w:ascii="Arial" w:eastAsia="Times New Roman" w:hAnsi="Arial" w:cs="Arial"/>
                <w:color w:val="222222"/>
                <w:sz w:val="19"/>
                <w:szCs w:val="19"/>
                <w:rtl/>
              </w:rPr>
              <w:t> </w:t>
            </w:r>
          </w:p>
        </w:tc>
      </w:tr>
    </w:tbl>
    <w:p w14:paraId="6DAEE5CD" w14:textId="6F6B35ED" w:rsidR="00F72B9F" w:rsidRPr="00F72B9F" w:rsidRDefault="00F72B9F" w:rsidP="006D5A03">
      <w:pPr>
        <w:spacing w:after="0" w:line="240" w:lineRule="auto"/>
        <w:jc w:val="right"/>
        <w:rPr>
          <w:rFonts w:ascii="Arial" w:eastAsia="Times New Roman" w:hAnsi="Arial" w:cs="Arial"/>
          <w:color w:val="222222"/>
          <w:sz w:val="19"/>
          <w:szCs w:val="19"/>
          <w:shd w:val="clear" w:color="auto" w:fill="FFFFFF"/>
          <w:rtl/>
        </w:rPr>
      </w:pPr>
      <w:r w:rsidRPr="00F72B9F">
        <w:rPr>
          <w:rFonts w:ascii="Arial" w:eastAsia="Times New Roman" w:hAnsi="Arial" w:cs="Arial"/>
          <w:color w:val="222222"/>
          <w:sz w:val="24"/>
          <w:szCs w:val="24"/>
          <w:shd w:val="clear" w:color="auto" w:fill="FFFFFF"/>
          <w:rtl/>
        </w:rPr>
        <w:lastRenderedPageBreak/>
        <w:t xml:space="preserve">נקודת המוצא היא שבעלי הקניון הפרו. ראשית, יש לכמת את הנזק- השאלה היא מה היה יכול להיות הרווח בהתחשב במכלול הנתונים? דרך החישוב של בית המשפט קראת אומדנה. זה טיפה בעייתי כי מקדונלד'ס אכן הביאה נתונים. ככל שהחוזה יותר ארוך טווח שאלת הכימות נעשית יותר מסובכת. לא כל הנזק במקרה שלנו ניתן לייחס סיבתית להפרה, לא יודעים את זה, יכול להיות שיש גם דברים </w:t>
      </w:r>
      <w:r w:rsidR="006D5A03">
        <w:rPr>
          <w:rFonts w:ascii="Arial" w:eastAsia="Times New Roman" w:hAnsi="Arial" w:cs="Arial" w:hint="cs"/>
          <w:color w:val="222222"/>
          <w:sz w:val="24"/>
          <w:szCs w:val="24"/>
          <w:shd w:val="clear" w:color="auto" w:fill="FFFFFF"/>
          <w:rtl/>
        </w:rPr>
        <w:t xml:space="preserve"> </w:t>
      </w:r>
      <w:r w:rsidRPr="00F72B9F">
        <w:rPr>
          <w:rFonts w:ascii="Arial" w:eastAsia="Times New Roman" w:hAnsi="Arial" w:cs="Arial"/>
          <w:color w:val="222222"/>
          <w:sz w:val="24"/>
          <w:szCs w:val="24"/>
          <w:shd w:val="clear" w:color="auto" w:fill="FFFFFF"/>
          <w:rtl/>
        </w:rPr>
        <w:t>אחרים</w:t>
      </w:r>
      <w:r w:rsidRPr="00F72B9F">
        <w:rPr>
          <w:rFonts w:ascii="Arial" w:eastAsia="Times New Roman" w:hAnsi="Arial" w:cs="Arial"/>
          <w:color w:val="222222"/>
          <w:sz w:val="24"/>
          <w:szCs w:val="24"/>
          <w:shd w:val="clear" w:color="auto" w:fill="FFFFFF"/>
        </w:rPr>
        <w:t xml:space="preserve">.                                                                                   </w:t>
      </w:r>
      <w:r w:rsidRPr="00F72B9F">
        <w:rPr>
          <w:rFonts w:ascii="Arial" w:eastAsia="Times New Roman" w:hAnsi="Arial" w:cs="Arial"/>
          <w:color w:val="222222"/>
          <w:sz w:val="24"/>
          <w:szCs w:val="24"/>
          <w:shd w:val="clear" w:color="auto" w:fill="FFFFFF"/>
          <w:rtl/>
        </w:rPr>
        <w:t>צריך להבנות את חוות הדעת במונחים שבית המשפט יבין: הקטנת נזק, צפיות וכו' כדי שבית המשפט לא יתעלם</w:t>
      </w:r>
      <w:r w:rsidRPr="00F72B9F">
        <w:rPr>
          <w:rFonts w:ascii="Arial" w:eastAsia="Times New Roman" w:hAnsi="Arial" w:cs="Arial"/>
          <w:color w:val="222222"/>
          <w:sz w:val="24"/>
          <w:szCs w:val="24"/>
          <w:shd w:val="clear" w:color="auto" w:fill="FFFFFF"/>
        </w:rPr>
        <w:t>.</w:t>
      </w:r>
    </w:p>
    <w:p w14:paraId="69B2DAFD" w14:textId="77777777" w:rsidR="00F72B9F" w:rsidRPr="00F72B9F" w:rsidRDefault="00F72B9F" w:rsidP="006D5A03">
      <w:pPr>
        <w:spacing w:after="0" w:line="240" w:lineRule="auto"/>
        <w:jc w:val="both"/>
        <w:rPr>
          <w:rFonts w:ascii="Arial" w:eastAsia="Times New Roman" w:hAnsi="Arial" w:cs="Arial"/>
          <w:color w:val="222222"/>
          <w:sz w:val="19"/>
          <w:szCs w:val="19"/>
          <w:shd w:val="clear" w:color="auto" w:fill="FFFFFF"/>
        </w:rPr>
      </w:pPr>
      <w:r w:rsidRPr="00F72B9F">
        <w:rPr>
          <w:rFonts w:ascii="Arial" w:eastAsia="Times New Roman" w:hAnsi="Arial" w:cs="Arial"/>
          <w:color w:val="222222"/>
          <w:sz w:val="24"/>
          <w:szCs w:val="24"/>
          <w:shd w:val="clear" w:color="auto" w:fill="FFFFFF"/>
          <w:rtl/>
        </w:rPr>
        <w:t>לפי סעיף 11 ניתן לקבל פיצוי רק על נזקים ישירים (לעומת 10)- ההפרש בין שווי הנכס בזמן הכריתה למחיר עכשיו.</w:t>
      </w:r>
    </w:p>
    <w:p w14:paraId="0D87FCF2" w14:textId="77777777" w:rsidR="00F72B9F" w:rsidRPr="00F72B9F" w:rsidRDefault="00F72B9F" w:rsidP="006D5A03">
      <w:pPr>
        <w:spacing w:after="0" w:line="240" w:lineRule="auto"/>
        <w:jc w:val="both"/>
        <w:rPr>
          <w:rFonts w:ascii="Arial" w:eastAsia="Times New Roman" w:hAnsi="Arial" w:cs="Arial"/>
          <w:color w:val="222222"/>
          <w:sz w:val="19"/>
          <w:szCs w:val="19"/>
          <w:shd w:val="clear" w:color="auto" w:fill="FFFFFF"/>
          <w:rtl/>
        </w:rPr>
      </w:pPr>
      <w:r w:rsidRPr="00F72B9F">
        <w:rPr>
          <w:rFonts w:ascii="Arial" w:eastAsia="Times New Roman" w:hAnsi="Arial" w:cs="Arial"/>
          <w:color w:val="222222"/>
          <w:sz w:val="24"/>
          <w:szCs w:val="24"/>
          <w:shd w:val="clear" w:color="auto" w:fill="FFFFFF"/>
          <w:rtl/>
        </w:rPr>
        <w:t>בסעיף 10 את מקבל את הפער בין שווי בזמן הכריתה לשווי עכשיו. בסעיף 11 זה השווי בזמן הביטול. יכול להיות שיהיו שווים. זה תלוי בשוק. למשל: בזמן הביטול ערך השוק היה גבוה יותר. כמו כן, בס' 11 לא צריך להוכיח קשר סיבתי. איך זה אפשרי? באותו אופן שלא צריך להוכיח הקטנת נזק. לא צריך להראות שהייתה לי באמת היכולת להפיק את הרווח. שלולא הופר החוזה באמת היה לי רווח. כל מה שצריך להראות זה המחיר בחוזה בין שווי השוק לזמן ההפרה. במובן מסוים ס' 11 נותן פיצוי מעבר לאינטרס הציפייה- מעבר למקום שבו היית לו קוים החוזה (בסיטואציות מסויימות).</w:t>
      </w:r>
    </w:p>
    <w:p w14:paraId="34FF8C02" w14:textId="77777777" w:rsidR="00F72B9F" w:rsidRPr="00F72B9F" w:rsidRDefault="00F72B9F" w:rsidP="006D5A03">
      <w:pPr>
        <w:spacing w:after="0" w:line="240" w:lineRule="auto"/>
        <w:jc w:val="both"/>
        <w:rPr>
          <w:rFonts w:ascii="Arial" w:eastAsia="Times New Roman" w:hAnsi="Arial" w:cs="Arial"/>
          <w:color w:val="222222"/>
          <w:sz w:val="19"/>
          <w:szCs w:val="19"/>
          <w:shd w:val="clear" w:color="auto" w:fill="FFFFFF"/>
          <w:rtl/>
        </w:rPr>
      </w:pPr>
      <w:r w:rsidRPr="00F72B9F">
        <w:rPr>
          <w:rFonts w:ascii="Arial" w:eastAsia="Times New Roman" w:hAnsi="Arial" w:cs="Arial"/>
          <w:color w:val="222222"/>
          <w:sz w:val="24"/>
          <w:szCs w:val="24"/>
          <w:shd w:val="clear" w:color="auto" w:fill="FFFFFF"/>
          <w:rtl/>
        </w:rPr>
        <w:t>שאלה במבחן למשל: האם ההגנה בסעיף 11 היא מעבר לאינטרס הצפייה או לא? לפעמים ככה ולפעמים ככה. מה ההצדקות? למשל יותר מאינטרס הציפייה: אין דרישה לקשר סיבתי.</w:t>
      </w:r>
    </w:p>
    <w:p w14:paraId="4AAAF621" w14:textId="1178FEFF" w:rsidR="00F72B9F" w:rsidRPr="00F72B9F" w:rsidRDefault="00F72B9F" w:rsidP="006D5A03">
      <w:pPr>
        <w:spacing w:after="0" w:line="240" w:lineRule="auto"/>
        <w:jc w:val="both"/>
        <w:rPr>
          <w:rFonts w:ascii="Arial" w:eastAsia="Times New Roman" w:hAnsi="Arial" w:cs="Arial"/>
          <w:color w:val="222222"/>
          <w:sz w:val="19"/>
          <w:szCs w:val="19"/>
          <w:shd w:val="clear" w:color="auto" w:fill="FFFFFF"/>
          <w:rtl/>
        </w:rPr>
      </w:pPr>
      <w:r w:rsidRPr="00F72B9F">
        <w:rPr>
          <w:rFonts w:ascii="Arial" w:eastAsia="Times New Roman" w:hAnsi="Arial" w:cs="Arial"/>
          <w:color w:val="222222"/>
          <w:sz w:val="24"/>
          <w:szCs w:val="24"/>
          <w:shd w:val="clear" w:color="auto" w:fill="FFFFFF"/>
          <w:rtl/>
        </w:rPr>
        <w:t>ס' 12- הסעיף לא אומר שניתן לקבל את אותו פיצוי פעמיים אלא שאתה יכול לבחור בגבוה מביניהם. הלשון של סעיף זה מניחה שפיצוי לפי ס' 10 גבוה, זאת כיוון שסעיף 10 כולל גם נזקים תוצאתיים. לכאורה, ניתן לתת פיצויים היקפיים דרך ס' 10 וישירם דרך סעיף 11 אך יותר הגיוני שבית המשפט יתן את שניהם לפי ס' 10 ולא כל אחד על סעיף אחר. דוגמה: אני מתחייב לתת</w:t>
      </w:r>
      <w:r w:rsidR="0006686B">
        <w:rPr>
          <w:rFonts w:ascii="Arial" w:eastAsia="Times New Roman" w:hAnsi="Arial" w:cs="Arial" w:hint="cs"/>
          <w:color w:val="222222"/>
          <w:sz w:val="24"/>
          <w:szCs w:val="24"/>
          <w:shd w:val="clear" w:color="auto" w:fill="FFFFFF"/>
          <w:rtl/>
        </w:rPr>
        <w:t xml:space="preserve"> </w:t>
      </w:r>
      <w:r w:rsidRPr="00F72B9F">
        <w:rPr>
          <w:rFonts w:ascii="Arial" w:eastAsia="Times New Roman" w:hAnsi="Arial" w:cs="Arial"/>
          <w:color w:val="222222"/>
          <w:sz w:val="24"/>
          <w:szCs w:val="24"/>
          <w:shd w:val="clear" w:color="auto" w:fill="FFFFFF"/>
          <w:rtl/>
        </w:rPr>
        <w:t>למשה דירה במתנה, לא הייתה תמורה כלל. ואז הוא תובע. עכשיו למשה יש אובדן ערך- לא יכול לקבל פיצויי נזק תוצאתי. סיטואציה בלתי סבירה= לא הוגנת, קצת כמו עושק.</w:t>
      </w:r>
    </w:p>
    <w:p w14:paraId="1BB11BD1" w14:textId="77777777" w:rsidR="00F72B9F" w:rsidRPr="00F72B9F" w:rsidRDefault="00F72B9F" w:rsidP="006D5A03">
      <w:pPr>
        <w:spacing w:after="0" w:line="240" w:lineRule="auto"/>
        <w:jc w:val="both"/>
        <w:rPr>
          <w:rFonts w:ascii="Arial" w:eastAsia="Times New Roman" w:hAnsi="Arial" w:cs="Arial"/>
          <w:color w:val="222222"/>
          <w:sz w:val="19"/>
          <w:szCs w:val="19"/>
          <w:shd w:val="clear" w:color="auto" w:fill="FFFFFF"/>
          <w:rtl/>
        </w:rPr>
      </w:pPr>
      <w:r w:rsidRPr="00F72B9F">
        <w:rPr>
          <w:rFonts w:ascii="Arial" w:eastAsia="Times New Roman" w:hAnsi="Arial" w:cs="Arial"/>
          <w:color w:val="222222"/>
          <w:sz w:val="24"/>
          <w:szCs w:val="24"/>
          <w:shd w:val="clear" w:color="auto" w:fill="FFFFFF"/>
          <w:rtl/>
        </w:rPr>
        <w:t>11 (א) מדבר על נכס. 11 (ב) מדבר על נכס (ריבית). דוגמה: אני הייתי אמור לשלם למשה 10 תמורת הדירה. אני מפר. משה מבטל ותובע. כשהוא ביטל ה10 הזה כבר היה שווה יותר, כבר צבר ריבית- אז הוא מקבל את ההפרש על זה.</w:t>
      </w:r>
    </w:p>
    <w:p w14:paraId="7484F3DE" w14:textId="77777777" w:rsidR="00F72B9F" w:rsidRPr="00F72B9F" w:rsidRDefault="00F72B9F" w:rsidP="006D5A03">
      <w:pPr>
        <w:spacing w:after="0" w:line="240" w:lineRule="auto"/>
        <w:rPr>
          <w:rFonts w:ascii="Arial" w:eastAsia="Times New Roman" w:hAnsi="Arial" w:cs="Arial"/>
          <w:color w:val="222222"/>
          <w:sz w:val="19"/>
          <w:szCs w:val="19"/>
          <w:shd w:val="clear" w:color="auto" w:fill="FFFFFF"/>
          <w:rtl/>
        </w:rPr>
      </w:pPr>
      <w:r w:rsidRPr="00F72B9F">
        <w:rPr>
          <w:rFonts w:ascii="Arial" w:eastAsia="Times New Roman" w:hAnsi="Arial" w:cs="Arial"/>
          <w:color w:val="222222"/>
          <w:sz w:val="24"/>
          <w:szCs w:val="24"/>
          <w:shd w:val="clear" w:color="auto" w:fill="FFFFFF"/>
          <w:rtl/>
        </w:rPr>
        <w:t>ס' 13 מדבר על ראש נזק לא ממוני= כאב וסבל, עוגמת נפש...</w:t>
      </w:r>
    </w:p>
    <w:p w14:paraId="2B8C8EC6" w14:textId="77777777" w:rsidR="00F72B9F" w:rsidRPr="00F72B9F" w:rsidRDefault="00F72B9F" w:rsidP="006D5A03">
      <w:pPr>
        <w:spacing w:after="0" w:line="240" w:lineRule="auto"/>
        <w:rPr>
          <w:rFonts w:ascii="Arial" w:eastAsia="Times New Roman" w:hAnsi="Arial" w:cs="Arial"/>
          <w:color w:val="222222"/>
          <w:sz w:val="19"/>
          <w:szCs w:val="19"/>
          <w:shd w:val="clear" w:color="auto" w:fill="FFFFFF"/>
          <w:rtl/>
        </w:rPr>
      </w:pPr>
      <w:r w:rsidRPr="00F72B9F">
        <w:rPr>
          <w:rFonts w:ascii="Arial" w:eastAsia="Times New Roman" w:hAnsi="Arial" w:cs="Arial"/>
          <w:color w:val="222222"/>
          <w:sz w:val="24"/>
          <w:szCs w:val="24"/>
          <w:shd w:val="clear" w:color="auto" w:fill="FFFFFF"/>
          <w:rtl/>
        </w:rPr>
        <w:t>יש חוזים שבאופן ברור מטרתם לשמח, למשל נגנים בחתונה. הנזק אם הם לא הגיעו הוא לא בדיוק ממוני אלא רגשי. כל חוזה שהמטרה המרכזית היא רגשית ניתן לקבל עבור הפרתו פיצוי דרך סעיף 13. גם בחוזים שהמטרה היא לא רגשית ניתן לעיתים לקבל פיצוי דרך ס' 13- למשל חוזה בנייה: הקבלן מאחר, יש בעיית רטיבות- יפסקו עוגמת נפש. מה צריך בסעיף?</w:t>
      </w:r>
    </w:p>
    <w:p w14:paraId="4A4E16F9" w14:textId="77777777" w:rsidR="00F72B9F" w:rsidRPr="00F72B9F" w:rsidRDefault="00F72B9F" w:rsidP="00F72B9F">
      <w:pPr>
        <w:spacing w:before="100" w:beforeAutospacing="1" w:after="100" w:afterAutospacing="1" w:line="240" w:lineRule="auto"/>
        <w:rPr>
          <w:rFonts w:ascii="Arial" w:eastAsia="Times New Roman" w:hAnsi="Arial" w:cs="Arial"/>
          <w:color w:val="222222"/>
          <w:sz w:val="19"/>
          <w:szCs w:val="19"/>
          <w:shd w:val="clear" w:color="auto" w:fill="FFFFFF"/>
          <w:rtl/>
        </w:rPr>
      </w:pPr>
      <w:r w:rsidRPr="00F72B9F">
        <w:rPr>
          <w:rFonts w:ascii="Arial" w:eastAsia="Times New Roman" w:hAnsi="Arial" w:cs="Arial"/>
          <w:color w:val="222222"/>
          <w:sz w:val="24"/>
          <w:szCs w:val="24"/>
          <w:shd w:val="clear" w:color="auto" w:fill="FFFFFF"/>
          <w:rtl/>
        </w:rPr>
        <w:t>1.</w:t>
      </w:r>
      <w:r w:rsidRPr="00F72B9F">
        <w:rPr>
          <w:rFonts w:ascii="Times New Roman" w:eastAsia="Times New Roman" w:hAnsi="Times New Roman" w:cs="Times New Roman"/>
          <w:color w:val="222222"/>
          <w:sz w:val="14"/>
          <w:szCs w:val="14"/>
          <w:shd w:val="clear" w:color="auto" w:fill="FFFFFF"/>
          <w:rtl/>
        </w:rPr>
        <w:t>      </w:t>
      </w:r>
      <w:r w:rsidRPr="00F72B9F">
        <w:rPr>
          <w:rFonts w:ascii="Arial" w:eastAsia="Times New Roman" w:hAnsi="Arial" w:cs="Arial"/>
          <w:color w:val="222222"/>
          <w:sz w:val="24"/>
          <w:szCs w:val="24"/>
          <w:shd w:val="clear" w:color="auto" w:fill="FFFFFF"/>
          <w:rtl/>
        </w:rPr>
        <w:t>קשר סיבתי</w:t>
      </w:r>
    </w:p>
    <w:p w14:paraId="30D42E84" w14:textId="77777777" w:rsidR="00F72B9F" w:rsidRPr="00F72B9F" w:rsidRDefault="00F72B9F" w:rsidP="00F72B9F">
      <w:pPr>
        <w:spacing w:before="100" w:beforeAutospacing="1" w:after="100" w:afterAutospacing="1" w:line="240" w:lineRule="auto"/>
        <w:rPr>
          <w:rFonts w:ascii="Arial" w:eastAsia="Times New Roman" w:hAnsi="Arial" w:cs="Arial"/>
          <w:color w:val="222222"/>
          <w:sz w:val="19"/>
          <w:szCs w:val="19"/>
          <w:shd w:val="clear" w:color="auto" w:fill="FFFFFF"/>
          <w:rtl/>
        </w:rPr>
      </w:pPr>
      <w:r w:rsidRPr="00F72B9F">
        <w:rPr>
          <w:rFonts w:ascii="Arial" w:eastAsia="Times New Roman" w:hAnsi="Arial" w:cs="Arial"/>
          <w:color w:val="222222"/>
          <w:sz w:val="24"/>
          <w:szCs w:val="24"/>
          <w:shd w:val="clear" w:color="auto" w:fill="FFFFFF"/>
          <w:rtl/>
        </w:rPr>
        <w:t>2.</w:t>
      </w:r>
      <w:r w:rsidRPr="00F72B9F">
        <w:rPr>
          <w:rFonts w:ascii="Times New Roman" w:eastAsia="Times New Roman" w:hAnsi="Times New Roman" w:cs="Times New Roman"/>
          <w:color w:val="222222"/>
          <w:sz w:val="14"/>
          <w:szCs w:val="14"/>
          <w:shd w:val="clear" w:color="auto" w:fill="FFFFFF"/>
          <w:rtl/>
        </w:rPr>
        <w:t>      </w:t>
      </w:r>
      <w:r w:rsidRPr="00F72B9F">
        <w:rPr>
          <w:rFonts w:ascii="Arial" w:eastAsia="Times New Roman" w:hAnsi="Arial" w:cs="Arial"/>
          <w:color w:val="222222"/>
          <w:sz w:val="24"/>
          <w:szCs w:val="24"/>
          <w:shd w:val="clear" w:color="auto" w:fill="FFFFFF"/>
          <w:rtl/>
        </w:rPr>
        <w:t>צפיות- לא כתוב, אך צריך. למה? כי ס' 13 הוא מין ביטוי של ס' 10.</w:t>
      </w:r>
    </w:p>
    <w:p w14:paraId="5709528C" w14:textId="77777777" w:rsidR="00F72B9F" w:rsidRPr="00F72B9F" w:rsidRDefault="00F72B9F" w:rsidP="00F72B9F">
      <w:pPr>
        <w:spacing w:after="0" w:line="240" w:lineRule="auto"/>
        <w:rPr>
          <w:rFonts w:ascii="Arial" w:eastAsia="Times New Roman" w:hAnsi="Arial" w:cs="Arial"/>
          <w:color w:val="222222"/>
          <w:sz w:val="19"/>
          <w:szCs w:val="19"/>
          <w:shd w:val="clear" w:color="auto" w:fill="FFFFFF"/>
          <w:rtl/>
        </w:rPr>
      </w:pPr>
      <w:r w:rsidRPr="00F72B9F">
        <w:rPr>
          <w:rFonts w:ascii="Arial" w:eastAsia="Times New Roman" w:hAnsi="Arial" w:cs="Arial"/>
          <w:color w:val="222222"/>
          <w:sz w:val="24"/>
          <w:szCs w:val="24"/>
          <w:shd w:val="clear" w:color="auto" w:fill="FFFFFF"/>
          <w:rtl/>
        </w:rPr>
        <w:t>הפיצויים בסעיף זה הם בדרך כלל לא גבוהים.</w:t>
      </w:r>
    </w:p>
    <w:p w14:paraId="1BB0A179" w14:textId="77777777" w:rsidR="00F72B9F" w:rsidRPr="00F72B9F" w:rsidRDefault="00F72B9F" w:rsidP="00F72B9F">
      <w:pPr>
        <w:spacing w:after="0" w:line="240" w:lineRule="auto"/>
        <w:rPr>
          <w:rFonts w:ascii="Arial" w:eastAsia="Times New Roman" w:hAnsi="Arial" w:cs="Arial"/>
          <w:color w:val="222222"/>
          <w:sz w:val="19"/>
          <w:szCs w:val="19"/>
          <w:shd w:val="clear" w:color="auto" w:fill="FFFFFF"/>
          <w:rtl/>
        </w:rPr>
      </w:pPr>
      <w:r w:rsidRPr="00F72B9F">
        <w:rPr>
          <w:rFonts w:ascii="Arial" w:eastAsia="Times New Roman" w:hAnsi="Arial" w:cs="Arial"/>
          <w:color w:val="222222"/>
          <w:sz w:val="24"/>
          <w:szCs w:val="24"/>
          <w:shd w:val="clear" w:color="auto" w:fill="FF00FF"/>
          <w:rtl/>
        </w:rPr>
        <w:t>פס"ד גלי עטרי</w:t>
      </w:r>
      <w:r w:rsidRPr="00F72B9F">
        <w:rPr>
          <w:rFonts w:ascii="Arial" w:eastAsia="Times New Roman" w:hAnsi="Arial" w:cs="Arial"/>
          <w:color w:val="222222"/>
          <w:sz w:val="24"/>
          <w:szCs w:val="24"/>
          <w:shd w:val="clear" w:color="auto" w:fill="FFFFFF"/>
          <w:rtl/>
        </w:rPr>
        <w:t> גלי עטרי זכתה באירוויזיון ולאחר מכן האמרגנים שלה העיפו אותה מהלהקה והפסיקו לארגן לה הופעות. תביעתה התקבלה. היא דיברה על מוניטין- היא לא יכולה לעבוד עצמאית, הם לא קידמו אותה והיא איבדה בגלל זה את המומנטום. הייתה פגיעה במוניטין שהיה שווה הרבה כסף וכעת שווה פחות. בית המשפט הסכים לתת על זה פיצוי, אך לא דרך סעיף 13 כי המוניטין פה הוא נכס ממוני- אובדן הכנסות מהופעות. ממילא היא קיבלה פיצוי על אובדן הכנסות אז לא קיבלה בנוסף גם פיצוי מוניטין, זה לא ראש נזק עצמאי פה. כשמדובר באדם פרטי אין ערך כלכלי אך כאן יש.</w:t>
      </w:r>
    </w:p>
    <w:p w14:paraId="622F65EA" w14:textId="77777777" w:rsidR="00F72B9F" w:rsidRPr="00F72B9F" w:rsidRDefault="00F72B9F" w:rsidP="00F72B9F">
      <w:pPr>
        <w:spacing w:after="0" w:line="240" w:lineRule="auto"/>
        <w:rPr>
          <w:rFonts w:ascii="Arial" w:eastAsia="Times New Roman" w:hAnsi="Arial" w:cs="Arial"/>
          <w:color w:val="222222"/>
          <w:sz w:val="19"/>
          <w:szCs w:val="19"/>
          <w:shd w:val="clear" w:color="auto" w:fill="FFFFFF"/>
          <w:rtl/>
        </w:rPr>
      </w:pPr>
      <w:r w:rsidRPr="00F72B9F">
        <w:rPr>
          <w:rFonts w:ascii="Arial" w:eastAsia="Times New Roman" w:hAnsi="Arial" w:cs="Arial"/>
          <w:color w:val="222222"/>
          <w:sz w:val="24"/>
          <w:szCs w:val="24"/>
          <w:shd w:val="clear" w:color="auto" w:fill="FFFFFF"/>
          <w:rtl/>
        </w:rPr>
        <w:t xml:space="preserve">ס' 14- למה ס' 14 מעניק לס' 12? כנראה אין לזה משמעות. לפי ס' זה יש למנוע את הנזק ואם לא מנעת הפיצויים יהיו פחותים. למשל: אני קניתי דירה ממשה. בעת כריתת החוזה שווי הדירה היה 10. בעת ההפרה היה 11 ובעת פסיקת בית המשפט היה 13. לטענת משה, עליי היה להקטין את הנזק, לקנות דירה אחרת בינתיים ולהרוויח את ה2 שהם ההפרש בין 11 ל13. אני אענה בתגובה שזה לא אמצעי סביר לקנות דירה. בפסיקה מדובר על חובת הקטנת </w:t>
      </w:r>
      <w:r w:rsidRPr="00F72B9F">
        <w:rPr>
          <w:rFonts w:ascii="Arial" w:eastAsia="Times New Roman" w:hAnsi="Arial" w:cs="Arial"/>
          <w:color w:val="222222"/>
          <w:sz w:val="24"/>
          <w:szCs w:val="24"/>
          <w:shd w:val="clear" w:color="auto" w:fill="FFFFFF"/>
          <w:rtl/>
        </w:rPr>
        <w:lastRenderedPageBreak/>
        <w:t>הנזק אך זה לא באמת חובה, אלא נטל. נטל זה משהו שאני צריך לעשות אם אני רוצה שיקרה משהו מסוים.  עלויות נוספות ברכישת עוד דירה הוא 1. אז הפיצוי הסופי יהיה 2- פיצוי 1+שיפוי 1 (שיפוי זה החזר הוצאות).</w:t>
      </w:r>
    </w:p>
    <w:p w14:paraId="4F659C5F" w14:textId="77777777" w:rsidR="00F72B9F" w:rsidRPr="00F72B9F" w:rsidRDefault="00F72B9F" w:rsidP="00F72B9F">
      <w:pPr>
        <w:spacing w:after="0" w:line="240" w:lineRule="auto"/>
        <w:rPr>
          <w:rFonts w:ascii="Arial" w:eastAsia="Times New Roman" w:hAnsi="Arial" w:cs="Arial"/>
          <w:color w:val="222222"/>
          <w:sz w:val="19"/>
          <w:szCs w:val="19"/>
          <w:shd w:val="clear" w:color="auto" w:fill="FFFFFF"/>
          <w:rtl/>
        </w:rPr>
      </w:pPr>
      <w:r w:rsidRPr="00F72B9F">
        <w:rPr>
          <w:rFonts w:ascii="Arial" w:eastAsia="Times New Roman" w:hAnsi="Arial" w:cs="Arial"/>
          <w:color w:val="222222"/>
          <w:sz w:val="24"/>
          <w:szCs w:val="24"/>
          <w:shd w:val="clear" w:color="auto" w:fill="FFFFFF"/>
          <w:rtl/>
        </w:rPr>
        <w:t>14 (ב) נותן שינוי על הוצאות להקטנת הנזק, גם אם לא הצלחתי להקטין את הנזק.</w:t>
      </w:r>
    </w:p>
    <w:p w14:paraId="082CC49A" w14:textId="77777777" w:rsidR="00F72B9F" w:rsidRPr="00F72B9F" w:rsidRDefault="00F72B9F" w:rsidP="00F72B9F">
      <w:pPr>
        <w:spacing w:after="0" w:line="240" w:lineRule="auto"/>
        <w:rPr>
          <w:rFonts w:ascii="Arial" w:eastAsia="Times New Roman" w:hAnsi="Arial" w:cs="Arial"/>
          <w:color w:val="222222"/>
          <w:sz w:val="19"/>
          <w:szCs w:val="19"/>
          <w:shd w:val="clear" w:color="auto" w:fill="FFFFFF"/>
          <w:rtl/>
        </w:rPr>
      </w:pPr>
      <w:r w:rsidRPr="00F72B9F">
        <w:rPr>
          <w:rFonts w:ascii="Arial" w:eastAsia="Times New Roman" w:hAnsi="Arial" w:cs="Arial"/>
          <w:color w:val="222222"/>
          <w:sz w:val="24"/>
          <w:szCs w:val="24"/>
          <w:shd w:val="clear" w:color="auto" w:fill="FF00FF"/>
          <w:rtl/>
        </w:rPr>
        <w:t>המועצה המקומית נתיבות נ' בית הדין הארצי לעבודה</w:t>
      </w:r>
      <w:r w:rsidRPr="00F72B9F">
        <w:rPr>
          <w:rFonts w:ascii="Arial" w:eastAsia="Times New Roman" w:hAnsi="Arial" w:cs="Arial"/>
          <w:b/>
          <w:bCs/>
          <w:color w:val="222222"/>
          <w:sz w:val="24"/>
          <w:szCs w:val="24"/>
          <w:shd w:val="clear" w:color="auto" w:fill="FFFFFF"/>
          <w:rtl/>
        </w:rPr>
        <w:t>:</w:t>
      </w:r>
      <w:r w:rsidRPr="00F72B9F">
        <w:rPr>
          <w:rFonts w:ascii="Arial" w:eastAsia="Times New Roman" w:hAnsi="Arial" w:cs="Arial"/>
          <w:color w:val="222222"/>
          <w:sz w:val="24"/>
          <w:szCs w:val="24"/>
          <w:shd w:val="clear" w:color="auto" w:fill="FFFFFF"/>
          <w:rtl/>
        </w:rPr>
        <w:t> המשיבה 2 פוטרה ובית הדין הארצי קבע שיש להחזירה לעבודה ועוד פיצויים בתקופה בה לא עבדה מינוס הסכום שהרוויחה בעבודה אחרת. לטענת העותרת, על המשיבה 2 היה להקטין את נזקה, היא פוטרה בגלל חוסר תום לב ויש לנהוג לפי קנה מידה אחד בניכוי מה שהמשיבה 2קיבלה בפועל ובניכוי מה שהיא יכלה לקבל אילו עבדה בעבודה אחרת. </w:t>
      </w:r>
      <w:r w:rsidRPr="00F72B9F">
        <w:rPr>
          <w:rFonts w:ascii="Arial" w:eastAsia="Times New Roman" w:hAnsi="Arial" w:cs="Arial"/>
          <w:b/>
          <w:bCs/>
          <w:color w:val="222222"/>
          <w:sz w:val="24"/>
          <w:szCs w:val="24"/>
          <w:shd w:val="clear" w:color="auto" w:fill="FFFFFF"/>
          <w:rtl/>
        </w:rPr>
        <w:t>ש' לוי: העתירה נדחית.</w:t>
      </w:r>
      <w:r w:rsidRPr="00F72B9F">
        <w:rPr>
          <w:rFonts w:ascii="Arial" w:eastAsia="Times New Roman" w:hAnsi="Arial" w:cs="Arial"/>
          <w:color w:val="222222"/>
          <w:sz w:val="24"/>
          <w:szCs w:val="24"/>
          <w:shd w:val="clear" w:color="auto" w:fill="FFFFFF"/>
          <w:rtl/>
        </w:rPr>
        <w:t> טענה ראשונה נדחית- הקטנת נזק היא בהפרת חוזה עבדה וכשהסעד הוא פיצויים. כאן זה לא המקרה אלא דרישה לתשלום משכורת. תום לב נדחית- צריך שיהיה עובדתית חוסר תום לב וזה לא היה המקרה. הטענה השלישית נדחית- בנסיבות מסוימות, שלא התקיימו במקרה שלפנינו, יכול שגם מה שהעובד עשוי היה לקבל ולא קיבל ינוכה מהשכר. לא מצאנו ממש גם בטענה אחרת של העותרת, כאילו יש להעלות מעצם הסכמתה לעבוד בעבודות מזדמנות הסכמה שמכללא, שהיא הייתה חייבת, והייתה לה אפשרות לעבוד גם בעבודות נוספות. הצו על תנאי בטל ויש שכר הוצאות. </w:t>
      </w:r>
      <w:r w:rsidRPr="00F72B9F">
        <w:rPr>
          <w:rFonts w:ascii="Arial" w:eastAsia="Times New Roman" w:hAnsi="Arial" w:cs="Arial"/>
          <w:b/>
          <w:bCs/>
          <w:color w:val="222222"/>
          <w:sz w:val="24"/>
          <w:szCs w:val="24"/>
          <w:shd w:val="clear" w:color="auto" w:fill="FFFFFF"/>
          <w:rtl/>
        </w:rPr>
        <w:t>מלץ:</w:t>
      </w:r>
      <w:r w:rsidRPr="00F72B9F">
        <w:rPr>
          <w:rFonts w:ascii="Arial" w:eastAsia="Times New Roman" w:hAnsi="Arial" w:cs="Arial"/>
          <w:color w:val="222222"/>
          <w:sz w:val="24"/>
          <w:szCs w:val="24"/>
          <w:shd w:val="clear" w:color="auto" w:fill="FFFFFF"/>
          <w:rtl/>
        </w:rPr>
        <w:t> מסכים. </w:t>
      </w:r>
      <w:r w:rsidRPr="00F72B9F">
        <w:rPr>
          <w:rFonts w:ascii="Arial" w:eastAsia="Times New Roman" w:hAnsi="Arial" w:cs="Arial"/>
          <w:b/>
          <w:bCs/>
          <w:color w:val="222222"/>
          <w:sz w:val="24"/>
          <w:szCs w:val="24"/>
          <w:shd w:val="clear" w:color="auto" w:fill="FFFFFF"/>
          <w:rtl/>
        </w:rPr>
        <w:t>אור:</w:t>
      </w:r>
      <w:r w:rsidRPr="00F72B9F">
        <w:rPr>
          <w:rFonts w:ascii="Arial" w:eastAsia="Times New Roman" w:hAnsi="Arial" w:cs="Arial"/>
          <w:color w:val="222222"/>
          <w:sz w:val="24"/>
          <w:szCs w:val="24"/>
          <w:shd w:val="clear" w:color="auto" w:fill="FFFFFF"/>
          <w:rtl/>
        </w:rPr>
        <w:t> מסכים.</w:t>
      </w:r>
    </w:p>
    <w:p w14:paraId="387F047D" w14:textId="77777777" w:rsidR="00F72B9F" w:rsidRPr="00F72B9F" w:rsidRDefault="00F72B9F" w:rsidP="00F72B9F">
      <w:pPr>
        <w:spacing w:after="0" w:line="240" w:lineRule="auto"/>
        <w:rPr>
          <w:rFonts w:ascii="Arial" w:eastAsia="Times New Roman" w:hAnsi="Arial" w:cs="Arial"/>
          <w:color w:val="222222"/>
          <w:sz w:val="19"/>
          <w:szCs w:val="19"/>
          <w:shd w:val="clear" w:color="auto" w:fill="FFFFFF"/>
          <w:rtl/>
        </w:rPr>
      </w:pPr>
      <w:r w:rsidRPr="00F72B9F">
        <w:rPr>
          <w:rFonts w:ascii="Arial" w:eastAsia="Times New Roman" w:hAnsi="Arial" w:cs="Arial"/>
          <w:color w:val="222222"/>
          <w:sz w:val="24"/>
          <w:szCs w:val="24"/>
          <w:shd w:val="clear" w:color="auto" w:fill="FFFFFF"/>
          <w:rtl/>
        </w:rPr>
        <w:t>יש כאן תביעה לאכיפה, אין על העובדת נטל הקטנת הנזק. אולי ניתן לתת אכיפה אך להתנות בתנאים. בפיצויים הקטנת הנזק זה הכלל באכיפה לא בדיוק ברור שזה עובד.+</w:t>
      </w:r>
    </w:p>
    <w:p w14:paraId="7BDC0041" w14:textId="77777777" w:rsidR="00F72B9F" w:rsidRPr="00F72B9F" w:rsidRDefault="00F72B9F" w:rsidP="00F72B9F">
      <w:pPr>
        <w:spacing w:after="0" w:line="240" w:lineRule="auto"/>
        <w:rPr>
          <w:rFonts w:ascii="Arial" w:eastAsia="Times New Roman" w:hAnsi="Arial" w:cs="Arial"/>
          <w:color w:val="222222"/>
          <w:sz w:val="19"/>
          <w:szCs w:val="19"/>
          <w:shd w:val="clear" w:color="auto" w:fill="FFFFFF"/>
          <w:rtl/>
        </w:rPr>
      </w:pPr>
      <w:r w:rsidRPr="00F72B9F">
        <w:rPr>
          <w:rFonts w:ascii="Arial" w:eastAsia="Times New Roman" w:hAnsi="Arial" w:cs="Arial"/>
          <w:color w:val="222222"/>
          <w:sz w:val="24"/>
          <w:szCs w:val="24"/>
          <w:shd w:val="clear" w:color="auto" w:fill="FF00FF"/>
          <w:rtl/>
        </w:rPr>
        <w:t>פס"ד אדלר נ' אגד:</w:t>
      </w:r>
      <w:r w:rsidRPr="00F72B9F">
        <w:rPr>
          <w:rFonts w:ascii="Arial" w:eastAsia="Times New Roman" w:hAnsi="Arial" w:cs="Arial"/>
          <w:color w:val="222222"/>
          <w:sz w:val="24"/>
          <w:szCs w:val="24"/>
          <w:shd w:val="clear" w:color="auto" w:fill="FFFFFF"/>
          <w:rtl/>
        </w:rPr>
        <w:t> אדלר היה נהג אוטובוס ונפגע פגיעה נפשית במלחמת יום כיפור. הנכות הייתה 10%. הוא המשיך לעבוד כנהג אך לא הצליח להתמיד ולהשתלב בעבודה. היה ניסיון להמשיך להעסיק אותו. בשנת 77' הוא נפגש עם רופא של אגד שאמר שצריך לתת לו הזדמנות לעבוד בעבודות שלא מעוררות מתח, לא בעלות אחריות. ניתנה לו עבודה כפקיד מודיעין, כקופאי הוא לא הצליח להתמיד. ב79' הוזמן לועדה שהחליטה שצריך לתת לו עבודה בלי הרבה אחריות. אגד פירשה את זה שעבודה כפקיד מודיעין לא יכולה להתאים לו והוא סרב. ב82' אגד החליטה להשעות את החברות שלו (זה כמו לפטר). בעקבות כך התחילו הליכים להוציא אותו מאגד. הוא ערער על ההליכים ובית המשפט קבע שההוצאה שלו מאגד היתה לו כדין. לא התחשבו בו, לא הזמינו אותו בזמן לשימועים, התפקידים שהוצאו לו לא התאימו למסקנות הועדה הרפואית. השאלה היא שאלת הפיצויים. פסק הדין ניתן 10 שנים אחר כך. הסיטואציה היא שבמשך השנים האלה הוא לא עבד והוא מבקש עכשיו שכר מלא על 10 שנים. השאלה היא האם יש עליו נטל הקטנת נזק? במקרה הזה הוחלט כי יש מקום להפעיל דוקטרינות כמו חוסר תום לב/ סייג הצדק... התביעה  היא לאכיפה- באופן בסיסי סעיף 14 לא חל. יש כאן נסיבות חריגות: מטילים את נטל הקטנת הנזק דרך סעיפים אחרים- עברו 10 שנים והוא לא מצא עבודה אחרת- זה חריג. לא ברור שהוא ב100% פעל בתום לב. בעד החלק שלא היה יכול למנוע הוא יקבל פיצוי. זה דומה </w:t>
      </w:r>
      <w:r w:rsidRPr="00F72B9F">
        <w:rPr>
          <w:rFonts w:ascii="Arial" w:eastAsia="Times New Roman" w:hAnsi="Arial" w:cs="Arial"/>
          <w:color w:val="222222"/>
          <w:sz w:val="24"/>
          <w:szCs w:val="24"/>
          <w:shd w:val="clear" w:color="auto" w:fill="FF00FF"/>
          <w:rtl/>
        </w:rPr>
        <w:t>לפס"ד אלוניאל</w:t>
      </w:r>
      <w:r w:rsidRPr="00F72B9F">
        <w:rPr>
          <w:rFonts w:ascii="Arial" w:eastAsia="Times New Roman" w:hAnsi="Arial" w:cs="Arial"/>
          <w:color w:val="222222"/>
          <w:sz w:val="24"/>
          <w:szCs w:val="24"/>
          <w:shd w:val="clear" w:color="auto" w:fill="FFFFFF"/>
          <w:rtl/>
        </w:rPr>
        <w:t> במובן של תרופה ארוכה.</w:t>
      </w:r>
    </w:p>
    <w:p w14:paraId="4202BD71" w14:textId="77777777" w:rsidR="00F72B9F" w:rsidRPr="00F72B9F" w:rsidRDefault="00F72B9F" w:rsidP="00F72B9F">
      <w:pPr>
        <w:spacing w:after="0" w:line="240" w:lineRule="auto"/>
        <w:rPr>
          <w:rFonts w:ascii="Arial" w:eastAsia="Times New Roman" w:hAnsi="Arial" w:cs="Arial"/>
          <w:color w:val="222222"/>
          <w:sz w:val="19"/>
          <w:szCs w:val="19"/>
          <w:shd w:val="clear" w:color="auto" w:fill="FFFFFF"/>
          <w:rtl/>
        </w:rPr>
      </w:pPr>
      <w:r w:rsidRPr="00F72B9F">
        <w:rPr>
          <w:rFonts w:ascii="Arial" w:eastAsia="Times New Roman" w:hAnsi="Arial" w:cs="Arial"/>
          <w:color w:val="222222"/>
          <w:sz w:val="24"/>
          <w:szCs w:val="24"/>
          <w:shd w:val="clear" w:color="auto" w:fill="FF00FF"/>
        </w:rPr>
        <w:t>Eximin</w:t>
      </w:r>
      <w:r w:rsidRPr="00F72B9F">
        <w:rPr>
          <w:rFonts w:ascii="Arial" w:eastAsia="Times New Roman" w:hAnsi="Arial" w:cs="Arial"/>
          <w:color w:val="222222"/>
          <w:sz w:val="24"/>
          <w:szCs w:val="24"/>
          <w:shd w:val="clear" w:color="auto" w:fill="FF00FF"/>
          <w:rtl/>
        </w:rPr>
        <w:t> נ' טקסטיל והנעלה:</w:t>
      </w:r>
      <w:r w:rsidRPr="00F72B9F">
        <w:rPr>
          <w:rFonts w:ascii="Arial" w:eastAsia="Times New Roman" w:hAnsi="Arial" w:cs="Arial"/>
          <w:color w:val="222222"/>
          <w:sz w:val="24"/>
          <w:szCs w:val="24"/>
          <w:shd w:val="clear" w:color="auto" w:fill="FFFFFF"/>
          <w:rtl/>
        </w:rPr>
        <w:t> המערערת חברה בלגית רכשה מהמשיבה נעליים בשביל ארצות הברית. הוחלט כי דגם אחד יישלח עם שינויים. בגלל הפרת סימן מסחר רשום היה עיקוב הנעליים במכס. המערערת תבעה פיצויים והאשימה את המשיבה.על-פי הצעת בית המשפט, הוקטן הנזק על-ידי שינויים במגפיים ורכישתם במחיר מוקטן, והתביעה הצטמצמה להפרש המחיר שהוא שיעור ההפסד של המערערת. בית המשפט המחוזי דחה את התביעה מהטעם שהאחריות להתעלמות מהפרת סימן מסחר רשום בארצות-הברית הייתה מוטלת על המערערת. מכאן הערעור. </w:t>
      </w:r>
      <w:r w:rsidRPr="00F72B9F">
        <w:rPr>
          <w:rFonts w:ascii="Arial" w:eastAsia="Times New Roman" w:hAnsi="Arial" w:cs="Arial"/>
          <w:b/>
          <w:bCs/>
          <w:color w:val="222222"/>
          <w:sz w:val="24"/>
          <w:szCs w:val="24"/>
          <w:shd w:val="clear" w:color="auto" w:fill="FFFFFF"/>
          <w:rtl/>
        </w:rPr>
        <w:t>שמגר:</w:t>
      </w:r>
      <w:r w:rsidRPr="00F72B9F">
        <w:rPr>
          <w:rFonts w:ascii="Arial" w:eastAsia="Times New Roman" w:hAnsi="Arial" w:cs="Arial"/>
          <w:color w:val="222222"/>
          <w:sz w:val="24"/>
          <w:szCs w:val="24"/>
          <w:shd w:val="clear" w:color="auto" w:fill="FFFFFF"/>
          <w:rtl/>
        </w:rPr>
        <w:t> על 2 הצדדים היה לדעת על סימן המסחר הרשום של חברת 'ליוויס'. המשיבה הניחה כי עצם השינוי בדגם, היה מיועד למנוע את הסיבוך עם ליוויס ושהלקוח בארה"ב 'טיפל' בכך. למרות שכל הצדדים שמו לב שיכול להיות נזק ולא מנעו אותו כולל המשיבה. לכן כל הצדדים נהגו בחוסר תו"ל, על כל צד לשאת בחלקו בנזק. יש לעשות חלוקת אחריות בין הצדדים באחת מ3 דרכים: א) חלוקה לפי השוואת מידת חוסר תום הלב, שדבק בכל אחד מהצדדים; (ב) חלוקה לפי השוואת התרומה הסיבתית של כל אחד מהצדדים לנזק; (ג) חלוקה תוך שילוב של מידת חוסר תום הלב והתרומה הסיבתית האמורה לנזק.</w:t>
      </w:r>
      <w:r w:rsidRPr="00F72B9F">
        <w:rPr>
          <w:rFonts w:ascii="Arial" w:eastAsia="Times New Roman" w:hAnsi="Arial" w:cs="Arial" w:hint="cs"/>
          <w:color w:val="222222"/>
          <w:sz w:val="24"/>
          <w:szCs w:val="24"/>
          <w:shd w:val="clear" w:color="auto" w:fill="FFFFFF"/>
        </w:rPr>
        <w:t> </w:t>
      </w:r>
      <w:r w:rsidRPr="00F72B9F">
        <w:rPr>
          <w:rFonts w:ascii="Arial" w:eastAsia="Times New Roman" w:hAnsi="Arial" w:cs="Arial"/>
          <w:color w:val="222222"/>
          <w:sz w:val="24"/>
          <w:szCs w:val="24"/>
          <w:shd w:val="clear" w:color="auto" w:fill="FFFFFF"/>
          <w:rtl/>
        </w:rPr>
        <w:t> התוצאה הנכונה היא ג. הערעור מתקבל בחלקו. כל צד ישא ב50% מהנזק. בנסיבות העניין כמתואר לעיל יישא כל אחד משני הצדדים בהוצאות לטובת אוצר המדינה בסכום של 000, 6ש"ח. </w:t>
      </w:r>
      <w:r w:rsidRPr="00F72B9F">
        <w:rPr>
          <w:rFonts w:ascii="Arial" w:eastAsia="Times New Roman" w:hAnsi="Arial" w:cs="Arial"/>
          <w:b/>
          <w:bCs/>
          <w:color w:val="222222"/>
          <w:sz w:val="24"/>
          <w:szCs w:val="24"/>
          <w:shd w:val="clear" w:color="auto" w:fill="FFFFFF"/>
          <w:rtl/>
        </w:rPr>
        <w:t>מלץ:</w:t>
      </w:r>
      <w:r w:rsidRPr="00F72B9F">
        <w:rPr>
          <w:rFonts w:ascii="Arial" w:eastAsia="Times New Roman" w:hAnsi="Arial" w:cs="Arial"/>
          <w:color w:val="222222"/>
          <w:sz w:val="24"/>
          <w:szCs w:val="24"/>
          <w:shd w:val="clear" w:color="auto" w:fill="FFFFFF"/>
          <w:rtl/>
        </w:rPr>
        <w:t> מסכים. </w:t>
      </w:r>
      <w:r w:rsidRPr="00F72B9F">
        <w:rPr>
          <w:rFonts w:ascii="Arial" w:eastAsia="Times New Roman" w:hAnsi="Arial" w:cs="Arial"/>
          <w:b/>
          <w:bCs/>
          <w:color w:val="222222"/>
          <w:sz w:val="24"/>
          <w:szCs w:val="24"/>
          <w:shd w:val="clear" w:color="auto" w:fill="FFFFFF"/>
          <w:rtl/>
        </w:rPr>
        <w:t>גולדברג:</w:t>
      </w:r>
      <w:r w:rsidRPr="00F72B9F">
        <w:rPr>
          <w:rFonts w:ascii="Arial" w:eastAsia="Times New Roman" w:hAnsi="Arial" w:cs="Arial"/>
          <w:color w:val="222222"/>
          <w:sz w:val="24"/>
          <w:szCs w:val="24"/>
          <w:shd w:val="clear" w:color="auto" w:fill="FFFFFF"/>
          <w:rtl/>
        </w:rPr>
        <w:t> אין פה חוסר תו"ל כי 2 הצדדים ידעו. על המערערת בעיקר היה לדעת מה חוקי ארה"ב ועל סימן מסחר רשום לכן אין לקבל את הערעור. </w:t>
      </w:r>
      <w:r w:rsidRPr="00F72B9F">
        <w:rPr>
          <w:rFonts w:ascii="Arial" w:eastAsia="Times New Roman" w:hAnsi="Arial" w:cs="Arial"/>
          <w:b/>
          <w:bCs/>
          <w:color w:val="222222"/>
          <w:sz w:val="24"/>
          <w:szCs w:val="24"/>
          <w:shd w:val="clear" w:color="auto" w:fill="FFFFFF"/>
          <w:rtl/>
        </w:rPr>
        <w:t>הערעור התקבל בדעת רוב.</w:t>
      </w:r>
    </w:p>
    <w:p w14:paraId="3CB39143" w14:textId="168F4301" w:rsidR="00F72B9F" w:rsidRDefault="00F72B9F" w:rsidP="00E73EF4">
      <w:pPr>
        <w:spacing w:after="0" w:line="240" w:lineRule="auto"/>
        <w:rPr>
          <w:rFonts w:ascii="Arial" w:eastAsia="Times New Roman" w:hAnsi="Arial" w:cs="Arial"/>
          <w:color w:val="222222"/>
          <w:sz w:val="24"/>
          <w:szCs w:val="24"/>
          <w:shd w:val="clear" w:color="auto" w:fill="FFFFFF"/>
          <w:rtl/>
        </w:rPr>
      </w:pPr>
      <w:r w:rsidRPr="00F72B9F">
        <w:rPr>
          <w:rFonts w:ascii="Arial" w:eastAsia="Times New Roman" w:hAnsi="Arial" w:cs="Arial"/>
          <w:color w:val="222222"/>
          <w:sz w:val="24"/>
          <w:szCs w:val="24"/>
          <w:shd w:val="clear" w:color="auto" w:fill="FFFFFF"/>
          <w:rtl/>
        </w:rPr>
        <w:t>הפרת סימן מסחרי= מעין חיקוי. באופן בסיסי מדברים פה על כל מיני תובנות, אך המסר הוא שמוכר מחויב לספק נכס כשהוא נקי מכל זכות של צד שלישי. גולדברג מזועזע כיוון ששמגר אמר ששני הצדדים היו שותפים במידה שווה ומחלק את הנזק חצי חצי. בסופו של דבר יש רק צד אחד שניזוק- החברה הבלגית, היא סבלה את הנזק כי מכרה את המגפיים בפחות לקונה האמריקאי. החברה הבלגית נשאה בעלויות השינוי. איך זה שונה מנטל הקטנת הנזק? זה אחרי הפרה. כאן יש דוקטרינה אחרת- אשם תורם- לפני ההפרה למנוע בצורה שתמנע את ההפרה. לטענת גולדברג יש להחליט מי מפר ומי נפגע ולפי זה לתת תרופות- לא יכול להיות ששני הצדדים מפרים. שמגר אומר מהן הנסיבות המיוחדות שבהן זה עובד ופה זה חוסר תו"ל שקרוב לאי חוקיות בין הצדדים</w:t>
      </w:r>
      <w:r w:rsidR="00E73EF4">
        <w:rPr>
          <w:rFonts w:ascii="Arial" w:eastAsia="Times New Roman" w:hAnsi="Arial" w:cs="Arial" w:hint="cs"/>
          <w:color w:val="222222"/>
          <w:sz w:val="24"/>
          <w:szCs w:val="24"/>
          <w:shd w:val="clear" w:color="auto" w:fill="FFFFFF"/>
          <w:rtl/>
        </w:rPr>
        <w:t>.</w:t>
      </w:r>
    </w:p>
    <w:p w14:paraId="110A4419" w14:textId="77777777" w:rsidR="00E73EF4" w:rsidRDefault="00E73EF4" w:rsidP="00E73EF4">
      <w:pPr>
        <w:spacing w:after="0" w:line="240" w:lineRule="auto"/>
        <w:rPr>
          <w:rFonts w:ascii="Arial" w:eastAsia="Times New Roman" w:hAnsi="Arial" w:cs="Arial"/>
          <w:color w:val="222222"/>
          <w:sz w:val="19"/>
          <w:szCs w:val="19"/>
          <w:shd w:val="clear" w:color="auto" w:fill="FFFFFF"/>
          <w:rtl/>
        </w:rPr>
      </w:pPr>
    </w:p>
    <w:p w14:paraId="68DCC23C" w14:textId="579D3F69" w:rsidR="00E73EF4" w:rsidRPr="00E73EF4" w:rsidRDefault="00E73EF4" w:rsidP="00E73EF4">
      <w:pPr>
        <w:spacing w:after="0" w:line="240" w:lineRule="auto"/>
        <w:rPr>
          <w:rFonts w:ascii="Arial" w:eastAsia="Times New Roman" w:hAnsi="Arial" w:cs="Arial"/>
          <w:color w:val="222222"/>
          <w:shd w:val="clear" w:color="auto" w:fill="FFFFFF"/>
          <w:rtl/>
        </w:rPr>
      </w:pPr>
      <w:r w:rsidRPr="00E73EF4">
        <w:rPr>
          <w:rFonts w:ascii="Arial" w:eastAsia="Times New Roman" w:hAnsi="Arial" w:cs="Arial" w:hint="cs"/>
          <w:color w:val="222222"/>
          <w:shd w:val="clear" w:color="auto" w:fill="FFFFFF"/>
          <w:rtl/>
        </w:rPr>
        <w:t>פס"דים:</w:t>
      </w:r>
    </w:p>
    <w:p w14:paraId="4FD87B99" w14:textId="77777777" w:rsidR="00F72B9F" w:rsidRPr="00F72B9F" w:rsidRDefault="00F72B9F" w:rsidP="00F72B9F">
      <w:pPr>
        <w:spacing w:after="0" w:line="240" w:lineRule="auto"/>
        <w:rPr>
          <w:rFonts w:ascii="Arial" w:eastAsia="Times New Roman" w:hAnsi="Arial" w:cs="Arial"/>
          <w:color w:val="222222"/>
          <w:sz w:val="19"/>
          <w:szCs w:val="19"/>
          <w:shd w:val="clear" w:color="auto" w:fill="FFFFFF"/>
          <w:rtl/>
        </w:rPr>
      </w:pPr>
      <w:r w:rsidRPr="00F72B9F">
        <w:rPr>
          <w:rFonts w:ascii="Arial" w:eastAsia="Times New Roman" w:hAnsi="Arial" w:cs="Arial"/>
          <w:color w:val="222222"/>
          <w:sz w:val="24"/>
          <w:szCs w:val="24"/>
          <w:shd w:val="clear" w:color="auto" w:fill="FFFFFF"/>
          <w:rtl/>
        </w:rPr>
        <w:t>התנאה</w:t>
      </w:r>
    </w:p>
    <w:p w14:paraId="3F0A88A1" w14:textId="77777777" w:rsidR="00F72B9F" w:rsidRPr="00F72B9F" w:rsidRDefault="00F72B9F" w:rsidP="00F72B9F">
      <w:pPr>
        <w:spacing w:after="0" w:line="240" w:lineRule="auto"/>
        <w:rPr>
          <w:rFonts w:ascii="Arial" w:eastAsia="Times New Roman" w:hAnsi="Arial" w:cs="Arial"/>
          <w:color w:val="222222"/>
          <w:sz w:val="19"/>
          <w:szCs w:val="19"/>
          <w:shd w:val="clear" w:color="auto" w:fill="FFFFFF"/>
          <w:rtl/>
        </w:rPr>
      </w:pPr>
      <w:r w:rsidRPr="00F72B9F">
        <w:rPr>
          <w:rFonts w:ascii="Arial" w:eastAsia="Times New Roman" w:hAnsi="Arial" w:cs="Arial"/>
          <w:color w:val="222222"/>
          <w:sz w:val="24"/>
          <w:szCs w:val="24"/>
          <w:shd w:val="clear" w:color="auto" w:fill="FFFFFF"/>
          <w:rtl/>
        </w:rPr>
        <w:t>אהרון נ' פרץ</w:t>
      </w:r>
    </w:p>
    <w:p w14:paraId="12285F7C" w14:textId="77777777" w:rsidR="00F72B9F" w:rsidRPr="00F72B9F" w:rsidRDefault="00F72B9F" w:rsidP="00F72B9F">
      <w:pPr>
        <w:spacing w:after="0" w:line="240" w:lineRule="auto"/>
        <w:rPr>
          <w:rFonts w:ascii="Arial" w:eastAsia="Times New Roman" w:hAnsi="Arial" w:cs="Arial"/>
          <w:color w:val="222222"/>
          <w:sz w:val="19"/>
          <w:szCs w:val="19"/>
          <w:shd w:val="clear" w:color="auto" w:fill="FFFFFF"/>
          <w:rtl/>
        </w:rPr>
      </w:pPr>
      <w:r w:rsidRPr="00F72B9F">
        <w:rPr>
          <w:rFonts w:ascii="Arial" w:eastAsia="Times New Roman" w:hAnsi="Arial" w:cs="Arial"/>
          <w:color w:val="222222"/>
          <w:sz w:val="24"/>
          <w:szCs w:val="24"/>
          <w:shd w:val="clear" w:color="auto" w:fill="FFFFFF"/>
          <w:rtl/>
        </w:rPr>
        <w:t>חשל נ' פרידמן</w:t>
      </w:r>
    </w:p>
    <w:p w14:paraId="31E3C71A" w14:textId="77777777" w:rsidR="00F72B9F" w:rsidRPr="00F72B9F" w:rsidRDefault="00F72B9F" w:rsidP="00F72B9F">
      <w:pPr>
        <w:spacing w:after="0" w:line="240" w:lineRule="auto"/>
        <w:rPr>
          <w:rFonts w:ascii="Arial" w:eastAsia="Times New Roman" w:hAnsi="Arial" w:cs="Arial"/>
          <w:color w:val="222222"/>
          <w:sz w:val="19"/>
          <w:szCs w:val="19"/>
          <w:shd w:val="clear" w:color="auto" w:fill="FFFFFF"/>
          <w:rtl/>
        </w:rPr>
      </w:pPr>
      <w:r w:rsidRPr="00F72B9F">
        <w:rPr>
          <w:rFonts w:ascii="Arial" w:eastAsia="Times New Roman" w:hAnsi="Arial" w:cs="Arial"/>
          <w:color w:val="222222"/>
          <w:sz w:val="24"/>
          <w:szCs w:val="24"/>
          <w:shd w:val="clear" w:color="auto" w:fill="FFFFFF"/>
          <w:rtl/>
        </w:rPr>
        <w:t>לינדאור נ' רינגל</w:t>
      </w:r>
    </w:p>
    <w:p w14:paraId="60DB93BD" w14:textId="77777777" w:rsidR="004241B9" w:rsidRDefault="00F72B9F" w:rsidP="004241B9">
      <w:pPr>
        <w:spacing w:after="0" w:line="240" w:lineRule="auto"/>
        <w:rPr>
          <w:rFonts w:ascii="Arial" w:eastAsia="Times New Roman" w:hAnsi="Arial" w:cs="Arial"/>
          <w:color w:val="222222"/>
          <w:sz w:val="19"/>
          <w:szCs w:val="19"/>
          <w:shd w:val="clear" w:color="auto" w:fill="FFFFFF"/>
          <w:rtl/>
        </w:rPr>
      </w:pPr>
      <w:r w:rsidRPr="00F72B9F">
        <w:rPr>
          <w:rFonts w:ascii="Arial" w:eastAsia="Times New Roman" w:hAnsi="Arial" w:cs="Arial"/>
          <w:b/>
          <w:bCs/>
          <w:color w:val="222222"/>
          <w:sz w:val="24"/>
          <w:szCs w:val="24"/>
          <w:shd w:val="clear" w:color="auto" w:fill="FFFFFF"/>
          <w:rtl/>
        </w:rPr>
        <w:t> </w:t>
      </w:r>
    </w:p>
    <w:p w14:paraId="63EABA1F" w14:textId="5638ECA7" w:rsidR="00A4495B" w:rsidRPr="004241B9" w:rsidRDefault="00A4495B" w:rsidP="004241B9">
      <w:pPr>
        <w:spacing w:after="0" w:line="240" w:lineRule="auto"/>
        <w:jc w:val="center"/>
        <w:rPr>
          <w:rFonts w:ascii="Arial" w:eastAsia="Times New Roman" w:hAnsi="Arial" w:cs="Arial"/>
          <w:color w:val="222222"/>
          <w:sz w:val="19"/>
          <w:szCs w:val="19"/>
          <w:shd w:val="clear" w:color="auto" w:fill="FFFFFF"/>
          <w:rtl/>
        </w:rPr>
      </w:pPr>
      <w:r w:rsidRPr="00A4495B">
        <w:rPr>
          <w:rFonts w:ascii="Arial" w:eastAsia="Times New Roman" w:hAnsi="Arial" w:cs="Arial" w:hint="cs"/>
          <w:b/>
          <w:bCs/>
          <w:color w:val="222222"/>
          <w:sz w:val="24"/>
          <w:szCs w:val="24"/>
          <w:shd w:val="clear" w:color="auto" w:fill="FFFFFF"/>
          <w:rtl/>
        </w:rPr>
        <w:lastRenderedPageBreak/>
        <w:t>פיצויים מוסכמים</w:t>
      </w:r>
    </w:p>
    <w:p w14:paraId="242F5F1A" w14:textId="77777777" w:rsidR="00A4495B" w:rsidRDefault="00A4495B" w:rsidP="00A4495B">
      <w:pPr>
        <w:spacing w:after="0" w:line="240" w:lineRule="auto"/>
        <w:jc w:val="center"/>
        <w:rPr>
          <w:rFonts w:ascii="Arial" w:eastAsia="Times New Roman" w:hAnsi="Arial" w:cs="Arial"/>
          <w:color w:val="222222"/>
          <w:sz w:val="24"/>
          <w:szCs w:val="24"/>
          <w:shd w:val="clear" w:color="auto" w:fill="FFFFFF"/>
          <w:rtl/>
        </w:rPr>
      </w:pPr>
    </w:p>
    <w:p w14:paraId="0250272C" w14:textId="16BCCBFF" w:rsidR="00F72B9F" w:rsidRDefault="00F72B9F" w:rsidP="00F72B9F">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 xml:space="preserve">פיצויים מוסכמים- הצדדים מתנים פיצויים. המתח הוא בין חופש החוזים (הצדים עושים כרצונם) לבין דיני התרופות (שהן הבסיס לדיני החוזים). האם נותנים לצדדים לצאת מהחוזה כאשר הוא מופר או במשחקים בתוך העקרונות הקבועים? זהו המתח בין הדברים (רצון הצדדים מול כללי המשחק שאינם מאפשרים יציאה). </w:t>
      </w:r>
    </w:p>
    <w:p w14:paraId="5FC501F8" w14:textId="704266CC" w:rsidR="00F72B9F" w:rsidRDefault="00F72B9F" w:rsidP="00F72B9F">
      <w:pPr>
        <w:spacing w:after="0" w:line="240" w:lineRule="auto"/>
        <w:rPr>
          <w:rFonts w:ascii="Arial" w:eastAsia="Times New Roman" w:hAnsi="Arial" w:cs="Arial"/>
          <w:color w:val="222222"/>
          <w:sz w:val="24"/>
          <w:szCs w:val="24"/>
          <w:shd w:val="clear" w:color="auto" w:fill="FFFFFF"/>
          <w:rtl/>
        </w:rPr>
      </w:pPr>
    </w:p>
    <w:p w14:paraId="3E6E9838" w14:textId="5F4E9691" w:rsidR="00F72B9F" w:rsidRDefault="00F72B9F" w:rsidP="00F72B9F">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 xml:space="preserve">לעתים בית המשפט מאפשר לצאת מהכלל הדיספוזיטיבי, ולעתים כאשר יש כללים קוגנטיים- אם רואים שהצדדים עשו מאמץ מספיק- ייתנו להם לצאת, כך שהיכולת של צדדים לצאת מההסכם תלויה במאמץ שלהם. ככל שיהיה יותר מאמץ מצידם כך ניתן לראות בקלות יותר התניה ומאפשרים להם לצאת בקלות יותר מהחוזה. </w:t>
      </w:r>
    </w:p>
    <w:p w14:paraId="64F33222" w14:textId="059BD1AA" w:rsidR="00F9304E" w:rsidRDefault="00F9304E" w:rsidP="00F72B9F">
      <w:pPr>
        <w:spacing w:after="0" w:line="240" w:lineRule="auto"/>
        <w:rPr>
          <w:rFonts w:ascii="Arial" w:eastAsia="Times New Roman" w:hAnsi="Arial" w:cs="Arial"/>
          <w:color w:val="222222"/>
          <w:sz w:val="24"/>
          <w:szCs w:val="24"/>
          <w:shd w:val="clear" w:color="auto" w:fill="FFFFFF"/>
          <w:rtl/>
        </w:rPr>
      </w:pPr>
    </w:p>
    <w:p w14:paraId="45C726F9" w14:textId="3F0C302B" w:rsidR="00A4495B" w:rsidRDefault="00A4495B" w:rsidP="00F72B9F">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סעיף 15 לחוק החוזים תרופות- פיצויים מוסכמים.</w:t>
      </w:r>
    </w:p>
    <w:p w14:paraId="51A0C55A" w14:textId="1FBFDE78" w:rsidR="00A6722A" w:rsidRDefault="00A6722A" w:rsidP="00F72B9F">
      <w:pPr>
        <w:spacing w:after="0" w:line="240" w:lineRule="auto"/>
        <w:rPr>
          <w:rFonts w:ascii="Arial" w:eastAsia="Times New Roman" w:hAnsi="Arial" w:cs="Arial"/>
          <w:color w:val="222222"/>
          <w:sz w:val="24"/>
          <w:szCs w:val="24"/>
          <w:shd w:val="clear" w:color="auto" w:fill="FFFFFF"/>
          <w:rtl/>
        </w:rPr>
      </w:pPr>
    </w:p>
    <w:p w14:paraId="1EC67418" w14:textId="7B084C57" w:rsidR="00A6722A" w:rsidRDefault="00A6722A" w:rsidP="00F72B9F">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ברגע שיש התערבות בחופש החוזים, אחת ההצדקות תהיה הגנה על החלשים. מדוע זה יהיה נכון במיוחד לגבי פיצויים</w:t>
      </w:r>
      <w:r>
        <w:rPr>
          <w:rFonts w:ascii="Arial" w:eastAsia="Times New Roman" w:hAnsi="Arial" w:cs="Arial" w:hint="cs"/>
          <w:color w:val="222222"/>
          <w:sz w:val="24"/>
          <w:szCs w:val="24"/>
          <w:shd w:val="clear" w:color="auto" w:fill="FFFFFF"/>
        </w:rPr>
        <w:t xml:space="preserve"> </w:t>
      </w:r>
      <w:r>
        <w:rPr>
          <w:rFonts w:ascii="Arial" w:eastAsia="Times New Roman" w:hAnsi="Arial" w:cs="Arial" w:hint="cs"/>
          <w:color w:val="222222"/>
          <w:sz w:val="24"/>
          <w:szCs w:val="24"/>
          <w:shd w:val="clear" w:color="auto" w:fill="FFFFFF"/>
          <w:rtl/>
        </w:rPr>
        <w:t>מכיוון שאנשים ללא ידע משפטי או לא מתוחכמים לא יבינו אותו ולא יצפו אפשרות של הפרה.</w:t>
      </w:r>
    </w:p>
    <w:p w14:paraId="08659674" w14:textId="6040857C" w:rsidR="00A6722A" w:rsidRDefault="00A6722A" w:rsidP="00F72B9F">
      <w:pPr>
        <w:spacing w:after="0" w:line="240" w:lineRule="auto"/>
        <w:rPr>
          <w:rFonts w:ascii="Arial" w:eastAsia="Times New Roman" w:hAnsi="Arial" w:cs="Arial"/>
          <w:color w:val="222222"/>
          <w:sz w:val="24"/>
          <w:szCs w:val="24"/>
          <w:shd w:val="clear" w:color="auto" w:fill="FFFFFF"/>
          <w:rtl/>
        </w:rPr>
      </w:pPr>
    </w:p>
    <w:p w14:paraId="264DE0EE" w14:textId="24B40EF8" w:rsidR="00721175" w:rsidRDefault="00721175" w:rsidP="00F72B9F">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hint="cs"/>
          <w:color w:val="222222"/>
          <w:sz w:val="24"/>
          <w:szCs w:val="24"/>
          <w:shd w:val="clear" w:color="auto" w:fill="FFFFFF"/>
          <w:rtl/>
        </w:rPr>
        <w:t xml:space="preserve">כדי לדעת אם התניה תקפה, צריך לדעת מה הוא הנזק. </w:t>
      </w:r>
    </w:p>
    <w:p w14:paraId="2AAEFAC4" w14:textId="2FD620EB" w:rsidR="00824F97" w:rsidRDefault="00824F97" w:rsidP="00F72B9F">
      <w:pPr>
        <w:spacing w:after="0" w:line="240" w:lineRule="auto"/>
        <w:rPr>
          <w:rFonts w:ascii="Arial" w:eastAsia="Times New Roman" w:hAnsi="Arial" w:cs="Arial"/>
          <w:color w:val="222222"/>
          <w:sz w:val="24"/>
          <w:szCs w:val="24"/>
          <w:shd w:val="clear" w:color="auto" w:fill="FFFFFF"/>
          <w:rtl/>
        </w:rPr>
      </w:pPr>
    </w:p>
    <w:p w14:paraId="44B9AA51" w14:textId="4C2A22F3" w:rsidR="00824F97" w:rsidRDefault="00824F97" w:rsidP="00F72B9F">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 xml:space="preserve">חוסר הבהירות שמזוהה בפס"ד </w:t>
      </w:r>
      <w:r w:rsidR="00325F5E">
        <w:rPr>
          <w:rFonts w:ascii="Arial" w:eastAsia="Times New Roman" w:hAnsi="Arial" w:cs="Arial" w:hint="cs"/>
          <w:color w:val="222222"/>
          <w:sz w:val="24"/>
          <w:szCs w:val="24"/>
          <w:shd w:val="clear" w:color="auto" w:fill="FFFFFF"/>
          <w:rtl/>
        </w:rPr>
        <w:t xml:space="preserve">אהרן נ' פרץ, הוא שנקבע שאחרי איחור יהיה פיצוי של 17% מערך הדירה. הסעיף שהדבר נקבע בו, היה תניה גורפת- משמע חשין לא הבחין בין הפרות שונות. לפיו, באופן בסיסי נוהגים לחשוב שתניה גורפת אינה מבדילה בין הפרה שנוגעת לאיחור או לפגם בסחורה. אנחנו ניטה יותר לפסול תניה גורפת, מיוון שאם התניה היא תניה גורפת הדבר מצביע על כך שאין קשר בין הפיצוי שנבע- כי זהו פיצוי על כל דבר כביכול, שלא עומד בהתאמה לנזק. </w:t>
      </w:r>
    </w:p>
    <w:p w14:paraId="0B6BABE4" w14:textId="3F45D175" w:rsidR="0032390A" w:rsidRDefault="00325F5E" w:rsidP="00657813">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ההפרה שהתרחשה בפס"ד זה, היה עיכוב של 5 וחצי שנים, ולדעת חשין מכיוון שעיכוב כזה מביא לנזק גבוה, הפיצוי צריך לעמוד ביחס סביר אל הנזק. הפיצוי לא עמד ביחס סביר לנזק אחר, אך זוהי לא שיטת הבדיקה לסבירות של תניית הפיצוי המוסכם. בודקים שיש יחס סביר בין הנזק שקרה לנזק שניתן היה לצפות שיהיה כתוצאה מההפרה הקונקרטית שקרתה.</w:t>
      </w:r>
    </w:p>
    <w:p w14:paraId="74814A9F" w14:textId="47DA39E1" w:rsidR="00657813" w:rsidRDefault="00657813" w:rsidP="00657813">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לוקחים את ההפרה שקרתה בפועל, ושואלים מה היה נראה נזק הגיוני לצדדים כתוצאה מההפרה, ומשווים למצב עכשיו- ואם יש יחס סביר, פועלים.</w:t>
      </w:r>
    </w:p>
    <w:p w14:paraId="19EB4887" w14:textId="77777777" w:rsidR="00F85C4A" w:rsidRDefault="00F85C4A" w:rsidP="00657813">
      <w:pPr>
        <w:spacing w:after="0" w:line="240" w:lineRule="auto"/>
        <w:rPr>
          <w:rFonts w:ascii="Arial" w:eastAsia="Times New Roman" w:hAnsi="Arial" w:cs="Arial"/>
          <w:color w:val="222222"/>
          <w:sz w:val="24"/>
          <w:szCs w:val="24"/>
          <w:shd w:val="clear" w:color="auto" w:fill="FFFFFF"/>
        </w:rPr>
      </w:pPr>
    </w:p>
    <w:p w14:paraId="740A5D9D" w14:textId="550BED39" w:rsidR="00FA0436" w:rsidRDefault="00FA0436" w:rsidP="00657813">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בפסק הדין הייתה התייחסות לכך שהאולם עבד למרות שלא היה רישיון באופן לא חוקי, אך עדיין- לא היה נזק. החשש הוא משיבושים אפשריים (מצד הרשויות או מצד הלקוחות, כמו משטרה למשל). ביהמ"ש הפחית את הפיצוי, אך עדיין ניתן פיצוי מתמשך למשך 100 ימים (זמן שביהמ"ש חשב שהנזק נגרם לו- היה איחור של 100 ימים בקבלת הרישיון למשל).</w:t>
      </w:r>
    </w:p>
    <w:p w14:paraId="02B385E7" w14:textId="53D32679" w:rsidR="00607D36" w:rsidRDefault="00F85C4A" w:rsidP="00607D36">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האם ביהמ"ש צדק בדין המצוי?</w:t>
      </w:r>
      <w:r w:rsidR="00607D36">
        <w:rPr>
          <w:rFonts w:ascii="Arial" w:eastAsia="Times New Roman" w:hAnsi="Arial" w:cs="Arial"/>
          <w:color w:val="222222"/>
          <w:sz w:val="24"/>
          <w:szCs w:val="24"/>
          <w:shd w:val="clear" w:color="auto" w:fill="FFFFFF"/>
        </w:rPr>
        <w:t xml:space="preserve"> </w:t>
      </w:r>
      <w:r w:rsidR="00607D36">
        <w:rPr>
          <w:rFonts w:ascii="Arial" w:eastAsia="Times New Roman" w:hAnsi="Arial" w:cs="Arial" w:hint="cs"/>
          <w:color w:val="222222"/>
          <w:sz w:val="24"/>
          <w:szCs w:val="24"/>
          <w:shd w:val="clear" w:color="auto" w:fill="FFFFFF"/>
          <w:rtl/>
        </w:rPr>
        <w:t xml:space="preserve"> הצדדים ניסו לעשות סנקציה, ומה שקרה בפועל הוא תוצה מוזרה מכיוון שניתן פיצוי נמוך ממה שהצדדים קבעו, אך למרות שלא היה נזק כלל וכלל ביהמ"ש נתן פיצויים גבוהים מדי ביחס לנזק, אך לא מספיק גבוה כדי לתמרץ את הצד היוצא מהשותפות, לפעול.</w:t>
      </w:r>
    </w:p>
    <w:p w14:paraId="6677D40F" w14:textId="204CB185" w:rsidR="0006309E" w:rsidRDefault="0006309E" w:rsidP="00607D36">
      <w:pPr>
        <w:spacing w:after="0" w:line="240" w:lineRule="auto"/>
        <w:rPr>
          <w:rFonts w:ascii="Arial" w:eastAsia="Times New Roman" w:hAnsi="Arial" w:cs="Arial"/>
          <w:color w:val="222222"/>
          <w:sz w:val="24"/>
          <w:szCs w:val="24"/>
          <w:shd w:val="clear" w:color="auto" w:fill="FFFFFF"/>
          <w:rtl/>
        </w:rPr>
      </w:pPr>
    </w:p>
    <w:p w14:paraId="5C7B7D9E" w14:textId="77777777" w:rsidR="009E0C8F" w:rsidRDefault="009E0C8F" w:rsidP="009E0C8F">
      <w:pPr>
        <w:tabs>
          <w:tab w:val="left" w:pos="2216"/>
        </w:tabs>
        <w:rPr>
          <w:rFonts w:ascii="Arial" w:hAnsi="Arial" w:cs="Arial"/>
          <w:sz w:val="24"/>
          <w:szCs w:val="24"/>
          <w:rtl/>
        </w:rPr>
      </w:pPr>
      <w:r>
        <w:rPr>
          <w:rFonts w:ascii="Arial" w:hAnsi="Arial" w:cs="Arial" w:hint="cs"/>
          <w:sz w:val="24"/>
          <w:szCs w:val="24"/>
          <w:rtl/>
        </w:rPr>
        <w:t>לפי ס' 15 (א)- מכבדים תניות של פיצויים מוסכמים. לבית המשפט יש סמכות להפחית את הפיצויים- זו התוספת האמיתית של ס' 15, זה קורה רק כשמהו לא בסדר בפיצויים המוסכמים. למה פיצויים ספציפית צריך להגיד שאם נראה לא סביר יש להפחית? כיווון שכשנותנים לצדדים לעשות מה שהם רוצים, ברור שהחזק מנצח. זה חלק שאנשים בלי ידע משפטי פחות מבינים, הפרה ופיצויים.</w:t>
      </w:r>
    </w:p>
    <w:p w14:paraId="088EFBC8" w14:textId="77777777" w:rsidR="009E0C8F" w:rsidRDefault="009E0C8F" w:rsidP="009E0C8F">
      <w:pPr>
        <w:tabs>
          <w:tab w:val="left" w:pos="2216"/>
        </w:tabs>
        <w:rPr>
          <w:rFonts w:ascii="Arial" w:hAnsi="Arial" w:cs="Arial"/>
          <w:b/>
          <w:bCs/>
          <w:sz w:val="24"/>
          <w:szCs w:val="24"/>
          <w:rtl/>
        </w:rPr>
      </w:pPr>
      <w:r w:rsidRPr="001857DD">
        <w:rPr>
          <w:rFonts w:ascii="Arial" w:hAnsi="Arial" w:cs="Arial" w:hint="cs"/>
          <w:sz w:val="24"/>
          <w:szCs w:val="24"/>
          <w:highlight w:val="magenta"/>
          <w:rtl/>
        </w:rPr>
        <w:t>חשל נ' פרידמן:</w:t>
      </w:r>
      <w:r>
        <w:rPr>
          <w:rFonts w:ascii="Arial" w:hAnsi="Arial" w:cs="Arial" w:hint="cs"/>
          <w:b/>
          <w:bCs/>
          <w:sz w:val="24"/>
          <w:szCs w:val="24"/>
          <w:rtl/>
        </w:rPr>
        <w:t xml:space="preserve"> </w:t>
      </w:r>
      <w:r>
        <w:rPr>
          <w:rFonts w:ascii="Arial" w:hAnsi="Arial" w:cs="Arial" w:hint="cs"/>
          <w:sz w:val="24"/>
          <w:szCs w:val="24"/>
          <w:rtl/>
        </w:rPr>
        <w:t>המשיב היה אמור לבנות על המגרש של המשיבה ולחלק את הדירות חצי חצי. למשיבה יש חנות אותה רצתה להשכיר וכדי לא לפגוע ברווחים מחנות אחרת שם, הקבלן הציע שישלם לה סכום מסוים ואם יפר אז ריבית 10% בחודש. כשזה לא קרה היא פנתה לבית משפט. הוא טען שזאת טעות והריבית היא 10% בשנה.</w:t>
      </w:r>
      <w:r w:rsidRPr="004119DA">
        <w:rPr>
          <w:rtl/>
        </w:rPr>
        <w:t xml:space="preserve"> </w:t>
      </w:r>
      <w:r w:rsidRPr="004119DA">
        <w:rPr>
          <w:rFonts w:ascii="Arial" w:hAnsi="Arial" w:cs="Arial"/>
          <w:sz w:val="24"/>
          <w:szCs w:val="24"/>
          <w:rtl/>
        </w:rPr>
        <w:t>בית המשפט המחוזי נתן פסק דין חלקי לגבי החוב שאינו שנוי במחלוקת ונתן למשיב רשות להתגונן לגבי יתרת החוב ולבסוף דחה את התביעה</w:t>
      </w:r>
      <w:r>
        <w:rPr>
          <w:rFonts w:ascii="Arial" w:hAnsi="Arial" w:cs="Arial" w:hint="cs"/>
          <w:sz w:val="24"/>
          <w:szCs w:val="24"/>
          <w:rtl/>
        </w:rPr>
        <w:t xml:space="preserve">. מכאן הערעור והערעור שכנגד. </w:t>
      </w:r>
      <w:r w:rsidRPr="00FE5B9F">
        <w:rPr>
          <w:rFonts w:ascii="Arial" w:hAnsi="Arial" w:cs="Arial" w:hint="cs"/>
          <w:b/>
          <w:bCs/>
          <w:sz w:val="24"/>
          <w:szCs w:val="24"/>
          <w:rtl/>
        </w:rPr>
        <w:t xml:space="preserve">שמגר: </w:t>
      </w:r>
      <w:r>
        <w:rPr>
          <w:rFonts w:ascii="Arial" w:hAnsi="Arial" w:cs="Arial" w:hint="cs"/>
          <w:sz w:val="24"/>
          <w:szCs w:val="24"/>
          <w:rtl/>
        </w:rPr>
        <w:t xml:space="preserve">פרידמן טען לחוסר תו"ל, לפיצוי לא סביר בעד נזק ואף טען לטעות. לדעת שמגר, יש לבדוק באופן אובייקטיבי את הנזק ולא האם הייתה צריכה את הכסף. </w:t>
      </w:r>
      <w:r w:rsidRPr="00602750">
        <w:rPr>
          <w:rFonts w:ascii="Arial" w:hAnsi="Arial" w:cs="Arial"/>
          <w:sz w:val="24"/>
          <w:szCs w:val="24"/>
          <w:rtl/>
        </w:rPr>
        <w:t>סיכומה של נקודה זו: לא הונחה תשתית ראייתית מספקת לביסוס הטענה בדבר איתנותה הכלכלית של חשל. לפיכך לא ניתן להניח, שחשל הייתה יכולה ללוות את הכספים נושא ערעור זה דווקא במסגרת אשראי מאושרת.</w:t>
      </w:r>
      <w:r>
        <w:rPr>
          <w:rFonts w:ascii="Arial" w:hAnsi="Arial" w:cs="Arial" w:hint="cs"/>
          <w:sz w:val="24"/>
          <w:szCs w:val="24"/>
          <w:rtl/>
        </w:rPr>
        <w:t xml:space="preserve"> הערעור מתקבל בחלקו- הריבית במקום להיות 10% שנתי תהיה 35%. כמו כן, לא היה חוסר תום לב. הערעור שכנגד מתקבל- יש לתת להתגונן</w:t>
      </w:r>
      <w:r w:rsidRPr="0094091B">
        <w:rPr>
          <w:rFonts w:ascii="Arial" w:hAnsi="Arial" w:cs="Arial" w:hint="cs"/>
          <w:b/>
          <w:bCs/>
          <w:sz w:val="24"/>
          <w:szCs w:val="24"/>
          <w:rtl/>
        </w:rPr>
        <w:t>. אור:</w:t>
      </w:r>
      <w:r>
        <w:rPr>
          <w:rFonts w:ascii="Arial" w:hAnsi="Arial" w:cs="Arial" w:hint="cs"/>
          <w:sz w:val="24"/>
          <w:szCs w:val="24"/>
          <w:rtl/>
        </w:rPr>
        <w:t xml:space="preserve"> מסכים. </w:t>
      </w:r>
      <w:r w:rsidRPr="0094091B">
        <w:rPr>
          <w:rFonts w:ascii="Arial" w:hAnsi="Arial" w:cs="Arial" w:hint="cs"/>
          <w:b/>
          <w:bCs/>
          <w:sz w:val="24"/>
          <w:szCs w:val="24"/>
          <w:rtl/>
        </w:rPr>
        <w:t>מצא:</w:t>
      </w:r>
      <w:r>
        <w:rPr>
          <w:rFonts w:ascii="Arial" w:hAnsi="Arial" w:cs="Arial" w:hint="cs"/>
          <w:sz w:val="24"/>
          <w:szCs w:val="24"/>
          <w:rtl/>
        </w:rPr>
        <w:t xml:space="preserve"> מסכים. </w:t>
      </w:r>
      <w:r w:rsidRPr="0094091B">
        <w:rPr>
          <w:rFonts w:ascii="Arial" w:hAnsi="Arial" w:cs="Arial" w:hint="cs"/>
          <w:b/>
          <w:bCs/>
          <w:sz w:val="24"/>
          <w:szCs w:val="24"/>
          <w:rtl/>
        </w:rPr>
        <w:t>הערעור שכנגד מתקבל והערעור מתקבל בחלקו.</w:t>
      </w:r>
    </w:p>
    <w:p w14:paraId="705DD1EA" w14:textId="77777777" w:rsidR="009E0C8F" w:rsidRDefault="009E0C8F" w:rsidP="009E0C8F">
      <w:pPr>
        <w:tabs>
          <w:tab w:val="left" w:pos="2216"/>
        </w:tabs>
        <w:rPr>
          <w:rFonts w:ascii="Arial" w:hAnsi="Arial" w:cs="Arial"/>
          <w:sz w:val="24"/>
          <w:szCs w:val="24"/>
          <w:rtl/>
        </w:rPr>
      </w:pPr>
      <w:r>
        <w:rPr>
          <w:rFonts w:ascii="Arial" w:hAnsi="Arial" w:cs="Arial" w:hint="cs"/>
          <w:sz w:val="24"/>
          <w:szCs w:val="24"/>
          <w:rtl/>
        </w:rPr>
        <w:t xml:space="preserve">למה בית המשפט מסתכל על הנזק? כדי לדעת אם התניה תקפה צריך להסתכל על הנזק. לכאורה, פיצויים מוסכמים זה מתנה. זה לא עובד כי צריכים לדעת שזה עומד ביחס סביר לנזק ובגלל זה צריך לדעת מה הנזק. אם מישהו היה </w:t>
      </w:r>
      <w:r>
        <w:rPr>
          <w:rFonts w:ascii="Arial" w:hAnsi="Arial" w:cs="Arial" w:hint="cs"/>
          <w:sz w:val="24"/>
          <w:szCs w:val="24"/>
          <w:rtl/>
        </w:rPr>
        <w:lastRenderedPageBreak/>
        <w:t xml:space="preserve">משלם בזמן הייתי יכול להשתמש בכסף הזה לקבל ריבית. זה הנזק הרלוונטי שעליו נסתכל. בנוסף, אם לא שילם לי אני צריך לקחת הלוואה ועליה אני משלם יותר אז הנזק הוא גבוה יותר. (אלו הם 2 נזקים אחרים- בית המשפט מוכן להסתכל על הנזק הגבוה יותר). שאלה נוספת: מה צריך להוכיח לגבי הנזק הזה? לא צריך להראות שהנזק הגבוה התממש(שהיו צריכים לקחת הלוואה), </w:t>
      </w:r>
      <w:r w:rsidRPr="00EA65AF">
        <w:rPr>
          <w:rFonts w:ascii="Arial" w:hAnsi="Arial" w:cs="Arial" w:hint="cs"/>
          <w:b/>
          <w:bCs/>
          <w:sz w:val="24"/>
          <w:szCs w:val="24"/>
          <w:rtl/>
        </w:rPr>
        <w:t>רק להראות שהנזק הגבוה היה צפוי.</w:t>
      </w:r>
    </w:p>
    <w:p w14:paraId="5A4AE8EE" w14:textId="77777777" w:rsidR="009E0C8F" w:rsidRDefault="009E0C8F" w:rsidP="009E0C8F">
      <w:pPr>
        <w:tabs>
          <w:tab w:val="left" w:pos="2216"/>
        </w:tabs>
        <w:rPr>
          <w:rFonts w:ascii="Arial" w:hAnsi="Arial" w:cs="Arial"/>
          <w:sz w:val="24"/>
          <w:szCs w:val="24"/>
          <w:rtl/>
        </w:rPr>
      </w:pPr>
      <w:r>
        <w:rPr>
          <w:rFonts w:ascii="Arial" w:hAnsi="Arial" w:cs="Arial" w:hint="cs"/>
          <w:sz w:val="24"/>
          <w:szCs w:val="24"/>
          <w:rtl/>
        </w:rPr>
        <w:t>צפיות סבירה= אובייקטיבי</w:t>
      </w:r>
    </w:p>
    <w:p w14:paraId="06D6D419" w14:textId="77777777" w:rsidR="009E0C8F" w:rsidRDefault="009E0C8F" w:rsidP="009E0C8F">
      <w:pPr>
        <w:tabs>
          <w:tab w:val="left" w:pos="2216"/>
        </w:tabs>
        <w:rPr>
          <w:rFonts w:ascii="Arial" w:hAnsi="Arial" w:cs="Arial"/>
          <w:sz w:val="24"/>
          <w:szCs w:val="24"/>
          <w:rtl/>
        </w:rPr>
      </w:pPr>
      <w:r>
        <w:rPr>
          <w:rFonts w:ascii="Arial" w:hAnsi="Arial" w:cs="Arial" w:hint="cs"/>
          <w:sz w:val="24"/>
          <w:szCs w:val="24"/>
          <w:rtl/>
        </w:rPr>
        <w:t>כאן הפיצוי היה 10 כפול 12, 120 אחוז לשנה. צריך להיות איזשהו יחס סביר. נקודת המוצא היא חופש החוזים, אז נעשה מה שאפשר להצדיק את מה שהם קבעו- כאן זה להעריך את הנזק הגבוה יותר. היחס פה לא סביר ומורידים אותו ל35% לשנה- זה סביר כי זה קרוב מספיק להלוואה לא מובטחת מהבנק, אז זה הנזק. בסופו של דבר ס' 15 לא חסך לנו הרבה עבודה.</w:t>
      </w:r>
    </w:p>
    <w:p w14:paraId="7A936A31" w14:textId="77777777" w:rsidR="009E0C8F" w:rsidRDefault="009E0C8F" w:rsidP="009E0C8F">
      <w:pPr>
        <w:tabs>
          <w:tab w:val="left" w:pos="2216"/>
        </w:tabs>
        <w:rPr>
          <w:rFonts w:ascii="Arial" w:hAnsi="Arial" w:cs="Arial"/>
          <w:b/>
          <w:bCs/>
          <w:sz w:val="24"/>
          <w:szCs w:val="24"/>
          <w:rtl/>
        </w:rPr>
      </w:pPr>
      <w:r w:rsidRPr="00F31912">
        <w:rPr>
          <w:rFonts w:ascii="Arial" w:hAnsi="Arial" w:cs="Arial" w:hint="cs"/>
          <w:sz w:val="24"/>
          <w:szCs w:val="24"/>
          <w:highlight w:val="magenta"/>
          <w:rtl/>
        </w:rPr>
        <w:t>אהרון נ' פרץ:</w:t>
      </w:r>
      <w:r w:rsidRPr="00F31912">
        <w:rPr>
          <w:rtl/>
        </w:rPr>
        <w:t xml:space="preserve"> </w:t>
      </w:r>
      <w:r w:rsidRPr="008A0A25">
        <w:rPr>
          <w:rFonts w:ascii="Arial" w:hAnsi="Arial" w:cs="Arial"/>
          <w:sz w:val="24"/>
          <w:szCs w:val="24"/>
          <w:rtl/>
        </w:rPr>
        <w:t xml:space="preserve">המשיבה 1, שחבויותיה עברו לאחר מכן למשיבה 2, כרתה באותו תאריך שני חוזים למכירת שתי דירות באותו בית. בחוזה הראשון נמכרה דירה למערער 1ובחוזה השני נמכרה דירה למערערים 2- </w:t>
      </w:r>
      <w:r>
        <w:rPr>
          <w:rFonts w:ascii="Arial" w:hAnsi="Arial" w:cs="Arial" w:hint="cs"/>
          <w:sz w:val="24"/>
          <w:szCs w:val="24"/>
          <w:rtl/>
        </w:rPr>
        <w:t xml:space="preserve">3. </w:t>
      </w:r>
      <w:r w:rsidRPr="008A0A25">
        <w:rPr>
          <w:rFonts w:ascii="Arial" w:hAnsi="Arial" w:cs="Arial"/>
          <w:sz w:val="24"/>
          <w:szCs w:val="24"/>
          <w:rtl/>
        </w:rPr>
        <w:t>נוכח האיחור הניכר ברישום הדירות</w:t>
      </w:r>
      <w:r>
        <w:rPr>
          <w:rFonts w:ascii="Arial" w:hAnsi="Arial" w:cs="Arial" w:hint="cs"/>
          <w:sz w:val="24"/>
          <w:szCs w:val="24"/>
          <w:rtl/>
        </w:rPr>
        <w:t>(5 וחצי שנים).</w:t>
      </w:r>
      <w:r w:rsidRPr="008A0A25">
        <w:rPr>
          <w:rFonts w:ascii="Arial" w:hAnsi="Arial" w:cs="Arial"/>
          <w:sz w:val="24"/>
          <w:szCs w:val="24"/>
          <w:rtl/>
        </w:rPr>
        <w:t xml:space="preserve"> על שם המערערים תבעו המערערים מהמשיבות את הפיצוי המוסכם הקבוע בחוזים. בית המשפט המחוזי פסק למערערים פיצוי נמוך יותר. מכאן הערעור.</w:t>
      </w:r>
      <w:r>
        <w:rPr>
          <w:rFonts w:ascii="Arial" w:hAnsi="Arial" w:cs="Arial" w:hint="cs"/>
          <w:sz w:val="24"/>
          <w:szCs w:val="24"/>
          <w:rtl/>
        </w:rPr>
        <w:t xml:space="preserve"> </w:t>
      </w:r>
      <w:r w:rsidRPr="008A0A25">
        <w:rPr>
          <w:rFonts w:ascii="Arial" w:hAnsi="Arial" w:cs="Arial" w:hint="cs"/>
          <w:b/>
          <w:bCs/>
          <w:sz w:val="24"/>
          <w:szCs w:val="24"/>
          <w:rtl/>
        </w:rPr>
        <w:t>חשין:</w:t>
      </w:r>
      <w:r>
        <w:rPr>
          <w:rFonts w:ascii="Arial" w:hAnsi="Arial" w:cs="Arial" w:hint="cs"/>
          <w:sz w:val="24"/>
          <w:szCs w:val="24"/>
          <w:rtl/>
        </w:rPr>
        <w:t xml:space="preserve"> המערערים ביקשו שני סעדים האחד </w:t>
      </w:r>
      <w:r w:rsidRPr="008A0A25">
        <w:rPr>
          <w:rFonts w:ascii="Arial" w:hAnsi="Arial" w:cs="Arial"/>
          <w:sz w:val="24"/>
          <w:szCs w:val="24"/>
          <w:rtl/>
        </w:rPr>
        <w:t xml:space="preserve">לצוות על הקבלן לרשום את הדירות על שמם, והשני, לצוות על הקבלן לשלם לאהרן פיצוי שהוסכם עליו </w:t>
      </w:r>
      <w:r>
        <w:rPr>
          <w:rFonts w:ascii="Arial" w:hAnsi="Arial" w:cs="Arial" w:hint="cs"/>
          <w:sz w:val="24"/>
          <w:szCs w:val="24"/>
          <w:rtl/>
        </w:rPr>
        <w:t>.</w:t>
      </w:r>
      <w:r w:rsidRPr="008A0A25">
        <w:rPr>
          <w:rFonts w:ascii="Arial" w:hAnsi="Arial" w:cs="Arial"/>
          <w:sz w:val="24"/>
          <w:szCs w:val="24"/>
          <w:rtl/>
        </w:rPr>
        <w:t>בכל אחד משני החוזים</w:t>
      </w:r>
      <w:r>
        <w:rPr>
          <w:rFonts w:ascii="Arial" w:hAnsi="Arial" w:cs="Arial" w:hint="cs"/>
          <w:sz w:val="24"/>
          <w:szCs w:val="24"/>
          <w:rtl/>
        </w:rPr>
        <w:t xml:space="preserve"> נקבעו פיצויים מוסכמים בחוזה על נזק לא ממוני ובית משפט קמא פסק פחות. לטענת חשין, הנזק היה בלתי סביר שכן קבעו מהי הפרה יסודית אך גם איחור של יום נחשב שם וזה לא סביר. בית המשפט שאל </w:t>
      </w:r>
      <w:r w:rsidRPr="00466D7E">
        <w:rPr>
          <w:rFonts w:ascii="Arial" w:hAnsi="Arial" w:cs="Arial"/>
          <w:sz w:val="24"/>
          <w:szCs w:val="24"/>
          <w:rtl/>
        </w:rPr>
        <w:t>את עצמו אם הפיצויים שבתניית הפיצויים נקבעו ללא כל יחס סביר לנזק שניתן היה לראותו מראש בעת כריתת החוזה כתוצאה מסתברת של ההפרה הקונקרטית.</w:t>
      </w:r>
      <w:r>
        <w:rPr>
          <w:rFonts w:ascii="Arial" w:hAnsi="Arial" w:cs="Arial" w:hint="cs"/>
          <w:sz w:val="24"/>
          <w:szCs w:val="24"/>
          <w:rtl/>
        </w:rPr>
        <w:t xml:space="preserve"> טענות המשיבים:</w:t>
      </w:r>
      <w:r w:rsidRPr="00326EA3">
        <w:rPr>
          <w:rtl/>
        </w:rPr>
        <w:t xml:space="preserve"> </w:t>
      </w:r>
      <w:r w:rsidRPr="00326EA3">
        <w:rPr>
          <w:rFonts w:ascii="Arial" w:hAnsi="Arial" w:cs="Arial"/>
          <w:sz w:val="24"/>
          <w:szCs w:val="24"/>
          <w:rtl/>
        </w:rPr>
        <w:t>ראשית, עיכוב חריג בהוצאת שומת מס שבח; שנית, שינויים שנעשו בתכנית בניין עיר; שלישית, פטירתם של שניים מהבעלים הרשומים של הקרקע, שעליה נבנה הבניין, והעיכוב שהיה בהוצאת צווי ירושה ובהעברת זכויות המנוחים ליורשיהם; ורביעית, עיכובים שהיו בשל התנהגותם של אהרן.</w:t>
      </w:r>
      <w:r>
        <w:rPr>
          <w:rFonts w:ascii="Arial" w:hAnsi="Arial" w:cs="Arial" w:hint="cs"/>
          <w:sz w:val="24"/>
          <w:szCs w:val="24"/>
          <w:rtl/>
        </w:rPr>
        <w:t xml:space="preserve"> הטענות נדחות. הייתה הפרה חזקה- הערעור מתקבל עם צו להוצאות. </w:t>
      </w:r>
      <w:r w:rsidRPr="00326EA3">
        <w:rPr>
          <w:rFonts w:ascii="Arial" w:hAnsi="Arial" w:cs="Arial" w:hint="cs"/>
          <w:b/>
          <w:bCs/>
          <w:sz w:val="24"/>
          <w:szCs w:val="24"/>
          <w:rtl/>
        </w:rPr>
        <w:t>שמגר:</w:t>
      </w:r>
      <w:r>
        <w:rPr>
          <w:rFonts w:ascii="Arial" w:hAnsi="Arial" w:cs="Arial" w:hint="cs"/>
          <w:sz w:val="24"/>
          <w:szCs w:val="24"/>
          <w:rtl/>
        </w:rPr>
        <w:t xml:space="preserve"> מסכים. </w:t>
      </w:r>
      <w:r w:rsidRPr="00326EA3">
        <w:rPr>
          <w:rFonts w:ascii="Arial" w:hAnsi="Arial" w:cs="Arial" w:hint="cs"/>
          <w:b/>
          <w:bCs/>
          <w:sz w:val="24"/>
          <w:szCs w:val="24"/>
          <w:rtl/>
        </w:rPr>
        <w:t>גולדברג:</w:t>
      </w:r>
      <w:r>
        <w:rPr>
          <w:rFonts w:ascii="Arial" w:hAnsi="Arial" w:cs="Arial" w:hint="cs"/>
          <w:sz w:val="24"/>
          <w:szCs w:val="24"/>
          <w:rtl/>
        </w:rPr>
        <w:t xml:space="preserve"> מסכים. </w:t>
      </w:r>
      <w:r w:rsidRPr="00326EA3">
        <w:rPr>
          <w:rFonts w:ascii="Arial" w:hAnsi="Arial" w:cs="Arial" w:hint="cs"/>
          <w:b/>
          <w:bCs/>
          <w:sz w:val="24"/>
          <w:szCs w:val="24"/>
          <w:rtl/>
        </w:rPr>
        <w:t>הערעור התקבל.</w:t>
      </w:r>
      <w:r>
        <w:rPr>
          <w:rFonts w:ascii="Arial" w:hAnsi="Arial" w:cs="Arial" w:hint="cs"/>
          <w:b/>
          <w:bCs/>
          <w:sz w:val="24"/>
          <w:szCs w:val="24"/>
          <w:rtl/>
        </w:rPr>
        <w:t xml:space="preserve"> </w:t>
      </w:r>
    </w:p>
    <w:p w14:paraId="045DD2F7" w14:textId="77777777" w:rsidR="009E0C8F" w:rsidRPr="00F31912" w:rsidRDefault="009E0C8F" w:rsidP="009E0C8F">
      <w:pPr>
        <w:tabs>
          <w:tab w:val="left" w:pos="2216"/>
        </w:tabs>
        <w:rPr>
          <w:rFonts w:ascii="Arial" w:hAnsi="Arial" w:cs="Arial"/>
          <w:sz w:val="24"/>
          <w:szCs w:val="24"/>
          <w:rtl/>
        </w:rPr>
      </w:pPr>
      <w:r w:rsidRPr="00F31912">
        <w:rPr>
          <w:rFonts w:ascii="Arial" w:hAnsi="Arial" w:cs="Arial" w:hint="cs"/>
          <w:sz w:val="24"/>
          <w:szCs w:val="24"/>
          <w:rtl/>
        </w:rPr>
        <w:t>נקבע שאחרי איחור יהיה פיצוי של 17%. זו הייתה תניה גורפת.</w:t>
      </w:r>
      <w:r>
        <w:rPr>
          <w:rFonts w:ascii="Arial" w:hAnsi="Arial" w:cs="Arial" w:hint="cs"/>
          <w:sz w:val="24"/>
          <w:szCs w:val="24"/>
          <w:rtl/>
        </w:rPr>
        <w:t xml:space="preserve"> הס' מפנה למספר סעיפים. לכאורה זה לא גורף, אך נוהגים לחשוב שהבחנה זה בין הפרות שונות. אך לפי חשין, זה לא העניין. העניין המהותי הוא שזה לא מבדיל בין הפרות קטנות וגדולות- בין הפרה של יום להפרה של שנה. יותר נטה לפסול תניה גורפת כי אם היא גורפת אין קשר בין הנזק לפיצוי שנקבע, לכן יש יחס לא סביר ככל הנראה. זה לא אומר שהתניה נפסלת- מה שחשובה זאת ההפרה בפועל שאכן התרחשה. כאן העיקוב היה 5 וחצי שנים ובזמן הכריתה היה צפוי לדעת חשין שאיחור של 5 וחצי שנים יוביל לנזק מאוד גבוה שהפיצוי יוביל ליחס סביר אליו. זה נכון שלא סביר לכל הפרה, אך לא ככה בודקים את הסבירות של תניית הפיצוי המוסכם. בודקים שיש יחס סביר בין הנזק שקרה לנזק שניתן היה לצפות אובייקטיבית בזמן הכריתה שיהיה כתוצאה מההפרה הקונקרטית שקרתה. לא צריך להסתכל על התוצאה אלא על </w:t>
      </w:r>
      <w:r w:rsidRPr="0085374F">
        <w:rPr>
          <w:rFonts w:ascii="Arial" w:hAnsi="Arial" w:cs="Arial" w:hint="cs"/>
          <w:b/>
          <w:bCs/>
          <w:sz w:val="24"/>
          <w:szCs w:val="24"/>
          <w:rtl/>
        </w:rPr>
        <w:t>ההפרה.</w:t>
      </w:r>
    </w:p>
    <w:p w14:paraId="1E72F645" w14:textId="77777777" w:rsidR="009E0C8F" w:rsidRDefault="009E0C8F" w:rsidP="009E0C8F">
      <w:pPr>
        <w:tabs>
          <w:tab w:val="left" w:pos="2216"/>
        </w:tabs>
        <w:rPr>
          <w:rFonts w:ascii="Arial" w:hAnsi="Arial" w:cs="Arial"/>
          <w:sz w:val="24"/>
          <w:szCs w:val="24"/>
          <w:rtl/>
        </w:rPr>
      </w:pPr>
      <w:r w:rsidRPr="008A49E6">
        <w:rPr>
          <w:rFonts w:ascii="Arial" w:hAnsi="Arial" w:cs="Arial" w:hint="cs"/>
          <w:sz w:val="24"/>
          <w:szCs w:val="24"/>
          <w:rtl/>
        </w:rPr>
        <w:t>במקרה הזה הסתבר כי הוא איחר ב5 וחצי שנים, אך אם היה מאחר בחודש?</w:t>
      </w:r>
      <w:r>
        <w:rPr>
          <w:rFonts w:ascii="Arial" w:hAnsi="Arial" w:cs="Arial" w:hint="cs"/>
          <w:sz w:val="24"/>
          <w:szCs w:val="24"/>
          <w:rtl/>
        </w:rPr>
        <w:t xml:space="preserve"> מה הצדדים ניסו פה לעשות בהסדר החוזי ביניהם? מה היו המטרות שלהם? דיני החוזים מאפשרים לנו לשנות את המצב המשפטי אחד של השני אבל לא להטיל קנסות אחד על השני- כלומר רק אם נגרם נזק ניתן לקבל פיצוי. הצדדים ניסו כאן לקבוע מנגנון של קנס ובית המשפט לא ממש מאפשר להם לעשות את זה.</w:t>
      </w:r>
    </w:p>
    <w:p w14:paraId="3B5E72CF" w14:textId="1CB2D1D7" w:rsidR="009E0C8F" w:rsidRDefault="009E0C8F" w:rsidP="009E0C8F">
      <w:pPr>
        <w:tabs>
          <w:tab w:val="left" w:pos="2216"/>
        </w:tabs>
        <w:rPr>
          <w:rFonts w:ascii="Arial" w:hAnsi="Arial" w:cs="Arial"/>
          <w:sz w:val="24"/>
          <w:szCs w:val="24"/>
          <w:rtl/>
        </w:rPr>
      </w:pPr>
      <w:r w:rsidRPr="00FD62A5">
        <w:rPr>
          <w:rFonts w:ascii="Arial" w:hAnsi="Arial" w:cs="Arial" w:hint="cs"/>
          <w:sz w:val="24"/>
          <w:szCs w:val="24"/>
          <w:highlight w:val="magenta"/>
          <w:rtl/>
        </w:rPr>
        <w:t>פס"ד זקן נ' זיזה:</w:t>
      </w:r>
      <w:r>
        <w:rPr>
          <w:rFonts w:ascii="Arial" w:hAnsi="Arial" w:cs="Arial" w:hint="cs"/>
          <w:sz w:val="24"/>
          <w:szCs w:val="24"/>
          <w:rtl/>
        </w:rPr>
        <w:t xml:space="preserve"> הם ניהלו אולם שמחות והשותף השני פורש מהעסק. אך יש בעיות עם הרישיון (אין). השותף טיפל בזה, השותף פורש אך עליו להמשיך לטפל בזה (הגיוני כי הוא טיפל בזה עד היום). אם לא מטפל בזה- משלם פיצוי. בפס"ד המתייחסים הרבה לעובדה שהאולם עבד למרות שלא היה רישיון, הנזק הוא חשש משיבושים אפשריים- משטרה, אנשים לא יהיו מוכנים לקנות- אין צורך להר</w:t>
      </w:r>
      <w:r w:rsidR="00134FBC">
        <w:rPr>
          <w:rFonts w:ascii="Arial" w:hAnsi="Arial" w:cs="Arial" w:hint="cs"/>
          <w:sz w:val="24"/>
          <w:szCs w:val="24"/>
          <w:rtl/>
        </w:rPr>
        <w:t>או</w:t>
      </w:r>
      <w:r>
        <w:rPr>
          <w:rFonts w:ascii="Arial" w:hAnsi="Arial" w:cs="Arial" w:hint="cs"/>
          <w:sz w:val="24"/>
          <w:szCs w:val="24"/>
          <w:rtl/>
        </w:rPr>
        <w:t xml:space="preserve">ת שהיו שיבושים כאלה, רק שהם היו צפויים. בית המשפט פה הפחית את הפיצוי ל200 דולר ליום במקום 700 דולר ליום למשך 100 ימים- הנזק שכנראה נגרם בגלל הפעולות של המפר (היה איחור של 100 ימים בגללו). </w:t>
      </w:r>
    </w:p>
    <w:p w14:paraId="31673C74" w14:textId="77777777" w:rsidR="009E0C8F" w:rsidRDefault="009E0C8F" w:rsidP="009E0C8F">
      <w:pPr>
        <w:tabs>
          <w:tab w:val="left" w:pos="2216"/>
        </w:tabs>
        <w:rPr>
          <w:rFonts w:ascii="Arial" w:hAnsi="Arial" w:cs="Arial"/>
          <w:sz w:val="24"/>
          <w:szCs w:val="24"/>
          <w:rtl/>
        </w:rPr>
      </w:pPr>
      <w:r>
        <w:rPr>
          <w:rFonts w:ascii="Arial" w:hAnsi="Arial" w:cs="Arial" w:hint="cs"/>
          <w:sz w:val="24"/>
          <w:szCs w:val="24"/>
          <w:rtl/>
        </w:rPr>
        <w:t>ס' 15 יכול לפגוע בחופש החוזים ובעיקרון שחוזים יש לקיים. הצדדים ניסו פה לקבוע סנקציה- עונש/ קנס/ תמריץ. מה שקרה בפועל הוא תוצאה מוזרה- כי הלכנו על פיצוי גבוה ביחס לנזק כי לא היה שום נזק. מבחינת קנס- ברטוריקה לא מרשים לתת כשברור שזה לא מצודק. האם היה מקום או לא לאפשר פיצויי קנס כאלה?</w:t>
      </w:r>
    </w:p>
    <w:p w14:paraId="6086EC08" w14:textId="77777777" w:rsidR="009E0C8F" w:rsidRPr="00DA6F90" w:rsidRDefault="009E0C8F" w:rsidP="009E0C8F">
      <w:pPr>
        <w:tabs>
          <w:tab w:val="left" w:pos="2216"/>
        </w:tabs>
        <w:rPr>
          <w:rFonts w:ascii="Arial" w:hAnsi="Arial" w:cs="Arial"/>
          <w:sz w:val="24"/>
          <w:szCs w:val="24"/>
          <w:rtl/>
        </w:rPr>
      </w:pPr>
      <w:r>
        <w:rPr>
          <w:rFonts w:ascii="Arial" w:hAnsi="Arial" w:cs="Arial" w:hint="cs"/>
          <w:sz w:val="24"/>
          <w:szCs w:val="24"/>
          <w:rtl/>
        </w:rPr>
        <w:t>מה הדין הרצוי? להעלות טענות בעד ונגד.</w:t>
      </w:r>
    </w:p>
    <w:p w14:paraId="3319CA18" w14:textId="77777777" w:rsidR="009E0C8F" w:rsidRPr="00934E97" w:rsidRDefault="009E0C8F" w:rsidP="009E0C8F">
      <w:pPr>
        <w:tabs>
          <w:tab w:val="left" w:pos="2216"/>
        </w:tabs>
        <w:rPr>
          <w:rFonts w:ascii="Arial" w:hAnsi="Arial" w:cs="Arial"/>
          <w:sz w:val="24"/>
          <w:szCs w:val="24"/>
          <w:rtl/>
        </w:rPr>
      </w:pPr>
      <w:r w:rsidRPr="00DA6F90">
        <w:rPr>
          <w:rFonts w:ascii="Arial" w:hAnsi="Arial" w:cs="Arial" w:hint="cs"/>
          <w:sz w:val="24"/>
          <w:szCs w:val="24"/>
          <w:highlight w:val="magenta"/>
          <w:rtl/>
        </w:rPr>
        <w:t>לינדאור נ' רינגל:</w:t>
      </w:r>
      <w:r w:rsidRPr="00462C00">
        <w:rPr>
          <w:rtl/>
        </w:rPr>
        <w:t xml:space="preserve"> </w:t>
      </w:r>
      <w:r w:rsidRPr="00462C00">
        <w:rPr>
          <w:rFonts w:ascii="Arial" w:hAnsi="Arial" w:cs="Arial"/>
          <w:sz w:val="24"/>
          <w:szCs w:val="24"/>
          <w:rtl/>
        </w:rPr>
        <w:t xml:space="preserve">בין המערער לבין המשיב נכרת הסכם ולפיו רכש המשיב מהמערער מניות בחברה בשלושה תשלומים. בסעיף 4 להסכם נקבע כי אם המשיב לא ישלם את התשלומים השני והשלישי, יהא עליו להחזיר את </w:t>
      </w:r>
      <w:r w:rsidRPr="00462C00">
        <w:rPr>
          <w:rFonts w:ascii="Arial" w:hAnsi="Arial" w:cs="Arial"/>
          <w:sz w:val="24"/>
          <w:szCs w:val="24"/>
          <w:rtl/>
        </w:rPr>
        <w:lastRenderedPageBreak/>
        <w:t>המניות למערער, והתשלום הראשון יישאר בידי המערער. בסעיף 5 להסכם נקבע כי אי-עמידת המשיב בתשלומים השני והשלישי לא תמנע מהמערער הגשת תביעה לקבל כל סעד ופיצוי על נזקים שנגרמו לו. המחלוקת נסבה סביב השאלה אם רשאי המערער, לאחר שהמשיב לא עמד בתשלומים, לתבוע סעד של אכיפה</w:t>
      </w:r>
      <w:r w:rsidRPr="00462C00">
        <w:rPr>
          <w:rFonts w:ascii="Arial" w:hAnsi="Arial" w:cs="Arial"/>
          <w:b/>
          <w:bCs/>
          <w:sz w:val="24"/>
          <w:szCs w:val="24"/>
          <w:rtl/>
        </w:rPr>
        <w:t>.</w:t>
      </w:r>
      <w:r w:rsidRPr="00462C00">
        <w:rPr>
          <w:rFonts w:ascii="Arial" w:hAnsi="Arial" w:cs="Arial" w:hint="cs"/>
          <w:b/>
          <w:bCs/>
          <w:sz w:val="24"/>
          <w:szCs w:val="24"/>
          <w:rtl/>
        </w:rPr>
        <w:t xml:space="preserve"> ריבלין:</w:t>
      </w:r>
      <w:r>
        <w:rPr>
          <w:rFonts w:ascii="Arial" w:hAnsi="Arial" w:cs="Arial" w:hint="cs"/>
          <w:sz w:val="24"/>
          <w:szCs w:val="24"/>
          <w:rtl/>
        </w:rPr>
        <w:t xml:space="preserve"> לטענת המערער </w:t>
      </w:r>
      <w:r w:rsidRPr="00462C00">
        <w:rPr>
          <w:rFonts w:ascii="Arial" w:hAnsi="Arial" w:cs="Arial"/>
          <w:sz w:val="24"/>
          <w:szCs w:val="24"/>
          <w:rtl/>
        </w:rPr>
        <w:t xml:space="preserve">אין להסיק ויתור על סעד מסוים בחוזה אלא אם הוויתור הינו מפורש, או למצער, משתמע באופן ברור וחד-משמעי. כך במיוחד לאור העיקרון שלפיו חוזים יש לקיים, ולאור מרכזיותו של סעד האכיפה בשיטת המשפט בישראל. לעומת זאת המשיב תומך יתדותיו בקביעותיו של בית-המשפט המחוזי וטוען כי הוראות הסעיפים 4 ו-5 להסכם מלמדות כי הצדדים ביקשו לשלול קיומו של סעד האכיפה במקרה של אי-קיום תנאי החוזה. </w:t>
      </w:r>
      <w:r>
        <w:rPr>
          <w:rFonts w:ascii="Arial" w:hAnsi="Arial" w:cs="Arial" w:hint="cs"/>
          <w:sz w:val="24"/>
          <w:szCs w:val="24"/>
          <w:rtl/>
        </w:rPr>
        <w:t xml:space="preserve">יש פן פרשני לחוזה ופן </w:t>
      </w:r>
      <w:r w:rsidRPr="00934E97">
        <w:rPr>
          <w:rFonts w:ascii="Arial" w:hAnsi="Arial" w:cs="Arial" w:hint="cs"/>
          <w:sz w:val="24"/>
          <w:szCs w:val="24"/>
          <w:rtl/>
        </w:rPr>
        <w:t>עקרוני- אם מבחינה פרשנית נראה כי אכן התקיים תנאי אכיפה צריך לשאול אם מבחינה עקרונית ניתן לקבוע תנאי כזה. מצד אחד בחוזה נכתב כי המניות ישארו אצל המשיב, מצד שני המערער רשאי לפי החוזה לנקוט בכל פיצוי או סעד.</w:t>
      </w:r>
      <w:r>
        <w:rPr>
          <w:rFonts w:ascii="Arial" w:hAnsi="Arial" w:cs="Arial" w:hint="cs"/>
          <w:sz w:val="24"/>
          <w:szCs w:val="24"/>
          <w:rtl/>
        </w:rPr>
        <w:t xml:space="preserve"> מבחינה עקרונית הצדדים יכלו לקבוע קיום אכיפה ביניהם במקרה של הפרה, אך נקבע בחוזה כי לא תהיה אכיפה ולכן הערעור נדחה עם צו להוצאות. </w:t>
      </w:r>
      <w:r w:rsidRPr="00396325">
        <w:rPr>
          <w:rFonts w:ascii="Arial" w:hAnsi="Arial" w:cs="Arial" w:hint="cs"/>
          <w:b/>
          <w:bCs/>
          <w:sz w:val="24"/>
          <w:szCs w:val="24"/>
          <w:rtl/>
        </w:rPr>
        <w:t>אור:</w:t>
      </w:r>
      <w:r>
        <w:rPr>
          <w:rFonts w:ascii="Arial" w:hAnsi="Arial" w:cs="Arial" w:hint="cs"/>
          <w:sz w:val="24"/>
          <w:szCs w:val="24"/>
          <w:rtl/>
        </w:rPr>
        <w:t xml:space="preserve"> דין הערעור להתקבל עם צו להוצאות. ריבלין פירש כי המניות יושבו ולכן לא תהיה אכיפה. לדעת אור, לא תהיה אכיפה רק כשיש בחוזה התנאה מפורשת ובנוסף ס' 5 בחוזה קובע שניתן להשתמש בכל סעד. </w:t>
      </w:r>
      <w:r w:rsidRPr="00396325">
        <w:rPr>
          <w:rFonts w:ascii="Arial" w:hAnsi="Arial" w:cs="Arial" w:hint="cs"/>
          <w:b/>
          <w:bCs/>
          <w:sz w:val="24"/>
          <w:szCs w:val="24"/>
          <w:rtl/>
        </w:rPr>
        <w:t>שטרסברג- כהן:</w:t>
      </w:r>
      <w:r>
        <w:rPr>
          <w:rFonts w:ascii="Arial" w:hAnsi="Arial" w:cs="Arial" w:hint="cs"/>
          <w:sz w:val="24"/>
          <w:szCs w:val="24"/>
          <w:rtl/>
        </w:rPr>
        <w:t xml:space="preserve"> כל סעד וכל פיצוי, כלומר לא רק פיצוי אלא גם סעד כמו אכיפה. בנוסף ממילא הפיצוי הוא כמו אכיפה. מסכימה עם אור. </w:t>
      </w:r>
      <w:r w:rsidRPr="00396325">
        <w:rPr>
          <w:rFonts w:ascii="Arial" w:hAnsi="Arial" w:cs="Arial" w:hint="cs"/>
          <w:b/>
          <w:bCs/>
          <w:sz w:val="24"/>
          <w:szCs w:val="24"/>
          <w:rtl/>
        </w:rPr>
        <w:t>הערעור מתקבל</w:t>
      </w:r>
      <w:r>
        <w:rPr>
          <w:rFonts w:ascii="Arial" w:hAnsi="Arial" w:cs="Arial" w:hint="cs"/>
          <w:sz w:val="24"/>
          <w:szCs w:val="24"/>
          <w:rtl/>
        </w:rPr>
        <w:t>.</w:t>
      </w:r>
    </w:p>
    <w:p w14:paraId="7F6AD6BA" w14:textId="77777777" w:rsidR="009E0C8F" w:rsidRDefault="009E0C8F" w:rsidP="009E0C8F">
      <w:pPr>
        <w:tabs>
          <w:tab w:val="left" w:pos="2216"/>
        </w:tabs>
        <w:rPr>
          <w:rFonts w:ascii="Arial" w:hAnsi="Arial" w:cs="Arial"/>
          <w:sz w:val="24"/>
          <w:szCs w:val="24"/>
          <w:rtl/>
        </w:rPr>
      </w:pPr>
      <w:r w:rsidRPr="0055677A">
        <w:rPr>
          <w:rFonts w:ascii="Arial" w:hAnsi="Arial" w:cs="Arial" w:hint="cs"/>
          <w:sz w:val="24"/>
          <w:szCs w:val="24"/>
          <w:rtl/>
        </w:rPr>
        <w:t>התשלום הראשון יחולט- לא יוחזר על הצד השני. זה סוג של פיצוי מוסכם.</w:t>
      </w:r>
    </w:p>
    <w:p w14:paraId="39430DF7" w14:textId="77777777" w:rsidR="009E0C8F" w:rsidRDefault="009E0C8F" w:rsidP="00607D36">
      <w:pPr>
        <w:spacing w:after="0" w:line="240" w:lineRule="auto"/>
        <w:rPr>
          <w:rFonts w:ascii="Arial" w:eastAsia="Times New Roman" w:hAnsi="Arial" w:cs="Arial"/>
          <w:color w:val="222222"/>
          <w:sz w:val="24"/>
          <w:szCs w:val="24"/>
          <w:shd w:val="clear" w:color="auto" w:fill="FFFFFF"/>
          <w:rtl/>
        </w:rPr>
      </w:pPr>
    </w:p>
    <w:p w14:paraId="46925254" w14:textId="0D9B9B64" w:rsidR="0006309E" w:rsidRPr="00FD30DD" w:rsidRDefault="0006309E" w:rsidP="00607D36">
      <w:pPr>
        <w:spacing w:after="0" w:line="240" w:lineRule="auto"/>
        <w:rPr>
          <w:rFonts w:ascii="Arial" w:eastAsia="Times New Roman" w:hAnsi="Arial" w:cs="Arial"/>
          <w:color w:val="222222"/>
          <w:sz w:val="24"/>
          <w:szCs w:val="24"/>
          <w:u w:val="single"/>
          <w:shd w:val="clear" w:color="auto" w:fill="FFFFFF"/>
          <w:rtl/>
        </w:rPr>
      </w:pPr>
      <w:r w:rsidRPr="00FD30DD">
        <w:rPr>
          <w:rFonts w:ascii="Arial" w:eastAsia="Times New Roman" w:hAnsi="Arial" w:cs="Arial" w:hint="cs"/>
          <w:color w:val="222222"/>
          <w:sz w:val="24"/>
          <w:szCs w:val="24"/>
          <w:u w:val="single"/>
          <w:shd w:val="clear" w:color="auto" w:fill="FFFFFF"/>
          <w:rtl/>
        </w:rPr>
        <w:t>הפרה צפויה וסיכול-</w:t>
      </w:r>
      <w:r w:rsidR="00FD30DD">
        <w:rPr>
          <w:rFonts w:ascii="Arial" w:eastAsia="Times New Roman" w:hAnsi="Arial" w:cs="Arial" w:hint="cs"/>
          <w:color w:val="222222"/>
          <w:sz w:val="24"/>
          <w:szCs w:val="24"/>
          <w:u w:val="single"/>
          <w:shd w:val="clear" w:color="auto" w:fill="FFFFFF"/>
          <w:rtl/>
        </w:rPr>
        <w:t>פס"דים:</w:t>
      </w:r>
    </w:p>
    <w:p w14:paraId="78EC4844" w14:textId="165140EE" w:rsidR="0006309E" w:rsidRDefault="00C86F9E" w:rsidP="00607D36">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הפרה צפויה- פס"ד אברהם נ' מזרחי</w:t>
      </w:r>
    </w:p>
    <w:p w14:paraId="4634B52A" w14:textId="48C31475" w:rsidR="00C86F9E" w:rsidRDefault="00C86F9E" w:rsidP="00607D36">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סיכול- פס"ד כץ נ' ניצחוני</w:t>
      </w:r>
    </w:p>
    <w:p w14:paraId="7EF4A6F0" w14:textId="625F2CF9" w:rsidR="00C86F9E" w:rsidRDefault="00C86F9E" w:rsidP="00607D36">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פס"ד רגב נ' משרד הביטחון</w:t>
      </w:r>
    </w:p>
    <w:p w14:paraId="784D416B" w14:textId="46D39477" w:rsidR="00543EEB" w:rsidRDefault="00543EEB" w:rsidP="00607D36">
      <w:pPr>
        <w:spacing w:after="0" w:line="240" w:lineRule="auto"/>
        <w:rPr>
          <w:rFonts w:ascii="Arial" w:eastAsia="Times New Roman" w:hAnsi="Arial" w:cs="Arial"/>
          <w:color w:val="222222"/>
          <w:sz w:val="24"/>
          <w:szCs w:val="24"/>
          <w:shd w:val="clear" w:color="auto" w:fill="FFFFFF"/>
          <w:rtl/>
        </w:rPr>
      </w:pPr>
    </w:p>
    <w:p w14:paraId="3DF376F7" w14:textId="4027C47C" w:rsidR="00543EEB" w:rsidRDefault="00543EEB" w:rsidP="00607D36">
      <w:pPr>
        <w:spacing w:after="0" w:line="240" w:lineRule="auto"/>
        <w:rPr>
          <w:rFonts w:ascii="Arial" w:eastAsia="Times New Roman" w:hAnsi="Arial" w:cs="Arial"/>
          <w:color w:val="222222"/>
          <w:sz w:val="24"/>
          <w:szCs w:val="24"/>
          <w:shd w:val="clear" w:color="auto" w:fill="FFFFFF"/>
          <w:rtl/>
        </w:rPr>
      </w:pPr>
    </w:p>
    <w:p w14:paraId="50A9B252" w14:textId="42937610" w:rsidR="00543EEB" w:rsidRDefault="00E77C30" w:rsidP="00607D36">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בפס"ד --</w:t>
      </w:r>
      <w:r w:rsidR="00543EEB">
        <w:rPr>
          <w:rFonts w:ascii="Arial" w:eastAsia="Times New Roman" w:hAnsi="Arial" w:cs="Arial" w:hint="cs"/>
          <w:color w:val="222222"/>
          <w:sz w:val="24"/>
          <w:szCs w:val="24"/>
          <w:shd w:val="clear" w:color="auto" w:fill="FFFFFF"/>
          <w:rtl/>
        </w:rPr>
        <w:t>הסעד המרכזי הוא ביטול ולא אכיפה, והשאלה היא- האם הדבר מחזיר את הסעד של אכיפה? מתאפשר לתבוע יחס עם הביטול פיצויים או סעד לנזק, אך לא אכיפה יחד עם ביטול. כדי להתנות את תרופת האכיפה יש להתנות התנאה מפורשת, והדבר לא היה קיים בחוזה ז</w:t>
      </w:r>
      <w:r>
        <w:rPr>
          <w:rFonts w:ascii="Arial" w:eastAsia="Times New Roman" w:hAnsi="Arial" w:cs="Arial" w:hint="cs"/>
          <w:color w:val="222222"/>
          <w:sz w:val="24"/>
          <w:szCs w:val="24"/>
          <w:shd w:val="clear" w:color="auto" w:fill="FFFFFF"/>
          <w:rtl/>
        </w:rPr>
        <w:t>ה</w:t>
      </w:r>
      <w:r w:rsidR="00543EEB">
        <w:rPr>
          <w:rFonts w:ascii="Arial" w:eastAsia="Times New Roman" w:hAnsi="Arial" w:cs="Arial" w:hint="cs"/>
          <w:color w:val="222222"/>
          <w:sz w:val="24"/>
          <w:szCs w:val="24"/>
          <w:shd w:val="clear" w:color="auto" w:fill="FFFFFF"/>
          <w:rtl/>
        </w:rPr>
        <w:t xml:space="preserve"> (לפי ריבלין). </w:t>
      </w:r>
      <w:r>
        <w:rPr>
          <w:rFonts w:ascii="Arial" w:eastAsia="Times New Roman" w:hAnsi="Arial" w:cs="Arial" w:hint="cs"/>
          <w:color w:val="222222"/>
          <w:sz w:val="24"/>
          <w:szCs w:val="24"/>
          <w:shd w:val="clear" w:color="auto" w:fill="FFFFFF"/>
          <w:rtl/>
        </w:rPr>
        <w:t>ישנה הסכמה על המסגרת הנורמטיבית שניתן להתנות על תרופת האכיפה, האכיפה היא דין דיספוזיטיבי. פרופ' ידין מצוטט בפסק הדין: עמדתו היא שהוא משתמש בתקנת הציבור וטוען כי חוזים יש לקיים- במידה והם הופרו, נעשתה עבירה</w:t>
      </w:r>
      <w:r w:rsidR="00782278">
        <w:rPr>
          <w:rFonts w:ascii="Arial" w:eastAsia="Times New Roman" w:hAnsi="Arial" w:cs="Arial" w:hint="cs"/>
          <w:color w:val="222222"/>
          <w:sz w:val="24"/>
          <w:szCs w:val="24"/>
          <w:shd w:val="clear" w:color="auto" w:fill="FFFFFF"/>
          <w:rtl/>
        </w:rPr>
        <w:t xml:space="preserve"> </w:t>
      </w:r>
      <w:r>
        <w:rPr>
          <w:rFonts w:ascii="Arial" w:eastAsia="Times New Roman" w:hAnsi="Arial" w:cs="Arial" w:hint="cs"/>
          <w:color w:val="222222"/>
          <w:sz w:val="24"/>
          <w:szCs w:val="24"/>
          <w:shd w:val="clear" w:color="auto" w:fill="FFFFFF"/>
          <w:rtl/>
        </w:rPr>
        <w:t xml:space="preserve">ויש לקיים. זוהי תקנת ציבור חשובה, ולא ניתן לצדדים לגבור על הכלל החשוב הזה ע"י התנאים הקבועים בחור (לא מאפשרים לצדדים להתנות על תרופת האכיפה). דבר שהוא שונה מחופש החוזים. </w:t>
      </w:r>
    </w:p>
    <w:p w14:paraId="24EC31D1" w14:textId="143FD21B" w:rsidR="006D308B" w:rsidRDefault="006D308B" w:rsidP="00607D36">
      <w:pPr>
        <w:spacing w:after="0" w:line="240" w:lineRule="auto"/>
        <w:rPr>
          <w:rFonts w:ascii="Arial" w:eastAsia="Times New Roman" w:hAnsi="Arial" w:cs="Arial"/>
          <w:color w:val="222222"/>
          <w:sz w:val="24"/>
          <w:szCs w:val="24"/>
          <w:shd w:val="clear" w:color="auto" w:fill="FFFFFF"/>
          <w:rtl/>
        </w:rPr>
      </w:pPr>
    </w:p>
    <w:p w14:paraId="05177AE1" w14:textId="439B768C" w:rsidR="006D308B" w:rsidRDefault="006D308B" w:rsidP="00607D36">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 xml:space="preserve">סעיף 16- סובריגציה- חברת הביטוח יכולה לתבוע פיצויים במידה והחוזה לא קוים. </w:t>
      </w:r>
    </w:p>
    <w:p w14:paraId="03DCA73C" w14:textId="43084D10" w:rsidR="006D308B" w:rsidRDefault="006D308B" w:rsidP="00607D36">
      <w:pPr>
        <w:spacing w:after="0" w:line="240" w:lineRule="auto"/>
        <w:rPr>
          <w:rFonts w:ascii="Arial" w:eastAsia="Times New Roman" w:hAnsi="Arial" w:cs="Arial"/>
          <w:color w:val="222222"/>
          <w:sz w:val="24"/>
          <w:szCs w:val="24"/>
          <w:shd w:val="clear" w:color="auto" w:fill="FFFFFF"/>
          <w:rtl/>
        </w:rPr>
      </w:pPr>
    </w:p>
    <w:p w14:paraId="3081355B" w14:textId="61C1400A" w:rsidR="006D308B" w:rsidRDefault="006D308B" w:rsidP="007E7A87">
      <w:pPr>
        <w:spacing w:after="0" w:line="240" w:lineRule="auto"/>
        <w:jc w:val="center"/>
        <w:rPr>
          <w:rFonts w:ascii="Arial" w:eastAsia="Times New Roman" w:hAnsi="Arial" w:cs="Arial"/>
          <w:b/>
          <w:bCs/>
          <w:color w:val="222222"/>
          <w:sz w:val="24"/>
          <w:szCs w:val="24"/>
          <w:u w:val="single"/>
          <w:shd w:val="clear" w:color="auto" w:fill="FFFFFF"/>
          <w:rtl/>
        </w:rPr>
      </w:pPr>
      <w:r>
        <w:rPr>
          <w:rFonts w:ascii="Arial" w:eastAsia="Times New Roman" w:hAnsi="Arial" w:cs="Arial" w:hint="cs"/>
          <w:b/>
          <w:bCs/>
          <w:color w:val="222222"/>
          <w:sz w:val="24"/>
          <w:szCs w:val="24"/>
          <w:u w:val="single"/>
          <w:shd w:val="clear" w:color="auto" w:fill="FFFFFF"/>
          <w:rtl/>
        </w:rPr>
        <w:t>שונות</w:t>
      </w:r>
    </w:p>
    <w:p w14:paraId="6B7E96DF" w14:textId="092833AA" w:rsidR="006D308B" w:rsidRDefault="006D308B" w:rsidP="006D308B">
      <w:pPr>
        <w:spacing w:after="0" w:line="240" w:lineRule="auto"/>
        <w:rPr>
          <w:rFonts w:ascii="Arial" w:eastAsia="Times New Roman" w:hAnsi="Arial" w:cs="Arial"/>
          <w:color w:val="222222"/>
          <w:sz w:val="24"/>
          <w:szCs w:val="24"/>
          <w:shd w:val="clear" w:color="auto" w:fill="FFFFFF"/>
          <w:rtl/>
        </w:rPr>
      </w:pPr>
    </w:p>
    <w:p w14:paraId="6652A6AB" w14:textId="61CAFEBD" w:rsidR="006D308B" w:rsidRDefault="006D308B" w:rsidP="006D308B">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סעיפים 17 ו18 עוסקים בשונות. נלמדים מתוך דיני תרופות מהפרה. נושאים אלה הם ס</w:t>
      </w:r>
      <w:r w:rsidR="007E7A87">
        <w:rPr>
          <w:rFonts w:ascii="Arial" w:eastAsia="Times New Roman" w:hAnsi="Arial" w:cs="Arial" w:hint="cs"/>
          <w:color w:val="222222"/>
          <w:sz w:val="24"/>
          <w:szCs w:val="24"/>
          <w:shd w:val="clear" w:color="auto" w:fill="FFFFFF"/>
          <w:rtl/>
        </w:rPr>
        <w:t>י</w:t>
      </w:r>
      <w:r>
        <w:rPr>
          <w:rFonts w:ascii="Arial" w:eastAsia="Times New Roman" w:hAnsi="Arial" w:cs="Arial" w:hint="cs"/>
          <w:color w:val="222222"/>
          <w:sz w:val="24"/>
          <w:szCs w:val="24"/>
          <w:shd w:val="clear" w:color="auto" w:fill="FFFFFF"/>
          <w:rtl/>
        </w:rPr>
        <w:t xml:space="preserve">טואציות מיוחדות שמשפיעות על התרופות שהצדדים יכולים להשיג. הפסיקה לא סוגרת מספיק פינות, ויש שאלות לא ברורות. </w:t>
      </w:r>
    </w:p>
    <w:p w14:paraId="34A69147" w14:textId="3E1FA330" w:rsidR="006D308B" w:rsidRDefault="007E7A87" w:rsidP="006D308B">
      <w:pPr>
        <w:spacing w:after="0" w:line="240" w:lineRule="auto"/>
        <w:rPr>
          <w:rFonts w:ascii="Arial" w:eastAsia="Times New Roman" w:hAnsi="Arial" w:cs="Arial"/>
          <w:color w:val="222222"/>
          <w:sz w:val="24"/>
          <w:szCs w:val="24"/>
          <w:shd w:val="clear" w:color="auto" w:fill="FFFFFF"/>
          <w:rtl/>
        </w:rPr>
      </w:pPr>
      <w:r w:rsidRPr="00D239F6">
        <w:rPr>
          <w:rFonts w:ascii="Arial" w:eastAsia="Times New Roman" w:hAnsi="Arial" w:cs="Arial" w:hint="cs"/>
          <w:b/>
          <w:bCs/>
          <w:color w:val="222222"/>
          <w:sz w:val="24"/>
          <w:szCs w:val="24"/>
          <w:shd w:val="clear" w:color="auto" w:fill="FFFFFF"/>
          <w:rtl/>
        </w:rPr>
        <w:t>הפרה צפויה-</w:t>
      </w:r>
      <w:r>
        <w:rPr>
          <w:rFonts w:ascii="Arial" w:eastAsia="Times New Roman" w:hAnsi="Arial" w:cs="Arial" w:hint="cs"/>
          <w:color w:val="222222"/>
          <w:sz w:val="24"/>
          <w:szCs w:val="24"/>
          <w:shd w:val="clear" w:color="auto" w:fill="FFFFFF"/>
          <w:rtl/>
        </w:rPr>
        <w:t xml:space="preserve"> אין הפרה אקטואלית- אין עדיין פעולה בניגוד לחוזה. לא צריך לחכות להפרה, ניתן לקבל את התרופות גם אם יודעים שעומדת להיות הפרה, </w:t>
      </w:r>
    </w:p>
    <w:p w14:paraId="5EC44978" w14:textId="2B43630D" w:rsidR="007E7A87" w:rsidRDefault="007E7A87" w:rsidP="006D308B">
      <w:pPr>
        <w:spacing w:after="0" w:line="240" w:lineRule="auto"/>
        <w:rPr>
          <w:rFonts w:ascii="Arial" w:eastAsia="Times New Roman" w:hAnsi="Arial" w:cs="Arial"/>
          <w:color w:val="222222"/>
          <w:sz w:val="24"/>
          <w:szCs w:val="24"/>
          <w:shd w:val="clear" w:color="auto" w:fill="FFFFFF"/>
          <w:rtl/>
        </w:rPr>
      </w:pPr>
    </w:p>
    <w:p w14:paraId="533BB71F" w14:textId="0F4A6D01" w:rsidR="007E7A87" w:rsidRDefault="007E7A87" w:rsidP="006D308B">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 xml:space="preserve">פס"ד אברהם נ' מזרחי- טענו להפרה יסודית, משכו את הזמן. האם הייתה הפרה </w:t>
      </w:r>
      <w:r w:rsidR="00C05AFF">
        <w:rPr>
          <w:rFonts w:ascii="Arial" w:eastAsia="Times New Roman" w:hAnsi="Arial" w:cs="Arial" w:hint="cs"/>
          <w:color w:val="222222"/>
          <w:sz w:val="24"/>
          <w:szCs w:val="24"/>
          <w:shd w:val="clear" w:color="auto" w:fill="FFFFFF"/>
          <w:rtl/>
        </w:rPr>
        <w:t xml:space="preserve">יסודית? כאשר לא נקבע מועד בחוזה, הולכים לפי זמן סביר. כאשר עובר זמן סביר, קובעים זמן לביצוע החיוב. ע"מ להבין מה הוא זמן סביר, יש לשים את עצמנו בנעלי האדם שנמצא בסיטואציה, ולהפעיל מבחן אובייקטיבי. </w:t>
      </w:r>
      <w:r w:rsidR="00ED2054">
        <w:rPr>
          <w:rFonts w:ascii="Arial" w:eastAsia="Times New Roman" w:hAnsi="Arial" w:cs="Arial" w:hint="cs"/>
          <w:color w:val="222222"/>
          <w:sz w:val="24"/>
          <w:szCs w:val="24"/>
          <w:shd w:val="clear" w:color="auto" w:fill="FFFFFF"/>
          <w:rtl/>
        </w:rPr>
        <w:t xml:space="preserve">הפרה צפויה במובן מסויים היא דומה יותר להפרה אקטואלית לא יסודית. יש הפרה צפויה כאשר רואים מהתנהלות הצדדים חוסר כוונהף ובמידה וקיים חוסר תו"ל. ביהמ"ש טוען שתרופה זו מספיקה כדי למר שיש הפרה צפויה- לחכות זמן רב מהווה אינדיקציה לחוסר תו"ל. </w:t>
      </w:r>
      <w:r w:rsidR="00E418DE">
        <w:rPr>
          <w:rFonts w:ascii="Arial" w:eastAsia="Times New Roman" w:hAnsi="Arial" w:cs="Arial" w:hint="cs"/>
          <w:color w:val="222222"/>
          <w:sz w:val="24"/>
          <w:szCs w:val="24"/>
          <w:shd w:val="clear" w:color="auto" w:fill="FFFFFF"/>
          <w:rtl/>
        </w:rPr>
        <w:t xml:space="preserve">הטריגר המרכזי לפעולה הוא השגת היתר או התחלת בניה, ומכיוון ודברים אלה לא קרו- שה לומר מי מדובר בהפרה, זהו </w:t>
      </w:r>
      <w:r w:rsidR="00E418DE" w:rsidRPr="004D5A07">
        <w:rPr>
          <w:rFonts w:ascii="Arial" w:eastAsia="Times New Roman" w:hAnsi="Arial" w:cs="Arial" w:hint="cs"/>
          <w:color w:val="222222"/>
          <w:sz w:val="24"/>
          <w:szCs w:val="24"/>
          <w:u w:val="single"/>
          <w:shd w:val="clear" w:color="auto" w:fill="FFFFFF"/>
          <w:rtl/>
        </w:rPr>
        <w:t>הבדל ראשון</w:t>
      </w:r>
      <w:r w:rsidR="00E418DE">
        <w:rPr>
          <w:rFonts w:ascii="Arial" w:eastAsia="Times New Roman" w:hAnsi="Arial" w:cs="Arial" w:hint="cs"/>
          <w:color w:val="222222"/>
          <w:sz w:val="24"/>
          <w:szCs w:val="24"/>
          <w:shd w:val="clear" w:color="auto" w:fill="FFFFFF"/>
          <w:rtl/>
        </w:rPr>
        <w:t xml:space="preserve"> בין ה</w:t>
      </w:r>
      <w:r w:rsidR="001F0038">
        <w:rPr>
          <w:rFonts w:ascii="Arial" w:eastAsia="Times New Roman" w:hAnsi="Arial" w:cs="Arial" w:hint="cs"/>
          <w:color w:val="222222"/>
          <w:sz w:val="24"/>
          <w:szCs w:val="24"/>
          <w:shd w:val="clear" w:color="auto" w:fill="FFFFFF"/>
          <w:rtl/>
        </w:rPr>
        <w:t>דו</w:t>
      </w:r>
      <w:r w:rsidR="00E418DE">
        <w:rPr>
          <w:rFonts w:ascii="Arial" w:eastAsia="Times New Roman" w:hAnsi="Arial" w:cs="Arial" w:hint="cs"/>
          <w:color w:val="222222"/>
          <w:sz w:val="24"/>
          <w:szCs w:val="24"/>
          <w:shd w:val="clear" w:color="auto" w:fill="FFFFFF"/>
          <w:rtl/>
        </w:rPr>
        <w:t>קטרינה כאן לבין הדוקטרינה של הפרה רגילה- מכיוון שבהפרה רגילה יש "קו זינוק" מסויים, ואז ניתן לראות האם הזמן שחלף מהווה חלק מהחוזה. בפרשנות, שואלים האם הפעילות כמו עכשיו מראה על הפרה עתידית? משמע, ניתן לומר כי</w:t>
      </w:r>
      <w:r w:rsidR="005464B0">
        <w:rPr>
          <w:rFonts w:ascii="Arial" w:eastAsia="Times New Roman" w:hAnsi="Arial" w:cs="Arial" w:hint="cs"/>
          <w:color w:val="222222"/>
          <w:sz w:val="24"/>
          <w:szCs w:val="24"/>
          <w:shd w:val="clear" w:color="auto" w:fill="FFFFFF"/>
          <w:rtl/>
        </w:rPr>
        <w:t xml:space="preserve"> היה חוסר תו"ל, אך הטענה היא להפרה צפויה- לומדים מהפעולות העכשוויות לגבי פעולות העתיד שייעשו או לא ייעשו. הנפגע צריך להביא ר</w:t>
      </w:r>
      <w:r w:rsidR="00402D2A">
        <w:rPr>
          <w:rFonts w:ascii="Arial" w:eastAsia="Times New Roman" w:hAnsi="Arial" w:cs="Arial" w:hint="cs"/>
          <w:color w:val="222222"/>
          <w:sz w:val="24"/>
          <w:szCs w:val="24"/>
          <w:shd w:val="clear" w:color="auto" w:fill="FFFFFF"/>
          <w:rtl/>
        </w:rPr>
        <w:t>א</w:t>
      </w:r>
      <w:r w:rsidR="005464B0">
        <w:rPr>
          <w:rFonts w:ascii="Arial" w:eastAsia="Times New Roman" w:hAnsi="Arial" w:cs="Arial" w:hint="cs"/>
          <w:color w:val="222222"/>
          <w:sz w:val="24"/>
          <w:szCs w:val="24"/>
          <w:shd w:val="clear" w:color="auto" w:fill="FFFFFF"/>
          <w:rtl/>
        </w:rPr>
        <w:t>יות לכך, הדב</w:t>
      </w:r>
      <w:r w:rsidR="00402D2A">
        <w:rPr>
          <w:rFonts w:ascii="Arial" w:eastAsia="Times New Roman" w:hAnsi="Arial" w:cs="Arial" w:hint="cs"/>
          <w:color w:val="222222"/>
          <w:sz w:val="24"/>
          <w:szCs w:val="24"/>
          <w:shd w:val="clear" w:color="auto" w:fill="FFFFFF"/>
          <w:rtl/>
        </w:rPr>
        <w:t>ר</w:t>
      </w:r>
      <w:r w:rsidR="005464B0">
        <w:rPr>
          <w:rFonts w:ascii="Arial" w:eastAsia="Times New Roman" w:hAnsi="Arial" w:cs="Arial" w:hint="cs"/>
          <w:color w:val="222222"/>
          <w:sz w:val="24"/>
          <w:szCs w:val="24"/>
          <w:shd w:val="clear" w:color="auto" w:fill="FFFFFF"/>
          <w:rtl/>
        </w:rPr>
        <w:t xml:space="preserve"> לא פשוט להוכיח.</w:t>
      </w:r>
    </w:p>
    <w:p w14:paraId="6C26281E" w14:textId="1A054DE2" w:rsidR="004D5A07" w:rsidRDefault="004D5A07" w:rsidP="006D308B">
      <w:pPr>
        <w:spacing w:after="0" w:line="240" w:lineRule="auto"/>
        <w:rPr>
          <w:rFonts w:ascii="Arial" w:eastAsia="Times New Roman" w:hAnsi="Arial" w:cs="Arial"/>
          <w:color w:val="222222"/>
          <w:sz w:val="24"/>
          <w:szCs w:val="24"/>
          <w:shd w:val="clear" w:color="auto" w:fill="FFFFFF"/>
          <w:rtl/>
        </w:rPr>
      </w:pPr>
      <w:r w:rsidRPr="004D5A07">
        <w:rPr>
          <w:rFonts w:ascii="Arial" w:eastAsia="Times New Roman" w:hAnsi="Arial" w:cs="Arial" w:hint="cs"/>
          <w:color w:val="222222"/>
          <w:sz w:val="24"/>
          <w:szCs w:val="24"/>
          <w:u w:val="single"/>
          <w:shd w:val="clear" w:color="auto" w:fill="FFFFFF"/>
          <w:rtl/>
        </w:rPr>
        <w:t>השלב השני</w:t>
      </w:r>
      <w:r>
        <w:rPr>
          <w:rFonts w:ascii="Arial" w:eastAsia="Times New Roman" w:hAnsi="Arial" w:cs="Arial" w:hint="cs"/>
          <w:color w:val="222222"/>
          <w:sz w:val="24"/>
          <w:szCs w:val="24"/>
          <w:shd w:val="clear" w:color="auto" w:fill="FFFFFF"/>
          <w:rtl/>
        </w:rPr>
        <w:t xml:space="preserve"> של המורכבות, הוא מה היא התוצאה? האם הזמינות של התרופות לנפגע עובדת באמת כמו בהפרה רגילה? ומה לגבי </w:t>
      </w:r>
      <w:r>
        <w:rPr>
          <w:rFonts w:ascii="Arial" w:eastAsia="Times New Roman" w:hAnsi="Arial" w:cs="Arial" w:hint="cs"/>
          <w:color w:val="222222"/>
          <w:sz w:val="24"/>
          <w:szCs w:val="24"/>
          <w:u w:val="single"/>
          <w:shd w:val="clear" w:color="auto" w:fill="FFFFFF"/>
          <w:rtl/>
        </w:rPr>
        <w:t>הקטנת הנזק</w:t>
      </w:r>
      <w:r>
        <w:rPr>
          <w:rFonts w:ascii="Arial" w:eastAsia="Times New Roman" w:hAnsi="Arial" w:cs="Arial" w:hint="cs"/>
          <w:color w:val="222222"/>
          <w:sz w:val="24"/>
          <w:szCs w:val="24"/>
          <w:shd w:val="clear" w:color="auto" w:fill="FFFFFF"/>
          <w:rtl/>
        </w:rPr>
        <w:t xml:space="preserve">? יש חובה בהפרה צפויה להקטין את הנזק מכיוון שתובעים לפיצויים? בהפרה צפויה אין נטל להקטנת הנזק, אך במקרה שביהמ"ש מתרשם מחוסר תו"ל באי הקטנת הנזק- במקרים חריגים כן תוטל חובה שדומה לחובת הקטנת הנזק דרך הדוקטרינה של חוסר תו"ל. </w:t>
      </w:r>
    </w:p>
    <w:p w14:paraId="5889900C" w14:textId="3067F7FF" w:rsidR="00BB3A8E" w:rsidRDefault="00BB3A8E" w:rsidP="006D308B">
      <w:pPr>
        <w:spacing w:after="0" w:line="240" w:lineRule="auto"/>
        <w:rPr>
          <w:rFonts w:ascii="Arial" w:eastAsia="Times New Roman" w:hAnsi="Arial" w:cs="Arial"/>
          <w:color w:val="222222"/>
          <w:sz w:val="24"/>
          <w:szCs w:val="24"/>
          <w:shd w:val="clear" w:color="auto" w:fill="FFFFFF"/>
          <w:rtl/>
        </w:rPr>
      </w:pPr>
    </w:p>
    <w:p w14:paraId="1FA1D119" w14:textId="1422DBBD" w:rsidR="00BB3A8E" w:rsidRPr="00BB3A8E" w:rsidRDefault="00BB3A8E" w:rsidP="00BB3A8E">
      <w:pPr>
        <w:spacing w:after="0" w:line="240" w:lineRule="auto"/>
        <w:jc w:val="center"/>
        <w:rPr>
          <w:rFonts w:ascii="Arial" w:eastAsia="Times New Roman" w:hAnsi="Arial" w:cs="Arial"/>
          <w:b/>
          <w:bCs/>
          <w:color w:val="222222"/>
          <w:sz w:val="24"/>
          <w:szCs w:val="24"/>
          <w:u w:val="single"/>
          <w:shd w:val="clear" w:color="auto" w:fill="FFFFFF"/>
          <w:rtl/>
        </w:rPr>
      </w:pPr>
      <w:r w:rsidRPr="00BB3A8E">
        <w:rPr>
          <w:rFonts w:ascii="Arial" w:eastAsia="Times New Roman" w:hAnsi="Arial" w:cs="Arial" w:hint="cs"/>
          <w:b/>
          <w:bCs/>
          <w:color w:val="222222"/>
          <w:sz w:val="24"/>
          <w:szCs w:val="24"/>
          <w:u w:val="single"/>
          <w:shd w:val="clear" w:color="auto" w:fill="FFFFFF"/>
          <w:rtl/>
        </w:rPr>
        <w:t>סיכול</w:t>
      </w:r>
      <w:r>
        <w:rPr>
          <w:rFonts w:ascii="Arial" w:eastAsia="Times New Roman" w:hAnsi="Arial" w:cs="Arial" w:hint="cs"/>
          <w:b/>
          <w:bCs/>
          <w:color w:val="222222"/>
          <w:sz w:val="24"/>
          <w:szCs w:val="24"/>
          <w:u w:val="single"/>
          <w:shd w:val="clear" w:color="auto" w:fill="FFFFFF"/>
          <w:rtl/>
        </w:rPr>
        <w:t>- סעיף 18</w:t>
      </w:r>
    </w:p>
    <w:p w14:paraId="1677F5C2" w14:textId="77777777" w:rsidR="00D239F6" w:rsidRDefault="00D239F6" w:rsidP="00D239F6">
      <w:pPr>
        <w:tabs>
          <w:tab w:val="left" w:pos="2216"/>
        </w:tabs>
        <w:rPr>
          <w:rFonts w:ascii="Arial" w:hAnsi="Arial" w:cs="Arial"/>
          <w:sz w:val="24"/>
          <w:szCs w:val="24"/>
          <w:rtl/>
        </w:rPr>
      </w:pPr>
      <w:r>
        <w:rPr>
          <w:rFonts w:ascii="Arial" w:hAnsi="Arial" w:cs="Arial" w:hint="cs"/>
          <w:sz w:val="24"/>
          <w:szCs w:val="24"/>
          <w:rtl/>
        </w:rPr>
        <w:t>2 גישות לדין הסיכול:</w:t>
      </w:r>
    </w:p>
    <w:p w14:paraId="131BDCD6" w14:textId="77777777" w:rsidR="00D239F6" w:rsidRDefault="00D239F6" w:rsidP="00D239F6">
      <w:pPr>
        <w:pStyle w:val="ListParagraph"/>
        <w:numPr>
          <w:ilvl w:val="0"/>
          <w:numId w:val="54"/>
        </w:numPr>
        <w:tabs>
          <w:tab w:val="left" w:pos="2216"/>
        </w:tabs>
        <w:rPr>
          <w:rFonts w:ascii="Arial" w:hAnsi="Arial" w:cs="Arial"/>
          <w:sz w:val="24"/>
          <w:szCs w:val="24"/>
        </w:rPr>
      </w:pPr>
      <w:r w:rsidRPr="005C763B">
        <w:rPr>
          <w:rFonts w:ascii="Arial" w:hAnsi="Arial" w:cs="Arial" w:hint="cs"/>
          <w:sz w:val="24"/>
          <w:szCs w:val="24"/>
          <w:u w:val="single"/>
          <w:rtl/>
        </w:rPr>
        <w:t>מה צפוי-</w:t>
      </w:r>
      <w:r>
        <w:rPr>
          <w:rFonts w:ascii="Arial" w:hAnsi="Arial" w:cs="Arial" w:hint="cs"/>
          <w:sz w:val="24"/>
          <w:szCs w:val="24"/>
          <w:rtl/>
        </w:rPr>
        <w:t xml:space="preserve"> השאלה היא מה צפוי, עובדתית. עובדתית כל דבר ניתן לצפות. מתוך גישת הצפיות הסעיף פחות או יותר רוקן מתוכן כי הכל ניתן לצפות במשמעות מהפסיקה.</w:t>
      </w:r>
    </w:p>
    <w:p w14:paraId="0FF71F49" w14:textId="297E08F8" w:rsidR="00D239F6" w:rsidRPr="00D239F6" w:rsidRDefault="00D239F6" w:rsidP="00D239F6">
      <w:pPr>
        <w:pStyle w:val="ListParagraph"/>
        <w:numPr>
          <w:ilvl w:val="0"/>
          <w:numId w:val="54"/>
        </w:numPr>
        <w:tabs>
          <w:tab w:val="left" w:pos="2216"/>
        </w:tabs>
        <w:rPr>
          <w:rFonts w:ascii="Arial" w:hAnsi="Arial" w:cs="Arial"/>
          <w:sz w:val="24"/>
          <w:szCs w:val="24"/>
          <w:rtl/>
        </w:rPr>
      </w:pPr>
      <w:r w:rsidRPr="005C763B">
        <w:rPr>
          <w:rFonts w:ascii="Arial" w:hAnsi="Arial" w:cs="Arial" w:hint="cs"/>
          <w:sz w:val="24"/>
          <w:szCs w:val="24"/>
          <w:u w:val="single"/>
          <w:rtl/>
        </w:rPr>
        <w:t>חלוקת סיכונים-</w:t>
      </w:r>
      <w:r>
        <w:rPr>
          <w:rFonts w:ascii="Arial" w:hAnsi="Arial" w:cs="Arial" w:hint="cs"/>
          <w:sz w:val="24"/>
          <w:szCs w:val="24"/>
          <w:rtl/>
        </w:rPr>
        <w:t xml:space="preserve"> הסתברות. תפיסה זו גם ניכרת בתפסיה. התפיסה מדברת על איך הצדדים חילקו ביניהם את הסיכונים בעת כריתת החוזה. למשל: אני אמור לנטוע מטע זיתם בשדה של עדי. ירד גשם. איך בזמן הכריתה חילקנו את הסיכון בין הצדדים- מה חשבנו שעלול לקרות במקרה כזה? מי יישא בנזק? הקושי בגישה הזאת הוא שבדר"כ לא צוין במפורש מה הצדדים חשבו. מבחן זה הוא קשה ליישום ולגמרי כפוף לשאלות של פרשנות.</w:t>
      </w:r>
    </w:p>
    <w:p w14:paraId="73022B04" w14:textId="3B4FFC2C" w:rsidR="004A2FFF" w:rsidRPr="005C763B" w:rsidRDefault="004A2FFF" w:rsidP="006D308B">
      <w:pPr>
        <w:spacing w:after="0" w:line="240" w:lineRule="auto"/>
        <w:rPr>
          <w:rFonts w:ascii="Arial" w:eastAsia="Times New Roman" w:hAnsi="Arial" w:cs="Arial"/>
          <w:b/>
          <w:bCs/>
          <w:color w:val="222222"/>
          <w:sz w:val="24"/>
          <w:szCs w:val="24"/>
          <w:shd w:val="clear" w:color="auto" w:fill="FFFFFF"/>
          <w:rtl/>
        </w:rPr>
      </w:pPr>
      <w:r w:rsidRPr="005C763B">
        <w:rPr>
          <w:rFonts w:ascii="Arial" w:eastAsia="Times New Roman" w:hAnsi="Arial" w:cs="Arial" w:hint="cs"/>
          <w:b/>
          <w:bCs/>
          <w:color w:val="222222"/>
          <w:sz w:val="24"/>
          <w:szCs w:val="24"/>
          <w:shd w:val="clear" w:color="auto" w:fill="FFFFFF"/>
          <w:rtl/>
        </w:rPr>
        <w:t>ע"מ להוכיח סיכול יש:</w:t>
      </w:r>
    </w:p>
    <w:p w14:paraId="068A02D9" w14:textId="7807589A" w:rsidR="004A2FFF" w:rsidRDefault="004A2FFF" w:rsidP="00DE751C">
      <w:pPr>
        <w:pStyle w:val="ListParagraph"/>
        <w:numPr>
          <w:ilvl w:val="0"/>
          <w:numId w:val="50"/>
        </w:numPr>
        <w:spacing w:after="0" w:line="240" w:lineRule="auto"/>
        <w:rPr>
          <w:rFonts w:ascii="Arial" w:eastAsia="Times New Roman" w:hAnsi="Arial" w:cs="Arial"/>
          <w:color w:val="222222"/>
          <w:sz w:val="24"/>
          <w:szCs w:val="24"/>
          <w:shd w:val="clear" w:color="auto" w:fill="FFFFFF"/>
        </w:rPr>
      </w:pPr>
      <w:r w:rsidRPr="005C763B">
        <w:rPr>
          <w:rFonts w:ascii="Arial" w:eastAsia="Times New Roman" w:hAnsi="Arial" w:cs="Arial" w:hint="cs"/>
          <w:color w:val="222222"/>
          <w:sz w:val="24"/>
          <w:szCs w:val="24"/>
          <w:u w:val="single"/>
          <w:shd w:val="clear" w:color="auto" w:fill="FFFFFF"/>
          <w:rtl/>
        </w:rPr>
        <w:t>להראות שיש חוזה-</w:t>
      </w:r>
      <w:r>
        <w:rPr>
          <w:rFonts w:ascii="Arial" w:eastAsia="Times New Roman" w:hAnsi="Arial" w:cs="Arial" w:hint="cs"/>
          <w:color w:val="222222"/>
          <w:sz w:val="24"/>
          <w:szCs w:val="24"/>
          <w:shd w:val="clear" w:color="auto" w:fill="FFFFFF"/>
          <w:rtl/>
        </w:rPr>
        <w:t xml:space="preserve"> </w:t>
      </w:r>
      <w:r w:rsidR="00BB3A8E">
        <w:rPr>
          <w:rFonts w:ascii="Arial" w:eastAsia="Times New Roman" w:hAnsi="Arial" w:cs="Arial" w:hint="cs"/>
          <w:color w:val="222222"/>
          <w:sz w:val="24"/>
          <w:szCs w:val="24"/>
          <w:shd w:val="clear" w:color="auto" w:fill="FFFFFF"/>
          <w:rtl/>
        </w:rPr>
        <w:t>כדי להראות הפרה, צריך להראות חוזה. בסיטואציה של הפרה, המפר טוען לסיכול, מכיוון שהוא רוצה להשתחרר מתרופות מסויימות, להשתחרר מאחריות. סיכול היא מגבלה על האחריות שמפר- הוא טוען שהוא חף מאשמה, ולמרות שהייתה הפרה טכנית- הוא לא אחראי.</w:t>
      </w:r>
    </w:p>
    <w:p w14:paraId="4CDF09C0" w14:textId="3F1DE902" w:rsidR="00BB3A8E" w:rsidRPr="005C763B" w:rsidRDefault="00BB3A8E" w:rsidP="00DE751C">
      <w:pPr>
        <w:pStyle w:val="ListParagraph"/>
        <w:numPr>
          <w:ilvl w:val="0"/>
          <w:numId w:val="50"/>
        </w:numPr>
        <w:spacing w:after="0" w:line="240" w:lineRule="auto"/>
        <w:rPr>
          <w:rFonts w:ascii="Arial" w:eastAsia="Times New Roman" w:hAnsi="Arial" w:cs="Arial"/>
          <w:color w:val="222222"/>
          <w:sz w:val="24"/>
          <w:szCs w:val="24"/>
          <w:u w:val="single"/>
          <w:shd w:val="clear" w:color="auto" w:fill="FFFFFF"/>
        </w:rPr>
      </w:pPr>
      <w:r w:rsidRPr="005C763B">
        <w:rPr>
          <w:rFonts w:ascii="Arial" w:eastAsia="Times New Roman" w:hAnsi="Arial" w:cs="Arial" w:hint="cs"/>
          <w:color w:val="222222"/>
          <w:sz w:val="24"/>
          <w:szCs w:val="24"/>
          <w:u w:val="single"/>
          <w:shd w:val="clear" w:color="auto" w:fill="FFFFFF"/>
          <w:rtl/>
        </w:rPr>
        <w:t xml:space="preserve">הפרה- </w:t>
      </w:r>
    </w:p>
    <w:p w14:paraId="7BA39B8B" w14:textId="30FF1FB1" w:rsidR="00BB3A8E" w:rsidRDefault="00BB3A8E" w:rsidP="00DE751C">
      <w:pPr>
        <w:pStyle w:val="ListParagraph"/>
        <w:numPr>
          <w:ilvl w:val="0"/>
          <w:numId w:val="50"/>
        </w:numPr>
        <w:spacing w:after="0" w:line="240" w:lineRule="auto"/>
        <w:rPr>
          <w:rFonts w:ascii="Arial" w:eastAsia="Times New Roman" w:hAnsi="Arial" w:cs="Arial"/>
          <w:color w:val="222222"/>
          <w:sz w:val="24"/>
          <w:szCs w:val="24"/>
          <w:shd w:val="clear" w:color="auto" w:fill="FFFFFF"/>
        </w:rPr>
      </w:pPr>
      <w:r w:rsidRPr="005C763B">
        <w:rPr>
          <w:rFonts w:ascii="Arial" w:eastAsia="Times New Roman" w:hAnsi="Arial" w:cs="Arial" w:hint="cs"/>
          <w:color w:val="222222"/>
          <w:sz w:val="24"/>
          <w:szCs w:val="24"/>
          <w:u w:val="single"/>
          <w:shd w:val="clear" w:color="auto" w:fill="FFFFFF"/>
          <w:rtl/>
        </w:rPr>
        <w:t>נסיבות לא צפויות-</w:t>
      </w:r>
      <w:r w:rsidRPr="00BB3A8E">
        <w:rPr>
          <w:rFonts w:ascii="Arial" w:eastAsia="Times New Roman" w:hAnsi="Arial" w:cs="Arial" w:hint="cs"/>
          <w:color w:val="222222"/>
          <w:sz w:val="24"/>
          <w:szCs w:val="24"/>
          <w:shd w:val="clear" w:color="auto" w:fill="FFFFFF"/>
          <w:rtl/>
        </w:rPr>
        <w:t xml:space="preserve"> רוצים להראות שהמפר לא יכל לצפות את הנסיבות בזמן הכריתה, וכי אי הצפיות היא סובייקטיבית</w:t>
      </w:r>
      <w:r>
        <w:rPr>
          <w:rFonts w:ascii="Arial" w:eastAsia="Times New Roman" w:hAnsi="Arial" w:cs="Arial" w:hint="cs"/>
          <w:color w:val="222222"/>
          <w:sz w:val="24"/>
          <w:szCs w:val="24"/>
          <w:shd w:val="clear" w:color="auto" w:fill="FFFFFF"/>
          <w:rtl/>
        </w:rPr>
        <w:t xml:space="preserve">- בכוח או בפועל. צריך להראות שהוא לא צפה בפועל (הוא לא ידע באופן סובייקטיבי) וגם הוא לא היה צריך לדעת בכוח. במידה והתחייבתי לנטוע עץ, אבל לפתע יש צונאמי חזק ולא צפוי- וביצוע החוזה שונה משמעותית מן המוסכם- כי במקום שדה יש אגם. </w:t>
      </w:r>
    </w:p>
    <w:p w14:paraId="3E594F09" w14:textId="726A8600" w:rsidR="00BB3A8E" w:rsidRPr="005C763B" w:rsidRDefault="00BB3A8E" w:rsidP="00DE751C">
      <w:pPr>
        <w:pStyle w:val="ListParagraph"/>
        <w:numPr>
          <w:ilvl w:val="0"/>
          <w:numId w:val="50"/>
        </w:numPr>
        <w:spacing w:after="0" w:line="240" w:lineRule="auto"/>
        <w:rPr>
          <w:rFonts w:ascii="Arial" w:eastAsia="Times New Roman" w:hAnsi="Arial" w:cs="Arial"/>
          <w:color w:val="222222"/>
          <w:sz w:val="24"/>
          <w:szCs w:val="24"/>
          <w:u w:val="single"/>
          <w:shd w:val="clear" w:color="auto" w:fill="FFFFFF"/>
        </w:rPr>
      </w:pPr>
      <w:r w:rsidRPr="005C763B">
        <w:rPr>
          <w:rFonts w:ascii="Arial" w:eastAsia="Times New Roman" w:hAnsi="Arial" w:cs="Arial" w:hint="cs"/>
          <w:color w:val="222222"/>
          <w:sz w:val="24"/>
          <w:szCs w:val="24"/>
          <w:u w:val="single"/>
          <w:shd w:val="clear" w:color="auto" w:fill="FFFFFF"/>
          <w:rtl/>
        </w:rPr>
        <w:t xml:space="preserve">נסיבות לא נשלטות- </w:t>
      </w:r>
    </w:p>
    <w:p w14:paraId="1B0FD233" w14:textId="466F973A" w:rsidR="00BB3A8E" w:rsidRPr="005C763B" w:rsidRDefault="00BB3A8E" w:rsidP="00DE751C">
      <w:pPr>
        <w:pStyle w:val="ListParagraph"/>
        <w:numPr>
          <w:ilvl w:val="0"/>
          <w:numId w:val="50"/>
        </w:numPr>
        <w:spacing w:after="0" w:line="240" w:lineRule="auto"/>
        <w:rPr>
          <w:rFonts w:ascii="Arial" w:eastAsia="Times New Roman" w:hAnsi="Arial" w:cs="Arial"/>
          <w:color w:val="222222"/>
          <w:sz w:val="24"/>
          <w:szCs w:val="24"/>
          <w:u w:val="single"/>
          <w:shd w:val="clear" w:color="auto" w:fill="FFFFFF"/>
        </w:rPr>
      </w:pPr>
      <w:r w:rsidRPr="005C763B">
        <w:rPr>
          <w:rFonts w:ascii="Arial" w:eastAsia="Times New Roman" w:hAnsi="Arial" w:cs="Arial" w:hint="cs"/>
          <w:color w:val="222222"/>
          <w:sz w:val="24"/>
          <w:szCs w:val="24"/>
          <w:u w:val="single"/>
          <w:shd w:val="clear" w:color="auto" w:fill="FFFFFF"/>
          <w:rtl/>
        </w:rPr>
        <w:t xml:space="preserve">ביצוע חוזה שונה מן המוסכם- </w:t>
      </w:r>
    </w:p>
    <w:p w14:paraId="42096250" w14:textId="6458DB94" w:rsidR="00BB3A8E" w:rsidRDefault="00BB3A8E" w:rsidP="00BB3A8E">
      <w:pPr>
        <w:spacing w:after="0" w:line="240" w:lineRule="auto"/>
        <w:rPr>
          <w:rFonts w:ascii="Arial" w:eastAsia="Times New Roman" w:hAnsi="Arial" w:cs="Arial"/>
          <w:color w:val="222222"/>
          <w:sz w:val="24"/>
          <w:szCs w:val="24"/>
          <w:shd w:val="clear" w:color="auto" w:fill="FFFFFF"/>
          <w:rtl/>
        </w:rPr>
      </w:pPr>
    </w:p>
    <w:p w14:paraId="3FECA092" w14:textId="04C179F0" w:rsidR="00BB3A8E" w:rsidRPr="005C763B" w:rsidRDefault="00BB3A8E" w:rsidP="00BB3A8E">
      <w:pPr>
        <w:spacing w:after="0" w:line="240" w:lineRule="auto"/>
        <w:rPr>
          <w:rFonts w:ascii="Arial" w:eastAsia="Times New Roman" w:hAnsi="Arial" w:cs="Arial"/>
          <w:b/>
          <w:bCs/>
          <w:color w:val="222222"/>
          <w:sz w:val="24"/>
          <w:szCs w:val="24"/>
          <w:shd w:val="clear" w:color="auto" w:fill="FFFFFF"/>
          <w:rtl/>
        </w:rPr>
      </w:pPr>
      <w:r w:rsidRPr="005C763B">
        <w:rPr>
          <w:rFonts w:ascii="Arial" w:eastAsia="Times New Roman" w:hAnsi="Arial" w:cs="Arial" w:hint="cs"/>
          <w:b/>
          <w:bCs/>
          <w:color w:val="222222"/>
          <w:sz w:val="24"/>
          <w:szCs w:val="24"/>
          <w:shd w:val="clear" w:color="auto" w:fill="FFFFFF"/>
          <w:rtl/>
        </w:rPr>
        <w:t>תוצאות הסיכול:</w:t>
      </w:r>
    </w:p>
    <w:p w14:paraId="0D6F958E" w14:textId="5FB0D858" w:rsidR="00BB3A8E" w:rsidRDefault="00BB3A8E" w:rsidP="00DE751C">
      <w:pPr>
        <w:pStyle w:val="ListParagraph"/>
        <w:numPr>
          <w:ilvl w:val="0"/>
          <w:numId w:val="51"/>
        </w:numPr>
        <w:spacing w:after="0" w:line="240" w:lineRule="auto"/>
        <w:rPr>
          <w:rFonts w:ascii="Arial" w:eastAsia="Times New Roman" w:hAnsi="Arial" w:cs="Arial"/>
          <w:color w:val="222222"/>
          <w:sz w:val="24"/>
          <w:szCs w:val="24"/>
          <w:shd w:val="clear" w:color="auto" w:fill="FFFFFF"/>
        </w:rPr>
      </w:pPr>
      <w:r>
        <w:rPr>
          <w:rFonts w:ascii="Arial" w:eastAsia="Times New Roman" w:hAnsi="Arial" w:cs="Arial" w:hint="cs"/>
          <w:color w:val="222222"/>
          <w:sz w:val="24"/>
          <w:szCs w:val="24"/>
          <w:shd w:val="clear" w:color="auto" w:fill="FFFFFF"/>
          <w:rtl/>
        </w:rPr>
        <w:t>פטור מסעדים חיוביים</w:t>
      </w:r>
      <w:r w:rsidR="00305379">
        <w:rPr>
          <w:rFonts w:ascii="Arial" w:eastAsia="Times New Roman" w:hAnsi="Arial" w:cs="Arial" w:hint="cs"/>
          <w:color w:val="222222"/>
          <w:sz w:val="24"/>
          <w:szCs w:val="24"/>
          <w:shd w:val="clear" w:color="auto" w:fill="FFFFFF"/>
          <w:rtl/>
        </w:rPr>
        <w:t xml:space="preserve"> (פטור מאכיפה ופיצויים)</w:t>
      </w:r>
      <w:r>
        <w:rPr>
          <w:rFonts w:ascii="Arial" w:eastAsia="Times New Roman" w:hAnsi="Arial" w:cs="Arial" w:hint="cs"/>
          <w:color w:val="222222"/>
          <w:sz w:val="24"/>
          <w:szCs w:val="24"/>
          <w:shd w:val="clear" w:color="auto" w:fill="FFFFFF"/>
          <w:rtl/>
        </w:rPr>
        <w:t xml:space="preserve">- </w:t>
      </w:r>
    </w:p>
    <w:p w14:paraId="492BEF82" w14:textId="212FBB2C" w:rsidR="00BB3A8E" w:rsidRDefault="00BB3A8E" w:rsidP="00DE751C">
      <w:pPr>
        <w:pStyle w:val="ListParagraph"/>
        <w:numPr>
          <w:ilvl w:val="0"/>
          <w:numId w:val="51"/>
        </w:numPr>
        <w:spacing w:after="0" w:line="240" w:lineRule="auto"/>
        <w:rPr>
          <w:rFonts w:ascii="Arial" w:eastAsia="Times New Roman" w:hAnsi="Arial" w:cs="Arial"/>
          <w:color w:val="222222"/>
          <w:sz w:val="24"/>
          <w:szCs w:val="24"/>
          <w:shd w:val="clear" w:color="auto" w:fill="FFFFFF"/>
        </w:rPr>
      </w:pPr>
      <w:r>
        <w:rPr>
          <w:rFonts w:ascii="Arial" w:eastAsia="Times New Roman" w:hAnsi="Arial" w:cs="Arial" w:hint="cs"/>
          <w:color w:val="222222"/>
          <w:sz w:val="24"/>
          <w:szCs w:val="24"/>
          <w:shd w:val="clear" w:color="auto" w:fill="FFFFFF"/>
          <w:rtl/>
        </w:rPr>
        <w:t>שיקול דעת לסעדים שליליים</w:t>
      </w:r>
      <w:r w:rsidR="00305379">
        <w:rPr>
          <w:rFonts w:ascii="Arial" w:eastAsia="Times New Roman" w:hAnsi="Arial" w:cs="Arial" w:hint="cs"/>
          <w:color w:val="222222"/>
          <w:sz w:val="24"/>
          <w:szCs w:val="24"/>
          <w:shd w:val="clear" w:color="auto" w:fill="FFFFFF"/>
          <w:rtl/>
        </w:rPr>
        <w:t xml:space="preserve"> (אפשרות להשבה הדדית ושיפוי)</w:t>
      </w:r>
      <w:r>
        <w:rPr>
          <w:rFonts w:ascii="Arial" w:eastAsia="Times New Roman" w:hAnsi="Arial" w:cs="Arial" w:hint="cs"/>
          <w:color w:val="222222"/>
          <w:sz w:val="24"/>
          <w:szCs w:val="24"/>
          <w:shd w:val="clear" w:color="auto" w:fill="FFFFFF"/>
          <w:rtl/>
        </w:rPr>
        <w:t xml:space="preserve">- </w:t>
      </w:r>
    </w:p>
    <w:p w14:paraId="49D64EEA" w14:textId="7B290CCA" w:rsidR="003109F1" w:rsidRDefault="003109F1" w:rsidP="003109F1">
      <w:pPr>
        <w:spacing w:after="0" w:line="240" w:lineRule="auto"/>
        <w:rPr>
          <w:rFonts w:ascii="Arial" w:eastAsia="Times New Roman" w:hAnsi="Arial" w:cs="Arial"/>
          <w:color w:val="222222"/>
          <w:sz w:val="24"/>
          <w:szCs w:val="24"/>
          <w:shd w:val="clear" w:color="auto" w:fill="FFFFFF"/>
          <w:rtl/>
        </w:rPr>
      </w:pPr>
    </w:p>
    <w:p w14:paraId="3DD6B28B" w14:textId="77777777" w:rsidR="00644C91" w:rsidRPr="005C763B" w:rsidRDefault="003109F1" w:rsidP="00644C91">
      <w:pPr>
        <w:spacing w:after="0" w:line="240" w:lineRule="auto"/>
        <w:rPr>
          <w:rFonts w:ascii="Arial" w:eastAsia="Times New Roman" w:hAnsi="Arial" w:cs="Arial"/>
          <w:b/>
          <w:bCs/>
          <w:color w:val="222222"/>
          <w:sz w:val="24"/>
          <w:szCs w:val="24"/>
          <w:shd w:val="clear" w:color="auto" w:fill="FFFFFF"/>
          <w:rtl/>
        </w:rPr>
      </w:pPr>
      <w:r w:rsidRPr="005C763B">
        <w:rPr>
          <w:rFonts w:ascii="Arial" w:eastAsia="Times New Roman" w:hAnsi="Arial" w:cs="Arial" w:hint="cs"/>
          <w:b/>
          <w:bCs/>
          <w:color w:val="222222"/>
          <w:sz w:val="24"/>
          <w:szCs w:val="24"/>
          <w:shd w:val="clear" w:color="auto" w:fill="FFFFFF"/>
          <w:rtl/>
        </w:rPr>
        <w:t>פיצויים על נזקי הסתמכות</w:t>
      </w:r>
      <w:r w:rsidR="00644C91" w:rsidRPr="005C763B">
        <w:rPr>
          <w:rFonts w:ascii="Arial" w:eastAsia="Times New Roman" w:hAnsi="Arial" w:cs="Arial" w:hint="cs"/>
          <w:b/>
          <w:bCs/>
          <w:color w:val="222222"/>
          <w:sz w:val="24"/>
          <w:szCs w:val="24"/>
          <w:shd w:val="clear" w:color="auto" w:fill="FFFFFF"/>
          <w:rtl/>
        </w:rPr>
        <w:t>:</w:t>
      </w:r>
    </w:p>
    <w:p w14:paraId="6BE2BA19" w14:textId="54052683" w:rsidR="003109F1" w:rsidRPr="00644C91" w:rsidRDefault="003109F1" w:rsidP="00644C91">
      <w:pPr>
        <w:pStyle w:val="ListParagraph"/>
        <w:numPr>
          <w:ilvl w:val="0"/>
          <w:numId w:val="8"/>
        </w:numPr>
        <w:spacing w:after="0" w:line="240" w:lineRule="auto"/>
        <w:rPr>
          <w:rFonts w:ascii="Arial" w:eastAsia="Times New Roman" w:hAnsi="Arial" w:cs="Arial"/>
          <w:color w:val="222222"/>
          <w:sz w:val="24"/>
          <w:szCs w:val="24"/>
          <w:shd w:val="clear" w:color="auto" w:fill="FFFFFF"/>
          <w:rtl/>
        </w:rPr>
      </w:pPr>
      <w:r w:rsidRPr="00644C91">
        <w:rPr>
          <w:rFonts w:ascii="Arial" w:eastAsia="Times New Roman" w:hAnsi="Arial" w:cs="Arial" w:hint="cs"/>
          <w:color w:val="222222"/>
          <w:sz w:val="24"/>
          <w:szCs w:val="24"/>
          <w:shd w:val="clear" w:color="auto" w:fill="FFFFFF"/>
          <w:rtl/>
        </w:rPr>
        <w:t xml:space="preserve">שיפוי הוצאות- הדבר לא מהווה פטור מלא מאחריות. </w:t>
      </w:r>
    </w:p>
    <w:p w14:paraId="0136F296" w14:textId="34050995" w:rsidR="003109F1" w:rsidRDefault="003109F1" w:rsidP="003109F1">
      <w:pPr>
        <w:spacing w:after="0" w:line="240" w:lineRule="auto"/>
        <w:rPr>
          <w:rFonts w:ascii="Arial" w:eastAsia="Times New Roman" w:hAnsi="Arial" w:cs="Arial"/>
          <w:color w:val="222222"/>
          <w:sz w:val="24"/>
          <w:szCs w:val="24"/>
          <w:shd w:val="clear" w:color="auto" w:fill="FFFFFF"/>
          <w:rtl/>
        </w:rPr>
      </w:pPr>
    </w:p>
    <w:p w14:paraId="56F72325" w14:textId="5DDDA1F6" w:rsidR="003109F1" w:rsidRDefault="003109F1" w:rsidP="00644C91">
      <w:pPr>
        <w:pStyle w:val="ListParagraph"/>
        <w:numPr>
          <w:ilvl w:val="0"/>
          <w:numId w:val="8"/>
        </w:numPr>
        <w:spacing w:after="0" w:line="240" w:lineRule="auto"/>
        <w:rPr>
          <w:rFonts w:ascii="Arial" w:eastAsia="Times New Roman" w:hAnsi="Arial" w:cs="Arial"/>
          <w:color w:val="222222"/>
          <w:sz w:val="24"/>
          <w:szCs w:val="24"/>
          <w:u w:val="single"/>
          <w:shd w:val="clear" w:color="auto" w:fill="FFFFFF"/>
        </w:rPr>
      </w:pPr>
      <w:r w:rsidRPr="00644C91">
        <w:rPr>
          <w:rFonts w:ascii="Arial" w:eastAsia="Times New Roman" w:hAnsi="Arial" w:cs="Arial" w:hint="cs"/>
          <w:color w:val="222222"/>
          <w:sz w:val="24"/>
          <w:szCs w:val="24"/>
          <w:u w:val="single"/>
          <w:shd w:val="clear" w:color="auto" w:fill="FFFFFF"/>
          <w:rtl/>
        </w:rPr>
        <w:t xml:space="preserve">אם טענת הסיכול של המפר התקבלה, לא יהיו תרופות חיוביות, ויהיו תרופות שליליות לשיקול דעת בית המשפט, </w:t>
      </w:r>
      <w:r w:rsidR="00644C91" w:rsidRPr="00644C91">
        <w:rPr>
          <w:rFonts w:ascii="Arial" w:eastAsia="Times New Roman" w:hAnsi="Arial" w:cs="Arial" w:hint="cs"/>
          <w:color w:val="222222"/>
          <w:sz w:val="24"/>
          <w:szCs w:val="24"/>
          <w:u w:val="single"/>
          <w:shd w:val="clear" w:color="auto" w:fill="FFFFFF"/>
          <w:rtl/>
        </w:rPr>
        <w:t xml:space="preserve">- </w:t>
      </w:r>
      <w:r w:rsidRPr="00644C91">
        <w:rPr>
          <w:rFonts w:ascii="Arial" w:eastAsia="Times New Roman" w:hAnsi="Arial" w:cs="Arial" w:hint="cs"/>
          <w:color w:val="222222"/>
          <w:sz w:val="24"/>
          <w:szCs w:val="24"/>
          <w:u w:val="single"/>
          <w:shd w:val="clear" w:color="auto" w:fill="FFFFFF"/>
          <w:rtl/>
        </w:rPr>
        <w:t>במידה שנראית לו- למשל יכול להיות השבה חלקית, שיפוי חלקי, וכו'.</w:t>
      </w:r>
    </w:p>
    <w:p w14:paraId="1A9B54BA" w14:textId="77777777" w:rsidR="005C763B" w:rsidRPr="005C763B" w:rsidRDefault="005C763B" w:rsidP="005C763B">
      <w:pPr>
        <w:spacing w:after="0" w:line="240" w:lineRule="auto"/>
        <w:rPr>
          <w:rFonts w:ascii="Arial" w:eastAsia="Times New Roman" w:hAnsi="Arial" w:cs="Arial"/>
          <w:color w:val="222222"/>
          <w:sz w:val="24"/>
          <w:szCs w:val="24"/>
          <w:u w:val="single"/>
          <w:shd w:val="clear" w:color="auto" w:fill="FFFFFF"/>
        </w:rPr>
      </w:pPr>
    </w:p>
    <w:p w14:paraId="7768878C" w14:textId="74F7E3C5" w:rsidR="00644C91" w:rsidRDefault="00305379" w:rsidP="00644C91">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בפס"ד ניצחוני,</w:t>
      </w:r>
      <w:r w:rsidR="008919C2">
        <w:rPr>
          <w:rFonts w:ascii="Arial" w:eastAsia="Times New Roman" w:hAnsi="Arial" w:cs="Arial"/>
          <w:color w:val="222222"/>
          <w:sz w:val="24"/>
          <w:szCs w:val="24"/>
          <w:shd w:val="clear" w:color="auto" w:fill="FFFFFF"/>
        </w:rPr>
        <w:t xml:space="preserve"> </w:t>
      </w:r>
      <w:r>
        <w:rPr>
          <w:rFonts w:ascii="Arial" w:eastAsia="Times New Roman" w:hAnsi="Arial" w:cs="Arial" w:hint="cs"/>
          <w:color w:val="222222"/>
          <w:sz w:val="24"/>
          <w:szCs w:val="24"/>
          <w:shd w:val="clear" w:color="auto" w:fill="FFFFFF"/>
          <w:rtl/>
        </w:rPr>
        <w:t xml:space="preserve">השאלה האם המלחמה הייתה צפויה או לא, נשארת בצריך עיון. </w:t>
      </w:r>
      <w:r w:rsidR="00C75621">
        <w:rPr>
          <w:rFonts w:ascii="Arial" w:eastAsia="Times New Roman" w:hAnsi="Arial" w:cs="Arial" w:hint="cs"/>
          <w:color w:val="222222"/>
          <w:sz w:val="24"/>
          <w:szCs w:val="24"/>
          <w:shd w:val="clear" w:color="auto" w:fill="FFFFFF"/>
          <w:rtl/>
        </w:rPr>
        <w:t>טענת הסיכול נדחתה, מכיוון שהתוצאות של דחיית טענת הסיכול בהתחשב בעובדה שיש הפרה, היא:</w:t>
      </w:r>
    </w:p>
    <w:p w14:paraId="699075B2" w14:textId="77777777" w:rsidR="00C75621" w:rsidRDefault="00C75621" w:rsidP="00644C91">
      <w:pPr>
        <w:spacing w:after="0" w:line="240" w:lineRule="auto"/>
        <w:rPr>
          <w:rFonts w:ascii="Arial" w:eastAsia="Times New Roman" w:hAnsi="Arial" w:cs="Arial"/>
          <w:color w:val="222222"/>
          <w:sz w:val="24"/>
          <w:szCs w:val="24"/>
          <w:shd w:val="clear" w:color="auto" w:fill="FFFFFF"/>
          <w:rtl/>
        </w:rPr>
      </w:pPr>
    </w:p>
    <w:p w14:paraId="5AAF6F5F" w14:textId="64E9F98B" w:rsidR="00C75621" w:rsidRDefault="00C75621" w:rsidP="00644C91">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hint="cs"/>
          <w:color w:val="222222"/>
          <w:sz w:val="24"/>
          <w:szCs w:val="24"/>
          <w:shd w:val="clear" w:color="auto" w:fill="FFFFFF"/>
          <w:rtl/>
        </w:rPr>
        <w:t>במידה והייתה מתקבלת טענת הסיכול, אנחנו מוגבלים לסעדים שליליים (אלה הן תוצאות הסיכול).</w:t>
      </w:r>
    </w:p>
    <w:p w14:paraId="7F1748CC" w14:textId="3B50AB40" w:rsidR="008919C2" w:rsidRDefault="008919C2" w:rsidP="00644C91">
      <w:pPr>
        <w:spacing w:after="0" w:line="240" w:lineRule="auto"/>
        <w:rPr>
          <w:rFonts w:ascii="Arial" w:eastAsia="Times New Roman" w:hAnsi="Arial" w:cs="Arial"/>
          <w:color w:val="222222"/>
          <w:sz w:val="24"/>
          <w:szCs w:val="24"/>
          <w:shd w:val="clear" w:color="auto" w:fill="FFFFFF"/>
        </w:rPr>
      </w:pPr>
    </w:p>
    <w:p w14:paraId="20C69AE2" w14:textId="7E308167" w:rsidR="008919C2" w:rsidRDefault="008919C2" w:rsidP="00644C91">
      <w:pPr>
        <w:spacing w:after="0" w:line="240" w:lineRule="auto"/>
        <w:rPr>
          <w:rFonts w:ascii="Arial" w:eastAsia="Times New Roman" w:hAnsi="Arial" w:cs="Arial"/>
          <w:color w:val="222222"/>
          <w:sz w:val="24"/>
          <w:szCs w:val="24"/>
          <w:shd w:val="clear" w:color="auto" w:fill="FFFFFF"/>
        </w:rPr>
      </w:pPr>
    </w:p>
    <w:p w14:paraId="25E13A31" w14:textId="4C822152" w:rsidR="008919C2" w:rsidRDefault="008919C2" w:rsidP="00644C91">
      <w:pPr>
        <w:spacing w:after="0" w:line="240" w:lineRule="auto"/>
        <w:rPr>
          <w:rFonts w:ascii="Arial" w:eastAsia="Times New Roman" w:hAnsi="Arial" w:cs="Arial"/>
          <w:color w:val="222222"/>
          <w:sz w:val="24"/>
          <w:szCs w:val="24"/>
          <w:shd w:val="clear" w:color="auto" w:fill="FFFFFF"/>
        </w:rPr>
      </w:pPr>
    </w:p>
    <w:p w14:paraId="3745377B" w14:textId="756E4AB6" w:rsidR="008919C2" w:rsidRDefault="008919C2" w:rsidP="00644C91">
      <w:pPr>
        <w:spacing w:after="0" w:line="240" w:lineRule="auto"/>
        <w:rPr>
          <w:rFonts w:ascii="Arial" w:eastAsia="Times New Roman" w:hAnsi="Arial" w:cs="Arial"/>
          <w:color w:val="222222"/>
          <w:sz w:val="24"/>
          <w:szCs w:val="24"/>
          <w:shd w:val="clear" w:color="auto" w:fill="FFFFFF"/>
        </w:rPr>
      </w:pPr>
    </w:p>
    <w:p w14:paraId="7F0094A2" w14:textId="77777777" w:rsidR="00D239F6" w:rsidRDefault="00D239F6" w:rsidP="00F3744C">
      <w:pPr>
        <w:spacing w:after="0" w:line="240" w:lineRule="auto"/>
        <w:jc w:val="center"/>
        <w:rPr>
          <w:rFonts w:ascii="Arial" w:eastAsia="Times New Roman" w:hAnsi="Arial" w:cs="Arial"/>
          <w:b/>
          <w:bCs/>
          <w:color w:val="222222"/>
          <w:sz w:val="24"/>
          <w:szCs w:val="24"/>
          <w:u w:val="single"/>
          <w:shd w:val="clear" w:color="auto" w:fill="FFFFFF"/>
          <w:rtl/>
        </w:rPr>
      </w:pPr>
    </w:p>
    <w:p w14:paraId="10353156" w14:textId="77777777" w:rsidR="00D239F6" w:rsidRDefault="00D239F6" w:rsidP="00F3744C">
      <w:pPr>
        <w:spacing w:after="0" w:line="240" w:lineRule="auto"/>
        <w:jc w:val="center"/>
        <w:rPr>
          <w:rFonts w:ascii="Arial" w:eastAsia="Times New Roman" w:hAnsi="Arial" w:cs="Arial"/>
          <w:b/>
          <w:bCs/>
          <w:color w:val="222222"/>
          <w:sz w:val="24"/>
          <w:szCs w:val="24"/>
          <w:u w:val="single"/>
          <w:shd w:val="clear" w:color="auto" w:fill="FFFFFF"/>
          <w:rtl/>
        </w:rPr>
      </w:pPr>
    </w:p>
    <w:p w14:paraId="4FF5A101" w14:textId="77777777" w:rsidR="00D239F6" w:rsidRDefault="00D239F6" w:rsidP="00F3744C">
      <w:pPr>
        <w:spacing w:after="0" w:line="240" w:lineRule="auto"/>
        <w:jc w:val="center"/>
        <w:rPr>
          <w:rFonts w:ascii="Arial" w:eastAsia="Times New Roman" w:hAnsi="Arial" w:cs="Arial"/>
          <w:b/>
          <w:bCs/>
          <w:color w:val="222222"/>
          <w:sz w:val="24"/>
          <w:szCs w:val="24"/>
          <w:u w:val="single"/>
          <w:shd w:val="clear" w:color="auto" w:fill="FFFFFF"/>
          <w:rtl/>
        </w:rPr>
      </w:pPr>
    </w:p>
    <w:p w14:paraId="1B5527C3" w14:textId="77777777" w:rsidR="00D239F6" w:rsidRDefault="00D239F6" w:rsidP="00F3744C">
      <w:pPr>
        <w:spacing w:after="0" w:line="240" w:lineRule="auto"/>
        <w:jc w:val="center"/>
        <w:rPr>
          <w:rFonts w:ascii="Arial" w:eastAsia="Times New Roman" w:hAnsi="Arial" w:cs="Arial"/>
          <w:b/>
          <w:bCs/>
          <w:color w:val="222222"/>
          <w:sz w:val="24"/>
          <w:szCs w:val="24"/>
          <w:u w:val="single"/>
          <w:shd w:val="clear" w:color="auto" w:fill="FFFFFF"/>
          <w:rtl/>
        </w:rPr>
      </w:pPr>
    </w:p>
    <w:p w14:paraId="23B0FA2C" w14:textId="77777777" w:rsidR="00D239F6" w:rsidRDefault="00D239F6" w:rsidP="00F3744C">
      <w:pPr>
        <w:spacing w:after="0" w:line="240" w:lineRule="auto"/>
        <w:jc w:val="center"/>
        <w:rPr>
          <w:rFonts w:ascii="Arial" w:eastAsia="Times New Roman" w:hAnsi="Arial" w:cs="Arial"/>
          <w:b/>
          <w:bCs/>
          <w:color w:val="222222"/>
          <w:sz w:val="24"/>
          <w:szCs w:val="24"/>
          <w:u w:val="single"/>
          <w:shd w:val="clear" w:color="auto" w:fill="FFFFFF"/>
          <w:rtl/>
        </w:rPr>
      </w:pPr>
    </w:p>
    <w:p w14:paraId="03E59CBD" w14:textId="77777777" w:rsidR="00D239F6" w:rsidRDefault="00D239F6" w:rsidP="00F3744C">
      <w:pPr>
        <w:spacing w:after="0" w:line="240" w:lineRule="auto"/>
        <w:jc w:val="center"/>
        <w:rPr>
          <w:rFonts w:ascii="Arial" w:eastAsia="Times New Roman" w:hAnsi="Arial" w:cs="Arial"/>
          <w:b/>
          <w:bCs/>
          <w:color w:val="222222"/>
          <w:sz w:val="24"/>
          <w:szCs w:val="24"/>
          <w:u w:val="single"/>
          <w:shd w:val="clear" w:color="auto" w:fill="FFFFFF"/>
          <w:rtl/>
        </w:rPr>
      </w:pPr>
    </w:p>
    <w:p w14:paraId="095902FB" w14:textId="77777777" w:rsidR="00D239F6" w:rsidRDefault="00D239F6" w:rsidP="00F3744C">
      <w:pPr>
        <w:spacing w:after="0" w:line="240" w:lineRule="auto"/>
        <w:jc w:val="center"/>
        <w:rPr>
          <w:rFonts w:ascii="Arial" w:eastAsia="Times New Roman" w:hAnsi="Arial" w:cs="Arial"/>
          <w:b/>
          <w:bCs/>
          <w:color w:val="222222"/>
          <w:sz w:val="24"/>
          <w:szCs w:val="24"/>
          <w:u w:val="single"/>
          <w:shd w:val="clear" w:color="auto" w:fill="FFFFFF"/>
          <w:rtl/>
        </w:rPr>
      </w:pPr>
    </w:p>
    <w:p w14:paraId="02CBC2FD" w14:textId="77777777" w:rsidR="00D239F6" w:rsidRDefault="00D239F6" w:rsidP="00F3744C">
      <w:pPr>
        <w:spacing w:after="0" w:line="240" w:lineRule="auto"/>
        <w:jc w:val="center"/>
        <w:rPr>
          <w:rFonts w:ascii="Arial" w:eastAsia="Times New Roman" w:hAnsi="Arial" w:cs="Arial"/>
          <w:b/>
          <w:bCs/>
          <w:color w:val="222222"/>
          <w:sz w:val="24"/>
          <w:szCs w:val="24"/>
          <w:u w:val="single"/>
          <w:shd w:val="clear" w:color="auto" w:fill="FFFFFF"/>
          <w:rtl/>
        </w:rPr>
      </w:pPr>
    </w:p>
    <w:p w14:paraId="5E1BE179" w14:textId="77777777" w:rsidR="00D239F6" w:rsidRDefault="00D239F6" w:rsidP="00F3744C">
      <w:pPr>
        <w:spacing w:after="0" w:line="240" w:lineRule="auto"/>
        <w:jc w:val="center"/>
        <w:rPr>
          <w:rFonts w:ascii="Arial" w:eastAsia="Times New Roman" w:hAnsi="Arial" w:cs="Arial"/>
          <w:b/>
          <w:bCs/>
          <w:color w:val="222222"/>
          <w:sz w:val="24"/>
          <w:szCs w:val="24"/>
          <w:u w:val="single"/>
          <w:shd w:val="clear" w:color="auto" w:fill="FFFFFF"/>
          <w:rtl/>
        </w:rPr>
      </w:pPr>
    </w:p>
    <w:p w14:paraId="6A4152A7" w14:textId="77777777" w:rsidR="00D239F6" w:rsidRDefault="00D239F6" w:rsidP="00F3744C">
      <w:pPr>
        <w:spacing w:after="0" w:line="240" w:lineRule="auto"/>
        <w:jc w:val="center"/>
        <w:rPr>
          <w:rFonts w:ascii="Arial" w:eastAsia="Times New Roman" w:hAnsi="Arial" w:cs="Arial"/>
          <w:b/>
          <w:bCs/>
          <w:color w:val="222222"/>
          <w:sz w:val="24"/>
          <w:szCs w:val="24"/>
          <w:u w:val="single"/>
          <w:shd w:val="clear" w:color="auto" w:fill="FFFFFF"/>
          <w:rtl/>
        </w:rPr>
      </w:pPr>
    </w:p>
    <w:p w14:paraId="70B8D810" w14:textId="77777777" w:rsidR="00D239F6" w:rsidRDefault="00D239F6" w:rsidP="00F3744C">
      <w:pPr>
        <w:spacing w:after="0" w:line="240" w:lineRule="auto"/>
        <w:jc w:val="center"/>
        <w:rPr>
          <w:rFonts w:ascii="Arial" w:eastAsia="Times New Roman" w:hAnsi="Arial" w:cs="Arial"/>
          <w:b/>
          <w:bCs/>
          <w:color w:val="222222"/>
          <w:sz w:val="24"/>
          <w:szCs w:val="24"/>
          <w:u w:val="single"/>
          <w:shd w:val="clear" w:color="auto" w:fill="FFFFFF"/>
          <w:rtl/>
        </w:rPr>
      </w:pPr>
    </w:p>
    <w:p w14:paraId="12D1D2B6" w14:textId="77777777" w:rsidR="005C763B" w:rsidRDefault="005C763B" w:rsidP="00F3744C">
      <w:pPr>
        <w:spacing w:after="0" w:line="240" w:lineRule="auto"/>
        <w:jc w:val="center"/>
        <w:rPr>
          <w:rFonts w:ascii="Arial" w:eastAsia="Times New Roman" w:hAnsi="Arial" w:cs="Arial"/>
          <w:b/>
          <w:bCs/>
          <w:color w:val="222222"/>
          <w:sz w:val="24"/>
          <w:szCs w:val="24"/>
          <w:u w:val="single"/>
          <w:shd w:val="clear" w:color="auto" w:fill="FFFFFF"/>
          <w:rtl/>
        </w:rPr>
      </w:pPr>
    </w:p>
    <w:p w14:paraId="47552E23" w14:textId="77777777" w:rsidR="005C763B" w:rsidRDefault="005C763B" w:rsidP="00F3744C">
      <w:pPr>
        <w:spacing w:after="0" w:line="240" w:lineRule="auto"/>
        <w:jc w:val="center"/>
        <w:rPr>
          <w:rFonts w:ascii="Arial" w:eastAsia="Times New Roman" w:hAnsi="Arial" w:cs="Arial"/>
          <w:b/>
          <w:bCs/>
          <w:color w:val="222222"/>
          <w:sz w:val="24"/>
          <w:szCs w:val="24"/>
          <w:u w:val="single"/>
          <w:shd w:val="clear" w:color="auto" w:fill="FFFFFF"/>
          <w:rtl/>
        </w:rPr>
      </w:pPr>
    </w:p>
    <w:p w14:paraId="56D4127D" w14:textId="77777777" w:rsidR="005C763B" w:rsidRDefault="005C763B" w:rsidP="00F3744C">
      <w:pPr>
        <w:spacing w:after="0" w:line="240" w:lineRule="auto"/>
        <w:jc w:val="center"/>
        <w:rPr>
          <w:rFonts w:ascii="Arial" w:eastAsia="Times New Roman" w:hAnsi="Arial" w:cs="Arial"/>
          <w:b/>
          <w:bCs/>
          <w:color w:val="222222"/>
          <w:sz w:val="24"/>
          <w:szCs w:val="24"/>
          <w:u w:val="single"/>
          <w:shd w:val="clear" w:color="auto" w:fill="FFFFFF"/>
          <w:rtl/>
        </w:rPr>
      </w:pPr>
    </w:p>
    <w:p w14:paraId="722B106C" w14:textId="29D7CCAF" w:rsidR="008919C2" w:rsidRDefault="008919C2" w:rsidP="00F3744C">
      <w:pPr>
        <w:spacing w:after="0" w:line="240" w:lineRule="auto"/>
        <w:jc w:val="center"/>
        <w:rPr>
          <w:rFonts w:ascii="Arial" w:eastAsia="Times New Roman" w:hAnsi="Arial" w:cs="Arial"/>
          <w:b/>
          <w:bCs/>
          <w:color w:val="222222"/>
          <w:sz w:val="24"/>
          <w:szCs w:val="24"/>
          <w:u w:val="single"/>
          <w:shd w:val="clear" w:color="auto" w:fill="FFFFFF"/>
          <w:rtl/>
        </w:rPr>
      </w:pPr>
      <w:r w:rsidRPr="0006686B">
        <w:rPr>
          <w:rFonts w:ascii="Arial" w:eastAsia="Times New Roman" w:hAnsi="Arial" w:cs="Arial" w:hint="cs"/>
          <w:b/>
          <w:bCs/>
          <w:color w:val="222222"/>
          <w:sz w:val="24"/>
          <w:szCs w:val="24"/>
          <w:u w:val="single"/>
          <w:shd w:val="clear" w:color="auto" w:fill="FFFFFF"/>
          <w:rtl/>
        </w:rPr>
        <w:lastRenderedPageBreak/>
        <w:t>חוק החוזים האחידים:</w:t>
      </w:r>
    </w:p>
    <w:p w14:paraId="240BE8CF" w14:textId="77777777" w:rsidR="0006686B" w:rsidRPr="0006686B" w:rsidRDefault="0006686B" w:rsidP="00F3744C">
      <w:pPr>
        <w:spacing w:after="0" w:line="240" w:lineRule="auto"/>
        <w:jc w:val="center"/>
        <w:rPr>
          <w:rFonts w:ascii="Arial" w:eastAsia="Times New Roman" w:hAnsi="Arial" w:cs="Arial"/>
          <w:b/>
          <w:bCs/>
          <w:color w:val="222222"/>
          <w:sz w:val="24"/>
          <w:szCs w:val="24"/>
          <w:u w:val="single"/>
          <w:shd w:val="clear" w:color="auto" w:fill="FFFFFF"/>
          <w:rtl/>
        </w:rPr>
      </w:pPr>
    </w:p>
    <w:p w14:paraId="4619AFB2" w14:textId="1C858403" w:rsidR="008919C2" w:rsidRDefault="008919C2" w:rsidP="00644C91">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 xml:space="preserve">התנאי לחוזה אחיד הוא שיש צד אחד שעיצב את החוזה. הבחנה חשובה בין ספק ולקוח: </w:t>
      </w:r>
    </w:p>
    <w:p w14:paraId="492638D6" w14:textId="77777777" w:rsidR="004D0B38" w:rsidRDefault="004D0B38" w:rsidP="00644C91">
      <w:pPr>
        <w:spacing w:after="0" w:line="240" w:lineRule="auto"/>
        <w:rPr>
          <w:rFonts w:ascii="Arial" w:eastAsia="Times New Roman" w:hAnsi="Arial" w:cs="Arial"/>
          <w:color w:val="222222"/>
          <w:sz w:val="24"/>
          <w:szCs w:val="24"/>
          <w:shd w:val="clear" w:color="auto" w:fill="FFFFFF"/>
          <w:rtl/>
        </w:rPr>
      </w:pPr>
    </w:p>
    <w:p w14:paraId="297B8BED" w14:textId="74F2E71C" w:rsidR="008919C2" w:rsidRDefault="008919C2" w:rsidP="008919C2">
      <w:pPr>
        <w:spacing w:after="0" w:line="240" w:lineRule="auto"/>
        <w:rPr>
          <w:rFonts w:ascii="Arial" w:eastAsia="Times New Roman" w:hAnsi="Arial" w:cs="Arial"/>
          <w:color w:val="222222"/>
          <w:sz w:val="24"/>
          <w:szCs w:val="24"/>
          <w:shd w:val="clear" w:color="auto" w:fill="FFFFFF"/>
          <w:rtl/>
        </w:rPr>
      </w:pPr>
      <w:r w:rsidRPr="007F17C2">
        <w:rPr>
          <w:rFonts w:ascii="Arial" w:eastAsia="Times New Roman" w:hAnsi="Arial" w:cs="Arial" w:hint="cs"/>
          <w:b/>
          <w:bCs/>
          <w:color w:val="222222"/>
          <w:sz w:val="24"/>
          <w:szCs w:val="24"/>
          <w:shd w:val="clear" w:color="auto" w:fill="FFFFFF"/>
          <w:rtl/>
        </w:rPr>
        <w:t>ספק-</w:t>
      </w:r>
      <w:r>
        <w:rPr>
          <w:rFonts w:ascii="Arial" w:eastAsia="Times New Roman" w:hAnsi="Arial" w:cs="Arial" w:hint="cs"/>
          <w:color w:val="222222"/>
          <w:sz w:val="24"/>
          <w:szCs w:val="24"/>
          <w:shd w:val="clear" w:color="auto" w:fill="FFFFFF"/>
          <w:rtl/>
        </w:rPr>
        <w:t xml:space="preserve"> מי שכתב את החוזה האחיד, לא משנה אם הוא קונה/מוכר. קונה שהוא גם ספק, יכול להיות במצב של </w:t>
      </w:r>
    </w:p>
    <w:p w14:paraId="2599162F" w14:textId="2943B7C1" w:rsidR="008919C2" w:rsidRDefault="008919C2" w:rsidP="008919C2">
      <w:pPr>
        <w:spacing w:after="0" w:line="240" w:lineRule="auto"/>
        <w:rPr>
          <w:rFonts w:ascii="Arial" w:eastAsia="Times New Roman" w:hAnsi="Arial" w:cs="Arial"/>
          <w:color w:val="222222"/>
          <w:sz w:val="24"/>
          <w:szCs w:val="24"/>
          <w:shd w:val="clear" w:color="auto" w:fill="FFFFFF"/>
          <w:rtl/>
        </w:rPr>
      </w:pPr>
      <w:r w:rsidRPr="007F17C2">
        <w:rPr>
          <w:rFonts w:ascii="Arial" w:eastAsia="Times New Roman" w:hAnsi="Arial" w:cs="Arial" w:hint="cs"/>
          <w:b/>
          <w:bCs/>
          <w:color w:val="222222"/>
          <w:sz w:val="24"/>
          <w:szCs w:val="24"/>
          <w:shd w:val="clear" w:color="auto" w:fill="FFFFFF"/>
          <w:rtl/>
        </w:rPr>
        <w:t>לקוח-</w:t>
      </w:r>
      <w:r>
        <w:rPr>
          <w:rFonts w:ascii="Arial" w:eastAsia="Times New Roman" w:hAnsi="Arial" w:cs="Arial" w:hint="cs"/>
          <w:color w:val="222222"/>
          <w:sz w:val="24"/>
          <w:szCs w:val="24"/>
          <w:shd w:val="clear" w:color="auto" w:fill="FFFFFF"/>
          <w:rtl/>
        </w:rPr>
        <w:t xml:space="preserve"> מי שלא כתב את החוזה. </w:t>
      </w:r>
    </w:p>
    <w:p w14:paraId="25ED2215" w14:textId="51860BDD" w:rsidR="008919C2" w:rsidRDefault="008919C2" w:rsidP="008919C2">
      <w:pPr>
        <w:spacing w:after="0" w:line="240" w:lineRule="auto"/>
        <w:rPr>
          <w:rFonts w:ascii="Arial" w:eastAsia="Times New Roman" w:hAnsi="Arial" w:cs="Arial"/>
          <w:color w:val="222222"/>
          <w:sz w:val="24"/>
          <w:szCs w:val="24"/>
          <w:shd w:val="clear" w:color="auto" w:fill="FFFFFF"/>
          <w:rtl/>
        </w:rPr>
      </w:pPr>
    </w:p>
    <w:p w14:paraId="1E81F8DA" w14:textId="0F597161" w:rsidR="008919C2" w:rsidRDefault="008919C2" w:rsidP="008919C2">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מהו תנאי בחוזה אחיד? ההגדרה בסעיף 2 מרחיבה במובן שהיא מכניסה דברים שיכול להיות שלא היינו חושבים עליהם כחוזה אחיד- למשל אם נמצא בחוזה הפניה לתקנון, הדברים הופכים להיות חלק מהחוזה האחיד וניתן להחיל עליהם את עילת הקיפוח. בנוסף, היא מצמצמת- רק לדברים שיש בהם משא ומתן בין הצדדים.</w:t>
      </w:r>
    </w:p>
    <w:p w14:paraId="290A4078" w14:textId="03EEC86B" w:rsidR="00514070" w:rsidRDefault="008919C2" w:rsidP="00514070">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תניה הוא סעיף. תנ</w:t>
      </w:r>
      <w:r w:rsidR="00514070">
        <w:rPr>
          <w:rFonts w:ascii="Arial" w:eastAsia="Times New Roman" w:hAnsi="Arial" w:cs="Arial" w:hint="cs"/>
          <w:color w:val="222222"/>
          <w:sz w:val="24"/>
          <w:szCs w:val="24"/>
          <w:shd w:val="clear" w:color="auto" w:fill="FFFFFF"/>
          <w:rtl/>
        </w:rPr>
        <w:t>י</w:t>
      </w:r>
      <w:r>
        <w:rPr>
          <w:rFonts w:ascii="Arial" w:eastAsia="Times New Roman" w:hAnsi="Arial" w:cs="Arial" w:hint="cs"/>
          <w:color w:val="222222"/>
          <w:sz w:val="24"/>
          <w:szCs w:val="24"/>
          <w:shd w:val="clear" w:color="auto" w:fill="FFFFFF"/>
          <w:rtl/>
        </w:rPr>
        <w:t>ת פטור הוא סעיף שהיה מקנה פטור לאחד מהצדדים.</w:t>
      </w:r>
    </w:p>
    <w:p w14:paraId="7A8B5CB3" w14:textId="77777777" w:rsidR="00E83986" w:rsidRDefault="00E83986" w:rsidP="00514070">
      <w:pPr>
        <w:spacing w:after="0" w:line="240" w:lineRule="auto"/>
        <w:rPr>
          <w:rFonts w:ascii="Arial" w:eastAsia="Times New Roman" w:hAnsi="Arial" w:cs="Arial"/>
          <w:color w:val="222222"/>
          <w:sz w:val="24"/>
          <w:szCs w:val="24"/>
          <w:shd w:val="clear" w:color="auto" w:fill="FFFFFF"/>
          <w:rtl/>
        </w:rPr>
      </w:pPr>
    </w:p>
    <w:p w14:paraId="25B4F148" w14:textId="62FB43E8" w:rsidR="00514070" w:rsidRPr="00514070" w:rsidRDefault="00514070" w:rsidP="008919C2">
      <w:pPr>
        <w:spacing w:after="0" w:line="240" w:lineRule="auto"/>
        <w:rPr>
          <w:rFonts w:ascii="Arial" w:eastAsia="Times New Roman" w:hAnsi="Arial" w:cs="Arial"/>
          <w:color w:val="222222"/>
          <w:sz w:val="28"/>
          <w:szCs w:val="28"/>
          <w:shd w:val="clear" w:color="auto" w:fill="FFFFFF"/>
          <w:rtl/>
        </w:rPr>
      </w:pPr>
      <w:r w:rsidRPr="00514070">
        <w:rPr>
          <w:rFonts w:ascii="Arial" w:hAnsi="Arial" w:cs="Arial"/>
          <w:color w:val="222222"/>
          <w:sz w:val="24"/>
          <w:szCs w:val="24"/>
          <w:shd w:val="clear" w:color="auto" w:fill="FFFFFF"/>
          <w:rtl/>
        </w:rPr>
        <w:t>נניח שאני קבלן שבונה בתים לשוטרים. זהו עדיין חוזה אחיד</w:t>
      </w:r>
      <w:r w:rsidRPr="00514070">
        <w:rPr>
          <w:rFonts w:ascii="Arial" w:hAnsi="Arial" w:cs="Arial"/>
          <w:color w:val="222222"/>
          <w:sz w:val="24"/>
          <w:szCs w:val="24"/>
          <w:shd w:val="clear" w:color="auto" w:fill="FFFFFF"/>
        </w:rPr>
        <w:t>. (</w:t>
      </w:r>
      <w:r>
        <w:rPr>
          <w:rFonts w:ascii="Arial" w:hAnsi="Arial" w:cs="Arial" w:hint="cs"/>
          <w:color w:val="222222"/>
          <w:sz w:val="24"/>
          <w:szCs w:val="24"/>
          <w:shd w:val="clear" w:color="auto" w:fill="FF00FF"/>
          <w:rtl/>
        </w:rPr>
        <w:t xml:space="preserve">פס"ד בית יהונתן בע"מ- </w:t>
      </w:r>
      <w:r w:rsidRPr="00514070">
        <w:rPr>
          <w:rFonts w:ascii="Arial" w:hAnsi="Arial" w:cs="Arial"/>
          <w:color w:val="222222"/>
          <w:sz w:val="24"/>
          <w:szCs w:val="24"/>
          <w:shd w:val="clear" w:color="auto" w:fill="FFFFFF"/>
          <w:rtl/>
        </w:rPr>
        <w:t>שכונה שמוקמת לרופאים, זה לא מספיק כדי להפוך את החוזה למשהו שלא אחיד, אך אין תשובה ברורה). אם משנים מעט את החוזה האחיד, אין עילת קיפוח על הסעיף הספציפי שערכנו משא ומתן לגביו</w:t>
      </w:r>
      <w:r w:rsidRPr="00514070">
        <w:rPr>
          <w:rFonts w:ascii="Arial" w:hAnsi="Arial" w:cs="Arial"/>
          <w:color w:val="222222"/>
          <w:sz w:val="24"/>
          <w:szCs w:val="24"/>
          <w:shd w:val="clear" w:color="auto" w:fill="FFFFFF"/>
        </w:rPr>
        <w:t>.</w:t>
      </w:r>
    </w:p>
    <w:p w14:paraId="6FC23AEB" w14:textId="095B3E1D" w:rsidR="008919C2" w:rsidRPr="00514070" w:rsidRDefault="008919C2" w:rsidP="008919C2">
      <w:pPr>
        <w:spacing w:after="0" w:line="240" w:lineRule="auto"/>
        <w:rPr>
          <w:rFonts w:ascii="Arial" w:eastAsia="Times New Roman" w:hAnsi="Arial" w:cs="Arial"/>
          <w:color w:val="222222"/>
          <w:sz w:val="28"/>
          <w:szCs w:val="28"/>
          <w:shd w:val="clear" w:color="auto" w:fill="FFFFFF"/>
          <w:rtl/>
        </w:rPr>
      </w:pPr>
    </w:p>
    <w:p w14:paraId="2054E2E0" w14:textId="052EDC22" w:rsidR="00514070" w:rsidRDefault="00514070" w:rsidP="00514070">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 xml:space="preserve">רוב החוזים שנכרתים, הם חוזים אחידים- קנית מכשיר חשמל למשל. לא חייבים לחתום על דבר מסוים כדי שהוא יהיה חוזה אחיד. </w:t>
      </w:r>
    </w:p>
    <w:p w14:paraId="22D88EF2" w14:textId="114D6906" w:rsidR="00E83986" w:rsidRDefault="00E83986" w:rsidP="00E83986">
      <w:pPr>
        <w:spacing w:after="0" w:line="240" w:lineRule="auto"/>
        <w:rPr>
          <w:rFonts w:ascii="Arial" w:eastAsia="Times New Roman" w:hAnsi="Arial" w:cs="Arial"/>
          <w:color w:val="222222"/>
          <w:sz w:val="24"/>
          <w:szCs w:val="24"/>
          <w:shd w:val="clear" w:color="auto" w:fill="FFFFFF"/>
          <w:rtl/>
        </w:rPr>
      </w:pPr>
    </w:p>
    <w:p w14:paraId="61C2B3B7" w14:textId="0EFF90E7" w:rsidR="00E83986" w:rsidRDefault="00E83986" w:rsidP="00E83986">
      <w:pPr>
        <w:spacing w:after="0" w:line="240" w:lineRule="auto"/>
        <w:rPr>
          <w:rFonts w:ascii="Arial" w:eastAsia="Times New Roman" w:hAnsi="Arial" w:cs="Arial"/>
          <w:color w:val="222222"/>
          <w:sz w:val="24"/>
          <w:szCs w:val="24"/>
          <w:u w:val="single"/>
          <w:shd w:val="clear" w:color="auto" w:fill="FFFFFF"/>
          <w:rtl/>
        </w:rPr>
      </w:pPr>
      <w:r w:rsidRPr="00E83986">
        <w:rPr>
          <w:rFonts w:ascii="Arial" w:eastAsia="Times New Roman" w:hAnsi="Arial" w:cs="Arial" w:hint="cs"/>
          <w:color w:val="222222"/>
          <w:sz w:val="24"/>
          <w:szCs w:val="24"/>
          <w:u w:val="single"/>
          <w:shd w:val="clear" w:color="auto" w:fill="FFFFFF"/>
          <w:rtl/>
        </w:rPr>
        <w:t>סייגים לתחולת חוזה אחיד- סעיף 23</w:t>
      </w:r>
    </w:p>
    <w:p w14:paraId="7D66ADE7" w14:textId="687BBBCA" w:rsidR="00833404" w:rsidRDefault="00833404" w:rsidP="00E83986">
      <w:pPr>
        <w:spacing w:after="0" w:line="240" w:lineRule="auto"/>
        <w:rPr>
          <w:rFonts w:ascii="Arial" w:eastAsia="Times New Roman" w:hAnsi="Arial" w:cs="Arial"/>
          <w:color w:val="222222"/>
          <w:sz w:val="24"/>
          <w:szCs w:val="24"/>
          <w:u w:val="single"/>
          <w:shd w:val="clear" w:color="auto" w:fill="FFFFFF"/>
          <w:rtl/>
        </w:rPr>
      </w:pPr>
      <w:r>
        <w:rPr>
          <w:rFonts w:ascii="Arial" w:eastAsia="Times New Roman" w:hAnsi="Arial" w:cs="Arial" w:hint="cs"/>
          <w:color w:val="222222"/>
          <w:sz w:val="24"/>
          <w:szCs w:val="24"/>
          <w:shd w:val="clear" w:color="auto" w:fill="FFFFFF"/>
          <w:rtl/>
        </w:rPr>
        <w:t>בחוזה אחיד אסור שיהיו תנאים מקפחים. כל תנאי יכול להיחשב כתנאי מקפח, למעט המקרים הבאים:</w:t>
      </w:r>
    </w:p>
    <w:p w14:paraId="00CFF6DA" w14:textId="4C52D589" w:rsidR="00E83986" w:rsidRDefault="00E83986" w:rsidP="00833404">
      <w:pPr>
        <w:pStyle w:val="ListParagraph"/>
        <w:numPr>
          <w:ilvl w:val="0"/>
          <w:numId w:val="8"/>
        </w:numPr>
        <w:spacing w:after="0" w:line="240" w:lineRule="auto"/>
        <w:rPr>
          <w:rFonts w:ascii="Arial" w:eastAsia="Times New Roman" w:hAnsi="Arial" w:cs="Arial"/>
          <w:color w:val="222222"/>
          <w:sz w:val="24"/>
          <w:szCs w:val="24"/>
          <w:shd w:val="clear" w:color="auto" w:fill="FFFFFF"/>
        </w:rPr>
      </w:pPr>
      <w:r w:rsidRPr="008F20D4">
        <w:rPr>
          <w:rFonts w:ascii="Arial" w:eastAsia="Times New Roman" w:hAnsi="Arial" w:cs="Arial" w:hint="cs"/>
          <w:color w:val="222222"/>
          <w:sz w:val="24"/>
          <w:szCs w:val="24"/>
          <w:u w:val="single"/>
          <w:shd w:val="clear" w:color="auto" w:fill="FFFFFF"/>
          <w:rtl/>
        </w:rPr>
        <w:t>החרגה-</w:t>
      </w:r>
      <w:r w:rsidRPr="00E83986">
        <w:rPr>
          <w:rFonts w:ascii="Arial" w:eastAsia="Times New Roman" w:hAnsi="Arial" w:cs="Arial" w:hint="cs"/>
          <w:color w:val="222222"/>
          <w:sz w:val="24"/>
          <w:szCs w:val="24"/>
          <w:shd w:val="clear" w:color="auto" w:fill="FFFFFF"/>
          <w:rtl/>
        </w:rPr>
        <w:t xml:space="preserve"> </w:t>
      </w:r>
      <w:r w:rsidR="00833404">
        <w:rPr>
          <w:rFonts w:ascii="Arial" w:eastAsia="Times New Roman" w:hAnsi="Arial" w:cs="Arial" w:hint="cs"/>
          <w:color w:val="222222"/>
          <w:sz w:val="24"/>
          <w:szCs w:val="24"/>
          <w:shd w:val="clear" w:color="auto" w:fill="FFFFFF"/>
          <w:rtl/>
        </w:rPr>
        <w:t>דבר שנדון ספציפית בין הצדדים.</w:t>
      </w:r>
    </w:p>
    <w:p w14:paraId="0610B9B2" w14:textId="0DC9927A" w:rsidR="00E83986" w:rsidRDefault="00833404" w:rsidP="00E83986">
      <w:pPr>
        <w:pStyle w:val="ListParagraph"/>
        <w:numPr>
          <w:ilvl w:val="0"/>
          <w:numId w:val="8"/>
        </w:numPr>
        <w:spacing w:after="0" w:line="240" w:lineRule="auto"/>
        <w:rPr>
          <w:rFonts w:ascii="Arial" w:eastAsia="Times New Roman" w:hAnsi="Arial" w:cs="Arial"/>
          <w:color w:val="222222"/>
          <w:sz w:val="24"/>
          <w:szCs w:val="24"/>
          <w:shd w:val="clear" w:color="auto" w:fill="FFFFFF"/>
        </w:rPr>
      </w:pPr>
      <w:r w:rsidRPr="008F20D4">
        <w:rPr>
          <w:rFonts w:ascii="Arial" w:eastAsia="Times New Roman" w:hAnsi="Arial" w:cs="Arial" w:hint="cs"/>
          <w:color w:val="222222"/>
          <w:sz w:val="24"/>
          <w:szCs w:val="24"/>
          <w:u w:val="single"/>
          <w:shd w:val="clear" w:color="auto" w:fill="FFFFFF"/>
          <w:rtl/>
        </w:rPr>
        <w:t>המחיר-</w:t>
      </w:r>
      <w:r>
        <w:rPr>
          <w:rFonts w:ascii="Arial" w:eastAsia="Times New Roman" w:hAnsi="Arial" w:cs="Arial" w:hint="cs"/>
          <w:color w:val="222222"/>
          <w:sz w:val="24"/>
          <w:szCs w:val="24"/>
          <w:shd w:val="clear" w:color="auto" w:fill="FFFFFF"/>
          <w:rtl/>
        </w:rPr>
        <w:t xml:space="preserve"> לא ניתן להפעיל עליו עילת קיפוח. מאמינים שהצדדים הסכימו על המחיר. לרוב המוצרים לכן יש גם מחיר קבוע. </w:t>
      </w:r>
    </w:p>
    <w:p w14:paraId="09051695" w14:textId="7529D077" w:rsidR="00833404" w:rsidRDefault="00833404" w:rsidP="00E83986">
      <w:pPr>
        <w:pStyle w:val="ListParagraph"/>
        <w:numPr>
          <w:ilvl w:val="0"/>
          <w:numId w:val="8"/>
        </w:numPr>
        <w:spacing w:after="0" w:line="240" w:lineRule="auto"/>
        <w:rPr>
          <w:rFonts w:ascii="Arial" w:eastAsia="Times New Roman" w:hAnsi="Arial" w:cs="Arial"/>
          <w:color w:val="222222"/>
          <w:sz w:val="24"/>
          <w:szCs w:val="24"/>
          <w:shd w:val="clear" w:color="auto" w:fill="FFFFFF"/>
        </w:rPr>
      </w:pPr>
      <w:r w:rsidRPr="008F20D4">
        <w:rPr>
          <w:rFonts w:ascii="Arial" w:eastAsia="Times New Roman" w:hAnsi="Arial" w:cs="Arial" w:hint="cs"/>
          <w:color w:val="222222"/>
          <w:sz w:val="24"/>
          <w:szCs w:val="24"/>
          <w:u w:val="single"/>
          <w:shd w:val="clear" w:color="auto" w:fill="FFFFFF"/>
          <w:rtl/>
        </w:rPr>
        <w:t>רגולציה-</w:t>
      </w:r>
      <w:r>
        <w:rPr>
          <w:rFonts w:ascii="Arial" w:eastAsia="Times New Roman" w:hAnsi="Arial" w:cs="Arial" w:hint="cs"/>
          <w:color w:val="222222"/>
          <w:sz w:val="24"/>
          <w:szCs w:val="24"/>
          <w:shd w:val="clear" w:color="auto" w:fill="FFFFFF"/>
          <w:rtl/>
        </w:rPr>
        <w:t xml:space="preserve"> תנאים שנקבעו בחקיקה (למשל חוזה עם בנק- שבו הרבה מהנושאים מוסדרים בחקיקה). במידה ודבר מסויים מוסדר בחקיקה, לא ניתן לטעון שהוא מקפח. </w:t>
      </w:r>
    </w:p>
    <w:p w14:paraId="3A10C99C" w14:textId="4D750116" w:rsidR="008F20D4" w:rsidRDefault="008F20D4" w:rsidP="008F20D4">
      <w:pPr>
        <w:spacing w:after="0" w:line="240" w:lineRule="auto"/>
        <w:rPr>
          <w:rFonts w:ascii="Arial" w:eastAsia="Times New Roman" w:hAnsi="Arial" w:cs="Arial"/>
          <w:color w:val="222222"/>
          <w:sz w:val="24"/>
          <w:szCs w:val="24"/>
          <w:shd w:val="clear" w:color="auto" w:fill="FFFFFF"/>
          <w:rtl/>
        </w:rPr>
      </w:pPr>
    </w:p>
    <w:p w14:paraId="6A780411" w14:textId="47F28A03" w:rsidR="00C91273" w:rsidRDefault="007022F6" w:rsidP="00C91273">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 xml:space="preserve">תנאי מקפח הוא תנאי שיש בו משום מנגנון לא הוגן שיש בו משום הבאה לא הוגנת של קיפוח הצד האחר, </w:t>
      </w:r>
      <w:r w:rsidR="005F2DA8">
        <w:rPr>
          <w:rFonts w:ascii="Arial" w:eastAsia="Times New Roman" w:hAnsi="Arial" w:cs="Arial" w:hint="cs"/>
          <w:color w:val="222222"/>
          <w:sz w:val="24"/>
          <w:szCs w:val="24"/>
          <w:shd w:val="clear" w:color="auto" w:fill="FFFFFF"/>
          <w:rtl/>
        </w:rPr>
        <w:t>או בנק למשל שמקפח את הלקוחות.</w:t>
      </w:r>
      <w:r w:rsidR="00C91273">
        <w:rPr>
          <w:rFonts w:ascii="Arial" w:eastAsia="Times New Roman" w:hAnsi="Arial" w:cs="Arial"/>
          <w:color w:val="222222"/>
          <w:sz w:val="24"/>
          <w:szCs w:val="24"/>
          <w:shd w:val="clear" w:color="auto" w:fill="FFFFFF"/>
          <w:rtl/>
        </w:rPr>
        <w:br/>
      </w:r>
      <w:r w:rsidR="00C91273">
        <w:rPr>
          <w:rFonts w:ascii="Arial" w:eastAsia="Times New Roman" w:hAnsi="Arial" w:cs="Arial" w:hint="cs"/>
          <w:color w:val="222222"/>
          <w:sz w:val="24"/>
          <w:szCs w:val="24"/>
          <w:shd w:val="clear" w:color="auto" w:fill="FFFFFF"/>
          <w:rtl/>
        </w:rPr>
        <w:t xml:space="preserve">יש לציין כי יש גם מימד של חד צדדיות, לעתים חוזה נכתב לטובת צד אחד ועדיין לא נאמר שהוא חוזה מקפח. </w:t>
      </w:r>
    </w:p>
    <w:p w14:paraId="3EA5738A" w14:textId="6C4E3A37" w:rsidR="0096315C" w:rsidRDefault="0096315C" w:rsidP="00C91273">
      <w:pPr>
        <w:spacing w:after="0" w:line="240" w:lineRule="auto"/>
        <w:rPr>
          <w:rFonts w:ascii="Arial" w:eastAsia="Times New Roman" w:hAnsi="Arial" w:cs="Arial"/>
          <w:color w:val="222222"/>
          <w:sz w:val="24"/>
          <w:szCs w:val="24"/>
          <w:shd w:val="clear" w:color="auto" w:fill="FFFFFF"/>
          <w:rtl/>
        </w:rPr>
      </w:pPr>
    </w:p>
    <w:p w14:paraId="101C3BF5" w14:textId="37B65C67" w:rsidR="0096315C" w:rsidRDefault="0096315C" w:rsidP="00C91273">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 xml:space="preserve">ישנה עמדה שטוענת כי אין את אומד דעת הצדדים, ובה בית המשפט מתערב בתוכן החוזה. </w:t>
      </w:r>
    </w:p>
    <w:p w14:paraId="6A03B3AE" w14:textId="3EBED945" w:rsidR="0096315C" w:rsidRDefault="0096315C" w:rsidP="00C91273">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 xml:space="preserve">במידה והחלטנו שיש תנאי חד צדדי שהוא תנאי מקפח, בית המשפט יכול לכתוב תניה אחרת שהיא לא מקפחת (ביהמ"ש יכול לכתוב מחדש סעיפים בחוזה). </w:t>
      </w:r>
      <w:r w:rsidR="00FF76D5">
        <w:rPr>
          <w:rFonts w:ascii="Arial" w:eastAsia="Times New Roman" w:hAnsi="Arial" w:cs="Arial" w:hint="cs"/>
          <w:color w:val="222222"/>
          <w:sz w:val="24"/>
          <w:szCs w:val="24"/>
          <w:shd w:val="clear" w:color="auto" w:fill="FFFFFF"/>
          <w:rtl/>
        </w:rPr>
        <w:t xml:space="preserve">הדבר שונה מהותית ממה שהיה עד היום בחוק החוזים. הדבר מהווה גרסה מוקצנת של פרשנות נגד המנסח בחוזה רגיל. </w:t>
      </w:r>
    </w:p>
    <w:p w14:paraId="3B9E857E" w14:textId="55CF3F44" w:rsidR="00FF76D5" w:rsidRDefault="00FF76D5" w:rsidP="00C91273">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 xml:space="preserve">רגולציה- מי אמור לקבוע את התנאים בחוזים? דבר זה טוען שבמידה מסוימת, בית המשפט בעל יכולת קביעה. </w:t>
      </w:r>
    </w:p>
    <w:p w14:paraId="0ABAECCC" w14:textId="77777777" w:rsidR="00D52FC0" w:rsidRDefault="00D52FC0" w:rsidP="00C91273">
      <w:pPr>
        <w:spacing w:after="0" w:line="240" w:lineRule="auto"/>
        <w:rPr>
          <w:rFonts w:ascii="Arial" w:eastAsia="Times New Roman" w:hAnsi="Arial" w:cs="Arial"/>
          <w:color w:val="222222"/>
          <w:sz w:val="24"/>
          <w:szCs w:val="24"/>
          <w:shd w:val="clear" w:color="auto" w:fill="FFFFFF"/>
          <w:rtl/>
        </w:rPr>
      </w:pPr>
    </w:p>
    <w:p w14:paraId="44F47395" w14:textId="42491D90" w:rsidR="00D52FC0" w:rsidRDefault="00D52FC0" w:rsidP="00D52FC0">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 xml:space="preserve">כשרוצים לקבוע אם תנאי הוא מקפח בחוזה אחיד, צריך להסתכל גם על התנאי האחרים ועל מכלול הנסיבות. יכול להיות שיהיו תנאים אחרים בחוזה שיאזנו את התנאי, כך שלאורם הוא לא יקפח, ויש להסתכל גם על נסיבות אחרות- שמהוות למשל את ההקשר הכלכלי של העסקה, פערי כוחות בין הצדדים, מונופול, חיוניות השירות. </w:t>
      </w:r>
    </w:p>
    <w:p w14:paraId="3647F24D" w14:textId="77777777" w:rsidR="00EB6123" w:rsidRDefault="00EB6123" w:rsidP="00EB6123">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במידה והייתה הסכמה ספציפית, אין טעם ללכת לפי תקנת הציבור גם אם נסתכל עליה ונבדוק אם החוזה מתאים לה.</w:t>
      </w:r>
    </w:p>
    <w:p w14:paraId="4295EF57" w14:textId="44173A24" w:rsidR="00833404" w:rsidRDefault="00833404" w:rsidP="00EB6123">
      <w:pPr>
        <w:spacing w:after="0" w:line="240" w:lineRule="auto"/>
        <w:rPr>
          <w:rFonts w:ascii="Arial" w:eastAsia="Times New Roman" w:hAnsi="Arial" w:cs="Arial"/>
          <w:color w:val="222222"/>
          <w:sz w:val="24"/>
          <w:szCs w:val="24"/>
          <w:shd w:val="clear" w:color="auto" w:fill="FFFFFF"/>
          <w:rtl/>
        </w:rPr>
      </w:pPr>
    </w:p>
    <w:p w14:paraId="562CF630" w14:textId="77777777" w:rsidR="00D239F6" w:rsidRDefault="004F4A3A" w:rsidP="004F4A3A">
      <w:pPr>
        <w:tabs>
          <w:tab w:val="center" w:pos="5233"/>
          <w:tab w:val="left" w:pos="6806"/>
        </w:tabs>
        <w:spacing w:after="0" w:line="240" w:lineRule="auto"/>
        <w:rPr>
          <w:rFonts w:ascii="Arial" w:eastAsia="Times New Roman" w:hAnsi="Arial" w:cs="Arial"/>
          <w:b/>
          <w:bCs/>
          <w:color w:val="222222"/>
          <w:sz w:val="24"/>
          <w:szCs w:val="24"/>
          <w:shd w:val="clear" w:color="auto" w:fill="FFFFFF"/>
          <w:rtl/>
        </w:rPr>
      </w:pPr>
      <w:r>
        <w:rPr>
          <w:rFonts w:ascii="Arial" w:eastAsia="Times New Roman" w:hAnsi="Arial" w:cs="Arial"/>
          <w:b/>
          <w:bCs/>
          <w:color w:val="222222"/>
          <w:sz w:val="24"/>
          <w:szCs w:val="24"/>
          <w:shd w:val="clear" w:color="auto" w:fill="FFFFFF"/>
          <w:rtl/>
        </w:rPr>
        <w:tab/>
      </w:r>
    </w:p>
    <w:p w14:paraId="4F516173" w14:textId="77777777" w:rsidR="00D239F6" w:rsidRDefault="00D239F6" w:rsidP="004F4A3A">
      <w:pPr>
        <w:tabs>
          <w:tab w:val="center" w:pos="5233"/>
          <w:tab w:val="left" w:pos="6806"/>
        </w:tabs>
        <w:spacing w:after="0" w:line="240" w:lineRule="auto"/>
        <w:rPr>
          <w:rFonts w:ascii="Arial" w:eastAsia="Times New Roman" w:hAnsi="Arial" w:cs="Arial"/>
          <w:b/>
          <w:bCs/>
          <w:color w:val="222222"/>
          <w:sz w:val="24"/>
          <w:szCs w:val="24"/>
          <w:u w:val="single"/>
          <w:shd w:val="clear" w:color="auto" w:fill="FFFFFF"/>
          <w:rtl/>
        </w:rPr>
      </w:pPr>
    </w:p>
    <w:p w14:paraId="257BD70A" w14:textId="77777777" w:rsidR="00D239F6" w:rsidRDefault="00D239F6" w:rsidP="004F4A3A">
      <w:pPr>
        <w:tabs>
          <w:tab w:val="center" w:pos="5233"/>
          <w:tab w:val="left" w:pos="6806"/>
        </w:tabs>
        <w:spacing w:after="0" w:line="240" w:lineRule="auto"/>
        <w:rPr>
          <w:rFonts w:ascii="Arial" w:eastAsia="Times New Roman" w:hAnsi="Arial" w:cs="Arial"/>
          <w:b/>
          <w:bCs/>
          <w:color w:val="222222"/>
          <w:sz w:val="24"/>
          <w:szCs w:val="24"/>
          <w:u w:val="single"/>
          <w:shd w:val="clear" w:color="auto" w:fill="FFFFFF"/>
          <w:rtl/>
        </w:rPr>
      </w:pPr>
    </w:p>
    <w:p w14:paraId="5326806C" w14:textId="77777777" w:rsidR="00D239F6" w:rsidRDefault="00D239F6" w:rsidP="004F4A3A">
      <w:pPr>
        <w:tabs>
          <w:tab w:val="center" w:pos="5233"/>
          <w:tab w:val="left" w:pos="6806"/>
        </w:tabs>
        <w:spacing w:after="0" w:line="240" w:lineRule="auto"/>
        <w:rPr>
          <w:rFonts w:ascii="Arial" w:eastAsia="Times New Roman" w:hAnsi="Arial" w:cs="Arial"/>
          <w:b/>
          <w:bCs/>
          <w:color w:val="222222"/>
          <w:sz w:val="24"/>
          <w:szCs w:val="24"/>
          <w:u w:val="single"/>
          <w:shd w:val="clear" w:color="auto" w:fill="FFFFFF"/>
          <w:rtl/>
        </w:rPr>
      </w:pPr>
    </w:p>
    <w:p w14:paraId="7D27877B" w14:textId="77777777" w:rsidR="00D239F6" w:rsidRDefault="00D239F6" w:rsidP="004F4A3A">
      <w:pPr>
        <w:tabs>
          <w:tab w:val="center" w:pos="5233"/>
          <w:tab w:val="left" w:pos="6806"/>
        </w:tabs>
        <w:spacing w:after="0" w:line="240" w:lineRule="auto"/>
        <w:rPr>
          <w:rFonts w:ascii="Arial" w:eastAsia="Times New Roman" w:hAnsi="Arial" w:cs="Arial"/>
          <w:b/>
          <w:bCs/>
          <w:color w:val="222222"/>
          <w:sz w:val="24"/>
          <w:szCs w:val="24"/>
          <w:u w:val="single"/>
          <w:shd w:val="clear" w:color="auto" w:fill="FFFFFF"/>
          <w:rtl/>
        </w:rPr>
      </w:pPr>
    </w:p>
    <w:p w14:paraId="49D5DFE7" w14:textId="77777777" w:rsidR="00D239F6" w:rsidRDefault="00D239F6" w:rsidP="004F4A3A">
      <w:pPr>
        <w:tabs>
          <w:tab w:val="center" w:pos="5233"/>
          <w:tab w:val="left" w:pos="6806"/>
        </w:tabs>
        <w:spacing w:after="0" w:line="240" w:lineRule="auto"/>
        <w:rPr>
          <w:rFonts w:ascii="Arial" w:eastAsia="Times New Roman" w:hAnsi="Arial" w:cs="Arial"/>
          <w:b/>
          <w:bCs/>
          <w:color w:val="222222"/>
          <w:sz w:val="24"/>
          <w:szCs w:val="24"/>
          <w:u w:val="single"/>
          <w:shd w:val="clear" w:color="auto" w:fill="FFFFFF"/>
          <w:rtl/>
        </w:rPr>
      </w:pPr>
    </w:p>
    <w:p w14:paraId="48B21E5A" w14:textId="77777777" w:rsidR="00D239F6" w:rsidRDefault="00D239F6" w:rsidP="004F4A3A">
      <w:pPr>
        <w:tabs>
          <w:tab w:val="center" w:pos="5233"/>
          <w:tab w:val="left" w:pos="6806"/>
        </w:tabs>
        <w:spacing w:after="0" w:line="240" w:lineRule="auto"/>
        <w:rPr>
          <w:rFonts w:ascii="Arial" w:eastAsia="Times New Roman" w:hAnsi="Arial" w:cs="Arial"/>
          <w:b/>
          <w:bCs/>
          <w:color w:val="222222"/>
          <w:sz w:val="24"/>
          <w:szCs w:val="24"/>
          <w:u w:val="single"/>
          <w:shd w:val="clear" w:color="auto" w:fill="FFFFFF"/>
          <w:rtl/>
        </w:rPr>
      </w:pPr>
    </w:p>
    <w:p w14:paraId="53BDD6B3" w14:textId="77777777" w:rsidR="00D239F6" w:rsidRDefault="00D239F6" w:rsidP="004F4A3A">
      <w:pPr>
        <w:tabs>
          <w:tab w:val="center" w:pos="5233"/>
          <w:tab w:val="left" w:pos="6806"/>
        </w:tabs>
        <w:spacing w:after="0" w:line="240" w:lineRule="auto"/>
        <w:rPr>
          <w:rFonts w:ascii="Arial" w:eastAsia="Times New Roman" w:hAnsi="Arial" w:cs="Arial"/>
          <w:b/>
          <w:bCs/>
          <w:color w:val="222222"/>
          <w:sz w:val="24"/>
          <w:szCs w:val="24"/>
          <w:u w:val="single"/>
          <w:shd w:val="clear" w:color="auto" w:fill="FFFFFF"/>
          <w:rtl/>
        </w:rPr>
      </w:pPr>
    </w:p>
    <w:p w14:paraId="6BAF2964" w14:textId="77777777" w:rsidR="00D239F6" w:rsidRDefault="00D239F6" w:rsidP="004F4A3A">
      <w:pPr>
        <w:tabs>
          <w:tab w:val="center" w:pos="5233"/>
          <w:tab w:val="left" w:pos="6806"/>
        </w:tabs>
        <w:spacing w:after="0" w:line="240" w:lineRule="auto"/>
        <w:rPr>
          <w:rFonts w:ascii="Arial" w:eastAsia="Times New Roman" w:hAnsi="Arial" w:cs="Arial"/>
          <w:b/>
          <w:bCs/>
          <w:color w:val="222222"/>
          <w:sz w:val="24"/>
          <w:szCs w:val="24"/>
          <w:u w:val="single"/>
          <w:shd w:val="clear" w:color="auto" w:fill="FFFFFF"/>
          <w:rtl/>
        </w:rPr>
      </w:pPr>
    </w:p>
    <w:p w14:paraId="0BB76740" w14:textId="77777777" w:rsidR="00D239F6" w:rsidRDefault="00D239F6" w:rsidP="004F4A3A">
      <w:pPr>
        <w:tabs>
          <w:tab w:val="center" w:pos="5233"/>
          <w:tab w:val="left" w:pos="6806"/>
        </w:tabs>
        <w:spacing w:after="0" w:line="240" w:lineRule="auto"/>
        <w:rPr>
          <w:rFonts w:ascii="Arial" w:eastAsia="Times New Roman" w:hAnsi="Arial" w:cs="Arial"/>
          <w:b/>
          <w:bCs/>
          <w:color w:val="222222"/>
          <w:sz w:val="24"/>
          <w:szCs w:val="24"/>
          <w:u w:val="single"/>
          <w:shd w:val="clear" w:color="auto" w:fill="FFFFFF"/>
          <w:rtl/>
        </w:rPr>
      </w:pPr>
    </w:p>
    <w:p w14:paraId="33E3D6C5" w14:textId="77777777" w:rsidR="00D239F6" w:rsidRDefault="00D239F6" w:rsidP="004F4A3A">
      <w:pPr>
        <w:tabs>
          <w:tab w:val="center" w:pos="5233"/>
          <w:tab w:val="left" w:pos="6806"/>
        </w:tabs>
        <w:spacing w:after="0" w:line="240" w:lineRule="auto"/>
        <w:rPr>
          <w:rFonts w:ascii="Arial" w:eastAsia="Times New Roman" w:hAnsi="Arial" w:cs="Arial"/>
          <w:b/>
          <w:bCs/>
          <w:color w:val="222222"/>
          <w:sz w:val="24"/>
          <w:szCs w:val="24"/>
          <w:u w:val="single"/>
          <w:shd w:val="clear" w:color="auto" w:fill="FFFFFF"/>
          <w:rtl/>
        </w:rPr>
      </w:pPr>
    </w:p>
    <w:p w14:paraId="5F092122" w14:textId="77777777" w:rsidR="00D239F6" w:rsidRDefault="00D239F6" w:rsidP="004F4A3A">
      <w:pPr>
        <w:tabs>
          <w:tab w:val="center" w:pos="5233"/>
          <w:tab w:val="left" w:pos="6806"/>
        </w:tabs>
        <w:spacing w:after="0" w:line="240" w:lineRule="auto"/>
        <w:rPr>
          <w:rFonts w:ascii="Arial" w:eastAsia="Times New Roman" w:hAnsi="Arial" w:cs="Arial"/>
          <w:b/>
          <w:bCs/>
          <w:color w:val="222222"/>
          <w:sz w:val="24"/>
          <w:szCs w:val="24"/>
          <w:u w:val="single"/>
          <w:shd w:val="clear" w:color="auto" w:fill="FFFFFF"/>
          <w:rtl/>
        </w:rPr>
      </w:pPr>
    </w:p>
    <w:p w14:paraId="19E9A47A" w14:textId="77777777" w:rsidR="00D239F6" w:rsidRDefault="00D239F6" w:rsidP="004F4A3A">
      <w:pPr>
        <w:tabs>
          <w:tab w:val="center" w:pos="5233"/>
          <w:tab w:val="left" w:pos="6806"/>
        </w:tabs>
        <w:spacing w:after="0" w:line="240" w:lineRule="auto"/>
        <w:rPr>
          <w:rFonts w:ascii="Arial" w:eastAsia="Times New Roman" w:hAnsi="Arial" w:cs="Arial"/>
          <w:b/>
          <w:bCs/>
          <w:color w:val="222222"/>
          <w:sz w:val="24"/>
          <w:szCs w:val="24"/>
          <w:u w:val="single"/>
          <w:shd w:val="clear" w:color="auto" w:fill="FFFFFF"/>
          <w:rtl/>
        </w:rPr>
      </w:pPr>
    </w:p>
    <w:p w14:paraId="4A1E52B7" w14:textId="7C490FA2" w:rsidR="007F17C2" w:rsidRPr="004F4A3A" w:rsidRDefault="007F17C2" w:rsidP="00D239F6">
      <w:pPr>
        <w:tabs>
          <w:tab w:val="center" w:pos="5233"/>
          <w:tab w:val="left" w:pos="6806"/>
        </w:tabs>
        <w:spacing w:after="0" w:line="240" w:lineRule="auto"/>
        <w:jc w:val="center"/>
        <w:rPr>
          <w:rFonts w:ascii="Arial" w:eastAsia="Times New Roman" w:hAnsi="Arial" w:cs="Arial"/>
          <w:color w:val="222222"/>
          <w:sz w:val="24"/>
          <w:szCs w:val="24"/>
          <w:u w:val="single"/>
          <w:shd w:val="clear" w:color="auto" w:fill="FFFFFF"/>
          <w:rtl/>
        </w:rPr>
      </w:pPr>
      <w:r w:rsidRPr="004F4A3A">
        <w:rPr>
          <w:rFonts w:ascii="Arial" w:eastAsia="Times New Roman" w:hAnsi="Arial" w:cs="Arial" w:hint="cs"/>
          <w:b/>
          <w:bCs/>
          <w:color w:val="222222"/>
          <w:sz w:val="24"/>
          <w:szCs w:val="24"/>
          <w:u w:val="single"/>
          <w:shd w:val="clear" w:color="auto" w:fill="FFFFFF"/>
          <w:rtl/>
        </w:rPr>
        <w:t>חזקה-</w:t>
      </w:r>
      <w:r w:rsidRPr="004F4A3A">
        <w:rPr>
          <w:rFonts w:ascii="Arial" w:eastAsia="Times New Roman" w:hAnsi="Arial" w:cs="Arial" w:hint="cs"/>
          <w:color w:val="222222"/>
          <w:sz w:val="24"/>
          <w:szCs w:val="24"/>
          <w:u w:val="single"/>
          <w:shd w:val="clear" w:color="auto" w:fill="FFFFFF"/>
          <w:rtl/>
        </w:rPr>
        <w:t xml:space="preserve"> ישנן 12 חזקו</w:t>
      </w:r>
      <w:r w:rsidR="004F4A3A">
        <w:rPr>
          <w:rFonts w:ascii="Arial" w:eastAsia="Times New Roman" w:hAnsi="Arial" w:cs="Arial" w:hint="cs"/>
          <w:color w:val="222222"/>
          <w:sz w:val="24"/>
          <w:szCs w:val="24"/>
          <w:u w:val="single"/>
          <w:shd w:val="clear" w:color="auto" w:fill="FFFFFF"/>
          <w:rtl/>
        </w:rPr>
        <w:t>ת</w:t>
      </w:r>
      <w:r w:rsidR="00EC3062">
        <w:rPr>
          <w:rFonts w:ascii="Arial" w:eastAsia="Times New Roman" w:hAnsi="Arial" w:cs="Arial" w:hint="cs"/>
          <w:color w:val="222222"/>
          <w:sz w:val="24"/>
          <w:szCs w:val="24"/>
          <w:u w:val="single"/>
          <w:shd w:val="clear" w:color="auto" w:fill="FFFFFF"/>
          <w:rtl/>
        </w:rPr>
        <w:t>- לקרוא את החוק</w:t>
      </w:r>
    </w:p>
    <w:p w14:paraId="66BA0353" w14:textId="77777777" w:rsidR="004F4A3A" w:rsidRDefault="004F4A3A" w:rsidP="004F4A3A">
      <w:pPr>
        <w:tabs>
          <w:tab w:val="center" w:pos="5233"/>
          <w:tab w:val="left" w:pos="6806"/>
        </w:tabs>
        <w:spacing w:after="0" w:line="240" w:lineRule="auto"/>
        <w:rPr>
          <w:rFonts w:ascii="Arial" w:eastAsia="Times New Roman" w:hAnsi="Arial" w:cs="Arial"/>
          <w:color w:val="222222"/>
          <w:sz w:val="24"/>
          <w:szCs w:val="24"/>
          <w:shd w:val="clear" w:color="auto" w:fill="FFFFFF"/>
          <w:rtl/>
        </w:rPr>
      </w:pPr>
    </w:p>
    <w:p w14:paraId="00D8E506" w14:textId="6530ABC8" w:rsidR="007F17C2" w:rsidRDefault="007F17C2" w:rsidP="007F17C2">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 xml:space="preserve">חזקה היא הנחה הניתנת לסתירה- הנטל עובר לספק, להוכיח שאין קיפוח. אם אחת מהחזקות קיימות, יש חזקה שהחוזה הוא מקפח. </w:t>
      </w:r>
    </w:p>
    <w:p w14:paraId="173AF94A" w14:textId="396EC33F" w:rsidR="004F4A3A" w:rsidRDefault="004F4A3A" w:rsidP="00DE751C">
      <w:pPr>
        <w:pStyle w:val="ListParagraph"/>
        <w:numPr>
          <w:ilvl w:val="0"/>
          <w:numId w:val="52"/>
        </w:numPr>
        <w:spacing w:after="0" w:line="240" w:lineRule="auto"/>
        <w:rPr>
          <w:rFonts w:ascii="Arial" w:eastAsia="Times New Roman" w:hAnsi="Arial" w:cs="Arial"/>
          <w:color w:val="222222"/>
          <w:sz w:val="24"/>
          <w:szCs w:val="24"/>
          <w:shd w:val="clear" w:color="auto" w:fill="FFFFFF"/>
        </w:rPr>
      </w:pPr>
      <w:r w:rsidRPr="004D0B38">
        <w:rPr>
          <w:rFonts w:ascii="Arial" w:eastAsia="Times New Roman" w:hAnsi="Arial" w:cs="Arial" w:hint="cs"/>
          <w:color w:val="222222"/>
          <w:sz w:val="24"/>
          <w:szCs w:val="24"/>
          <w:u w:val="single"/>
          <w:shd w:val="clear" w:color="auto" w:fill="FFFFFF"/>
          <w:rtl/>
        </w:rPr>
        <w:t>תנית פטור-</w:t>
      </w:r>
      <w:r>
        <w:rPr>
          <w:rFonts w:ascii="Arial" w:eastAsia="Times New Roman" w:hAnsi="Arial" w:cs="Arial" w:hint="cs"/>
          <w:color w:val="222222"/>
          <w:sz w:val="24"/>
          <w:szCs w:val="24"/>
          <w:shd w:val="clear" w:color="auto" w:fill="FFFFFF"/>
          <w:rtl/>
        </w:rPr>
        <w:t xml:space="preserve"> תנאי שפוטר את הספק מאחריות נזיקית שהייתה מוטלת עליו לפי דין (לשל תנאי שפוטר את חדר הכושר מאדם שנפצע במהלך השימוש). </w:t>
      </w:r>
    </w:p>
    <w:p w14:paraId="69D834C6" w14:textId="1FB604DE" w:rsidR="004F4A3A" w:rsidRDefault="007C0751" w:rsidP="00DE751C">
      <w:pPr>
        <w:pStyle w:val="ListParagraph"/>
        <w:numPr>
          <w:ilvl w:val="0"/>
          <w:numId w:val="52"/>
        </w:numPr>
        <w:spacing w:after="0" w:line="240" w:lineRule="auto"/>
        <w:rPr>
          <w:rFonts w:ascii="Arial" w:eastAsia="Times New Roman" w:hAnsi="Arial" w:cs="Arial"/>
          <w:color w:val="222222"/>
          <w:sz w:val="24"/>
          <w:szCs w:val="24"/>
          <w:shd w:val="clear" w:color="auto" w:fill="FFFFFF"/>
        </w:rPr>
      </w:pPr>
      <w:r w:rsidRPr="004D0B38">
        <w:rPr>
          <w:rFonts w:ascii="Arial" w:eastAsia="Times New Roman" w:hAnsi="Arial" w:cs="Arial" w:hint="cs"/>
          <w:color w:val="222222"/>
          <w:sz w:val="24"/>
          <w:szCs w:val="24"/>
          <w:u w:val="single"/>
          <w:shd w:val="clear" w:color="auto" w:fill="FFFFFF"/>
          <w:rtl/>
        </w:rPr>
        <w:t>תנאי המקנה</w:t>
      </w:r>
      <w:r>
        <w:rPr>
          <w:rFonts w:ascii="Arial" w:eastAsia="Times New Roman" w:hAnsi="Arial" w:cs="Arial" w:hint="cs"/>
          <w:color w:val="222222"/>
          <w:sz w:val="24"/>
          <w:szCs w:val="24"/>
          <w:shd w:val="clear" w:color="auto" w:fill="FFFFFF"/>
          <w:rtl/>
        </w:rPr>
        <w:t xml:space="preserve"> לספק זכות בלתי סבירה לבטל, להשעות או לדחות את ביצוע החוזה או את חיוביו המשמעותיים לפי החוזה. </w:t>
      </w:r>
      <w:r w:rsidR="009A3256">
        <w:rPr>
          <w:rFonts w:ascii="Arial" w:eastAsia="Times New Roman" w:hAnsi="Arial" w:cs="Arial" w:hint="cs"/>
          <w:color w:val="222222"/>
          <w:sz w:val="24"/>
          <w:szCs w:val="24"/>
          <w:shd w:val="clear" w:color="auto" w:fill="FFFFFF"/>
          <w:rtl/>
        </w:rPr>
        <w:t>למשל קבלן שהיה דוחה את מסירת הדירה עד אינסוף.</w:t>
      </w:r>
    </w:p>
    <w:p w14:paraId="22127D59" w14:textId="77777777" w:rsidR="008F699E" w:rsidRDefault="008F699E" w:rsidP="008F699E">
      <w:pPr>
        <w:tabs>
          <w:tab w:val="left" w:pos="2216"/>
        </w:tabs>
        <w:rPr>
          <w:rFonts w:ascii="Arial" w:hAnsi="Arial" w:cs="Arial"/>
          <w:sz w:val="24"/>
          <w:szCs w:val="24"/>
        </w:rPr>
      </w:pPr>
      <w:r>
        <w:rPr>
          <w:rFonts w:ascii="Arial" w:hAnsi="Arial" w:cs="Arial"/>
          <w:b/>
          <w:bCs/>
          <w:sz w:val="24"/>
          <w:szCs w:val="24"/>
          <w:rtl/>
        </w:rPr>
        <w:t>.</w:t>
      </w:r>
      <w:r>
        <w:rPr>
          <w:rFonts w:ascii="Arial" w:hAnsi="Arial" w:cs="Arial"/>
          <w:sz w:val="24"/>
          <w:szCs w:val="24"/>
          <w:rtl/>
        </w:rPr>
        <w:t>תנאי המקנה לספק זכות בלתי סבירה לבטל, להשעות או לדחות את ביצוע החוזה או לשנות את חיוביו המהותיים לפי החוזה. בפס"ד זה הקבלן יכול היה לדחות את מסירת דירה עד אינסוף.</w:t>
      </w:r>
    </w:p>
    <w:p w14:paraId="3A5F7A73" w14:textId="77777777" w:rsidR="008F699E" w:rsidRDefault="008F699E" w:rsidP="008F699E">
      <w:pPr>
        <w:tabs>
          <w:tab w:val="left" w:pos="2216"/>
        </w:tabs>
        <w:rPr>
          <w:rFonts w:ascii="Arial" w:hAnsi="Arial" w:cs="Arial"/>
          <w:sz w:val="24"/>
          <w:szCs w:val="24"/>
          <w:rtl/>
        </w:rPr>
      </w:pPr>
      <w:r>
        <w:rPr>
          <w:rFonts w:ascii="Arial" w:hAnsi="Arial" w:cs="Arial"/>
          <w:b/>
          <w:bCs/>
          <w:sz w:val="24"/>
          <w:szCs w:val="24"/>
          <w:rtl/>
        </w:rPr>
        <w:t>4.</w:t>
      </w:r>
      <w:r>
        <w:rPr>
          <w:rFonts w:ascii="Arial" w:hAnsi="Arial" w:cs="Arial"/>
          <w:sz w:val="24"/>
          <w:szCs w:val="24"/>
          <w:rtl/>
        </w:rPr>
        <w:t xml:space="preserve"> תנאי המקנה יכולת לשנות מחיר לאחר הכריתה. </w:t>
      </w:r>
      <w:r>
        <w:rPr>
          <w:rFonts w:ascii="Arial" w:hAnsi="Arial" w:cs="Arial"/>
          <w:sz w:val="24"/>
          <w:szCs w:val="24"/>
          <w:highlight w:val="magenta"/>
          <w:rtl/>
        </w:rPr>
        <w:t>מילגרום נ' משען:</w:t>
      </w:r>
      <w:r>
        <w:rPr>
          <w:rFonts w:ascii="Arial" w:hAnsi="Arial" w:cs="Arial"/>
          <w:sz w:val="24"/>
          <w:szCs w:val="24"/>
          <w:rtl/>
        </w:rPr>
        <w:t xml:space="preserve"> הגברת מילגרום חתמה על חוזה עם משען שתגור בבית אבות שלהם ובעת הצורך תועבר לבית אבות סיעודי. משען יכולים לשנות את התעריפים. ב4 החודשים האחרונים לחייה הועברה לבית חולים סיעודי שתשלומו היה גדול פי 5. קרובי משפחתה לא רצו לשלם. ערעורם נדחה במחוזי- מכאן בקשת רשות ערעור. </w:t>
      </w:r>
      <w:r>
        <w:rPr>
          <w:rFonts w:ascii="Arial" w:hAnsi="Arial" w:cs="Arial"/>
          <w:b/>
          <w:bCs/>
          <w:sz w:val="24"/>
          <w:szCs w:val="24"/>
          <w:rtl/>
        </w:rPr>
        <w:t>ברק:</w:t>
      </w:r>
      <w:r>
        <w:rPr>
          <w:rFonts w:ascii="Arial" w:hAnsi="Arial" w:cs="Arial"/>
          <w:sz w:val="24"/>
          <w:szCs w:val="24"/>
          <w:rtl/>
        </w:rPr>
        <w:t xml:space="preserve"> לטענת המערערים היה תנאי מקפח בחוזים אחידים.</w:t>
      </w:r>
      <w:r>
        <w:rPr>
          <w:rtl/>
        </w:rPr>
        <w:t xml:space="preserve"> </w:t>
      </w:r>
      <w:r>
        <w:rPr>
          <w:rFonts w:ascii="Arial" w:hAnsi="Arial" w:cs="Arial"/>
          <w:sz w:val="24"/>
          <w:szCs w:val="24"/>
          <w:rtl/>
        </w:rPr>
        <w:t>משען (המשיבה) טוענת כי חוזה בית האבות אינו חל כלל על השהות בבית האבות הסיעודי. שהות זו תוסדר באמצעות חוזה חדש שייכרת בין הדייר לבין משען. עוד טוענת משען לחוזה מכללא ולמניעת התעשרות שלא כדין.</w:t>
      </w:r>
      <w:r>
        <w:rPr>
          <w:rtl/>
        </w:rPr>
        <w:t xml:space="preserve"> </w:t>
      </w:r>
      <w:r>
        <w:rPr>
          <w:rFonts w:ascii="Arial" w:hAnsi="Arial" w:cs="Arial"/>
          <w:sz w:val="24"/>
          <w:szCs w:val="24"/>
          <w:rtl/>
        </w:rPr>
        <w:t xml:space="preserve">אחת האפשרויות הסבירות וההגיוניות היא זו: בחוזה בית האבות תיקבע נוסחה לקביעת התעריף בבית האבות הסיעודי. נוסחה זו תתבסס על תעריף נוהג בבית האבות הסיעודי בעת כריתת חוזה בית האבות, ועל מנגנון אובייקטיבי לעדכון תעריף זה. יש שהכל יהיה בהגינות, סבירות ותו"ל. כאן קשה להכריע כי אין מספיק נתונים. בכל מקרה היה התנאי מקפח, כי לא ידוע ההפרש בין מחיר בית אבות סיעודי לבית אבות רגיל. הערעור מתקבל עם צו להוצאות. התנאי המקפח מתבטל. בקשר ל2 הטענות של המשיב- לא ראוי לקבל אותן בשלב מאוחר זה כי לא התבססו עליהן עד עכשיו.  </w:t>
      </w:r>
      <w:r>
        <w:rPr>
          <w:rFonts w:ascii="Arial" w:hAnsi="Arial" w:cs="Arial"/>
          <w:b/>
          <w:bCs/>
          <w:sz w:val="24"/>
          <w:szCs w:val="24"/>
          <w:rtl/>
        </w:rPr>
        <w:t>לוין:</w:t>
      </w:r>
      <w:r>
        <w:rPr>
          <w:rFonts w:ascii="Arial" w:hAnsi="Arial" w:cs="Arial"/>
          <w:sz w:val="24"/>
          <w:szCs w:val="24"/>
          <w:rtl/>
        </w:rPr>
        <w:t xml:space="preserve"> מסכים. </w:t>
      </w:r>
      <w:r>
        <w:rPr>
          <w:rFonts w:ascii="Arial" w:hAnsi="Arial" w:cs="Arial"/>
          <w:b/>
          <w:bCs/>
          <w:sz w:val="24"/>
          <w:szCs w:val="24"/>
          <w:rtl/>
        </w:rPr>
        <w:t>אור:</w:t>
      </w:r>
      <w:r>
        <w:rPr>
          <w:rFonts w:ascii="Arial" w:hAnsi="Arial" w:cs="Arial"/>
          <w:sz w:val="24"/>
          <w:szCs w:val="24"/>
          <w:rtl/>
        </w:rPr>
        <w:t xml:space="preserve"> מסכים. </w:t>
      </w:r>
      <w:r>
        <w:rPr>
          <w:rFonts w:ascii="Arial" w:hAnsi="Arial" w:cs="Arial"/>
          <w:b/>
          <w:bCs/>
          <w:sz w:val="24"/>
          <w:szCs w:val="24"/>
          <w:rtl/>
        </w:rPr>
        <w:t>הערעור מתקבל עם צו להוצאות.</w:t>
      </w:r>
    </w:p>
    <w:p w14:paraId="7BE973AD" w14:textId="77777777" w:rsidR="008F699E" w:rsidRDefault="008F699E" w:rsidP="008F699E">
      <w:pPr>
        <w:tabs>
          <w:tab w:val="left" w:pos="2216"/>
        </w:tabs>
        <w:rPr>
          <w:rFonts w:ascii="Arial" w:hAnsi="Arial" w:cs="Arial"/>
          <w:sz w:val="24"/>
          <w:szCs w:val="24"/>
          <w:rtl/>
        </w:rPr>
      </w:pPr>
      <w:r>
        <w:rPr>
          <w:rFonts w:ascii="Arial" w:hAnsi="Arial" w:cs="Arial"/>
          <w:sz w:val="24"/>
          <w:szCs w:val="24"/>
          <w:rtl/>
        </w:rPr>
        <w:t>מדובר בקצת פחות מ10,000 שקל, אך אז היה מדובר בהרבה כסף. אמרנו שבעיקרון המחיר חסין, אך על שינוי המחיר יש אפשרות לטעון תנאי מקפח. ברק אומר שבכל מקרה מקפח כי זה שיש צורך אפשרי בשירות סיעודי זה ידוע, כשיגיע השלב הזה היא כבר לקוח שבוי, היא במצוקה פיזית ונפשית, לכן זה מעין מונופול כי היא לא יכולה כבר לבדוק איפה המחיר יותר טוב. אפילו אם לכאורה זה חוזה נפרד.</w:t>
      </w:r>
    </w:p>
    <w:p w14:paraId="4607B540" w14:textId="77777777" w:rsidR="008F699E" w:rsidRDefault="008F699E" w:rsidP="008F699E">
      <w:pPr>
        <w:tabs>
          <w:tab w:val="left" w:pos="2216"/>
        </w:tabs>
        <w:rPr>
          <w:rFonts w:ascii="Arial" w:hAnsi="Arial" w:cs="Arial"/>
          <w:sz w:val="24"/>
          <w:szCs w:val="24"/>
          <w:rtl/>
        </w:rPr>
      </w:pPr>
      <w:r>
        <w:rPr>
          <w:rFonts w:ascii="Arial" w:hAnsi="Arial" w:cs="Arial"/>
          <w:sz w:val="24"/>
          <w:szCs w:val="24"/>
          <w:rtl/>
        </w:rPr>
        <w:t>*חוזים מיוחדים אלה הסדרים נוספים על חוזים רגילים. אין סיבה לחשוב שחוזה אחיד נותן הסדר שלילי.</w:t>
      </w:r>
    </w:p>
    <w:p w14:paraId="30C12667" w14:textId="77777777" w:rsidR="008F699E" w:rsidRDefault="008F699E" w:rsidP="008F699E">
      <w:pPr>
        <w:tabs>
          <w:tab w:val="left" w:pos="2216"/>
        </w:tabs>
        <w:rPr>
          <w:rFonts w:ascii="Arial" w:hAnsi="Arial" w:cs="Arial"/>
          <w:sz w:val="24"/>
          <w:szCs w:val="24"/>
          <w:rtl/>
        </w:rPr>
      </w:pPr>
      <w:r>
        <w:rPr>
          <w:rFonts w:ascii="Arial" w:hAnsi="Arial" w:cs="Arial"/>
          <w:sz w:val="24"/>
          <w:szCs w:val="24"/>
          <w:rtl/>
        </w:rPr>
        <w:t>עדיין ניתן לפעול לפי ס' 3 (תנאי מקפח)- אם יש לי חזקת קיפוח המחוקק אמר שהדברים האלה הם חשודים. אם לא הצלחתי להכניס לאף אחת מהחזקות, ומצאתי משהו חדש זה מחליש קצת את הטיעון.</w:t>
      </w:r>
    </w:p>
    <w:p w14:paraId="7CEB0233" w14:textId="77777777" w:rsidR="008F699E" w:rsidRDefault="008F699E" w:rsidP="008F699E">
      <w:pPr>
        <w:tabs>
          <w:tab w:val="left" w:pos="2216"/>
        </w:tabs>
        <w:rPr>
          <w:rFonts w:ascii="Arial" w:hAnsi="Arial" w:cs="Arial"/>
          <w:sz w:val="24"/>
          <w:szCs w:val="24"/>
          <w:rtl/>
        </w:rPr>
      </w:pPr>
      <w:r>
        <w:rPr>
          <w:rFonts w:ascii="Arial" w:hAnsi="Arial" w:cs="Arial"/>
          <w:sz w:val="24"/>
          <w:szCs w:val="24"/>
          <w:rtl/>
        </w:rPr>
        <w:t xml:space="preserve">מה הייתה התוצאה הסופית של פסק הדין? </w:t>
      </w:r>
    </w:p>
    <w:p w14:paraId="5EC054FD" w14:textId="77777777" w:rsidR="008F699E" w:rsidRDefault="008F699E" w:rsidP="008F699E">
      <w:pPr>
        <w:pStyle w:val="ListParagraph"/>
        <w:numPr>
          <w:ilvl w:val="0"/>
          <w:numId w:val="53"/>
        </w:numPr>
        <w:tabs>
          <w:tab w:val="left" w:pos="2216"/>
        </w:tabs>
        <w:spacing w:line="256" w:lineRule="auto"/>
        <w:rPr>
          <w:rFonts w:ascii="Arial" w:hAnsi="Arial" w:cs="Arial"/>
          <w:sz w:val="24"/>
          <w:szCs w:val="24"/>
          <w:rtl/>
        </w:rPr>
      </w:pPr>
      <w:r>
        <w:rPr>
          <w:rFonts w:ascii="Arial" w:hAnsi="Arial" w:cs="Arial"/>
          <w:sz w:val="24"/>
          <w:szCs w:val="24"/>
          <w:rtl/>
        </w:rPr>
        <w:t>בית המשפט ביטל את התנאי</w:t>
      </w:r>
    </w:p>
    <w:p w14:paraId="13894E7F" w14:textId="77777777" w:rsidR="008F699E" w:rsidRDefault="008F699E" w:rsidP="008F699E">
      <w:pPr>
        <w:pStyle w:val="ListParagraph"/>
        <w:numPr>
          <w:ilvl w:val="0"/>
          <w:numId w:val="53"/>
        </w:numPr>
        <w:tabs>
          <w:tab w:val="left" w:pos="2216"/>
        </w:tabs>
        <w:spacing w:line="256" w:lineRule="auto"/>
        <w:rPr>
          <w:rFonts w:ascii="Arial" w:hAnsi="Arial" w:cs="Arial"/>
          <w:sz w:val="24"/>
          <w:szCs w:val="24"/>
        </w:rPr>
      </w:pPr>
      <w:r>
        <w:rPr>
          <w:rFonts w:ascii="Arial" w:hAnsi="Arial" w:cs="Arial"/>
          <w:sz w:val="24"/>
          <w:szCs w:val="24"/>
          <w:rtl/>
        </w:rPr>
        <w:t>בית המשפט אמר שמשען סופגת את ההוצאות- התשלום יהיה של בית אבות רגיל וההפרש יפול על משען.</w:t>
      </w:r>
    </w:p>
    <w:p w14:paraId="159516C9" w14:textId="77777777" w:rsidR="008F699E" w:rsidRDefault="008F699E" w:rsidP="008F699E">
      <w:pPr>
        <w:tabs>
          <w:tab w:val="left" w:pos="2216"/>
        </w:tabs>
        <w:rPr>
          <w:rFonts w:ascii="Arial" w:hAnsi="Arial" w:cs="Arial"/>
          <w:sz w:val="24"/>
          <w:szCs w:val="24"/>
        </w:rPr>
      </w:pPr>
      <w:r>
        <w:rPr>
          <w:rFonts w:ascii="Arial" w:hAnsi="Arial" w:cs="Arial"/>
          <w:sz w:val="24"/>
          <w:szCs w:val="24"/>
          <w:rtl/>
        </w:rPr>
        <w:t>קיבלנו שירות ולא שילמנו עליו אז נשלם מה שקיבלנו לי דיני עשיית עושר ולא במשפט. למה בית המשפט לא מטיל זאת פה? כי הטענה הזאת לא נטענה ע"י משען, הם טענו רק לפי העילה החוזית.</w:t>
      </w:r>
    </w:p>
    <w:p w14:paraId="1397DCC9" w14:textId="77777777" w:rsidR="008F699E" w:rsidRDefault="008F699E" w:rsidP="008F699E">
      <w:pPr>
        <w:tabs>
          <w:tab w:val="left" w:pos="2216"/>
        </w:tabs>
        <w:rPr>
          <w:rFonts w:ascii="Arial" w:hAnsi="Arial" w:cs="Arial"/>
          <w:sz w:val="24"/>
          <w:szCs w:val="24"/>
          <w:rtl/>
        </w:rPr>
      </w:pPr>
      <w:r>
        <w:rPr>
          <w:rFonts w:ascii="Arial" w:hAnsi="Arial" w:cs="Arial"/>
          <w:sz w:val="24"/>
          <w:szCs w:val="24"/>
          <w:rtl/>
        </w:rPr>
        <w:t>*תמיד לתבוע גם בעילת עשיית עושר.</w:t>
      </w:r>
    </w:p>
    <w:p w14:paraId="43FDD499" w14:textId="77777777" w:rsidR="008F699E" w:rsidRDefault="008F699E" w:rsidP="008F699E">
      <w:pPr>
        <w:tabs>
          <w:tab w:val="left" w:pos="2216"/>
        </w:tabs>
        <w:rPr>
          <w:rFonts w:ascii="Arial" w:hAnsi="Arial" w:cs="Arial"/>
          <w:sz w:val="24"/>
          <w:szCs w:val="24"/>
          <w:rtl/>
        </w:rPr>
      </w:pPr>
      <w:r>
        <w:rPr>
          <w:rFonts w:ascii="Arial" w:hAnsi="Arial" w:cs="Arial"/>
          <w:sz w:val="24"/>
          <w:szCs w:val="24"/>
          <w:rtl/>
        </w:rPr>
        <w:t>לפי ברק, אין רצון ברור של הצדדים. זה לא חריג לדעתו.</w:t>
      </w:r>
    </w:p>
    <w:p w14:paraId="7BD1D9A7" w14:textId="77777777" w:rsidR="008F699E" w:rsidRDefault="008F699E" w:rsidP="008F699E">
      <w:pPr>
        <w:tabs>
          <w:tab w:val="left" w:pos="2216"/>
        </w:tabs>
        <w:rPr>
          <w:rFonts w:ascii="Arial" w:hAnsi="Arial" w:cs="Arial"/>
          <w:sz w:val="24"/>
          <w:szCs w:val="24"/>
          <w:rtl/>
        </w:rPr>
      </w:pPr>
      <w:r>
        <w:rPr>
          <w:rFonts w:ascii="Arial" w:hAnsi="Arial" w:cs="Arial"/>
          <w:sz w:val="24"/>
          <w:szCs w:val="24"/>
          <w:rtl/>
        </w:rPr>
        <w:t>תנאי מכללא=?</w:t>
      </w:r>
    </w:p>
    <w:p w14:paraId="3C97E756" w14:textId="77777777" w:rsidR="008F699E" w:rsidRDefault="008F699E" w:rsidP="008F699E">
      <w:pPr>
        <w:tabs>
          <w:tab w:val="left" w:pos="2216"/>
        </w:tabs>
        <w:rPr>
          <w:rFonts w:ascii="Arial" w:hAnsi="Arial" w:cs="Arial"/>
          <w:sz w:val="24"/>
          <w:szCs w:val="24"/>
          <w:rtl/>
        </w:rPr>
      </w:pPr>
      <w:r>
        <w:rPr>
          <w:rFonts w:ascii="Arial" w:hAnsi="Arial" w:cs="Arial"/>
          <w:b/>
          <w:bCs/>
          <w:sz w:val="24"/>
          <w:szCs w:val="24"/>
          <w:rtl/>
        </w:rPr>
        <w:t>5.</w:t>
      </w:r>
      <w:r>
        <w:rPr>
          <w:rFonts w:ascii="Arial" w:hAnsi="Arial" w:cs="Arial"/>
          <w:sz w:val="24"/>
          <w:szCs w:val="24"/>
          <w:rtl/>
        </w:rPr>
        <w:t>כל עניין הבלעדיות אוסר קשר עם אדם אחר (פס"ד גד נ' היועמ"ש). לדוגמה אדם קונה מכונת כביסה ואתה מחייב אותו להשתמש בשירותים של טכנאי ספציפי על מנת שתקבל אחריות מסויימת.</w:t>
      </w:r>
    </w:p>
    <w:p w14:paraId="2A9297E6" w14:textId="77777777" w:rsidR="008F699E" w:rsidRDefault="008F699E" w:rsidP="008F699E">
      <w:pPr>
        <w:tabs>
          <w:tab w:val="left" w:pos="2216"/>
        </w:tabs>
        <w:rPr>
          <w:rFonts w:ascii="Arial" w:hAnsi="Arial" w:cs="Arial"/>
          <w:sz w:val="24"/>
          <w:szCs w:val="24"/>
          <w:rtl/>
        </w:rPr>
      </w:pPr>
      <w:r>
        <w:rPr>
          <w:rFonts w:ascii="Arial" w:hAnsi="Arial" w:cs="Arial"/>
          <w:b/>
          <w:bCs/>
          <w:sz w:val="24"/>
          <w:szCs w:val="24"/>
          <w:rtl/>
        </w:rPr>
        <w:t>6.</w:t>
      </w:r>
      <w:r>
        <w:rPr>
          <w:rFonts w:ascii="Arial" w:hAnsi="Arial" w:cs="Arial"/>
          <w:sz w:val="24"/>
          <w:szCs w:val="24"/>
          <w:rtl/>
        </w:rPr>
        <w:t xml:space="preserve"> תנאי השולל תרופה או זכות או מתנה אותן.</w:t>
      </w:r>
    </w:p>
    <w:p w14:paraId="54DA1B3C" w14:textId="77777777" w:rsidR="008F699E" w:rsidRDefault="008F699E" w:rsidP="008F699E">
      <w:pPr>
        <w:tabs>
          <w:tab w:val="left" w:pos="2216"/>
        </w:tabs>
        <w:rPr>
          <w:rFonts w:ascii="Arial" w:hAnsi="Arial" w:cs="Arial"/>
          <w:sz w:val="24"/>
          <w:szCs w:val="24"/>
          <w:rtl/>
        </w:rPr>
      </w:pPr>
      <w:r>
        <w:rPr>
          <w:rFonts w:ascii="Arial" w:hAnsi="Arial" w:cs="Arial"/>
          <w:sz w:val="24"/>
          <w:szCs w:val="24"/>
          <w:rtl/>
        </w:rPr>
        <w:t>הרבה מהחזקות קשורות לבוררות- כלומר איפה כדאי שיידון סכסוך בין הצדדים וזה יכול להיחשב מקפח. אם בית המשפט יכריע שתניית הבוררות תקפה הוא ידחה את התביעה. בוררות זאת פשוט דרך לעצור תביעות. זה יכול להיות מקפח כי למשל המקום רחוק, קשה להגיע וכו'.</w:t>
      </w:r>
    </w:p>
    <w:p w14:paraId="4E53ADFA" w14:textId="77777777" w:rsidR="008F699E" w:rsidRDefault="008F699E" w:rsidP="008F699E">
      <w:pPr>
        <w:tabs>
          <w:tab w:val="left" w:pos="2216"/>
        </w:tabs>
        <w:rPr>
          <w:rFonts w:ascii="Arial" w:hAnsi="Arial" w:cs="Arial"/>
          <w:sz w:val="24"/>
          <w:szCs w:val="24"/>
          <w:rtl/>
        </w:rPr>
      </w:pPr>
      <w:r>
        <w:rPr>
          <w:rFonts w:ascii="Arial" w:hAnsi="Arial" w:cs="Arial"/>
          <w:sz w:val="24"/>
          <w:szCs w:val="24"/>
          <w:rtl/>
        </w:rPr>
        <w:lastRenderedPageBreak/>
        <w:t>לתקנון ואישור באינטרנט יש חזקת קיפוח (בישראל).</w:t>
      </w:r>
    </w:p>
    <w:p w14:paraId="7B464036" w14:textId="77777777" w:rsidR="008F699E" w:rsidRDefault="008F699E" w:rsidP="008F699E">
      <w:pPr>
        <w:tabs>
          <w:tab w:val="left" w:pos="2216"/>
        </w:tabs>
        <w:rPr>
          <w:rFonts w:ascii="Arial" w:hAnsi="Arial" w:cs="Arial"/>
          <w:sz w:val="24"/>
          <w:szCs w:val="24"/>
          <w:rtl/>
        </w:rPr>
      </w:pPr>
      <w:r>
        <w:rPr>
          <w:rFonts w:ascii="Arial" w:hAnsi="Arial" w:cs="Arial"/>
          <w:b/>
          <w:bCs/>
          <w:sz w:val="24"/>
          <w:szCs w:val="24"/>
          <w:rtl/>
        </w:rPr>
        <w:t>12.</w:t>
      </w:r>
      <w:r>
        <w:rPr>
          <w:rFonts w:ascii="Arial" w:hAnsi="Arial" w:cs="Arial"/>
          <w:sz w:val="24"/>
          <w:szCs w:val="24"/>
          <w:rtl/>
        </w:rPr>
        <w:t xml:space="preserve"> לפי התנאי הלקוח אומר שקרא את החוזה וזה מה שהחברה טוענת, שהצהיר על כך. זוהי חזקה.</w:t>
      </w:r>
    </w:p>
    <w:p w14:paraId="511A4323" w14:textId="77777777" w:rsidR="008F699E" w:rsidRDefault="008F699E" w:rsidP="008F699E">
      <w:pPr>
        <w:tabs>
          <w:tab w:val="left" w:pos="2216"/>
        </w:tabs>
        <w:rPr>
          <w:rFonts w:ascii="Arial" w:hAnsi="Arial" w:cs="Arial"/>
          <w:sz w:val="24"/>
          <w:szCs w:val="24"/>
          <w:rtl/>
        </w:rPr>
      </w:pPr>
      <w:r>
        <w:rPr>
          <w:rFonts w:ascii="Arial" w:hAnsi="Arial" w:cs="Arial"/>
          <w:sz w:val="24"/>
          <w:szCs w:val="24"/>
          <w:highlight w:val="magenta"/>
          <w:rtl/>
        </w:rPr>
        <w:t>טרמפולין נ' נחמיאס:</w:t>
      </w:r>
      <w:r>
        <w:rPr>
          <w:rFonts w:ascii="Arial" w:hAnsi="Arial" w:cs="Arial"/>
          <w:sz w:val="24"/>
          <w:szCs w:val="24"/>
          <w:rtl/>
        </w:rPr>
        <w:t xml:space="preserve"> המשיבים ניזקו כאשר השתמשו בטרמפולינה (מכשיר התעמלות המשמש לניתורים) של המערערת. כנגד תביעתם של המשיבים הציגה המערערת את סעיף הפטור הכלול בכרטיס הכניסה למרכז הספורט ובשלט הכניסה, ואשר על-פיו "החברה אינה אחראית לשום תאונה, נזק או חבלה שייגרמו לקופץ". </w:t>
      </w:r>
      <w:r>
        <w:rPr>
          <w:rFonts w:ascii="Arial" w:hAnsi="Arial" w:cs="Arial"/>
          <w:b/>
          <w:bCs/>
          <w:sz w:val="24"/>
          <w:szCs w:val="24"/>
          <w:rtl/>
        </w:rPr>
        <w:t>ברנזון:</w:t>
      </w:r>
      <w:r>
        <w:rPr>
          <w:rFonts w:ascii="Arial" w:hAnsi="Arial" w:cs="Arial"/>
          <w:sz w:val="24"/>
          <w:szCs w:val="24"/>
          <w:rtl/>
        </w:rPr>
        <w:t xml:space="preserve"> לטענת המערערת, היה אסור למשיבים לקפוץ ברגליים פסוקות וכיוון שעשו זאת אין על המערערת חובה חוץ מגרימת נזק שלא במכוון. המשיבים לא ידעו על כך שהחברה כתבה שלא אחראית לתאונות. לטענת המערערת, המשיבים התעלמו מזה במכוון. טענה זו של המערערים נדחית. גם אם המשיבים היו מודעים לתנאי- זה היה נוגד את הסדר הציבורי. גם זה שטרמפולין ביטחה את עצמה מוכיח שקורות תאונות. טענת המערערת של הסתכנות מרצון- נדחית. הערעור נדחה עם צו להוצאות. </w:t>
      </w:r>
      <w:r>
        <w:rPr>
          <w:rFonts w:ascii="Arial" w:hAnsi="Arial" w:cs="Arial"/>
          <w:b/>
          <w:bCs/>
          <w:sz w:val="24"/>
          <w:szCs w:val="24"/>
          <w:rtl/>
        </w:rPr>
        <w:t>ויתקון:</w:t>
      </w:r>
      <w:r>
        <w:rPr>
          <w:rFonts w:ascii="Arial" w:hAnsi="Arial" w:cs="Arial"/>
          <w:sz w:val="24"/>
          <w:szCs w:val="24"/>
          <w:rtl/>
        </w:rPr>
        <w:t xml:space="preserve"> יש לשקול 3 דברים:</w:t>
      </w:r>
      <w:r>
        <w:rPr>
          <w:rtl/>
        </w:rPr>
        <w:t xml:space="preserve"> </w:t>
      </w:r>
      <w:r>
        <w:rPr>
          <w:rFonts w:ascii="Arial" w:hAnsi="Arial" w:cs="Arial"/>
          <w:sz w:val="24"/>
          <w:szCs w:val="24"/>
          <w:rtl/>
        </w:rPr>
        <w:t xml:space="preserve">את מידת הסכנה, את הקושי למנעה וההוצאה הכרוכה בכך ואת האינטרס הציבורי שבמתן השירות על-אף סכנתו. סעיף הפטור לא הולם את תקנת הציבור. יש לדחות את הערעור. </w:t>
      </w:r>
      <w:r>
        <w:rPr>
          <w:rFonts w:ascii="Arial" w:hAnsi="Arial" w:cs="Arial"/>
          <w:b/>
          <w:bCs/>
          <w:sz w:val="24"/>
          <w:szCs w:val="24"/>
          <w:rtl/>
        </w:rPr>
        <w:t>קיסטר:</w:t>
      </w:r>
      <w:r>
        <w:rPr>
          <w:rFonts w:ascii="Arial" w:hAnsi="Arial" w:cs="Arial"/>
          <w:sz w:val="24"/>
          <w:szCs w:val="24"/>
          <w:rtl/>
        </w:rPr>
        <w:t xml:space="preserve"> יש לדחות את הערעור. יש לבדוק כל חוזה לעצמו. לפי המשפט העברי, אין לפגוע בשלמות הגוף. א. אין לדרוש, ואין לצפות שהמתעמל בהיכנסו להתעמל במשך שעה קלה, יבטח עצמו נגד תאונה. ב. ברור שאין המתעמל, בהיכנסו להתעמל בטרמפולינה, מסכים מראש שייהפך לבעל מום ולא עוד אלא אף ימחול על נכותו ועל נזקיו. </w:t>
      </w:r>
      <w:r>
        <w:rPr>
          <w:rFonts w:ascii="Arial" w:hAnsi="Arial" w:cs="Arial"/>
          <w:b/>
          <w:bCs/>
          <w:sz w:val="24"/>
          <w:szCs w:val="24"/>
          <w:rtl/>
        </w:rPr>
        <w:t>הערעור נדחה עם צו להוצאות.</w:t>
      </w:r>
    </w:p>
    <w:p w14:paraId="778E88BA" w14:textId="77777777" w:rsidR="008F699E" w:rsidRDefault="008F699E" w:rsidP="008F699E">
      <w:pPr>
        <w:tabs>
          <w:tab w:val="left" w:pos="2216"/>
        </w:tabs>
        <w:rPr>
          <w:rFonts w:ascii="Arial" w:hAnsi="Arial" w:cs="Arial"/>
          <w:sz w:val="24"/>
          <w:szCs w:val="24"/>
          <w:rtl/>
        </w:rPr>
      </w:pPr>
      <w:r>
        <w:rPr>
          <w:rFonts w:ascii="Arial" w:hAnsi="Arial" w:cs="Arial"/>
          <w:sz w:val="24"/>
          <w:szCs w:val="24"/>
          <w:rtl/>
        </w:rPr>
        <w:t>הערת אזהרה= חובה על עורך הדין לרשום את הדירה.</w:t>
      </w:r>
    </w:p>
    <w:p w14:paraId="322040CE" w14:textId="77777777" w:rsidR="008F699E" w:rsidRDefault="008F699E" w:rsidP="008F699E">
      <w:pPr>
        <w:tabs>
          <w:tab w:val="left" w:pos="2216"/>
        </w:tabs>
        <w:rPr>
          <w:rFonts w:ascii="Arial" w:hAnsi="Arial" w:cs="Arial"/>
          <w:sz w:val="24"/>
          <w:szCs w:val="24"/>
          <w:rtl/>
        </w:rPr>
      </w:pPr>
      <w:r>
        <w:rPr>
          <w:rFonts w:ascii="Arial" w:hAnsi="Arial" w:cs="Arial"/>
          <w:sz w:val="24"/>
          <w:szCs w:val="24"/>
          <w:rtl/>
        </w:rPr>
        <w:t>ס' 5: תנאי בטל: תנאי המונע פנייה לבית המשפט/ תנאי הפוטר מאחריות לנזקי גוף.</w:t>
      </w:r>
    </w:p>
    <w:p w14:paraId="048F780D" w14:textId="146C4843" w:rsidR="007B3148" w:rsidRDefault="008F699E" w:rsidP="004102A3">
      <w:pPr>
        <w:tabs>
          <w:tab w:val="left" w:pos="2216"/>
        </w:tabs>
        <w:rPr>
          <w:rFonts w:ascii="Arial" w:eastAsia="Times New Roman" w:hAnsi="Arial" w:cs="Arial"/>
          <w:color w:val="222222"/>
          <w:sz w:val="24"/>
          <w:szCs w:val="24"/>
          <w:shd w:val="clear" w:color="auto" w:fill="FFFFFF"/>
          <w:rtl/>
        </w:rPr>
      </w:pPr>
      <w:r>
        <w:rPr>
          <w:rFonts w:ascii="Arial" w:hAnsi="Arial" w:cs="Arial"/>
          <w:sz w:val="24"/>
          <w:szCs w:val="24"/>
          <w:rtl/>
        </w:rPr>
        <w:t>בפס"ד זה הצדדים לא הבינו שמתקשרים באיזשהו חוזה בכלל. הכתיבה על כרטיס והשלט- אין לזה משמעות. בשלט בכלל ראו אחרי שנכנסו. עם זה ויתקון מסכים. לא הייתה גמירת דעת. מה אם כן היו מסכימים? לפי ברנזון, זה נוגד את תקנת הציבור ולא בסדר לכתוב את זה בחוזה סטנדרטי, בטל מעילות קיפוח. ויתקון לא מסכים- כל מקרה לגופו, לא בטוח שזה היה מקפח אם היו חותמים על זה, כי לא מדובר בשירות חיוני. מבחינת הלכה- אין תשובה ברורה. ס' 5(ב) לא תמיד חל. למשל: ליגת אגרוף.</w:t>
      </w:r>
      <w:r w:rsidR="004102A3">
        <w:rPr>
          <w:rFonts w:ascii="Arial" w:hAnsi="Arial" w:cs="Arial"/>
          <w:sz w:val="24"/>
          <w:szCs w:val="24"/>
          <w:rtl/>
        </w:rPr>
        <w:br/>
      </w:r>
      <w:r w:rsidR="00EC3062">
        <w:rPr>
          <w:rFonts w:ascii="Arial" w:eastAsia="Times New Roman" w:hAnsi="Arial" w:cs="Arial" w:hint="cs"/>
          <w:color w:val="222222"/>
          <w:sz w:val="24"/>
          <w:szCs w:val="24"/>
          <w:shd w:val="clear" w:color="auto" w:fill="FFFFFF"/>
          <w:rtl/>
        </w:rPr>
        <w:t>הרבה מהתניות קש</w:t>
      </w:r>
      <w:r w:rsidR="00BE377B">
        <w:rPr>
          <w:rFonts w:ascii="Arial" w:eastAsia="Times New Roman" w:hAnsi="Arial" w:cs="Arial" w:hint="cs"/>
          <w:color w:val="222222"/>
          <w:sz w:val="24"/>
          <w:szCs w:val="24"/>
          <w:shd w:val="clear" w:color="auto" w:fill="FFFFFF"/>
          <w:rtl/>
        </w:rPr>
        <w:t>ו</w:t>
      </w:r>
      <w:r w:rsidR="00EC3062">
        <w:rPr>
          <w:rFonts w:ascii="Arial" w:eastAsia="Times New Roman" w:hAnsi="Arial" w:cs="Arial" w:hint="cs"/>
          <w:color w:val="222222"/>
          <w:sz w:val="24"/>
          <w:szCs w:val="24"/>
          <w:shd w:val="clear" w:color="auto" w:fill="FFFFFF"/>
          <w:rtl/>
        </w:rPr>
        <w:t xml:space="preserve">רות לבוררות. </w:t>
      </w:r>
    </w:p>
    <w:p w14:paraId="191CE3B8" w14:textId="77777777" w:rsidR="004102A3" w:rsidRPr="004102A3" w:rsidRDefault="004102A3" w:rsidP="004102A3">
      <w:pPr>
        <w:tabs>
          <w:tab w:val="left" w:pos="2216"/>
        </w:tabs>
        <w:rPr>
          <w:rFonts w:ascii="Arial" w:hAnsi="Arial" w:cs="Arial"/>
          <w:sz w:val="24"/>
          <w:szCs w:val="24"/>
          <w:rtl/>
        </w:rPr>
      </w:pPr>
    </w:p>
    <w:p w14:paraId="263C25B3" w14:textId="5DE182B6" w:rsidR="007B3148" w:rsidRPr="00D239F6" w:rsidRDefault="00600775" w:rsidP="004102A3">
      <w:pPr>
        <w:spacing w:after="0" w:line="240" w:lineRule="auto"/>
        <w:jc w:val="center"/>
        <w:rPr>
          <w:rFonts w:ascii="Arial" w:eastAsia="Times New Roman" w:hAnsi="Arial" w:cs="Arial"/>
          <w:b/>
          <w:bCs/>
          <w:color w:val="222222"/>
          <w:sz w:val="24"/>
          <w:szCs w:val="24"/>
          <w:shd w:val="clear" w:color="auto" w:fill="FFFFFF"/>
          <w:rtl/>
        </w:rPr>
      </w:pPr>
      <w:r w:rsidRPr="00D239F6">
        <w:rPr>
          <w:rFonts w:ascii="Arial" w:eastAsia="Times New Roman" w:hAnsi="Arial" w:cs="Arial" w:hint="cs"/>
          <w:b/>
          <w:bCs/>
          <w:color w:val="222222"/>
          <w:sz w:val="24"/>
          <w:szCs w:val="24"/>
          <w:shd w:val="clear" w:color="auto" w:fill="FFFFFF"/>
          <w:rtl/>
        </w:rPr>
        <w:t>ריבוי צדדים:</w:t>
      </w:r>
    </w:p>
    <w:p w14:paraId="7FD75C04" w14:textId="227B6245" w:rsidR="00600775" w:rsidRPr="004102A3" w:rsidRDefault="00600775" w:rsidP="00EC3062">
      <w:pPr>
        <w:spacing w:after="0" w:line="240" w:lineRule="auto"/>
        <w:rPr>
          <w:rFonts w:ascii="Arial" w:eastAsia="Times New Roman" w:hAnsi="Arial" w:cs="Arial"/>
          <w:color w:val="222222"/>
          <w:sz w:val="24"/>
          <w:szCs w:val="24"/>
          <w:u w:val="single"/>
          <w:shd w:val="clear" w:color="auto" w:fill="FFFFFF"/>
          <w:rtl/>
        </w:rPr>
      </w:pPr>
      <w:r w:rsidRPr="004102A3">
        <w:rPr>
          <w:rFonts w:ascii="Arial" w:eastAsia="Times New Roman" w:hAnsi="Arial" w:cs="Arial" w:hint="cs"/>
          <w:color w:val="222222"/>
          <w:sz w:val="24"/>
          <w:szCs w:val="24"/>
          <w:u w:val="single"/>
          <w:shd w:val="clear" w:color="auto" w:fill="FFFFFF"/>
          <w:rtl/>
        </w:rPr>
        <w:t>חייבים ביחד ולחוד:</w:t>
      </w:r>
    </w:p>
    <w:p w14:paraId="7275C0F0" w14:textId="226E6620" w:rsidR="00600775" w:rsidRDefault="00600775" w:rsidP="00EC3062">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בעל הדירה משכיר למשל את הדירה ל3 אנשים ומצפה שהם יסמכו אחד על השני וישלמו לו כל אחד את השכירות. אם הוא לא מקבל שכר דירה מאדם מסויים, הבעלים יכול לתבוע את שכר הדירה ממי שלא שילם מהשאר- האחריות היא של כולם (כל אחד חייב מלוא החוב). הדבר נפוץ.</w:t>
      </w:r>
    </w:p>
    <w:p w14:paraId="0050A53B" w14:textId="30DF867A" w:rsidR="00600775" w:rsidRDefault="00600775" w:rsidP="00EC3062">
      <w:pPr>
        <w:spacing w:after="0" w:line="240" w:lineRule="auto"/>
        <w:rPr>
          <w:rFonts w:ascii="Arial" w:eastAsia="Times New Roman" w:hAnsi="Arial" w:cs="Arial"/>
          <w:color w:val="222222"/>
          <w:sz w:val="24"/>
          <w:szCs w:val="24"/>
          <w:shd w:val="clear" w:color="auto" w:fill="FFFFFF"/>
          <w:rtl/>
        </w:rPr>
      </w:pPr>
    </w:p>
    <w:p w14:paraId="0A36B916" w14:textId="2439E0A4" w:rsidR="00600775" w:rsidRDefault="00600775" w:rsidP="00EC3062">
      <w:pPr>
        <w:spacing w:after="0" w:line="240" w:lineRule="auto"/>
        <w:rPr>
          <w:rFonts w:ascii="Arial" w:eastAsia="Times New Roman" w:hAnsi="Arial" w:cs="Arial"/>
          <w:color w:val="222222"/>
          <w:sz w:val="24"/>
          <w:szCs w:val="24"/>
          <w:u w:val="single"/>
          <w:shd w:val="clear" w:color="auto" w:fill="FFFFFF"/>
          <w:rtl/>
        </w:rPr>
      </w:pPr>
      <w:r w:rsidRPr="00600775">
        <w:rPr>
          <w:rFonts w:ascii="Arial" w:eastAsia="Times New Roman" w:hAnsi="Arial" w:cs="Arial" w:hint="cs"/>
          <w:color w:val="222222"/>
          <w:sz w:val="24"/>
          <w:szCs w:val="24"/>
          <w:u w:val="single"/>
          <w:shd w:val="clear" w:color="auto" w:fill="FFFFFF"/>
          <w:rtl/>
        </w:rPr>
        <w:t>מקרים של חוזה בסיסי בין שני צדדים שבהם קיים אדם נוסף שמסתובב סביב החוזה הם:</w:t>
      </w:r>
    </w:p>
    <w:p w14:paraId="73160A11" w14:textId="52079923" w:rsidR="00600775" w:rsidRDefault="00600775" w:rsidP="00EC3062">
      <w:pPr>
        <w:spacing w:after="0" w:line="240" w:lineRule="auto"/>
        <w:rPr>
          <w:rFonts w:ascii="Arial" w:eastAsia="Times New Roman" w:hAnsi="Arial" w:cs="Arial"/>
          <w:color w:val="222222"/>
          <w:sz w:val="24"/>
          <w:szCs w:val="24"/>
          <w:u w:val="single"/>
          <w:shd w:val="clear" w:color="auto" w:fill="FFFFFF"/>
          <w:rtl/>
        </w:rPr>
      </w:pPr>
    </w:p>
    <w:p w14:paraId="088ABC2B" w14:textId="66D2C54E" w:rsidR="00600775" w:rsidRDefault="00600775" w:rsidP="00EC3062">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שליחות:</w:t>
      </w:r>
    </w:p>
    <w:p w14:paraId="3EE823B8" w14:textId="55943726" w:rsidR="00600775" w:rsidRDefault="003E726B" w:rsidP="004D0B38">
      <w:pPr>
        <w:pStyle w:val="ListParagraph"/>
        <w:numPr>
          <w:ilvl w:val="0"/>
          <w:numId w:val="56"/>
        </w:numPr>
        <w:spacing w:after="0" w:line="240" w:lineRule="auto"/>
        <w:rPr>
          <w:rFonts w:ascii="Arial" w:eastAsia="Times New Roman" w:hAnsi="Arial" w:cs="Arial"/>
          <w:color w:val="222222"/>
          <w:sz w:val="24"/>
          <w:szCs w:val="24"/>
          <w:shd w:val="clear" w:color="auto" w:fill="FFFFFF"/>
        </w:rPr>
      </w:pPr>
      <w:r w:rsidRPr="00B84130">
        <w:rPr>
          <w:rFonts w:ascii="Arial" w:eastAsia="Times New Roman" w:hAnsi="Arial" w:cs="Arial" w:hint="cs"/>
          <w:color w:val="222222"/>
          <w:sz w:val="24"/>
          <w:szCs w:val="24"/>
          <w:u w:val="single"/>
          <w:shd w:val="clear" w:color="auto" w:fill="FFFFFF"/>
          <w:rtl/>
        </w:rPr>
        <w:t>יצירת השליחות-</w:t>
      </w:r>
      <w:r>
        <w:rPr>
          <w:rFonts w:ascii="Arial" w:eastAsia="Times New Roman" w:hAnsi="Arial" w:cs="Arial" w:hint="cs"/>
          <w:color w:val="222222"/>
          <w:sz w:val="24"/>
          <w:szCs w:val="24"/>
          <w:shd w:val="clear" w:color="auto" w:fill="FFFFFF"/>
          <w:rtl/>
        </w:rPr>
        <w:t xml:space="preserve"> סעיף 3א. ניתן להסמיך, לייפות את כוחו של אדם לכרות בשמי חוזה.</w:t>
      </w:r>
    </w:p>
    <w:p w14:paraId="5F4F095E" w14:textId="1DE5C812" w:rsidR="00D416E3" w:rsidRDefault="003E726B" w:rsidP="004D0B38">
      <w:pPr>
        <w:pStyle w:val="ListParagraph"/>
        <w:numPr>
          <w:ilvl w:val="0"/>
          <w:numId w:val="56"/>
        </w:numPr>
        <w:spacing w:after="0" w:line="240" w:lineRule="auto"/>
        <w:rPr>
          <w:rFonts w:ascii="Arial" w:eastAsia="Times New Roman" w:hAnsi="Arial" w:cs="Arial"/>
          <w:color w:val="222222"/>
          <w:sz w:val="24"/>
          <w:szCs w:val="24"/>
          <w:shd w:val="clear" w:color="auto" w:fill="FFFFFF"/>
        </w:rPr>
      </w:pPr>
      <w:r w:rsidRPr="00B84130">
        <w:rPr>
          <w:rFonts w:ascii="Arial" w:eastAsia="Times New Roman" w:hAnsi="Arial" w:cs="Arial" w:hint="cs"/>
          <w:color w:val="222222"/>
          <w:sz w:val="24"/>
          <w:szCs w:val="24"/>
          <w:u w:val="single"/>
          <w:shd w:val="clear" w:color="auto" w:fill="FFFFFF"/>
          <w:rtl/>
        </w:rPr>
        <w:t>תוצאת השליחות-</w:t>
      </w:r>
      <w:r>
        <w:rPr>
          <w:rFonts w:ascii="Arial" w:eastAsia="Times New Roman" w:hAnsi="Arial" w:cs="Arial" w:hint="cs"/>
          <w:color w:val="222222"/>
          <w:sz w:val="24"/>
          <w:szCs w:val="24"/>
          <w:shd w:val="clear" w:color="auto" w:fill="FFFFFF"/>
          <w:rtl/>
        </w:rPr>
        <w:t xml:space="preserve"> יכול לחתום ולחייב את המסמיך. על שלוח חלה חובת תום לב, אך בעיקרון המבנה הבסיסי של שליחות יקנה את האחריות החוזית על השולח.</w:t>
      </w:r>
      <w:r w:rsidRPr="00EC3062">
        <w:rPr>
          <w:rFonts w:ascii="Arial" w:eastAsia="Times New Roman" w:hAnsi="Arial" w:cs="Arial"/>
          <w:color w:val="222222"/>
          <w:sz w:val="24"/>
          <w:szCs w:val="24"/>
          <w:shd w:val="clear" w:color="auto" w:fill="FFFFFF"/>
        </w:rPr>
        <w:t xml:space="preserve"> </w:t>
      </w:r>
      <w:r w:rsidR="00D416E3">
        <w:rPr>
          <w:rFonts w:ascii="Arial" w:eastAsia="Times New Roman" w:hAnsi="Arial" w:cs="Arial" w:hint="cs"/>
          <w:color w:val="222222"/>
          <w:sz w:val="24"/>
          <w:szCs w:val="24"/>
          <w:shd w:val="clear" w:color="auto" w:fill="FFFFFF"/>
          <w:rtl/>
        </w:rPr>
        <w:t xml:space="preserve">רוב החוזים הנכרתים הם באמצעות שלוח (למשל הפקיד בעת כריתת חוזה עם הבנק). </w:t>
      </w:r>
      <w:r w:rsidR="009A3256">
        <w:rPr>
          <w:rFonts w:ascii="Arial" w:eastAsia="Times New Roman" w:hAnsi="Arial" w:cs="Arial" w:hint="cs"/>
          <w:color w:val="222222"/>
          <w:sz w:val="24"/>
          <w:szCs w:val="24"/>
          <w:shd w:val="clear" w:color="auto" w:fill="FFFFFF"/>
          <w:rtl/>
        </w:rPr>
        <w:t>פס"ד פנידר נ' קסטרו- חוסר תו"ל. פסק דין מכונן.</w:t>
      </w:r>
    </w:p>
    <w:p w14:paraId="1AF646FF" w14:textId="7B8B6729" w:rsidR="009A3256" w:rsidRDefault="009A3256" w:rsidP="004D0B38">
      <w:pPr>
        <w:pStyle w:val="ListParagraph"/>
        <w:numPr>
          <w:ilvl w:val="0"/>
          <w:numId w:val="56"/>
        </w:numPr>
        <w:spacing w:after="0" w:line="240" w:lineRule="auto"/>
        <w:rPr>
          <w:rFonts w:ascii="Arial" w:eastAsia="Times New Roman" w:hAnsi="Arial" w:cs="Arial"/>
          <w:color w:val="222222"/>
          <w:sz w:val="24"/>
          <w:szCs w:val="24"/>
          <w:shd w:val="clear" w:color="auto" w:fill="FFFFFF"/>
        </w:rPr>
      </w:pPr>
      <w:r w:rsidRPr="00B84130">
        <w:rPr>
          <w:rFonts w:ascii="Arial" w:eastAsia="Times New Roman" w:hAnsi="Arial" w:cs="Arial" w:hint="cs"/>
          <w:color w:val="222222"/>
          <w:sz w:val="24"/>
          <w:szCs w:val="24"/>
          <w:u w:val="single"/>
          <w:shd w:val="clear" w:color="auto" w:fill="FFFFFF"/>
          <w:rtl/>
        </w:rPr>
        <w:t>חריגה מהרשאה-</w:t>
      </w:r>
      <w:r>
        <w:rPr>
          <w:rFonts w:ascii="Arial" w:eastAsia="Times New Roman" w:hAnsi="Arial" w:cs="Arial" w:hint="cs"/>
          <w:color w:val="222222"/>
          <w:sz w:val="24"/>
          <w:szCs w:val="24"/>
          <w:shd w:val="clear" w:color="auto" w:fill="FFFFFF"/>
          <w:rtl/>
        </w:rPr>
        <w:t xml:space="preserve"> פס"ד חיות נ' סוכנות מכוניות הים התיכון, הפקידה מכרה משאית עם ארגז במחיר של משאית בלי ארגז (הבדל משמעותי במחיר). הי</w:t>
      </w:r>
      <w:r w:rsidR="000238E1">
        <w:rPr>
          <w:rFonts w:ascii="Arial" w:eastAsia="Times New Roman" w:hAnsi="Arial" w:cs="Arial" w:hint="cs"/>
          <w:color w:val="222222"/>
          <w:sz w:val="24"/>
          <w:szCs w:val="24"/>
          <w:shd w:val="clear" w:color="auto" w:fill="FFFFFF"/>
          <w:rtl/>
        </w:rPr>
        <w:t>י</w:t>
      </w:r>
      <w:r>
        <w:rPr>
          <w:rFonts w:ascii="Arial" w:eastAsia="Times New Roman" w:hAnsi="Arial" w:cs="Arial" w:hint="cs"/>
          <w:color w:val="222222"/>
          <w:sz w:val="24"/>
          <w:szCs w:val="24"/>
          <w:shd w:val="clear" w:color="auto" w:fill="FFFFFF"/>
          <w:rtl/>
        </w:rPr>
        <w:t>תה כאן חריגה מסמכות. ביהמ"ש חייב את החברה בחוזה שעשתה הפקידה למרות שלא הייתה לה הסמכות לתת הנחות מסוג זה.</w:t>
      </w:r>
      <w:r w:rsidR="000A7080">
        <w:rPr>
          <w:rFonts w:ascii="Arial" w:eastAsia="Times New Roman" w:hAnsi="Arial" w:cs="Arial" w:hint="cs"/>
          <w:color w:val="222222"/>
          <w:sz w:val="24"/>
          <w:szCs w:val="24"/>
          <w:shd w:val="clear" w:color="auto" w:fill="FFFFFF"/>
          <w:rtl/>
        </w:rPr>
        <w:t xml:space="preserve"> הטענה היא שהשולח יצר את הרושם שלשלוח יש סמכות</w:t>
      </w:r>
      <w:r w:rsidR="000238E1">
        <w:rPr>
          <w:rFonts w:ascii="Arial" w:eastAsia="Times New Roman" w:hAnsi="Arial" w:cs="Arial" w:hint="cs"/>
          <w:color w:val="222222"/>
          <w:sz w:val="24"/>
          <w:szCs w:val="24"/>
          <w:shd w:val="clear" w:color="auto" w:fill="FFFFFF"/>
          <w:rtl/>
        </w:rPr>
        <w:t xml:space="preserve"> (בעצם כך שהפקידה יושבת במשרד המכירות, החברה יצרה את הרושם שלפקידה יש סמכות לעשו דברים מסוימים, ודבר זה יחייב את השולח).</w:t>
      </w:r>
    </w:p>
    <w:p w14:paraId="2E0190D9" w14:textId="389B30F6" w:rsidR="00130EB8" w:rsidRDefault="004D0B38" w:rsidP="004D0B38">
      <w:pPr>
        <w:pStyle w:val="ListParagraph"/>
        <w:numPr>
          <w:ilvl w:val="0"/>
          <w:numId w:val="56"/>
        </w:numPr>
        <w:spacing w:after="0" w:line="240" w:lineRule="auto"/>
        <w:rPr>
          <w:rFonts w:ascii="Arial" w:eastAsia="Times New Roman" w:hAnsi="Arial" w:cs="Arial"/>
          <w:color w:val="222222"/>
          <w:sz w:val="24"/>
          <w:szCs w:val="24"/>
          <w:shd w:val="clear" w:color="auto" w:fill="FFFFFF"/>
        </w:rPr>
      </w:pPr>
      <w:r w:rsidRPr="00B84130">
        <w:rPr>
          <w:rFonts w:ascii="Arial" w:eastAsia="Times New Roman" w:hAnsi="Arial" w:cs="Arial" w:hint="cs"/>
          <w:color w:val="222222"/>
          <w:sz w:val="24"/>
          <w:szCs w:val="24"/>
          <w:u w:val="single"/>
          <w:shd w:val="clear" w:color="auto" w:fill="FFFFFF"/>
          <w:rtl/>
        </w:rPr>
        <w:t xml:space="preserve"> </w:t>
      </w:r>
      <w:r w:rsidR="00130EB8" w:rsidRPr="00B84130">
        <w:rPr>
          <w:rFonts w:ascii="Arial" w:eastAsia="Times New Roman" w:hAnsi="Arial" w:cs="Arial" w:hint="cs"/>
          <w:color w:val="222222"/>
          <w:sz w:val="24"/>
          <w:szCs w:val="24"/>
          <w:u w:val="single"/>
          <w:shd w:val="clear" w:color="auto" w:fill="FFFFFF"/>
          <w:rtl/>
        </w:rPr>
        <w:t>חוזה לטובת אדם שלישי</w:t>
      </w:r>
      <w:r>
        <w:rPr>
          <w:rFonts w:ascii="Arial" w:eastAsia="Times New Roman" w:hAnsi="Arial" w:cs="Arial" w:hint="cs"/>
          <w:color w:val="222222"/>
          <w:sz w:val="24"/>
          <w:szCs w:val="24"/>
          <w:shd w:val="clear" w:color="auto" w:fill="FFFFFF"/>
          <w:rtl/>
        </w:rPr>
        <w:t>- (פס"ד גולדמן נ' מיכאלי). כדי להראות שיש חוזה לטובת אדם שלישי צריך להראות ש:</w:t>
      </w:r>
    </w:p>
    <w:p w14:paraId="168A3BEC" w14:textId="747569E6" w:rsidR="004D0B38" w:rsidRDefault="004D0B38" w:rsidP="004D0B38">
      <w:pPr>
        <w:pStyle w:val="ListParagraph"/>
        <w:numPr>
          <w:ilvl w:val="0"/>
          <w:numId w:val="8"/>
        </w:numPr>
        <w:spacing w:after="0" w:line="240" w:lineRule="auto"/>
        <w:rPr>
          <w:rFonts w:ascii="Arial" w:eastAsia="Times New Roman" w:hAnsi="Arial" w:cs="Arial"/>
          <w:color w:val="222222"/>
          <w:sz w:val="24"/>
          <w:szCs w:val="24"/>
          <w:shd w:val="clear" w:color="auto" w:fill="FFFFFF"/>
        </w:rPr>
      </w:pPr>
      <w:r w:rsidRPr="00B84130">
        <w:rPr>
          <w:rFonts w:ascii="Arial" w:eastAsia="Times New Roman" w:hAnsi="Arial" w:cs="Arial" w:hint="cs"/>
          <w:color w:val="222222"/>
          <w:sz w:val="24"/>
          <w:szCs w:val="24"/>
          <w:u w:val="single"/>
          <w:shd w:val="clear" w:color="auto" w:fill="FFFFFF"/>
          <w:rtl/>
        </w:rPr>
        <w:t>חיוב לטובת אדם שלישי</w:t>
      </w:r>
      <w:r>
        <w:rPr>
          <w:rFonts w:ascii="Arial" w:eastAsia="Times New Roman" w:hAnsi="Arial" w:cs="Arial" w:hint="cs"/>
          <w:color w:val="222222"/>
          <w:sz w:val="24"/>
          <w:szCs w:val="24"/>
          <w:shd w:val="clear" w:color="auto" w:fill="FFFFFF"/>
          <w:rtl/>
        </w:rPr>
        <w:t>: הצד השלישי ירוויח משהו מהחוזה</w:t>
      </w:r>
      <w:r w:rsidR="00B84130">
        <w:rPr>
          <w:rFonts w:ascii="Arial" w:eastAsia="Times New Roman" w:hAnsi="Arial" w:cs="Arial" w:hint="cs"/>
          <w:color w:val="222222"/>
          <w:sz w:val="24"/>
          <w:szCs w:val="24"/>
          <w:shd w:val="clear" w:color="auto" w:fill="FFFFFF"/>
          <w:rtl/>
        </w:rPr>
        <w:t>.</w:t>
      </w:r>
    </w:p>
    <w:p w14:paraId="58084F82" w14:textId="22F1B7E9" w:rsidR="004D0B38" w:rsidRDefault="004D0B38" w:rsidP="004D0B38">
      <w:pPr>
        <w:pStyle w:val="ListParagraph"/>
        <w:numPr>
          <w:ilvl w:val="0"/>
          <w:numId w:val="8"/>
        </w:numPr>
        <w:spacing w:after="0" w:line="240" w:lineRule="auto"/>
        <w:rPr>
          <w:rFonts w:ascii="Arial" w:eastAsia="Times New Roman" w:hAnsi="Arial" w:cs="Arial"/>
          <w:color w:val="222222"/>
          <w:sz w:val="24"/>
          <w:szCs w:val="24"/>
          <w:shd w:val="clear" w:color="auto" w:fill="FFFFFF"/>
        </w:rPr>
      </w:pPr>
      <w:r w:rsidRPr="00B84130">
        <w:rPr>
          <w:rFonts w:ascii="Arial" w:eastAsia="Times New Roman" w:hAnsi="Arial" w:cs="Arial" w:hint="cs"/>
          <w:color w:val="222222"/>
          <w:sz w:val="24"/>
          <w:szCs w:val="24"/>
          <w:u w:val="single"/>
          <w:shd w:val="clear" w:color="auto" w:fill="FFFFFF"/>
          <w:rtl/>
        </w:rPr>
        <w:t>זכות תביעה לאדם שלישי:</w:t>
      </w:r>
      <w:r>
        <w:rPr>
          <w:rFonts w:ascii="Arial" w:eastAsia="Times New Roman" w:hAnsi="Arial" w:cs="Arial" w:hint="cs"/>
          <w:color w:val="222222"/>
          <w:sz w:val="24"/>
          <w:szCs w:val="24"/>
          <w:shd w:val="clear" w:color="auto" w:fill="FFFFFF"/>
          <w:rtl/>
        </w:rPr>
        <w:t xml:space="preserve"> מתוך החוזה משתמעת כוונה שתהיה לצד השלישי זכות תביעה</w:t>
      </w:r>
      <w:r w:rsidR="00EA142C">
        <w:rPr>
          <w:rFonts w:ascii="Arial" w:eastAsia="Times New Roman" w:hAnsi="Arial" w:cs="Arial" w:hint="cs"/>
          <w:color w:val="222222"/>
          <w:sz w:val="24"/>
          <w:szCs w:val="24"/>
          <w:shd w:val="clear" w:color="auto" w:fill="FFFFFF"/>
          <w:rtl/>
        </w:rPr>
        <w:t>.</w:t>
      </w:r>
    </w:p>
    <w:p w14:paraId="2F6C26E3" w14:textId="7CE49D20" w:rsidR="004D0B38" w:rsidRDefault="004D0B38" w:rsidP="004D0B38">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 xml:space="preserve">בפס"ד גולדמן- ביהמ"ש פסק שלא מדובר בחוזה לטובת צד שלישי בניגוד למה שטענה המערערת. גם אם היה מדובר בחוזה לטובת אדם שלישי זה לא היה משנה כי זה שניתן יהיה לתבוע את הקבלן לא אומר שלא יהיה ניתן לתבוע את גולדמן (המוכרת). </w:t>
      </w:r>
    </w:p>
    <w:p w14:paraId="696CCA1C" w14:textId="0D928D2F" w:rsidR="00121B21" w:rsidRDefault="00121B21" w:rsidP="004D0B38">
      <w:pPr>
        <w:spacing w:after="0" w:line="240" w:lineRule="auto"/>
        <w:rPr>
          <w:rFonts w:ascii="Arial" w:eastAsia="Times New Roman" w:hAnsi="Arial" w:cs="Arial"/>
          <w:color w:val="222222"/>
          <w:sz w:val="24"/>
          <w:szCs w:val="24"/>
          <w:shd w:val="clear" w:color="auto" w:fill="FFFFFF"/>
          <w:rtl/>
        </w:rPr>
      </w:pPr>
    </w:p>
    <w:p w14:paraId="67F74704" w14:textId="77777777" w:rsidR="004102A3" w:rsidRDefault="004102A3" w:rsidP="00121B21">
      <w:pPr>
        <w:spacing w:after="0" w:line="240" w:lineRule="auto"/>
        <w:jc w:val="center"/>
        <w:rPr>
          <w:rFonts w:ascii="Arial" w:eastAsia="Times New Roman" w:hAnsi="Arial" w:cs="Arial"/>
          <w:b/>
          <w:bCs/>
          <w:color w:val="222222"/>
          <w:sz w:val="24"/>
          <w:szCs w:val="24"/>
          <w:shd w:val="clear" w:color="auto" w:fill="FFFFFF"/>
          <w:rtl/>
        </w:rPr>
      </w:pPr>
    </w:p>
    <w:p w14:paraId="4A3F04F6" w14:textId="45CD16FA" w:rsidR="00121B21" w:rsidRPr="00121B21" w:rsidRDefault="00121B21" w:rsidP="00121B21">
      <w:pPr>
        <w:spacing w:after="0" w:line="240" w:lineRule="auto"/>
        <w:jc w:val="center"/>
        <w:rPr>
          <w:rFonts w:ascii="Arial" w:eastAsia="Times New Roman" w:hAnsi="Arial" w:cs="Arial"/>
          <w:b/>
          <w:bCs/>
          <w:color w:val="222222"/>
          <w:sz w:val="24"/>
          <w:szCs w:val="24"/>
          <w:shd w:val="clear" w:color="auto" w:fill="FFFFFF"/>
          <w:rtl/>
        </w:rPr>
      </w:pPr>
      <w:r w:rsidRPr="00121B21">
        <w:rPr>
          <w:rFonts w:ascii="Arial" w:eastAsia="Times New Roman" w:hAnsi="Arial" w:cs="Arial" w:hint="cs"/>
          <w:b/>
          <w:bCs/>
          <w:color w:val="222222"/>
          <w:sz w:val="24"/>
          <w:szCs w:val="24"/>
          <w:shd w:val="clear" w:color="auto" w:fill="FFFFFF"/>
          <w:rtl/>
        </w:rPr>
        <w:t>המחאות:</w:t>
      </w:r>
    </w:p>
    <w:p w14:paraId="5D8CC814" w14:textId="77777777" w:rsidR="00121B21" w:rsidRPr="004D0B38" w:rsidRDefault="00121B21" w:rsidP="004D0B38">
      <w:pPr>
        <w:spacing w:after="0" w:line="240" w:lineRule="auto"/>
        <w:rPr>
          <w:rFonts w:ascii="Arial" w:eastAsia="Times New Roman" w:hAnsi="Arial" w:cs="Arial"/>
          <w:color w:val="222222"/>
          <w:sz w:val="24"/>
          <w:szCs w:val="24"/>
          <w:shd w:val="clear" w:color="auto" w:fill="FFFFFF"/>
        </w:rPr>
      </w:pPr>
    </w:p>
    <w:p w14:paraId="58FBAA19" w14:textId="74A225B3" w:rsidR="001F62E7" w:rsidRDefault="00FB0E6D" w:rsidP="001F62E7">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 xml:space="preserve">צ'ק רגיל הוא לא המחאה של החיוב. המחאה היא מתן אישור לגשת לחשבון של נותן ההמחאה. </w:t>
      </w:r>
    </w:p>
    <w:p w14:paraId="3A0E8963" w14:textId="77777777" w:rsidR="001F62E7" w:rsidRDefault="001F62E7" w:rsidP="001F62E7">
      <w:pPr>
        <w:spacing w:after="0" w:line="240" w:lineRule="auto"/>
        <w:rPr>
          <w:rFonts w:ascii="Arial" w:eastAsia="Times New Roman" w:hAnsi="Arial" w:cs="Arial"/>
          <w:color w:val="222222"/>
          <w:sz w:val="24"/>
          <w:szCs w:val="24"/>
          <w:u w:val="single"/>
          <w:shd w:val="clear" w:color="auto" w:fill="FFFFFF"/>
          <w:rtl/>
        </w:rPr>
      </w:pPr>
    </w:p>
    <w:p w14:paraId="1E9468A2" w14:textId="4D6A51F4" w:rsidR="001F62E7" w:rsidRDefault="001F62E7" w:rsidP="00883D15">
      <w:pPr>
        <w:spacing w:after="0" w:line="240" w:lineRule="auto"/>
        <w:ind w:left="4320"/>
        <w:rPr>
          <w:rFonts w:ascii="Arial" w:eastAsia="Times New Roman" w:hAnsi="Arial" w:cs="Arial"/>
          <w:color w:val="222222"/>
          <w:sz w:val="24"/>
          <w:szCs w:val="24"/>
          <w:u w:val="single"/>
          <w:shd w:val="clear" w:color="auto" w:fill="FFFFFF"/>
          <w:rtl/>
        </w:rPr>
      </w:pPr>
      <w:r w:rsidRPr="001F62E7">
        <w:rPr>
          <w:rFonts w:ascii="Arial" w:eastAsia="Times New Roman" w:hAnsi="Arial" w:cs="Arial" w:hint="cs"/>
          <w:color w:val="222222"/>
          <w:sz w:val="24"/>
          <w:szCs w:val="24"/>
          <w:u w:val="single"/>
          <w:shd w:val="clear" w:color="auto" w:fill="FFFFFF"/>
          <w:rtl/>
        </w:rPr>
        <w:t>המחאת חבות:</w:t>
      </w:r>
    </w:p>
    <w:p w14:paraId="02D6D802" w14:textId="77777777" w:rsidR="00883D15" w:rsidRPr="001F62E7" w:rsidRDefault="00883D15" w:rsidP="001F62E7">
      <w:pPr>
        <w:spacing w:after="0" w:line="240" w:lineRule="auto"/>
        <w:rPr>
          <w:rFonts w:ascii="Arial" w:eastAsia="Times New Roman" w:hAnsi="Arial" w:cs="Arial"/>
          <w:color w:val="222222"/>
          <w:sz w:val="24"/>
          <w:szCs w:val="24"/>
          <w:u w:val="single"/>
          <w:shd w:val="clear" w:color="auto" w:fill="FFFFFF"/>
          <w:rtl/>
        </w:rPr>
      </w:pPr>
    </w:p>
    <w:p w14:paraId="55310EAE" w14:textId="37BE8E7C" w:rsidR="001F62E7" w:rsidRDefault="001F62E7" w:rsidP="001F62E7">
      <w:pPr>
        <w:spacing w:after="0" w:line="240" w:lineRule="auto"/>
        <w:rPr>
          <w:rFonts w:ascii="Arial" w:eastAsia="Times New Roman" w:hAnsi="Arial" w:cs="Arial"/>
          <w:color w:val="222222"/>
          <w:sz w:val="24"/>
          <w:szCs w:val="24"/>
          <w:shd w:val="clear" w:color="auto" w:fill="FFFFFF"/>
          <w:rtl/>
        </w:rPr>
      </w:pPr>
      <w:r w:rsidRPr="001F62E7">
        <w:rPr>
          <w:rFonts w:ascii="Arial" w:eastAsia="Times New Roman" w:hAnsi="Arial" w:cs="Arial" w:hint="cs"/>
          <w:color w:val="222222"/>
          <w:sz w:val="24"/>
          <w:szCs w:val="24"/>
          <w:u w:val="single"/>
          <w:shd w:val="clear" w:color="auto" w:fill="FFFFFF"/>
          <w:rtl/>
        </w:rPr>
        <w:t>ממחה-</w:t>
      </w:r>
      <w:r>
        <w:rPr>
          <w:rFonts w:ascii="Arial" w:eastAsia="Times New Roman" w:hAnsi="Arial" w:cs="Arial" w:hint="cs"/>
          <w:color w:val="222222"/>
          <w:sz w:val="24"/>
          <w:szCs w:val="24"/>
          <w:shd w:val="clear" w:color="auto" w:fill="FFFFFF"/>
          <w:rtl/>
        </w:rPr>
        <w:t xml:space="preserve"> החייב שמעביר את החוב.</w:t>
      </w:r>
    </w:p>
    <w:p w14:paraId="246CF142" w14:textId="667981D6" w:rsidR="001F62E7" w:rsidRDefault="001F62E7" w:rsidP="001F62E7">
      <w:pPr>
        <w:spacing w:after="0" w:line="240" w:lineRule="auto"/>
        <w:rPr>
          <w:rFonts w:ascii="Arial" w:eastAsia="Times New Roman" w:hAnsi="Arial" w:cs="Arial"/>
          <w:color w:val="222222"/>
          <w:sz w:val="24"/>
          <w:szCs w:val="24"/>
          <w:shd w:val="clear" w:color="auto" w:fill="FFFFFF"/>
          <w:rtl/>
        </w:rPr>
      </w:pPr>
      <w:r w:rsidRPr="001F62E7">
        <w:rPr>
          <w:rFonts w:ascii="Arial" w:eastAsia="Times New Roman" w:hAnsi="Arial" w:cs="Arial" w:hint="cs"/>
          <w:color w:val="222222"/>
          <w:sz w:val="24"/>
          <w:szCs w:val="24"/>
          <w:u w:val="single"/>
          <w:shd w:val="clear" w:color="auto" w:fill="FFFFFF"/>
          <w:rtl/>
        </w:rPr>
        <w:t>נמחה-</w:t>
      </w:r>
      <w:r>
        <w:rPr>
          <w:rFonts w:ascii="Arial" w:eastAsia="Times New Roman" w:hAnsi="Arial" w:cs="Arial" w:hint="cs"/>
          <w:color w:val="222222"/>
          <w:sz w:val="24"/>
          <w:szCs w:val="24"/>
          <w:shd w:val="clear" w:color="auto" w:fill="FFFFFF"/>
          <w:rtl/>
        </w:rPr>
        <w:t xml:space="preserve"> מי שהופך לחייב החדש במקום החייב המקורי. </w:t>
      </w:r>
    </w:p>
    <w:p w14:paraId="5E76CC8D" w14:textId="27DD81DE" w:rsidR="001F62E7" w:rsidRDefault="001F62E7" w:rsidP="001F62E7">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כך החוב המקורי נעלם.</w:t>
      </w:r>
    </w:p>
    <w:p w14:paraId="77CBF065" w14:textId="17BFA22F" w:rsidR="001F62E7" w:rsidRDefault="001F62E7" w:rsidP="001F62E7">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 xml:space="preserve">המחאת חבות יכולה להיעשות רק באמצעות הסכמת הנושה. אי אפשר להעביר את החוב שלי לאדם אחר, ללא הסכמת הנושה. </w:t>
      </w:r>
    </w:p>
    <w:p w14:paraId="76F0805F" w14:textId="279529C9" w:rsidR="00883D15" w:rsidRPr="00883D15" w:rsidRDefault="00883D15" w:rsidP="001F62E7">
      <w:pPr>
        <w:spacing w:after="0" w:line="240" w:lineRule="auto"/>
        <w:rPr>
          <w:rFonts w:ascii="Arial" w:eastAsia="Times New Roman" w:hAnsi="Arial" w:cs="Arial"/>
          <w:color w:val="222222"/>
          <w:sz w:val="24"/>
          <w:szCs w:val="24"/>
          <w:u w:val="single"/>
          <w:shd w:val="clear" w:color="auto" w:fill="FFFFFF"/>
          <w:rtl/>
        </w:rPr>
      </w:pPr>
      <w:r>
        <w:rPr>
          <w:rFonts w:ascii="Arial" w:eastAsia="Times New Roman" w:hAnsi="Arial" w:cs="Arial" w:hint="cs"/>
          <w:color w:val="222222"/>
          <w:sz w:val="24"/>
          <w:szCs w:val="24"/>
          <w:u w:val="single"/>
          <w:shd w:val="clear" w:color="auto" w:fill="FFFFFF"/>
          <w:rtl/>
        </w:rPr>
        <w:t>צריך אישור של הנושה.</w:t>
      </w:r>
    </w:p>
    <w:p w14:paraId="7D872352" w14:textId="4C4B77F0" w:rsidR="00121B21" w:rsidRDefault="00883D15" w:rsidP="001F62E7">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noProof/>
          <w:color w:val="222222"/>
          <w:sz w:val="24"/>
          <w:szCs w:val="24"/>
          <w:rtl/>
          <w:lang w:val="he-IL"/>
        </w:rPr>
        <mc:AlternateContent>
          <mc:Choice Requires="wps">
            <w:drawing>
              <wp:anchor distT="0" distB="0" distL="114300" distR="114300" simplePos="0" relativeHeight="251675648" behindDoc="0" locked="0" layoutInCell="1" allowOverlap="1" wp14:anchorId="7F28773F" wp14:editId="3045C318">
                <wp:simplePos x="0" y="0"/>
                <wp:positionH relativeFrom="column">
                  <wp:posOffset>4017010</wp:posOffset>
                </wp:positionH>
                <wp:positionV relativeFrom="paragraph">
                  <wp:posOffset>80010</wp:posOffset>
                </wp:positionV>
                <wp:extent cx="638175" cy="809625"/>
                <wp:effectExtent l="0" t="0" r="0" b="0"/>
                <wp:wrapNone/>
                <wp:docPr id="13" name="Multiplication Sign 13"/>
                <wp:cNvGraphicFramePr/>
                <a:graphic xmlns:a="http://schemas.openxmlformats.org/drawingml/2006/main">
                  <a:graphicData uri="http://schemas.microsoft.com/office/word/2010/wordprocessingShape">
                    <wps:wsp>
                      <wps:cNvSpPr/>
                      <wps:spPr>
                        <a:xfrm>
                          <a:off x="0" y="0"/>
                          <a:ext cx="638175" cy="809625"/>
                        </a:xfrm>
                        <a:prstGeom prst="mathMultiply">
                          <a:avLst>
                            <a:gd name="adj1" fmla="val 262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B9253" id="Multiplication Sign 13" o:spid="_x0000_s1026" style="position:absolute;margin-left:316.3pt;margin-top:6.3pt;width:50.25pt;height:6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8175,80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" path="m146698,199635r13151,-10366l319088,391287,478326,189269r13151,10366l329749,404813,491477,609990r-13151,10366l319088,418338,159849,620356,146698,609990,308426,404813,146698,199635xe" fillcolor="#4472c4 [3204]" strokecolor="#1f3763 [1604]" strokeweight="1pt">
                <v:stroke joinstyle="miter"/>
                <v:path arrowok="t" o:connecttype="custom" o:connectlocs="146698,199635;159849,189269;319088,391287;478326,189269;491477,199635;329749,404813;491477,609990;478326,620356;319088,418338;159849,620356;146698,609990;308426,404813;146698,199635" o:connectangles="0,0,0,0,0,0,0,0,0,0,0,0,0"/>
              </v:shape>
            </w:pict>
          </mc:Fallback>
        </mc:AlternateContent>
      </w:r>
      <w:r w:rsidR="00121B21">
        <w:rPr>
          <w:rFonts w:ascii="Arial" w:eastAsia="Times New Roman" w:hAnsi="Arial" w:cs="Arial"/>
          <w:noProof/>
          <w:color w:val="222222"/>
          <w:sz w:val="24"/>
          <w:szCs w:val="24"/>
          <w:shd w:val="clear" w:color="auto" w:fill="FFFFFF"/>
          <w:rtl/>
          <w:lang w:val="he-IL"/>
        </w:rPr>
        <w:drawing>
          <wp:inline distT="0" distB="0" distL="0" distR="0" wp14:anchorId="5C2DCD16" wp14:editId="19A62F64">
            <wp:extent cx="4686300" cy="2305050"/>
            <wp:effectExtent l="0" t="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1A0997EF" w14:textId="77777777" w:rsidR="002C22C9" w:rsidRPr="002755FD" w:rsidRDefault="002C22C9" w:rsidP="002C22C9">
      <w:pPr>
        <w:spacing w:line="276" w:lineRule="auto"/>
        <w:jc w:val="both"/>
        <w:rPr>
          <w:bCs/>
          <w:sz w:val="24"/>
          <w:szCs w:val="24"/>
          <w:u w:val="single"/>
          <w:rtl/>
        </w:rPr>
      </w:pPr>
      <w:r w:rsidRPr="002755FD">
        <w:rPr>
          <w:rFonts w:hint="cs"/>
          <w:bCs/>
          <w:sz w:val="24"/>
          <w:szCs w:val="24"/>
          <w:u w:val="single"/>
          <w:rtl/>
        </w:rPr>
        <w:t>למה ומתי המחאת חיובים?</w:t>
      </w:r>
    </w:p>
    <w:p w14:paraId="7D167B65" w14:textId="77777777" w:rsidR="002C22C9" w:rsidRPr="002755FD" w:rsidRDefault="002C22C9" w:rsidP="002C22C9">
      <w:pPr>
        <w:pStyle w:val="ListParagraph"/>
        <w:numPr>
          <w:ilvl w:val="0"/>
          <w:numId w:val="57"/>
        </w:numPr>
        <w:spacing w:line="276" w:lineRule="auto"/>
        <w:jc w:val="both"/>
        <w:rPr>
          <w:bCs/>
          <w:sz w:val="24"/>
          <w:szCs w:val="24"/>
          <w:u w:val="single"/>
        </w:rPr>
      </w:pPr>
      <w:r w:rsidRPr="002755FD">
        <w:rPr>
          <w:rFonts w:hint="cs"/>
          <w:b/>
          <w:sz w:val="24"/>
          <w:szCs w:val="24"/>
          <w:rtl/>
        </w:rPr>
        <w:t xml:space="preserve">חוסך כאב ראש </w:t>
      </w:r>
      <w:r w:rsidRPr="002755FD">
        <w:rPr>
          <w:rFonts w:hint="cs"/>
          <w:bCs/>
          <w:sz w:val="24"/>
          <w:szCs w:val="24"/>
          <w:rtl/>
        </w:rPr>
        <w:t>בעניין העברת זכות</w:t>
      </w:r>
      <w:r w:rsidRPr="002755FD">
        <w:rPr>
          <w:rFonts w:hint="cs"/>
          <w:b/>
          <w:sz w:val="24"/>
          <w:szCs w:val="24"/>
          <w:rtl/>
        </w:rPr>
        <w:t xml:space="preserve"> </w:t>
      </w:r>
      <w:r w:rsidRPr="002755FD">
        <w:rPr>
          <w:b/>
          <w:sz w:val="24"/>
          <w:szCs w:val="24"/>
          <w:rtl/>
        </w:rPr>
        <w:t>–</w:t>
      </w:r>
      <w:r w:rsidRPr="002755FD">
        <w:rPr>
          <w:rFonts w:hint="cs"/>
          <w:b/>
          <w:sz w:val="24"/>
          <w:szCs w:val="24"/>
          <w:rtl/>
        </w:rPr>
        <w:t xml:space="preserve"> לא נדרש העברה כפולה של כספים למשל.</w:t>
      </w:r>
    </w:p>
    <w:p w14:paraId="6288CE25" w14:textId="77777777" w:rsidR="002C22C9" w:rsidRPr="002755FD" w:rsidRDefault="002C22C9" w:rsidP="002C22C9">
      <w:pPr>
        <w:pStyle w:val="ListParagraph"/>
        <w:numPr>
          <w:ilvl w:val="0"/>
          <w:numId w:val="57"/>
        </w:numPr>
        <w:spacing w:line="276" w:lineRule="auto"/>
        <w:jc w:val="both"/>
        <w:rPr>
          <w:b/>
          <w:sz w:val="24"/>
          <w:szCs w:val="24"/>
          <w:rtl/>
        </w:rPr>
      </w:pPr>
      <w:r w:rsidRPr="002755FD">
        <w:rPr>
          <w:rFonts w:hint="cs"/>
          <w:bCs/>
          <w:sz w:val="24"/>
          <w:szCs w:val="24"/>
          <w:rtl/>
        </w:rPr>
        <w:t xml:space="preserve">לעניין המחאת חבות </w:t>
      </w:r>
      <w:r w:rsidRPr="002755FD">
        <w:rPr>
          <w:bCs/>
          <w:sz w:val="24"/>
          <w:szCs w:val="24"/>
          <w:rtl/>
        </w:rPr>
        <w:t>–</w:t>
      </w:r>
      <w:r w:rsidRPr="002755FD">
        <w:rPr>
          <w:rFonts w:hint="cs"/>
          <w:b/>
          <w:sz w:val="24"/>
          <w:szCs w:val="24"/>
          <w:rtl/>
        </w:rPr>
        <w:t xml:space="preserve"> הנמחה יכול להסכים לקבל את החבות תמורת סכום כסף מסוים.</w:t>
      </w:r>
    </w:p>
    <w:p w14:paraId="40B791A3" w14:textId="77777777" w:rsidR="003C3A29" w:rsidRDefault="003C3A29" w:rsidP="00883D15">
      <w:pPr>
        <w:spacing w:after="0" w:line="240" w:lineRule="auto"/>
        <w:jc w:val="center"/>
        <w:rPr>
          <w:rFonts w:ascii="Arial" w:eastAsia="Times New Roman" w:hAnsi="Arial" w:cs="Arial"/>
          <w:color w:val="222222"/>
          <w:sz w:val="24"/>
          <w:szCs w:val="24"/>
          <w:u w:val="single"/>
          <w:shd w:val="clear" w:color="auto" w:fill="FFFFFF"/>
          <w:rtl/>
        </w:rPr>
      </w:pPr>
    </w:p>
    <w:p w14:paraId="5EDCE1BB" w14:textId="68B9F34C" w:rsidR="00130EB8" w:rsidRDefault="00130EB8" w:rsidP="00883D15">
      <w:pPr>
        <w:spacing w:after="0" w:line="240" w:lineRule="auto"/>
        <w:jc w:val="center"/>
        <w:rPr>
          <w:rFonts w:ascii="Arial" w:eastAsia="Times New Roman" w:hAnsi="Arial" w:cs="Arial"/>
          <w:color w:val="222222"/>
          <w:sz w:val="24"/>
          <w:szCs w:val="24"/>
          <w:u w:val="single"/>
          <w:shd w:val="clear" w:color="auto" w:fill="FFFFFF"/>
          <w:rtl/>
        </w:rPr>
      </w:pPr>
      <w:r w:rsidRPr="00130EB8">
        <w:rPr>
          <w:rFonts w:ascii="Arial" w:eastAsia="Times New Roman" w:hAnsi="Arial" w:cs="Arial" w:hint="cs"/>
          <w:color w:val="222222"/>
          <w:sz w:val="24"/>
          <w:szCs w:val="24"/>
          <w:u w:val="single"/>
          <w:shd w:val="clear" w:color="auto" w:fill="FFFFFF"/>
          <w:rtl/>
        </w:rPr>
        <w:t>המחאת זכות:</w:t>
      </w:r>
    </w:p>
    <w:p w14:paraId="5D4B70AF" w14:textId="77777777" w:rsidR="00883D15" w:rsidRPr="00130EB8" w:rsidRDefault="00883D15" w:rsidP="001F62E7">
      <w:pPr>
        <w:spacing w:after="0" w:line="240" w:lineRule="auto"/>
        <w:rPr>
          <w:rFonts w:ascii="Arial" w:eastAsia="Times New Roman" w:hAnsi="Arial" w:cs="Arial"/>
          <w:color w:val="222222"/>
          <w:sz w:val="24"/>
          <w:szCs w:val="24"/>
          <w:u w:val="single"/>
          <w:shd w:val="clear" w:color="auto" w:fill="FFFFFF"/>
          <w:rtl/>
        </w:rPr>
      </w:pPr>
    </w:p>
    <w:p w14:paraId="145476C8" w14:textId="53CD4B63" w:rsidR="00130EB8" w:rsidRDefault="00130EB8" w:rsidP="001F62E7">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יש חייב ונושה.</w:t>
      </w:r>
    </w:p>
    <w:p w14:paraId="3B80916B" w14:textId="1B2D99DB" w:rsidR="00130EB8" w:rsidRDefault="00130EB8" w:rsidP="001F62E7">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shd w:val="clear" w:color="auto" w:fill="FFFFFF"/>
          <w:rtl/>
        </w:rPr>
        <w:t>הסיטואציה ההפוכה. הנושה הוא בעל הזכות לקבל את הכסף מהחייב. הוא יכול לתת את הזכות הזו לאדם אחר.</w:t>
      </w:r>
    </w:p>
    <w:p w14:paraId="677C3B5D" w14:textId="702E83CA" w:rsidR="00381C4D" w:rsidRDefault="00130EB8" w:rsidP="00381C4D">
      <w:pPr>
        <w:spacing w:after="0" w:line="240" w:lineRule="auto"/>
        <w:rPr>
          <w:rFonts w:ascii="Arial" w:eastAsia="Times New Roman" w:hAnsi="Arial" w:cs="Arial"/>
          <w:color w:val="222222"/>
          <w:sz w:val="24"/>
          <w:szCs w:val="24"/>
          <w:shd w:val="clear" w:color="auto" w:fill="FFFFFF"/>
          <w:rtl/>
        </w:rPr>
      </w:pPr>
      <w:r w:rsidRPr="00130EB8">
        <w:rPr>
          <w:rFonts w:ascii="Arial" w:eastAsia="Times New Roman" w:hAnsi="Arial" w:cs="Arial" w:hint="cs"/>
          <w:color w:val="222222"/>
          <w:sz w:val="24"/>
          <w:szCs w:val="24"/>
          <w:u w:val="single"/>
          <w:shd w:val="clear" w:color="auto" w:fill="FFFFFF"/>
          <w:rtl/>
        </w:rPr>
        <w:t>הממחה-</w:t>
      </w:r>
      <w:r>
        <w:rPr>
          <w:rFonts w:ascii="Arial" w:eastAsia="Times New Roman" w:hAnsi="Arial" w:cs="Arial" w:hint="cs"/>
          <w:color w:val="222222"/>
          <w:sz w:val="24"/>
          <w:szCs w:val="24"/>
          <w:shd w:val="clear" w:color="auto" w:fill="FFFFFF"/>
          <w:rtl/>
        </w:rPr>
        <w:t xml:space="preserve"> הנושה, שנותן את הזכות שלו למישהו אחר. כבר אין לו את הזכות מול החייב וכעת החייב לא חייב לו, אלא למישהו אחר שלו הוא העביר את הזכות. הוא ממחה את זכותו לאחרים, ובתור בעל הזכות הוא יכול לוותר על הכסף ולהעביר את הזכות לקבל את הכסף לאדם האחר. </w:t>
      </w:r>
      <w:r w:rsidR="00381C4D">
        <w:rPr>
          <w:rFonts w:ascii="Arial" w:eastAsia="Times New Roman" w:hAnsi="Arial" w:cs="Arial" w:hint="cs"/>
          <w:color w:val="222222"/>
          <w:sz w:val="24"/>
          <w:szCs w:val="24"/>
          <w:shd w:val="clear" w:color="auto" w:fill="FFFFFF"/>
          <w:rtl/>
        </w:rPr>
        <w:t>הדבר יכול להיעשות מכל מיני סיבות.</w:t>
      </w:r>
    </w:p>
    <w:p w14:paraId="219D5CA8" w14:textId="22417656" w:rsidR="00381C4D" w:rsidRDefault="0040081F" w:rsidP="00381C4D">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hint="cs"/>
          <w:color w:val="222222"/>
          <w:sz w:val="24"/>
          <w:szCs w:val="24"/>
          <w:u w:val="single"/>
          <w:shd w:val="clear" w:color="auto" w:fill="FFFFFF"/>
          <w:rtl/>
        </w:rPr>
        <w:t xml:space="preserve">נמחה- </w:t>
      </w:r>
      <w:r w:rsidR="002D31CA">
        <w:rPr>
          <w:rFonts w:ascii="Arial" w:eastAsia="Times New Roman" w:hAnsi="Arial" w:cs="Arial" w:hint="cs"/>
          <w:color w:val="222222"/>
          <w:sz w:val="24"/>
          <w:szCs w:val="24"/>
          <w:shd w:val="clear" w:color="auto" w:fill="FFFFFF"/>
          <w:rtl/>
        </w:rPr>
        <w:t xml:space="preserve">הנושה. </w:t>
      </w:r>
    </w:p>
    <w:p w14:paraId="79C32E7B" w14:textId="3A7E4AD5" w:rsidR="00883D15" w:rsidRPr="00883D15" w:rsidRDefault="00883D15" w:rsidP="00883D15">
      <w:pPr>
        <w:spacing w:after="0" w:line="240" w:lineRule="auto"/>
        <w:rPr>
          <w:rFonts w:ascii="Arial" w:eastAsia="Times New Roman" w:hAnsi="Arial" w:cs="Arial"/>
          <w:color w:val="222222"/>
          <w:sz w:val="24"/>
          <w:szCs w:val="24"/>
          <w:shd w:val="clear" w:color="auto" w:fill="FFFFFF"/>
          <w:rtl/>
        </w:rPr>
      </w:pPr>
      <w:r w:rsidRPr="00883D15">
        <w:rPr>
          <w:rFonts w:ascii="Arial" w:eastAsia="Times New Roman" w:hAnsi="Arial" w:cs="Arial" w:hint="cs"/>
          <w:color w:val="222222"/>
          <w:sz w:val="24"/>
          <w:szCs w:val="24"/>
          <w:u w:val="single"/>
          <w:shd w:val="clear" w:color="auto" w:fill="FFFFFF"/>
          <w:rtl/>
        </w:rPr>
        <w:t>לא צריך אישור של הנושה</w:t>
      </w:r>
      <w:r w:rsidR="002C22C9">
        <w:rPr>
          <w:rFonts w:ascii="Arial" w:eastAsia="Times New Roman" w:hAnsi="Arial" w:cs="Arial" w:hint="cs"/>
          <w:color w:val="222222"/>
          <w:sz w:val="24"/>
          <w:szCs w:val="24"/>
          <w:u w:val="single"/>
          <w:shd w:val="clear" w:color="auto" w:fill="FFFFFF"/>
          <w:rtl/>
        </w:rPr>
        <w:t>.</w:t>
      </w:r>
    </w:p>
    <w:p w14:paraId="3723B6D5" w14:textId="5A1F6427" w:rsidR="00883D15" w:rsidRDefault="003C3A29" w:rsidP="00381C4D">
      <w:pPr>
        <w:spacing w:after="0" w:line="240" w:lineRule="auto"/>
        <w:rPr>
          <w:rFonts w:ascii="Arial" w:eastAsia="Times New Roman" w:hAnsi="Arial" w:cs="Arial"/>
          <w:color w:val="222222"/>
          <w:sz w:val="24"/>
          <w:szCs w:val="24"/>
          <w:shd w:val="clear" w:color="auto" w:fill="FFFFFF"/>
          <w:rtl/>
        </w:rPr>
      </w:pPr>
      <w:r>
        <w:rPr>
          <w:rFonts w:ascii="Arial" w:eastAsia="Times New Roman" w:hAnsi="Arial" w:cs="Arial"/>
          <w:noProof/>
          <w:color w:val="222222"/>
          <w:sz w:val="24"/>
          <w:szCs w:val="24"/>
          <w:rtl/>
          <w:lang w:val="he-IL"/>
        </w:rPr>
        <mc:AlternateContent>
          <mc:Choice Requires="wps">
            <w:drawing>
              <wp:anchor distT="0" distB="0" distL="114300" distR="114300" simplePos="0" relativeHeight="251677696" behindDoc="0" locked="0" layoutInCell="1" allowOverlap="1" wp14:anchorId="51EF49B9" wp14:editId="4918EBA5">
                <wp:simplePos x="0" y="0"/>
                <wp:positionH relativeFrom="column">
                  <wp:posOffset>4024320</wp:posOffset>
                </wp:positionH>
                <wp:positionV relativeFrom="paragraph">
                  <wp:posOffset>73172</wp:posOffset>
                </wp:positionV>
                <wp:extent cx="638175" cy="809625"/>
                <wp:effectExtent l="0" t="0" r="0" b="0"/>
                <wp:wrapNone/>
                <wp:docPr id="15" name="Multiplication Sign 15"/>
                <wp:cNvGraphicFramePr/>
                <a:graphic xmlns:a="http://schemas.openxmlformats.org/drawingml/2006/main">
                  <a:graphicData uri="http://schemas.microsoft.com/office/word/2010/wordprocessingShape">
                    <wps:wsp>
                      <wps:cNvSpPr/>
                      <wps:spPr>
                        <a:xfrm>
                          <a:off x="0" y="0"/>
                          <a:ext cx="638175" cy="809625"/>
                        </a:xfrm>
                        <a:prstGeom prst="mathMultiply">
                          <a:avLst>
                            <a:gd name="adj1" fmla="val 262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C1509" id="Multiplication Sign 15" o:spid="_x0000_s1026" style="position:absolute;margin-left:316.9pt;margin-top:5.75pt;width:50.25pt;height:6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8175,80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" path="m146698,199635r13151,-10366l319088,391287,478326,189269r13151,10366l329749,404813,491477,609990r-13151,10366l319088,418338,159849,620356,146698,609990,308426,404813,146698,199635xe" fillcolor="#4472c4 [3204]" strokecolor="#1f3763 [1604]" strokeweight="1pt">
                <v:stroke joinstyle="miter"/>
                <v:path arrowok="t" o:connecttype="custom" o:connectlocs="146698,199635;159849,189269;319088,391287;478326,189269;491477,199635;329749,404813;491477,609990;478326,620356;319088,418338;159849,620356;146698,609990;308426,404813;146698,199635" o:connectangles="0,0,0,0,0,0,0,0,0,0,0,0,0"/>
              </v:shape>
            </w:pict>
          </mc:Fallback>
        </mc:AlternateContent>
      </w:r>
      <w:r>
        <w:rPr>
          <w:rFonts w:ascii="Arial" w:eastAsia="Times New Roman" w:hAnsi="Arial" w:cs="Arial"/>
          <w:noProof/>
          <w:color w:val="222222"/>
          <w:sz w:val="24"/>
          <w:szCs w:val="24"/>
          <w:shd w:val="clear" w:color="auto" w:fill="FFFFFF"/>
          <w:rtl/>
          <w:lang w:val="he-IL"/>
        </w:rPr>
        <w:drawing>
          <wp:inline distT="0" distB="0" distL="0" distR="0" wp14:anchorId="77C12AFB" wp14:editId="489AD007">
            <wp:extent cx="4686300" cy="2305050"/>
            <wp:effectExtent l="0" t="0" r="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572681D2" w14:textId="77777777" w:rsidR="003C3A29" w:rsidRDefault="003C3A29" w:rsidP="003C3A29">
      <w:pPr>
        <w:spacing w:line="276" w:lineRule="auto"/>
        <w:jc w:val="both"/>
        <w:rPr>
          <w:b/>
        </w:rPr>
      </w:pPr>
      <w:r w:rsidRPr="002755FD">
        <w:rPr>
          <w:rFonts w:hint="cs"/>
          <w:b/>
          <w:rtl/>
        </w:rPr>
        <w:lastRenderedPageBreak/>
        <w:t xml:space="preserve">*** במבחן </w:t>
      </w:r>
      <w:r w:rsidRPr="002755FD">
        <w:rPr>
          <w:b/>
          <w:rtl/>
        </w:rPr>
        <w:t>–</w:t>
      </w:r>
      <w:r w:rsidRPr="002755FD">
        <w:rPr>
          <w:rFonts w:hint="cs"/>
          <w:b/>
          <w:rtl/>
        </w:rPr>
        <w:t xml:space="preserve"> לא לנסות להבין האם מדובר בהמחאת זכות או חבות, יש לנתח כמיטב היכולת לפי חוזה לטובת אדם שלישי, לפי שליחות, לפי המחאת חיובים והכל בנפרד!</w:t>
      </w:r>
    </w:p>
    <w:p w14:paraId="70CB2AD1" w14:textId="1962EDC3" w:rsidR="002755FD" w:rsidRPr="002755FD" w:rsidRDefault="0062375C" w:rsidP="002755FD">
      <w:pPr>
        <w:tabs>
          <w:tab w:val="left" w:pos="1268"/>
        </w:tabs>
        <w:spacing w:line="276" w:lineRule="auto"/>
        <w:jc w:val="both"/>
        <w:rPr>
          <w:rStyle w:val="Hyperlink"/>
          <w:color w:val="000000" w:themeColor="text1"/>
          <w:sz w:val="24"/>
          <w:szCs w:val="24"/>
        </w:rPr>
      </w:pPr>
      <w:hyperlink r:id="rId32" w:history="1">
        <w:r w:rsidR="002755FD" w:rsidRPr="002755FD">
          <w:rPr>
            <w:rStyle w:val="Hyperlink"/>
            <w:rFonts w:hint="cs"/>
            <w:color w:val="000000" w:themeColor="text1"/>
            <w:sz w:val="24"/>
            <w:szCs w:val="24"/>
            <w:rtl/>
          </w:rPr>
          <w:t xml:space="preserve">פס"ד </w:t>
        </w:r>
        <w:r w:rsidR="002755FD" w:rsidRPr="002755FD">
          <w:rPr>
            <w:rStyle w:val="Hyperlink"/>
            <w:color w:val="000000" w:themeColor="text1"/>
            <w:sz w:val="24"/>
            <w:szCs w:val="24"/>
            <w:rtl/>
          </w:rPr>
          <w:t>גרבוב נ' רשות הנמלים</w:t>
        </w:r>
      </w:hyperlink>
      <w:r w:rsidR="002755FD" w:rsidRPr="002755FD">
        <w:rPr>
          <w:rStyle w:val="Hyperlink"/>
          <w:color w:val="000000" w:themeColor="text1"/>
          <w:sz w:val="24"/>
          <w:szCs w:val="24"/>
        </w:rPr>
        <w:t>:</w:t>
      </w:r>
    </w:p>
    <w:p w14:paraId="05CEBC64" w14:textId="67C3DF79" w:rsidR="002755FD" w:rsidRPr="002755FD" w:rsidRDefault="002755FD" w:rsidP="002755FD">
      <w:pPr>
        <w:tabs>
          <w:tab w:val="left" w:pos="1268"/>
        </w:tabs>
        <w:spacing w:line="276" w:lineRule="auto"/>
        <w:jc w:val="both"/>
        <w:rPr>
          <w:smallCaps/>
          <w:sz w:val="24"/>
          <w:szCs w:val="24"/>
        </w:rPr>
      </w:pPr>
      <w:r w:rsidRPr="002755FD">
        <w:rPr>
          <w:smallCaps/>
          <w:sz w:val="24"/>
          <w:szCs w:val="24"/>
          <w:rtl/>
        </w:rPr>
        <w:t>בין רשות הנמלים ובין רמטרום נחתם חוזה להקמת מבנים בנמל אילת. המערער (מר גבריאל גרבוב), אשר רמטרום ה</w:t>
      </w:r>
      <w:r w:rsidRPr="002755FD">
        <w:rPr>
          <w:rFonts w:hint="cs"/>
          <w:smallCaps/>
          <w:sz w:val="24"/>
          <w:szCs w:val="24"/>
          <w:rtl/>
        </w:rPr>
        <w:t>י</w:t>
      </w:r>
      <w:r w:rsidRPr="002755FD">
        <w:rPr>
          <w:smallCaps/>
          <w:sz w:val="24"/>
          <w:szCs w:val="24"/>
          <w:rtl/>
        </w:rPr>
        <w:t>יתה חייבת לו כספים, אחז בחמישה שיקים בסכום כולל של 96,000 ל"י, מהם ארבעה במשיכתה של רמטרום ואחר בסך 23,000 ל"י במשיכתו של בן-דוד ברוך.</w:t>
      </w:r>
      <w:r w:rsidRPr="002755FD">
        <w:rPr>
          <w:rFonts w:hint="cs"/>
          <w:smallCaps/>
          <w:sz w:val="24"/>
          <w:szCs w:val="24"/>
          <w:rtl/>
        </w:rPr>
        <w:t xml:space="preserve"> </w:t>
      </w:r>
      <w:r w:rsidRPr="002755FD">
        <w:rPr>
          <w:smallCaps/>
          <w:sz w:val="24"/>
          <w:szCs w:val="24"/>
          <w:rtl/>
        </w:rPr>
        <w:t>רמטרום המחתה למערער את זכותה על-פי חוזה זה</w:t>
      </w:r>
      <w:r w:rsidRPr="002755FD">
        <w:rPr>
          <w:rFonts w:hint="cs"/>
          <w:smallCaps/>
          <w:sz w:val="24"/>
          <w:szCs w:val="24"/>
          <w:rtl/>
        </w:rPr>
        <w:t xml:space="preserve"> לכספים עד סך 96,000 ל"י</w:t>
      </w:r>
      <w:r w:rsidRPr="002755FD">
        <w:rPr>
          <w:smallCaps/>
          <w:sz w:val="24"/>
          <w:szCs w:val="24"/>
          <w:rtl/>
        </w:rPr>
        <w:t>. בהתאם לכך הורתה רמטרום לרשות להעביר לחשבון המערער בבנק לסחר חוץ את כל הכספים המגיעים או שיגיעו לה על- פיו. המערער מצדו הפקיד את חמשת השיקים בידי נאמן והודיע לו שקיבל המחאת-זכות מאת רמטרום לסילוק כל המגיע לו. כמו-כן הורה שבהתקבל תשלום בגובה הסכום של אחד השיקים - בין מהרשות או מרמטרום ובין מכל גורם אחר - רשאי הנאמן להשמידו.</w:t>
      </w:r>
      <w:r w:rsidRPr="002755FD">
        <w:rPr>
          <w:rFonts w:hint="cs"/>
          <w:smallCaps/>
          <w:sz w:val="24"/>
          <w:szCs w:val="24"/>
          <w:rtl/>
        </w:rPr>
        <w:t xml:space="preserve"> </w:t>
      </w:r>
      <w:r w:rsidRPr="002755FD">
        <w:rPr>
          <w:smallCaps/>
          <w:sz w:val="24"/>
          <w:szCs w:val="24"/>
          <w:rtl/>
        </w:rPr>
        <w:t>משלא עמדה רמטרום בהתחייבויותיה החוזיות השתמשה הרשות בסמכותה על-פי החוזה להפסיק את החוזה. בשלב מאוחר יותר התחדש החוזה המקורי, תוך שינויים על-פי "תוספת לחוזה"</w:t>
      </w:r>
      <w:r w:rsidRPr="002755FD">
        <w:rPr>
          <w:rFonts w:hint="cs"/>
          <w:smallCaps/>
          <w:sz w:val="24"/>
          <w:szCs w:val="24"/>
          <w:rtl/>
        </w:rPr>
        <w:t>, רמטרום קיבלה ארכה של ארבע חודשים לסיום העבודה</w:t>
      </w:r>
      <w:r w:rsidRPr="002755FD">
        <w:rPr>
          <w:smallCaps/>
          <w:sz w:val="24"/>
          <w:szCs w:val="24"/>
          <w:rtl/>
        </w:rPr>
        <w:t xml:space="preserve">. </w:t>
      </w:r>
      <w:r w:rsidRPr="002755FD">
        <w:rPr>
          <w:rFonts w:hint="cs"/>
          <w:smallCaps/>
          <w:sz w:val="24"/>
          <w:szCs w:val="24"/>
          <w:rtl/>
        </w:rPr>
        <w:t xml:space="preserve">רמטרום לא סיימה את העבודה בזמן וסולקה בשנית ממקום והעבודה הושלמה על ידי אחרים. </w:t>
      </w:r>
      <w:r w:rsidRPr="002755FD">
        <w:rPr>
          <w:smallCaps/>
          <w:sz w:val="24"/>
          <w:szCs w:val="24"/>
          <w:rtl/>
        </w:rPr>
        <w:t xml:space="preserve">לפי חישוביה של הרשות אין מגיעים כל כספים לרמטרום ואפילו נגרמו לה הפסדים. </w:t>
      </w:r>
      <w:r w:rsidRPr="002755FD">
        <w:rPr>
          <w:rFonts w:hint="cs"/>
          <w:smallCaps/>
          <w:sz w:val="24"/>
          <w:szCs w:val="24"/>
          <w:rtl/>
        </w:rPr>
        <w:t xml:space="preserve">רמטרום נמצאת במשבר ומצבה הכלכלי מעורער. </w:t>
      </w:r>
      <w:r w:rsidRPr="002755FD">
        <w:rPr>
          <w:smallCaps/>
          <w:sz w:val="24"/>
          <w:szCs w:val="24"/>
          <w:rtl/>
        </w:rPr>
        <w:t>המערער מנסה להיפרע מן הרשות, על- פי תנאי החוזה המקורי.</w:t>
      </w:r>
      <w:r w:rsidRPr="002755FD">
        <w:rPr>
          <w:rFonts w:hint="cs"/>
          <w:smallCaps/>
          <w:sz w:val="24"/>
          <w:szCs w:val="24"/>
          <w:rtl/>
        </w:rPr>
        <w:t xml:space="preserve"> תביעתו של המערער נדחה ומכאן הערעור.</w:t>
      </w:r>
    </w:p>
    <w:p w14:paraId="606107A3" w14:textId="77777777" w:rsidR="002755FD" w:rsidRPr="002755FD" w:rsidRDefault="002755FD" w:rsidP="002755FD">
      <w:pPr>
        <w:tabs>
          <w:tab w:val="left" w:pos="1268"/>
        </w:tabs>
        <w:spacing w:line="276" w:lineRule="auto"/>
        <w:jc w:val="both"/>
        <w:rPr>
          <w:smallCaps/>
        </w:rPr>
      </w:pPr>
    </w:p>
    <w:p w14:paraId="4465D53B" w14:textId="70AB1DC0" w:rsidR="00003F08" w:rsidRPr="00D50771" w:rsidRDefault="00003F08" w:rsidP="00D50771">
      <w:pPr>
        <w:pStyle w:val="ListParagraph"/>
        <w:numPr>
          <w:ilvl w:val="0"/>
          <w:numId w:val="58"/>
        </w:numPr>
        <w:spacing w:after="0" w:line="240" w:lineRule="auto"/>
        <w:rPr>
          <w:rFonts w:ascii="Arial" w:eastAsia="Times New Roman" w:hAnsi="Arial" w:cs="Arial"/>
          <w:color w:val="222222"/>
          <w:sz w:val="24"/>
          <w:szCs w:val="24"/>
          <w:shd w:val="clear" w:color="auto" w:fill="FFFFFF"/>
          <w:rtl/>
        </w:rPr>
      </w:pPr>
      <w:r w:rsidRPr="00D50771">
        <w:rPr>
          <w:rFonts w:ascii="Arial" w:eastAsia="Times New Roman" w:hAnsi="Arial" w:cs="Arial" w:hint="cs"/>
          <w:color w:val="222222"/>
          <w:sz w:val="24"/>
          <w:szCs w:val="24"/>
          <w:shd w:val="clear" w:color="auto" w:fill="FFFFFF"/>
          <w:rtl/>
        </w:rPr>
        <w:t xml:space="preserve">כאשר </w:t>
      </w:r>
      <w:r w:rsidRPr="00D50771">
        <w:rPr>
          <w:rFonts w:ascii="Arial" w:eastAsia="Times New Roman" w:hAnsi="Arial" w:cs="Arial" w:hint="cs"/>
          <w:color w:val="222222"/>
          <w:sz w:val="24"/>
          <w:szCs w:val="24"/>
          <w:shd w:val="clear" w:color="auto" w:fill="FFFFFF"/>
        </w:rPr>
        <w:t>X</w:t>
      </w:r>
      <w:r w:rsidRPr="00D50771">
        <w:rPr>
          <w:rFonts w:ascii="Arial" w:eastAsia="Times New Roman" w:hAnsi="Arial" w:cs="Arial" w:hint="cs"/>
          <w:color w:val="222222"/>
          <w:sz w:val="24"/>
          <w:szCs w:val="24"/>
          <w:shd w:val="clear" w:color="auto" w:fill="FFFFFF"/>
          <w:rtl/>
        </w:rPr>
        <w:t xml:space="preserve"> חייב ל</w:t>
      </w:r>
      <w:r w:rsidRPr="00D50771">
        <w:rPr>
          <w:rFonts w:ascii="Arial" w:eastAsia="Times New Roman" w:hAnsi="Arial" w:cs="Arial"/>
          <w:color w:val="222222"/>
          <w:sz w:val="24"/>
          <w:szCs w:val="24"/>
          <w:shd w:val="clear" w:color="auto" w:fill="FFFFFF"/>
        </w:rPr>
        <w:t>y</w:t>
      </w:r>
      <w:r w:rsidRPr="00D50771">
        <w:rPr>
          <w:rFonts w:ascii="Arial" w:eastAsia="Times New Roman" w:hAnsi="Arial" w:cs="Arial" w:hint="cs"/>
          <w:color w:val="222222"/>
          <w:sz w:val="24"/>
          <w:szCs w:val="24"/>
          <w:shd w:val="clear" w:color="auto" w:fill="FFFFFF"/>
          <w:rtl/>
        </w:rPr>
        <w:t xml:space="preserve"> שחייב ל</w:t>
      </w:r>
      <w:r w:rsidRPr="00D50771">
        <w:rPr>
          <w:rFonts w:ascii="Arial" w:eastAsia="Times New Roman" w:hAnsi="Arial" w:cs="Arial"/>
          <w:color w:val="222222"/>
          <w:sz w:val="24"/>
          <w:szCs w:val="24"/>
          <w:shd w:val="clear" w:color="auto" w:fill="FFFFFF"/>
        </w:rPr>
        <w:t>z</w:t>
      </w:r>
      <w:r w:rsidRPr="00D50771">
        <w:rPr>
          <w:rFonts w:ascii="Arial" w:eastAsia="Times New Roman" w:hAnsi="Arial" w:cs="Arial" w:hint="cs"/>
          <w:color w:val="222222"/>
          <w:sz w:val="24"/>
          <w:szCs w:val="24"/>
          <w:shd w:val="clear" w:color="auto" w:fill="FFFFFF"/>
          <w:rtl/>
        </w:rPr>
        <w:t>,</w:t>
      </w:r>
      <w:r w:rsidRPr="00D50771">
        <w:rPr>
          <w:rFonts w:ascii="Arial" w:eastAsia="Times New Roman" w:hAnsi="Arial" w:cs="Arial" w:hint="cs"/>
          <w:color w:val="222222"/>
          <w:sz w:val="24"/>
          <w:szCs w:val="24"/>
          <w:shd w:val="clear" w:color="auto" w:fill="FFFFFF"/>
        </w:rPr>
        <w:t xml:space="preserve">  </w:t>
      </w:r>
      <w:r w:rsidRPr="00D50771">
        <w:rPr>
          <w:rFonts w:ascii="Arial" w:eastAsia="Times New Roman" w:hAnsi="Arial" w:cs="Arial" w:hint="cs"/>
          <w:color w:val="222222"/>
          <w:sz w:val="24"/>
          <w:szCs w:val="24"/>
          <w:shd w:val="clear" w:color="auto" w:fill="FFFFFF"/>
          <w:rtl/>
        </w:rPr>
        <w:t xml:space="preserve"> </w:t>
      </w:r>
      <w:r w:rsidRPr="00D50771">
        <w:rPr>
          <w:rFonts w:ascii="Arial" w:eastAsia="Times New Roman" w:hAnsi="Arial" w:cs="Arial" w:hint="cs"/>
          <w:color w:val="222222"/>
          <w:sz w:val="24"/>
          <w:szCs w:val="24"/>
          <w:shd w:val="clear" w:color="auto" w:fill="FFFFFF"/>
        </w:rPr>
        <w:t>X</w:t>
      </w:r>
      <w:r w:rsidRPr="00D50771">
        <w:rPr>
          <w:rFonts w:ascii="Arial" w:eastAsia="Times New Roman" w:hAnsi="Arial" w:cs="Arial" w:hint="cs"/>
          <w:color w:val="222222"/>
          <w:sz w:val="24"/>
          <w:szCs w:val="24"/>
          <w:shd w:val="clear" w:color="auto" w:fill="FFFFFF"/>
          <w:rtl/>
        </w:rPr>
        <w:t xml:space="preserve"> ישלם ישר ל</w:t>
      </w:r>
      <w:r w:rsidRPr="00D50771">
        <w:rPr>
          <w:rFonts w:ascii="Arial" w:eastAsia="Times New Roman" w:hAnsi="Arial" w:cs="Arial"/>
          <w:color w:val="222222"/>
          <w:sz w:val="24"/>
          <w:szCs w:val="24"/>
          <w:shd w:val="clear" w:color="auto" w:fill="FFFFFF"/>
        </w:rPr>
        <w:t>z</w:t>
      </w:r>
      <w:r w:rsidRPr="00D50771">
        <w:rPr>
          <w:rFonts w:ascii="Arial" w:eastAsia="Times New Roman" w:hAnsi="Arial" w:cs="Arial" w:hint="cs"/>
          <w:color w:val="222222"/>
          <w:sz w:val="24"/>
          <w:szCs w:val="24"/>
          <w:shd w:val="clear" w:color="auto" w:fill="FFFFFF"/>
          <w:rtl/>
        </w:rPr>
        <w:t xml:space="preserve"> מבלי לערב את </w:t>
      </w:r>
      <w:r w:rsidRPr="00D50771">
        <w:rPr>
          <w:rFonts w:ascii="Arial" w:eastAsia="Times New Roman" w:hAnsi="Arial" w:cs="Arial" w:hint="cs"/>
          <w:color w:val="222222"/>
          <w:sz w:val="24"/>
          <w:szCs w:val="24"/>
          <w:shd w:val="clear" w:color="auto" w:fill="FFFFFF"/>
        </w:rPr>
        <w:t>Y</w:t>
      </w:r>
      <w:r w:rsidRPr="00D50771">
        <w:rPr>
          <w:rFonts w:ascii="Arial" w:eastAsia="Times New Roman" w:hAnsi="Arial" w:cs="Arial" w:hint="cs"/>
          <w:color w:val="222222"/>
          <w:sz w:val="24"/>
          <w:szCs w:val="24"/>
          <w:shd w:val="clear" w:color="auto" w:fill="FFFFFF"/>
          <w:rtl/>
        </w:rPr>
        <w:t xml:space="preserve">. השאלה היא, האם יש כאן המחאת חבות או המחאת זכות? יכול להיות שגם וגם. </w:t>
      </w:r>
      <w:r w:rsidR="00F4113C" w:rsidRPr="00D50771">
        <w:rPr>
          <w:rFonts w:ascii="Arial" w:eastAsia="Times New Roman" w:hAnsi="Arial" w:cs="Arial" w:hint="cs"/>
          <w:color w:val="222222"/>
          <w:sz w:val="24"/>
          <w:szCs w:val="24"/>
          <w:shd w:val="clear" w:color="auto" w:fill="FFFFFF"/>
          <w:rtl/>
        </w:rPr>
        <w:t>במקרה זה קשה להבחין בין המחאה חבות להמחאת זכות.</w:t>
      </w:r>
    </w:p>
    <w:p w14:paraId="64899909" w14:textId="0DC0E2C9" w:rsidR="009B5BDE" w:rsidRDefault="00D50771" w:rsidP="009B5BDE">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hint="cs"/>
          <w:color w:val="222222"/>
          <w:sz w:val="24"/>
          <w:szCs w:val="24"/>
          <w:shd w:val="clear" w:color="auto" w:fill="FFFFFF"/>
          <w:rtl/>
        </w:rPr>
        <w:t xml:space="preserve">           </w:t>
      </w:r>
      <w:r w:rsidR="00F4113C">
        <w:rPr>
          <w:rFonts w:ascii="Arial" w:eastAsia="Times New Roman" w:hAnsi="Arial" w:cs="Arial" w:hint="cs"/>
          <w:color w:val="222222"/>
          <w:sz w:val="24"/>
          <w:szCs w:val="24"/>
          <w:shd w:val="clear" w:color="auto" w:fill="FFFFFF"/>
          <w:rtl/>
        </w:rPr>
        <w:t xml:space="preserve">במידה ומדובר בהמחאת חבות- </w:t>
      </w:r>
      <w:r w:rsidR="00E338C9">
        <w:rPr>
          <w:rFonts w:ascii="Arial" w:eastAsia="Times New Roman" w:hAnsi="Arial" w:cs="Arial" w:hint="cs"/>
          <w:color w:val="222222"/>
          <w:sz w:val="24"/>
          <w:szCs w:val="24"/>
          <w:shd w:val="clear" w:color="auto" w:fill="FFFFFF"/>
          <w:rtl/>
        </w:rPr>
        <w:t xml:space="preserve">נאתר את המערכת החוזית הרלוונטית. </w:t>
      </w:r>
      <w:r w:rsidR="00922697">
        <w:rPr>
          <w:rFonts w:ascii="Arial" w:eastAsia="Times New Roman" w:hAnsi="Arial" w:cs="Arial" w:hint="cs"/>
          <w:color w:val="222222"/>
          <w:sz w:val="24"/>
          <w:szCs w:val="24"/>
          <w:shd w:val="clear" w:color="auto" w:fill="FFFFFF"/>
          <w:rtl/>
        </w:rPr>
        <w:t>שתי אפשרויות:</w:t>
      </w:r>
    </w:p>
    <w:p w14:paraId="20D1B1E2" w14:textId="77777777" w:rsidR="002755FD" w:rsidRPr="002D31CA" w:rsidRDefault="002755FD" w:rsidP="00922697">
      <w:pPr>
        <w:spacing w:after="0" w:line="240" w:lineRule="auto"/>
        <w:rPr>
          <w:rFonts w:ascii="Arial" w:eastAsia="Times New Roman" w:hAnsi="Arial" w:cs="Arial"/>
          <w:color w:val="222222"/>
          <w:sz w:val="24"/>
          <w:szCs w:val="24"/>
          <w:shd w:val="clear" w:color="auto" w:fill="FFFFFF"/>
          <w:rtl/>
        </w:rPr>
      </w:pPr>
    </w:p>
    <w:p w14:paraId="068C5780" w14:textId="53A41900" w:rsidR="002755FD" w:rsidRPr="005C4681" w:rsidRDefault="0057701C" w:rsidP="002755FD">
      <w:pPr>
        <w:tabs>
          <w:tab w:val="left" w:pos="1268"/>
        </w:tabs>
        <w:spacing w:line="276" w:lineRule="auto"/>
        <w:jc w:val="center"/>
        <w:rPr>
          <w:b/>
          <w:bCs/>
          <w:smallCaps/>
          <w:u w:val="single"/>
          <w:rtl/>
        </w:rPr>
      </w:pPr>
      <w:r>
        <w:rPr>
          <w:smallCaps/>
          <w:noProof/>
        </w:rPr>
        <w:drawing>
          <wp:anchor distT="0" distB="0" distL="114300" distR="114300" simplePos="0" relativeHeight="251687936" behindDoc="1" locked="0" layoutInCell="1" allowOverlap="1" wp14:anchorId="653A2227" wp14:editId="4C93C660">
            <wp:simplePos x="0" y="0"/>
            <wp:positionH relativeFrom="column">
              <wp:posOffset>914400</wp:posOffset>
            </wp:positionH>
            <wp:positionV relativeFrom="paragraph">
              <wp:posOffset>266065</wp:posOffset>
            </wp:positionV>
            <wp:extent cx="4791075" cy="771525"/>
            <wp:effectExtent l="0" t="0" r="0" b="0"/>
            <wp:wrapNone/>
            <wp:docPr id="24" name="דיאגרמה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anchor>
        </w:drawing>
      </w:r>
      <w:r w:rsidR="002755FD" w:rsidRPr="005C4681">
        <w:rPr>
          <w:rFonts w:hint="cs"/>
          <w:b/>
          <w:bCs/>
          <w:smallCaps/>
          <w:u w:val="single"/>
          <w:rtl/>
        </w:rPr>
        <w:t>במצב של המחאת חבות</w:t>
      </w:r>
    </w:p>
    <w:p w14:paraId="51057136" w14:textId="41373469" w:rsidR="002755FD" w:rsidRDefault="0057701C" w:rsidP="002755FD">
      <w:pPr>
        <w:tabs>
          <w:tab w:val="left" w:pos="1268"/>
        </w:tabs>
        <w:spacing w:line="276" w:lineRule="auto"/>
        <w:jc w:val="both"/>
        <w:rPr>
          <w:smallCaps/>
        </w:rPr>
      </w:pPr>
      <w:r>
        <w:rPr>
          <w:rFonts w:hint="cs"/>
          <w:b/>
          <w:bCs/>
          <w:noProof/>
          <w:rtl/>
          <w:lang w:val="he-IL"/>
        </w:rPr>
        <mc:AlternateContent>
          <mc:Choice Requires="wpg">
            <w:drawing>
              <wp:anchor distT="0" distB="0" distL="114300" distR="114300" simplePos="0" relativeHeight="251681792" behindDoc="0" locked="0" layoutInCell="1" allowOverlap="1" wp14:anchorId="362BBCC7" wp14:editId="4E17785F">
                <wp:simplePos x="0" y="0"/>
                <wp:positionH relativeFrom="column">
                  <wp:posOffset>2600325</wp:posOffset>
                </wp:positionH>
                <wp:positionV relativeFrom="paragraph">
                  <wp:posOffset>213360</wp:posOffset>
                </wp:positionV>
                <wp:extent cx="45719" cy="314325"/>
                <wp:effectExtent l="95250" t="19050" r="107315" b="9525"/>
                <wp:wrapNone/>
                <wp:docPr id="17" name="קבוצה 14"/>
                <wp:cNvGraphicFramePr/>
                <a:graphic xmlns:a="http://schemas.openxmlformats.org/drawingml/2006/main">
                  <a:graphicData uri="http://schemas.microsoft.com/office/word/2010/wordprocessingGroup">
                    <wpg:wgp>
                      <wpg:cNvGrpSpPr/>
                      <wpg:grpSpPr>
                        <a:xfrm>
                          <a:off x="0" y="0"/>
                          <a:ext cx="45719" cy="314325"/>
                          <a:chOff x="0" y="0"/>
                          <a:chExt cx="177617" cy="571500"/>
                        </a:xfrm>
                      </wpg:grpSpPr>
                      <wps:wsp>
                        <wps:cNvPr id="18" name="מלבן 15"/>
                        <wps:cNvSpPr/>
                        <wps:spPr>
                          <a:xfrm rot="1977613">
                            <a:off x="0" y="0"/>
                            <a:ext cx="177617" cy="57150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9" name="מלבן 16"/>
                        <wps:cNvSpPr/>
                        <wps:spPr>
                          <a:xfrm rot="19619485">
                            <a:off x="0" y="0"/>
                            <a:ext cx="177617" cy="57150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A10850" id="קבוצה 14" o:spid="_x0000_s1026" style="position:absolute;margin-left:204.75pt;margin-top:16.8pt;width:3.6pt;height:24.75pt;z-index:251681792;mso-width-relative:margin;mso-height-relative:margin" coordsize="1776,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">
                <v:rect id="מלבן 15" o:spid="_x0000_s1027" style="position:absolute;width:1776;height:5715;rotation:216008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" fillcolor="red" strokecolor="red" strokeweight="1pt"/>
                <v:rect id="מלבן 16" o:spid="_x0000_s1028" style="position:absolute;width:1776;height:5715;rotation:-216325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" fillcolor="red" strokecolor="red" strokeweight="1pt"/>
              </v:group>
            </w:pict>
          </mc:Fallback>
        </mc:AlternateContent>
      </w:r>
    </w:p>
    <w:p w14:paraId="2CB2E8E4" w14:textId="77777777" w:rsidR="0057701C" w:rsidRDefault="0057701C" w:rsidP="0057701C">
      <w:pPr>
        <w:tabs>
          <w:tab w:val="left" w:pos="1268"/>
        </w:tabs>
        <w:spacing w:line="276" w:lineRule="auto"/>
        <w:jc w:val="center"/>
        <w:rPr>
          <w:smallCaps/>
          <w:rtl/>
        </w:rPr>
      </w:pPr>
    </w:p>
    <w:p w14:paraId="2D8DB12D" w14:textId="1C85D56F" w:rsidR="0057701C" w:rsidRDefault="0057701C" w:rsidP="002755FD">
      <w:pPr>
        <w:tabs>
          <w:tab w:val="left" w:pos="1268"/>
        </w:tabs>
        <w:spacing w:line="276" w:lineRule="auto"/>
        <w:jc w:val="both"/>
        <w:rPr>
          <w:smallCaps/>
          <w:rtl/>
        </w:rPr>
      </w:pPr>
      <w:r>
        <w:rPr>
          <w:smallCaps/>
          <w:noProof/>
        </w:rPr>
        <mc:AlternateContent>
          <mc:Choice Requires="wps">
            <w:drawing>
              <wp:anchor distT="0" distB="0" distL="114300" distR="114300" simplePos="0" relativeHeight="251679744" behindDoc="0" locked="0" layoutInCell="1" allowOverlap="1" wp14:anchorId="03B7B150" wp14:editId="5559D5AB">
                <wp:simplePos x="0" y="0"/>
                <wp:positionH relativeFrom="margin">
                  <wp:align>center</wp:align>
                </wp:positionH>
                <wp:positionV relativeFrom="paragraph">
                  <wp:posOffset>175895</wp:posOffset>
                </wp:positionV>
                <wp:extent cx="2724150" cy="352425"/>
                <wp:effectExtent l="0" t="19050" r="19050" b="28575"/>
                <wp:wrapNone/>
                <wp:docPr id="16" name="חץ: מעוקל למטה 11"/>
                <wp:cNvGraphicFramePr/>
                <a:graphic xmlns:a="http://schemas.openxmlformats.org/drawingml/2006/main">
                  <a:graphicData uri="http://schemas.microsoft.com/office/word/2010/wordprocessingShape">
                    <wps:wsp>
                      <wps:cNvSpPr/>
                      <wps:spPr>
                        <a:xfrm rot="10800000">
                          <a:off x="0" y="0"/>
                          <a:ext cx="2724150" cy="352425"/>
                        </a:xfrm>
                        <a:prstGeom prst="curvedDownArrow">
                          <a:avLst>
                            <a:gd name="adj1" fmla="val 25000"/>
                            <a:gd name="adj2" fmla="val 70646"/>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0DE6D"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חץ: מעוקל למטה 11" o:spid="_x0000_s1026" type="#_x0000_t105" style="position:absolute;margin-left:0;margin-top:13.85pt;width:214.5pt;height:27.75pt;rotation:180;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" adj="19626,20962,16200" fillcolor="#4472c4 [3204]" strokecolor="#1f3763 [1604]" strokeweight="1pt">
                <w10:wrap anchorx="margin"/>
              </v:shape>
            </w:pict>
          </mc:Fallback>
        </mc:AlternateContent>
      </w:r>
    </w:p>
    <w:p w14:paraId="460E925F" w14:textId="77777777" w:rsidR="0057701C" w:rsidRDefault="0057701C" w:rsidP="002755FD">
      <w:pPr>
        <w:tabs>
          <w:tab w:val="left" w:pos="1268"/>
        </w:tabs>
        <w:spacing w:line="276" w:lineRule="auto"/>
        <w:jc w:val="both"/>
        <w:rPr>
          <w:smallCaps/>
          <w:rtl/>
        </w:rPr>
      </w:pPr>
    </w:p>
    <w:p w14:paraId="58D508CC" w14:textId="2B221876" w:rsidR="002755FD" w:rsidRDefault="002755FD" w:rsidP="002755FD">
      <w:pPr>
        <w:tabs>
          <w:tab w:val="left" w:pos="1268"/>
        </w:tabs>
        <w:spacing w:line="276" w:lineRule="auto"/>
        <w:jc w:val="both"/>
        <w:rPr>
          <w:smallCaps/>
          <w:rtl/>
        </w:rPr>
      </w:pPr>
      <w:r>
        <w:rPr>
          <w:rFonts w:hint="cs"/>
          <w:smallCaps/>
          <w:rtl/>
        </w:rPr>
        <w:t xml:space="preserve">א' חייב לממחה והממחה חייב לב' </w:t>
      </w:r>
      <w:r>
        <w:rPr>
          <w:smallCaps/>
          <w:rtl/>
        </w:rPr>
        <w:t>–</w:t>
      </w:r>
      <w:r>
        <w:rPr>
          <w:rFonts w:hint="cs"/>
          <w:smallCaps/>
          <w:rtl/>
        </w:rPr>
        <w:t>כדי שנהייה במצב של המחאת חבות הממחה צריך להעביר את החו</w:t>
      </w:r>
      <w:bookmarkStart w:id="2" w:name="_GoBack"/>
      <w:bookmarkEnd w:id="2"/>
      <w:r>
        <w:rPr>
          <w:rFonts w:hint="cs"/>
          <w:smallCaps/>
          <w:rtl/>
        </w:rPr>
        <w:t xml:space="preserve">בה לא' ע"מ שזה ישלם ישירות לב'. </w:t>
      </w:r>
    </w:p>
    <w:p w14:paraId="7FBF4E53" w14:textId="77777777" w:rsidR="002755FD" w:rsidRDefault="002755FD" w:rsidP="002755FD">
      <w:pPr>
        <w:tabs>
          <w:tab w:val="left" w:pos="1268"/>
        </w:tabs>
        <w:spacing w:line="276" w:lineRule="auto"/>
        <w:jc w:val="both"/>
        <w:rPr>
          <w:smallCaps/>
          <w:rtl/>
        </w:rPr>
      </w:pPr>
      <w:r w:rsidRPr="002C102A">
        <w:rPr>
          <w:rFonts w:hint="cs"/>
          <w:smallCaps/>
          <w:u w:val="single"/>
          <w:rtl/>
        </w:rPr>
        <w:t>זכות תביעה</w:t>
      </w:r>
      <w:r w:rsidRPr="00F54B48">
        <w:rPr>
          <w:rFonts w:hint="cs"/>
          <w:smallCaps/>
          <w:rtl/>
        </w:rPr>
        <w:t xml:space="preserve">: </w:t>
      </w:r>
      <w:r>
        <w:rPr>
          <w:rFonts w:hint="cs"/>
          <w:smallCaps/>
          <w:rtl/>
        </w:rPr>
        <w:t>ב' לא יכול לתבוע את הממחה, אבל כן יכול לתבוע את א' (ב' חייב להסכים להעברת חבות לא')</w:t>
      </w:r>
    </w:p>
    <w:p w14:paraId="692CCCA5" w14:textId="3AD6280F" w:rsidR="002755FD" w:rsidRDefault="002755FD" w:rsidP="002755FD">
      <w:pPr>
        <w:tabs>
          <w:tab w:val="left" w:pos="1268"/>
        </w:tabs>
        <w:spacing w:line="276" w:lineRule="auto"/>
        <w:jc w:val="center"/>
        <w:rPr>
          <w:b/>
          <w:bCs/>
          <w:smallCaps/>
          <w:u w:val="single"/>
          <w:rtl/>
        </w:rPr>
      </w:pPr>
      <w:r w:rsidRPr="005C4681">
        <w:rPr>
          <w:rFonts w:hint="cs"/>
          <w:b/>
          <w:bCs/>
          <w:smallCaps/>
          <w:u w:val="single"/>
          <w:rtl/>
        </w:rPr>
        <w:t>במצב של המחאת זכות</w:t>
      </w:r>
    </w:p>
    <w:p w14:paraId="76B3D7F0" w14:textId="6B76A7DB" w:rsidR="002755FD" w:rsidRDefault="0057701C" w:rsidP="002755FD">
      <w:pPr>
        <w:tabs>
          <w:tab w:val="left" w:pos="1268"/>
        </w:tabs>
        <w:spacing w:line="276" w:lineRule="auto"/>
        <w:jc w:val="center"/>
        <w:rPr>
          <w:b/>
          <w:bCs/>
          <w:smallCaps/>
          <w:u w:val="single"/>
          <w:rtl/>
        </w:rPr>
      </w:pPr>
      <w:r>
        <w:rPr>
          <w:smallCaps/>
          <w:noProof/>
        </w:rPr>
        <mc:AlternateContent>
          <mc:Choice Requires="wps">
            <w:drawing>
              <wp:anchor distT="0" distB="0" distL="114300" distR="114300" simplePos="0" relativeHeight="251686912" behindDoc="0" locked="0" layoutInCell="1" allowOverlap="1" wp14:anchorId="05CEE119" wp14:editId="60796807">
                <wp:simplePos x="0" y="0"/>
                <wp:positionH relativeFrom="column">
                  <wp:posOffset>1971675</wp:posOffset>
                </wp:positionH>
                <wp:positionV relativeFrom="paragraph">
                  <wp:posOffset>763905</wp:posOffset>
                </wp:positionV>
                <wp:extent cx="2724150" cy="352425"/>
                <wp:effectExtent l="0" t="19050" r="19050" b="28575"/>
                <wp:wrapNone/>
                <wp:docPr id="8" name="חץ: מעוקל למטה 11"/>
                <wp:cNvGraphicFramePr/>
                <a:graphic xmlns:a="http://schemas.openxmlformats.org/drawingml/2006/main">
                  <a:graphicData uri="http://schemas.microsoft.com/office/word/2010/wordprocessingShape">
                    <wps:wsp>
                      <wps:cNvSpPr/>
                      <wps:spPr>
                        <a:xfrm rot="10800000">
                          <a:off x="0" y="0"/>
                          <a:ext cx="2724150" cy="352425"/>
                        </a:xfrm>
                        <a:prstGeom prst="curvedDownArrow">
                          <a:avLst>
                            <a:gd name="adj1" fmla="val 25000"/>
                            <a:gd name="adj2" fmla="val 70646"/>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87ACC" id="חץ: מעוקל למטה 11" o:spid="_x0000_s1026" type="#_x0000_t105" style="position:absolute;margin-left:155.25pt;margin-top:60.15pt;width:214.5pt;height:27.75pt;rotation:18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" adj="19626,20962,16200" fillcolor="#4472c4 [3204]" strokecolor="#1f3763 [1604]" strokeweight="1pt"/>
            </w:pict>
          </mc:Fallback>
        </mc:AlternateContent>
      </w:r>
      <w:r>
        <w:rPr>
          <w:rFonts w:hint="cs"/>
          <w:b/>
          <w:bCs/>
          <w:noProof/>
          <w:rtl/>
          <w:lang w:val="he-IL"/>
        </w:rPr>
        <mc:AlternateContent>
          <mc:Choice Requires="wpg">
            <w:drawing>
              <wp:anchor distT="0" distB="0" distL="114300" distR="114300" simplePos="0" relativeHeight="251682816" behindDoc="0" locked="0" layoutInCell="1" allowOverlap="1" wp14:anchorId="320178A7" wp14:editId="6F12A15C">
                <wp:simplePos x="0" y="0"/>
                <wp:positionH relativeFrom="column">
                  <wp:posOffset>3657600</wp:posOffset>
                </wp:positionH>
                <wp:positionV relativeFrom="paragraph">
                  <wp:posOffset>271780</wp:posOffset>
                </wp:positionV>
                <wp:extent cx="45719" cy="342900"/>
                <wp:effectExtent l="114300" t="0" r="107315" b="0"/>
                <wp:wrapNone/>
                <wp:docPr id="21" name="קבוצה 17"/>
                <wp:cNvGraphicFramePr/>
                <a:graphic xmlns:a="http://schemas.openxmlformats.org/drawingml/2006/main">
                  <a:graphicData uri="http://schemas.microsoft.com/office/word/2010/wordprocessingGroup">
                    <wpg:wgp>
                      <wpg:cNvGrpSpPr/>
                      <wpg:grpSpPr>
                        <a:xfrm>
                          <a:off x="0" y="0"/>
                          <a:ext cx="45719" cy="342900"/>
                          <a:chOff x="0" y="0"/>
                          <a:chExt cx="177617" cy="571500"/>
                        </a:xfrm>
                      </wpg:grpSpPr>
                      <wps:wsp>
                        <wps:cNvPr id="22" name="מלבן 18"/>
                        <wps:cNvSpPr/>
                        <wps:spPr>
                          <a:xfrm rot="1977613">
                            <a:off x="0" y="0"/>
                            <a:ext cx="177617" cy="57150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3" name="מלבן 19"/>
                        <wps:cNvSpPr/>
                        <wps:spPr>
                          <a:xfrm rot="19619485">
                            <a:off x="0" y="0"/>
                            <a:ext cx="177617" cy="57150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47229C" id="קבוצה 17" o:spid="_x0000_s1026" style="position:absolute;margin-left:4in;margin-top:21.4pt;width:3.6pt;height:27pt;z-index:251682816;mso-width-relative:margin;mso-height-relative:margin" coordsize="1776,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">
                <v:rect id="מלבן 18" o:spid="_x0000_s1027" style="position:absolute;width:1776;height:5715;rotation:216008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" fillcolor="red" strokecolor="red" strokeweight="1pt"/>
                <v:rect id="מלבן 19" o:spid="_x0000_s1028" style="position:absolute;width:1776;height:5715;rotation:-216325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" fillcolor="red" strokecolor="red" strokeweight="1pt"/>
              </v:group>
            </w:pict>
          </mc:Fallback>
        </mc:AlternateContent>
      </w:r>
      <w:r>
        <w:rPr>
          <w:smallCaps/>
          <w:noProof/>
        </w:rPr>
        <w:drawing>
          <wp:inline distT="0" distB="0" distL="0" distR="0" wp14:anchorId="24D01683" wp14:editId="1D8BC280">
            <wp:extent cx="3838575" cy="828675"/>
            <wp:effectExtent l="0" t="0" r="0" b="0"/>
            <wp:docPr id="25" name="דיאגרמה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6C701802" w14:textId="21EF1147" w:rsidR="002755FD" w:rsidRDefault="002755FD" w:rsidP="002755FD">
      <w:pPr>
        <w:tabs>
          <w:tab w:val="left" w:pos="1268"/>
        </w:tabs>
        <w:spacing w:line="276" w:lineRule="auto"/>
        <w:jc w:val="both"/>
        <w:rPr>
          <w:smallCaps/>
          <w:rtl/>
        </w:rPr>
      </w:pPr>
    </w:p>
    <w:p w14:paraId="2355EE74" w14:textId="3C684752" w:rsidR="002755FD" w:rsidRDefault="002755FD" w:rsidP="002755FD">
      <w:pPr>
        <w:tabs>
          <w:tab w:val="left" w:pos="1268"/>
        </w:tabs>
        <w:spacing w:line="276" w:lineRule="auto"/>
        <w:jc w:val="both"/>
        <w:rPr>
          <w:smallCaps/>
          <w:rtl/>
        </w:rPr>
      </w:pPr>
      <w:r>
        <w:rPr>
          <w:rFonts w:hint="cs"/>
          <w:smallCaps/>
          <w:rtl/>
        </w:rPr>
        <w:t>לממחה יש זכות ל-</w:t>
      </w:r>
      <w:r>
        <w:rPr>
          <w:rFonts w:hint="cs"/>
          <w:smallCaps/>
        </w:rPr>
        <w:t>X</w:t>
      </w:r>
      <w:r>
        <w:rPr>
          <w:rFonts w:hint="cs"/>
          <w:smallCaps/>
          <w:rtl/>
        </w:rPr>
        <w:t xml:space="preserve"> מא' ולב' ישנה זכות ל-</w:t>
      </w:r>
      <w:r>
        <w:rPr>
          <w:rFonts w:hint="cs"/>
          <w:smallCaps/>
        </w:rPr>
        <w:t>X</w:t>
      </w:r>
      <w:r>
        <w:rPr>
          <w:rFonts w:hint="cs"/>
          <w:smallCaps/>
          <w:rtl/>
        </w:rPr>
        <w:t xml:space="preserve"> מהממחה, כדי שנהיה במצב של </w:t>
      </w:r>
      <w:r w:rsidRPr="005C4681">
        <w:rPr>
          <w:rFonts w:hint="cs"/>
          <w:b/>
          <w:bCs/>
          <w:smallCaps/>
          <w:rtl/>
        </w:rPr>
        <w:t>המחאת זכות</w:t>
      </w:r>
      <w:r>
        <w:rPr>
          <w:rFonts w:hint="cs"/>
          <w:smallCaps/>
          <w:rtl/>
        </w:rPr>
        <w:t xml:space="preserve"> הממחה מעביר את הזכות שלו ל-</w:t>
      </w:r>
      <w:r>
        <w:rPr>
          <w:rFonts w:hint="cs"/>
          <w:smallCaps/>
        </w:rPr>
        <w:t>X</w:t>
      </w:r>
      <w:r>
        <w:rPr>
          <w:rFonts w:hint="cs"/>
          <w:smallCaps/>
          <w:rtl/>
        </w:rPr>
        <w:t xml:space="preserve"> מא' לב' </w:t>
      </w:r>
      <w:r>
        <w:rPr>
          <w:smallCaps/>
          <w:rtl/>
        </w:rPr>
        <w:t>–</w:t>
      </w:r>
      <w:r>
        <w:rPr>
          <w:rFonts w:hint="cs"/>
          <w:smallCaps/>
          <w:rtl/>
        </w:rPr>
        <w:t xml:space="preserve"> כלומר שא' יצטרך לשלם לב' במקום לממחה ושהממחה יעביר את הכסף לב'.  </w:t>
      </w:r>
    </w:p>
    <w:p w14:paraId="32A99702" w14:textId="60CDB354" w:rsidR="002755FD" w:rsidRDefault="002755FD" w:rsidP="002755FD">
      <w:pPr>
        <w:tabs>
          <w:tab w:val="left" w:pos="1268"/>
        </w:tabs>
        <w:spacing w:line="276" w:lineRule="auto"/>
        <w:jc w:val="both"/>
        <w:rPr>
          <w:smallCaps/>
          <w:rtl/>
        </w:rPr>
      </w:pPr>
      <w:r>
        <w:rPr>
          <w:rFonts w:hint="cs"/>
          <w:smallCaps/>
          <w:rtl/>
        </w:rPr>
        <w:t>א' כבר לא חייב לממחה.</w:t>
      </w:r>
    </w:p>
    <w:p w14:paraId="2F12EA6A" w14:textId="77777777" w:rsidR="002755FD" w:rsidRPr="005C4681" w:rsidRDefault="002755FD" w:rsidP="002755FD">
      <w:pPr>
        <w:tabs>
          <w:tab w:val="left" w:pos="1268"/>
        </w:tabs>
        <w:spacing w:line="276" w:lineRule="auto"/>
        <w:jc w:val="both"/>
        <w:rPr>
          <w:smallCaps/>
          <w:rtl/>
        </w:rPr>
      </w:pPr>
      <w:r w:rsidRPr="002C102A">
        <w:rPr>
          <w:rFonts w:hint="cs"/>
          <w:smallCaps/>
          <w:u w:val="single"/>
          <w:rtl/>
        </w:rPr>
        <w:t>זכות תביעה</w:t>
      </w:r>
      <w:r w:rsidRPr="00F54B48">
        <w:rPr>
          <w:rFonts w:hint="cs"/>
          <w:smallCaps/>
          <w:rtl/>
        </w:rPr>
        <w:t>:  ב'</w:t>
      </w:r>
      <w:r>
        <w:rPr>
          <w:rFonts w:hint="cs"/>
          <w:smallCaps/>
          <w:rtl/>
        </w:rPr>
        <w:t xml:space="preserve"> יכול את הממחה. </w:t>
      </w:r>
    </w:p>
    <w:p w14:paraId="10F64183" w14:textId="77777777" w:rsidR="002755FD" w:rsidRPr="00D239F6" w:rsidRDefault="002755FD" w:rsidP="001F62E7">
      <w:pPr>
        <w:spacing w:after="0" w:line="240" w:lineRule="auto"/>
        <w:rPr>
          <w:rFonts w:ascii="Arial" w:eastAsia="Times New Roman" w:hAnsi="Arial" w:cs="Arial"/>
          <w:color w:val="222222"/>
          <w:sz w:val="24"/>
          <w:szCs w:val="24"/>
          <w:shd w:val="clear" w:color="auto" w:fill="FFFFFF"/>
        </w:rPr>
      </w:pPr>
    </w:p>
    <w:sectPr w:rsidR="002755FD" w:rsidRPr="00D239F6" w:rsidSect="00191EBE">
      <w:headerReference w:type="default" r:id="rId43"/>
      <w:pgSz w:w="11906" w:h="16838"/>
      <w:pgMar w:top="720" w:right="720" w:bottom="720" w:left="720" w:header="144" w:footer="708"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E56CE" w14:textId="77777777" w:rsidR="001D5B3D" w:rsidRDefault="001D5B3D" w:rsidP="005F045E">
      <w:pPr>
        <w:spacing w:after="0" w:line="240" w:lineRule="auto"/>
      </w:pPr>
      <w:r>
        <w:separator/>
      </w:r>
    </w:p>
  </w:endnote>
  <w:endnote w:type="continuationSeparator" w:id="0">
    <w:p w14:paraId="1D1BEABF" w14:textId="77777777" w:rsidR="001D5B3D" w:rsidRDefault="001D5B3D" w:rsidP="005F0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Trashim CLM">
    <w:panose1 w:val="02000803000000000000"/>
    <w:charset w:val="B1"/>
    <w:family w:val="auto"/>
    <w:pitch w:val="variable"/>
    <w:sig w:usb0="80000801" w:usb1="00000000" w:usb2="00000000" w:usb3="00000000" w:csb0="00000020" w:csb1="00000000"/>
  </w:font>
  <w:font w:name="Nehama">
    <w:panose1 w:val="00000400000000000000"/>
    <w:charset w:val="B1"/>
    <w:family w:val="auto"/>
    <w:pitch w:val="variable"/>
    <w:sig w:usb0="00000801" w:usb1="0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292E8" w14:textId="77777777" w:rsidR="001D5B3D" w:rsidRDefault="001D5B3D" w:rsidP="005F045E">
      <w:pPr>
        <w:spacing w:after="0" w:line="240" w:lineRule="auto"/>
      </w:pPr>
      <w:r>
        <w:separator/>
      </w:r>
    </w:p>
  </w:footnote>
  <w:footnote w:type="continuationSeparator" w:id="0">
    <w:p w14:paraId="590029D0" w14:textId="77777777" w:rsidR="001D5B3D" w:rsidRDefault="001D5B3D" w:rsidP="005F0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C1A1D" w14:textId="6C718DB5" w:rsidR="0062375C" w:rsidRDefault="0062375C" w:rsidP="00912948">
    <w:pPr>
      <w:pStyle w:val="Header"/>
    </w:pPr>
    <w:r>
      <w:rPr>
        <w:rFonts w:hint="cs"/>
        <w:rtl/>
      </w:rPr>
      <w:t>דיני חוזים תשע"ח                                                                                                                                 אבישג טל</w:t>
    </w:r>
  </w:p>
  <w:p w14:paraId="08269B91" w14:textId="77777777" w:rsidR="0062375C" w:rsidRDefault="00623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D8F"/>
    <w:multiLevelType w:val="hybridMultilevel"/>
    <w:tmpl w:val="5D46A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F0E51"/>
    <w:multiLevelType w:val="hybridMultilevel"/>
    <w:tmpl w:val="85C0974E"/>
    <w:lvl w:ilvl="0" w:tplc="55283F2A">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15:restartNumberingAfterBreak="0">
    <w:nsid w:val="0221655C"/>
    <w:multiLevelType w:val="hybridMultilevel"/>
    <w:tmpl w:val="A4B2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C16D4"/>
    <w:multiLevelType w:val="hybridMultilevel"/>
    <w:tmpl w:val="187EF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12101"/>
    <w:multiLevelType w:val="hybridMultilevel"/>
    <w:tmpl w:val="FBA0F672"/>
    <w:lvl w:ilvl="0" w:tplc="333A8CDA">
      <w:start w:val="1"/>
      <w:numFmt w:val="decimal"/>
      <w:lvlText w:val="%1."/>
      <w:lvlJc w:val="left"/>
      <w:pPr>
        <w:ind w:left="501"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9788A"/>
    <w:multiLevelType w:val="hybridMultilevel"/>
    <w:tmpl w:val="DA14D79A"/>
    <w:lvl w:ilvl="0" w:tplc="8CF638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B51D6"/>
    <w:multiLevelType w:val="hybridMultilevel"/>
    <w:tmpl w:val="9EB40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222BD"/>
    <w:multiLevelType w:val="hybridMultilevel"/>
    <w:tmpl w:val="4C54A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20434"/>
    <w:multiLevelType w:val="hybridMultilevel"/>
    <w:tmpl w:val="DBBC50DC"/>
    <w:lvl w:ilvl="0" w:tplc="C35AF1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03C6D"/>
    <w:multiLevelType w:val="hybridMultilevel"/>
    <w:tmpl w:val="F02EC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005CAF"/>
    <w:multiLevelType w:val="hybridMultilevel"/>
    <w:tmpl w:val="AB0A2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176CB"/>
    <w:multiLevelType w:val="hybridMultilevel"/>
    <w:tmpl w:val="5516A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DC17F4"/>
    <w:multiLevelType w:val="hybridMultilevel"/>
    <w:tmpl w:val="2D849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915E9"/>
    <w:multiLevelType w:val="hybridMultilevel"/>
    <w:tmpl w:val="8E642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7B26C1"/>
    <w:multiLevelType w:val="hybridMultilevel"/>
    <w:tmpl w:val="4212F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5E1CE9"/>
    <w:multiLevelType w:val="hybridMultilevel"/>
    <w:tmpl w:val="4EAEF30E"/>
    <w:lvl w:ilvl="0" w:tplc="18A85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FCB6D3D"/>
    <w:multiLevelType w:val="hybridMultilevel"/>
    <w:tmpl w:val="BEC2B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20567A"/>
    <w:multiLevelType w:val="hybridMultilevel"/>
    <w:tmpl w:val="3C723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D17917"/>
    <w:multiLevelType w:val="hybridMultilevel"/>
    <w:tmpl w:val="41445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93B3C"/>
    <w:multiLevelType w:val="hybridMultilevel"/>
    <w:tmpl w:val="377C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A85D1A"/>
    <w:multiLevelType w:val="hybridMultilevel"/>
    <w:tmpl w:val="9A3A1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64440C"/>
    <w:multiLevelType w:val="hybridMultilevel"/>
    <w:tmpl w:val="34B08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145C37"/>
    <w:multiLevelType w:val="hybridMultilevel"/>
    <w:tmpl w:val="9B26962E"/>
    <w:lvl w:ilvl="0" w:tplc="F9F03604">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3A1E558D"/>
    <w:multiLevelType w:val="hybridMultilevel"/>
    <w:tmpl w:val="831E7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3B5D26"/>
    <w:multiLevelType w:val="hybridMultilevel"/>
    <w:tmpl w:val="0BCCD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7B7000"/>
    <w:multiLevelType w:val="hybridMultilevel"/>
    <w:tmpl w:val="399CA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79075F"/>
    <w:multiLevelType w:val="hybridMultilevel"/>
    <w:tmpl w:val="AA38C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29E5CD3"/>
    <w:multiLevelType w:val="hybridMultilevel"/>
    <w:tmpl w:val="ADA03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8D67C0"/>
    <w:multiLevelType w:val="hybridMultilevel"/>
    <w:tmpl w:val="47002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D51C35"/>
    <w:multiLevelType w:val="hybridMultilevel"/>
    <w:tmpl w:val="5A444600"/>
    <w:lvl w:ilvl="0" w:tplc="422E2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A7B127B"/>
    <w:multiLevelType w:val="hybridMultilevel"/>
    <w:tmpl w:val="B0A89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961165"/>
    <w:multiLevelType w:val="hybridMultilevel"/>
    <w:tmpl w:val="A8844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FF4C9C"/>
    <w:multiLevelType w:val="hybridMultilevel"/>
    <w:tmpl w:val="C7C43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A777E8"/>
    <w:multiLevelType w:val="hybridMultilevel"/>
    <w:tmpl w:val="C79AE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AF2695"/>
    <w:multiLevelType w:val="hybridMultilevel"/>
    <w:tmpl w:val="E416A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FE053B"/>
    <w:multiLevelType w:val="hybridMultilevel"/>
    <w:tmpl w:val="313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1D44BD"/>
    <w:multiLevelType w:val="hybridMultilevel"/>
    <w:tmpl w:val="66184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1F0B82"/>
    <w:multiLevelType w:val="hybridMultilevel"/>
    <w:tmpl w:val="F2707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F30CE4"/>
    <w:multiLevelType w:val="hybridMultilevel"/>
    <w:tmpl w:val="1538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DF0304"/>
    <w:multiLevelType w:val="hybridMultilevel"/>
    <w:tmpl w:val="B546E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6A3885"/>
    <w:multiLevelType w:val="hybridMultilevel"/>
    <w:tmpl w:val="F548751A"/>
    <w:lvl w:ilvl="0" w:tplc="FA12464A">
      <w:start w:val="1"/>
      <w:numFmt w:val="bullet"/>
      <w:lvlText w:val="-"/>
      <w:lvlJc w:val="left"/>
      <w:pPr>
        <w:ind w:left="1020" w:hanging="360"/>
      </w:pPr>
      <w:rPr>
        <w:rFonts w:ascii="Arial" w:eastAsiaTheme="minorHAnsi" w:hAnsi="Arial" w:cs="Aria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1" w15:restartNumberingAfterBreak="0">
    <w:nsid w:val="5B7D0356"/>
    <w:multiLevelType w:val="hybridMultilevel"/>
    <w:tmpl w:val="BB043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EE6E05"/>
    <w:multiLevelType w:val="hybridMultilevel"/>
    <w:tmpl w:val="05C8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00229B"/>
    <w:multiLevelType w:val="hybridMultilevel"/>
    <w:tmpl w:val="82428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6471BC"/>
    <w:multiLevelType w:val="hybridMultilevel"/>
    <w:tmpl w:val="00D8A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BA14F3"/>
    <w:multiLevelType w:val="hybridMultilevel"/>
    <w:tmpl w:val="FE62A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4E4704"/>
    <w:multiLevelType w:val="hybridMultilevel"/>
    <w:tmpl w:val="CCA21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A629E4"/>
    <w:multiLevelType w:val="hybridMultilevel"/>
    <w:tmpl w:val="996C5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D57F3B"/>
    <w:multiLevelType w:val="hybridMultilevel"/>
    <w:tmpl w:val="DB447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A016B2"/>
    <w:multiLevelType w:val="hybridMultilevel"/>
    <w:tmpl w:val="CD387DD0"/>
    <w:lvl w:ilvl="0" w:tplc="B238A462">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CE08D5"/>
    <w:multiLevelType w:val="hybridMultilevel"/>
    <w:tmpl w:val="3FA4C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2912E9"/>
    <w:multiLevelType w:val="hybridMultilevel"/>
    <w:tmpl w:val="C23CF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230034"/>
    <w:multiLevelType w:val="hybridMultilevel"/>
    <w:tmpl w:val="6ED66E66"/>
    <w:lvl w:ilvl="0" w:tplc="B638F8C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6A2061A"/>
    <w:multiLevelType w:val="hybridMultilevel"/>
    <w:tmpl w:val="549A2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2F0C3B"/>
    <w:multiLevelType w:val="hybridMultilevel"/>
    <w:tmpl w:val="00588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B94281"/>
    <w:multiLevelType w:val="hybridMultilevel"/>
    <w:tmpl w:val="08445476"/>
    <w:lvl w:ilvl="0" w:tplc="B01CBF76">
      <w:start w:val="1"/>
      <w:numFmt w:val="bullet"/>
      <w:lvlText w:val=""/>
      <w:lvlJc w:val="left"/>
      <w:pPr>
        <w:ind w:left="360" w:hanging="360"/>
      </w:pPr>
      <w:rPr>
        <w:rFonts w:ascii="Symbol" w:hAnsi="Symbol" w:hint="default"/>
        <w:color w:val="auto"/>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AB5AF8"/>
    <w:multiLevelType w:val="hybridMultilevel"/>
    <w:tmpl w:val="5DB09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6968F6"/>
    <w:multiLevelType w:val="hybridMultilevel"/>
    <w:tmpl w:val="36781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8"/>
  </w:num>
  <w:num w:numId="3">
    <w:abstractNumId w:val="20"/>
  </w:num>
  <w:num w:numId="4">
    <w:abstractNumId w:val="8"/>
  </w:num>
  <w:num w:numId="5">
    <w:abstractNumId w:val="51"/>
  </w:num>
  <w:num w:numId="6">
    <w:abstractNumId w:val="3"/>
  </w:num>
  <w:num w:numId="7">
    <w:abstractNumId w:val="4"/>
  </w:num>
  <w:num w:numId="8">
    <w:abstractNumId w:val="40"/>
  </w:num>
  <w:num w:numId="9">
    <w:abstractNumId w:val="23"/>
  </w:num>
  <w:num w:numId="10">
    <w:abstractNumId w:val="37"/>
  </w:num>
  <w:num w:numId="11">
    <w:abstractNumId w:val="32"/>
  </w:num>
  <w:num w:numId="12">
    <w:abstractNumId w:val="46"/>
  </w:num>
  <w:num w:numId="13">
    <w:abstractNumId w:val="44"/>
  </w:num>
  <w:num w:numId="14">
    <w:abstractNumId w:val="7"/>
  </w:num>
  <w:num w:numId="15">
    <w:abstractNumId w:val="31"/>
  </w:num>
  <w:num w:numId="16">
    <w:abstractNumId w:val="13"/>
  </w:num>
  <w:num w:numId="17">
    <w:abstractNumId w:val="11"/>
  </w:num>
  <w:num w:numId="18">
    <w:abstractNumId w:val="33"/>
  </w:num>
  <w:num w:numId="19">
    <w:abstractNumId w:val="53"/>
  </w:num>
  <w:num w:numId="20">
    <w:abstractNumId w:val="18"/>
  </w:num>
  <w:num w:numId="21">
    <w:abstractNumId w:val="50"/>
  </w:num>
  <w:num w:numId="22">
    <w:abstractNumId w:val="12"/>
  </w:num>
  <w:num w:numId="23">
    <w:abstractNumId w:val="38"/>
  </w:num>
  <w:num w:numId="24">
    <w:abstractNumId w:val="2"/>
  </w:num>
  <w:num w:numId="25">
    <w:abstractNumId w:val="43"/>
  </w:num>
  <w:num w:numId="26">
    <w:abstractNumId w:val="10"/>
  </w:num>
  <w:num w:numId="27">
    <w:abstractNumId w:val="6"/>
  </w:num>
  <w:num w:numId="28">
    <w:abstractNumId w:val="21"/>
  </w:num>
  <w:num w:numId="29">
    <w:abstractNumId w:val="9"/>
  </w:num>
  <w:num w:numId="30">
    <w:abstractNumId w:val="16"/>
  </w:num>
  <w:num w:numId="31">
    <w:abstractNumId w:val="39"/>
  </w:num>
  <w:num w:numId="32">
    <w:abstractNumId w:val="17"/>
  </w:num>
  <w:num w:numId="33">
    <w:abstractNumId w:val="24"/>
  </w:num>
  <w:num w:numId="34">
    <w:abstractNumId w:val="56"/>
  </w:num>
  <w:num w:numId="35">
    <w:abstractNumId w:val="36"/>
  </w:num>
  <w:num w:numId="36">
    <w:abstractNumId w:val="47"/>
  </w:num>
  <w:num w:numId="37">
    <w:abstractNumId w:val="14"/>
  </w:num>
  <w:num w:numId="38">
    <w:abstractNumId w:val="1"/>
  </w:num>
  <w:num w:numId="39">
    <w:abstractNumId w:val="48"/>
  </w:num>
  <w:num w:numId="40">
    <w:abstractNumId w:val="54"/>
  </w:num>
  <w:num w:numId="41">
    <w:abstractNumId w:val="29"/>
  </w:num>
  <w:num w:numId="42">
    <w:abstractNumId w:val="15"/>
  </w:num>
  <w:num w:numId="43">
    <w:abstractNumId w:val="27"/>
  </w:num>
  <w:num w:numId="44">
    <w:abstractNumId w:val="41"/>
  </w:num>
  <w:num w:numId="45">
    <w:abstractNumId w:val="25"/>
  </w:num>
  <w:num w:numId="46">
    <w:abstractNumId w:val="42"/>
  </w:num>
  <w:num w:numId="47">
    <w:abstractNumId w:val="0"/>
  </w:num>
  <w:num w:numId="48">
    <w:abstractNumId w:val="45"/>
  </w:num>
  <w:num w:numId="49">
    <w:abstractNumId w:val="30"/>
  </w:num>
  <w:num w:numId="50">
    <w:abstractNumId w:val="34"/>
  </w:num>
  <w:num w:numId="51">
    <w:abstractNumId w:val="19"/>
  </w:num>
  <w:num w:numId="52">
    <w:abstractNumId w:val="52"/>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num>
  <w:num w:numId="55">
    <w:abstractNumId w:val="5"/>
  </w:num>
  <w:num w:numId="56">
    <w:abstractNumId w:val="22"/>
  </w:num>
  <w:num w:numId="57">
    <w:abstractNumId w:val="55"/>
  </w:num>
  <w:num w:numId="58">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C9A"/>
    <w:rsid w:val="00001069"/>
    <w:rsid w:val="00003F08"/>
    <w:rsid w:val="000063A9"/>
    <w:rsid w:val="000174CC"/>
    <w:rsid w:val="000238E1"/>
    <w:rsid w:val="00031793"/>
    <w:rsid w:val="00033074"/>
    <w:rsid w:val="00034C54"/>
    <w:rsid w:val="0003709C"/>
    <w:rsid w:val="000403C1"/>
    <w:rsid w:val="00041C7D"/>
    <w:rsid w:val="000545FD"/>
    <w:rsid w:val="000546CB"/>
    <w:rsid w:val="0006309E"/>
    <w:rsid w:val="000657FE"/>
    <w:rsid w:val="0006686B"/>
    <w:rsid w:val="0007437A"/>
    <w:rsid w:val="00074C44"/>
    <w:rsid w:val="00081BE8"/>
    <w:rsid w:val="000842D3"/>
    <w:rsid w:val="0008647E"/>
    <w:rsid w:val="00092CD4"/>
    <w:rsid w:val="000A2769"/>
    <w:rsid w:val="000A7080"/>
    <w:rsid w:val="000B108E"/>
    <w:rsid w:val="000C374E"/>
    <w:rsid w:val="000C769F"/>
    <w:rsid w:val="000F69AF"/>
    <w:rsid w:val="001215A6"/>
    <w:rsid w:val="00121B21"/>
    <w:rsid w:val="0012497C"/>
    <w:rsid w:val="001304E3"/>
    <w:rsid w:val="00130EB8"/>
    <w:rsid w:val="00134FBC"/>
    <w:rsid w:val="001375BB"/>
    <w:rsid w:val="00137854"/>
    <w:rsid w:val="0015159E"/>
    <w:rsid w:val="00157563"/>
    <w:rsid w:val="00163C24"/>
    <w:rsid w:val="001770F5"/>
    <w:rsid w:val="001827F9"/>
    <w:rsid w:val="001843B9"/>
    <w:rsid w:val="00184475"/>
    <w:rsid w:val="00187E5A"/>
    <w:rsid w:val="001914C1"/>
    <w:rsid w:val="00191EBE"/>
    <w:rsid w:val="00192E31"/>
    <w:rsid w:val="001B1347"/>
    <w:rsid w:val="001B2036"/>
    <w:rsid w:val="001B7C9A"/>
    <w:rsid w:val="001C58B0"/>
    <w:rsid w:val="001C6373"/>
    <w:rsid w:val="001D0A47"/>
    <w:rsid w:val="001D44CF"/>
    <w:rsid w:val="001D55FC"/>
    <w:rsid w:val="001D5B3D"/>
    <w:rsid w:val="001E13EE"/>
    <w:rsid w:val="001E2D09"/>
    <w:rsid w:val="001E30AF"/>
    <w:rsid w:val="001E5AE0"/>
    <w:rsid w:val="001F0038"/>
    <w:rsid w:val="001F2602"/>
    <w:rsid w:val="001F62E7"/>
    <w:rsid w:val="001F646E"/>
    <w:rsid w:val="001F7EAF"/>
    <w:rsid w:val="001F7F24"/>
    <w:rsid w:val="00200A9C"/>
    <w:rsid w:val="0021645D"/>
    <w:rsid w:val="00220997"/>
    <w:rsid w:val="00222241"/>
    <w:rsid w:val="002433E2"/>
    <w:rsid w:val="00244014"/>
    <w:rsid w:val="0024435B"/>
    <w:rsid w:val="00244A2D"/>
    <w:rsid w:val="00250BA8"/>
    <w:rsid w:val="00250FE7"/>
    <w:rsid w:val="00255648"/>
    <w:rsid w:val="002629CC"/>
    <w:rsid w:val="00271352"/>
    <w:rsid w:val="002755FD"/>
    <w:rsid w:val="002852F3"/>
    <w:rsid w:val="00292F00"/>
    <w:rsid w:val="00293182"/>
    <w:rsid w:val="002976E0"/>
    <w:rsid w:val="002B2E9A"/>
    <w:rsid w:val="002C034C"/>
    <w:rsid w:val="002C22C9"/>
    <w:rsid w:val="002D1354"/>
    <w:rsid w:val="002D1A3C"/>
    <w:rsid w:val="002D1F47"/>
    <w:rsid w:val="002D2369"/>
    <w:rsid w:val="002D31CA"/>
    <w:rsid w:val="002D34F6"/>
    <w:rsid w:val="002D401E"/>
    <w:rsid w:val="002D640A"/>
    <w:rsid w:val="002D6CA8"/>
    <w:rsid w:val="002E25EA"/>
    <w:rsid w:val="002E3F21"/>
    <w:rsid w:val="002E7CAB"/>
    <w:rsid w:val="002F4BB8"/>
    <w:rsid w:val="00300229"/>
    <w:rsid w:val="00301421"/>
    <w:rsid w:val="00302CCA"/>
    <w:rsid w:val="00304F15"/>
    <w:rsid w:val="00305379"/>
    <w:rsid w:val="0030703D"/>
    <w:rsid w:val="003109F1"/>
    <w:rsid w:val="00321079"/>
    <w:rsid w:val="0032390A"/>
    <w:rsid w:val="00323B6C"/>
    <w:rsid w:val="00325F5E"/>
    <w:rsid w:val="003320B7"/>
    <w:rsid w:val="0033234E"/>
    <w:rsid w:val="003328A7"/>
    <w:rsid w:val="003333E1"/>
    <w:rsid w:val="00365BE4"/>
    <w:rsid w:val="003669BF"/>
    <w:rsid w:val="00381C4D"/>
    <w:rsid w:val="00383226"/>
    <w:rsid w:val="00386948"/>
    <w:rsid w:val="00387EF0"/>
    <w:rsid w:val="003936BE"/>
    <w:rsid w:val="00394A3F"/>
    <w:rsid w:val="00397CAE"/>
    <w:rsid w:val="003B186A"/>
    <w:rsid w:val="003B5D07"/>
    <w:rsid w:val="003B6B6A"/>
    <w:rsid w:val="003C3A29"/>
    <w:rsid w:val="003C75FC"/>
    <w:rsid w:val="003D6817"/>
    <w:rsid w:val="003E3787"/>
    <w:rsid w:val="003E726B"/>
    <w:rsid w:val="0040081F"/>
    <w:rsid w:val="0040289D"/>
    <w:rsid w:val="00402D2A"/>
    <w:rsid w:val="004102A3"/>
    <w:rsid w:val="0041066F"/>
    <w:rsid w:val="00415FDB"/>
    <w:rsid w:val="004239C0"/>
    <w:rsid w:val="004241B9"/>
    <w:rsid w:val="00425358"/>
    <w:rsid w:val="00425C44"/>
    <w:rsid w:val="00426C80"/>
    <w:rsid w:val="00431C78"/>
    <w:rsid w:val="00434DA1"/>
    <w:rsid w:val="00435063"/>
    <w:rsid w:val="00452401"/>
    <w:rsid w:val="00452DE9"/>
    <w:rsid w:val="004600EE"/>
    <w:rsid w:val="004640D4"/>
    <w:rsid w:val="00483BF9"/>
    <w:rsid w:val="00483E67"/>
    <w:rsid w:val="004935A5"/>
    <w:rsid w:val="00496C5E"/>
    <w:rsid w:val="004A0A33"/>
    <w:rsid w:val="004A2FFF"/>
    <w:rsid w:val="004A4161"/>
    <w:rsid w:val="004A5250"/>
    <w:rsid w:val="004A5925"/>
    <w:rsid w:val="004B349A"/>
    <w:rsid w:val="004B596D"/>
    <w:rsid w:val="004C5B00"/>
    <w:rsid w:val="004C6C07"/>
    <w:rsid w:val="004C7681"/>
    <w:rsid w:val="004C7A5E"/>
    <w:rsid w:val="004D0B38"/>
    <w:rsid w:val="004D14E4"/>
    <w:rsid w:val="004D1AA8"/>
    <w:rsid w:val="004D2CEE"/>
    <w:rsid w:val="004D5A07"/>
    <w:rsid w:val="004E3A57"/>
    <w:rsid w:val="004E41C0"/>
    <w:rsid w:val="004E6781"/>
    <w:rsid w:val="004F12EF"/>
    <w:rsid w:val="004F4A3A"/>
    <w:rsid w:val="004F6137"/>
    <w:rsid w:val="0050359E"/>
    <w:rsid w:val="00513C91"/>
    <w:rsid w:val="00514070"/>
    <w:rsid w:val="00514D8B"/>
    <w:rsid w:val="00527C41"/>
    <w:rsid w:val="005432AE"/>
    <w:rsid w:val="00543EEB"/>
    <w:rsid w:val="005455E3"/>
    <w:rsid w:val="005464B0"/>
    <w:rsid w:val="005466A9"/>
    <w:rsid w:val="005557E7"/>
    <w:rsid w:val="00565F08"/>
    <w:rsid w:val="00571857"/>
    <w:rsid w:val="0057327B"/>
    <w:rsid w:val="00573EEA"/>
    <w:rsid w:val="0057701C"/>
    <w:rsid w:val="005823B3"/>
    <w:rsid w:val="005835F6"/>
    <w:rsid w:val="0058615D"/>
    <w:rsid w:val="00586A71"/>
    <w:rsid w:val="00593038"/>
    <w:rsid w:val="005A1006"/>
    <w:rsid w:val="005A2B89"/>
    <w:rsid w:val="005A3E45"/>
    <w:rsid w:val="005B52BF"/>
    <w:rsid w:val="005C1D7B"/>
    <w:rsid w:val="005C3281"/>
    <w:rsid w:val="005C763B"/>
    <w:rsid w:val="005D303A"/>
    <w:rsid w:val="005D3DF0"/>
    <w:rsid w:val="005E2B2B"/>
    <w:rsid w:val="005F045E"/>
    <w:rsid w:val="005F0D1E"/>
    <w:rsid w:val="005F263D"/>
    <w:rsid w:val="005F2DA8"/>
    <w:rsid w:val="005F5009"/>
    <w:rsid w:val="00600775"/>
    <w:rsid w:val="006046CB"/>
    <w:rsid w:val="00607D36"/>
    <w:rsid w:val="006100B6"/>
    <w:rsid w:val="006116F2"/>
    <w:rsid w:val="0062375C"/>
    <w:rsid w:val="00637E7E"/>
    <w:rsid w:val="00637EDB"/>
    <w:rsid w:val="00644605"/>
    <w:rsid w:val="00644C91"/>
    <w:rsid w:val="00650DDE"/>
    <w:rsid w:val="0065613F"/>
    <w:rsid w:val="00657307"/>
    <w:rsid w:val="00657706"/>
    <w:rsid w:val="00657813"/>
    <w:rsid w:val="00665335"/>
    <w:rsid w:val="00666565"/>
    <w:rsid w:val="00681673"/>
    <w:rsid w:val="0068359D"/>
    <w:rsid w:val="0068774A"/>
    <w:rsid w:val="006916AA"/>
    <w:rsid w:val="006939E3"/>
    <w:rsid w:val="006C0CB8"/>
    <w:rsid w:val="006C418B"/>
    <w:rsid w:val="006C7C82"/>
    <w:rsid w:val="006D308B"/>
    <w:rsid w:val="006D45EE"/>
    <w:rsid w:val="006D5A03"/>
    <w:rsid w:val="006E0751"/>
    <w:rsid w:val="006E0EA8"/>
    <w:rsid w:val="006E1FD8"/>
    <w:rsid w:val="006E5C91"/>
    <w:rsid w:val="006F76D4"/>
    <w:rsid w:val="007022F6"/>
    <w:rsid w:val="007049B0"/>
    <w:rsid w:val="00704EFE"/>
    <w:rsid w:val="007102FE"/>
    <w:rsid w:val="007132CA"/>
    <w:rsid w:val="00721175"/>
    <w:rsid w:val="007238E6"/>
    <w:rsid w:val="00727AA2"/>
    <w:rsid w:val="00731DA4"/>
    <w:rsid w:val="007353D9"/>
    <w:rsid w:val="0073640C"/>
    <w:rsid w:val="007433A7"/>
    <w:rsid w:val="007475CD"/>
    <w:rsid w:val="00754B43"/>
    <w:rsid w:val="00761CA1"/>
    <w:rsid w:val="00767E32"/>
    <w:rsid w:val="00782278"/>
    <w:rsid w:val="0078342E"/>
    <w:rsid w:val="00784B3B"/>
    <w:rsid w:val="0079141B"/>
    <w:rsid w:val="00794C52"/>
    <w:rsid w:val="007966C7"/>
    <w:rsid w:val="007A568E"/>
    <w:rsid w:val="007B2080"/>
    <w:rsid w:val="007B3148"/>
    <w:rsid w:val="007B551F"/>
    <w:rsid w:val="007C0751"/>
    <w:rsid w:val="007C38FD"/>
    <w:rsid w:val="007C7E02"/>
    <w:rsid w:val="007E2B4C"/>
    <w:rsid w:val="007E4759"/>
    <w:rsid w:val="007E7A87"/>
    <w:rsid w:val="007F17C2"/>
    <w:rsid w:val="007F30B9"/>
    <w:rsid w:val="007F34DE"/>
    <w:rsid w:val="008009F5"/>
    <w:rsid w:val="008035E9"/>
    <w:rsid w:val="0081118D"/>
    <w:rsid w:val="00814B52"/>
    <w:rsid w:val="00823430"/>
    <w:rsid w:val="00824F97"/>
    <w:rsid w:val="008252E1"/>
    <w:rsid w:val="0083001C"/>
    <w:rsid w:val="0083084B"/>
    <w:rsid w:val="00831A72"/>
    <w:rsid w:val="00832C59"/>
    <w:rsid w:val="00833404"/>
    <w:rsid w:val="008642D1"/>
    <w:rsid w:val="00881583"/>
    <w:rsid w:val="00881D74"/>
    <w:rsid w:val="00883995"/>
    <w:rsid w:val="00883D15"/>
    <w:rsid w:val="00886E56"/>
    <w:rsid w:val="008919C2"/>
    <w:rsid w:val="008A3844"/>
    <w:rsid w:val="008A4561"/>
    <w:rsid w:val="008B2FBA"/>
    <w:rsid w:val="008B492B"/>
    <w:rsid w:val="008B5E95"/>
    <w:rsid w:val="008C0C90"/>
    <w:rsid w:val="008C7349"/>
    <w:rsid w:val="008D6CDF"/>
    <w:rsid w:val="008E5967"/>
    <w:rsid w:val="008F183A"/>
    <w:rsid w:val="008F20D4"/>
    <w:rsid w:val="008F495A"/>
    <w:rsid w:val="008F5D0B"/>
    <w:rsid w:val="008F699E"/>
    <w:rsid w:val="00910E6E"/>
    <w:rsid w:val="00912948"/>
    <w:rsid w:val="00913424"/>
    <w:rsid w:val="00917551"/>
    <w:rsid w:val="00922697"/>
    <w:rsid w:val="009418C0"/>
    <w:rsid w:val="009532E9"/>
    <w:rsid w:val="00957C9A"/>
    <w:rsid w:val="0096315C"/>
    <w:rsid w:val="00965104"/>
    <w:rsid w:val="00973944"/>
    <w:rsid w:val="0098141E"/>
    <w:rsid w:val="00982455"/>
    <w:rsid w:val="00982F09"/>
    <w:rsid w:val="009919B8"/>
    <w:rsid w:val="0099300E"/>
    <w:rsid w:val="00996500"/>
    <w:rsid w:val="009A13BF"/>
    <w:rsid w:val="009A2AF8"/>
    <w:rsid w:val="009A3256"/>
    <w:rsid w:val="009B3964"/>
    <w:rsid w:val="009B5BDE"/>
    <w:rsid w:val="009B7A2B"/>
    <w:rsid w:val="009D49D8"/>
    <w:rsid w:val="009D5D38"/>
    <w:rsid w:val="009E0BF7"/>
    <w:rsid w:val="009E0C8F"/>
    <w:rsid w:val="009E309D"/>
    <w:rsid w:val="009E321F"/>
    <w:rsid w:val="00A124C4"/>
    <w:rsid w:val="00A15E81"/>
    <w:rsid w:val="00A32631"/>
    <w:rsid w:val="00A371B0"/>
    <w:rsid w:val="00A40AF0"/>
    <w:rsid w:val="00A4495B"/>
    <w:rsid w:val="00A52E68"/>
    <w:rsid w:val="00A6722A"/>
    <w:rsid w:val="00A87D0E"/>
    <w:rsid w:val="00A95033"/>
    <w:rsid w:val="00A96538"/>
    <w:rsid w:val="00AA3566"/>
    <w:rsid w:val="00AA418F"/>
    <w:rsid w:val="00AA4576"/>
    <w:rsid w:val="00AA66BB"/>
    <w:rsid w:val="00AB3E80"/>
    <w:rsid w:val="00AC1266"/>
    <w:rsid w:val="00AC3EEC"/>
    <w:rsid w:val="00AD0DBF"/>
    <w:rsid w:val="00AD0DE4"/>
    <w:rsid w:val="00AE15C5"/>
    <w:rsid w:val="00AE29AC"/>
    <w:rsid w:val="00AF4489"/>
    <w:rsid w:val="00AF4F99"/>
    <w:rsid w:val="00B07FC5"/>
    <w:rsid w:val="00B128E7"/>
    <w:rsid w:val="00B15CF1"/>
    <w:rsid w:val="00B174E9"/>
    <w:rsid w:val="00B23791"/>
    <w:rsid w:val="00B269E9"/>
    <w:rsid w:val="00B476A8"/>
    <w:rsid w:val="00B57D46"/>
    <w:rsid w:val="00B6338E"/>
    <w:rsid w:val="00B63AAF"/>
    <w:rsid w:val="00B84130"/>
    <w:rsid w:val="00B858C3"/>
    <w:rsid w:val="00B862EA"/>
    <w:rsid w:val="00B87573"/>
    <w:rsid w:val="00BA49E7"/>
    <w:rsid w:val="00BA4A7C"/>
    <w:rsid w:val="00BA7D65"/>
    <w:rsid w:val="00BB3A8E"/>
    <w:rsid w:val="00BB4AFF"/>
    <w:rsid w:val="00BB50CA"/>
    <w:rsid w:val="00BB7865"/>
    <w:rsid w:val="00BC2B6E"/>
    <w:rsid w:val="00BD0354"/>
    <w:rsid w:val="00BD1D7F"/>
    <w:rsid w:val="00BD3CDB"/>
    <w:rsid w:val="00BD4BE1"/>
    <w:rsid w:val="00BE377B"/>
    <w:rsid w:val="00BE5DD5"/>
    <w:rsid w:val="00BF19A5"/>
    <w:rsid w:val="00BF5C08"/>
    <w:rsid w:val="00C01AEB"/>
    <w:rsid w:val="00C05AFF"/>
    <w:rsid w:val="00C06793"/>
    <w:rsid w:val="00C143C0"/>
    <w:rsid w:val="00C2018C"/>
    <w:rsid w:val="00C20FA4"/>
    <w:rsid w:val="00C24A9A"/>
    <w:rsid w:val="00C3042B"/>
    <w:rsid w:val="00C304E3"/>
    <w:rsid w:val="00C3075F"/>
    <w:rsid w:val="00C378BF"/>
    <w:rsid w:val="00C40F4F"/>
    <w:rsid w:val="00C45C0F"/>
    <w:rsid w:val="00C51257"/>
    <w:rsid w:val="00C67A4D"/>
    <w:rsid w:val="00C67F7B"/>
    <w:rsid w:val="00C74CA5"/>
    <w:rsid w:val="00C75621"/>
    <w:rsid w:val="00C82DEB"/>
    <w:rsid w:val="00C84247"/>
    <w:rsid w:val="00C86C82"/>
    <w:rsid w:val="00C86F9E"/>
    <w:rsid w:val="00C91273"/>
    <w:rsid w:val="00C92423"/>
    <w:rsid w:val="00C94174"/>
    <w:rsid w:val="00CB049B"/>
    <w:rsid w:val="00CB337B"/>
    <w:rsid w:val="00CB46FD"/>
    <w:rsid w:val="00CB72D7"/>
    <w:rsid w:val="00CB7B6E"/>
    <w:rsid w:val="00CE0BE3"/>
    <w:rsid w:val="00CE6471"/>
    <w:rsid w:val="00CF2088"/>
    <w:rsid w:val="00CF25B9"/>
    <w:rsid w:val="00CF303C"/>
    <w:rsid w:val="00CF432A"/>
    <w:rsid w:val="00CF7148"/>
    <w:rsid w:val="00D0166A"/>
    <w:rsid w:val="00D05712"/>
    <w:rsid w:val="00D14040"/>
    <w:rsid w:val="00D14440"/>
    <w:rsid w:val="00D239F6"/>
    <w:rsid w:val="00D26CF2"/>
    <w:rsid w:val="00D355E4"/>
    <w:rsid w:val="00D41678"/>
    <w:rsid w:val="00D416E3"/>
    <w:rsid w:val="00D50771"/>
    <w:rsid w:val="00D52FC0"/>
    <w:rsid w:val="00D53C56"/>
    <w:rsid w:val="00D6340D"/>
    <w:rsid w:val="00D63CF1"/>
    <w:rsid w:val="00D64840"/>
    <w:rsid w:val="00D64B55"/>
    <w:rsid w:val="00D66EE5"/>
    <w:rsid w:val="00D73F26"/>
    <w:rsid w:val="00D91497"/>
    <w:rsid w:val="00D930CC"/>
    <w:rsid w:val="00DA0811"/>
    <w:rsid w:val="00DA130E"/>
    <w:rsid w:val="00DA29B3"/>
    <w:rsid w:val="00DA3EEA"/>
    <w:rsid w:val="00DB5ADC"/>
    <w:rsid w:val="00DD304B"/>
    <w:rsid w:val="00DE175A"/>
    <w:rsid w:val="00DE2813"/>
    <w:rsid w:val="00DE751C"/>
    <w:rsid w:val="00DF4EDA"/>
    <w:rsid w:val="00E01999"/>
    <w:rsid w:val="00E04548"/>
    <w:rsid w:val="00E161B4"/>
    <w:rsid w:val="00E17A02"/>
    <w:rsid w:val="00E23C40"/>
    <w:rsid w:val="00E26F3D"/>
    <w:rsid w:val="00E338C9"/>
    <w:rsid w:val="00E34D22"/>
    <w:rsid w:val="00E35259"/>
    <w:rsid w:val="00E35294"/>
    <w:rsid w:val="00E3532F"/>
    <w:rsid w:val="00E353D1"/>
    <w:rsid w:val="00E3722B"/>
    <w:rsid w:val="00E41801"/>
    <w:rsid w:val="00E418DE"/>
    <w:rsid w:val="00E41FDF"/>
    <w:rsid w:val="00E43243"/>
    <w:rsid w:val="00E45A3E"/>
    <w:rsid w:val="00E53F0B"/>
    <w:rsid w:val="00E61FD5"/>
    <w:rsid w:val="00E718DD"/>
    <w:rsid w:val="00E73EF4"/>
    <w:rsid w:val="00E75394"/>
    <w:rsid w:val="00E77C30"/>
    <w:rsid w:val="00E81080"/>
    <w:rsid w:val="00E83986"/>
    <w:rsid w:val="00E8524F"/>
    <w:rsid w:val="00E90424"/>
    <w:rsid w:val="00E9447E"/>
    <w:rsid w:val="00E968E6"/>
    <w:rsid w:val="00EA142C"/>
    <w:rsid w:val="00EA197C"/>
    <w:rsid w:val="00EA1A6A"/>
    <w:rsid w:val="00EA2214"/>
    <w:rsid w:val="00EA7748"/>
    <w:rsid w:val="00EB1912"/>
    <w:rsid w:val="00EB4688"/>
    <w:rsid w:val="00EB6123"/>
    <w:rsid w:val="00EB62DC"/>
    <w:rsid w:val="00EC0318"/>
    <w:rsid w:val="00EC3062"/>
    <w:rsid w:val="00EC4C6F"/>
    <w:rsid w:val="00EC4F08"/>
    <w:rsid w:val="00EC592E"/>
    <w:rsid w:val="00EC692B"/>
    <w:rsid w:val="00EC77FF"/>
    <w:rsid w:val="00ED2054"/>
    <w:rsid w:val="00ED6F6D"/>
    <w:rsid w:val="00ED77EF"/>
    <w:rsid w:val="00EE2C23"/>
    <w:rsid w:val="00EE5762"/>
    <w:rsid w:val="00EF02AB"/>
    <w:rsid w:val="00EF1CA0"/>
    <w:rsid w:val="00EF201A"/>
    <w:rsid w:val="00EF7B28"/>
    <w:rsid w:val="00F01259"/>
    <w:rsid w:val="00F0692D"/>
    <w:rsid w:val="00F11F36"/>
    <w:rsid w:val="00F1411E"/>
    <w:rsid w:val="00F1477B"/>
    <w:rsid w:val="00F23E72"/>
    <w:rsid w:val="00F31ED7"/>
    <w:rsid w:val="00F3388B"/>
    <w:rsid w:val="00F3744C"/>
    <w:rsid w:val="00F40F35"/>
    <w:rsid w:val="00F4113C"/>
    <w:rsid w:val="00F56043"/>
    <w:rsid w:val="00F605F3"/>
    <w:rsid w:val="00F611C6"/>
    <w:rsid w:val="00F64673"/>
    <w:rsid w:val="00F72000"/>
    <w:rsid w:val="00F72B9F"/>
    <w:rsid w:val="00F85C4A"/>
    <w:rsid w:val="00F9304E"/>
    <w:rsid w:val="00F94949"/>
    <w:rsid w:val="00FA0436"/>
    <w:rsid w:val="00FA1599"/>
    <w:rsid w:val="00FA1826"/>
    <w:rsid w:val="00FA4901"/>
    <w:rsid w:val="00FA56C7"/>
    <w:rsid w:val="00FB0E6D"/>
    <w:rsid w:val="00FB2B78"/>
    <w:rsid w:val="00FB36C0"/>
    <w:rsid w:val="00FC76F6"/>
    <w:rsid w:val="00FD1D2D"/>
    <w:rsid w:val="00FD30DD"/>
    <w:rsid w:val="00FE1D4B"/>
    <w:rsid w:val="00FF01BF"/>
    <w:rsid w:val="00FF3D07"/>
    <w:rsid w:val="00FF41F1"/>
    <w:rsid w:val="00FF579F"/>
    <w:rsid w:val="00FF76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2B5AF"/>
  <w15:chartTrackingRefBased/>
  <w15:docId w15:val="{81DEAD8E-1032-4402-9F1D-5569464A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BE3"/>
    <w:pPr>
      <w:ind w:left="720"/>
      <w:contextualSpacing/>
    </w:pPr>
  </w:style>
  <w:style w:type="character" w:styleId="Hyperlink">
    <w:name w:val="Hyperlink"/>
    <w:basedOn w:val="DefaultParagraphFont"/>
    <w:uiPriority w:val="99"/>
    <w:unhideWhenUsed/>
    <w:rsid w:val="00E26F3D"/>
    <w:rPr>
      <w:color w:val="0563C1" w:themeColor="hyperlink"/>
      <w:u w:val="single"/>
    </w:rPr>
  </w:style>
  <w:style w:type="character" w:styleId="Mention">
    <w:name w:val="Mention"/>
    <w:basedOn w:val="DefaultParagraphFont"/>
    <w:uiPriority w:val="99"/>
    <w:semiHidden/>
    <w:unhideWhenUsed/>
    <w:rsid w:val="00E26F3D"/>
    <w:rPr>
      <w:color w:val="2B579A"/>
      <w:shd w:val="clear" w:color="auto" w:fill="E6E6E6"/>
    </w:rPr>
  </w:style>
  <w:style w:type="table" w:styleId="TableGrid">
    <w:name w:val="Table Grid"/>
    <w:basedOn w:val="TableNormal"/>
    <w:uiPriority w:val="39"/>
    <w:rsid w:val="00767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289D"/>
    <w:rPr>
      <w:sz w:val="16"/>
      <w:szCs w:val="16"/>
    </w:rPr>
  </w:style>
  <w:style w:type="paragraph" w:styleId="CommentText">
    <w:name w:val="annotation text"/>
    <w:basedOn w:val="Normal"/>
    <w:link w:val="CommentTextChar"/>
    <w:uiPriority w:val="99"/>
    <w:semiHidden/>
    <w:unhideWhenUsed/>
    <w:rsid w:val="0040289D"/>
    <w:pPr>
      <w:spacing w:line="240" w:lineRule="auto"/>
    </w:pPr>
    <w:rPr>
      <w:sz w:val="20"/>
      <w:szCs w:val="20"/>
    </w:rPr>
  </w:style>
  <w:style w:type="character" w:customStyle="1" w:styleId="CommentTextChar">
    <w:name w:val="Comment Text Char"/>
    <w:basedOn w:val="DefaultParagraphFont"/>
    <w:link w:val="CommentText"/>
    <w:uiPriority w:val="99"/>
    <w:semiHidden/>
    <w:rsid w:val="0040289D"/>
    <w:rPr>
      <w:sz w:val="20"/>
      <w:szCs w:val="20"/>
    </w:rPr>
  </w:style>
  <w:style w:type="paragraph" w:styleId="CommentSubject">
    <w:name w:val="annotation subject"/>
    <w:basedOn w:val="CommentText"/>
    <w:next w:val="CommentText"/>
    <w:link w:val="CommentSubjectChar"/>
    <w:uiPriority w:val="99"/>
    <w:semiHidden/>
    <w:unhideWhenUsed/>
    <w:rsid w:val="0040289D"/>
    <w:rPr>
      <w:b/>
      <w:bCs/>
    </w:rPr>
  </w:style>
  <w:style w:type="character" w:customStyle="1" w:styleId="CommentSubjectChar">
    <w:name w:val="Comment Subject Char"/>
    <w:basedOn w:val="CommentTextChar"/>
    <w:link w:val="CommentSubject"/>
    <w:uiPriority w:val="99"/>
    <w:semiHidden/>
    <w:rsid w:val="0040289D"/>
    <w:rPr>
      <w:b/>
      <w:bCs/>
      <w:sz w:val="20"/>
      <w:szCs w:val="20"/>
    </w:rPr>
  </w:style>
  <w:style w:type="paragraph" w:styleId="BalloonText">
    <w:name w:val="Balloon Text"/>
    <w:basedOn w:val="Normal"/>
    <w:link w:val="BalloonTextChar"/>
    <w:uiPriority w:val="99"/>
    <w:semiHidden/>
    <w:unhideWhenUsed/>
    <w:rsid w:val="0040289D"/>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40289D"/>
    <w:rPr>
      <w:rFonts w:ascii="Tahoma" w:hAnsi="Tahoma" w:cs="Tahoma"/>
      <w:sz w:val="18"/>
      <w:szCs w:val="18"/>
    </w:rPr>
  </w:style>
  <w:style w:type="paragraph" w:styleId="Header">
    <w:name w:val="header"/>
    <w:basedOn w:val="Normal"/>
    <w:link w:val="HeaderChar"/>
    <w:uiPriority w:val="99"/>
    <w:unhideWhenUsed/>
    <w:rsid w:val="005F04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045E"/>
  </w:style>
  <w:style w:type="paragraph" w:styleId="Footer">
    <w:name w:val="footer"/>
    <w:basedOn w:val="Normal"/>
    <w:link w:val="FooterChar"/>
    <w:uiPriority w:val="99"/>
    <w:unhideWhenUsed/>
    <w:rsid w:val="005F04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045E"/>
  </w:style>
  <w:style w:type="paragraph" w:customStyle="1" w:styleId="m3050195955285701626gmail-msonormal">
    <w:name w:val="m_3050195955285701626gmail-msonormal"/>
    <w:basedOn w:val="Normal"/>
    <w:rsid w:val="00302CC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57319073344219420gmail-msolistparagraph">
    <w:name w:val="m_1157319073344219420gmail-msolistparagraph"/>
    <w:basedOn w:val="Normal"/>
    <w:rsid w:val="00F72B9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E59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5967"/>
    <w:rPr>
      <w:sz w:val="20"/>
      <w:szCs w:val="20"/>
    </w:rPr>
  </w:style>
  <w:style w:type="character" w:styleId="FootnoteReference">
    <w:name w:val="footnote reference"/>
    <w:basedOn w:val="DefaultParagraphFont"/>
    <w:uiPriority w:val="99"/>
    <w:semiHidden/>
    <w:unhideWhenUsed/>
    <w:rsid w:val="008E5967"/>
    <w:rPr>
      <w:vertAlign w:val="superscript"/>
    </w:rPr>
  </w:style>
  <w:style w:type="paragraph" w:styleId="NoSpacing">
    <w:name w:val="No Spacing"/>
    <w:link w:val="NoSpacingChar"/>
    <w:uiPriority w:val="1"/>
    <w:qFormat/>
    <w:rsid w:val="00191EBE"/>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191EBE"/>
    <w:rPr>
      <w:rFonts w:eastAsiaTheme="minorEastAsia"/>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792615">
      <w:bodyDiv w:val="1"/>
      <w:marLeft w:val="0"/>
      <w:marRight w:val="0"/>
      <w:marTop w:val="0"/>
      <w:marBottom w:val="0"/>
      <w:divBdr>
        <w:top w:val="none" w:sz="0" w:space="0" w:color="auto"/>
        <w:left w:val="none" w:sz="0" w:space="0" w:color="auto"/>
        <w:bottom w:val="none" w:sz="0" w:space="0" w:color="auto"/>
        <w:right w:val="none" w:sz="0" w:space="0" w:color="auto"/>
      </w:divBdr>
    </w:div>
    <w:div w:id="1296447081">
      <w:bodyDiv w:val="1"/>
      <w:marLeft w:val="0"/>
      <w:marRight w:val="0"/>
      <w:marTop w:val="0"/>
      <w:marBottom w:val="0"/>
      <w:divBdr>
        <w:top w:val="none" w:sz="0" w:space="0" w:color="auto"/>
        <w:left w:val="none" w:sz="0" w:space="0" w:color="auto"/>
        <w:bottom w:val="none" w:sz="0" w:space="0" w:color="auto"/>
        <w:right w:val="none" w:sz="0" w:space="0" w:color="auto"/>
      </w:divBdr>
      <w:divsChild>
        <w:div w:id="1542935672">
          <w:marLeft w:val="0"/>
          <w:marRight w:val="0"/>
          <w:marTop w:val="0"/>
          <w:marBottom w:val="0"/>
          <w:divBdr>
            <w:top w:val="none" w:sz="0" w:space="0" w:color="auto"/>
            <w:left w:val="none" w:sz="0" w:space="0" w:color="auto"/>
            <w:bottom w:val="none" w:sz="0" w:space="0" w:color="auto"/>
            <w:right w:val="none" w:sz="0" w:space="0" w:color="auto"/>
          </w:divBdr>
        </w:div>
      </w:divsChild>
    </w:div>
    <w:div w:id="1990132267">
      <w:bodyDiv w:val="1"/>
      <w:marLeft w:val="0"/>
      <w:marRight w:val="0"/>
      <w:marTop w:val="0"/>
      <w:marBottom w:val="0"/>
      <w:divBdr>
        <w:top w:val="none" w:sz="0" w:space="0" w:color="auto"/>
        <w:left w:val="none" w:sz="0" w:space="0" w:color="auto"/>
        <w:bottom w:val="none" w:sz="0" w:space="0" w:color="auto"/>
        <w:right w:val="none" w:sz="0" w:space="0" w:color="auto"/>
      </w:divBdr>
      <w:divsChild>
        <w:div w:id="278996327">
          <w:marLeft w:val="0"/>
          <w:marRight w:val="0"/>
          <w:marTop w:val="30"/>
          <w:marBottom w:val="0"/>
          <w:divBdr>
            <w:top w:val="none" w:sz="0" w:space="0" w:color="auto"/>
            <w:left w:val="none" w:sz="0" w:space="0" w:color="auto"/>
            <w:bottom w:val="none" w:sz="0" w:space="0" w:color="auto"/>
            <w:right w:val="none" w:sz="0" w:space="0" w:color="auto"/>
          </w:divBdr>
          <w:divsChild>
            <w:div w:id="16552616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975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diagramLayout" Target="diagrams/layout6.xml"/><Relationship Id="rId21" Type="http://schemas.microsoft.com/office/2007/relationships/diagramDrawing" Target="diagrams/drawing2.xml"/><Relationship Id="rId34" Type="http://schemas.openxmlformats.org/officeDocument/2006/relationships/diagramLayout" Target="diagrams/layout5.xml"/><Relationship Id="rId42" Type="http://schemas.microsoft.com/office/2007/relationships/diagramDrawing" Target="diagrams/drawing6.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07/relationships/diagramDrawing" Target="diagrams/drawing1.xml"/><Relationship Id="rId29"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tam.Kaplan@biu.ac.il" TargetMode="External"/><Relationship Id="rId24" Type="http://schemas.openxmlformats.org/officeDocument/2006/relationships/diagramQuickStyle" Target="diagrams/quickStyle3.xml"/><Relationship Id="rId32" Type="http://schemas.openxmlformats.org/officeDocument/2006/relationships/hyperlink" Target="https://lemida.biu.ac.il/pluginfile.php/973482/course/section/415000/%D7%A2%D7%90%2033075%20%D7%92%D7%A8%D7%91%D7%95%D7%91%20%D7%A0%20%D7%A8%D7%A9%D7%95%D7%AA%20%D7%94%D7%A0%D7%9E%D7%9C%D7%99%D7%9D%2C%20%D7%A4%D7%93%20%D7%9C%D7%90%283%29%20146.doc" TargetMode="External"/><Relationship Id="rId37" Type="http://schemas.microsoft.com/office/2007/relationships/diagramDrawing" Target="diagrams/drawing5.xml"/><Relationship Id="rId40" Type="http://schemas.openxmlformats.org/officeDocument/2006/relationships/diagramQuickStyle" Target="diagrams/quickStyle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openxmlformats.org/officeDocument/2006/relationships/diagramColors" Target="diagrams/colors5.xml"/><Relationship Id="rId10" Type="http://schemas.openxmlformats.org/officeDocument/2006/relationships/image" Target="media/image2.png"/><Relationship Id="rId19" Type="http://schemas.openxmlformats.org/officeDocument/2006/relationships/diagramQuickStyle" Target="diagrams/quickStyle2.xml"/><Relationship Id="rId31" Type="http://schemas.microsoft.com/office/2007/relationships/diagramDrawing" Target="diagrams/drawing4.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QuickStyle" Target="diagrams/quickStyle5.xml"/><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Data" Target="diagrams/data5.xml"/><Relationship Id="rId38" Type="http://schemas.openxmlformats.org/officeDocument/2006/relationships/diagramData" Target="diagrams/data6.xml"/><Relationship Id="rId46" Type="http://schemas.openxmlformats.org/officeDocument/2006/relationships/theme" Target="theme/theme1.xml"/><Relationship Id="rId20" Type="http://schemas.openxmlformats.org/officeDocument/2006/relationships/diagramColors" Target="diagrams/colors2.xml"/><Relationship Id="rId41" Type="http://schemas.openxmlformats.org/officeDocument/2006/relationships/diagramColors" Target="diagrams/colors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8722D4-19F3-4B7B-A782-749FA87F3CED}" type="doc">
      <dgm:prSet loTypeId="urn:microsoft.com/office/officeart/2005/8/layout/arrow6" loCatId="relationship" qsTypeId="urn:microsoft.com/office/officeart/2005/8/quickstyle/simple1" qsCatId="simple" csTypeId="urn:microsoft.com/office/officeart/2005/8/colors/accent1_2" csCatId="accent1" phldr="1"/>
      <dgm:spPr/>
      <dgm:t>
        <a:bodyPr/>
        <a:lstStyle/>
        <a:p>
          <a:endParaRPr lang="en-US"/>
        </a:p>
      </dgm:t>
    </dgm:pt>
    <dgm:pt modelId="{6A4720DB-5289-4212-839C-9BA3D95E07F9}">
      <dgm:prSet phldrT="[Text]" custT="1"/>
      <dgm:spPr/>
      <dgm:t>
        <a:bodyPr/>
        <a:lstStyle/>
        <a:p>
          <a:r>
            <a:rPr lang="he-IL" sz="1050"/>
            <a:t>אין חובת גילוי                 </a:t>
          </a:r>
          <a:endParaRPr lang="en-US" sz="1050"/>
        </a:p>
      </dgm:t>
    </dgm:pt>
    <dgm:pt modelId="{68A37124-732E-472D-A701-F70A7FF6DCD5}" type="parTrans" cxnId="{C88D2375-185C-4F5E-AF4B-DE6A10A7430D}">
      <dgm:prSet/>
      <dgm:spPr/>
      <dgm:t>
        <a:bodyPr/>
        <a:lstStyle/>
        <a:p>
          <a:endParaRPr lang="en-US"/>
        </a:p>
      </dgm:t>
    </dgm:pt>
    <dgm:pt modelId="{EFC1412B-D7A4-409D-A717-7E0BD7B84403}" type="sibTrans" cxnId="{C88D2375-185C-4F5E-AF4B-DE6A10A7430D}">
      <dgm:prSet/>
      <dgm:spPr/>
      <dgm:t>
        <a:bodyPr/>
        <a:lstStyle/>
        <a:p>
          <a:endParaRPr lang="en-US"/>
        </a:p>
      </dgm:t>
    </dgm:pt>
    <dgm:pt modelId="{0D04D5E1-9CCA-4E11-8BE4-AE330518B6AE}">
      <dgm:prSet phldrT="[Text]" custT="1"/>
      <dgm:spPr/>
      <dgm:t>
        <a:bodyPr/>
        <a:lstStyle/>
        <a:p>
          <a:r>
            <a:rPr lang="he-IL" sz="1100"/>
            <a:t>ה            הושקע מאמץ בקבלת הידע</a:t>
          </a:r>
          <a:endParaRPr lang="en-US" sz="1100"/>
        </a:p>
      </dgm:t>
    </dgm:pt>
    <dgm:pt modelId="{1565419E-B18C-4EFA-A186-8E2F2A9856B3}" type="parTrans" cxnId="{36F9BEAF-79BE-403F-8204-36AB479FD69E}">
      <dgm:prSet/>
      <dgm:spPr/>
      <dgm:t>
        <a:bodyPr/>
        <a:lstStyle/>
        <a:p>
          <a:endParaRPr lang="en-US"/>
        </a:p>
      </dgm:t>
    </dgm:pt>
    <dgm:pt modelId="{4BD051AB-6DE4-4B58-BDBC-DB489BEE39CD}" type="sibTrans" cxnId="{36F9BEAF-79BE-403F-8204-36AB479FD69E}">
      <dgm:prSet/>
      <dgm:spPr/>
      <dgm:t>
        <a:bodyPr/>
        <a:lstStyle/>
        <a:p>
          <a:endParaRPr lang="en-US"/>
        </a:p>
      </dgm:t>
    </dgm:pt>
    <dgm:pt modelId="{CF53AF9A-5EF6-417A-BA4F-570CF87024DC}" type="pres">
      <dgm:prSet presAssocID="{6F8722D4-19F3-4B7B-A782-749FA87F3CED}" presName="compositeShape" presStyleCnt="0">
        <dgm:presLayoutVars>
          <dgm:chMax val="2"/>
          <dgm:dir/>
          <dgm:resizeHandles val="exact"/>
        </dgm:presLayoutVars>
      </dgm:prSet>
      <dgm:spPr/>
    </dgm:pt>
    <dgm:pt modelId="{AD66FA29-FADE-411A-881F-E929EE5F2E2D}" type="pres">
      <dgm:prSet presAssocID="{6F8722D4-19F3-4B7B-A782-749FA87F3CED}" presName="ribbon" presStyleLbl="node1" presStyleIdx="0" presStyleCnt="1" custScaleX="62093" custScaleY="62093"/>
      <dgm:spPr/>
    </dgm:pt>
    <dgm:pt modelId="{703891DD-753B-4373-A2A7-D0EAB59ED3C0}" type="pres">
      <dgm:prSet presAssocID="{6F8722D4-19F3-4B7B-A782-749FA87F3CED}" presName="leftArrowText" presStyleLbl="node1" presStyleIdx="0" presStyleCnt="1">
        <dgm:presLayoutVars>
          <dgm:chMax val="0"/>
          <dgm:bulletEnabled val="1"/>
        </dgm:presLayoutVars>
      </dgm:prSet>
      <dgm:spPr/>
    </dgm:pt>
    <dgm:pt modelId="{B6CDB6FC-A5AF-4D11-857A-EE5A6C0833CE}" type="pres">
      <dgm:prSet presAssocID="{6F8722D4-19F3-4B7B-A782-749FA87F3CED}" presName="rightArrowText" presStyleLbl="node1" presStyleIdx="0" presStyleCnt="1">
        <dgm:presLayoutVars>
          <dgm:chMax val="0"/>
          <dgm:bulletEnabled val="1"/>
        </dgm:presLayoutVars>
      </dgm:prSet>
      <dgm:spPr/>
    </dgm:pt>
  </dgm:ptLst>
  <dgm:cxnLst>
    <dgm:cxn modelId="{A408BA22-654B-4141-8FC9-92D5EF25AEEE}" type="presOf" srcId="{6F8722D4-19F3-4B7B-A782-749FA87F3CED}" destId="{CF53AF9A-5EF6-417A-BA4F-570CF87024DC}" srcOrd="0" destOrd="0" presId="urn:microsoft.com/office/officeart/2005/8/layout/arrow6"/>
    <dgm:cxn modelId="{C88D2375-185C-4F5E-AF4B-DE6A10A7430D}" srcId="{6F8722D4-19F3-4B7B-A782-749FA87F3CED}" destId="{6A4720DB-5289-4212-839C-9BA3D95E07F9}" srcOrd="0" destOrd="0" parTransId="{68A37124-732E-472D-A701-F70A7FF6DCD5}" sibTransId="{EFC1412B-D7A4-409D-A717-7E0BD7B84403}"/>
    <dgm:cxn modelId="{F43A3D57-F669-40A6-9648-7FCE740CDDA8}" type="presOf" srcId="{6A4720DB-5289-4212-839C-9BA3D95E07F9}" destId="{703891DD-753B-4373-A2A7-D0EAB59ED3C0}" srcOrd="0" destOrd="0" presId="urn:microsoft.com/office/officeart/2005/8/layout/arrow6"/>
    <dgm:cxn modelId="{D0CCE4A4-9A43-4E35-94D6-0FB3C1EF46F7}" type="presOf" srcId="{0D04D5E1-9CCA-4E11-8BE4-AE330518B6AE}" destId="{B6CDB6FC-A5AF-4D11-857A-EE5A6C0833CE}" srcOrd="0" destOrd="0" presId="urn:microsoft.com/office/officeart/2005/8/layout/arrow6"/>
    <dgm:cxn modelId="{36F9BEAF-79BE-403F-8204-36AB479FD69E}" srcId="{6F8722D4-19F3-4B7B-A782-749FA87F3CED}" destId="{0D04D5E1-9CCA-4E11-8BE4-AE330518B6AE}" srcOrd="1" destOrd="0" parTransId="{1565419E-B18C-4EFA-A186-8E2F2A9856B3}" sibTransId="{4BD051AB-6DE4-4B58-BDBC-DB489BEE39CD}"/>
    <dgm:cxn modelId="{8014051C-91F9-46FD-893D-9FADF263D191}" type="presParOf" srcId="{CF53AF9A-5EF6-417A-BA4F-570CF87024DC}" destId="{AD66FA29-FADE-411A-881F-E929EE5F2E2D}" srcOrd="0" destOrd="0" presId="urn:microsoft.com/office/officeart/2005/8/layout/arrow6"/>
    <dgm:cxn modelId="{BB198ADA-4853-4C2C-86A0-91BEC2BB6230}" type="presParOf" srcId="{CF53AF9A-5EF6-417A-BA4F-570CF87024DC}" destId="{703891DD-753B-4373-A2A7-D0EAB59ED3C0}" srcOrd="1" destOrd="0" presId="urn:microsoft.com/office/officeart/2005/8/layout/arrow6"/>
    <dgm:cxn modelId="{5E186B11-8ED7-4C06-8BDD-798A79EB8F9B}" type="presParOf" srcId="{CF53AF9A-5EF6-417A-BA4F-570CF87024DC}" destId="{B6CDB6FC-A5AF-4D11-857A-EE5A6C0833CE}" srcOrd="2" destOrd="0" presId="urn:microsoft.com/office/officeart/2005/8/layout/arrow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F8722D4-19F3-4B7B-A782-749FA87F3CED}" type="doc">
      <dgm:prSet loTypeId="urn:microsoft.com/office/officeart/2005/8/layout/arrow6" loCatId="relationship" qsTypeId="urn:microsoft.com/office/officeart/2005/8/quickstyle/simple1" qsCatId="simple" csTypeId="urn:microsoft.com/office/officeart/2005/8/colors/accent1_2" csCatId="accent1" phldr="1"/>
      <dgm:spPr/>
      <dgm:t>
        <a:bodyPr/>
        <a:lstStyle/>
        <a:p>
          <a:endParaRPr lang="en-US"/>
        </a:p>
      </dgm:t>
    </dgm:pt>
    <dgm:pt modelId="{6A4720DB-5289-4212-839C-9BA3D95E07F9}">
      <dgm:prSet phldrT="[Text]" custT="1"/>
      <dgm:spPr/>
      <dgm:t>
        <a:bodyPr/>
        <a:lstStyle/>
        <a:p>
          <a:r>
            <a:rPr lang="he-IL" sz="1050"/>
            <a:t>יש חובת גילוי                    </a:t>
          </a:r>
          <a:endParaRPr lang="en-US" sz="1050"/>
        </a:p>
      </dgm:t>
    </dgm:pt>
    <dgm:pt modelId="{68A37124-732E-472D-A701-F70A7FF6DCD5}" type="parTrans" cxnId="{C88D2375-185C-4F5E-AF4B-DE6A10A7430D}">
      <dgm:prSet/>
      <dgm:spPr/>
      <dgm:t>
        <a:bodyPr/>
        <a:lstStyle/>
        <a:p>
          <a:endParaRPr lang="en-US"/>
        </a:p>
      </dgm:t>
    </dgm:pt>
    <dgm:pt modelId="{EFC1412B-D7A4-409D-A717-7E0BD7B84403}" type="sibTrans" cxnId="{C88D2375-185C-4F5E-AF4B-DE6A10A7430D}">
      <dgm:prSet/>
      <dgm:spPr/>
      <dgm:t>
        <a:bodyPr/>
        <a:lstStyle/>
        <a:p>
          <a:endParaRPr lang="en-US"/>
        </a:p>
      </dgm:t>
    </dgm:pt>
    <dgm:pt modelId="{672C224E-9B56-413C-A769-09BB4E566B34}">
      <dgm:prSet phldrT="[Text]" phldr="1"/>
      <dgm:spPr/>
      <dgm:t>
        <a:bodyPr/>
        <a:lstStyle/>
        <a:p>
          <a:endParaRPr lang="en-US"/>
        </a:p>
      </dgm:t>
    </dgm:pt>
    <dgm:pt modelId="{753FE555-7E97-45A5-9873-8C333C50DDCE}" type="parTrans" cxnId="{7F7ECED3-4035-4C1B-98A5-EA9B0941C6A7}">
      <dgm:prSet/>
      <dgm:spPr/>
      <dgm:t>
        <a:bodyPr/>
        <a:lstStyle/>
        <a:p>
          <a:endParaRPr lang="en-US"/>
        </a:p>
      </dgm:t>
    </dgm:pt>
    <dgm:pt modelId="{E01F3A16-4E67-4F59-8CF3-005B7CF0064D}" type="sibTrans" cxnId="{7F7ECED3-4035-4C1B-98A5-EA9B0941C6A7}">
      <dgm:prSet/>
      <dgm:spPr/>
      <dgm:t>
        <a:bodyPr/>
        <a:lstStyle/>
        <a:p>
          <a:endParaRPr lang="en-US"/>
        </a:p>
      </dgm:t>
    </dgm:pt>
    <dgm:pt modelId="{0D04D5E1-9CCA-4E11-8BE4-AE330518B6AE}">
      <dgm:prSet phldrT="[Text]" custT="1"/>
      <dgm:spPr/>
      <dgm:t>
        <a:bodyPr/>
        <a:lstStyle/>
        <a:p>
          <a:r>
            <a:rPr lang="he-IL" sz="1000"/>
            <a:t>ל              </a:t>
          </a:r>
          <a:r>
            <a:rPr lang="he-IL" sz="1000">
              <a:latin typeface="עצמאות"/>
            </a:rPr>
            <a:t>לא הושקע מאמץ בקבלת הידע</a:t>
          </a:r>
          <a:endParaRPr lang="en-US" sz="1000">
            <a:latin typeface="עצמאות"/>
          </a:endParaRPr>
        </a:p>
      </dgm:t>
    </dgm:pt>
    <dgm:pt modelId="{1565419E-B18C-4EFA-A186-8E2F2A9856B3}" type="parTrans" cxnId="{36F9BEAF-79BE-403F-8204-36AB479FD69E}">
      <dgm:prSet/>
      <dgm:spPr/>
      <dgm:t>
        <a:bodyPr/>
        <a:lstStyle/>
        <a:p>
          <a:endParaRPr lang="en-US"/>
        </a:p>
      </dgm:t>
    </dgm:pt>
    <dgm:pt modelId="{4BD051AB-6DE4-4B58-BDBC-DB489BEE39CD}" type="sibTrans" cxnId="{36F9BEAF-79BE-403F-8204-36AB479FD69E}">
      <dgm:prSet/>
      <dgm:spPr/>
      <dgm:t>
        <a:bodyPr/>
        <a:lstStyle/>
        <a:p>
          <a:endParaRPr lang="en-US"/>
        </a:p>
      </dgm:t>
    </dgm:pt>
    <dgm:pt modelId="{CF53AF9A-5EF6-417A-BA4F-570CF87024DC}" type="pres">
      <dgm:prSet presAssocID="{6F8722D4-19F3-4B7B-A782-749FA87F3CED}" presName="compositeShape" presStyleCnt="0">
        <dgm:presLayoutVars>
          <dgm:chMax val="2"/>
          <dgm:dir/>
          <dgm:resizeHandles val="exact"/>
        </dgm:presLayoutVars>
      </dgm:prSet>
      <dgm:spPr/>
    </dgm:pt>
    <dgm:pt modelId="{AD66FA29-FADE-411A-881F-E929EE5F2E2D}" type="pres">
      <dgm:prSet presAssocID="{6F8722D4-19F3-4B7B-A782-749FA87F3CED}" presName="ribbon" presStyleLbl="node1" presStyleIdx="0" presStyleCnt="1" custScaleX="62093" custScaleY="62093"/>
      <dgm:spPr/>
    </dgm:pt>
    <dgm:pt modelId="{703891DD-753B-4373-A2A7-D0EAB59ED3C0}" type="pres">
      <dgm:prSet presAssocID="{6F8722D4-19F3-4B7B-A782-749FA87F3CED}" presName="leftArrowText" presStyleLbl="node1" presStyleIdx="0" presStyleCnt="1">
        <dgm:presLayoutVars>
          <dgm:chMax val="0"/>
          <dgm:bulletEnabled val="1"/>
        </dgm:presLayoutVars>
      </dgm:prSet>
      <dgm:spPr/>
    </dgm:pt>
    <dgm:pt modelId="{B6CDB6FC-A5AF-4D11-857A-EE5A6C0833CE}" type="pres">
      <dgm:prSet presAssocID="{6F8722D4-19F3-4B7B-A782-749FA87F3CED}" presName="rightArrowText" presStyleLbl="node1" presStyleIdx="0" presStyleCnt="1">
        <dgm:presLayoutVars>
          <dgm:chMax val="0"/>
          <dgm:bulletEnabled val="1"/>
        </dgm:presLayoutVars>
      </dgm:prSet>
      <dgm:spPr/>
    </dgm:pt>
  </dgm:ptLst>
  <dgm:cxnLst>
    <dgm:cxn modelId="{A408BA22-654B-4141-8FC9-92D5EF25AEEE}" type="presOf" srcId="{6F8722D4-19F3-4B7B-A782-749FA87F3CED}" destId="{CF53AF9A-5EF6-417A-BA4F-570CF87024DC}" srcOrd="0" destOrd="0" presId="urn:microsoft.com/office/officeart/2005/8/layout/arrow6"/>
    <dgm:cxn modelId="{C88D2375-185C-4F5E-AF4B-DE6A10A7430D}" srcId="{6F8722D4-19F3-4B7B-A782-749FA87F3CED}" destId="{6A4720DB-5289-4212-839C-9BA3D95E07F9}" srcOrd="0" destOrd="0" parTransId="{68A37124-732E-472D-A701-F70A7FF6DCD5}" sibTransId="{EFC1412B-D7A4-409D-A717-7E0BD7B84403}"/>
    <dgm:cxn modelId="{F43A3D57-F669-40A6-9648-7FCE740CDDA8}" type="presOf" srcId="{6A4720DB-5289-4212-839C-9BA3D95E07F9}" destId="{703891DD-753B-4373-A2A7-D0EAB59ED3C0}" srcOrd="0" destOrd="0" presId="urn:microsoft.com/office/officeart/2005/8/layout/arrow6"/>
    <dgm:cxn modelId="{D0CCE4A4-9A43-4E35-94D6-0FB3C1EF46F7}" type="presOf" srcId="{0D04D5E1-9CCA-4E11-8BE4-AE330518B6AE}" destId="{B6CDB6FC-A5AF-4D11-857A-EE5A6C0833CE}" srcOrd="0" destOrd="0" presId="urn:microsoft.com/office/officeart/2005/8/layout/arrow6"/>
    <dgm:cxn modelId="{36F9BEAF-79BE-403F-8204-36AB479FD69E}" srcId="{6F8722D4-19F3-4B7B-A782-749FA87F3CED}" destId="{0D04D5E1-9CCA-4E11-8BE4-AE330518B6AE}" srcOrd="1" destOrd="0" parTransId="{1565419E-B18C-4EFA-A186-8E2F2A9856B3}" sibTransId="{4BD051AB-6DE4-4B58-BDBC-DB489BEE39CD}"/>
    <dgm:cxn modelId="{7F7ECED3-4035-4C1B-98A5-EA9B0941C6A7}" srcId="{6F8722D4-19F3-4B7B-A782-749FA87F3CED}" destId="{672C224E-9B56-413C-A769-09BB4E566B34}" srcOrd="2" destOrd="0" parTransId="{753FE555-7E97-45A5-9873-8C333C50DDCE}" sibTransId="{E01F3A16-4E67-4F59-8CF3-005B7CF0064D}"/>
    <dgm:cxn modelId="{8014051C-91F9-46FD-893D-9FADF263D191}" type="presParOf" srcId="{CF53AF9A-5EF6-417A-BA4F-570CF87024DC}" destId="{AD66FA29-FADE-411A-881F-E929EE5F2E2D}" srcOrd="0" destOrd="0" presId="urn:microsoft.com/office/officeart/2005/8/layout/arrow6"/>
    <dgm:cxn modelId="{BB198ADA-4853-4C2C-86A0-91BEC2BB6230}" type="presParOf" srcId="{CF53AF9A-5EF6-417A-BA4F-570CF87024DC}" destId="{703891DD-753B-4373-A2A7-D0EAB59ED3C0}" srcOrd="1" destOrd="0" presId="urn:microsoft.com/office/officeart/2005/8/layout/arrow6"/>
    <dgm:cxn modelId="{5E186B11-8ED7-4C06-8BDD-798A79EB8F9B}" type="presParOf" srcId="{CF53AF9A-5EF6-417A-BA4F-570CF87024DC}" destId="{B6CDB6FC-A5AF-4D11-857A-EE5A6C0833CE}" srcOrd="2" destOrd="0" presId="urn:microsoft.com/office/officeart/2005/8/layout/arrow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09D176E-3F54-4D0C-9647-952AA44B4E70}"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n-US"/>
        </a:p>
      </dgm:t>
    </dgm:pt>
    <dgm:pt modelId="{3B0776A0-A009-4650-9F58-A7F797922601}">
      <dgm:prSet phldrT="[Text]"/>
      <dgm:spPr/>
      <dgm:t>
        <a:bodyPr/>
        <a:lstStyle/>
        <a:p>
          <a:r>
            <a:rPr lang="he-IL"/>
            <a:t>נמחה</a:t>
          </a:r>
          <a:endParaRPr lang="en-US"/>
        </a:p>
      </dgm:t>
    </dgm:pt>
    <dgm:pt modelId="{EE7DA260-CD62-4EF9-BFC2-C6F07F021379}" type="parTrans" cxnId="{6CE1DE89-799F-407E-8094-85DD2C5950C5}">
      <dgm:prSet/>
      <dgm:spPr/>
      <dgm:t>
        <a:bodyPr/>
        <a:lstStyle/>
        <a:p>
          <a:endParaRPr lang="en-US"/>
        </a:p>
      </dgm:t>
    </dgm:pt>
    <dgm:pt modelId="{4C4418B1-3E72-4C62-ABAB-638F72E3C2D3}" type="sibTrans" cxnId="{6CE1DE89-799F-407E-8094-85DD2C5950C5}">
      <dgm:prSet/>
      <dgm:spPr/>
      <dgm:t>
        <a:bodyPr/>
        <a:lstStyle/>
        <a:p>
          <a:endParaRPr lang="en-US"/>
        </a:p>
      </dgm:t>
    </dgm:pt>
    <dgm:pt modelId="{7FA08E43-91C0-46AB-AFBB-218BFFD3C7BB}">
      <dgm:prSet phldrT="[Text]"/>
      <dgm:spPr/>
      <dgm:t>
        <a:bodyPr/>
        <a:lstStyle/>
        <a:p>
          <a:r>
            <a:rPr lang="he-IL"/>
            <a:t>נושה (בעל זכות)</a:t>
          </a:r>
          <a:endParaRPr lang="en-US"/>
        </a:p>
      </dgm:t>
    </dgm:pt>
    <dgm:pt modelId="{B283945B-0C6F-4F1D-A025-7B884BBB0453}" type="parTrans" cxnId="{D979299B-5DBB-4F00-8C51-99247C274848}">
      <dgm:prSet/>
      <dgm:spPr/>
      <dgm:t>
        <a:bodyPr/>
        <a:lstStyle/>
        <a:p>
          <a:endParaRPr lang="en-US"/>
        </a:p>
      </dgm:t>
    </dgm:pt>
    <dgm:pt modelId="{55FF61C3-2DD1-420B-8D04-079FF6D59A52}" type="sibTrans" cxnId="{D979299B-5DBB-4F00-8C51-99247C274848}">
      <dgm:prSet/>
      <dgm:spPr/>
      <dgm:t>
        <a:bodyPr/>
        <a:lstStyle/>
        <a:p>
          <a:endParaRPr lang="en-US"/>
        </a:p>
      </dgm:t>
    </dgm:pt>
    <dgm:pt modelId="{BAA49D36-4171-46CF-9AB4-A443F742E2D3}">
      <dgm:prSet phldrT="[Text]"/>
      <dgm:spPr/>
      <dgm:t>
        <a:bodyPr/>
        <a:lstStyle/>
        <a:p>
          <a:r>
            <a:rPr lang="he-IL"/>
            <a:t>חייב (ממחה)</a:t>
          </a:r>
          <a:endParaRPr lang="en-US"/>
        </a:p>
      </dgm:t>
    </dgm:pt>
    <dgm:pt modelId="{504948AB-8618-4361-84E8-20DECE7D827F}" type="parTrans" cxnId="{3166BA32-006E-4C08-AE23-EB0F1ABCFF69}">
      <dgm:prSet/>
      <dgm:spPr/>
      <dgm:t>
        <a:bodyPr/>
        <a:lstStyle/>
        <a:p>
          <a:endParaRPr lang="en-US"/>
        </a:p>
      </dgm:t>
    </dgm:pt>
    <dgm:pt modelId="{43267EDB-2B18-4979-8170-06BCF47C023D}" type="sibTrans" cxnId="{3166BA32-006E-4C08-AE23-EB0F1ABCFF69}">
      <dgm:prSet/>
      <dgm:spPr/>
      <dgm:t>
        <a:bodyPr/>
        <a:lstStyle/>
        <a:p>
          <a:endParaRPr lang="en-US"/>
        </a:p>
      </dgm:t>
    </dgm:pt>
    <dgm:pt modelId="{CB8091DD-16D3-4608-9041-7D33B88AE9EE}" type="pres">
      <dgm:prSet presAssocID="{209D176E-3F54-4D0C-9647-952AA44B4E70}" presName="Name0" presStyleCnt="0">
        <dgm:presLayoutVars>
          <dgm:dir/>
          <dgm:resizeHandles val="exact"/>
        </dgm:presLayoutVars>
      </dgm:prSet>
      <dgm:spPr/>
    </dgm:pt>
    <dgm:pt modelId="{9198402A-A2AD-434D-A571-B50AF5528CC5}" type="pres">
      <dgm:prSet presAssocID="{3B0776A0-A009-4650-9F58-A7F797922601}" presName="node" presStyleLbl="node1" presStyleIdx="0" presStyleCnt="3" custScaleX="71400" custScaleY="65352" custRadScaleRad="80607" custRadScaleInc="156479">
        <dgm:presLayoutVars>
          <dgm:bulletEnabled val="1"/>
        </dgm:presLayoutVars>
      </dgm:prSet>
      <dgm:spPr/>
    </dgm:pt>
    <dgm:pt modelId="{1B12F6F5-D348-47E2-960B-DCE97A2BFBAC}" type="pres">
      <dgm:prSet presAssocID="{4C4418B1-3E72-4C62-ABAB-638F72E3C2D3}" presName="sibTrans" presStyleLbl="sibTrans2D1" presStyleIdx="0" presStyleCnt="3" custAng="12819246" custFlipHor="1" custScaleX="60832" custScaleY="626421" custLinFactNeighborX="-18920" custLinFactNeighborY="56689"/>
      <dgm:spPr>
        <a:prstGeom prst="upArrow">
          <a:avLst/>
        </a:prstGeom>
      </dgm:spPr>
    </dgm:pt>
    <dgm:pt modelId="{FB618C87-6809-49B6-9396-84680A01C423}" type="pres">
      <dgm:prSet presAssocID="{4C4418B1-3E72-4C62-ABAB-638F72E3C2D3}" presName="connectorText" presStyleLbl="sibTrans2D1" presStyleIdx="0" presStyleCnt="3"/>
      <dgm:spPr/>
    </dgm:pt>
    <dgm:pt modelId="{A756FD20-9C01-472C-AE9E-FBFC4585AB7C}" type="pres">
      <dgm:prSet presAssocID="{7FA08E43-91C0-46AB-AFBB-218BFFD3C7BB}" presName="node" presStyleLbl="node1" presStyleIdx="1" presStyleCnt="3" custScaleX="61289" custScaleY="65509" custRadScaleRad="128563" custRadScaleInc="-279244">
        <dgm:presLayoutVars>
          <dgm:bulletEnabled val="1"/>
        </dgm:presLayoutVars>
      </dgm:prSet>
      <dgm:spPr/>
    </dgm:pt>
    <dgm:pt modelId="{55474B79-8894-4024-B9FF-1E9356FD4EFE}" type="pres">
      <dgm:prSet presAssocID="{55FF61C3-2DD1-420B-8D04-079FF6D59A52}" presName="sibTrans" presStyleLbl="sibTrans2D1" presStyleIdx="1" presStyleCnt="3" custAng="16177624" custScaleX="48319" custScaleY="357138"/>
      <dgm:spPr>
        <a:prstGeom prst="upArrow">
          <a:avLst/>
        </a:prstGeom>
      </dgm:spPr>
    </dgm:pt>
    <dgm:pt modelId="{99F62518-D577-48E7-BD0C-FBF5EA4EFA23}" type="pres">
      <dgm:prSet presAssocID="{55FF61C3-2DD1-420B-8D04-079FF6D59A52}" presName="connectorText" presStyleLbl="sibTrans2D1" presStyleIdx="1" presStyleCnt="3"/>
      <dgm:spPr/>
    </dgm:pt>
    <dgm:pt modelId="{DFF520FC-0D73-4D25-A348-1302CE2E7245}" type="pres">
      <dgm:prSet presAssocID="{BAA49D36-4171-46CF-9AB4-A443F742E2D3}" presName="node" presStyleLbl="node1" presStyleIdx="2" presStyleCnt="3" custScaleX="71976" custScaleY="67991" custRadScaleRad="117049" custRadScaleInc="271621">
        <dgm:presLayoutVars>
          <dgm:bulletEnabled val="1"/>
        </dgm:presLayoutVars>
      </dgm:prSet>
      <dgm:spPr/>
    </dgm:pt>
    <dgm:pt modelId="{69EDF103-FC73-4F84-B9D7-8135675F0311}" type="pres">
      <dgm:prSet presAssocID="{43267EDB-2B18-4979-8170-06BCF47C023D}" presName="sibTrans" presStyleLbl="sibTrans2D1" presStyleIdx="2" presStyleCnt="3" custAng="5423970" custFlipHor="1" custScaleX="58885" custScaleY="300747" custLinFactNeighborX="18921" custLinFactNeighborY="9847"/>
      <dgm:spPr>
        <a:prstGeom prst="upArrow">
          <a:avLst/>
        </a:prstGeom>
      </dgm:spPr>
    </dgm:pt>
    <dgm:pt modelId="{5A5B4B23-D309-4BD1-B4BD-4FAD5FE70D10}" type="pres">
      <dgm:prSet presAssocID="{43267EDB-2B18-4979-8170-06BCF47C023D}" presName="connectorText" presStyleLbl="sibTrans2D1" presStyleIdx="2" presStyleCnt="3"/>
      <dgm:spPr/>
    </dgm:pt>
  </dgm:ptLst>
  <dgm:cxnLst>
    <dgm:cxn modelId="{28DF151F-DEDA-4E81-AC68-64F4BBC165C4}" type="presOf" srcId="{55FF61C3-2DD1-420B-8D04-079FF6D59A52}" destId="{99F62518-D577-48E7-BD0C-FBF5EA4EFA23}" srcOrd="1" destOrd="0" presId="urn:microsoft.com/office/officeart/2005/8/layout/cycle7"/>
    <dgm:cxn modelId="{A7B92D26-6DF6-43E8-8E7E-2ACFED0FD00D}" type="presOf" srcId="{7FA08E43-91C0-46AB-AFBB-218BFFD3C7BB}" destId="{A756FD20-9C01-472C-AE9E-FBFC4585AB7C}" srcOrd="0" destOrd="0" presId="urn:microsoft.com/office/officeart/2005/8/layout/cycle7"/>
    <dgm:cxn modelId="{3166BA32-006E-4C08-AE23-EB0F1ABCFF69}" srcId="{209D176E-3F54-4D0C-9647-952AA44B4E70}" destId="{BAA49D36-4171-46CF-9AB4-A443F742E2D3}" srcOrd="2" destOrd="0" parTransId="{504948AB-8618-4361-84E8-20DECE7D827F}" sibTransId="{43267EDB-2B18-4979-8170-06BCF47C023D}"/>
    <dgm:cxn modelId="{DDEFBB75-2D62-4E2F-9C23-CE06284B23D4}" type="presOf" srcId="{BAA49D36-4171-46CF-9AB4-A443F742E2D3}" destId="{DFF520FC-0D73-4D25-A348-1302CE2E7245}" srcOrd="0" destOrd="0" presId="urn:microsoft.com/office/officeart/2005/8/layout/cycle7"/>
    <dgm:cxn modelId="{4CE77477-E0EF-48BE-BCD5-37E7A5082A71}" type="presOf" srcId="{4C4418B1-3E72-4C62-ABAB-638F72E3C2D3}" destId="{FB618C87-6809-49B6-9396-84680A01C423}" srcOrd="1" destOrd="0" presId="urn:microsoft.com/office/officeart/2005/8/layout/cycle7"/>
    <dgm:cxn modelId="{6CE1DE89-799F-407E-8094-85DD2C5950C5}" srcId="{209D176E-3F54-4D0C-9647-952AA44B4E70}" destId="{3B0776A0-A009-4650-9F58-A7F797922601}" srcOrd="0" destOrd="0" parTransId="{EE7DA260-CD62-4EF9-BFC2-C6F07F021379}" sibTransId="{4C4418B1-3E72-4C62-ABAB-638F72E3C2D3}"/>
    <dgm:cxn modelId="{0F17FF97-E13A-4179-8DBE-0AF2C6A7A1ED}" type="presOf" srcId="{4C4418B1-3E72-4C62-ABAB-638F72E3C2D3}" destId="{1B12F6F5-D348-47E2-960B-DCE97A2BFBAC}" srcOrd="0" destOrd="0" presId="urn:microsoft.com/office/officeart/2005/8/layout/cycle7"/>
    <dgm:cxn modelId="{D979299B-5DBB-4F00-8C51-99247C274848}" srcId="{209D176E-3F54-4D0C-9647-952AA44B4E70}" destId="{7FA08E43-91C0-46AB-AFBB-218BFFD3C7BB}" srcOrd="1" destOrd="0" parTransId="{B283945B-0C6F-4F1D-A025-7B884BBB0453}" sibTransId="{55FF61C3-2DD1-420B-8D04-079FF6D59A52}"/>
    <dgm:cxn modelId="{6A0FB99B-CAB1-4F39-A8EB-A7396A1F9934}" type="presOf" srcId="{43267EDB-2B18-4979-8170-06BCF47C023D}" destId="{5A5B4B23-D309-4BD1-B4BD-4FAD5FE70D10}" srcOrd="1" destOrd="0" presId="urn:microsoft.com/office/officeart/2005/8/layout/cycle7"/>
    <dgm:cxn modelId="{1697A2DA-3D5E-4AD5-85BB-CD78D149D616}" type="presOf" srcId="{3B0776A0-A009-4650-9F58-A7F797922601}" destId="{9198402A-A2AD-434D-A571-B50AF5528CC5}" srcOrd="0" destOrd="0" presId="urn:microsoft.com/office/officeart/2005/8/layout/cycle7"/>
    <dgm:cxn modelId="{4BCEB7DC-3EB6-4AEA-9EFD-C7CEF8577DF5}" type="presOf" srcId="{209D176E-3F54-4D0C-9647-952AA44B4E70}" destId="{CB8091DD-16D3-4608-9041-7D33B88AE9EE}" srcOrd="0" destOrd="0" presId="urn:microsoft.com/office/officeart/2005/8/layout/cycle7"/>
    <dgm:cxn modelId="{69B40AED-9954-4D40-9B8E-6251B424BCC9}" type="presOf" srcId="{43267EDB-2B18-4979-8170-06BCF47C023D}" destId="{69EDF103-FC73-4F84-B9D7-8135675F0311}" srcOrd="0" destOrd="0" presId="urn:microsoft.com/office/officeart/2005/8/layout/cycle7"/>
    <dgm:cxn modelId="{43A606F5-15E5-4397-B3F6-2FF8D702F9AF}" type="presOf" srcId="{55FF61C3-2DD1-420B-8D04-079FF6D59A52}" destId="{55474B79-8894-4024-B9FF-1E9356FD4EFE}" srcOrd="0" destOrd="0" presId="urn:microsoft.com/office/officeart/2005/8/layout/cycle7"/>
    <dgm:cxn modelId="{58274434-E05B-447E-90F0-D73D70FB4654}" type="presParOf" srcId="{CB8091DD-16D3-4608-9041-7D33B88AE9EE}" destId="{9198402A-A2AD-434D-A571-B50AF5528CC5}" srcOrd="0" destOrd="0" presId="urn:microsoft.com/office/officeart/2005/8/layout/cycle7"/>
    <dgm:cxn modelId="{473D9C91-B95F-4251-A42A-974F379D5497}" type="presParOf" srcId="{CB8091DD-16D3-4608-9041-7D33B88AE9EE}" destId="{1B12F6F5-D348-47E2-960B-DCE97A2BFBAC}" srcOrd="1" destOrd="0" presId="urn:microsoft.com/office/officeart/2005/8/layout/cycle7"/>
    <dgm:cxn modelId="{F315480B-0A14-498F-8D08-E153F4BAC4DC}" type="presParOf" srcId="{1B12F6F5-D348-47E2-960B-DCE97A2BFBAC}" destId="{FB618C87-6809-49B6-9396-84680A01C423}" srcOrd="0" destOrd="0" presId="urn:microsoft.com/office/officeart/2005/8/layout/cycle7"/>
    <dgm:cxn modelId="{613ADC70-7257-45B9-8F0C-BEC6651AB9B8}" type="presParOf" srcId="{CB8091DD-16D3-4608-9041-7D33B88AE9EE}" destId="{A756FD20-9C01-472C-AE9E-FBFC4585AB7C}" srcOrd="2" destOrd="0" presId="urn:microsoft.com/office/officeart/2005/8/layout/cycle7"/>
    <dgm:cxn modelId="{A58006B0-B8DD-41B2-B31B-AC1C5472678B}" type="presParOf" srcId="{CB8091DD-16D3-4608-9041-7D33B88AE9EE}" destId="{55474B79-8894-4024-B9FF-1E9356FD4EFE}" srcOrd="3" destOrd="0" presId="urn:microsoft.com/office/officeart/2005/8/layout/cycle7"/>
    <dgm:cxn modelId="{D91E5FFD-4206-4478-81F2-F7AC3A5AC4C1}" type="presParOf" srcId="{55474B79-8894-4024-B9FF-1E9356FD4EFE}" destId="{99F62518-D577-48E7-BD0C-FBF5EA4EFA23}" srcOrd="0" destOrd="0" presId="urn:microsoft.com/office/officeart/2005/8/layout/cycle7"/>
    <dgm:cxn modelId="{686C4301-AE80-42C5-AD2D-7296D1073026}" type="presParOf" srcId="{CB8091DD-16D3-4608-9041-7D33B88AE9EE}" destId="{DFF520FC-0D73-4D25-A348-1302CE2E7245}" srcOrd="4" destOrd="0" presId="urn:microsoft.com/office/officeart/2005/8/layout/cycle7"/>
    <dgm:cxn modelId="{16406BC1-1BC9-4CE0-9ACF-F3FE506719E0}" type="presParOf" srcId="{CB8091DD-16D3-4608-9041-7D33B88AE9EE}" destId="{69EDF103-FC73-4F84-B9D7-8135675F0311}" srcOrd="5" destOrd="0" presId="urn:microsoft.com/office/officeart/2005/8/layout/cycle7"/>
    <dgm:cxn modelId="{369F7976-500B-4BEE-A6EC-F17C556320CB}" type="presParOf" srcId="{69EDF103-FC73-4F84-B9D7-8135675F0311}" destId="{5A5B4B23-D309-4BD1-B4BD-4FAD5FE70D10}" srcOrd="0" destOrd="0" presId="urn:microsoft.com/office/officeart/2005/8/layout/cycle7"/>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09D176E-3F54-4D0C-9647-952AA44B4E70}"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n-US"/>
        </a:p>
      </dgm:t>
    </dgm:pt>
    <dgm:pt modelId="{3B0776A0-A009-4650-9F58-A7F797922601}">
      <dgm:prSet phldrT="[Text]"/>
      <dgm:spPr/>
      <dgm:t>
        <a:bodyPr/>
        <a:lstStyle/>
        <a:p>
          <a:r>
            <a:rPr lang="he-IL"/>
            <a:t>נמחה</a:t>
          </a:r>
          <a:endParaRPr lang="en-US"/>
        </a:p>
      </dgm:t>
    </dgm:pt>
    <dgm:pt modelId="{EE7DA260-CD62-4EF9-BFC2-C6F07F021379}" type="parTrans" cxnId="{6CE1DE89-799F-407E-8094-85DD2C5950C5}">
      <dgm:prSet/>
      <dgm:spPr/>
      <dgm:t>
        <a:bodyPr/>
        <a:lstStyle/>
        <a:p>
          <a:endParaRPr lang="en-US"/>
        </a:p>
      </dgm:t>
    </dgm:pt>
    <dgm:pt modelId="{4C4418B1-3E72-4C62-ABAB-638F72E3C2D3}" type="sibTrans" cxnId="{6CE1DE89-799F-407E-8094-85DD2C5950C5}">
      <dgm:prSet/>
      <dgm:spPr/>
      <dgm:t>
        <a:bodyPr/>
        <a:lstStyle/>
        <a:p>
          <a:endParaRPr lang="en-US"/>
        </a:p>
      </dgm:t>
    </dgm:pt>
    <dgm:pt modelId="{7FA08E43-91C0-46AB-AFBB-218BFFD3C7BB}">
      <dgm:prSet phldrT="[Text]"/>
      <dgm:spPr/>
      <dgm:t>
        <a:bodyPr/>
        <a:lstStyle/>
        <a:p>
          <a:r>
            <a:rPr lang="he-IL"/>
            <a:t>נושה (בעל הזכות) ממחה</a:t>
          </a:r>
          <a:endParaRPr lang="en-US"/>
        </a:p>
      </dgm:t>
    </dgm:pt>
    <dgm:pt modelId="{B283945B-0C6F-4F1D-A025-7B884BBB0453}" type="parTrans" cxnId="{D979299B-5DBB-4F00-8C51-99247C274848}">
      <dgm:prSet/>
      <dgm:spPr/>
      <dgm:t>
        <a:bodyPr/>
        <a:lstStyle/>
        <a:p>
          <a:endParaRPr lang="en-US"/>
        </a:p>
      </dgm:t>
    </dgm:pt>
    <dgm:pt modelId="{55FF61C3-2DD1-420B-8D04-079FF6D59A52}" type="sibTrans" cxnId="{D979299B-5DBB-4F00-8C51-99247C274848}">
      <dgm:prSet/>
      <dgm:spPr/>
      <dgm:t>
        <a:bodyPr/>
        <a:lstStyle/>
        <a:p>
          <a:endParaRPr lang="en-US"/>
        </a:p>
      </dgm:t>
    </dgm:pt>
    <dgm:pt modelId="{BAA49D36-4171-46CF-9AB4-A443F742E2D3}">
      <dgm:prSet phldrT="[Text]"/>
      <dgm:spPr/>
      <dgm:t>
        <a:bodyPr/>
        <a:lstStyle/>
        <a:p>
          <a:r>
            <a:rPr lang="he-IL"/>
            <a:t>חייב </a:t>
          </a:r>
          <a:endParaRPr lang="en-US"/>
        </a:p>
      </dgm:t>
    </dgm:pt>
    <dgm:pt modelId="{504948AB-8618-4361-84E8-20DECE7D827F}" type="parTrans" cxnId="{3166BA32-006E-4C08-AE23-EB0F1ABCFF69}">
      <dgm:prSet/>
      <dgm:spPr/>
      <dgm:t>
        <a:bodyPr/>
        <a:lstStyle/>
        <a:p>
          <a:endParaRPr lang="en-US"/>
        </a:p>
      </dgm:t>
    </dgm:pt>
    <dgm:pt modelId="{43267EDB-2B18-4979-8170-06BCF47C023D}" type="sibTrans" cxnId="{3166BA32-006E-4C08-AE23-EB0F1ABCFF69}">
      <dgm:prSet/>
      <dgm:spPr/>
      <dgm:t>
        <a:bodyPr/>
        <a:lstStyle/>
        <a:p>
          <a:endParaRPr lang="en-US"/>
        </a:p>
      </dgm:t>
    </dgm:pt>
    <dgm:pt modelId="{CB8091DD-16D3-4608-9041-7D33B88AE9EE}" type="pres">
      <dgm:prSet presAssocID="{209D176E-3F54-4D0C-9647-952AA44B4E70}" presName="Name0" presStyleCnt="0">
        <dgm:presLayoutVars>
          <dgm:dir/>
          <dgm:resizeHandles val="exact"/>
        </dgm:presLayoutVars>
      </dgm:prSet>
      <dgm:spPr/>
    </dgm:pt>
    <dgm:pt modelId="{9198402A-A2AD-434D-A571-B50AF5528CC5}" type="pres">
      <dgm:prSet presAssocID="{3B0776A0-A009-4650-9F58-A7F797922601}" presName="node" presStyleLbl="node1" presStyleIdx="0" presStyleCnt="3" custScaleX="71400" custScaleY="65352" custRadScaleRad="89577" custRadScaleInc="-154042">
        <dgm:presLayoutVars>
          <dgm:bulletEnabled val="1"/>
        </dgm:presLayoutVars>
      </dgm:prSet>
      <dgm:spPr/>
    </dgm:pt>
    <dgm:pt modelId="{1B12F6F5-D348-47E2-960B-DCE97A2BFBAC}" type="pres">
      <dgm:prSet presAssocID="{4C4418B1-3E72-4C62-ABAB-638F72E3C2D3}" presName="sibTrans" presStyleLbl="sibTrans2D1" presStyleIdx="0" presStyleCnt="3" custAng="16403217" custFlipHor="1" custScaleX="60832" custScaleY="266323" custLinFactNeighborX="-18920" custLinFactNeighborY="6565"/>
      <dgm:spPr>
        <a:prstGeom prst="upArrow">
          <a:avLst/>
        </a:prstGeom>
      </dgm:spPr>
    </dgm:pt>
    <dgm:pt modelId="{FB618C87-6809-49B6-9396-84680A01C423}" type="pres">
      <dgm:prSet presAssocID="{4C4418B1-3E72-4C62-ABAB-638F72E3C2D3}" presName="connectorText" presStyleLbl="sibTrans2D1" presStyleIdx="0" presStyleCnt="3"/>
      <dgm:spPr/>
    </dgm:pt>
    <dgm:pt modelId="{A756FD20-9C01-472C-AE9E-FBFC4585AB7C}" type="pres">
      <dgm:prSet presAssocID="{7FA08E43-91C0-46AB-AFBB-218BFFD3C7BB}" presName="node" presStyleLbl="node1" presStyleIdx="1" presStyleCnt="3" custScaleX="61289" custScaleY="65509" custRadScaleRad="128563" custRadScaleInc="-279244">
        <dgm:presLayoutVars>
          <dgm:bulletEnabled val="1"/>
        </dgm:presLayoutVars>
      </dgm:prSet>
      <dgm:spPr/>
    </dgm:pt>
    <dgm:pt modelId="{55474B79-8894-4024-B9FF-1E9356FD4EFE}" type="pres">
      <dgm:prSet presAssocID="{55FF61C3-2DD1-420B-8D04-079FF6D59A52}" presName="sibTrans" presStyleLbl="sibTrans2D1" presStyleIdx="1" presStyleCnt="3" custAng="16177624" custScaleX="48319" custScaleY="357138"/>
      <dgm:spPr>
        <a:prstGeom prst="upArrow">
          <a:avLst/>
        </a:prstGeom>
      </dgm:spPr>
    </dgm:pt>
    <dgm:pt modelId="{99F62518-D577-48E7-BD0C-FBF5EA4EFA23}" type="pres">
      <dgm:prSet presAssocID="{55FF61C3-2DD1-420B-8D04-079FF6D59A52}" presName="connectorText" presStyleLbl="sibTrans2D1" presStyleIdx="1" presStyleCnt="3"/>
      <dgm:spPr/>
    </dgm:pt>
    <dgm:pt modelId="{DFF520FC-0D73-4D25-A348-1302CE2E7245}" type="pres">
      <dgm:prSet presAssocID="{BAA49D36-4171-46CF-9AB4-A443F742E2D3}" presName="node" presStyleLbl="node1" presStyleIdx="2" presStyleCnt="3" custScaleX="71976" custScaleY="67991" custRadScaleRad="117049" custRadScaleInc="271621">
        <dgm:presLayoutVars>
          <dgm:bulletEnabled val="1"/>
        </dgm:presLayoutVars>
      </dgm:prSet>
      <dgm:spPr/>
    </dgm:pt>
    <dgm:pt modelId="{69EDF103-FC73-4F84-B9D7-8135675F0311}" type="pres">
      <dgm:prSet presAssocID="{43267EDB-2B18-4979-8170-06BCF47C023D}" presName="sibTrans" presStyleLbl="sibTrans2D1" presStyleIdx="2" presStyleCnt="3" custAng="19690098" custFlipHor="1" custScaleX="58885" custScaleY="499960" custLinFactNeighborX="18921" custLinFactNeighborY="9847"/>
      <dgm:spPr>
        <a:prstGeom prst="upArrow">
          <a:avLst/>
        </a:prstGeom>
      </dgm:spPr>
    </dgm:pt>
    <dgm:pt modelId="{5A5B4B23-D309-4BD1-B4BD-4FAD5FE70D10}" type="pres">
      <dgm:prSet presAssocID="{43267EDB-2B18-4979-8170-06BCF47C023D}" presName="connectorText" presStyleLbl="sibTrans2D1" presStyleIdx="2" presStyleCnt="3"/>
      <dgm:spPr/>
    </dgm:pt>
  </dgm:ptLst>
  <dgm:cxnLst>
    <dgm:cxn modelId="{28DF151F-DEDA-4E81-AC68-64F4BBC165C4}" type="presOf" srcId="{55FF61C3-2DD1-420B-8D04-079FF6D59A52}" destId="{99F62518-D577-48E7-BD0C-FBF5EA4EFA23}" srcOrd="1" destOrd="0" presId="urn:microsoft.com/office/officeart/2005/8/layout/cycle7"/>
    <dgm:cxn modelId="{A7B92D26-6DF6-43E8-8E7E-2ACFED0FD00D}" type="presOf" srcId="{7FA08E43-91C0-46AB-AFBB-218BFFD3C7BB}" destId="{A756FD20-9C01-472C-AE9E-FBFC4585AB7C}" srcOrd="0" destOrd="0" presId="urn:microsoft.com/office/officeart/2005/8/layout/cycle7"/>
    <dgm:cxn modelId="{3166BA32-006E-4C08-AE23-EB0F1ABCFF69}" srcId="{209D176E-3F54-4D0C-9647-952AA44B4E70}" destId="{BAA49D36-4171-46CF-9AB4-A443F742E2D3}" srcOrd="2" destOrd="0" parTransId="{504948AB-8618-4361-84E8-20DECE7D827F}" sibTransId="{43267EDB-2B18-4979-8170-06BCF47C023D}"/>
    <dgm:cxn modelId="{DDEFBB75-2D62-4E2F-9C23-CE06284B23D4}" type="presOf" srcId="{BAA49D36-4171-46CF-9AB4-A443F742E2D3}" destId="{DFF520FC-0D73-4D25-A348-1302CE2E7245}" srcOrd="0" destOrd="0" presId="urn:microsoft.com/office/officeart/2005/8/layout/cycle7"/>
    <dgm:cxn modelId="{4CE77477-E0EF-48BE-BCD5-37E7A5082A71}" type="presOf" srcId="{4C4418B1-3E72-4C62-ABAB-638F72E3C2D3}" destId="{FB618C87-6809-49B6-9396-84680A01C423}" srcOrd="1" destOrd="0" presId="urn:microsoft.com/office/officeart/2005/8/layout/cycle7"/>
    <dgm:cxn modelId="{6CE1DE89-799F-407E-8094-85DD2C5950C5}" srcId="{209D176E-3F54-4D0C-9647-952AA44B4E70}" destId="{3B0776A0-A009-4650-9F58-A7F797922601}" srcOrd="0" destOrd="0" parTransId="{EE7DA260-CD62-4EF9-BFC2-C6F07F021379}" sibTransId="{4C4418B1-3E72-4C62-ABAB-638F72E3C2D3}"/>
    <dgm:cxn modelId="{0F17FF97-E13A-4179-8DBE-0AF2C6A7A1ED}" type="presOf" srcId="{4C4418B1-3E72-4C62-ABAB-638F72E3C2D3}" destId="{1B12F6F5-D348-47E2-960B-DCE97A2BFBAC}" srcOrd="0" destOrd="0" presId="urn:microsoft.com/office/officeart/2005/8/layout/cycle7"/>
    <dgm:cxn modelId="{D979299B-5DBB-4F00-8C51-99247C274848}" srcId="{209D176E-3F54-4D0C-9647-952AA44B4E70}" destId="{7FA08E43-91C0-46AB-AFBB-218BFFD3C7BB}" srcOrd="1" destOrd="0" parTransId="{B283945B-0C6F-4F1D-A025-7B884BBB0453}" sibTransId="{55FF61C3-2DD1-420B-8D04-079FF6D59A52}"/>
    <dgm:cxn modelId="{6A0FB99B-CAB1-4F39-A8EB-A7396A1F9934}" type="presOf" srcId="{43267EDB-2B18-4979-8170-06BCF47C023D}" destId="{5A5B4B23-D309-4BD1-B4BD-4FAD5FE70D10}" srcOrd="1" destOrd="0" presId="urn:microsoft.com/office/officeart/2005/8/layout/cycle7"/>
    <dgm:cxn modelId="{1697A2DA-3D5E-4AD5-85BB-CD78D149D616}" type="presOf" srcId="{3B0776A0-A009-4650-9F58-A7F797922601}" destId="{9198402A-A2AD-434D-A571-B50AF5528CC5}" srcOrd="0" destOrd="0" presId="urn:microsoft.com/office/officeart/2005/8/layout/cycle7"/>
    <dgm:cxn modelId="{4BCEB7DC-3EB6-4AEA-9EFD-C7CEF8577DF5}" type="presOf" srcId="{209D176E-3F54-4D0C-9647-952AA44B4E70}" destId="{CB8091DD-16D3-4608-9041-7D33B88AE9EE}" srcOrd="0" destOrd="0" presId="urn:microsoft.com/office/officeart/2005/8/layout/cycle7"/>
    <dgm:cxn modelId="{69B40AED-9954-4D40-9B8E-6251B424BCC9}" type="presOf" srcId="{43267EDB-2B18-4979-8170-06BCF47C023D}" destId="{69EDF103-FC73-4F84-B9D7-8135675F0311}" srcOrd="0" destOrd="0" presId="urn:microsoft.com/office/officeart/2005/8/layout/cycle7"/>
    <dgm:cxn modelId="{43A606F5-15E5-4397-B3F6-2FF8D702F9AF}" type="presOf" srcId="{55FF61C3-2DD1-420B-8D04-079FF6D59A52}" destId="{55474B79-8894-4024-B9FF-1E9356FD4EFE}" srcOrd="0" destOrd="0" presId="urn:microsoft.com/office/officeart/2005/8/layout/cycle7"/>
    <dgm:cxn modelId="{58274434-E05B-447E-90F0-D73D70FB4654}" type="presParOf" srcId="{CB8091DD-16D3-4608-9041-7D33B88AE9EE}" destId="{9198402A-A2AD-434D-A571-B50AF5528CC5}" srcOrd="0" destOrd="0" presId="urn:microsoft.com/office/officeart/2005/8/layout/cycle7"/>
    <dgm:cxn modelId="{473D9C91-B95F-4251-A42A-974F379D5497}" type="presParOf" srcId="{CB8091DD-16D3-4608-9041-7D33B88AE9EE}" destId="{1B12F6F5-D348-47E2-960B-DCE97A2BFBAC}" srcOrd="1" destOrd="0" presId="urn:microsoft.com/office/officeart/2005/8/layout/cycle7"/>
    <dgm:cxn modelId="{F315480B-0A14-498F-8D08-E153F4BAC4DC}" type="presParOf" srcId="{1B12F6F5-D348-47E2-960B-DCE97A2BFBAC}" destId="{FB618C87-6809-49B6-9396-84680A01C423}" srcOrd="0" destOrd="0" presId="urn:microsoft.com/office/officeart/2005/8/layout/cycle7"/>
    <dgm:cxn modelId="{613ADC70-7257-45B9-8F0C-BEC6651AB9B8}" type="presParOf" srcId="{CB8091DD-16D3-4608-9041-7D33B88AE9EE}" destId="{A756FD20-9C01-472C-AE9E-FBFC4585AB7C}" srcOrd="2" destOrd="0" presId="urn:microsoft.com/office/officeart/2005/8/layout/cycle7"/>
    <dgm:cxn modelId="{A58006B0-B8DD-41B2-B31B-AC1C5472678B}" type="presParOf" srcId="{CB8091DD-16D3-4608-9041-7D33B88AE9EE}" destId="{55474B79-8894-4024-B9FF-1E9356FD4EFE}" srcOrd="3" destOrd="0" presId="urn:microsoft.com/office/officeart/2005/8/layout/cycle7"/>
    <dgm:cxn modelId="{D91E5FFD-4206-4478-81F2-F7AC3A5AC4C1}" type="presParOf" srcId="{55474B79-8894-4024-B9FF-1E9356FD4EFE}" destId="{99F62518-D577-48E7-BD0C-FBF5EA4EFA23}" srcOrd="0" destOrd="0" presId="urn:microsoft.com/office/officeart/2005/8/layout/cycle7"/>
    <dgm:cxn modelId="{686C4301-AE80-42C5-AD2D-7296D1073026}" type="presParOf" srcId="{CB8091DD-16D3-4608-9041-7D33B88AE9EE}" destId="{DFF520FC-0D73-4D25-A348-1302CE2E7245}" srcOrd="4" destOrd="0" presId="urn:microsoft.com/office/officeart/2005/8/layout/cycle7"/>
    <dgm:cxn modelId="{16406BC1-1BC9-4CE0-9ACF-F3FE506719E0}" type="presParOf" srcId="{CB8091DD-16D3-4608-9041-7D33B88AE9EE}" destId="{69EDF103-FC73-4F84-B9D7-8135675F0311}" srcOrd="5" destOrd="0" presId="urn:microsoft.com/office/officeart/2005/8/layout/cycle7"/>
    <dgm:cxn modelId="{369F7976-500B-4BEE-A6EC-F17C556320CB}" type="presParOf" srcId="{69EDF103-FC73-4F84-B9D7-8135675F0311}" destId="{5A5B4B23-D309-4BD1-B4BD-4FAD5FE70D10}" srcOrd="0" destOrd="0" presId="urn:microsoft.com/office/officeart/2005/8/layout/cycle7"/>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9F57574-A58D-422A-AC9C-DC2C5EEC310F}" type="doc">
      <dgm:prSet loTypeId="urn:microsoft.com/office/officeart/2005/8/layout/bProcess2" loCatId="process" qsTypeId="urn:microsoft.com/office/officeart/2005/8/quickstyle/3d6" qsCatId="3D" csTypeId="urn:microsoft.com/office/officeart/2005/8/colors/accent1_2" csCatId="accent1" phldr="1"/>
      <dgm:spPr/>
      <dgm:t>
        <a:bodyPr/>
        <a:lstStyle/>
        <a:p>
          <a:pPr rtl="1"/>
          <a:endParaRPr lang="he-IL"/>
        </a:p>
      </dgm:t>
    </dgm:pt>
    <dgm:pt modelId="{F5712664-15A2-4784-A93F-066FF6D251D4}">
      <dgm:prSet phldrT="[טקסט]"/>
      <dgm:spPr/>
      <dgm:t>
        <a:bodyPr/>
        <a:lstStyle/>
        <a:p>
          <a:pPr algn="ctr" rtl="1"/>
          <a:r>
            <a:rPr lang="he-IL">
              <a:latin typeface="Calibri Light" panose="020F0302020204030204" pitchFamily="34" charset="0"/>
              <a:cs typeface="Calibri Light" panose="020F0302020204030204" pitchFamily="34" charset="0"/>
            </a:rPr>
            <a:t>ב'</a:t>
          </a:r>
        </a:p>
      </dgm:t>
    </dgm:pt>
    <dgm:pt modelId="{DF03A824-CFE1-40F3-9FB5-826FFBFF3DF2}" type="parTrans" cxnId="{F30BE663-B8D0-483E-AF39-2D749CDC565E}">
      <dgm:prSet/>
      <dgm:spPr/>
      <dgm:t>
        <a:bodyPr/>
        <a:lstStyle/>
        <a:p>
          <a:pPr algn="ctr" rtl="1"/>
          <a:endParaRPr lang="he-IL"/>
        </a:p>
      </dgm:t>
    </dgm:pt>
    <dgm:pt modelId="{71A7E9C5-B8FF-4764-AF13-61F530C88FA7}" type="sibTrans" cxnId="{F30BE663-B8D0-483E-AF39-2D749CDC565E}">
      <dgm:prSet/>
      <dgm:spPr/>
      <dgm:t>
        <a:bodyPr/>
        <a:lstStyle/>
        <a:p>
          <a:pPr algn="ctr" rtl="1"/>
          <a:endParaRPr lang="he-IL"/>
        </a:p>
      </dgm:t>
    </dgm:pt>
    <dgm:pt modelId="{8271A41E-AF86-4F86-9E26-EC91208CD351}">
      <dgm:prSet phldrT="[טקסט]"/>
      <dgm:spPr/>
      <dgm:t>
        <a:bodyPr/>
        <a:lstStyle/>
        <a:p>
          <a:pPr algn="ctr" rtl="1"/>
          <a:r>
            <a:rPr lang="he-IL">
              <a:latin typeface="Calibri Light" panose="020F0302020204030204" pitchFamily="34" charset="0"/>
              <a:cs typeface="Calibri Light" panose="020F0302020204030204" pitchFamily="34" charset="0"/>
            </a:rPr>
            <a:t>ממחה</a:t>
          </a:r>
        </a:p>
      </dgm:t>
    </dgm:pt>
    <dgm:pt modelId="{54DE6A5D-61D4-4F8E-91C8-F778CE867C08}" type="parTrans" cxnId="{7E9791F2-A890-4395-8303-9C9416D3CCEB}">
      <dgm:prSet/>
      <dgm:spPr/>
      <dgm:t>
        <a:bodyPr/>
        <a:lstStyle/>
        <a:p>
          <a:pPr algn="ctr" rtl="1"/>
          <a:endParaRPr lang="he-IL"/>
        </a:p>
      </dgm:t>
    </dgm:pt>
    <dgm:pt modelId="{06E9933C-C415-4648-B4B4-D6BCEF0F8B74}" type="sibTrans" cxnId="{7E9791F2-A890-4395-8303-9C9416D3CCEB}">
      <dgm:prSet/>
      <dgm:spPr/>
      <dgm:t>
        <a:bodyPr/>
        <a:lstStyle/>
        <a:p>
          <a:pPr algn="ctr" rtl="1"/>
          <a:endParaRPr lang="he-IL"/>
        </a:p>
      </dgm:t>
    </dgm:pt>
    <dgm:pt modelId="{B1AB1846-3F71-4CFB-B373-5CB3B9B2651C}">
      <dgm:prSet phldrT="[טקסט]"/>
      <dgm:spPr/>
      <dgm:t>
        <a:bodyPr/>
        <a:lstStyle/>
        <a:p>
          <a:pPr algn="ctr" rtl="1"/>
          <a:r>
            <a:rPr lang="he-IL">
              <a:latin typeface="Calibri Light" panose="020F0302020204030204" pitchFamily="34" charset="0"/>
              <a:cs typeface="Calibri Light" panose="020F0302020204030204" pitchFamily="34" charset="0"/>
            </a:rPr>
            <a:t>א'</a:t>
          </a:r>
        </a:p>
      </dgm:t>
    </dgm:pt>
    <dgm:pt modelId="{72D09254-8763-41C1-9D5C-3F792BFC5ADB}" type="parTrans" cxnId="{A6CABA34-1151-4871-982F-1F6765F4C35F}">
      <dgm:prSet/>
      <dgm:spPr/>
      <dgm:t>
        <a:bodyPr/>
        <a:lstStyle/>
        <a:p>
          <a:pPr algn="ctr" rtl="1"/>
          <a:endParaRPr lang="he-IL"/>
        </a:p>
      </dgm:t>
    </dgm:pt>
    <dgm:pt modelId="{21DB1CEC-C4BD-402B-98C4-1190EF232560}" type="sibTrans" cxnId="{A6CABA34-1151-4871-982F-1F6765F4C35F}">
      <dgm:prSet/>
      <dgm:spPr/>
      <dgm:t>
        <a:bodyPr/>
        <a:lstStyle/>
        <a:p>
          <a:pPr algn="ctr" rtl="1"/>
          <a:endParaRPr lang="he-IL"/>
        </a:p>
      </dgm:t>
    </dgm:pt>
    <dgm:pt modelId="{702C0203-89C6-4052-879E-C5707A1F309C}" type="pres">
      <dgm:prSet presAssocID="{39F57574-A58D-422A-AC9C-DC2C5EEC310F}" presName="diagram" presStyleCnt="0">
        <dgm:presLayoutVars>
          <dgm:dir/>
          <dgm:resizeHandles/>
        </dgm:presLayoutVars>
      </dgm:prSet>
      <dgm:spPr/>
    </dgm:pt>
    <dgm:pt modelId="{4263B8CF-4550-4AB0-8455-310867C68009}" type="pres">
      <dgm:prSet presAssocID="{F5712664-15A2-4784-A93F-066FF6D251D4}" presName="firstNode" presStyleLbl="node1" presStyleIdx="0" presStyleCnt="3">
        <dgm:presLayoutVars>
          <dgm:bulletEnabled val="1"/>
        </dgm:presLayoutVars>
      </dgm:prSet>
      <dgm:spPr/>
    </dgm:pt>
    <dgm:pt modelId="{BF6AAC5D-057A-4FFA-A357-E4D18285F669}" type="pres">
      <dgm:prSet presAssocID="{71A7E9C5-B8FF-4764-AF13-61F530C88FA7}" presName="sibTrans" presStyleLbl="sibTrans2D1" presStyleIdx="0" presStyleCnt="2" custAng="10800000"/>
      <dgm:spPr/>
    </dgm:pt>
    <dgm:pt modelId="{67F63416-977B-4D17-BCCB-192DEB40F2FB}" type="pres">
      <dgm:prSet presAssocID="{8271A41E-AF86-4F86-9E26-EC91208CD351}" presName="middleNode" presStyleCnt="0"/>
      <dgm:spPr/>
    </dgm:pt>
    <dgm:pt modelId="{CEE84AA7-4A36-4BBA-AF9B-1DD766760487}" type="pres">
      <dgm:prSet presAssocID="{8271A41E-AF86-4F86-9E26-EC91208CD351}" presName="padding" presStyleLbl="node1" presStyleIdx="0" presStyleCnt="3"/>
      <dgm:spPr/>
    </dgm:pt>
    <dgm:pt modelId="{5F05398F-C841-4EFF-BA36-7946E2A96AB1}" type="pres">
      <dgm:prSet presAssocID="{8271A41E-AF86-4F86-9E26-EC91208CD351}" presName="shape" presStyleLbl="node1" presStyleIdx="1" presStyleCnt="3">
        <dgm:presLayoutVars>
          <dgm:bulletEnabled val="1"/>
        </dgm:presLayoutVars>
      </dgm:prSet>
      <dgm:spPr/>
    </dgm:pt>
    <dgm:pt modelId="{7945E1FF-D416-4A29-A30A-B7BE23CAF5D0}" type="pres">
      <dgm:prSet presAssocID="{06E9933C-C415-4648-B4B4-D6BCEF0F8B74}" presName="sibTrans" presStyleLbl="sibTrans2D1" presStyleIdx="1" presStyleCnt="2" custAng="10800000"/>
      <dgm:spPr/>
    </dgm:pt>
    <dgm:pt modelId="{95F3A922-07E2-4EA6-957E-F95046D7907A}" type="pres">
      <dgm:prSet presAssocID="{B1AB1846-3F71-4CFB-B373-5CB3B9B2651C}" presName="lastNode" presStyleLbl="node1" presStyleIdx="2" presStyleCnt="3">
        <dgm:presLayoutVars>
          <dgm:bulletEnabled val="1"/>
        </dgm:presLayoutVars>
      </dgm:prSet>
      <dgm:spPr/>
    </dgm:pt>
  </dgm:ptLst>
  <dgm:cxnLst>
    <dgm:cxn modelId="{A2F83716-FEAA-48FC-B0DF-33A5A1CF111A}" type="presOf" srcId="{8271A41E-AF86-4F86-9E26-EC91208CD351}" destId="{5F05398F-C841-4EFF-BA36-7946E2A96AB1}" srcOrd="0" destOrd="0" presId="urn:microsoft.com/office/officeart/2005/8/layout/bProcess2"/>
    <dgm:cxn modelId="{A6CABA34-1151-4871-982F-1F6765F4C35F}" srcId="{39F57574-A58D-422A-AC9C-DC2C5EEC310F}" destId="{B1AB1846-3F71-4CFB-B373-5CB3B9B2651C}" srcOrd="2" destOrd="0" parTransId="{72D09254-8763-41C1-9D5C-3F792BFC5ADB}" sibTransId="{21DB1CEC-C4BD-402B-98C4-1190EF232560}"/>
    <dgm:cxn modelId="{C873553C-00D9-4478-AC9B-F08E3F764832}" type="presOf" srcId="{06E9933C-C415-4648-B4B4-D6BCEF0F8B74}" destId="{7945E1FF-D416-4A29-A30A-B7BE23CAF5D0}" srcOrd="0" destOrd="0" presId="urn:microsoft.com/office/officeart/2005/8/layout/bProcess2"/>
    <dgm:cxn modelId="{F30BE663-B8D0-483E-AF39-2D749CDC565E}" srcId="{39F57574-A58D-422A-AC9C-DC2C5EEC310F}" destId="{F5712664-15A2-4784-A93F-066FF6D251D4}" srcOrd="0" destOrd="0" parTransId="{DF03A824-CFE1-40F3-9FB5-826FFBFF3DF2}" sibTransId="{71A7E9C5-B8FF-4764-AF13-61F530C88FA7}"/>
    <dgm:cxn modelId="{DCCFD045-1DB1-45C3-AE86-6ECCF3A63457}" type="presOf" srcId="{F5712664-15A2-4784-A93F-066FF6D251D4}" destId="{4263B8CF-4550-4AB0-8455-310867C68009}" srcOrd="0" destOrd="0" presId="urn:microsoft.com/office/officeart/2005/8/layout/bProcess2"/>
    <dgm:cxn modelId="{ABB93BA9-5623-48BB-B943-169DBEF6289B}" type="presOf" srcId="{B1AB1846-3F71-4CFB-B373-5CB3B9B2651C}" destId="{95F3A922-07E2-4EA6-957E-F95046D7907A}" srcOrd="0" destOrd="0" presId="urn:microsoft.com/office/officeart/2005/8/layout/bProcess2"/>
    <dgm:cxn modelId="{B49A5BAD-5EF3-405A-B352-2D43A01D9320}" type="presOf" srcId="{39F57574-A58D-422A-AC9C-DC2C5EEC310F}" destId="{702C0203-89C6-4052-879E-C5707A1F309C}" srcOrd="0" destOrd="0" presId="urn:microsoft.com/office/officeart/2005/8/layout/bProcess2"/>
    <dgm:cxn modelId="{F61D73E9-44FC-41D4-B609-D431A2E0E968}" type="presOf" srcId="{71A7E9C5-B8FF-4764-AF13-61F530C88FA7}" destId="{BF6AAC5D-057A-4FFA-A357-E4D18285F669}" srcOrd="0" destOrd="0" presId="urn:microsoft.com/office/officeart/2005/8/layout/bProcess2"/>
    <dgm:cxn modelId="{7E9791F2-A890-4395-8303-9C9416D3CCEB}" srcId="{39F57574-A58D-422A-AC9C-DC2C5EEC310F}" destId="{8271A41E-AF86-4F86-9E26-EC91208CD351}" srcOrd="1" destOrd="0" parTransId="{54DE6A5D-61D4-4F8E-91C8-F778CE867C08}" sibTransId="{06E9933C-C415-4648-B4B4-D6BCEF0F8B74}"/>
    <dgm:cxn modelId="{2273F9DF-8A4E-49E2-8618-6639904ED97D}" type="presParOf" srcId="{702C0203-89C6-4052-879E-C5707A1F309C}" destId="{4263B8CF-4550-4AB0-8455-310867C68009}" srcOrd="0" destOrd="0" presId="urn:microsoft.com/office/officeart/2005/8/layout/bProcess2"/>
    <dgm:cxn modelId="{352C3C37-75A0-4420-B0FE-91C8B68F2F52}" type="presParOf" srcId="{702C0203-89C6-4052-879E-C5707A1F309C}" destId="{BF6AAC5D-057A-4FFA-A357-E4D18285F669}" srcOrd="1" destOrd="0" presId="urn:microsoft.com/office/officeart/2005/8/layout/bProcess2"/>
    <dgm:cxn modelId="{BB8B3E53-3701-4E7A-898B-A50B6C5E2D92}" type="presParOf" srcId="{702C0203-89C6-4052-879E-C5707A1F309C}" destId="{67F63416-977B-4D17-BCCB-192DEB40F2FB}" srcOrd="2" destOrd="0" presId="urn:microsoft.com/office/officeart/2005/8/layout/bProcess2"/>
    <dgm:cxn modelId="{D032672E-0D5A-468C-9F39-1229AD579AE9}" type="presParOf" srcId="{67F63416-977B-4D17-BCCB-192DEB40F2FB}" destId="{CEE84AA7-4A36-4BBA-AF9B-1DD766760487}" srcOrd="0" destOrd="0" presId="urn:microsoft.com/office/officeart/2005/8/layout/bProcess2"/>
    <dgm:cxn modelId="{BF899532-B861-42CF-9081-DC671F814B22}" type="presParOf" srcId="{67F63416-977B-4D17-BCCB-192DEB40F2FB}" destId="{5F05398F-C841-4EFF-BA36-7946E2A96AB1}" srcOrd="1" destOrd="0" presId="urn:microsoft.com/office/officeart/2005/8/layout/bProcess2"/>
    <dgm:cxn modelId="{912BEAF9-CD51-4FC5-9B73-3399B377F50E}" type="presParOf" srcId="{702C0203-89C6-4052-879E-C5707A1F309C}" destId="{7945E1FF-D416-4A29-A30A-B7BE23CAF5D0}" srcOrd="3" destOrd="0" presId="urn:microsoft.com/office/officeart/2005/8/layout/bProcess2"/>
    <dgm:cxn modelId="{38DE5B51-A9DF-42BF-8B4E-05E23CC761F2}" type="presParOf" srcId="{702C0203-89C6-4052-879E-C5707A1F309C}" destId="{95F3A922-07E2-4EA6-957E-F95046D7907A}" srcOrd="4" destOrd="0" presId="urn:microsoft.com/office/officeart/2005/8/layout/bProcess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9F57574-A58D-422A-AC9C-DC2C5EEC310F}" type="doc">
      <dgm:prSet loTypeId="urn:microsoft.com/office/officeart/2005/8/layout/bProcess2" loCatId="process" qsTypeId="urn:microsoft.com/office/officeart/2005/8/quickstyle/3d6" qsCatId="3D" csTypeId="urn:microsoft.com/office/officeart/2005/8/colors/accent1_2" csCatId="accent1" phldr="1"/>
      <dgm:spPr/>
      <dgm:t>
        <a:bodyPr/>
        <a:lstStyle/>
        <a:p>
          <a:pPr rtl="1"/>
          <a:endParaRPr lang="he-IL"/>
        </a:p>
      </dgm:t>
    </dgm:pt>
    <dgm:pt modelId="{F5712664-15A2-4784-A93F-066FF6D251D4}">
      <dgm:prSet phldrT="[טקסט]"/>
      <dgm:spPr/>
      <dgm:t>
        <a:bodyPr/>
        <a:lstStyle/>
        <a:p>
          <a:pPr rtl="1"/>
          <a:r>
            <a:rPr lang="he-IL">
              <a:latin typeface="Calibri Light" panose="020F0302020204030204" pitchFamily="34" charset="0"/>
              <a:cs typeface="Calibri Light" panose="020F0302020204030204" pitchFamily="34" charset="0"/>
            </a:rPr>
            <a:t>ב'</a:t>
          </a:r>
        </a:p>
      </dgm:t>
    </dgm:pt>
    <dgm:pt modelId="{DF03A824-CFE1-40F3-9FB5-826FFBFF3DF2}" type="parTrans" cxnId="{F30BE663-B8D0-483E-AF39-2D749CDC565E}">
      <dgm:prSet/>
      <dgm:spPr/>
      <dgm:t>
        <a:bodyPr/>
        <a:lstStyle/>
        <a:p>
          <a:pPr rtl="1"/>
          <a:endParaRPr lang="he-IL"/>
        </a:p>
      </dgm:t>
    </dgm:pt>
    <dgm:pt modelId="{71A7E9C5-B8FF-4764-AF13-61F530C88FA7}" type="sibTrans" cxnId="{F30BE663-B8D0-483E-AF39-2D749CDC565E}">
      <dgm:prSet/>
      <dgm:spPr/>
      <dgm:t>
        <a:bodyPr/>
        <a:lstStyle/>
        <a:p>
          <a:pPr rtl="1"/>
          <a:endParaRPr lang="he-IL"/>
        </a:p>
      </dgm:t>
    </dgm:pt>
    <dgm:pt modelId="{8271A41E-AF86-4F86-9E26-EC91208CD351}">
      <dgm:prSet phldrT="[טקסט]"/>
      <dgm:spPr/>
      <dgm:t>
        <a:bodyPr/>
        <a:lstStyle/>
        <a:p>
          <a:pPr rtl="1"/>
          <a:r>
            <a:rPr lang="he-IL">
              <a:latin typeface="Calibri Light" panose="020F0302020204030204" pitchFamily="34" charset="0"/>
              <a:cs typeface="Calibri Light" panose="020F0302020204030204" pitchFamily="34" charset="0"/>
            </a:rPr>
            <a:t>ממחה</a:t>
          </a:r>
        </a:p>
      </dgm:t>
    </dgm:pt>
    <dgm:pt modelId="{54DE6A5D-61D4-4F8E-91C8-F778CE867C08}" type="parTrans" cxnId="{7E9791F2-A890-4395-8303-9C9416D3CCEB}">
      <dgm:prSet/>
      <dgm:spPr/>
      <dgm:t>
        <a:bodyPr/>
        <a:lstStyle/>
        <a:p>
          <a:pPr rtl="1"/>
          <a:endParaRPr lang="he-IL"/>
        </a:p>
      </dgm:t>
    </dgm:pt>
    <dgm:pt modelId="{06E9933C-C415-4648-B4B4-D6BCEF0F8B74}" type="sibTrans" cxnId="{7E9791F2-A890-4395-8303-9C9416D3CCEB}">
      <dgm:prSet/>
      <dgm:spPr/>
      <dgm:t>
        <a:bodyPr/>
        <a:lstStyle/>
        <a:p>
          <a:pPr rtl="1"/>
          <a:endParaRPr lang="he-IL"/>
        </a:p>
      </dgm:t>
    </dgm:pt>
    <dgm:pt modelId="{B1AB1846-3F71-4CFB-B373-5CB3B9B2651C}">
      <dgm:prSet phldrT="[טקסט]"/>
      <dgm:spPr/>
      <dgm:t>
        <a:bodyPr/>
        <a:lstStyle/>
        <a:p>
          <a:pPr rtl="1"/>
          <a:r>
            <a:rPr lang="he-IL">
              <a:latin typeface="Calibri Light" panose="020F0302020204030204" pitchFamily="34" charset="0"/>
              <a:cs typeface="Calibri Light" panose="020F0302020204030204" pitchFamily="34" charset="0"/>
            </a:rPr>
            <a:t>א'</a:t>
          </a:r>
        </a:p>
      </dgm:t>
    </dgm:pt>
    <dgm:pt modelId="{72D09254-8763-41C1-9D5C-3F792BFC5ADB}" type="parTrans" cxnId="{A6CABA34-1151-4871-982F-1F6765F4C35F}">
      <dgm:prSet/>
      <dgm:spPr/>
      <dgm:t>
        <a:bodyPr/>
        <a:lstStyle/>
        <a:p>
          <a:pPr rtl="1"/>
          <a:endParaRPr lang="he-IL"/>
        </a:p>
      </dgm:t>
    </dgm:pt>
    <dgm:pt modelId="{21DB1CEC-C4BD-402B-98C4-1190EF232560}" type="sibTrans" cxnId="{A6CABA34-1151-4871-982F-1F6765F4C35F}">
      <dgm:prSet/>
      <dgm:spPr/>
      <dgm:t>
        <a:bodyPr/>
        <a:lstStyle/>
        <a:p>
          <a:pPr rtl="1"/>
          <a:endParaRPr lang="he-IL"/>
        </a:p>
      </dgm:t>
    </dgm:pt>
    <dgm:pt modelId="{702C0203-89C6-4052-879E-C5707A1F309C}" type="pres">
      <dgm:prSet presAssocID="{39F57574-A58D-422A-AC9C-DC2C5EEC310F}" presName="diagram" presStyleCnt="0">
        <dgm:presLayoutVars>
          <dgm:dir/>
          <dgm:resizeHandles/>
        </dgm:presLayoutVars>
      </dgm:prSet>
      <dgm:spPr/>
    </dgm:pt>
    <dgm:pt modelId="{4263B8CF-4550-4AB0-8455-310867C68009}" type="pres">
      <dgm:prSet presAssocID="{F5712664-15A2-4784-A93F-066FF6D251D4}" presName="firstNode" presStyleLbl="node1" presStyleIdx="0" presStyleCnt="3">
        <dgm:presLayoutVars>
          <dgm:bulletEnabled val="1"/>
        </dgm:presLayoutVars>
      </dgm:prSet>
      <dgm:spPr/>
    </dgm:pt>
    <dgm:pt modelId="{BF6AAC5D-057A-4FFA-A357-E4D18285F669}" type="pres">
      <dgm:prSet presAssocID="{71A7E9C5-B8FF-4764-AF13-61F530C88FA7}" presName="sibTrans" presStyleLbl="sibTrans2D1" presStyleIdx="0" presStyleCnt="2" custAng="10800000"/>
      <dgm:spPr/>
    </dgm:pt>
    <dgm:pt modelId="{67F63416-977B-4D17-BCCB-192DEB40F2FB}" type="pres">
      <dgm:prSet presAssocID="{8271A41E-AF86-4F86-9E26-EC91208CD351}" presName="middleNode" presStyleCnt="0"/>
      <dgm:spPr/>
    </dgm:pt>
    <dgm:pt modelId="{CEE84AA7-4A36-4BBA-AF9B-1DD766760487}" type="pres">
      <dgm:prSet presAssocID="{8271A41E-AF86-4F86-9E26-EC91208CD351}" presName="padding" presStyleLbl="node1" presStyleIdx="0" presStyleCnt="3"/>
      <dgm:spPr/>
    </dgm:pt>
    <dgm:pt modelId="{5F05398F-C841-4EFF-BA36-7946E2A96AB1}" type="pres">
      <dgm:prSet presAssocID="{8271A41E-AF86-4F86-9E26-EC91208CD351}" presName="shape" presStyleLbl="node1" presStyleIdx="1" presStyleCnt="3">
        <dgm:presLayoutVars>
          <dgm:bulletEnabled val="1"/>
        </dgm:presLayoutVars>
      </dgm:prSet>
      <dgm:spPr/>
    </dgm:pt>
    <dgm:pt modelId="{7945E1FF-D416-4A29-A30A-B7BE23CAF5D0}" type="pres">
      <dgm:prSet presAssocID="{06E9933C-C415-4648-B4B4-D6BCEF0F8B74}" presName="sibTrans" presStyleLbl="sibTrans2D1" presStyleIdx="1" presStyleCnt="2" custAng="10800000"/>
      <dgm:spPr/>
    </dgm:pt>
    <dgm:pt modelId="{95F3A922-07E2-4EA6-957E-F95046D7907A}" type="pres">
      <dgm:prSet presAssocID="{B1AB1846-3F71-4CFB-B373-5CB3B9B2651C}" presName="lastNode" presStyleLbl="node1" presStyleIdx="2" presStyleCnt="3">
        <dgm:presLayoutVars>
          <dgm:bulletEnabled val="1"/>
        </dgm:presLayoutVars>
      </dgm:prSet>
      <dgm:spPr/>
    </dgm:pt>
  </dgm:ptLst>
  <dgm:cxnLst>
    <dgm:cxn modelId="{A2F83716-FEAA-48FC-B0DF-33A5A1CF111A}" type="presOf" srcId="{8271A41E-AF86-4F86-9E26-EC91208CD351}" destId="{5F05398F-C841-4EFF-BA36-7946E2A96AB1}" srcOrd="0" destOrd="0" presId="urn:microsoft.com/office/officeart/2005/8/layout/bProcess2"/>
    <dgm:cxn modelId="{A6CABA34-1151-4871-982F-1F6765F4C35F}" srcId="{39F57574-A58D-422A-AC9C-DC2C5EEC310F}" destId="{B1AB1846-3F71-4CFB-B373-5CB3B9B2651C}" srcOrd="2" destOrd="0" parTransId="{72D09254-8763-41C1-9D5C-3F792BFC5ADB}" sibTransId="{21DB1CEC-C4BD-402B-98C4-1190EF232560}"/>
    <dgm:cxn modelId="{C873553C-00D9-4478-AC9B-F08E3F764832}" type="presOf" srcId="{06E9933C-C415-4648-B4B4-D6BCEF0F8B74}" destId="{7945E1FF-D416-4A29-A30A-B7BE23CAF5D0}" srcOrd="0" destOrd="0" presId="urn:microsoft.com/office/officeart/2005/8/layout/bProcess2"/>
    <dgm:cxn modelId="{F30BE663-B8D0-483E-AF39-2D749CDC565E}" srcId="{39F57574-A58D-422A-AC9C-DC2C5EEC310F}" destId="{F5712664-15A2-4784-A93F-066FF6D251D4}" srcOrd="0" destOrd="0" parTransId="{DF03A824-CFE1-40F3-9FB5-826FFBFF3DF2}" sibTransId="{71A7E9C5-B8FF-4764-AF13-61F530C88FA7}"/>
    <dgm:cxn modelId="{DCCFD045-1DB1-45C3-AE86-6ECCF3A63457}" type="presOf" srcId="{F5712664-15A2-4784-A93F-066FF6D251D4}" destId="{4263B8CF-4550-4AB0-8455-310867C68009}" srcOrd="0" destOrd="0" presId="urn:microsoft.com/office/officeart/2005/8/layout/bProcess2"/>
    <dgm:cxn modelId="{ABB93BA9-5623-48BB-B943-169DBEF6289B}" type="presOf" srcId="{B1AB1846-3F71-4CFB-B373-5CB3B9B2651C}" destId="{95F3A922-07E2-4EA6-957E-F95046D7907A}" srcOrd="0" destOrd="0" presId="urn:microsoft.com/office/officeart/2005/8/layout/bProcess2"/>
    <dgm:cxn modelId="{B49A5BAD-5EF3-405A-B352-2D43A01D9320}" type="presOf" srcId="{39F57574-A58D-422A-AC9C-DC2C5EEC310F}" destId="{702C0203-89C6-4052-879E-C5707A1F309C}" srcOrd="0" destOrd="0" presId="urn:microsoft.com/office/officeart/2005/8/layout/bProcess2"/>
    <dgm:cxn modelId="{F61D73E9-44FC-41D4-B609-D431A2E0E968}" type="presOf" srcId="{71A7E9C5-B8FF-4764-AF13-61F530C88FA7}" destId="{BF6AAC5D-057A-4FFA-A357-E4D18285F669}" srcOrd="0" destOrd="0" presId="urn:microsoft.com/office/officeart/2005/8/layout/bProcess2"/>
    <dgm:cxn modelId="{7E9791F2-A890-4395-8303-9C9416D3CCEB}" srcId="{39F57574-A58D-422A-AC9C-DC2C5EEC310F}" destId="{8271A41E-AF86-4F86-9E26-EC91208CD351}" srcOrd="1" destOrd="0" parTransId="{54DE6A5D-61D4-4F8E-91C8-F778CE867C08}" sibTransId="{06E9933C-C415-4648-B4B4-D6BCEF0F8B74}"/>
    <dgm:cxn modelId="{2273F9DF-8A4E-49E2-8618-6639904ED97D}" type="presParOf" srcId="{702C0203-89C6-4052-879E-C5707A1F309C}" destId="{4263B8CF-4550-4AB0-8455-310867C68009}" srcOrd="0" destOrd="0" presId="urn:microsoft.com/office/officeart/2005/8/layout/bProcess2"/>
    <dgm:cxn modelId="{352C3C37-75A0-4420-B0FE-91C8B68F2F52}" type="presParOf" srcId="{702C0203-89C6-4052-879E-C5707A1F309C}" destId="{BF6AAC5D-057A-4FFA-A357-E4D18285F669}" srcOrd="1" destOrd="0" presId="urn:microsoft.com/office/officeart/2005/8/layout/bProcess2"/>
    <dgm:cxn modelId="{BB8B3E53-3701-4E7A-898B-A50B6C5E2D92}" type="presParOf" srcId="{702C0203-89C6-4052-879E-C5707A1F309C}" destId="{67F63416-977B-4D17-BCCB-192DEB40F2FB}" srcOrd="2" destOrd="0" presId="urn:microsoft.com/office/officeart/2005/8/layout/bProcess2"/>
    <dgm:cxn modelId="{D032672E-0D5A-468C-9F39-1229AD579AE9}" type="presParOf" srcId="{67F63416-977B-4D17-BCCB-192DEB40F2FB}" destId="{CEE84AA7-4A36-4BBA-AF9B-1DD766760487}" srcOrd="0" destOrd="0" presId="urn:microsoft.com/office/officeart/2005/8/layout/bProcess2"/>
    <dgm:cxn modelId="{BF899532-B861-42CF-9081-DC671F814B22}" type="presParOf" srcId="{67F63416-977B-4D17-BCCB-192DEB40F2FB}" destId="{5F05398F-C841-4EFF-BA36-7946E2A96AB1}" srcOrd="1" destOrd="0" presId="urn:microsoft.com/office/officeart/2005/8/layout/bProcess2"/>
    <dgm:cxn modelId="{912BEAF9-CD51-4FC5-9B73-3399B377F50E}" type="presParOf" srcId="{702C0203-89C6-4052-879E-C5707A1F309C}" destId="{7945E1FF-D416-4A29-A30A-B7BE23CAF5D0}" srcOrd="3" destOrd="0" presId="urn:microsoft.com/office/officeart/2005/8/layout/bProcess2"/>
    <dgm:cxn modelId="{38DE5B51-A9DF-42BF-8B4E-05E23CC761F2}" type="presParOf" srcId="{702C0203-89C6-4052-879E-C5707A1F309C}" destId="{95F3A922-07E2-4EA6-957E-F95046D7907A}" srcOrd="4" destOrd="0" presId="urn:microsoft.com/office/officeart/2005/8/layout/bProcess2"/>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66FA29-FADE-411A-881F-E929EE5F2E2D}">
      <dsp:nvSpPr>
        <dsp:cNvPr id="0" name=""/>
        <dsp:cNvSpPr/>
      </dsp:nvSpPr>
      <dsp:spPr>
        <a:xfrm>
          <a:off x="1012432" y="918865"/>
          <a:ext cx="3406670" cy="1362668"/>
        </a:xfrm>
        <a:prstGeom prst="leftRightRibb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03891DD-753B-4373-A2A7-D0EAB59ED3C0}">
      <dsp:nvSpPr>
        <dsp:cNvPr id="0" name=""/>
        <dsp:cNvSpPr/>
      </dsp:nvSpPr>
      <dsp:spPr>
        <a:xfrm>
          <a:off x="630935" y="886968"/>
          <a:ext cx="1810511" cy="1075334"/>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9116" rIns="0" bIns="41910" numCol="1" spcCol="1270" anchor="ctr" anchorCtr="0">
          <a:noAutofit/>
        </a:bodyPr>
        <a:lstStyle/>
        <a:p>
          <a:pPr marL="0" lvl="0" indent="0" algn="ctr" defTabSz="466725">
            <a:lnSpc>
              <a:spcPct val="90000"/>
            </a:lnSpc>
            <a:spcBef>
              <a:spcPct val="0"/>
            </a:spcBef>
            <a:spcAft>
              <a:spcPct val="35000"/>
            </a:spcAft>
            <a:buNone/>
          </a:pPr>
          <a:r>
            <a:rPr lang="he-IL" sz="1050" kern="1200"/>
            <a:t>אין חובת גילוי                 </a:t>
          </a:r>
          <a:endParaRPr lang="en-US" sz="1050" kern="1200"/>
        </a:p>
      </dsp:txBody>
      <dsp:txXfrm>
        <a:off x="630935" y="886968"/>
        <a:ext cx="1810511" cy="1075334"/>
      </dsp:txXfrm>
    </dsp:sp>
    <dsp:sp modelId="{B6CDB6FC-A5AF-4D11-857A-EE5A6C0833CE}">
      <dsp:nvSpPr>
        <dsp:cNvPr id="0" name=""/>
        <dsp:cNvSpPr/>
      </dsp:nvSpPr>
      <dsp:spPr>
        <a:xfrm>
          <a:off x="2715767" y="1238097"/>
          <a:ext cx="2139696" cy="1075334"/>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9116" rIns="0" bIns="41910" numCol="1" spcCol="1270" anchor="ctr" anchorCtr="0">
          <a:noAutofit/>
        </a:bodyPr>
        <a:lstStyle/>
        <a:p>
          <a:pPr marL="0" lvl="0" indent="0" algn="ctr" defTabSz="488950">
            <a:lnSpc>
              <a:spcPct val="90000"/>
            </a:lnSpc>
            <a:spcBef>
              <a:spcPct val="0"/>
            </a:spcBef>
            <a:spcAft>
              <a:spcPct val="35000"/>
            </a:spcAft>
            <a:buNone/>
          </a:pPr>
          <a:r>
            <a:rPr lang="he-IL" sz="1100" kern="1200"/>
            <a:t>ה            הושקע מאמץ בקבלת הידע</a:t>
          </a:r>
          <a:endParaRPr lang="en-US" sz="1100" kern="1200"/>
        </a:p>
      </dsp:txBody>
      <dsp:txXfrm>
        <a:off x="2715767" y="1238097"/>
        <a:ext cx="2139696" cy="10753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66FA29-FADE-411A-881F-E929EE5F2E2D}">
      <dsp:nvSpPr>
        <dsp:cNvPr id="0" name=""/>
        <dsp:cNvSpPr/>
      </dsp:nvSpPr>
      <dsp:spPr>
        <a:xfrm>
          <a:off x="1012432" y="918865"/>
          <a:ext cx="3406670" cy="1362668"/>
        </a:xfrm>
        <a:prstGeom prst="leftRightRibb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03891DD-753B-4373-A2A7-D0EAB59ED3C0}">
      <dsp:nvSpPr>
        <dsp:cNvPr id="0" name=""/>
        <dsp:cNvSpPr/>
      </dsp:nvSpPr>
      <dsp:spPr>
        <a:xfrm>
          <a:off x="630935" y="886968"/>
          <a:ext cx="1810511" cy="1075334"/>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9116" rIns="0" bIns="41910" numCol="1" spcCol="1270" anchor="ctr" anchorCtr="0">
          <a:noAutofit/>
        </a:bodyPr>
        <a:lstStyle/>
        <a:p>
          <a:pPr marL="0" lvl="0" indent="0" algn="ctr" defTabSz="466725">
            <a:lnSpc>
              <a:spcPct val="90000"/>
            </a:lnSpc>
            <a:spcBef>
              <a:spcPct val="0"/>
            </a:spcBef>
            <a:spcAft>
              <a:spcPct val="35000"/>
            </a:spcAft>
            <a:buNone/>
          </a:pPr>
          <a:r>
            <a:rPr lang="he-IL" sz="1050" kern="1200"/>
            <a:t>יש חובת גילוי                    </a:t>
          </a:r>
          <a:endParaRPr lang="en-US" sz="1050" kern="1200"/>
        </a:p>
      </dsp:txBody>
      <dsp:txXfrm>
        <a:off x="630935" y="886968"/>
        <a:ext cx="1810511" cy="1075334"/>
      </dsp:txXfrm>
    </dsp:sp>
    <dsp:sp modelId="{B6CDB6FC-A5AF-4D11-857A-EE5A6C0833CE}">
      <dsp:nvSpPr>
        <dsp:cNvPr id="0" name=""/>
        <dsp:cNvSpPr/>
      </dsp:nvSpPr>
      <dsp:spPr>
        <a:xfrm>
          <a:off x="2715767" y="1238097"/>
          <a:ext cx="2139696" cy="1075334"/>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5560" rIns="0" bIns="38100" numCol="1" spcCol="1270" anchor="ctr" anchorCtr="0">
          <a:noAutofit/>
        </a:bodyPr>
        <a:lstStyle/>
        <a:p>
          <a:pPr marL="0" lvl="0" indent="0" algn="ctr" defTabSz="444500">
            <a:lnSpc>
              <a:spcPct val="90000"/>
            </a:lnSpc>
            <a:spcBef>
              <a:spcPct val="0"/>
            </a:spcBef>
            <a:spcAft>
              <a:spcPct val="35000"/>
            </a:spcAft>
            <a:buNone/>
          </a:pPr>
          <a:r>
            <a:rPr lang="he-IL" sz="1000" kern="1200"/>
            <a:t>ל              </a:t>
          </a:r>
          <a:r>
            <a:rPr lang="he-IL" sz="1000" kern="1200">
              <a:latin typeface="עצמאות"/>
            </a:rPr>
            <a:t>לא הושקע מאמץ בקבלת הידע</a:t>
          </a:r>
          <a:endParaRPr lang="en-US" sz="1000" kern="1200">
            <a:latin typeface="עצמאות"/>
          </a:endParaRPr>
        </a:p>
      </dsp:txBody>
      <dsp:txXfrm>
        <a:off x="2715767" y="1238097"/>
        <a:ext cx="2139696" cy="107533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98402A-A2AD-434D-A571-B50AF5528CC5}">
      <dsp:nvSpPr>
        <dsp:cNvPr id="0" name=""/>
        <dsp:cNvSpPr/>
      </dsp:nvSpPr>
      <dsp:spPr>
        <a:xfrm>
          <a:off x="2947479" y="1351839"/>
          <a:ext cx="852842" cy="3903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e-IL" sz="1000" kern="1200"/>
            <a:t>נמחה</a:t>
          </a:r>
          <a:endParaRPr lang="en-US" sz="1000" kern="1200"/>
        </a:p>
      </dsp:txBody>
      <dsp:txXfrm>
        <a:off x="2958910" y="1363270"/>
        <a:ext cx="829980" cy="367438"/>
      </dsp:txXfrm>
    </dsp:sp>
    <dsp:sp modelId="{1B12F6F5-D348-47E2-960B-DCE97A2BFBAC}">
      <dsp:nvSpPr>
        <dsp:cNvPr id="0" name=""/>
        <dsp:cNvSpPr/>
      </dsp:nvSpPr>
      <dsp:spPr>
        <a:xfrm rot="17915362" flipH="1">
          <a:off x="2122180" y="484681"/>
          <a:ext cx="310771" cy="1309408"/>
        </a:xfrm>
        <a:prstGeom prst="up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10800000">
        <a:off x="2215411" y="746563"/>
        <a:ext cx="124309" cy="785644"/>
      </dsp:txXfrm>
    </dsp:sp>
    <dsp:sp modelId="{A756FD20-9C01-472C-AE9E-FBFC4585AB7C}">
      <dsp:nvSpPr>
        <dsp:cNvPr id="0" name=""/>
        <dsp:cNvSpPr/>
      </dsp:nvSpPr>
      <dsp:spPr>
        <a:xfrm>
          <a:off x="1013290" y="301684"/>
          <a:ext cx="732070" cy="39123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e-IL" sz="1000" kern="1200"/>
            <a:t>נושה (בעל זכות)</a:t>
          </a:r>
          <a:endParaRPr lang="en-US" sz="1000" kern="1200"/>
        </a:p>
      </dsp:txBody>
      <dsp:txXfrm>
        <a:off x="1024749" y="313143"/>
        <a:ext cx="709152" cy="368320"/>
      </dsp:txXfrm>
    </dsp:sp>
    <dsp:sp modelId="{55474B79-8894-4024-B9FF-1E9356FD4EFE}">
      <dsp:nvSpPr>
        <dsp:cNvPr id="0" name=""/>
        <dsp:cNvSpPr/>
      </dsp:nvSpPr>
      <dsp:spPr>
        <a:xfrm rot="16200000">
          <a:off x="2217662" y="130300"/>
          <a:ext cx="246846" cy="746525"/>
        </a:xfrm>
        <a:prstGeom prst="up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291716" y="279605"/>
        <a:ext cx="98738" cy="447915"/>
      </dsp:txXfrm>
    </dsp:sp>
    <dsp:sp modelId="{DFF520FC-0D73-4D25-A348-1302CE2E7245}">
      <dsp:nvSpPr>
        <dsp:cNvPr id="0" name=""/>
        <dsp:cNvSpPr/>
      </dsp:nvSpPr>
      <dsp:spPr>
        <a:xfrm>
          <a:off x="2936810" y="307208"/>
          <a:ext cx="859722" cy="40606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e-IL" sz="1000" kern="1200"/>
            <a:t>חייב (ממחה)</a:t>
          </a:r>
          <a:endParaRPr lang="en-US" sz="1000" kern="1200"/>
        </a:p>
      </dsp:txBody>
      <dsp:txXfrm>
        <a:off x="2948703" y="319101"/>
        <a:ext cx="835936" cy="382275"/>
      </dsp:txXfrm>
    </dsp:sp>
    <dsp:sp modelId="{69EDF103-FC73-4F84-B9D7-8135675F0311}">
      <dsp:nvSpPr>
        <dsp:cNvPr id="0" name=""/>
        <dsp:cNvSpPr/>
      </dsp:nvSpPr>
      <dsp:spPr>
        <a:xfrm rot="10800000" flipH="1">
          <a:off x="3316562" y="738812"/>
          <a:ext cx="300824" cy="628651"/>
        </a:xfrm>
        <a:prstGeom prst="up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3406809" y="864542"/>
        <a:ext cx="120330" cy="37719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98402A-A2AD-434D-A571-B50AF5528CC5}">
      <dsp:nvSpPr>
        <dsp:cNvPr id="0" name=""/>
        <dsp:cNvSpPr/>
      </dsp:nvSpPr>
      <dsp:spPr>
        <a:xfrm>
          <a:off x="1013900" y="1332786"/>
          <a:ext cx="852842" cy="3903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he-IL" sz="900" kern="1200"/>
            <a:t>נמחה</a:t>
          </a:r>
          <a:endParaRPr lang="en-US" sz="900" kern="1200"/>
        </a:p>
      </dsp:txBody>
      <dsp:txXfrm>
        <a:off x="1025331" y="1344217"/>
        <a:ext cx="829980" cy="367438"/>
      </dsp:txXfrm>
    </dsp:sp>
    <dsp:sp modelId="{1B12F6F5-D348-47E2-960B-DCE97A2BFBAC}">
      <dsp:nvSpPr>
        <dsp:cNvPr id="0" name=""/>
        <dsp:cNvSpPr/>
      </dsp:nvSpPr>
      <dsp:spPr>
        <a:xfrm rot="10800000" flipH="1">
          <a:off x="1156849" y="748229"/>
          <a:ext cx="311938" cy="556695"/>
        </a:xfrm>
        <a:prstGeom prst="up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10800000">
        <a:off x="1250430" y="859568"/>
        <a:ext cx="124776" cy="334017"/>
      </dsp:txXfrm>
    </dsp:sp>
    <dsp:sp modelId="{A756FD20-9C01-472C-AE9E-FBFC4585AB7C}">
      <dsp:nvSpPr>
        <dsp:cNvPr id="0" name=""/>
        <dsp:cNvSpPr/>
      </dsp:nvSpPr>
      <dsp:spPr>
        <a:xfrm>
          <a:off x="1013290" y="301684"/>
          <a:ext cx="732070" cy="39123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he-IL" sz="900" kern="1200"/>
            <a:t>נושה (בעל הזכות) ממחה</a:t>
          </a:r>
          <a:endParaRPr lang="en-US" sz="900" kern="1200"/>
        </a:p>
      </dsp:txBody>
      <dsp:txXfrm>
        <a:off x="1024749" y="313143"/>
        <a:ext cx="709152" cy="368320"/>
      </dsp:txXfrm>
    </dsp:sp>
    <dsp:sp modelId="{55474B79-8894-4024-B9FF-1E9356FD4EFE}">
      <dsp:nvSpPr>
        <dsp:cNvPr id="0" name=""/>
        <dsp:cNvSpPr/>
      </dsp:nvSpPr>
      <dsp:spPr>
        <a:xfrm rot="16200000">
          <a:off x="2217199" y="130300"/>
          <a:ext cx="247773" cy="746525"/>
        </a:xfrm>
        <a:prstGeom prst="up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2291531" y="279605"/>
        <a:ext cx="99109" cy="447915"/>
      </dsp:txXfrm>
    </dsp:sp>
    <dsp:sp modelId="{DFF520FC-0D73-4D25-A348-1302CE2E7245}">
      <dsp:nvSpPr>
        <dsp:cNvPr id="0" name=""/>
        <dsp:cNvSpPr/>
      </dsp:nvSpPr>
      <dsp:spPr>
        <a:xfrm>
          <a:off x="2936810" y="307208"/>
          <a:ext cx="859722" cy="40606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he-IL" sz="900" kern="1200"/>
            <a:t>חייב </a:t>
          </a:r>
          <a:endParaRPr lang="en-US" sz="900" kern="1200"/>
        </a:p>
      </dsp:txBody>
      <dsp:txXfrm>
        <a:off x="2948703" y="319101"/>
        <a:ext cx="835936" cy="382275"/>
      </dsp:txXfrm>
    </dsp:sp>
    <dsp:sp modelId="{69EDF103-FC73-4F84-B9D7-8135675F0311}">
      <dsp:nvSpPr>
        <dsp:cNvPr id="0" name=""/>
        <dsp:cNvSpPr/>
      </dsp:nvSpPr>
      <dsp:spPr>
        <a:xfrm rot="14380761" flipH="1">
          <a:off x="2342085" y="521077"/>
          <a:ext cx="301954" cy="1045066"/>
        </a:xfrm>
        <a:prstGeom prst="up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10800000">
        <a:off x="2432671" y="730090"/>
        <a:ext cx="120782" cy="62704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63B8CF-4550-4AB0-8455-310867C68009}">
      <dsp:nvSpPr>
        <dsp:cNvPr id="0" name=""/>
        <dsp:cNvSpPr/>
      </dsp:nvSpPr>
      <dsp:spPr>
        <a:xfrm>
          <a:off x="853878" y="347"/>
          <a:ext cx="770829" cy="770829"/>
        </a:xfrm>
        <a:prstGeom prst="ellipse">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1466850" rtl="1">
            <a:lnSpc>
              <a:spcPct val="90000"/>
            </a:lnSpc>
            <a:spcBef>
              <a:spcPct val="0"/>
            </a:spcBef>
            <a:spcAft>
              <a:spcPct val="35000"/>
            </a:spcAft>
            <a:buNone/>
          </a:pPr>
          <a:r>
            <a:rPr lang="he-IL" sz="3300" kern="1200">
              <a:latin typeface="Calibri Light" panose="020F0302020204030204" pitchFamily="34" charset="0"/>
              <a:cs typeface="Calibri Light" panose="020F0302020204030204" pitchFamily="34" charset="0"/>
            </a:rPr>
            <a:t>ב'</a:t>
          </a:r>
        </a:p>
      </dsp:txBody>
      <dsp:txXfrm>
        <a:off x="966763" y="113232"/>
        <a:ext cx="545059" cy="545059"/>
      </dsp:txXfrm>
    </dsp:sp>
    <dsp:sp modelId="{BF6AAC5D-057A-4FFA-A357-E4D18285F669}">
      <dsp:nvSpPr>
        <dsp:cNvPr id="0" name=""/>
        <dsp:cNvSpPr/>
      </dsp:nvSpPr>
      <dsp:spPr>
        <a:xfrm rot="16200000">
          <a:off x="1754397" y="249616"/>
          <a:ext cx="269790" cy="272291"/>
        </a:xfrm>
        <a:prstGeom prst="triangle">
          <a:avLst/>
        </a:prstGeom>
        <a:solidFill>
          <a:schemeClr val="accent1">
            <a:tint val="60000"/>
            <a:hueOff val="0"/>
            <a:satOff val="0"/>
            <a:lumOff val="0"/>
            <a:alphaOff val="0"/>
          </a:schemeClr>
        </a:solidFill>
        <a:ln w="6350" cap="flat" cmpd="sng" algn="ctr">
          <a:solidFill>
            <a:schemeClr val="accent1">
              <a:tint val="60000"/>
              <a:hueOff val="0"/>
              <a:satOff val="0"/>
              <a:lumOff val="0"/>
              <a:alphaOff val="0"/>
            </a:schemeClr>
          </a:solidFill>
          <a:prstDash val="solid"/>
          <a:miter lim="800000"/>
        </a:ln>
        <a:effectLst/>
        <a:sp3d z="-25400" prstMaterial="plastic">
          <a:bevelT w="25400" h="25400"/>
          <a:bevelB w="25400" h="25400"/>
        </a:sp3d>
      </dsp:spPr>
      <dsp:style>
        <a:lnRef idx="1">
          <a:scrgbClr r="0" g="0" b="0"/>
        </a:lnRef>
        <a:fillRef idx="1">
          <a:scrgbClr r="0" g="0" b="0"/>
        </a:fillRef>
        <a:effectRef idx="2">
          <a:scrgbClr r="0" g="0" b="0"/>
        </a:effectRef>
        <a:fontRef idx="minor">
          <a:schemeClr val="lt1"/>
        </a:fontRef>
      </dsp:style>
    </dsp:sp>
    <dsp:sp modelId="{5F05398F-C841-4EFF-BA36-7946E2A96AB1}">
      <dsp:nvSpPr>
        <dsp:cNvPr id="0" name=""/>
        <dsp:cNvSpPr/>
      </dsp:nvSpPr>
      <dsp:spPr>
        <a:xfrm>
          <a:off x="2138465" y="128690"/>
          <a:ext cx="514143" cy="514143"/>
        </a:xfrm>
        <a:prstGeom prst="ellipse">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rtl="1">
            <a:lnSpc>
              <a:spcPct val="90000"/>
            </a:lnSpc>
            <a:spcBef>
              <a:spcPct val="0"/>
            </a:spcBef>
            <a:spcAft>
              <a:spcPct val="35000"/>
            </a:spcAft>
            <a:buNone/>
          </a:pPr>
          <a:r>
            <a:rPr lang="he-IL" sz="1100" kern="1200">
              <a:latin typeface="Calibri Light" panose="020F0302020204030204" pitchFamily="34" charset="0"/>
              <a:cs typeface="Calibri Light" panose="020F0302020204030204" pitchFamily="34" charset="0"/>
            </a:rPr>
            <a:t>ממחה</a:t>
          </a:r>
        </a:p>
      </dsp:txBody>
      <dsp:txXfrm>
        <a:off x="2213759" y="203984"/>
        <a:ext cx="363555" cy="363555"/>
      </dsp:txXfrm>
    </dsp:sp>
    <dsp:sp modelId="{7945E1FF-D416-4A29-A30A-B7BE23CAF5D0}">
      <dsp:nvSpPr>
        <dsp:cNvPr id="0" name=""/>
        <dsp:cNvSpPr/>
      </dsp:nvSpPr>
      <dsp:spPr>
        <a:xfrm rot="16200000">
          <a:off x="2782299" y="249616"/>
          <a:ext cx="269790" cy="272291"/>
        </a:xfrm>
        <a:prstGeom prst="triangle">
          <a:avLst/>
        </a:prstGeom>
        <a:solidFill>
          <a:schemeClr val="accent1">
            <a:tint val="60000"/>
            <a:hueOff val="0"/>
            <a:satOff val="0"/>
            <a:lumOff val="0"/>
            <a:alphaOff val="0"/>
          </a:schemeClr>
        </a:solidFill>
        <a:ln w="6350" cap="flat" cmpd="sng" algn="ctr">
          <a:solidFill>
            <a:schemeClr val="accent1">
              <a:tint val="60000"/>
              <a:hueOff val="0"/>
              <a:satOff val="0"/>
              <a:lumOff val="0"/>
              <a:alphaOff val="0"/>
            </a:schemeClr>
          </a:solidFill>
          <a:prstDash val="solid"/>
          <a:miter lim="800000"/>
        </a:ln>
        <a:effectLst/>
        <a:sp3d z="-25400" prstMaterial="plastic">
          <a:bevelT w="25400" h="25400"/>
          <a:bevelB w="25400" h="25400"/>
        </a:sp3d>
      </dsp:spPr>
      <dsp:style>
        <a:lnRef idx="1">
          <a:scrgbClr r="0" g="0" b="0"/>
        </a:lnRef>
        <a:fillRef idx="1">
          <a:scrgbClr r="0" g="0" b="0"/>
        </a:fillRef>
        <a:effectRef idx="2">
          <a:scrgbClr r="0" g="0" b="0"/>
        </a:effectRef>
        <a:fontRef idx="minor">
          <a:schemeClr val="lt1"/>
        </a:fontRef>
      </dsp:style>
    </dsp:sp>
    <dsp:sp modelId="{95F3A922-07E2-4EA6-957E-F95046D7907A}">
      <dsp:nvSpPr>
        <dsp:cNvPr id="0" name=""/>
        <dsp:cNvSpPr/>
      </dsp:nvSpPr>
      <dsp:spPr>
        <a:xfrm>
          <a:off x="3166367" y="347"/>
          <a:ext cx="770829" cy="770829"/>
        </a:xfrm>
        <a:prstGeom prst="ellipse">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1466850" rtl="1">
            <a:lnSpc>
              <a:spcPct val="90000"/>
            </a:lnSpc>
            <a:spcBef>
              <a:spcPct val="0"/>
            </a:spcBef>
            <a:spcAft>
              <a:spcPct val="35000"/>
            </a:spcAft>
            <a:buNone/>
          </a:pPr>
          <a:r>
            <a:rPr lang="he-IL" sz="3300" kern="1200">
              <a:latin typeface="Calibri Light" panose="020F0302020204030204" pitchFamily="34" charset="0"/>
              <a:cs typeface="Calibri Light" panose="020F0302020204030204" pitchFamily="34" charset="0"/>
            </a:rPr>
            <a:t>א'</a:t>
          </a:r>
        </a:p>
      </dsp:txBody>
      <dsp:txXfrm>
        <a:off x="3279252" y="113232"/>
        <a:ext cx="545059" cy="54505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63B8CF-4550-4AB0-8455-310867C68009}">
      <dsp:nvSpPr>
        <dsp:cNvPr id="0" name=""/>
        <dsp:cNvSpPr/>
      </dsp:nvSpPr>
      <dsp:spPr>
        <a:xfrm>
          <a:off x="262402" y="116"/>
          <a:ext cx="828442" cy="828442"/>
        </a:xfrm>
        <a:prstGeom prst="ellipse">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44450" tIns="44450" rIns="44450" bIns="44450" numCol="1" spcCol="1270" anchor="ctr" anchorCtr="0">
          <a:noAutofit/>
        </a:bodyPr>
        <a:lstStyle/>
        <a:p>
          <a:pPr marL="0" lvl="0" indent="0" algn="ctr" defTabSz="1555750" rtl="1">
            <a:lnSpc>
              <a:spcPct val="90000"/>
            </a:lnSpc>
            <a:spcBef>
              <a:spcPct val="0"/>
            </a:spcBef>
            <a:spcAft>
              <a:spcPct val="35000"/>
            </a:spcAft>
            <a:buNone/>
          </a:pPr>
          <a:r>
            <a:rPr lang="he-IL" sz="3500" kern="1200">
              <a:latin typeface="Calibri Light" panose="020F0302020204030204" pitchFamily="34" charset="0"/>
              <a:cs typeface="Calibri Light" panose="020F0302020204030204" pitchFamily="34" charset="0"/>
            </a:rPr>
            <a:t>ב'</a:t>
          </a:r>
        </a:p>
      </dsp:txBody>
      <dsp:txXfrm>
        <a:off x="383725" y="121439"/>
        <a:ext cx="585796" cy="585796"/>
      </dsp:txXfrm>
    </dsp:sp>
    <dsp:sp modelId="{BF6AAC5D-057A-4FFA-A357-E4D18285F669}">
      <dsp:nvSpPr>
        <dsp:cNvPr id="0" name=""/>
        <dsp:cNvSpPr/>
      </dsp:nvSpPr>
      <dsp:spPr>
        <a:xfrm rot="16200000">
          <a:off x="1230228" y="268015"/>
          <a:ext cx="289954" cy="292643"/>
        </a:xfrm>
        <a:prstGeom prst="triangle">
          <a:avLst/>
        </a:prstGeom>
        <a:solidFill>
          <a:schemeClr val="accent1">
            <a:tint val="60000"/>
            <a:hueOff val="0"/>
            <a:satOff val="0"/>
            <a:lumOff val="0"/>
            <a:alphaOff val="0"/>
          </a:schemeClr>
        </a:solidFill>
        <a:ln w="6350" cap="flat" cmpd="sng" algn="ctr">
          <a:solidFill>
            <a:schemeClr val="accent1">
              <a:tint val="60000"/>
              <a:hueOff val="0"/>
              <a:satOff val="0"/>
              <a:lumOff val="0"/>
              <a:alphaOff val="0"/>
            </a:schemeClr>
          </a:solidFill>
          <a:prstDash val="solid"/>
          <a:miter lim="800000"/>
        </a:ln>
        <a:effectLst/>
        <a:sp3d z="-25400" prstMaterial="plastic">
          <a:bevelT w="25400" h="25400"/>
          <a:bevelB w="25400" h="25400"/>
        </a:sp3d>
      </dsp:spPr>
      <dsp:style>
        <a:lnRef idx="1">
          <a:scrgbClr r="0" g="0" b="0"/>
        </a:lnRef>
        <a:fillRef idx="1">
          <a:scrgbClr r="0" g="0" b="0"/>
        </a:fillRef>
        <a:effectRef idx="2">
          <a:scrgbClr r="0" g="0" b="0"/>
        </a:effectRef>
        <a:fontRef idx="minor">
          <a:schemeClr val="lt1"/>
        </a:fontRef>
      </dsp:style>
    </dsp:sp>
    <dsp:sp modelId="{5F05398F-C841-4EFF-BA36-7946E2A96AB1}">
      <dsp:nvSpPr>
        <dsp:cNvPr id="0" name=""/>
        <dsp:cNvSpPr/>
      </dsp:nvSpPr>
      <dsp:spPr>
        <a:xfrm>
          <a:off x="1643001" y="138051"/>
          <a:ext cx="552571" cy="552571"/>
        </a:xfrm>
        <a:prstGeom prst="ellipse">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rtl="1">
            <a:lnSpc>
              <a:spcPct val="90000"/>
            </a:lnSpc>
            <a:spcBef>
              <a:spcPct val="0"/>
            </a:spcBef>
            <a:spcAft>
              <a:spcPct val="35000"/>
            </a:spcAft>
            <a:buNone/>
          </a:pPr>
          <a:r>
            <a:rPr lang="he-IL" sz="1200" kern="1200">
              <a:latin typeface="Calibri Light" panose="020F0302020204030204" pitchFamily="34" charset="0"/>
              <a:cs typeface="Calibri Light" panose="020F0302020204030204" pitchFamily="34" charset="0"/>
            </a:rPr>
            <a:t>ממחה</a:t>
          </a:r>
        </a:p>
      </dsp:txBody>
      <dsp:txXfrm>
        <a:off x="1723923" y="218973"/>
        <a:ext cx="390727" cy="390727"/>
      </dsp:txXfrm>
    </dsp:sp>
    <dsp:sp modelId="{7945E1FF-D416-4A29-A30A-B7BE23CAF5D0}">
      <dsp:nvSpPr>
        <dsp:cNvPr id="0" name=""/>
        <dsp:cNvSpPr/>
      </dsp:nvSpPr>
      <dsp:spPr>
        <a:xfrm rot="16200000">
          <a:off x="2334956" y="268015"/>
          <a:ext cx="289954" cy="292643"/>
        </a:xfrm>
        <a:prstGeom prst="triangle">
          <a:avLst/>
        </a:prstGeom>
        <a:solidFill>
          <a:schemeClr val="accent1">
            <a:tint val="60000"/>
            <a:hueOff val="0"/>
            <a:satOff val="0"/>
            <a:lumOff val="0"/>
            <a:alphaOff val="0"/>
          </a:schemeClr>
        </a:solidFill>
        <a:ln w="6350" cap="flat" cmpd="sng" algn="ctr">
          <a:solidFill>
            <a:schemeClr val="accent1">
              <a:tint val="60000"/>
              <a:hueOff val="0"/>
              <a:satOff val="0"/>
              <a:lumOff val="0"/>
              <a:alphaOff val="0"/>
            </a:schemeClr>
          </a:solidFill>
          <a:prstDash val="solid"/>
          <a:miter lim="800000"/>
        </a:ln>
        <a:effectLst/>
        <a:sp3d z="-25400" prstMaterial="plastic">
          <a:bevelT w="25400" h="25400"/>
          <a:bevelB w="25400" h="25400"/>
        </a:sp3d>
      </dsp:spPr>
      <dsp:style>
        <a:lnRef idx="1">
          <a:scrgbClr r="0" g="0" b="0"/>
        </a:lnRef>
        <a:fillRef idx="1">
          <a:scrgbClr r="0" g="0" b="0"/>
        </a:fillRef>
        <a:effectRef idx="2">
          <a:scrgbClr r="0" g="0" b="0"/>
        </a:effectRef>
        <a:fontRef idx="minor">
          <a:schemeClr val="lt1"/>
        </a:fontRef>
      </dsp:style>
    </dsp:sp>
    <dsp:sp modelId="{95F3A922-07E2-4EA6-957E-F95046D7907A}">
      <dsp:nvSpPr>
        <dsp:cNvPr id="0" name=""/>
        <dsp:cNvSpPr/>
      </dsp:nvSpPr>
      <dsp:spPr>
        <a:xfrm>
          <a:off x="2747729" y="116"/>
          <a:ext cx="828442" cy="828442"/>
        </a:xfrm>
        <a:prstGeom prst="ellipse">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44450" tIns="44450" rIns="44450" bIns="44450" numCol="1" spcCol="1270" anchor="ctr" anchorCtr="0">
          <a:noAutofit/>
        </a:bodyPr>
        <a:lstStyle/>
        <a:p>
          <a:pPr marL="0" lvl="0" indent="0" algn="ctr" defTabSz="1555750" rtl="1">
            <a:lnSpc>
              <a:spcPct val="90000"/>
            </a:lnSpc>
            <a:spcBef>
              <a:spcPct val="0"/>
            </a:spcBef>
            <a:spcAft>
              <a:spcPct val="35000"/>
            </a:spcAft>
            <a:buNone/>
          </a:pPr>
          <a:r>
            <a:rPr lang="he-IL" sz="3500" kern="1200">
              <a:latin typeface="Calibri Light" panose="020F0302020204030204" pitchFamily="34" charset="0"/>
              <a:cs typeface="Calibri Light" panose="020F0302020204030204" pitchFamily="34" charset="0"/>
            </a:rPr>
            <a:t>א'</a:t>
          </a:r>
        </a:p>
      </dsp:txBody>
      <dsp:txXfrm>
        <a:off x="2869052" y="121439"/>
        <a:ext cx="585796" cy="585796"/>
      </dsp:txXfrm>
    </dsp:sp>
  </dsp:spTree>
</dsp:drawing>
</file>

<file path=word/diagrams/layout1.xml><?xml version="1.0" encoding="utf-8"?>
<dgm:layoutDef xmlns:dgm="http://schemas.openxmlformats.org/drawingml/2006/diagram" xmlns:a="http://schemas.openxmlformats.org/drawingml/2006/main" uniqueId="urn:microsoft.com/office/officeart/2005/8/layout/arrow6">
  <dgm:title val=""/>
  <dgm:desc val=""/>
  <dgm:catLst>
    <dgm:cat type="relationship" pri="4000"/>
    <dgm:cat type="process" pri="29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ctr"/>
      <dgm:param type="vertAlign" val="mid"/>
      <dgm:param type="ar" val="2.5"/>
    </dgm:alg>
    <dgm:shape xmlns:r="http://schemas.openxmlformats.org/officeDocument/2006/relationships" r:blip="">
      <dgm:adjLst/>
    </dgm:shape>
    <dgm:presOf/>
    <dgm:constrLst>
      <dgm:constr type="primFontSz" for="des" ptType="node" op="equ"/>
      <dgm:constr type="w" for="ch" forName="ribbon" refType="h" refFor="ch" refForName="ribbon" fact="2.5"/>
      <dgm:constr type="h" for="ch" forName="leftArrowText" refType="h" fact="0.49"/>
      <dgm:constr type="ctrY" for="ch" forName="leftArrowText" refType="ctrY" refFor="ch" refForName="ribbon"/>
      <dgm:constr type="ctrYOff" for="ch" forName="leftArrowText" refType="h" refFor="ch" refForName="ribbon" fact="-0.08"/>
      <dgm:constr type="l" for="ch" forName="leftArrowText" refType="w" refFor="ch" refForName="ribbon" fact="0.12"/>
      <dgm:constr type="r" for="ch" forName="leftArrowText" refType="w" refFor="ch" refForName="ribbon" fact="0.45"/>
      <dgm:constr type="h" for="ch" forName="rightArrowText" refType="h" fact="0.49"/>
      <dgm:constr type="ctrY" for="ch" forName="rightArrowText" refType="ctrY" refFor="ch" refForName="ribbon"/>
      <dgm:constr type="ctrYOff" for="ch" forName="rightArrowText" refType="h" refFor="ch" refForName="ribbon" fact="0.08"/>
      <dgm:constr type="l" for="ch" forName="rightArrowText" refType="w" refFor="ch" refForName="ribbon" fact="0.5"/>
      <dgm:constr type="r" for="ch" forName="rightArrowText" refType="w" refFor="ch" refForName="ribbon" fact="0.89"/>
    </dgm:constrLst>
    <dgm:ruleLst/>
    <dgm:choose name="Name0">
      <dgm:if name="Name1" axis="ch" ptType="node" func="cnt" op="gte" val="1">
        <dgm:layoutNode name="ribbon" styleLbl="node1">
          <dgm:alg type="sp"/>
          <dgm:shape xmlns:r="http://schemas.openxmlformats.org/officeDocument/2006/relationships" type="leftRightRibbon" r:blip="">
            <dgm:adjLst/>
          </dgm:shape>
          <dgm:presOf/>
          <dgm:constrLst/>
          <dgm:ruleLst/>
        </dgm:layoutNode>
        <dgm:layoutNode name="leftArrowText" styleLbl="node1">
          <dgm:varLst>
            <dgm:chMax val="0"/>
            <dgm:bulletEnabled val="1"/>
          </dgm:varLst>
          <dgm:alg type="tx">
            <dgm:param type="txAnchorVertCh" val="mid"/>
          </dgm:alg>
          <dgm:shape xmlns:r="http://schemas.openxmlformats.org/officeDocument/2006/relationships" type="rect" r:blip="" hideGeom="1">
            <dgm:adjLst/>
          </dgm:shape>
          <dgm:choose name="Name2">
            <dgm:if name="Name3" func="var" arg="dir" op="equ" val="norm">
              <dgm:presOf axis="ch desOrSelf" ptType="node node" st="1 1" cnt="1 0"/>
            </dgm:if>
            <dgm:else name="Name4">
              <dgm:presOf axis="ch desOrSelf" ptType="node node" st="2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layoutNode name="rightArrowText" styleLbl="node1">
          <dgm:varLst>
            <dgm:chMax val="0"/>
            <dgm:bulletEnabled val="1"/>
          </dgm:varLst>
          <dgm:alg type="tx">
            <dgm:param type="txAnchorVertCh" val="mid"/>
          </dgm:alg>
          <dgm:shape xmlns:r="http://schemas.openxmlformats.org/officeDocument/2006/relationships" type="rect" r:blip="" hideGeom="1">
            <dgm:adjLst/>
          </dgm:shape>
          <dgm:choose name="Name5">
            <dgm:if name="Name6" func="var" arg="dir" op="equ" val="norm">
              <dgm:presOf axis="ch desOrSelf" ptType="node node" st="2 1" cnt="1 0"/>
            </dgm:if>
            <dgm:else name="Name7">
              <dgm:presOf axis="ch desOrSelf" ptType="node node" st="1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if>
      <dgm:else name="Name8"/>
    </dgm:choose>
  </dgm:layoutNode>
</dgm:layoutDef>
</file>

<file path=word/diagrams/layout2.xml><?xml version="1.0" encoding="utf-8"?>
<dgm:layoutDef xmlns:dgm="http://schemas.openxmlformats.org/drawingml/2006/diagram" xmlns:a="http://schemas.openxmlformats.org/drawingml/2006/main" uniqueId="urn:microsoft.com/office/officeart/2005/8/layout/arrow6">
  <dgm:title val=""/>
  <dgm:desc val=""/>
  <dgm:catLst>
    <dgm:cat type="relationship" pri="4000"/>
    <dgm:cat type="process" pri="29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ctr"/>
      <dgm:param type="vertAlign" val="mid"/>
      <dgm:param type="ar" val="2.5"/>
    </dgm:alg>
    <dgm:shape xmlns:r="http://schemas.openxmlformats.org/officeDocument/2006/relationships" r:blip="">
      <dgm:adjLst/>
    </dgm:shape>
    <dgm:presOf/>
    <dgm:constrLst>
      <dgm:constr type="primFontSz" for="des" ptType="node" op="equ"/>
      <dgm:constr type="w" for="ch" forName="ribbon" refType="h" refFor="ch" refForName="ribbon" fact="2.5"/>
      <dgm:constr type="h" for="ch" forName="leftArrowText" refType="h" fact="0.49"/>
      <dgm:constr type="ctrY" for="ch" forName="leftArrowText" refType="ctrY" refFor="ch" refForName="ribbon"/>
      <dgm:constr type="ctrYOff" for="ch" forName="leftArrowText" refType="h" refFor="ch" refForName="ribbon" fact="-0.08"/>
      <dgm:constr type="l" for="ch" forName="leftArrowText" refType="w" refFor="ch" refForName="ribbon" fact="0.12"/>
      <dgm:constr type="r" for="ch" forName="leftArrowText" refType="w" refFor="ch" refForName="ribbon" fact="0.45"/>
      <dgm:constr type="h" for="ch" forName="rightArrowText" refType="h" fact="0.49"/>
      <dgm:constr type="ctrY" for="ch" forName="rightArrowText" refType="ctrY" refFor="ch" refForName="ribbon"/>
      <dgm:constr type="ctrYOff" for="ch" forName="rightArrowText" refType="h" refFor="ch" refForName="ribbon" fact="0.08"/>
      <dgm:constr type="l" for="ch" forName="rightArrowText" refType="w" refFor="ch" refForName="ribbon" fact="0.5"/>
      <dgm:constr type="r" for="ch" forName="rightArrowText" refType="w" refFor="ch" refForName="ribbon" fact="0.89"/>
    </dgm:constrLst>
    <dgm:ruleLst/>
    <dgm:choose name="Name0">
      <dgm:if name="Name1" axis="ch" ptType="node" func="cnt" op="gte" val="1">
        <dgm:layoutNode name="ribbon" styleLbl="node1">
          <dgm:alg type="sp"/>
          <dgm:shape xmlns:r="http://schemas.openxmlformats.org/officeDocument/2006/relationships" type="leftRightRibbon" r:blip="">
            <dgm:adjLst/>
          </dgm:shape>
          <dgm:presOf/>
          <dgm:constrLst/>
          <dgm:ruleLst/>
        </dgm:layoutNode>
        <dgm:layoutNode name="leftArrowText" styleLbl="node1">
          <dgm:varLst>
            <dgm:chMax val="0"/>
            <dgm:bulletEnabled val="1"/>
          </dgm:varLst>
          <dgm:alg type="tx">
            <dgm:param type="txAnchorVertCh" val="mid"/>
          </dgm:alg>
          <dgm:shape xmlns:r="http://schemas.openxmlformats.org/officeDocument/2006/relationships" type="rect" r:blip="" hideGeom="1">
            <dgm:adjLst/>
          </dgm:shape>
          <dgm:choose name="Name2">
            <dgm:if name="Name3" func="var" arg="dir" op="equ" val="norm">
              <dgm:presOf axis="ch desOrSelf" ptType="node node" st="1 1" cnt="1 0"/>
            </dgm:if>
            <dgm:else name="Name4">
              <dgm:presOf axis="ch desOrSelf" ptType="node node" st="2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layoutNode name="rightArrowText" styleLbl="node1">
          <dgm:varLst>
            <dgm:chMax val="0"/>
            <dgm:bulletEnabled val="1"/>
          </dgm:varLst>
          <dgm:alg type="tx">
            <dgm:param type="txAnchorVertCh" val="mid"/>
          </dgm:alg>
          <dgm:shape xmlns:r="http://schemas.openxmlformats.org/officeDocument/2006/relationships" type="rect" r:blip="" hideGeom="1">
            <dgm:adjLst/>
          </dgm:shape>
          <dgm:choose name="Name5">
            <dgm:if name="Name6" func="var" arg="dir" op="equ" val="norm">
              <dgm:presOf axis="ch desOrSelf" ptType="node node" st="2 1" cnt="1 0"/>
            </dgm:if>
            <dgm:else name="Name7">
              <dgm:presOf axis="ch desOrSelf" ptType="node node" st="1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if>
      <dgm:else name="Name8"/>
    </dgm:choose>
  </dgm:layoutNode>
</dgm:layoutDef>
</file>

<file path=word/diagrams/layout3.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43097C14B24BD68F7BB93C2BD75968"/>
        <w:category>
          <w:name w:val="General"/>
          <w:gallery w:val="placeholder"/>
        </w:category>
        <w:types>
          <w:type w:val="bbPlcHdr"/>
        </w:types>
        <w:behaviors>
          <w:behavior w:val="content"/>
        </w:behaviors>
        <w:guid w:val="{485D6131-1741-481C-8740-9A88C1C95D99}"/>
      </w:docPartPr>
      <w:docPartBody>
        <w:p w:rsidR="0022163F" w:rsidRDefault="0059443D" w:rsidP="0059443D">
          <w:pPr>
            <w:pStyle w:val="7F43097C14B24BD68F7BB93C2BD75968"/>
          </w:pPr>
          <w:r>
            <w:rPr>
              <w:rFonts w:asciiTheme="majorHAnsi" w:eastAsiaTheme="majorEastAsia" w:hAnsiTheme="majorHAnsi" w:cstheme="majorBidi"/>
              <w:caps/>
              <w:color w:val="4472C4" w:themeColor="accent1"/>
              <w:sz w:val="80"/>
              <w:szCs w:val="80"/>
            </w:rPr>
            <w:t>[Document title]</w:t>
          </w:r>
        </w:p>
      </w:docPartBody>
    </w:docPart>
    <w:docPart>
      <w:docPartPr>
        <w:name w:val="E9EBD96F3C1E473694F5CC3B7ED4CCEE"/>
        <w:category>
          <w:name w:val="General"/>
          <w:gallery w:val="placeholder"/>
        </w:category>
        <w:types>
          <w:type w:val="bbPlcHdr"/>
        </w:types>
        <w:behaviors>
          <w:behavior w:val="content"/>
        </w:behaviors>
        <w:guid w:val="{A70C08D0-6CB5-44A1-9C9D-D2FF4A7AB074}"/>
      </w:docPartPr>
      <w:docPartBody>
        <w:p w:rsidR="0022163F" w:rsidRDefault="0059443D" w:rsidP="0059443D">
          <w:pPr>
            <w:pStyle w:val="E9EBD96F3C1E473694F5CC3B7ED4CCEE"/>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Trashim CLM">
    <w:panose1 w:val="02000803000000000000"/>
    <w:charset w:val="B1"/>
    <w:family w:val="auto"/>
    <w:pitch w:val="variable"/>
    <w:sig w:usb0="80000801" w:usb1="00000000" w:usb2="00000000" w:usb3="00000000" w:csb0="00000020" w:csb1="00000000"/>
  </w:font>
  <w:font w:name="Nehama">
    <w:panose1 w:val="00000400000000000000"/>
    <w:charset w:val="B1"/>
    <w:family w:val="auto"/>
    <w:pitch w:val="variable"/>
    <w:sig w:usb0="00000801" w:usb1="0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43D"/>
    <w:rsid w:val="001A47A1"/>
    <w:rsid w:val="0022163F"/>
    <w:rsid w:val="005944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FB008B651A48FFA938E0A9716F4BFC">
    <w:name w:val="1CFB008B651A48FFA938E0A9716F4BFC"/>
    <w:rsid w:val="0059443D"/>
  </w:style>
  <w:style w:type="paragraph" w:customStyle="1" w:styleId="FC6676FB7E6941C2ADF54468F6E71423">
    <w:name w:val="FC6676FB7E6941C2ADF54468F6E71423"/>
    <w:rsid w:val="0059443D"/>
  </w:style>
  <w:style w:type="paragraph" w:customStyle="1" w:styleId="31563F5B7D174A6E96654DA06BF8CAA1">
    <w:name w:val="31563F5B7D174A6E96654DA06BF8CAA1"/>
    <w:rsid w:val="0059443D"/>
  </w:style>
  <w:style w:type="paragraph" w:customStyle="1" w:styleId="71E588A2E3A241ED9321119EEFC8C5CE">
    <w:name w:val="71E588A2E3A241ED9321119EEFC8C5CE"/>
    <w:rsid w:val="0059443D"/>
  </w:style>
  <w:style w:type="paragraph" w:customStyle="1" w:styleId="B76869BE92EC4754937021EF497D7133">
    <w:name w:val="B76869BE92EC4754937021EF497D7133"/>
    <w:rsid w:val="0059443D"/>
  </w:style>
  <w:style w:type="paragraph" w:customStyle="1" w:styleId="7F43097C14B24BD68F7BB93C2BD75968">
    <w:name w:val="7F43097C14B24BD68F7BB93C2BD75968"/>
    <w:rsid w:val="0059443D"/>
  </w:style>
  <w:style w:type="paragraph" w:customStyle="1" w:styleId="E9EBD96F3C1E473694F5CC3B7ED4CCEE">
    <w:name w:val="E9EBD96F3C1E473694F5CC3B7ED4CCEE"/>
    <w:rsid w:val="005944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FA474AB-F22F-4B14-A406-4098F4F7F48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תשע"ח</PublishDate>
  <Abstract/>
  <CompanyAddress>אבישג טל</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023A9C-F37C-4AD2-81E6-0AEEBE5FE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8323</TotalTime>
  <Pages>47</Pages>
  <Words>17612</Words>
  <Characters>100390</Characters>
  <Application>Microsoft Office Word</Application>
  <DocSecurity>0</DocSecurity>
  <Lines>836</Lines>
  <Paragraphs>235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דיני חוזים</vt:lpstr>
      <vt:lpstr/>
    </vt:vector>
  </TitlesOfParts>
  <Company>סיכום הקורס</Company>
  <LinksUpToDate>false</LinksUpToDate>
  <CharactersWithSpaces>117767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דיני חוזים</dc:title>
  <dc:subject>ד"ר יותם קפלן</dc:subject>
  <dc:creator>אבישג טל</dc:creator>
  <cp:keywords/>
  <dc:description/>
  <cp:lastModifiedBy>Avishag Tal</cp:lastModifiedBy>
  <cp:revision>83</cp:revision>
  <cp:lastPrinted>2018-01-20T22:05:00Z</cp:lastPrinted>
  <dcterms:created xsi:type="dcterms:W3CDTF">2017-10-24T07:55:00Z</dcterms:created>
  <dcterms:modified xsi:type="dcterms:W3CDTF">2018-01-24T10:49:00Z</dcterms:modified>
</cp:coreProperties>
</file>