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CD2" w:rsidRPr="006A3CD2" w:rsidRDefault="006A3CD2" w:rsidP="00C551DE">
      <w:pPr>
        <w:spacing w:after="0" w:line="360" w:lineRule="auto"/>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 xml:space="preserve">מחברת משולבת </w:t>
      </w:r>
      <w:r>
        <w:rPr>
          <w:rFonts w:ascii="David" w:eastAsia="Times New Roman" w:hAnsi="David" w:cs="David" w:hint="cs"/>
          <w:b/>
          <w:bCs/>
          <w:color w:val="000000"/>
          <w:sz w:val="24"/>
          <w:szCs w:val="24"/>
          <w:u w:val="single"/>
          <w:rtl/>
        </w:rPr>
        <w:t xml:space="preserve"> </w:t>
      </w:r>
      <w:r w:rsidRPr="006A3CD2">
        <w:rPr>
          <w:rFonts w:ascii="David" w:eastAsia="Times New Roman" w:hAnsi="David" w:cs="David"/>
          <w:b/>
          <w:bCs/>
          <w:color w:val="000000"/>
          <w:sz w:val="24"/>
          <w:szCs w:val="24"/>
          <w:u w:val="single"/>
          <w:rtl/>
        </w:rPr>
        <w:t>במשפט וטכנולוגיה</w:t>
      </w:r>
    </w:p>
    <w:p w:rsidR="006A3CD2" w:rsidRPr="006A3CD2" w:rsidRDefault="006A3CD2" w:rsidP="00C551DE">
      <w:pPr>
        <w:spacing w:after="0" w:line="360" w:lineRule="auto"/>
        <w:ind w:left="-483" w:right="-760"/>
        <w:rPr>
          <w:rFonts w:ascii="David" w:eastAsia="Times New Roman" w:hAnsi="David" w:cs="David"/>
          <w:sz w:val="24"/>
          <w:szCs w:val="24"/>
          <w:rtl/>
        </w:rPr>
      </w:pPr>
      <w:r w:rsidRPr="006A3CD2">
        <w:rPr>
          <w:rFonts w:ascii="David" w:eastAsia="Times New Roman" w:hAnsi="David" w:cs="David"/>
          <w:b/>
          <w:bCs/>
          <w:sz w:val="24"/>
          <w:szCs w:val="24"/>
          <w:u w:val="single"/>
          <w:rtl/>
        </w:rPr>
        <w:t xml:space="preserve">שיעור 1, 25.02.19 </w:t>
      </w:r>
    </w:p>
    <w:p w:rsidR="006A3CD2" w:rsidRPr="006A3CD2" w:rsidRDefault="006A3CD2" w:rsidP="00C551DE">
      <w:pPr>
        <w:spacing w:after="120" w:line="360" w:lineRule="auto"/>
        <w:ind w:right="-618"/>
        <w:jc w:val="center"/>
        <w:rPr>
          <w:rFonts w:ascii="David" w:eastAsia="Times New Roman" w:hAnsi="David" w:cs="David"/>
          <w:sz w:val="24"/>
          <w:szCs w:val="24"/>
          <w:rtl/>
        </w:rPr>
      </w:pPr>
      <w:r w:rsidRPr="006A3CD2">
        <w:rPr>
          <w:rFonts w:ascii="David" w:eastAsia="Times New Roman" w:hAnsi="David" w:cs="David"/>
          <w:b/>
          <w:bCs/>
          <w:color w:val="203864"/>
          <w:sz w:val="24"/>
          <w:szCs w:val="24"/>
          <w:u w:val="single"/>
          <w:rtl/>
        </w:rPr>
        <w:t>נושא 1 לסילבוס: מבוא</w:t>
      </w:r>
    </w:p>
    <w:p w:rsidR="006A3CD2" w:rsidRPr="006A3CD2" w:rsidRDefault="006A3CD2" w:rsidP="00C551DE">
      <w:pPr>
        <w:spacing w:after="120" w:line="360" w:lineRule="auto"/>
        <w:ind w:right="-618"/>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התפתחות המשפט אל מול ההתפתחות הטכנולוגית</w:t>
      </w:r>
    </w:p>
    <w:p w:rsidR="006A3CD2" w:rsidRPr="006A3CD2" w:rsidRDefault="006A3CD2" w:rsidP="00C551DE">
      <w:pPr>
        <w:spacing w:after="0" w:line="360" w:lineRule="auto"/>
        <w:ind w:left="-483" w:right="-480" w:hanging="360"/>
        <w:rPr>
          <w:rFonts w:ascii="David" w:eastAsia="Times New Roman" w:hAnsi="David" w:cs="David"/>
          <w:sz w:val="24"/>
          <w:szCs w:val="24"/>
          <w:rtl/>
        </w:rPr>
      </w:pPr>
      <w:r w:rsidRPr="006A3CD2">
        <w:rPr>
          <w:rFonts w:ascii="David" w:eastAsia="Times New Roman" w:hAnsi="David" w:cs="David"/>
          <w:b/>
          <w:bCs/>
          <w:color w:val="000000"/>
          <w:sz w:val="24"/>
          <w:szCs w:val="24"/>
          <w:rtl/>
        </w:rPr>
        <w:t>1.</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r>
      <w:r w:rsidRPr="006A3CD2">
        <w:rPr>
          <w:rFonts w:ascii="David" w:eastAsia="Times New Roman" w:hAnsi="David" w:cs="David"/>
          <w:b/>
          <w:bCs/>
          <w:color w:val="000000"/>
          <w:sz w:val="24"/>
          <w:szCs w:val="24"/>
          <w:rtl/>
        </w:rPr>
        <w:t xml:space="preserve"> התפתחות המשפט אינה תואמת את קצב ההתפתחות הטכנולוגית:</w:t>
      </w:r>
    </w:p>
    <w:p w:rsidR="006A3CD2" w:rsidRPr="006A3CD2" w:rsidRDefault="006A3CD2" w:rsidP="00C551DE">
      <w:pPr>
        <w:spacing w:after="0" w:line="360" w:lineRule="auto"/>
        <w:ind w:left="-58"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a</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r>
      <w:r w:rsidRPr="006A3CD2">
        <w:rPr>
          <w:rFonts w:ascii="David" w:eastAsia="Times New Roman" w:hAnsi="David" w:cs="David"/>
          <w:b/>
          <w:bCs/>
          <w:color w:val="000000"/>
          <w:sz w:val="24"/>
          <w:szCs w:val="24"/>
          <w:rtl/>
        </w:rPr>
        <w:t xml:space="preserve">חוק מור - </w:t>
      </w:r>
      <w:r w:rsidRPr="006A3CD2">
        <w:rPr>
          <w:rFonts w:ascii="David" w:eastAsia="Times New Roman" w:hAnsi="David" w:cs="David"/>
          <w:color w:val="000000"/>
          <w:sz w:val="24"/>
          <w:szCs w:val="24"/>
          <w:rtl/>
        </w:rPr>
        <w:t>כוח המחשוב מכפיל את עצמו על 18 חודשים</w:t>
      </w:r>
    </w:p>
    <w:p w:rsidR="006A3CD2" w:rsidRPr="006A3CD2" w:rsidRDefault="006A3CD2" w:rsidP="00C551DE">
      <w:pPr>
        <w:spacing w:after="0" w:line="360" w:lineRule="auto"/>
        <w:ind w:left="-58"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b</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טכנולוגיות מידע מחוללות תהליכי שינוי בקצב ובעוצמה חסרי תקדים</w:t>
      </w:r>
    </w:p>
    <w:p w:rsidR="006A3CD2" w:rsidRPr="006A3CD2" w:rsidRDefault="006A3CD2" w:rsidP="00C551DE">
      <w:pPr>
        <w:spacing w:after="120" w:line="360" w:lineRule="auto"/>
        <w:ind w:left="-58"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c</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הפתרון אינו יכול להיות תגובה משפטית נקודתית</w:t>
      </w:r>
    </w:p>
    <w:p w:rsidR="00C551DE" w:rsidRDefault="006A3CD2" w:rsidP="00C551DE">
      <w:pPr>
        <w:spacing w:after="120" w:line="360" w:lineRule="auto"/>
        <w:ind w:left="-483" w:right="-480" w:hanging="360"/>
        <w:jc w:val="both"/>
        <w:rPr>
          <w:rFonts w:ascii="David" w:eastAsia="Times New Roman" w:hAnsi="David" w:cs="David"/>
          <w:b/>
          <w:bCs/>
          <w:color w:val="000000"/>
          <w:sz w:val="24"/>
          <w:szCs w:val="24"/>
          <w:rtl/>
        </w:rPr>
      </w:pPr>
      <w:r w:rsidRPr="006A3CD2">
        <w:rPr>
          <w:rFonts w:ascii="David" w:eastAsia="Times New Roman" w:hAnsi="David" w:cs="David"/>
          <w:b/>
          <w:bCs/>
          <w:color w:val="000000"/>
          <w:sz w:val="24"/>
          <w:szCs w:val="24"/>
          <w:rtl/>
        </w:rPr>
        <w:t>2.</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r>
      <w:r w:rsidRPr="006A3CD2">
        <w:rPr>
          <w:rFonts w:ascii="David" w:eastAsia="Times New Roman" w:hAnsi="David" w:cs="David"/>
          <w:b/>
          <w:bCs/>
          <w:color w:val="000000"/>
          <w:sz w:val="24"/>
          <w:szCs w:val="24"/>
          <w:rtl/>
        </w:rPr>
        <w:t xml:space="preserve">כיצד מערכת המשפט מתמודדת עם הצורך בשינוי והתאמה? </w:t>
      </w:r>
      <w:r w:rsidRPr="006A3CD2">
        <w:rPr>
          <w:rFonts w:ascii="David" w:eastAsia="Times New Roman" w:hAnsi="David" w:cs="David"/>
          <w:color w:val="000000"/>
          <w:sz w:val="24"/>
          <w:szCs w:val="24"/>
          <w:rtl/>
        </w:rPr>
        <w:t>עקרונות משפטיים, מושגי שסתום, פרשנות משפטית, וחקיקת משנה, הנחיות מנהליות, סמכויות רגולטוריות פסיקה, ולעיתים גם חקיקה ראשית.</w:t>
      </w:r>
      <w:r w:rsidR="00C551DE">
        <w:rPr>
          <w:rFonts w:ascii="David" w:eastAsia="Times New Roman" w:hAnsi="David" w:cs="David" w:hint="cs"/>
          <w:color w:val="000000"/>
          <w:sz w:val="24"/>
          <w:szCs w:val="24"/>
          <w:rtl/>
        </w:rPr>
        <w:t xml:space="preserve"> </w:t>
      </w:r>
      <w:r w:rsidRPr="006A3CD2">
        <w:rPr>
          <w:rFonts w:ascii="David" w:eastAsia="Times New Roman" w:hAnsi="David" w:cs="David"/>
          <w:b/>
          <w:bCs/>
          <w:color w:val="000000"/>
          <w:sz w:val="24"/>
          <w:szCs w:val="24"/>
          <w:rtl/>
        </w:rPr>
        <w:t>בנוסף, פיתוח פרדיגמה לבחינת סוגיות שמערבות משפט וטכנולוגיה.</w:t>
      </w:r>
    </w:p>
    <w:p w:rsidR="006A3CD2" w:rsidRPr="003E1EF6" w:rsidRDefault="006A3CD2" w:rsidP="003727B6">
      <w:pPr>
        <w:pStyle w:val="a7"/>
        <w:numPr>
          <w:ilvl w:val="0"/>
          <w:numId w:val="2"/>
        </w:numPr>
        <w:spacing w:after="120" w:line="360" w:lineRule="auto"/>
        <w:ind w:right="-480"/>
        <w:rPr>
          <w:rFonts w:ascii="David" w:eastAsia="Times New Roman" w:hAnsi="David" w:cs="David"/>
          <w:sz w:val="24"/>
          <w:szCs w:val="24"/>
          <w:rtl/>
        </w:rPr>
      </w:pPr>
      <w:r w:rsidRPr="003E1EF6">
        <w:rPr>
          <w:rFonts w:ascii="David" w:eastAsia="Times New Roman" w:hAnsi="David" w:cs="David"/>
          <w:b/>
          <w:bCs/>
          <w:color w:val="000000"/>
          <w:sz w:val="24"/>
          <w:szCs w:val="24"/>
          <w:rtl/>
        </w:rPr>
        <w:t>בקורס נפתח חשיבה פרדיגמטית על משפט וטכנולוגיה:</w:t>
      </w:r>
    </w:p>
    <w:p w:rsidR="00C551DE" w:rsidRPr="00C551DE" w:rsidRDefault="006A3CD2" w:rsidP="003727B6">
      <w:pPr>
        <w:pStyle w:val="a7"/>
        <w:numPr>
          <w:ilvl w:val="0"/>
          <w:numId w:val="3"/>
        </w:numPr>
        <w:spacing w:after="120" w:line="360" w:lineRule="auto"/>
        <w:ind w:left="226" w:right="-480"/>
        <w:rPr>
          <w:rFonts w:ascii="David" w:eastAsia="Times New Roman" w:hAnsi="David" w:cs="David"/>
          <w:sz w:val="24"/>
          <w:szCs w:val="24"/>
        </w:rPr>
      </w:pPr>
      <w:r w:rsidRPr="00C551DE">
        <w:rPr>
          <w:rFonts w:ascii="David" w:eastAsia="Times New Roman" w:hAnsi="David" w:cs="David"/>
          <w:color w:val="000000"/>
          <w:sz w:val="24"/>
          <w:szCs w:val="24"/>
          <w:rtl/>
        </w:rPr>
        <w:t>מסגרת אנליטית לבחינה יחסי הגומלין בין משפט וטכנולוגיה (טכנולוגית שמאתגרות את ההסדר המשפטי הקיים או את אופן פעולת המשפט)</w:t>
      </w:r>
    </w:p>
    <w:p w:rsidR="00C551DE" w:rsidRPr="00C551DE" w:rsidRDefault="006A3CD2" w:rsidP="003727B6">
      <w:pPr>
        <w:pStyle w:val="a7"/>
        <w:numPr>
          <w:ilvl w:val="0"/>
          <w:numId w:val="3"/>
        </w:numPr>
        <w:spacing w:after="120" w:line="360" w:lineRule="auto"/>
        <w:ind w:left="226" w:right="-480"/>
        <w:rPr>
          <w:rFonts w:ascii="David" w:eastAsia="Times New Roman" w:hAnsi="David" w:cs="David"/>
          <w:sz w:val="24"/>
          <w:szCs w:val="24"/>
        </w:rPr>
      </w:pPr>
      <w:r w:rsidRPr="00C551DE">
        <w:rPr>
          <w:rFonts w:ascii="David" w:eastAsia="Times New Roman" w:hAnsi="David" w:cs="David"/>
          <w:color w:val="000000"/>
          <w:sz w:val="24"/>
          <w:szCs w:val="24"/>
          <w:rtl/>
        </w:rPr>
        <w:t>התמקדות בשאלות שנוגעות לרגולציה של טכנולוגיה ובאמצעות טכנולוגיה.</w:t>
      </w:r>
    </w:p>
    <w:p w:rsidR="00C551DE" w:rsidRPr="00C551DE" w:rsidRDefault="006A3CD2" w:rsidP="003727B6">
      <w:pPr>
        <w:pStyle w:val="a7"/>
        <w:numPr>
          <w:ilvl w:val="0"/>
          <w:numId w:val="3"/>
        </w:numPr>
        <w:spacing w:after="120" w:line="360" w:lineRule="auto"/>
        <w:ind w:left="226" w:right="-480"/>
        <w:rPr>
          <w:rFonts w:ascii="David" w:eastAsia="Times New Roman" w:hAnsi="David" w:cs="David"/>
          <w:sz w:val="24"/>
          <w:szCs w:val="24"/>
        </w:rPr>
      </w:pPr>
      <w:r w:rsidRPr="00C551DE">
        <w:rPr>
          <w:rFonts w:ascii="David" w:eastAsia="Times New Roman" w:hAnsi="David" w:cs="David"/>
          <w:b/>
          <w:bCs/>
          <w:color w:val="000000"/>
          <w:sz w:val="24"/>
          <w:szCs w:val="24"/>
          <w:rtl/>
        </w:rPr>
        <w:t xml:space="preserve">נקודה מרכזית: </w:t>
      </w:r>
      <w:r w:rsidRPr="00C551DE">
        <w:rPr>
          <w:rFonts w:ascii="David" w:eastAsia="Times New Roman" w:hAnsi="David" w:cs="David"/>
          <w:color w:val="000000"/>
          <w:sz w:val="24"/>
          <w:szCs w:val="24"/>
          <w:rtl/>
        </w:rPr>
        <w:t>שינוי במעמד המשפט כמערת שמסדירה התנהגות באמצעות כללים שנאכפים בבתי המשפט ע"י רשויות אכיפת החוק.</w:t>
      </w:r>
    </w:p>
    <w:p w:rsidR="00C551DE" w:rsidRPr="00C551DE" w:rsidRDefault="006A3CD2" w:rsidP="003727B6">
      <w:pPr>
        <w:pStyle w:val="a7"/>
        <w:numPr>
          <w:ilvl w:val="1"/>
          <w:numId w:val="3"/>
        </w:numPr>
        <w:spacing w:after="120" w:line="360" w:lineRule="auto"/>
        <w:ind w:left="651" w:right="-480"/>
        <w:rPr>
          <w:rFonts w:ascii="David" w:eastAsia="Times New Roman" w:hAnsi="David" w:cs="David"/>
          <w:sz w:val="24"/>
          <w:szCs w:val="24"/>
        </w:rPr>
      </w:pPr>
      <w:r w:rsidRPr="00C551DE">
        <w:rPr>
          <w:rFonts w:ascii="David" w:eastAsia="Times New Roman" w:hAnsi="David" w:cs="David"/>
          <w:color w:val="000000"/>
          <w:sz w:val="24"/>
          <w:szCs w:val="24"/>
          <w:rtl/>
        </w:rPr>
        <w:t>הפרטת האכיפה, אוטומציה, שקיפות, פיקוח, פיתוח נורמות וכללים, גיבוש ערכים</w:t>
      </w:r>
    </w:p>
    <w:p w:rsidR="00C551DE" w:rsidRPr="00C551DE" w:rsidRDefault="006A3CD2" w:rsidP="003727B6">
      <w:pPr>
        <w:pStyle w:val="a7"/>
        <w:numPr>
          <w:ilvl w:val="1"/>
          <w:numId w:val="3"/>
        </w:numPr>
        <w:spacing w:after="120" w:line="360" w:lineRule="auto"/>
        <w:ind w:left="651" w:right="-480"/>
        <w:rPr>
          <w:rFonts w:ascii="David" w:eastAsia="Times New Roman" w:hAnsi="David" w:cs="David"/>
          <w:sz w:val="24"/>
          <w:szCs w:val="24"/>
        </w:rPr>
      </w:pPr>
      <w:r w:rsidRPr="00C551DE">
        <w:rPr>
          <w:rFonts w:ascii="David" w:eastAsia="Times New Roman" w:hAnsi="David" w:cs="David"/>
          <w:color w:val="000000"/>
          <w:sz w:val="24"/>
          <w:szCs w:val="24"/>
          <w:rtl/>
        </w:rPr>
        <w:t>סדרי גודל חסרי תקדים של מידע ושל פעילות</w:t>
      </w:r>
    </w:p>
    <w:p w:rsidR="006A3CD2" w:rsidRPr="00C551DE" w:rsidRDefault="006A3CD2" w:rsidP="003727B6">
      <w:pPr>
        <w:pStyle w:val="a7"/>
        <w:numPr>
          <w:ilvl w:val="1"/>
          <w:numId w:val="3"/>
        </w:numPr>
        <w:spacing w:after="120" w:line="360" w:lineRule="auto"/>
        <w:ind w:left="651" w:right="-480"/>
        <w:rPr>
          <w:rFonts w:ascii="David" w:eastAsia="Times New Roman" w:hAnsi="David" w:cs="David"/>
          <w:sz w:val="24"/>
          <w:szCs w:val="24"/>
          <w:rtl/>
        </w:rPr>
      </w:pPr>
      <w:r w:rsidRPr="00C551DE">
        <w:rPr>
          <w:rFonts w:ascii="David" w:eastAsia="Times New Roman" w:hAnsi="David" w:cs="David"/>
          <w:color w:val="000000"/>
          <w:sz w:val="24"/>
          <w:szCs w:val="24"/>
          <w:rtl/>
        </w:rPr>
        <w:t>שינוי בהתנהגות ובתפישות החברתיות?</w:t>
      </w:r>
    </w:p>
    <w:p w:rsidR="006A3CD2" w:rsidRPr="006A3CD2" w:rsidRDefault="006A3CD2" w:rsidP="00C551DE">
      <w:pPr>
        <w:spacing w:after="120" w:line="360" w:lineRule="auto"/>
        <w:ind w:left="-341" w:right="-48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3.</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עידן הטכנולוגיה מביא לשינוי במעמד המשפט בתור מערכת מרכזית שמסדירה התנהגות, באמצעות כללים שנאכפים בבתי המשפט ע"י רשויות אכיפת החוק. (הפרטת האכיפה, אוטומציה ואכיפה?)</w:t>
      </w:r>
    </w:p>
    <w:p w:rsidR="006A3CD2" w:rsidRPr="006A3CD2" w:rsidRDefault="006A3CD2" w:rsidP="00C551DE">
      <w:pPr>
        <w:spacing w:after="120" w:line="360" w:lineRule="auto"/>
        <w:ind w:left="-341" w:right="-48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4.</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אם כן, </w:t>
      </w:r>
      <w:r w:rsidRPr="006A3CD2">
        <w:rPr>
          <w:rFonts w:ascii="David" w:eastAsia="Times New Roman" w:hAnsi="David" w:cs="David"/>
          <w:color w:val="000000"/>
          <w:sz w:val="24"/>
          <w:szCs w:val="24"/>
          <w:u w:val="single"/>
          <w:rtl/>
        </w:rPr>
        <w:t>כיצד המשפט מגיב לשינויים טכנולוגיים?</w:t>
      </w: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התפתחויות טכנולוגיות מאלצות את מערכת המשפט לבחון את התאמתם של כללים משפטיים קיימים למציאות חדשה</w:t>
      </w:r>
    </w:p>
    <w:p w:rsidR="006A3CD2" w:rsidRPr="006A3CD2" w:rsidRDefault="006A3CD2" w:rsidP="00C551DE">
      <w:pPr>
        <w:spacing w:after="0" w:line="360" w:lineRule="auto"/>
        <w:ind w:left="84"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a</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האם הגלישה באתר האינטרנט היא בגדר הסכמה לחוזה?</w:t>
      </w:r>
    </w:p>
    <w:p w:rsidR="006A3CD2" w:rsidRPr="006A3CD2" w:rsidRDefault="006A3CD2" w:rsidP="00C551DE">
      <w:pPr>
        <w:spacing w:after="0" w:line="360" w:lineRule="auto"/>
        <w:ind w:left="84"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b</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האם צעצועים חכמים פוגעים בפרטיותם של ילדים שמשחקים עם בעל הצעצוע?</w:t>
      </w:r>
    </w:p>
    <w:p w:rsidR="006A3CD2" w:rsidRPr="006A3CD2" w:rsidRDefault="006A3CD2" w:rsidP="00C551DE">
      <w:pPr>
        <w:spacing w:after="0" w:line="360" w:lineRule="auto"/>
        <w:ind w:left="84"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c</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האם לרובוטים בעלי בינה מלאכותית יש אישיות משפטית?</w:t>
      </w:r>
    </w:p>
    <w:p w:rsidR="006A3CD2" w:rsidRPr="006A3CD2" w:rsidRDefault="006A3CD2" w:rsidP="00C551DE">
      <w:pPr>
        <w:spacing w:after="0" w:line="360" w:lineRule="auto"/>
        <w:ind w:left="84" w:right="-60" w:hanging="360"/>
        <w:rPr>
          <w:rFonts w:ascii="David" w:eastAsia="Times New Roman" w:hAnsi="David" w:cs="David"/>
          <w:sz w:val="24"/>
          <w:szCs w:val="24"/>
          <w:rtl/>
        </w:rPr>
      </w:pPr>
      <w:r w:rsidRPr="006A3CD2">
        <w:rPr>
          <w:rFonts w:ascii="David" w:eastAsia="Times New Roman" w:hAnsi="David" w:cs="David"/>
          <w:b/>
          <w:bCs/>
          <w:color w:val="000000"/>
          <w:sz w:val="24"/>
          <w:szCs w:val="24"/>
        </w:rPr>
        <w:t>d</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האם גם חופש הביטוי חל על בוטים שמייצרים </w:t>
      </w:r>
      <w:proofErr w:type="spellStart"/>
      <w:r w:rsidRPr="006A3CD2">
        <w:rPr>
          <w:rFonts w:ascii="David" w:eastAsia="Times New Roman" w:hAnsi="David" w:cs="David"/>
          <w:color w:val="000000"/>
          <w:sz w:val="24"/>
          <w:szCs w:val="24"/>
          <w:rtl/>
        </w:rPr>
        <w:t>פייק</w:t>
      </w:r>
      <w:proofErr w:type="spellEnd"/>
      <w:r w:rsidRPr="006A3CD2">
        <w:rPr>
          <w:rFonts w:ascii="David" w:eastAsia="Times New Roman" w:hAnsi="David" w:cs="David"/>
          <w:color w:val="000000"/>
          <w:sz w:val="24"/>
          <w:szCs w:val="24"/>
          <w:rtl/>
        </w:rPr>
        <w:t xml:space="preserve"> ניוז?</w:t>
      </w:r>
    </w:p>
    <w:p w:rsidR="006A3CD2" w:rsidRPr="006A3CD2" w:rsidRDefault="006A3CD2" w:rsidP="00C551DE">
      <w:pPr>
        <w:spacing w:after="120" w:line="360" w:lineRule="auto"/>
        <w:ind w:left="84" w:right="-480" w:hanging="360"/>
        <w:rPr>
          <w:rFonts w:ascii="David" w:eastAsia="Times New Roman" w:hAnsi="David" w:cs="David"/>
          <w:sz w:val="24"/>
          <w:szCs w:val="24"/>
          <w:rtl/>
        </w:rPr>
      </w:pPr>
      <w:r w:rsidRPr="006A3CD2">
        <w:rPr>
          <w:rFonts w:ascii="David" w:eastAsia="Times New Roman" w:hAnsi="David" w:cs="David"/>
          <w:b/>
          <w:bCs/>
          <w:color w:val="000000"/>
          <w:sz w:val="24"/>
          <w:szCs w:val="24"/>
        </w:rPr>
        <w:t>e</w:t>
      </w:r>
      <w:r w:rsidRPr="006A3CD2">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התשובות לכל אלה, מחייבות בחינה של תכלית החקיקה והבנה של הסביבה הטכנולוגית.</w:t>
      </w:r>
    </w:p>
    <w:p w:rsidR="006A3CD2" w:rsidRPr="006A3CD2" w:rsidRDefault="006A3CD2" w:rsidP="00C551DE">
      <w:pPr>
        <w:spacing w:after="120" w:line="360" w:lineRule="auto"/>
        <w:ind w:left="349" w:right="-480" w:hanging="36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 xml:space="preserve"> דוגמה - תעמולת בחירות באינטרנט (השלמה מעדי לובוצקי) </w:t>
      </w:r>
    </w:p>
    <w:p w:rsidR="00C551DE" w:rsidRDefault="006A3CD2" w:rsidP="00C551DE">
      <w:pPr>
        <w:spacing w:after="120" w:line="360" w:lineRule="auto"/>
        <w:ind w:left="-766" w:right="-480"/>
        <w:jc w:val="both"/>
        <w:rPr>
          <w:rFonts w:ascii="David" w:eastAsia="Times New Roman" w:hAnsi="David" w:cs="David"/>
          <w:sz w:val="24"/>
          <w:szCs w:val="24"/>
          <w:rtl/>
        </w:rPr>
      </w:pPr>
      <w:r w:rsidRPr="006A3CD2">
        <w:rPr>
          <w:rFonts w:ascii="David" w:eastAsia="Times New Roman" w:hAnsi="David" w:cs="David"/>
          <w:color w:val="000000"/>
          <w:sz w:val="24"/>
          <w:szCs w:val="24"/>
          <w:rtl/>
        </w:rPr>
        <w:t>חוק הבחירות (דרכי תעמולה) המסדיר את שידורי תעמולה באמצעות אמצעי תקשורת (רדיו, טלוויזיה, עיתונות).  האם החוק חל על תעמולה באינטרנט? עד היום לא. למה?</w:t>
      </w:r>
    </w:p>
    <w:p w:rsidR="00C551DE" w:rsidRDefault="006A3CD2" w:rsidP="00C551DE">
      <w:pPr>
        <w:spacing w:after="120" w:line="360" w:lineRule="auto"/>
        <w:ind w:left="-766" w:right="-48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בשנת 2001 השופט חשין נדרש לשאלה האם חבר כנסת שעונה לשאלות של גולשים בצ'ט כפוף לחוק הבחירה (דרכי תעמולה). כלומר, האם מה שנוגע לשידורי תעמולה ברדיו ובטלוויזיה חל גם באינטרנט? החוק קובע שערוצי תקשורת מחויבים להקצות לכל מפלגה (בהתאם למפתח שנקבע) זמן שידור לתשדירי תעמולה. באינטרנט אין </w:t>
      </w:r>
      <w:r w:rsidRPr="006A3CD2">
        <w:rPr>
          <w:rFonts w:ascii="David" w:eastAsia="Times New Roman" w:hAnsi="David" w:cs="David"/>
          <w:color w:val="000000"/>
          <w:sz w:val="24"/>
          <w:szCs w:val="24"/>
          <w:rtl/>
        </w:rPr>
        <w:lastRenderedPageBreak/>
        <w:t xml:space="preserve">מחסור באמצעי שידור או זמן שידור, אבל קיימים היבטים (חסמים) אחרים שיכולים לנהל ולהשפיע על תשומת ליבם של צרכני התוכן. למשל, האופן שבו מעוצבות תוצאות החיפוש במנועי החיפוש; העדפה של ספקי שירות לתכנים ממקור מסוים; שימוש בתוכנות סינון; גישה למידע אישי על בוחרים לצורך הצלבה ועיבוד לצורך השגת יתרון בתעמולת הבחירות. </w:t>
      </w:r>
      <w:proofErr w:type="spellStart"/>
      <w:r w:rsidRPr="006A3CD2">
        <w:rPr>
          <w:rFonts w:ascii="David" w:eastAsia="Times New Roman" w:hAnsi="David" w:cs="David"/>
          <w:color w:val="000000"/>
          <w:sz w:val="24"/>
          <w:szCs w:val="24"/>
          <w:rtl/>
        </w:rPr>
        <w:t>פייק</w:t>
      </w:r>
      <w:proofErr w:type="spellEnd"/>
      <w:r w:rsidRPr="006A3CD2">
        <w:rPr>
          <w:rFonts w:ascii="David" w:eastAsia="Times New Roman" w:hAnsi="David" w:cs="David"/>
          <w:color w:val="000000"/>
          <w:sz w:val="24"/>
          <w:szCs w:val="24"/>
          <w:rtl/>
        </w:rPr>
        <w:t xml:space="preserve"> ניוז, בוטים, הודעות שאינן מזוהות כתעמולה; חשין קבע שלא מדובר בתעמולה פסולה והתייחס לכך שבתעמולה בעולם האינטרנט יש לשקול שיקולים אחרים.</w:t>
      </w:r>
    </w:p>
    <w:p w:rsidR="006A3CD2" w:rsidRPr="006A3CD2" w:rsidRDefault="006A3CD2" w:rsidP="00C551DE">
      <w:pPr>
        <w:spacing w:after="120" w:line="360" w:lineRule="auto"/>
        <w:ind w:left="-766" w:right="-48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בשנת 2019 השופט מלצר נדרש לשאלה האם פרסום באינטרנט וברשת חברתית חייב לכלול את שם המפלגה שמטעמה פורסם? האם יש לאסור על רשימות לשלם לגורמים שונים תמורת </w:t>
      </w:r>
      <w:proofErr w:type="spellStart"/>
      <w:r w:rsidRPr="006A3CD2">
        <w:rPr>
          <w:rFonts w:ascii="David" w:eastAsia="Times New Roman" w:hAnsi="David" w:cs="David"/>
          <w:color w:val="000000"/>
          <w:sz w:val="24"/>
          <w:szCs w:val="24"/>
          <w:rtl/>
        </w:rPr>
        <w:t>פרשומים</w:t>
      </w:r>
      <w:proofErr w:type="spellEnd"/>
      <w:r w:rsidRPr="006A3CD2">
        <w:rPr>
          <w:rFonts w:ascii="David" w:eastAsia="Times New Roman" w:hAnsi="David" w:cs="David"/>
          <w:color w:val="000000"/>
          <w:sz w:val="24"/>
          <w:szCs w:val="24"/>
          <w:rtl/>
        </w:rPr>
        <w:t xml:space="preserve"> שמתחזים לאישיים? עמדת היועמ"ש  - מסכימים שהקירות </w:t>
      </w:r>
      <w:proofErr w:type="spellStart"/>
      <w:r w:rsidRPr="006A3CD2">
        <w:rPr>
          <w:rFonts w:ascii="David" w:eastAsia="Times New Roman" w:hAnsi="David" w:cs="David"/>
          <w:color w:val="000000"/>
          <w:sz w:val="24"/>
          <w:szCs w:val="24"/>
          <w:rtl/>
        </w:rPr>
        <w:t>הורטואלים</w:t>
      </w:r>
      <w:proofErr w:type="spellEnd"/>
      <w:r w:rsidRPr="006A3CD2">
        <w:rPr>
          <w:rFonts w:ascii="David" w:eastAsia="Times New Roman" w:hAnsi="David" w:cs="David"/>
          <w:color w:val="000000"/>
          <w:sz w:val="24"/>
          <w:szCs w:val="24"/>
          <w:rtl/>
        </w:rPr>
        <w:t xml:space="preserve"> לא שונים מכל מודעה אחרת.</w:t>
      </w:r>
    </w:p>
    <w:p w:rsidR="006A3CD2" w:rsidRPr="006A3CD2" w:rsidRDefault="006A3CD2" w:rsidP="00C551DE">
      <w:pPr>
        <w:spacing w:after="120" w:line="360" w:lineRule="auto"/>
        <w:ind w:right="-48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המשפט כמעצב טכנולוגיה</w:t>
      </w:r>
    </w:p>
    <w:p w:rsidR="006A3CD2" w:rsidRPr="006A3CD2" w:rsidRDefault="006A3CD2" w:rsidP="00C551DE">
      <w:pPr>
        <w:spacing w:after="0" w:line="360" w:lineRule="auto"/>
        <w:ind w:left="-766" w:right="-48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1.</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המשפט יכול להשפיע על סוג הטכנולוגיות המותרות לשימוש, על אופן יישומן, על עלות הפעלתן ועל היתכנותן של טכנולוגיות חלופיות.</w:t>
      </w:r>
    </w:p>
    <w:p w:rsidR="006A3CD2" w:rsidRPr="006A3CD2" w:rsidRDefault="006A3CD2" w:rsidP="00C551DE">
      <w:pPr>
        <w:spacing w:after="0" w:line="360" w:lineRule="auto"/>
        <w:ind w:left="-766" w:right="-48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2.</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מגבלות בחוק על פיתוח וייצור טכנולוגיות - סוגים שונים של הצפנה או פריצת מנעולים טכנולוגיים שנועדו להגן על זכויות אדם</w:t>
      </w:r>
    </w:p>
    <w:p w:rsidR="006A3CD2" w:rsidRPr="006A3CD2" w:rsidRDefault="006A3CD2" w:rsidP="00C551DE">
      <w:pPr>
        <w:spacing w:after="0" w:line="360" w:lineRule="auto"/>
        <w:ind w:left="-766" w:right="-48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3.</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תמריצים לפיתוח טכנולוגיות מסוג מסוים</w:t>
      </w:r>
    </w:p>
    <w:p w:rsidR="006A3CD2" w:rsidRPr="00C551DE" w:rsidRDefault="006A3CD2" w:rsidP="00C551DE">
      <w:pPr>
        <w:spacing w:after="0" w:line="360" w:lineRule="auto"/>
        <w:ind w:left="-766" w:right="-480" w:hanging="360"/>
        <w:jc w:val="both"/>
        <w:rPr>
          <w:rFonts w:ascii="David" w:eastAsia="Times New Roman" w:hAnsi="David" w:cs="David"/>
          <w:color w:val="000000"/>
          <w:sz w:val="24"/>
          <w:szCs w:val="24"/>
          <w:rtl/>
        </w:rPr>
      </w:pPr>
      <w:r w:rsidRPr="006A3CD2">
        <w:rPr>
          <w:rFonts w:ascii="David" w:eastAsia="Times New Roman" w:hAnsi="David" w:cs="David"/>
          <w:b/>
          <w:bCs/>
          <w:color w:val="000000"/>
          <w:sz w:val="24"/>
          <w:szCs w:val="24"/>
          <w:rtl/>
        </w:rPr>
        <w:t>4.</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הטלת אחריות משפטית בגין שימוש בטכנולוגיה אחת עשוי לעודד פיתוח של טכנולוגי אחרת: </w:t>
      </w:r>
      <w:r w:rsidRPr="00C551DE">
        <w:rPr>
          <w:rFonts w:ascii="David" w:eastAsia="Times New Roman" w:hAnsi="David" w:cs="David"/>
          <w:color w:val="000000"/>
          <w:sz w:val="24"/>
          <w:szCs w:val="24"/>
          <w:rtl/>
        </w:rPr>
        <w:t xml:space="preserve">כלומר, המשפט יכול לתרום להתפתחות הטכנולוגיה גם באופן חיובי, באמצעות התפתחות מודלים כלכליים חדשים כגון תוכנות </w:t>
      </w:r>
      <w:r w:rsidRPr="00C551DE">
        <w:rPr>
          <w:rFonts w:ascii="David" w:eastAsia="Times New Roman" w:hAnsi="David" w:cs="David"/>
          <w:color w:val="000000"/>
          <w:sz w:val="24"/>
          <w:szCs w:val="24"/>
        </w:rPr>
        <w:t>Open Source</w:t>
      </w:r>
      <w:r w:rsidRPr="00C551DE">
        <w:rPr>
          <w:rFonts w:ascii="David" w:eastAsia="Times New Roman" w:hAnsi="David" w:cs="David"/>
          <w:color w:val="000000"/>
          <w:sz w:val="24"/>
          <w:szCs w:val="24"/>
          <w:rtl/>
        </w:rPr>
        <w:t xml:space="preserve"> או </w:t>
      </w:r>
      <w:proofErr w:type="spellStart"/>
      <w:r w:rsidRPr="00C551DE">
        <w:rPr>
          <w:rFonts w:ascii="David" w:eastAsia="Times New Roman" w:hAnsi="David" w:cs="David"/>
          <w:color w:val="000000"/>
          <w:sz w:val="24"/>
          <w:szCs w:val="24"/>
          <w:rtl/>
        </w:rPr>
        <w:t>רשיונות</w:t>
      </w:r>
      <w:proofErr w:type="spellEnd"/>
      <w:r w:rsidRPr="00C551DE">
        <w:rPr>
          <w:rFonts w:ascii="David" w:eastAsia="Times New Roman" w:hAnsi="David" w:cs="David"/>
          <w:color w:val="000000"/>
          <w:sz w:val="24"/>
          <w:szCs w:val="24"/>
          <w:rtl/>
        </w:rPr>
        <w:t xml:space="preserve"> של קניין רוחני כדי שלא ניתן יהיה לעקוף את דיני זכויות היוצרים.</w:t>
      </w:r>
    </w:p>
    <w:p w:rsidR="00C551DE" w:rsidRDefault="00C551DE" w:rsidP="00C551DE">
      <w:pPr>
        <w:spacing w:after="0" w:line="360" w:lineRule="auto"/>
        <w:ind w:right="-480" w:hanging="360"/>
        <w:jc w:val="center"/>
        <w:rPr>
          <w:rFonts w:ascii="David" w:eastAsia="Times New Roman" w:hAnsi="David" w:cs="David"/>
          <w:color w:val="E36C0A"/>
          <w:sz w:val="24"/>
          <w:szCs w:val="24"/>
          <w:u w:val="single"/>
          <w:rtl/>
        </w:rPr>
      </w:pPr>
    </w:p>
    <w:p w:rsidR="006A3CD2" w:rsidRPr="006A3CD2" w:rsidRDefault="006A3CD2" w:rsidP="00C551DE">
      <w:pPr>
        <w:spacing w:after="0" w:line="360" w:lineRule="auto"/>
        <w:ind w:right="-480" w:hanging="360"/>
        <w:jc w:val="center"/>
        <w:rPr>
          <w:rFonts w:ascii="David" w:eastAsia="Times New Roman" w:hAnsi="David" w:cs="David"/>
          <w:sz w:val="24"/>
          <w:szCs w:val="24"/>
          <w:rtl/>
        </w:rPr>
      </w:pPr>
      <w:r w:rsidRPr="00C551DE">
        <w:rPr>
          <w:rFonts w:ascii="David" w:eastAsia="Times New Roman" w:hAnsi="David" w:cs="David"/>
          <w:b/>
          <w:bCs/>
          <w:color w:val="000000"/>
          <w:sz w:val="24"/>
          <w:szCs w:val="24"/>
          <w:u w:val="single"/>
          <w:rtl/>
        </w:rPr>
        <w:t>שינויים במשפט כמוסד בעידן טכנולוגיות המידע</w:t>
      </w:r>
    </w:p>
    <w:p w:rsidR="00C551DE" w:rsidRDefault="006A3CD2" w:rsidP="00C551DE">
      <w:pPr>
        <w:spacing w:after="0" w:line="360" w:lineRule="auto"/>
        <w:ind w:left="-766" w:right="-480"/>
        <w:jc w:val="both"/>
        <w:rPr>
          <w:rFonts w:ascii="David" w:eastAsia="Times New Roman" w:hAnsi="David" w:cs="David"/>
          <w:sz w:val="24"/>
          <w:szCs w:val="24"/>
          <w:rtl/>
        </w:rPr>
      </w:pPr>
      <w:r w:rsidRPr="00C551DE">
        <w:rPr>
          <w:rFonts w:ascii="David" w:eastAsia="Times New Roman" w:hAnsi="David" w:cs="David"/>
          <w:sz w:val="24"/>
          <w:szCs w:val="24"/>
          <w:rtl/>
        </w:rPr>
        <w:t>למשפט - ככלי להסדרת התנהגות ואכיפה - קמים מתחרים פרטיים בעידן הטכנולוגיה. אחד הנושאים המרכזיים שבהם נדון בקורס הוא הסדרה ע"י גופים פרטיים ובאמצעות טכנולוגיה. למשל, ב-</w:t>
      </w:r>
      <w:proofErr w:type="spellStart"/>
      <w:r w:rsidRPr="00C551DE">
        <w:rPr>
          <w:rFonts w:ascii="David" w:eastAsia="Times New Roman" w:hAnsi="David" w:cs="David"/>
          <w:sz w:val="24"/>
          <w:szCs w:val="24"/>
        </w:rPr>
        <w:t>Ebay</w:t>
      </w:r>
      <w:proofErr w:type="spellEnd"/>
      <w:r w:rsidRPr="00C551DE">
        <w:rPr>
          <w:rFonts w:ascii="David" w:eastAsia="Times New Roman" w:hAnsi="David" w:cs="David"/>
          <w:sz w:val="24"/>
          <w:szCs w:val="24"/>
          <w:rtl/>
        </w:rPr>
        <w:t xml:space="preserve"> (אתר שעוסק במסחר אינטרנטי) מוכרים וקונים נתקלו בבעיה שסכסוכים על רקע סחר מקוון לא באמת היו ניתנים לפתרון ריאלי. מכך נולדה תעשייה שלמה של יישוב סכסוכים מקוון (כמו בעלי אקספרס), שאף הובילה לזליגה והקמת מערכות מקוונות ליישוב סכסוכים שלא משרתות רק פעילויות אינטרנטיות אלא גם פעילויות פיזיות של ממש (כגון מערכות לגירושין, מיסים, תביעות קטנות, תשלומים, עבירות תנועה, הגנת הצרכן וכו').</w:t>
      </w:r>
    </w:p>
    <w:p w:rsidR="00C551DE"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Pr>
      </w:pPr>
      <w:r w:rsidRPr="00C551DE">
        <w:rPr>
          <w:rFonts w:ascii="David" w:eastAsia="Times New Roman" w:hAnsi="David" w:cs="David"/>
          <w:sz w:val="24"/>
          <w:szCs w:val="24"/>
          <w:rtl/>
        </w:rPr>
        <w:t>האפקטיביות והלגיטימיות של חקיקה מדינתית ברשת גלובלית</w:t>
      </w:r>
    </w:p>
    <w:p w:rsidR="00C551DE"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Pr>
      </w:pPr>
      <w:r w:rsidRPr="00C551DE">
        <w:rPr>
          <w:rFonts w:ascii="David" w:eastAsia="Times New Roman" w:hAnsi="David" w:cs="David"/>
          <w:sz w:val="24"/>
          <w:szCs w:val="24"/>
          <w:rtl/>
        </w:rPr>
        <w:t>  אכיפה</w:t>
      </w:r>
    </w:p>
    <w:p w:rsidR="00C551DE"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Pr>
      </w:pPr>
      <w:r w:rsidRPr="00C551DE">
        <w:rPr>
          <w:rFonts w:ascii="David" w:eastAsia="Times New Roman" w:hAnsi="David" w:cs="David"/>
          <w:sz w:val="24"/>
          <w:szCs w:val="24"/>
          <w:rtl/>
        </w:rPr>
        <w:t> יישוב סכסוכים מקוון</w:t>
      </w:r>
    </w:p>
    <w:p w:rsidR="00C551DE"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Pr>
      </w:pPr>
      <w:r w:rsidRPr="00C551DE">
        <w:rPr>
          <w:rFonts w:ascii="David" w:eastAsia="Times New Roman" w:hAnsi="David" w:cs="David"/>
          <w:sz w:val="24"/>
          <w:szCs w:val="24"/>
          <w:rtl/>
        </w:rPr>
        <w:t>הסדרה של טכנולוגיה, הסדרה באמצעות טכנולוגיה</w:t>
      </w:r>
    </w:p>
    <w:p w:rsidR="00C551DE"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Pr>
      </w:pPr>
      <w:r w:rsidRPr="00C551DE">
        <w:rPr>
          <w:rFonts w:ascii="David" w:eastAsia="Times New Roman" w:hAnsi="David" w:cs="David"/>
          <w:sz w:val="24"/>
          <w:szCs w:val="24"/>
          <w:rtl/>
        </w:rPr>
        <w:t xml:space="preserve">השלכות טכנולוגיה על תפקוד המשפט (למשל, </w:t>
      </w:r>
      <w:proofErr w:type="spellStart"/>
      <w:r w:rsidRPr="00C551DE">
        <w:rPr>
          <w:rFonts w:ascii="David" w:eastAsia="Times New Roman" w:hAnsi="David" w:cs="David"/>
          <w:sz w:val="24"/>
          <w:szCs w:val="24"/>
          <w:rtl/>
        </w:rPr>
        <w:t>הנגשת</w:t>
      </w:r>
      <w:proofErr w:type="spellEnd"/>
      <w:r w:rsidRPr="00C551DE">
        <w:rPr>
          <w:rFonts w:ascii="David" w:eastAsia="Times New Roman" w:hAnsi="David" w:cs="David"/>
          <w:sz w:val="24"/>
          <w:szCs w:val="24"/>
          <w:rtl/>
        </w:rPr>
        <w:t xml:space="preserve"> חקיקה ופסיקה)</w:t>
      </w:r>
    </w:p>
    <w:p w:rsidR="006A3CD2" w:rsidRPr="00C551DE" w:rsidRDefault="006A3CD2" w:rsidP="003727B6">
      <w:pPr>
        <w:pStyle w:val="a7"/>
        <w:numPr>
          <w:ilvl w:val="0"/>
          <w:numId w:val="4"/>
        </w:numPr>
        <w:spacing w:after="0" w:line="360" w:lineRule="auto"/>
        <w:ind w:left="-341" w:right="-480"/>
        <w:jc w:val="both"/>
        <w:rPr>
          <w:rFonts w:ascii="David" w:eastAsia="Times New Roman" w:hAnsi="David" w:cs="David"/>
          <w:sz w:val="24"/>
          <w:szCs w:val="24"/>
          <w:rtl/>
        </w:rPr>
      </w:pPr>
      <w:r w:rsidRPr="00C551DE">
        <w:rPr>
          <w:rFonts w:ascii="David" w:eastAsia="Times New Roman" w:hAnsi="David" w:cs="David"/>
          <w:sz w:val="24"/>
          <w:szCs w:val="24"/>
          <w:rtl/>
        </w:rPr>
        <w:t>התגברות ההסדרה הפרטית והיחס בינה לבין הסדרה ציבורית</w:t>
      </w:r>
    </w:p>
    <w:p w:rsidR="006A3CD2" w:rsidRPr="00C551DE" w:rsidRDefault="006A3CD2" w:rsidP="003727B6">
      <w:pPr>
        <w:pStyle w:val="a7"/>
        <w:numPr>
          <w:ilvl w:val="0"/>
          <w:numId w:val="2"/>
        </w:numPr>
        <w:spacing w:after="0" w:line="360" w:lineRule="auto"/>
        <w:ind w:right="-480"/>
        <w:jc w:val="both"/>
        <w:rPr>
          <w:rFonts w:ascii="David" w:eastAsia="Times New Roman" w:hAnsi="David" w:cs="David"/>
          <w:sz w:val="24"/>
          <w:szCs w:val="24"/>
          <w:rtl/>
        </w:rPr>
      </w:pPr>
      <w:r w:rsidRPr="00C551DE">
        <w:rPr>
          <w:rFonts w:ascii="David" w:eastAsia="Times New Roman" w:hAnsi="David" w:cs="David"/>
          <w:b/>
          <w:bCs/>
          <w:sz w:val="24"/>
          <w:szCs w:val="24"/>
          <w:rtl/>
        </w:rPr>
        <w:t>לדוגמה:</w:t>
      </w:r>
      <w:r w:rsidRPr="00C551DE">
        <w:rPr>
          <w:rFonts w:ascii="David" w:eastAsia="Times New Roman" w:hAnsi="David" w:cs="David"/>
          <w:sz w:val="24"/>
          <w:szCs w:val="24"/>
          <w:rtl/>
        </w:rPr>
        <w:t xml:space="preserve"> גיוס ספקיות אינטרנט לחסימת הגישה של גולשים לכתובות </w:t>
      </w:r>
      <w:r w:rsidRPr="00C551DE">
        <w:rPr>
          <w:rFonts w:ascii="David" w:eastAsia="Times New Roman" w:hAnsi="David" w:cs="David"/>
          <w:sz w:val="24"/>
          <w:szCs w:val="24"/>
        </w:rPr>
        <w:t>IP</w:t>
      </w:r>
      <w:r w:rsidRPr="00C551DE">
        <w:rPr>
          <w:rFonts w:ascii="David" w:eastAsia="Times New Roman" w:hAnsi="David" w:cs="David"/>
          <w:sz w:val="24"/>
          <w:szCs w:val="24"/>
          <w:rtl/>
        </w:rPr>
        <w:t xml:space="preserve"> של חברות מחוץ לישראל כדי למנוע פעילות בלתי חוקית כמו הימורים.</w:t>
      </w:r>
    </w:p>
    <w:p w:rsidR="006A3CD2" w:rsidRPr="00CD1874" w:rsidRDefault="006A3CD2" w:rsidP="00CD1874">
      <w:pPr>
        <w:spacing w:after="0" w:line="360" w:lineRule="auto"/>
        <w:ind w:right="-480" w:hanging="360"/>
        <w:jc w:val="center"/>
        <w:rPr>
          <w:rFonts w:ascii="David" w:eastAsia="Times New Roman" w:hAnsi="David" w:cs="David"/>
          <w:b/>
          <w:bCs/>
          <w:sz w:val="24"/>
          <w:szCs w:val="24"/>
        </w:rPr>
      </w:pPr>
      <w:r w:rsidRPr="00CD1874">
        <w:rPr>
          <w:rFonts w:ascii="David" w:eastAsia="Times New Roman" w:hAnsi="David" w:cs="David"/>
          <w:b/>
          <w:bCs/>
          <w:sz w:val="24"/>
          <w:szCs w:val="24"/>
          <w:rtl/>
        </w:rPr>
        <w:t>אילו מנגנוני הסדרה של טכנולוגיה פועלים לצד המשפט:</w:t>
      </w:r>
    </w:p>
    <w:p w:rsidR="00CD1874" w:rsidRDefault="00CD1874" w:rsidP="00C551DE">
      <w:pPr>
        <w:spacing w:after="0" w:line="360" w:lineRule="auto"/>
        <w:ind w:right="360" w:hanging="360"/>
        <w:jc w:val="both"/>
        <w:rPr>
          <w:rFonts w:ascii="David" w:eastAsia="Times New Roman" w:hAnsi="David" w:cs="David"/>
          <w:color w:val="E36C0A"/>
          <w:sz w:val="24"/>
          <w:szCs w:val="24"/>
          <w:rtl/>
        </w:rPr>
        <w:sectPr w:rsidR="00CD1874" w:rsidSect="0098116A">
          <w:headerReference w:type="default" r:id="rId7"/>
          <w:footerReference w:type="default" r:id="rId8"/>
          <w:pgSz w:w="11906" w:h="16838"/>
          <w:pgMar w:top="1440" w:right="1800" w:bottom="1440" w:left="1800" w:header="708" w:footer="708" w:gutter="0"/>
          <w:cols w:space="708"/>
          <w:bidi/>
          <w:rtlGutter/>
          <w:docGrid w:linePitch="360"/>
        </w:sectPr>
      </w:pPr>
    </w:p>
    <w:p w:rsidR="00CD1874" w:rsidRPr="00CD1874" w:rsidRDefault="006A3CD2" w:rsidP="003727B6">
      <w:pPr>
        <w:pStyle w:val="a7"/>
        <w:numPr>
          <w:ilvl w:val="0"/>
          <w:numId w:val="5"/>
        </w:numPr>
        <w:spacing w:after="0" w:line="360" w:lineRule="auto"/>
        <w:ind w:left="-256" w:right="360"/>
        <w:jc w:val="both"/>
        <w:rPr>
          <w:rFonts w:ascii="David" w:eastAsia="Times New Roman" w:hAnsi="David" w:cs="David"/>
          <w:sz w:val="24"/>
          <w:szCs w:val="24"/>
        </w:rPr>
      </w:pPr>
      <w:r w:rsidRPr="00CD1874">
        <w:rPr>
          <w:rFonts w:ascii="David" w:eastAsia="Times New Roman" w:hAnsi="David" w:cs="David"/>
          <w:sz w:val="24"/>
          <w:szCs w:val="24"/>
          <w:rtl/>
        </w:rPr>
        <w:t>חוזים</w:t>
      </w:r>
    </w:p>
    <w:p w:rsidR="00CD1874" w:rsidRPr="00CD1874" w:rsidRDefault="006A3CD2" w:rsidP="003727B6">
      <w:pPr>
        <w:pStyle w:val="a7"/>
        <w:numPr>
          <w:ilvl w:val="0"/>
          <w:numId w:val="5"/>
        </w:numPr>
        <w:spacing w:after="0" w:line="360" w:lineRule="auto"/>
        <w:ind w:left="-256" w:right="360"/>
        <w:jc w:val="both"/>
        <w:rPr>
          <w:rFonts w:ascii="David" w:eastAsia="Times New Roman" w:hAnsi="David" w:cs="David"/>
          <w:sz w:val="24"/>
          <w:szCs w:val="24"/>
        </w:rPr>
      </w:pPr>
      <w:r w:rsidRPr="00CD1874">
        <w:rPr>
          <w:rFonts w:ascii="David" w:eastAsia="Times New Roman" w:hAnsi="David" w:cs="David"/>
          <w:sz w:val="24"/>
          <w:szCs w:val="24"/>
          <w:rtl/>
        </w:rPr>
        <w:t>  תקנות שימוש</w:t>
      </w:r>
    </w:p>
    <w:p w:rsidR="00CD1874" w:rsidRPr="00CD1874" w:rsidRDefault="006A3CD2" w:rsidP="003727B6">
      <w:pPr>
        <w:pStyle w:val="a7"/>
        <w:numPr>
          <w:ilvl w:val="0"/>
          <w:numId w:val="5"/>
        </w:numPr>
        <w:spacing w:after="0" w:line="360" w:lineRule="auto"/>
        <w:ind w:left="28" w:right="360"/>
        <w:jc w:val="both"/>
        <w:rPr>
          <w:rFonts w:ascii="David" w:eastAsia="Times New Roman" w:hAnsi="David" w:cs="David"/>
          <w:sz w:val="24"/>
          <w:szCs w:val="24"/>
        </w:rPr>
      </w:pPr>
      <w:r w:rsidRPr="00CD1874">
        <w:rPr>
          <w:rFonts w:ascii="David" w:eastAsia="Times New Roman" w:hAnsi="David" w:cs="David"/>
          <w:sz w:val="24"/>
          <w:szCs w:val="24"/>
          <w:rtl/>
        </w:rPr>
        <w:t>קודים של ארגון או ענף</w:t>
      </w:r>
    </w:p>
    <w:p w:rsidR="00CD1874" w:rsidRPr="00CD1874" w:rsidRDefault="006A3CD2" w:rsidP="003727B6">
      <w:pPr>
        <w:pStyle w:val="a7"/>
        <w:numPr>
          <w:ilvl w:val="0"/>
          <w:numId w:val="5"/>
        </w:numPr>
        <w:spacing w:after="0" w:line="360" w:lineRule="auto"/>
        <w:ind w:left="28" w:right="360"/>
        <w:jc w:val="both"/>
        <w:rPr>
          <w:rFonts w:ascii="David" w:eastAsia="Times New Roman" w:hAnsi="David" w:cs="David"/>
          <w:sz w:val="24"/>
          <w:szCs w:val="24"/>
        </w:rPr>
      </w:pPr>
      <w:r w:rsidRPr="00CD1874">
        <w:rPr>
          <w:rFonts w:ascii="David" w:eastAsia="Times New Roman" w:hAnsi="David" w:cs="David"/>
          <w:sz w:val="24"/>
          <w:szCs w:val="24"/>
          <w:rtl/>
        </w:rPr>
        <w:t>כללי תקינה</w:t>
      </w:r>
    </w:p>
    <w:p w:rsidR="00CD1874" w:rsidRPr="00CD1874" w:rsidRDefault="006A3CD2" w:rsidP="003727B6">
      <w:pPr>
        <w:pStyle w:val="a7"/>
        <w:numPr>
          <w:ilvl w:val="0"/>
          <w:numId w:val="5"/>
        </w:numPr>
        <w:spacing w:after="0" w:line="360" w:lineRule="auto"/>
        <w:ind w:left="28" w:right="360"/>
        <w:jc w:val="both"/>
        <w:rPr>
          <w:rFonts w:ascii="David" w:eastAsia="Times New Roman" w:hAnsi="David" w:cs="David"/>
          <w:sz w:val="24"/>
          <w:szCs w:val="24"/>
        </w:rPr>
      </w:pPr>
      <w:r w:rsidRPr="00CD1874">
        <w:rPr>
          <w:rFonts w:ascii="David" w:eastAsia="Times New Roman" w:hAnsi="David" w:cs="David"/>
          <w:sz w:val="24"/>
          <w:szCs w:val="24"/>
          <w:rtl/>
        </w:rPr>
        <w:t> כללי אתיקה</w:t>
      </w:r>
    </w:p>
    <w:p w:rsidR="00CD1874" w:rsidRPr="00CD1874" w:rsidRDefault="006A3CD2" w:rsidP="003727B6">
      <w:pPr>
        <w:pStyle w:val="a7"/>
        <w:numPr>
          <w:ilvl w:val="0"/>
          <w:numId w:val="5"/>
        </w:numPr>
        <w:spacing w:after="0" w:line="360" w:lineRule="auto"/>
        <w:ind w:left="28" w:right="360"/>
        <w:jc w:val="both"/>
        <w:rPr>
          <w:rFonts w:ascii="David" w:eastAsia="Times New Roman" w:hAnsi="David" w:cs="David"/>
          <w:sz w:val="24"/>
          <w:szCs w:val="24"/>
        </w:rPr>
      </w:pPr>
      <w:r w:rsidRPr="00CD1874">
        <w:rPr>
          <w:rFonts w:ascii="David" w:eastAsia="Times New Roman" w:hAnsi="David" w:cs="David"/>
          <w:sz w:val="24"/>
          <w:szCs w:val="24"/>
          <w:rtl/>
        </w:rPr>
        <w:t> נורמות חברתיות</w:t>
      </w:r>
    </w:p>
    <w:p w:rsidR="006A3CD2" w:rsidRPr="00CD1874" w:rsidRDefault="006A3CD2" w:rsidP="003727B6">
      <w:pPr>
        <w:pStyle w:val="a7"/>
        <w:numPr>
          <w:ilvl w:val="0"/>
          <w:numId w:val="5"/>
        </w:numPr>
        <w:spacing w:after="0" w:line="360" w:lineRule="auto"/>
        <w:ind w:left="28" w:right="360"/>
        <w:jc w:val="both"/>
        <w:rPr>
          <w:rFonts w:ascii="David" w:eastAsia="Times New Roman" w:hAnsi="David" w:cs="David"/>
          <w:sz w:val="24"/>
          <w:szCs w:val="24"/>
          <w:rtl/>
        </w:rPr>
      </w:pPr>
      <w:r w:rsidRPr="00CD1874">
        <w:rPr>
          <w:rFonts w:ascii="David" w:eastAsia="Times New Roman" w:hAnsi="David" w:cs="David"/>
          <w:sz w:val="24"/>
          <w:szCs w:val="24"/>
          <w:rtl/>
        </w:rPr>
        <w:t> הטכנולוגיה עצמה</w:t>
      </w:r>
    </w:p>
    <w:p w:rsidR="00CD1874" w:rsidRDefault="00CD1874" w:rsidP="00C551DE">
      <w:pPr>
        <w:bidi w:val="0"/>
        <w:spacing w:after="0" w:line="360" w:lineRule="auto"/>
        <w:rPr>
          <w:rFonts w:ascii="David" w:eastAsia="Times New Roman" w:hAnsi="David" w:cs="David"/>
          <w:sz w:val="24"/>
          <w:szCs w:val="24"/>
        </w:rPr>
        <w:sectPr w:rsidR="00CD1874" w:rsidSect="00CD1874">
          <w:type w:val="continuous"/>
          <w:pgSz w:w="11906" w:h="16838"/>
          <w:pgMar w:top="1440" w:right="1800" w:bottom="1440" w:left="1800" w:header="708" w:footer="708" w:gutter="0"/>
          <w:cols w:num="3" w:space="708"/>
          <w:bidi/>
          <w:rtlGutter/>
          <w:docGrid w:linePitch="360"/>
        </w:sectPr>
      </w:pPr>
    </w:p>
    <w:p w:rsidR="006A3CD2" w:rsidRPr="00CD1874" w:rsidRDefault="00CD1874" w:rsidP="00CD1874">
      <w:pPr>
        <w:spacing w:after="0" w:line="360" w:lineRule="auto"/>
        <w:ind w:right="360" w:hanging="360"/>
        <w:jc w:val="center"/>
        <w:rPr>
          <w:rFonts w:ascii="David" w:eastAsia="Times New Roman" w:hAnsi="David" w:cs="David"/>
          <w:sz w:val="24"/>
          <w:szCs w:val="24"/>
        </w:rPr>
      </w:pPr>
      <w:r w:rsidRPr="006A3CD2">
        <w:rPr>
          <w:rFonts w:ascii="David" w:eastAsia="Times New Roman" w:hAnsi="David" w:cs="David"/>
          <w:noProof/>
          <w:color w:val="E36C0A"/>
          <w:sz w:val="24"/>
          <w:szCs w:val="24"/>
        </w:rPr>
        <w:lastRenderedPageBreak/>
        <w:drawing>
          <wp:anchor distT="0" distB="0" distL="114300" distR="114300" simplePos="0" relativeHeight="251658240" behindDoc="0" locked="0" layoutInCell="1" allowOverlap="1">
            <wp:simplePos x="0" y="0"/>
            <wp:positionH relativeFrom="column">
              <wp:posOffset>-276225</wp:posOffset>
            </wp:positionH>
            <wp:positionV relativeFrom="paragraph">
              <wp:posOffset>238125</wp:posOffset>
            </wp:positionV>
            <wp:extent cx="2211705" cy="1424940"/>
            <wp:effectExtent l="0" t="0" r="0" b="3810"/>
            <wp:wrapSquare wrapText="bothSides"/>
            <wp:docPr id="1" name="תמונה 1" descr="https://lh6.googleusercontent.com/Xa-CeY3A0SkAWwIgkLZbPZVuMT5LvyOp3OIQ676Q9HrXkiIyX9n3vN8gLKgpRWS1u99azv_A20RB7dH10m9CLVHo7q_aCswkxXongdK2eBEU32qpiAdhIZey_WSZLruXmmZvB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Xa-CeY3A0SkAWwIgkLZbPZVuMT5LvyOp3OIQ676Q9HrXkiIyX9n3vN8gLKgpRWS1u99azv_A20RB7dH10m9CLVHo7q_aCswkxXongdK2eBEU32qpiAdhIZey_WSZLruXmmZvBcv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170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3CD2" w:rsidRPr="00CD1874">
        <w:rPr>
          <w:rFonts w:ascii="David" w:eastAsia="Times New Roman" w:hAnsi="David" w:cs="David"/>
          <w:b/>
          <w:bCs/>
          <w:sz w:val="24"/>
          <w:szCs w:val="24"/>
          <w:u w:val="single"/>
          <w:rtl/>
        </w:rPr>
        <w:t xml:space="preserve">המודל של </w:t>
      </w:r>
      <w:proofErr w:type="spellStart"/>
      <w:r w:rsidR="006A3CD2" w:rsidRPr="00CD1874">
        <w:rPr>
          <w:rFonts w:ascii="David" w:eastAsia="Times New Roman" w:hAnsi="David" w:cs="David"/>
          <w:b/>
          <w:bCs/>
          <w:sz w:val="24"/>
          <w:szCs w:val="24"/>
          <w:u w:val="single"/>
          <w:rtl/>
        </w:rPr>
        <w:t>לסינג</w:t>
      </w:r>
      <w:proofErr w:type="spellEnd"/>
    </w:p>
    <w:p w:rsidR="006A3CD2" w:rsidRPr="00CD1874" w:rsidRDefault="006A3CD2" w:rsidP="00050FBB">
      <w:pPr>
        <w:spacing w:after="0" w:line="360" w:lineRule="auto"/>
        <w:ind w:left="-908" w:right="-480"/>
        <w:jc w:val="both"/>
        <w:rPr>
          <w:rFonts w:ascii="David" w:eastAsia="Times New Roman" w:hAnsi="David" w:cs="David"/>
          <w:sz w:val="24"/>
          <w:szCs w:val="24"/>
        </w:rPr>
      </w:pPr>
      <w:r w:rsidRPr="00CD1874">
        <w:rPr>
          <w:rFonts w:ascii="David" w:eastAsia="Times New Roman" w:hAnsi="David" w:cs="David"/>
          <w:sz w:val="24"/>
          <w:szCs w:val="24"/>
          <w:rtl/>
        </w:rPr>
        <w:t xml:space="preserve">אחד המלומדים פורצי הדרך בתחום המשפט וטכנולוגיה הינו לורנס לסיג, שטבע את הביטוי </w:t>
      </w:r>
      <w:r w:rsidRPr="00CD1874">
        <w:rPr>
          <w:rFonts w:ascii="David" w:eastAsia="Times New Roman" w:hAnsi="David" w:cs="David"/>
          <w:sz w:val="24"/>
          <w:szCs w:val="24"/>
        </w:rPr>
        <w:t>CODE IS LAW</w:t>
      </w:r>
      <w:r w:rsidRPr="00CD1874">
        <w:rPr>
          <w:rFonts w:ascii="David" w:eastAsia="Times New Roman" w:hAnsi="David" w:cs="David"/>
          <w:sz w:val="24"/>
          <w:szCs w:val="24"/>
          <w:rtl/>
        </w:rPr>
        <w:t xml:space="preserve">. המודל שלו מניח שעל כל פעילות אנושית שמבקשים להסדיר פועלות </w:t>
      </w:r>
      <w:r w:rsidRPr="00CD1874">
        <w:rPr>
          <w:rFonts w:ascii="David" w:eastAsia="Times New Roman" w:hAnsi="David" w:cs="David"/>
          <w:b/>
          <w:bCs/>
          <w:sz w:val="24"/>
          <w:szCs w:val="24"/>
          <w:rtl/>
        </w:rPr>
        <w:t>ארבע מערכות הסדרה שונות שמשפיעות עליה ישירות</w:t>
      </w:r>
      <w:r w:rsidRPr="00CD1874">
        <w:rPr>
          <w:rFonts w:ascii="David" w:eastAsia="Times New Roman" w:hAnsi="David" w:cs="David"/>
          <w:sz w:val="24"/>
          <w:szCs w:val="24"/>
          <w:rtl/>
        </w:rPr>
        <w:t xml:space="preserve"> (מידת ההשפעה יכולה להשתנות לפי הקשר):</w:t>
      </w:r>
    </w:p>
    <w:p w:rsidR="006A3CD2" w:rsidRPr="00CD1874" w:rsidRDefault="006A3CD2" w:rsidP="00050FBB">
      <w:pPr>
        <w:spacing w:after="0" w:line="360" w:lineRule="auto"/>
        <w:ind w:left="-483" w:right="-480" w:hanging="360"/>
        <w:jc w:val="both"/>
        <w:rPr>
          <w:rFonts w:ascii="David" w:eastAsia="Times New Roman" w:hAnsi="David" w:cs="David"/>
          <w:sz w:val="24"/>
          <w:szCs w:val="24"/>
          <w:rtl/>
        </w:rPr>
      </w:pPr>
      <w:r w:rsidRPr="00CD1874">
        <w:rPr>
          <w:rFonts w:ascii="David" w:eastAsia="Times New Roman" w:hAnsi="David" w:cs="David"/>
          <w:b/>
          <w:bCs/>
          <w:sz w:val="24"/>
          <w:szCs w:val="24"/>
          <w:rtl/>
        </w:rPr>
        <w:t>(1)</w:t>
      </w:r>
      <w:r w:rsidRPr="00CD1874">
        <w:rPr>
          <w:rFonts w:ascii="David" w:eastAsia="Times New Roman" w:hAnsi="David" w:cs="David"/>
          <w:sz w:val="24"/>
          <w:szCs w:val="24"/>
          <w:rtl/>
        </w:rPr>
        <w:t xml:space="preserve"> </w:t>
      </w:r>
      <w:r w:rsidRPr="00CD1874">
        <w:rPr>
          <w:rFonts w:ascii="David" w:eastAsia="Times New Roman" w:hAnsi="David" w:cs="David"/>
          <w:b/>
          <w:bCs/>
          <w:sz w:val="24"/>
          <w:szCs w:val="24"/>
          <w:rtl/>
        </w:rPr>
        <w:t>מערכת המשפט</w:t>
      </w:r>
      <w:r w:rsidRPr="00CD1874">
        <w:rPr>
          <w:rFonts w:ascii="David" w:eastAsia="Times New Roman" w:hAnsi="David" w:cs="David"/>
          <w:sz w:val="24"/>
          <w:szCs w:val="24"/>
          <w:rtl/>
        </w:rPr>
        <w:t>, כללים משפטיים שמסדירים באופן ישיר את הפעילות ומשפיעים עליה גם באמצעות השפעתם העקיפה על השוק, הטכנולוגיה והנורמות החברתיות.</w:t>
      </w:r>
    </w:p>
    <w:p w:rsidR="006A3CD2" w:rsidRPr="00CD1874" w:rsidRDefault="006A3CD2" w:rsidP="00050FBB">
      <w:pPr>
        <w:spacing w:after="0" w:line="360" w:lineRule="auto"/>
        <w:ind w:left="-483" w:right="-480" w:hanging="360"/>
        <w:jc w:val="both"/>
        <w:rPr>
          <w:rFonts w:ascii="David" w:eastAsia="Times New Roman" w:hAnsi="David" w:cs="David"/>
          <w:sz w:val="24"/>
          <w:szCs w:val="24"/>
          <w:rtl/>
        </w:rPr>
      </w:pPr>
      <w:r w:rsidRPr="00CD1874">
        <w:rPr>
          <w:rFonts w:ascii="David" w:eastAsia="Times New Roman" w:hAnsi="David" w:cs="David"/>
          <w:b/>
          <w:bCs/>
          <w:sz w:val="24"/>
          <w:szCs w:val="24"/>
          <w:rtl/>
        </w:rPr>
        <w:t>(2)</w:t>
      </w:r>
      <w:r w:rsidRPr="00CD1874">
        <w:rPr>
          <w:rFonts w:ascii="David" w:eastAsia="Times New Roman" w:hAnsi="David" w:cs="David"/>
          <w:sz w:val="24"/>
          <w:szCs w:val="24"/>
          <w:rtl/>
        </w:rPr>
        <w:t xml:space="preserve"> </w:t>
      </w:r>
      <w:r w:rsidRPr="00CD1874">
        <w:rPr>
          <w:rFonts w:ascii="David" w:eastAsia="Times New Roman" w:hAnsi="David" w:cs="David"/>
          <w:b/>
          <w:bCs/>
          <w:sz w:val="24"/>
          <w:szCs w:val="24"/>
          <w:rtl/>
        </w:rPr>
        <w:t>כוחות השוק</w:t>
      </w:r>
      <w:r w:rsidRPr="00CD1874">
        <w:rPr>
          <w:rFonts w:ascii="David" w:eastAsia="Times New Roman" w:hAnsi="David" w:cs="David"/>
          <w:sz w:val="24"/>
          <w:szCs w:val="24"/>
          <w:rtl/>
        </w:rPr>
        <w:t>, שפועלים ומשפיעים על הפעילות האנושית - למשל יכולת כלכלית שקובעת אם דבר הינו אפשרי או לא בסיטואציה נתונה.</w:t>
      </w:r>
    </w:p>
    <w:p w:rsidR="006A3CD2" w:rsidRPr="00CD1874" w:rsidRDefault="006A3CD2" w:rsidP="00050FBB">
      <w:pPr>
        <w:spacing w:after="0" w:line="360" w:lineRule="auto"/>
        <w:ind w:left="-483" w:right="-480" w:hanging="360"/>
        <w:jc w:val="both"/>
        <w:rPr>
          <w:rFonts w:ascii="David" w:eastAsia="Times New Roman" w:hAnsi="David" w:cs="David"/>
          <w:sz w:val="24"/>
          <w:szCs w:val="24"/>
          <w:rtl/>
        </w:rPr>
      </w:pPr>
      <w:r w:rsidRPr="00CD1874">
        <w:rPr>
          <w:rFonts w:ascii="David" w:eastAsia="Times New Roman" w:hAnsi="David" w:cs="David"/>
          <w:b/>
          <w:bCs/>
          <w:sz w:val="24"/>
          <w:szCs w:val="24"/>
          <w:rtl/>
        </w:rPr>
        <w:t>(3)</w:t>
      </w:r>
      <w:r w:rsidRPr="00CD1874">
        <w:rPr>
          <w:rFonts w:ascii="David" w:eastAsia="Times New Roman" w:hAnsi="David" w:cs="David"/>
          <w:sz w:val="24"/>
          <w:szCs w:val="24"/>
          <w:rtl/>
        </w:rPr>
        <w:t xml:space="preserve"> </w:t>
      </w:r>
      <w:r w:rsidRPr="00CD1874">
        <w:rPr>
          <w:rFonts w:ascii="David" w:eastAsia="Times New Roman" w:hAnsi="David" w:cs="David"/>
          <w:b/>
          <w:bCs/>
          <w:sz w:val="24"/>
          <w:szCs w:val="24"/>
          <w:rtl/>
        </w:rPr>
        <w:t>נורמות חברתיות</w:t>
      </w:r>
      <w:r w:rsidRPr="00CD1874">
        <w:rPr>
          <w:rFonts w:ascii="David" w:eastAsia="Times New Roman" w:hAnsi="David" w:cs="David"/>
          <w:sz w:val="24"/>
          <w:szCs w:val="24"/>
          <w:rtl/>
        </w:rPr>
        <w:t xml:space="preserve"> שמסדירות את מה שמקובל בהתנהלות האנושית, ומשפיעות על המשפט (כמו ערך הפרטיות).</w:t>
      </w:r>
    </w:p>
    <w:p w:rsidR="006A3CD2" w:rsidRPr="00CD1874" w:rsidRDefault="006A3CD2" w:rsidP="00050FBB">
      <w:pPr>
        <w:spacing w:after="0" w:line="360" w:lineRule="auto"/>
        <w:ind w:left="-483" w:right="-480" w:hanging="360"/>
        <w:jc w:val="both"/>
        <w:rPr>
          <w:rFonts w:ascii="David" w:eastAsia="Times New Roman" w:hAnsi="David" w:cs="David"/>
          <w:sz w:val="24"/>
          <w:szCs w:val="24"/>
          <w:rtl/>
        </w:rPr>
      </w:pPr>
      <w:r w:rsidRPr="00CD1874">
        <w:rPr>
          <w:rFonts w:ascii="David" w:eastAsia="Times New Roman" w:hAnsi="David" w:cs="David"/>
          <w:b/>
          <w:bCs/>
          <w:sz w:val="24"/>
          <w:szCs w:val="24"/>
          <w:rtl/>
        </w:rPr>
        <w:t>(4)</w:t>
      </w:r>
      <w:r w:rsidRPr="00CD1874">
        <w:rPr>
          <w:rFonts w:ascii="David" w:eastAsia="Times New Roman" w:hAnsi="David" w:cs="David"/>
          <w:sz w:val="24"/>
          <w:szCs w:val="24"/>
          <w:rtl/>
        </w:rPr>
        <w:t xml:space="preserve"> </w:t>
      </w:r>
      <w:r w:rsidRPr="00CD1874">
        <w:rPr>
          <w:rFonts w:ascii="David" w:eastAsia="Times New Roman" w:hAnsi="David" w:cs="David"/>
          <w:b/>
          <w:bCs/>
          <w:sz w:val="24"/>
          <w:szCs w:val="24"/>
          <w:rtl/>
        </w:rPr>
        <w:t>הטכנולוגיה</w:t>
      </w:r>
      <w:r w:rsidRPr="00CD1874">
        <w:rPr>
          <w:rFonts w:ascii="David" w:eastAsia="Times New Roman" w:hAnsi="David" w:cs="David"/>
          <w:sz w:val="24"/>
          <w:szCs w:val="24"/>
          <w:rtl/>
        </w:rPr>
        <w:t xml:space="preserve"> עצמה.</w:t>
      </w:r>
    </w:p>
    <w:p w:rsidR="006A3CD2" w:rsidRPr="004F033F" w:rsidRDefault="006A3CD2" w:rsidP="004F033F">
      <w:pPr>
        <w:spacing w:after="0" w:line="360" w:lineRule="auto"/>
        <w:ind w:right="-480" w:hanging="360"/>
        <w:jc w:val="center"/>
        <w:rPr>
          <w:rFonts w:ascii="David" w:eastAsia="Times New Roman" w:hAnsi="David" w:cs="David"/>
          <w:sz w:val="24"/>
          <w:szCs w:val="24"/>
          <w:u w:val="single"/>
        </w:rPr>
      </w:pPr>
      <w:r w:rsidRPr="004F033F">
        <w:rPr>
          <w:rFonts w:ascii="David" w:eastAsia="Times New Roman" w:hAnsi="David" w:cs="David"/>
          <w:b/>
          <w:bCs/>
          <w:sz w:val="24"/>
          <w:szCs w:val="24"/>
          <w:u w:val="single"/>
          <w:rtl/>
        </w:rPr>
        <w:t>הגישה האינסטרומנטלית למשפט וטכנולוגיה:</w:t>
      </w:r>
    </w:p>
    <w:p w:rsidR="004F033F" w:rsidRPr="004F033F" w:rsidRDefault="006A3CD2" w:rsidP="003727B6">
      <w:pPr>
        <w:pStyle w:val="a7"/>
        <w:numPr>
          <w:ilvl w:val="0"/>
          <w:numId w:val="6"/>
        </w:numPr>
        <w:spacing w:after="0" w:line="360" w:lineRule="auto"/>
        <w:ind w:left="-483" w:right="-426"/>
        <w:jc w:val="both"/>
        <w:rPr>
          <w:rFonts w:ascii="David" w:eastAsia="Times New Roman" w:hAnsi="David" w:cs="David"/>
          <w:sz w:val="24"/>
          <w:szCs w:val="24"/>
        </w:rPr>
      </w:pPr>
      <w:r w:rsidRPr="004F033F">
        <w:rPr>
          <w:rFonts w:ascii="David" w:eastAsia="Times New Roman" w:hAnsi="David" w:cs="David"/>
          <w:color w:val="E36C0A"/>
          <w:sz w:val="24"/>
          <w:szCs w:val="24"/>
          <w:rtl/>
        </w:rPr>
        <w:t>   </w:t>
      </w:r>
      <w:r w:rsidRPr="004F033F">
        <w:rPr>
          <w:rFonts w:ascii="David" w:eastAsia="Times New Roman" w:hAnsi="David" w:cs="David"/>
          <w:sz w:val="24"/>
          <w:szCs w:val="24"/>
          <w:rtl/>
        </w:rPr>
        <w:t xml:space="preserve">לטכנולוגיה אין ערכים, היא פונקציונאלית בלבד: מיישמת ומטמיעה ידע בתוך הכלי הטכנולוגי ופועלת בהתאם למטרות של </w:t>
      </w:r>
      <w:proofErr w:type="spellStart"/>
      <w:r w:rsidRPr="004F033F">
        <w:rPr>
          <w:rFonts w:ascii="David" w:eastAsia="Times New Roman" w:hAnsi="David" w:cs="David"/>
          <w:sz w:val="24"/>
          <w:szCs w:val="24"/>
          <w:rtl/>
        </w:rPr>
        <w:t>משתמשיה</w:t>
      </w:r>
      <w:proofErr w:type="spellEnd"/>
      <w:r w:rsidRPr="004F033F">
        <w:rPr>
          <w:rFonts w:ascii="David" w:eastAsia="Times New Roman" w:hAnsi="David" w:cs="David"/>
          <w:sz w:val="24"/>
          <w:szCs w:val="24"/>
          <w:rtl/>
        </w:rPr>
        <w:t>.</w:t>
      </w:r>
    </w:p>
    <w:p w:rsidR="006A3CD2" w:rsidRPr="004F033F" w:rsidRDefault="006A3CD2" w:rsidP="003727B6">
      <w:pPr>
        <w:pStyle w:val="a7"/>
        <w:numPr>
          <w:ilvl w:val="0"/>
          <w:numId w:val="6"/>
        </w:numPr>
        <w:spacing w:after="0" w:line="360" w:lineRule="auto"/>
        <w:ind w:left="-483" w:right="-426"/>
        <w:jc w:val="both"/>
        <w:rPr>
          <w:rFonts w:ascii="David" w:eastAsia="Times New Roman" w:hAnsi="David" w:cs="David"/>
          <w:sz w:val="24"/>
          <w:szCs w:val="24"/>
          <w:rtl/>
        </w:rPr>
      </w:pPr>
      <w:r w:rsidRPr="004F033F">
        <w:rPr>
          <w:rFonts w:ascii="David" w:eastAsia="Times New Roman" w:hAnsi="David" w:cs="David"/>
          <w:sz w:val="24"/>
          <w:szCs w:val="24"/>
          <w:rtl/>
        </w:rPr>
        <w:t> גישה מיושנת שקשה למצוא לה תומכים בדורנו.</w:t>
      </w:r>
    </w:p>
    <w:p w:rsidR="006A3CD2" w:rsidRPr="006A3CD2" w:rsidRDefault="006A3CD2" w:rsidP="00C551DE">
      <w:pPr>
        <w:bidi w:val="0"/>
        <w:spacing w:after="0" w:line="360" w:lineRule="auto"/>
        <w:rPr>
          <w:rFonts w:ascii="David" w:eastAsia="Times New Roman" w:hAnsi="David" w:cs="David"/>
          <w:sz w:val="24"/>
          <w:szCs w:val="24"/>
          <w:rtl/>
        </w:rPr>
      </w:pPr>
    </w:p>
    <w:p w:rsidR="006A3CD2" w:rsidRPr="004F033F" w:rsidRDefault="006A3CD2" w:rsidP="004F033F">
      <w:pPr>
        <w:spacing w:after="0" w:line="360" w:lineRule="auto"/>
        <w:ind w:right="-480" w:hanging="360"/>
        <w:jc w:val="center"/>
        <w:rPr>
          <w:rFonts w:ascii="David" w:eastAsia="Times New Roman" w:hAnsi="David" w:cs="David"/>
          <w:b/>
          <w:bCs/>
          <w:sz w:val="24"/>
          <w:szCs w:val="24"/>
          <w:u w:val="single"/>
        </w:rPr>
      </w:pPr>
      <w:r w:rsidRPr="004F033F">
        <w:rPr>
          <w:rFonts w:ascii="David" w:eastAsia="Times New Roman" w:hAnsi="David" w:cs="David"/>
          <w:b/>
          <w:bCs/>
          <w:sz w:val="24"/>
          <w:szCs w:val="24"/>
          <w:u w:val="single"/>
          <w:rtl/>
        </w:rPr>
        <w:t xml:space="preserve">גישה </w:t>
      </w:r>
      <w:proofErr w:type="spellStart"/>
      <w:r w:rsidRPr="004F033F">
        <w:rPr>
          <w:rFonts w:ascii="David" w:eastAsia="Times New Roman" w:hAnsi="David" w:cs="David"/>
          <w:b/>
          <w:bCs/>
          <w:sz w:val="24"/>
          <w:szCs w:val="24"/>
          <w:u w:val="single"/>
          <w:rtl/>
        </w:rPr>
        <w:t>מהותנית</w:t>
      </w:r>
      <w:proofErr w:type="spellEnd"/>
      <w:r w:rsidRPr="004F033F">
        <w:rPr>
          <w:rFonts w:ascii="David" w:eastAsia="Times New Roman" w:hAnsi="David" w:cs="David"/>
          <w:b/>
          <w:bCs/>
          <w:sz w:val="24"/>
          <w:szCs w:val="24"/>
          <w:u w:val="single"/>
          <w:rtl/>
        </w:rPr>
        <w:t>-ערכית למשפט וטכנולוגיה:</w:t>
      </w:r>
    </w:p>
    <w:p w:rsidR="004F033F" w:rsidRPr="004F033F" w:rsidRDefault="006A3CD2" w:rsidP="003727B6">
      <w:pPr>
        <w:pStyle w:val="a7"/>
        <w:numPr>
          <w:ilvl w:val="0"/>
          <w:numId w:val="7"/>
        </w:numPr>
        <w:spacing w:after="0" w:line="360" w:lineRule="auto"/>
        <w:ind w:left="-625" w:right="-284"/>
        <w:jc w:val="both"/>
        <w:rPr>
          <w:rFonts w:ascii="David" w:eastAsia="Times New Roman" w:hAnsi="David" w:cs="David"/>
          <w:sz w:val="24"/>
          <w:szCs w:val="24"/>
        </w:rPr>
      </w:pPr>
      <w:r w:rsidRPr="004F033F">
        <w:rPr>
          <w:rFonts w:ascii="David" w:eastAsia="Times New Roman" w:hAnsi="David" w:cs="David"/>
          <w:sz w:val="24"/>
          <w:szCs w:val="24"/>
          <w:rtl/>
        </w:rPr>
        <w:t>  הטכנולוגיה מגלמת בתוכה ערכים</w:t>
      </w:r>
    </w:p>
    <w:p w:rsidR="004F033F" w:rsidRPr="004F033F" w:rsidRDefault="006A3CD2" w:rsidP="003727B6">
      <w:pPr>
        <w:pStyle w:val="a7"/>
        <w:numPr>
          <w:ilvl w:val="1"/>
          <w:numId w:val="7"/>
        </w:numPr>
        <w:spacing w:after="0" w:line="360" w:lineRule="auto"/>
        <w:ind w:left="-58" w:right="-284"/>
        <w:jc w:val="both"/>
        <w:rPr>
          <w:rFonts w:ascii="David" w:eastAsia="Times New Roman" w:hAnsi="David" w:cs="David"/>
          <w:sz w:val="24"/>
          <w:szCs w:val="24"/>
        </w:rPr>
      </w:pPr>
      <w:r w:rsidRPr="004F033F">
        <w:rPr>
          <w:rFonts w:ascii="David" w:eastAsia="Times New Roman" w:hAnsi="David" w:cs="David"/>
          <w:sz w:val="24"/>
          <w:szCs w:val="24"/>
          <w:rtl/>
        </w:rPr>
        <w:t> </w:t>
      </w:r>
      <w:r w:rsidRPr="004F033F">
        <w:rPr>
          <w:rFonts w:ascii="David" w:eastAsia="Times New Roman" w:hAnsi="David" w:cs="David"/>
          <w:b/>
          <w:bCs/>
          <w:sz w:val="24"/>
          <w:szCs w:val="24"/>
          <w:rtl/>
        </w:rPr>
        <w:t>באופן עקיף</w:t>
      </w:r>
      <w:r w:rsidRPr="004F033F">
        <w:rPr>
          <w:rFonts w:ascii="David" w:eastAsia="Times New Roman" w:hAnsi="David" w:cs="David"/>
          <w:sz w:val="24"/>
          <w:szCs w:val="24"/>
          <w:rtl/>
        </w:rPr>
        <w:t>: הטכנולוגיה מתפתחת במענה לצרכים של החברה, ומעוצבת בתנאים להם.</w:t>
      </w:r>
    </w:p>
    <w:p w:rsidR="006A3CD2" w:rsidRPr="004F033F" w:rsidRDefault="006A3CD2" w:rsidP="003727B6">
      <w:pPr>
        <w:pStyle w:val="a7"/>
        <w:numPr>
          <w:ilvl w:val="1"/>
          <w:numId w:val="7"/>
        </w:numPr>
        <w:spacing w:after="0" w:line="360" w:lineRule="auto"/>
        <w:ind w:left="-58" w:right="-284"/>
        <w:jc w:val="both"/>
        <w:rPr>
          <w:rFonts w:ascii="David" w:eastAsia="Times New Roman" w:hAnsi="David" w:cs="David"/>
          <w:sz w:val="24"/>
          <w:szCs w:val="24"/>
          <w:rtl/>
        </w:rPr>
      </w:pPr>
      <w:r w:rsidRPr="004F033F">
        <w:rPr>
          <w:rFonts w:ascii="David" w:eastAsia="Times New Roman" w:hAnsi="David" w:cs="David"/>
          <w:sz w:val="24"/>
          <w:szCs w:val="24"/>
          <w:rtl/>
        </w:rPr>
        <w:t> </w:t>
      </w:r>
      <w:r w:rsidRPr="004F033F">
        <w:rPr>
          <w:rFonts w:ascii="David" w:eastAsia="Times New Roman" w:hAnsi="David" w:cs="David"/>
          <w:b/>
          <w:bCs/>
          <w:sz w:val="24"/>
          <w:szCs w:val="24"/>
          <w:rtl/>
        </w:rPr>
        <w:t>באופן ישיר</w:t>
      </w:r>
      <w:r w:rsidRPr="004F033F">
        <w:rPr>
          <w:rFonts w:ascii="David" w:eastAsia="Times New Roman" w:hAnsi="David" w:cs="David"/>
          <w:sz w:val="24"/>
          <w:szCs w:val="24"/>
          <w:rtl/>
        </w:rPr>
        <w:t>: טכנולוגיה שמתוכננת בכוונת מכוון לגלם ערך מסוים</w:t>
      </w:r>
    </w:p>
    <w:p w:rsidR="006A3CD2" w:rsidRPr="004F033F" w:rsidRDefault="006A3CD2" w:rsidP="003727B6">
      <w:pPr>
        <w:pStyle w:val="a7"/>
        <w:numPr>
          <w:ilvl w:val="0"/>
          <w:numId w:val="7"/>
        </w:numPr>
        <w:spacing w:after="0" w:line="360" w:lineRule="auto"/>
        <w:ind w:left="-625" w:right="-284"/>
        <w:jc w:val="both"/>
        <w:rPr>
          <w:rFonts w:ascii="David" w:eastAsia="Times New Roman" w:hAnsi="David" w:cs="David"/>
          <w:sz w:val="24"/>
          <w:szCs w:val="24"/>
          <w:rtl/>
        </w:rPr>
      </w:pPr>
      <w:r w:rsidRPr="004F033F">
        <w:rPr>
          <w:rFonts w:ascii="David" w:eastAsia="Times New Roman" w:hAnsi="David" w:cs="David"/>
          <w:sz w:val="24"/>
          <w:szCs w:val="24"/>
          <w:rtl/>
        </w:rPr>
        <w:t>   תוכנות סינון (בקרה הורית/עצמית/הלכתית על תכנים באינטרנט)</w:t>
      </w:r>
    </w:p>
    <w:p w:rsidR="004F033F" w:rsidRPr="004F033F" w:rsidRDefault="006A3CD2" w:rsidP="003727B6">
      <w:pPr>
        <w:pStyle w:val="a7"/>
        <w:numPr>
          <w:ilvl w:val="0"/>
          <w:numId w:val="7"/>
        </w:numPr>
        <w:spacing w:after="0" w:line="360" w:lineRule="auto"/>
        <w:ind w:left="-625" w:right="-284"/>
        <w:jc w:val="both"/>
        <w:rPr>
          <w:rFonts w:ascii="David" w:eastAsia="Times New Roman" w:hAnsi="David" w:cs="David"/>
          <w:sz w:val="24"/>
          <w:szCs w:val="24"/>
        </w:rPr>
      </w:pPr>
      <w:r w:rsidRPr="004F033F">
        <w:rPr>
          <w:rFonts w:ascii="David" w:eastAsia="Times New Roman" w:hAnsi="David" w:cs="David"/>
          <w:sz w:val="24"/>
          <w:szCs w:val="24"/>
          <w:rtl/>
        </w:rPr>
        <w:t> ארכיטקטורת האינטרנט כרשת נטולת שליטה מרכזית – אוסף של "צינורות" תקשורת נתונים מקצה לקצה.</w:t>
      </w:r>
    </w:p>
    <w:p w:rsidR="006A3CD2" w:rsidRPr="004F033F" w:rsidRDefault="006A3CD2" w:rsidP="003727B6">
      <w:pPr>
        <w:pStyle w:val="a7"/>
        <w:numPr>
          <w:ilvl w:val="1"/>
          <w:numId w:val="7"/>
        </w:numPr>
        <w:spacing w:after="0" w:line="360" w:lineRule="auto"/>
        <w:ind w:left="-199" w:right="-284"/>
        <w:jc w:val="both"/>
        <w:rPr>
          <w:rFonts w:ascii="David" w:eastAsia="Times New Roman" w:hAnsi="David" w:cs="David"/>
          <w:sz w:val="24"/>
          <w:szCs w:val="24"/>
          <w:rtl/>
        </w:rPr>
      </w:pPr>
      <w:r w:rsidRPr="004F033F">
        <w:rPr>
          <w:rFonts w:ascii="David" w:eastAsia="Times New Roman" w:hAnsi="David" w:cs="David"/>
          <w:sz w:val="24"/>
          <w:szCs w:val="24"/>
          <w:rtl/>
        </w:rPr>
        <w:t>   לעיתים משמעות הטכנולוגיה נקבעת בדיעבד, לא רק ע"י המתכנתים והמפתחים אלא גם ע"י המשתמשים.</w:t>
      </w:r>
    </w:p>
    <w:p w:rsidR="006A3CD2" w:rsidRPr="006A3CD2" w:rsidRDefault="006A3CD2" w:rsidP="00C551DE">
      <w:pPr>
        <w:bidi w:val="0"/>
        <w:spacing w:after="0" w:line="360" w:lineRule="auto"/>
        <w:rPr>
          <w:rFonts w:ascii="David" w:eastAsia="Times New Roman" w:hAnsi="David" w:cs="David"/>
          <w:sz w:val="24"/>
          <w:szCs w:val="24"/>
          <w:rtl/>
        </w:rPr>
      </w:pPr>
    </w:p>
    <w:p w:rsidR="006A3CD2" w:rsidRPr="006A3CD2" w:rsidRDefault="006A3CD2" w:rsidP="00050FBB">
      <w:pPr>
        <w:spacing w:after="0" w:line="360" w:lineRule="auto"/>
        <w:ind w:left="-625" w:right="-480" w:hanging="360"/>
        <w:jc w:val="both"/>
        <w:rPr>
          <w:rFonts w:ascii="David" w:eastAsia="Times New Roman" w:hAnsi="David" w:cs="David"/>
          <w:sz w:val="24"/>
          <w:szCs w:val="24"/>
        </w:rPr>
      </w:pPr>
      <w:r w:rsidRPr="006A3CD2">
        <w:rPr>
          <w:rFonts w:ascii="David" w:eastAsia="Times New Roman" w:hAnsi="David" w:cs="David"/>
          <w:b/>
          <w:bCs/>
          <w:color w:val="000000"/>
          <w:sz w:val="24"/>
          <w:szCs w:val="24"/>
          <w:u w:val="single"/>
          <w:rtl/>
        </w:rPr>
        <w:t xml:space="preserve">שיעור 2, 04.03.19 </w:t>
      </w:r>
    </w:p>
    <w:p w:rsidR="006A3CD2" w:rsidRPr="006A3CD2" w:rsidRDefault="006A3CD2" w:rsidP="00C551DE">
      <w:pPr>
        <w:spacing w:after="0" w:line="360" w:lineRule="auto"/>
        <w:jc w:val="center"/>
        <w:rPr>
          <w:rFonts w:ascii="David" w:eastAsia="Times New Roman" w:hAnsi="David" w:cs="David"/>
          <w:sz w:val="24"/>
          <w:szCs w:val="24"/>
          <w:rtl/>
        </w:rPr>
      </w:pPr>
      <w:r w:rsidRPr="006A3CD2">
        <w:rPr>
          <w:rFonts w:ascii="David" w:eastAsia="Times New Roman" w:hAnsi="David" w:cs="David"/>
          <w:b/>
          <w:bCs/>
          <w:color w:val="203864"/>
          <w:sz w:val="24"/>
          <w:szCs w:val="24"/>
          <w:u w:val="single"/>
          <w:rtl/>
        </w:rPr>
        <w:t xml:space="preserve">נושא 2 לסילבוס: גורמי ביניים ברשת האינטרנט  -  (מתווכים  - </w:t>
      </w:r>
      <w:r w:rsidRPr="006A3CD2">
        <w:rPr>
          <w:rFonts w:ascii="David" w:eastAsia="Times New Roman" w:hAnsi="David" w:cs="David"/>
          <w:b/>
          <w:bCs/>
          <w:color w:val="203864"/>
          <w:sz w:val="24"/>
          <w:szCs w:val="24"/>
          <w:u w:val="single"/>
        </w:rPr>
        <w:t>intermediates</w:t>
      </w:r>
      <w:r w:rsidRPr="006A3CD2">
        <w:rPr>
          <w:rFonts w:ascii="David" w:eastAsia="Times New Roman" w:hAnsi="David" w:cs="David"/>
          <w:b/>
          <w:bCs/>
          <w:color w:val="203864"/>
          <w:sz w:val="24"/>
          <w:szCs w:val="24"/>
          <w:u w:val="single"/>
          <w:rtl/>
        </w:rPr>
        <w:t>)</w:t>
      </w:r>
    </w:p>
    <w:p w:rsidR="006A3CD2" w:rsidRPr="006A3CD2" w:rsidRDefault="006A3CD2" w:rsidP="004F033F">
      <w:pPr>
        <w:spacing w:after="0" w:line="360" w:lineRule="auto"/>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 xml:space="preserve">המאמר של </w:t>
      </w:r>
      <w:proofErr w:type="spellStart"/>
      <w:r w:rsidRPr="006A3CD2">
        <w:rPr>
          <w:rFonts w:ascii="David" w:eastAsia="Times New Roman" w:hAnsi="David" w:cs="David"/>
          <w:b/>
          <w:bCs/>
          <w:color w:val="000000"/>
          <w:sz w:val="24"/>
          <w:szCs w:val="24"/>
          <w:u w:val="single"/>
          <w:rtl/>
        </w:rPr>
        <w:t>ניוה-אלקין</w:t>
      </w:r>
      <w:proofErr w:type="spellEnd"/>
      <w:r w:rsidRPr="006A3CD2">
        <w:rPr>
          <w:rFonts w:ascii="David" w:eastAsia="Times New Roman" w:hAnsi="David" w:cs="David"/>
          <w:b/>
          <w:bCs/>
          <w:color w:val="000000"/>
          <w:sz w:val="24"/>
          <w:szCs w:val="24"/>
          <w:u w:val="single"/>
          <w:rtl/>
        </w:rPr>
        <w:t xml:space="preserve"> קורן (מהמחברת של אור כהן)</w:t>
      </w:r>
    </w:p>
    <w:p w:rsidR="006A3CD2" w:rsidRPr="006A3CD2" w:rsidRDefault="006A3CD2" w:rsidP="00050FBB">
      <w:pPr>
        <w:spacing w:after="0" w:line="360" w:lineRule="auto"/>
        <w:ind w:left="-1050" w:right="-284"/>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בראשית ימיה, היא הגיעה עם הבטחה מאוד גדולה של ביזור הכוח </w:t>
      </w:r>
      <w:r w:rsidR="004F033F">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כיכר העיר החדשה והשוק החופשי שבה כל אדם יכול לגשת למידע בצורה חופשית, וחופשי לפעול. מרחב האנושות כולה יכולים לשגשג באין מפריע, כאנטי-תזה לריכוזיות שמאפיינת את ההפצה של מידע ודעות במדיות המסורתיות.</w:t>
      </w:r>
    </w:p>
    <w:p w:rsidR="006A3CD2" w:rsidRPr="006A3CD2" w:rsidRDefault="006A3CD2" w:rsidP="00050FBB">
      <w:pPr>
        <w:spacing w:after="0" w:line="360" w:lineRule="auto"/>
        <w:ind w:left="-1050" w:right="-284"/>
        <w:jc w:val="both"/>
        <w:rPr>
          <w:rFonts w:ascii="David" w:eastAsia="Times New Roman" w:hAnsi="David" w:cs="David"/>
          <w:sz w:val="24"/>
          <w:szCs w:val="24"/>
          <w:rtl/>
        </w:rPr>
      </w:pPr>
      <w:r w:rsidRPr="006A3CD2">
        <w:rPr>
          <w:rFonts w:ascii="David" w:eastAsia="Times New Roman" w:hAnsi="David" w:cs="David"/>
          <w:color w:val="000000"/>
          <w:sz w:val="24"/>
          <w:szCs w:val="24"/>
          <w:rtl/>
        </w:rPr>
        <w:t>הסיבה היא, שאם אנו משווים את האינטרנט לאמצעים מסורתיים של הפצה (עיתונים, טלוויזיה, רדיו, ספרים...) – לא נצטרך הקצאה של ערוצי שידור, לא נצטרך משאב ציבורי. יש מרחב שכל אחד יכול לגשת ובעלות מאוד מינימלית להפיץ תוכן, והוא יכול לעשות זאת בצורה כמעט חופשית – אני פשוט אפרסם את מכתבי. יש לי יותר משתתפים בשיח ויותר חופש דעה. ההיבט של הביזור כאן מתבטא בכך שאין שליטה על קביעת סדר היום בשיח. אני כבר לא תלוי בבחירת העורך, אני יכול לגלוש לכל בלוג או אתר שאני רוצה. אם אני ארצה לצרוך מידע של מישהו שיושב באלסקה 30 שנה בבונקר, אין לי שום בעיה לעשות כן.</w:t>
      </w:r>
    </w:p>
    <w:p w:rsidR="006A3CD2" w:rsidRPr="006A3CD2" w:rsidRDefault="006A3CD2" w:rsidP="00050FBB">
      <w:pPr>
        <w:spacing w:after="0" w:line="360" w:lineRule="auto"/>
        <w:ind w:left="-766" w:right="-284"/>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יש לנו יותר פלורליזם, תקשורת ישירה בין אנשים, דינמיות, מהירות תגובה והפצה של מידע. זה נראה נהדר וחופשי, מאושר ומקדם את חופש הביטוי, חופש הדעה, המידע, החירות האישית והאוטונומיה של הפרט...</w:t>
      </w:r>
    </w:p>
    <w:p w:rsidR="006A3CD2" w:rsidRPr="006A3CD2" w:rsidRDefault="006A3CD2" w:rsidP="00050FBB">
      <w:pPr>
        <w:spacing w:after="0" w:line="360" w:lineRule="auto"/>
        <w:ind w:left="-766" w:right="-284"/>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w:t>
      </w:r>
    </w:p>
    <w:p w:rsidR="006A3CD2" w:rsidRPr="006A3CD2" w:rsidRDefault="006A3CD2" w:rsidP="00050FBB">
      <w:pPr>
        <w:spacing w:after="0" w:line="360" w:lineRule="auto"/>
        <w:ind w:left="-766" w:right="-284"/>
        <w:jc w:val="both"/>
        <w:rPr>
          <w:rFonts w:ascii="David" w:eastAsia="Times New Roman" w:hAnsi="David" w:cs="David"/>
          <w:sz w:val="24"/>
          <w:szCs w:val="24"/>
          <w:rtl/>
        </w:rPr>
      </w:pPr>
      <w:r w:rsidRPr="006A3CD2">
        <w:rPr>
          <w:rFonts w:ascii="David" w:eastAsia="Times New Roman" w:hAnsi="David" w:cs="David"/>
          <w:b/>
          <w:bCs/>
          <w:color w:val="000000"/>
          <w:sz w:val="24"/>
          <w:szCs w:val="24"/>
          <w:rtl/>
        </w:rPr>
        <w:t>אבל</w:t>
      </w:r>
      <w:r w:rsidRPr="006A3CD2">
        <w:rPr>
          <w:rFonts w:ascii="David" w:eastAsia="Times New Roman" w:hAnsi="David" w:cs="David"/>
          <w:color w:val="000000"/>
          <w:sz w:val="24"/>
          <w:szCs w:val="24"/>
          <w:rtl/>
        </w:rPr>
        <w:t xml:space="preserve"> אנו בעצם יודעים שהאינטרנט והמודלים של השימוש באינטרנט הם לא באמת חופשיים לחלוטין משליטה/פיקוח/הגבלה. אחד העקרונות הבסיסיים של הרשת מראשיתה היה ניטרליות – שכוחות השוק לא יכתיבו איזה מידע אני אראה קודם/בכלל, אבל בפועל אפשרויות הפעולה באינטרנט הן </w:t>
      </w:r>
      <w:proofErr w:type="spellStart"/>
      <w:r w:rsidRPr="006A3CD2">
        <w:rPr>
          <w:rFonts w:ascii="David" w:eastAsia="Times New Roman" w:hAnsi="David" w:cs="David"/>
          <w:color w:val="000000"/>
          <w:sz w:val="24"/>
          <w:szCs w:val="24"/>
          <w:rtl/>
        </w:rPr>
        <w:t>כלכך</w:t>
      </w:r>
      <w:proofErr w:type="spellEnd"/>
      <w:r w:rsidRPr="006A3CD2">
        <w:rPr>
          <w:rFonts w:ascii="David" w:eastAsia="Times New Roman" w:hAnsi="David" w:cs="David"/>
          <w:color w:val="000000"/>
          <w:sz w:val="24"/>
          <w:szCs w:val="24"/>
          <w:rtl/>
        </w:rPr>
        <w:t xml:space="preserve"> עצומות, שאין לנו נגישות אמתית. פותחים מנוע חיפוש באינטרנט ודרכו אני ניגש למידע. יש רק 5% </w:t>
      </w:r>
    </w:p>
    <w:p w:rsidR="004F033F" w:rsidRDefault="004F033F" w:rsidP="00C551DE">
      <w:pPr>
        <w:spacing w:after="0" w:line="360" w:lineRule="auto"/>
        <w:jc w:val="center"/>
        <w:rPr>
          <w:rFonts w:ascii="David" w:eastAsia="Times New Roman" w:hAnsi="David" w:cs="David"/>
          <w:b/>
          <w:bCs/>
          <w:color w:val="000000"/>
          <w:sz w:val="24"/>
          <w:szCs w:val="24"/>
          <w:u w:val="single"/>
          <w:rtl/>
        </w:rPr>
      </w:pPr>
    </w:p>
    <w:p w:rsidR="006A3CD2" w:rsidRPr="006A3CD2" w:rsidRDefault="006A3CD2" w:rsidP="00C551DE">
      <w:pPr>
        <w:spacing w:after="0" w:line="360" w:lineRule="auto"/>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האם באמת האינטרנט מגשים את חזון הביזור והחופש?</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rtl/>
        </w:rPr>
        <w:t>מודלים חדשים לייצור והפצה של תוכן. מה למשל?</w:t>
      </w:r>
    </w:p>
    <w:p w:rsidR="006A3CD2" w:rsidRPr="006A3CD2" w:rsidRDefault="006A3CD2" w:rsidP="004F033F">
      <w:pPr>
        <w:numPr>
          <w:ilvl w:val="0"/>
          <w:numId w:val="1"/>
        </w:numPr>
        <w:spacing w:after="0" w:line="360" w:lineRule="auto"/>
        <w:ind w:left="-199"/>
        <w:jc w:val="both"/>
        <w:textAlignment w:val="baseline"/>
        <w:rPr>
          <w:rFonts w:ascii="David" w:eastAsia="Times New Roman" w:hAnsi="David" w:cs="David"/>
          <w:color w:val="000000"/>
          <w:sz w:val="24"/>
          <w:szCs w:val="24"/>
          <w:rtl/>
        </w:rPr>
      </w:pPr>
      <w:r w:rsidRPr="006A3CD2">
        <w:rPr>
          <w:rFonts w:ascii="David" w:eastAsia="Times New Roman" w:hAnsi="David" w:cs="David"/>
          <w:color w:val="000000"/>
          <w:sz w:val="24"/>
          <w:szCs w:val="24"/>
          <w:rtl/>
        </w:rPr>
        <w:t>שליטה של תאגידים פרטיים על סביבת התוכן =&gt;איומים חדשים על חופש הביטוי והאוטונומיה של הפרט</w:t>
      </w:r>
    </w:p>
    <w:p w:rsidR="006A3CD2" w:rsidRPr="006A3CD2" w:rsidRDefault="006A3CD2" w:rsidP="004F033F">
      <w:pPr>
        <w:numPr>
          <w:ilvl w:val="0"/>
          <w:numId w:val="1"/>
        </w:numPr>
        <w:spacing w:after="0" w:line="360" w:lineRule="auto"/>
        <w:ind w:left="-199"/>
        <w:jc w:val="both"/>
        <w:textAlignment w:val="baseline"/>
        <w:rPr>
          <w:rFonts w:ascii="David" w:eastAsia="Times New Roman" w:hAnsi="David" w:cs="David"/>
          <w:color w:val="000000"/>
          <w:sz w:val="24"/>
          <w:szCs w:val="24"/>
          <w:rtl/>
        </w:rPr>
      </w:pPr>
      <w:r w:rsidRPr="006A3CD2">
        <w:rPr>
          <w:rFonts w:ascii="David" w:eastAsia="Times New Roman" w:hAnsi="David" w:cs="David"/>
          <w:color w:val="000000"/>
          <w:sz w:val="24"/>
          <w:szCs w:val="24"/>
          <w:rtl/>
        </w:rPr>
        <w:t xml:space="preserve"> הרשת עצמה אינה פלטפורמה ניטרלית </w:t>
      </w:r>
      <w:r w:rsidR="004F033F">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זו תשתית טכנולוגית שבכוחה להבנות את השיח ואת הפעילות האנושית בה. האתרים של האינטרנט יוצרים פרופיל רשת משלנו, יש חשיפה לכתבות בהתאם להעדפותינו. , יש השפעה ריכוזית על פעילות האתרים. ריכוזיות הזו יש אלמנטים טכנולוגים, שכן אלגוריתמים הם שקובעים זאת על סמך דפוסי התנהגות קודמים. (=&gt;זכרו את מודל לסיג).</w:t>
      </w:r>
    </w:p>
    <w:p w:rsidR="006A3CD2" w:rsidRPr="006A3CD2" w:rsidRDefault="006A3CD2" w:rsidP="004F033F">
      <w:pPr>
        <w:numPr>
          <w:ilvl w:val="0"/>
          <w:numId w:val="1"/>
        </w:numPr>
        <w:spacing w:after="0" w:line="360" w:lineRule="auto"/>
        <w:ind w:left="-199"/>
        <w:jc w:val="both"/>
        <w:textAlignment w:val="baseline"/>
        <w:rPr>
          <w:rFonts w:ascii="David" w:eastAsia="Times New Roman" w:hAnsi="David" w:cs="David"/>
          <w:color w:val="000000"/>
          <w:sz w:val="24"/>
          <w:szCs w:val="24"/>
          <w:rtl/>
        </w:rPr>
      </w:pPr>
      <w:r w:rsidRPr="006A3CD2">
        <w:rPr>
          <w:rFonts w:ascii="David" w:eastAsia="Times New Roman" w:hAnsi="David" w:cs="David"/>
          <w:color w:val="000000"/>
          <w:sz w:val="24"/>
          <w:szCs w:val="24"/>
          <w:rtl/>
        </w:rPr>
        <w:t xml:space="preserve">   לא רק שיח: מסחר, מערכות יחסים, שירותים, קהילות.</w:t>
      </w:r>
    </w:p>
    <w:p w:rsidR="004F033F" w:rsidRDefault="004F033F" w:rsidP="00C551DE">
      <w:pPr>
        <w:spacing w:after="0" w:line="360" w:lineRule="auto"/>
        <w:jc w:val="center"/>
        <w:rPr>
          <w:rFonts w:ascii="David" w:eastAsia="Times New Roman" w:hAnsi="David" w:cs="David"/>
          <w:b/>
          <w:bCs/>
          <w:color w:val="000000"/>
          <w:sz w:val="24"/>
          <w:szCs w:val="24"/>
          <w:u w:val="single"/>
          <w:rtl/>
        </w:rPr>
      </w:pPr>
    </w:p>
    <w:p w:rsidR="006A3CD2" w:rsidRPr="006A3CD2" w:rsidRDefault="006A3CD2" w:rsidP="00C551DE">
      <w:pPr>
        <w:spacing w:after="0" w:line="360" w:lineRule="auto"/>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 xml:space="preserve">מודלים חדשים </w:t>
      </w:r>
      <w:r w:rsidR="004F033F">
        <w:rPr>
          <w:rFonts w:ascii="David" w:eastAsia="Times New Roman" w:hAnsi="David" w:cs="David" w:hint="cs"/>
          <w:b/>
          <w:bCs/>
          <w:color w:val="000000"/>
          <w:sz w:val="24"/>
          <w:szCs w:val="24"/>
          <w:u w:val="single"/>
          <w:rtl/>
        </w:rPr>
        <w:t>-</w:t>
      </w:r>
      <w:r w:rsidRPr="006A3CD2">
        <w:rPr>
          <w:rFonts w:ascii="David" w:eastAsia="Times New Roman" w:hAnsi="David" w:cs="David"/>
          <w:b/>
          <w:bCs/>
          <w:color w:val="000000"/>
          <w:sz w:val="24"/>
          <w:szCs w:val="24"/>
          <w:u w:val="single"/>
          <w:rtl/>
        </w:rPr>
        <w:t xml:space="preserve"> איומים חדשים</w:t>
      </w:r>
      <w:r w:rsidR="004F033F">
        <w:rPr>
          <w:rFonts w:ascii="David" w:eastAsia="Times New Roman" w:hAnsi="David" w:cs="David" w:hint="cs"/>
          <w:b/>
          <w:bCs/>
          <w:color w:val="000000"/>
          <w:sz w:val="24"/>
          <w:szCs w:val="24"/>
          <w:u w:val="single"/>
          <w:rtl/>
        </w:rPr>
        <w:t>-</w:t>
      </w:r>
      <w:r w:rsidRPr="006A3CD2">
        <w:rPr>
          <w:rFonts w:ascii="David" w:eastAsia="Times New Roman" w:hAnsi="David" w:cs="David"/>
          <w:b/>
          <w:bCs/>
          <w:color w:val="000000"/>
          <w:sz w:val="24"/>
          <w:szCs w:val="24"/>
          <w:u w:val="single"/>
          <w:rtl/>
        </w:rPr>
        <w:t xml:space="preserve"> שלטון תאגידים</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rtl/>
        </w:rPr>
        <w:t>לגורמי הביניים כוח משמעותי להבנות, להגביל ולשלוט על הפעילות ברשת.</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התפישה של האינטרנט כמקדם </w:t>
      </w:r>
      <w:proofErr w:type="spellStart"/>
      <w:r w:rsidRPr="006A3CD2">
        <w:rPr>
          <w:rFonts w:ascii="David" w:eastAsia="Times New Roman" w:hAnsi="David" w:cs="David"/>
          <w:color w:val="000000"/>
          <w:sz w:val="24"/>
          <w:szCs w:val="24"/>
          <w:rtl/>
        </w:rPr>
        <w:t>אבסלוטי</w:t>
      </w:r>
      <w:proofErr w:type="spellEnd"/>
      <w:r w:rsidRPr="006A3CD2">
        <w:rPr>
          <w:rFonts w:ascii="David" w:eastAsia="Times New Roman" w:hAnsi="David" w:cs="David"/>
          <w:color w:val="000000"/>
          <w:sz w:val="24"/>
          <w:szCs w:val="24"/>
          <w:rtl/>
        </w:rPr>
        <w:t xml:space="preserve"> של חופש המידע, חופש ביטוי, חופש יצירה, חופש עיסוק -נדמית כיום כמיתוס.</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rtl/>
        </w:rPr>
        <w:t>מודלים חדשים יצרו איומים חדשים ואם בעבר היו מדברים על כוח המדינה או הצנזורה לשלוט על השיח ולעשות רגולציה לפעילויות ולהגביל ועצב את פעולות האזרחים, אז היום מדברים על הכוח המאוד חזק של התאגידים האינטרנטיים במיוחד שאלו צוברים כוח.</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u w:val="single"/>
        </w:rPr>
        <w:t>The big four</w:t>
      </w:r>
      <w:r w:rsidRPr="006A3CD2">
        <w:rPr>
          <w:rFonts w:ascii="David" w:eastAsia="Times New Roman" w:hAnsi="David" w:cs="David"/>
          <w:color w:val="000000"/>
          <w:sz w:val="24"/>
          <w:szCs w:val="24"/>
          <w:rtl/>
        </w:rPr>
        <w:t xml:space="preserve"> – חברות טכנולוגיות הגדולות ששולטות בהיבטים נרחבים באינטראקציה באנושית כיום: גוגל, פייסבוק, אמזון, ואפל. לחברות אלו יש נתח שוק גדול מאוד והשפעה אדירה על כמות עצומה של אנשים בעולם. </w:t>
      </w:r>
    </w:p>
    <w:p w:rsidR="006A3CD2" w:rsidRPr="006A3CD2" w:rsidRDefault="006A3CD2" w:rsidP="004F033F">
      <w:pPr>
        <w:spacing w:after="0" w:line="360" w:lineRule="auto"/>
        <w:jc w:val="center"/>
        <w:rPr>
          <w:rFonts w:ascii="David" w:eastAsia="Times New Roman" w:hAnsi="David" w:cs="David"/>
          <w:sz w:val="24"/>
          <w:szCs w:val="24"/>
        </w:rPr>
      </w:pPr>
      <w:r w:rsidRPr="006A3CD2">
        <w:rPr>
          <w:rFonts w:ascii="David" w:eastAsia="Times New Roman" w:hAnsi="David" w:cs="David"/>
          <w:b/>
          <w:bCs/>
          <w:color w:val="000000"/>
          <w:sz w:val="24"/>
          <w:szCs w:val="24"/>
          <w:rtl/>
        </w:rPr>
        <w:t xml:space="preserve">מתווכים ברשת האינטרנט – </w:t>
      </w:r>
      <w:r w:rsidRPr="006A3CD2">
        <w:rPr>
          <w:rFonts w:ascii="David" w:eastAsia="Times New Roman" w:hAnsi="David" w:cs="David"/>
          <w:b/>
          <w:bCs/>
          <w:color w:val="000000"/>
          <w:sz w:val="24"/>
          <w:szCs w:val="24"/>
        </w:rPr>
        <w:t>Internet Intermediaries</w:t>
      </w:r>
    </w:p>
    <w:p w:rsidR="006A3CD2" w:rsidRPr="006A3CD2"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color w:val="000000"/>
          <w:sz w:val="24"/>
          <w:szCs w:val="24"/>
          <w:rtl/>
        </w:rPr>
        <w:t>גופים, לרוב למטרות רווח שמאפשרים ביצוע התקשרויות/עסקאות בין צדדים שלישיים באינטרנט. הם עושים זאת באמצעות סיפוק שירותי אינטרנט מקוונים. הם נותנים גישה לשירותים, מאחסנים מידע, משדרים אותו, מאנדקסים תוכן, או שמספקים מוצרים ושירותים מקוונים שהמקור שלהם הוא צד שלישי (תמיד מתווכים ברשת)</w:t>
      </w:r>
    </w:p>
    <w:p w:rsidR="004F033F" w:rsidRDefault="006A3CD2" w:rsidP="00050FBB">
      <w:pPr>
        <w:spacing w:after="0" w:line="360" w:lineRule="auto"/>
        <w:ind w:left="-908"/>
        <w:jc w:val="both"/>
        <w:rPr>
          <w:rFonts w:ascii="David" w:eastAsia="Times New Roman" w:hAnsi="David" w:cs="David"/>
          <w:sz w:val="24"/>
          <w:szCs w:val="24"/>
          <w:rtl/>
        </w:rPr>
      </w:pPr>
      <w:r w:rsidRPr="006A3CD2">
        <w:rPr>
          <w:rFonts w:ascii="David" w:eastAsia="Times New Roman" w:hAnsi="David" w:cs="David"/>
          <w:b/>
          <w:bCs/>
          <w:color w:val="000000"/>
          <w:sz w:val="24"/>
          <w:szCs w:val="24"/>
          <w:rtl/>
        </w:rPr>
        <w:t>לדוגמא:</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t xml:space="preserve">  ספקיות הגישה </w:t>
      </w:r>
      <w:r w:rsidR="00050FBB">
        <w:rPr>
          <w:rFonts w:ascii="David" w:eastAsia="Times New Roman" w:hAnsi="David" w:cs="David" w:hint="cs"/>
          <w:color w:val="000000"/>
          <w:sz w:val="24"/>
          <w:szCs w:val="24"/>
          <w:rtl/>
        </w:rPr>
        <w:t>-</w:t>
      </w:r>
      <w:r w:rsidRPr="004F033F">
        <w:rPr>
          <w:rFonts w:ascii="David" w:eastAsia="Times New Roman" w:hAnsi="David" w:cs="David"/>
          <w:color w:val="000000"/>
          <w:sz w:val="24"/>
          <w:szCs w:val="24"/>
          <w:rtl/>
        </w:rPr>
        <w:t xml:space="preserve"> בזק, 012, </w:t>
      </w:r>
      <w:proofErr w:type="spellStart"/>
      <w:r w:rsidRPr="004F033F">
        <w:rPr>
          <w:rFonts w:ascii="David" w:eastAsia="Times New Roman" w:hAnsi="David" w:cs="David"/>
          <w:color w:val="000000"/>
          <w:sz w:val="24"/>
          <w:szCs w:val="24"/>
          <w:rtl/>
        </w:rPr>
        <w:t>נטויז'ן</w:t>
      </w:r>
      <w:proofErr w:type="spellEnd"/>
      <w:r w:rsidRPr="004F033F">
        <w:rPr>
          <w:rFonts w:ascii="David" w:eastAsia="Times New Roman" w:hAnsi="David" w:cs="David"/>
          <w:color w:val="000000"/>
          <w:sz w:val="24"/>
          <w:szCs w:val="24"/>
          <w:rtl/>
        </w:rPr>
        <w:t xml:space="preserve"> </w:t>
      </w:r>
      <w:r w:rsidR="00F96972">
        <w:rPr>
          <w:rFonts w:ascii="David" w:eastAsia="Times New Roman" w:hAnsi="David" w:cs="David" w:hint="cs"/>
          <w:color w:val="000000"/>
          <w:sz w:val="24"/>
          <w:szCs w:val="24"/>
          <w:rtl/>
        </w:rPr>
        <w:t>-</w:t>
      </w:r>
      <w:r w:rsidRPr="004F033F">
        <w:rPr>
          <w:rFonts w:ascii="David" w:eastAsia="Times New Roman" w:hAnsi="David" w:cs="David"/>
          <w:color w:val="000000"/>
          <w:sz w:val="24"/>
          <w:szCs w:val="24"/>
          <w:rtl/>
        </w:rPr>
        <w:t xml:space="preserve"> </w:t>
      </w:r>
      <w:r w:rsidRPr="004F033F">
        <w:rPr>
          <w:rFonts w:ascii="David" w:eastAsia="Times New Roman" w:hAnsi="David" w:cs="David"/>
          <w:color w:val="000000"/>
          <w:sz w:val="24"/>
          <w:szCs w:val="24"/>
        </w:rPr>
        <w:t>ISP</w:t>
      </w:r>
      <w:r w:rsidRPr="004F033F">
        <w:rPr>
          <w:rFonts w:ascii="David" w:eastAsia="Times New Roman" w:hAnsi="David" w:cs="David"/>
          <w:color w:val="000000"/>
          <w:sz w:val="24"/>
          <w:szCs w:val="24"/>
          <w:rtl/>
        </w:rPr>
        <w:t>. גורם מתווך זה מאפשר לגשת לרשת.</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t>שירות אחסון אתרים.</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t> מנועי חיפוש/פורטלים</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t>   אתרי תיווך ומסחר.</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t> מערכות תשלום מקוונות.</w:t>
      </w:r>
    </w:p>
    <w:p w:rsidR="004F033F" w:rsidRPr="004F033F" w:rsidRDefault="006A3CD2" w:rsidP="003727B6">
      <w:pPr>
        <w:pStyle w:val="a7"/>
        <w:numPr>
          <w:ilvl w:val="0"/>
          <w:numId w:val="8"/>
        </w:numPr>
        <w:spacing w:after="0" w:line="360" w:lineRule="auto"/>
        <w:ind w:left="-483"/>
        <w:jc w:val="both"/>
        <w:rPr>
          <w:rFonts w:ascii="David" w:eastAsia="Times New Roman" w:hAnsi="David" w:cs="David"/>
          <w:sz w:val="24"/>
          <w:szCs w:val="24"/>
        </w:rPr>
      </w:pPr>
      <w:r w:rsidRPr="004F033F">
        <w:rPr>
          <w:rFonts w:ascii="David" w:eastAsia="Times New Roman" w:hAnsi="David" w:cs="David"/>
          <w:color w:val="000000"/>
          <w:sz w:val="24"/>
          <w:szCs w:val="24"/>
          <w:rtl/>
        </w:rPr>
        <w:lastRenderedPageBreak/>
        <w:t> פלטפורמות להפצת תוכן אשר לא יוצרות את התכנים המופצים בעצמן.</w:t>
      </w:r>
    </w:p>
    <w:p w:rsidR="006A3CD2" w:rsidRPr="004F033F" w:rsidRDefault="006A3CD2" w:rsidP="003727B6">
      <w:pPr>
        <w:pStyle w:val="a7"/>
        <w:numPr>
          <w:ilvl w:val="0"/>
          <w:numId w:val="8"/>
        </w:numPr>
        <w:spacing w:after="0" w:line="360" w:lineRule="auto"/>
        <w:ind w:left="-483"/>
        <w:jc w:val="both"/>
        <w:rPr>
          <w:rFonts w:ascii="David" w:eastAsia="Times New Roman" w:hAnsi="David" w:cs="David"/>
          <w:sz w:val="24"/>
          <w:szCs w:val="24"/>
          <w:rtl/>
        </w:rPr>
      </w:pPr>
      <w:r w:rsidRPr="004F033F">
        <w:rPr>
          <w:rFonts w:ascii="David" w:eastAsia="Times New Roman" w:hAnsi="David" w:cs="David"/>
          <w:color w:val="000000"/>
          <w:sz w:val="24"/>
          <w:szCs w:val="24"/>
          <w:rtl/>
        </w:rPr>
        <w:t xml:space="preserve">המדיה החברתית (פייסבוק, </w:t>
      </w:r>
      <w:proofErr w:type="spellStart"/>
      <w:r w:rsidRPr="004F033F">
        <w:rPr>
          <w:rFonts w:ascii="David" w:eastAsia="Times New Roman" w:hAnsi="David" w:cs="David"/>
          <w:color w:val="000000"/>
          <w:sz w:val="24"/>
          <w:szCs w:val="24"/>
          <w:rtl/>
        </w:rPr>
        <w:t>טוויטר</w:t>
      </w:r>
      <w:proofErr w:type="spellEnd"/>
      <w:r w:rsidRPr="004F033F">
        <w:rPr>
          <w:rFonts w:ascii="David" w:eastAsia="Times New Roman" w:hAnsi="David" w:cs="David"/>
          <w:color w:val="000000"/>
          <w:sz w:val="24"/>
          <w:szCs w:val="24"/>
          <w:rtl/>
        </w:rPr>
        <w:t>).</w:t>
      </w:r>
    </w:p>
    <w:p w:rsidR="006A3CD2" w:rsidRPr="006A3CD2" w:rsidRDefault="006A3CD2" w:rsidP="009F0561">
      <w:pPr>
        <w:spacing w:after="120" w:line="360" w:lineRule="auto"/>
        <w:ind w:right="360" w:hanging="357"/>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סוגים של גורמי ביניים:</w:t>
      </w:r>
    </w:p>
    <w:p w:rsidR="006A3CD2" w:rsidRPr="006A3CD2" w:rsidRDefault="009F0561" w:rsidP="00142B67">
      <w:pPr>
        <w:spacing w:after="120" w:line="360" w:lineRule="auto"/>
        <w:ind w:left="-625" w:right="-426" w:hanging="357"/>
        <w:jc w:val="both"/>
        <w:rPr>
          <w:rFonts w:ascii="David" w:eastAsia="Times New Roman" w:hAnsi="David" w:cs="David"/>
          <w:sz w:val="24"/>
          <w:szCs w:val="24"/>
          <w:rtl/>
        </w:rPr>
      </w:pPr>
      <w:r>
        <w:rPr>
          <w:rFonts w:ascii="David" w:eastAsia="Times New Roman" w:hAnsi="David" w:cs="David" w:hint="cs"/>
          <w:color w:val="000000"/>
          <w:sz w:val="24"/>
          <w:szCs w:val="24"/>
          <w:rtl/>
        </w:rPr>
        <w:t xml:space="preserve">1. </w:t>
      </w:r>
      <w:r w:rsidR="006A3CD2" w:rsidRPr="006A3CD2">
        <w:rPr>
          <w:rFonts w:ascii="David" w:eastAsia="Times New Roman" w:hAnsi="David" w:cs="David"/>
          <w:color w:val="000000"/>
          <w:sz w:val="24"/>
          <w:szCs w:val="24"/>
          <w:rtl/>
        </w:rPr>
        <w:t>  </w:t>
      </w:r>
      <w:r w:rsidR="006A3CD2" w:rsidRPr="00142B67">
        <w:rPr>
          <w:rFonts w:ascii="David" w:eastAsia="Times New Roman" w:hAnsi="David" w:cs="David"/>
          <w:b/>
          <w:bCs/>
          <w:color w:val="000000"/>
          <w:sz w:val="24"/>
          <w:szCs w:val="24"/>
          <w:rtl/>
        </w:rPr>
        <w:t>ספקיות הגישה לאינטרנט:</w:t>
      </w:r>
      <w:r w:rsidR="006A3CD2" w:rsidRPr="006A3CD2">
        <w:rPr>
          <w:rFonts w:ascii="David" w:eastAsia="Times New Roman" w:hAnsi="David" w:cs="David"/>
          <w:color w:val="000000"/>
          <w:sz w:val="24"/>
          <w:szCs w:val="24"/>
          <w:rtl/>
        </w:rPr>
        <w:t xml:space="preserve">  מקצה לכל משתמש שם וכתובת המאפשרים לו להיות מחבור לרשת (אינטרנט זהב, בזק)</w:t>
      </w:r>
    </w:p>
    <w:p w:rsidR="006A3CD2" w:rsidRPr="006A3CD2" w:rsidRDefault="009F0561" w:rsidP="00142B67">
      <w:pPr>
        <w:spacing w:after="120" w:line="360" w:lineRule="auto"/>
        <w:ind w:left="-625" w:right="-426" w:hanging="357"/>
        <w:jc w:val="both"/>
        <w:rPr>
          <w:rFonts w:ascii="David" w:eastAsia="Times New Roman" w:hAnsi="David" w:cs="David"/>
          <w:sz w:val="24"/>
          <w:szCs w:val="24"/>
          <w:rtl/>
        </w:rPr>
      </w:pPr>
      <w:r>
        <w:rPr>
          <w:rFonts w:ascii="David" w:eastAsia="Times New Roman" w:hAnsi="David" w:cs="David" w:hint="cs"/>
          <w:color w:val="000000"/>
          <w:sz w:val="24"/>
          <w:szCs w:val="24"/>
          <w:rtl/>
        </w:rPr>
        <w:t>2</w:t>
      </w:r>
      <w:r w:rsidRPr="00142B67">
        <w:rPr>
          <w:rFonts w:ascii="David" w:eastAsia="Times New Roman" w:hAnsi="David" w:cs="David" w:hint="cs"/>
          <w:b/>
          <w:bCs/>
          <w:color w:val="000000"/>
          <w:sz w:val="24"/>
          <w:szCs w:val="24"/>
          <w:rtl/>
        </w:rPr>
        <w:t xml:space="preserve">.    </w:t>
      </w:r>
      <w:r w:rsidR="006A3CD2" w:rsidRPr="00142B67">
        <w:rPr>
          <w:rFonts w:ascii="David" w:eastAsia="Times New Roman" w:hAnsi="David" w:cs="David"/>
          <w:b/>
          <w:bCs/>
          <w:color w:val="000000"/>
          <w:sz w:val="24"/>
          <w:szCs w:val="24"/>
          <w:rtl/>
        </w:rPr>
        <w:t>ספק תוכן ושירותים:</w:t>
      </w:r>
      <w:r w:rsidR="006A3CD2" w:rsidRPr="006A3CD2">
        <w:rPr>
          <w:rFonts w:ascii="David" w:eastAsia="Times New Roman" w:hAnsi="David" w:cs="David"/>
          <w:color w:val="000000"/>
          <w:sz w:val="24"/>
          <w:szCs w:val="24"/>
          <w:rtl/>
        </w:rPr>
        <w:t xml:space="preserve"> </w:t>
      </w:r>
    </w:p>
    <w:p w:rsidR="006A3CD2" w:rsidRPr="006A3CD2" w:rsidRDefault="009F0561" w:rsidP="00142B67">
      <w:pPr>
        <w:spacing w:after="120" w:line="360" w:lineRule="auto"/>
        <w:ind w:left="-341" w:right="1060" w:hanging="357"/>
        <w:jc w:val="both"/>
        <w:rPr>
          <w:rFonts w:ascii="David" w:eastAsia="Times New Roman" w:hAnsi="David" w:cs="David"/>
          <w:sz w:val="24"/>
          <w:szCs w:val="24"/>
          <w:rtl/>
        </w:rPr>
      </w:pPr>
      <w:r>
        <w:rPr>
          <w:rFonts w:ascii="David" w:eastAsia="Times New Roman" w:hAnsi="David" w:cs="David" w:hint="cs"/>
          <w:color w:val="000000"/>
          <w:sz w:val="24"/>
          <w:szCs w:val="24"/>
          <w:rtl/>
        </w:rPr>
        <w:t xml:space="preserve">א. </w:t>
      </w:r>
      <w:r w:rsidR="006A3CD2" w:rsidRPr="006A3CD2">
        <w:rPr>
          <w:rFonts w:ascii="David" w:eastAsia="Times New Roman" w:hAnsi="David" w:cs="David"/>
          <w:color w:val="000000"/>
          <w:sz w:val="24"/>
          <w:szCs w:val="24"/>
          <w:rtl/>
        </w:rPr>
        <w:t xml:space="preserve">מציג תוכן באתר לשם הפצתו בין משתמשים  (למשל: וואלה, </w:t>
      </w:r>
      <w:proofErr w:type="spellStart"/>
      <w:r w:rsidR="006A3CD2" w:rsidRPr="006A3CD2">
        <w:rPr>
          <w:rFonts w:ascii="David" w:eastAsia="Times New Roman" w:hAnsi="David" w:cs="David"/>
          <w:color w:val="000000"/>
          <w:sz w:val="24"/>
          <w:szCs w:val="24"/>
          <w:rtl/>
        </w:rPr>
        <w:t>ווינט</w:t>
      </w:r>
      <w:proofErr w:type="spellEnd"/>
      <w:r w:rsidR="006A3CD2" w:rsidRPr="006A3CD2">
        <w:rPr>
          <w:rFonts w:ascii="David" w:eastAsia="Times New Roman" w:hAnsi="David" w:cs="David"/>
          <w:color w:val="000000"/>
          <w:sz w:val="24"/>
          <w:szCs w:val="24"/>
          <w:rtl/>
        </w:rPr>
        <w:t>)</w:t>
      </w:r>
    </w:p>
    <w:p w:rsidR="006A3CD2" w:rsidRPr="006A3CD2" w:rsidRDefault="009F0561" w:rsidP="00142B67">
      <w:pPr>
        <w:spacing w:after="120" w:line="360" w:lineRule="auto"/>
        <w:ind w:left="-341" w:right="1060" w:hanging="357"/>
        <w:jc w:val="both"/>
        <w:rPr>
          <w:rFonts w:ascii="David" w:eastAsia="Times New Roman" w:hAnsi="David" w:cs="David"/>
          <w:sz w:val="24"/>
          <w:szCs w:val="24"/>
          <w:rtl/>
        </w:rPr>
      </w:pPr>
      <w:r>
        <w:rPr>
          <w:rFonts w:ascii="David" w:eastAsia="Times New Roman" w:hAnsi="David" w:cs="David" w:hint="cs"/>
          <w:color w:val="000000"/>
          <w:sz w:val="24"/>
          <w:szCs w:val="24"/>
          <w:rtl/>
        </w:rPr>
        <w:t xml:space="preserve">ב. </w:t>
      </w:r>
      <w:r w:rsidR="006A3CD2" w:rsidRPr="006A3CD2">
        <w:rPr>
          <w:rFonts w:ascii="David" w:eastAsia="Times New Roman" w:hAnsi="David" w:cs="David"/>
          <w:color w:val="000000"/>
          <w:sz w:val="24"/>
          <w:szCs w:val="24"/>
          <w:rtl/>
        </w:rPr>
        <w:t xml:space="preserve">פלטפורמות מסחר ושירותים (איביי, אמזון) </w:t>
      </w:r>
    </w:p>
    <w:p w:rsidR="006A3CD2" w:rsidRPr="009F0561" w:rsidRDefault="006A3CD2" w:rsidP="009F0561">
      <w:pPr>
        <w:spacing w:after="0" w:line="360" w:lineRule="auto"/>
        <w:jc w:val="center"/>
        <w:rPr>
          <w:rFonts w:ascii="David" w:eastAsia="Times New Roman" w:hAnsi="David" w:cs="David"/>
          <w:b/>
          <w:bCs/>
          <w:color w:val="000000"/>
          <w:sz w:val="24"/>
          <w:szCs w:val="24"/>
          <w:u w:val="single"/>
          <w:rtl/>
        </w:rPr>
      </w:pPr>
      <w:r w:rsidRPr="009F0561">
        <w:rPr>
          <w:rFonts w:ascii="David" w:eastAsia="Times New Roman" w:hAnsi="David" w:cs="David"/>
          <w:b/>
          <w:bCs/>
          <w:color w:val="000000"/>
          <w:sz w:val="24"/>
          <w:szCs w:val="24"/>
          <w:u w:val="single"/>
          <w:rtl/>
        </w:rPr>
        <w:t>המאמר של אורלי</w:t>
      </w:r>
    </w:p>
    <w:p w:rsidR="006A3CD2" w:rsidRPr="00175AAD" w:rsidRDefault="006A3CD2" w:rsidP="003727B6">
      <w:pPr>
        <w:pStyle w:val="a7"/>
        <w:numPr>
          <w:ilvl w:val="0"/>
          <w:numId w:val="10"/>
        </w:numPr>
        <w:spacing w:after="120" w:line="360" w:lineRule="auto"/>
        <w:ind w:left="-625" w:right="-567"/>
        <w:jc w:val="both"/>
        <w:rPr>
          <w:rFonts w:ascii="David" w:eastAsia="Times New Roman" w:hAnsi="David" w:cs="David"/>
          <w:sz w:val="24"/>
          <w:szCs w:val="24"/>
          <w:rtl/>
        </w:rPr>
      </w:pPr>
      <w:r w:rsidRPr="00175AAD">
        <w:rPr>
          <w:rFonts w:ascii="David" w:eastAsia="Times New Roman" w:hAnsi="David" w:cs="David"/>
          <w:color w:val="000000"/>
          <w:sz w:val="24"/>
          <w:szCs w:val="24"/>
          <w:rtl/>
        </w:rPr>
        <w:t>אורלי מדברת על 3 דורות של מתווכים ברשת:</w:t>
      </w:r>
    </w:p>
    <w:p w:rsidR="006A3CD2" w:rsidRPr="009F0561" w:rsidRDefault="006A3CD2" w:rsidP="003727B6">
      <w:pPr>
        <w:pStyle w:val="a7"/>
        <w:numPr>
          <w:ilvl w:val="0"/>
          <w:numId w:val="9"/>
        </w:numPr>
        <w:spacing w:after="120" w:line="360" w:lineRule="auto"/>
        <w:ind w:left="-341" w:right="-567"/>
        <w:contextualSpacing w:val="0"/>
        <w:jc w:val="both"/>
        <w:rPr>
          <w:rFonts w:ascii="David" w:eastAsia="Times New Roman" w:hAnsi="David" w:cs="David"/>
          <w:sz w:val="24"/>
          <w:szCs w:val="24"/>
          <w:rtl/>
        </w:rPr>
      </w:pPr>
      <w:r w:rsidRPr="009F0561">
        <w:rPr>
          <w:rFonts w:ascii="David" w:eastAsia="Times New Roman" w:hAnsi="David" w:cs="David"/>
          <w:color w:val="000000"/>
          <w:sz w:val="24"/>
          <w:szCs w:val="24"/>
          <w:rtl/>
        </w:rPr>
        <w:t> </w:t>
      </w:r>
      <w:r w:rsidRPr="009F0561">
        <w:rPr>
          <w:rFonts w:ascii="David" w:eastAsia="Times New Roman" w:hAnsi="David" w:cs="David"/>
          <w:b/>
          <w:bCs/>
          <w:color w:val="000000"/>
          <w:sz w:val="24"/>
          <w:szCs w:val="24"/>
          <w:rtl/>
        </w:rPr>
        <w:t>דור ראשון</w:t>
      </w:r>
      <w:r w:rsidRPr="009F0561">
        <w:rPr>
          <w:rFonts w:ascii="David" w:eastAsia="Times New Roman" w:hAnsi="David" w:cs="David"/>
          <w:color w:val="000000"/>
          <w:sz w:val="24"/>
          <w:szCs w:val="24"/>
          <w:rtl/>
        </w:rPr>
        <w:t xml:space="preserve"> - אותם מתווכים שמאפשרים שיתוף/קישור למידע</w:t>
      </w:r>
      <w:r w:rsidRPr="009F0561">
        <w:rPr>
          <w:rFonts w:ascii="David" w:eastAsia="Times New Roman" w:hAnsi="David" w:cs="David"/>
          <w:color w:val="000000"/>
          <w:sz w:val="24"/>
          <w:szCs w:val="24"/>
          <w:u w:val="single"/>
          <w:rtl/>
        </w:rPr>
        <w:t>.</w:t>
      </w:r>
    </w:p>
    <w:p w:rsidR="006A3CD2" w:rsidRPr="009F0561" w:rsidRDefault="009F0561" w:rsidP="003727B6">
      <w:pPr>
        <w:pStyle w:val="a7"/>
        <w:numPr>
          <w:ilvl w:val="0"/>
          <w:numId w:val="9"/>
        </w:numPr>
        <w:spacing w:after="120" w:line="360" w:lineRule="auto"/>
        <w:ind w:left="-341" w:right="-567"/>
        <w:contextualSpacing w:val="0"/>
        <w:jc w:val="both"/>
        <w:rPr>
          <w:rFonts w:ascii="David" w:eastAsia="Times New Roman" w:hAnsi="David" w:cs="David"/>
          <w:sz w:val="24"/>
          <w:szCs w:val="24"/>
          <w:rtl/>
        </w:rPr>
      </w:pPr>
      <w:r>
        <w:rPr>
          <w:rFonts w:ascii="David" w:eastAsia="Times New Roman" w:hAnsi="David" w:cs="David" w:hint="cs"/>
          <w:b/>
          <w:bCs/>
          <w:color w:val="000000"/>
          <w:sz w:val="24"/>
          <w:szCs w:val="24"/>
          <w:rtl/>
        </w:rPr>
        <w:t>דור</w:t>
      </w:r>
      <w:r w:rsidR="006A3CD2" w:rsidRPr="009F0561">
        <w:rPr>
          <w:rFonts w:ascii="David" w:eastAsia="Times New Roman" w:hAnsi="David" w:cs="David"/>
          <w:b/>
          <w:bCs/>
          <w:color w:val="000000"/>
          <w:sz w:val="24"/>
          <w:szCs w:val="24"/>
          <w:rtl/>
        </w:rPr>
        <w:t xml:space="preserve"> שני</w:t>
      </w:r>
      <w:r w:rsidR="006A3CD2" w:rsidRPr="009F0561">
        <w:rPr>
          <w:rFonts w:ascii="David" w:eastAsia="Times New Roman" w:hAnsi="David" w:cs="David"/>
          <w:color w:val="000000"/>
          <w:sz w:val="24"/>
          <w:szCs w:val="24"/>
          <w:rtl/>
        </w:rPr>
        <w:t xml:space="preserve"> - מאפשרים אינטראקציה/</w:t>
      </w:r>
      <w:proofErr w:type="spellStart"/>
      <w:r w:rsidR="006A3CD2" w:rsidRPr="009F0561">
        <w:rPr>
          <w:rFonts w:ascii="David" w:eastAsia="Times New Roman" w:hAnsi="David" w:cs="David"/>
          <w:color w:val="000000"/>
          <w:sz w:val="24"/>
          <w:szCs w:val="24"/>
          <w:rtl/>
        </w:rPr>
        <w:t>טרנזקציה</w:t>
      </w:r>
      <w:proofErr w:type="spellEnd"/>
      <w:r w:rsidR="006A3CD2" w:rsidRPr="009F0561">
        <w:rPr>
          <w:rFonts w:ascii="David" w:eastAsia="Times New Roman" w:hAnsi="David" w:cs="David"/>
          <w:color w:val="000000"/>
          <w:sz w:val="24"/>
          <w:szCs w:val="24"/>
          <w:rtl/>
        </w:rPr>
        <w:t xml:space="preserve"> כמו איביי, אמזון, העברת קבצים </w:t>
      </w:r>
      <w:r w:rsidR="006A3CD2" w:rsidRPr="009F0561">
        <w:rPr>
          <w:rFonts w:ascii="David" w:eastAsia="Times New Roman" w:hAnsi="David" w:cs="David"/>
          <w:color w:val="000000"/>
          <w:sz w:val="24"/>
          <w:szCs w:val="24"/>
        </w:rPr>
        <w:t>peer to peer</w:t>
      </w:r>
      <w:r w:rsidR="006A3CD2" w:rsidRPr="009F0561">
        <w:rPr>
          <w:rFonts w:ascii="David" w:eastAsia="Times New Roman" w:hAnsi="David" w:cs="David"/>
          <w:color w:val="000000"/>
          <w:sz w:val="24"/>
          <w:szCs w:val="24"/>
          <w:rtl/>
        </w:rPr>
        <w:t xml:space="preserve"> </w:t>
      </w:r>
      <w:r>
        <w:rPr>
          <w:rFonts w:ascii="David" w:eastAsia="Times New Roman" w:hAnsi="David" w:cs="David" w:hint="cs"/>
          <w:color w:val="000000"/>
          <w:sz w:val="24"/>
          <w:szCs w:val="24"/>
          <w:rtl/>
        </w:rPr>
        <w:t>-</w:t>
      </w:r>
      <w:r w:rsidR="006A3CD2" w:rsidRPr="009F0561">
        <w:rPr>
          <w:rFonts w:ascii="David" w:eastAsia="Times New Roman" w:hAnsi="David" w:cs="David"/>
          <w:color w:val="000000"/>
          <w:sz w:val="24"/>
          <w:szCs w:val="24"/>
          <w:rtl/>
        </w:rPr>
        <w:t xml:space="preserve"> הייתה להם השפעה משמעותית על שווקים גדולים</w:t>
      </w:r>
      <w:r w:rsidR="006A3CD2" w:rsidRPr="009F0561">
        <w:rPr>
          <w:rFonts w:ascii="David" w:eastAsia="Times New Roman" w:hAnsi="David" w:cs="David"/>
          <w:color w:val="000000"/>
          <w:sz w:val="24"/>
          <w:szCs w:val="24"/>
          <w:u w:val="single"/>
          <w:rtl/>
        </w:rPr>
        <w:t>.</w:t>
      </w:r>
    </w:p>
    <w:p w:rsidR="006A3CD2" w:rsidRPr="009F0561" w:rsidRDefault="006A3CD2" w:rsidP="003727B6">
      <w:pPr>
        <w:pStyle w:val="a7"/>
        <w:numPr>
          <w:ilvl w:val="0"/>
          <w:numId w:val="9"/>
        </w:numPr>
        <w:spacing w:after="120" w:line="360" w:lineRule="auto"/>
        <w:ind w:left="-341" w:right="-567"/>
        <w:contextualSpacing w:val="0"/>
        <w:jc w:val="both"/>
        <w:rPr>
          <w:rFonts w:ascii="David" w:eastAsia="Times New Roman" w:hAnsi="David" w:cs="David"/>
          <w:sz w:val="24"/>
          <w:szCs w:val="24"/>
          <w:rtl/>
        </w:rPr>
      </w:pPr>
      <w:r w:rsidRPr="009F0561">
        <w:rPr>
          <w:rFonts w:ascii="David" w:eastAsia="Times New Roman" w:hAnsi="David" w:cs="David"/>
          <w:b/>
          <w:bCs/>
          <w:color w:val="000000"/>
          <w:sz w:val="24"/>
          <w:szCs w:val="24"/>
          <w:rtl/>
        </w:rPr>
        <w:t>דור שלישי</w:t>
      </w:r>
      <w:r w:rsidRPr="009F0561">
        <w:rPr>
          <w:rFonts w:ascii="David" w:eastAsia="Times New Roman" w:hAnsi="David" w:cs="David"/>
          <w:color w:val="000000"/>
          <w:sz w:val="24"/>
          <w:szCs w:val="24"/>
          <w:rtl/>
        </w:rPr>
        <w:t xml:space="preserve"> - כניסה למרחב הפיזי, חברות הפלטפורמה (</w:t>
      </w:r>
      <w:r w:rsidRPr="009F0561">
        <w:rPr>
          <w:rFonts w:ascii="David" w:eastAsia="Times New Roman" w:hAnsi="David" w:cs="David"/>
          <w:color w:val="000000"/>
          <w:sz w:val="24"/>
          <w:szCs w:val="24"/>
        </w:rPr>
        <w:t>platform Economy</w:t>
      </w:r>
      <w:r w:rsidRPr="009F0561">
        <w:rPr>
          <w:rFonts w:ascii="David" w:eastAsia="Times New Roman" w:hAnsi="David" w:cs="David"/>
          <w:color w:val="000000"/>
          <w:sz w:val="24"/>
          <w:szCs w:val="24"/>
          <w:rtl/>
        </w:rPr>
        <w:t xml:space="preserve">) </w:t>
      </w:r>
      <w:r w:rsidR="00142B67">
        <w:rPr>
          <w:rFonts w:ascii="David" w:eastAsia="Times New Roman" w:hAnsi="David" w:cs="David" w:hint="cs"/>
          <w:color w:val="000000"/>
          <w:sz w:val="24"/>
          <w:szCs w:val="24"/>
          <w:rtl/>
        </w:rPr>
        <w:t>-</w:t>
      </w:r>
      <w:r w:rsidRPr="009F0561">
        <w:rPr>
          <w:rFonts w:ascii="David" w:eastAsia="Times New Roman" w:hAnsi="David" w:cs="David"/>
          <w:color w:val="000000"/>
          <w:sz w:val="24"/>
          <w:szCs w:val="24"/>
          <w:rtl/>
        </w:rPr>
        <w:t xml:space="preserve"> החיבור בין המתווכים המקוונים לבין פעילויות בעולם הפיזי </w:t>
      </w:r>
      <w:r w:rsidR="00142B67">
        <w:rPr>
          <w:rFonts w:ascii="David" w:eastAsia="Times New Roman" w:hAnsi="David" w:cs="David" w:hint="cs"/>
          <w:color w:val="000000"/>
          <w:sz w:val="24"/>
          <w:szCs w:val="24"/>
          <w:rtl/>
        </w:rPr>
        <w:t>-</w:t>
      </w:r>
      <w:r w:rsidRPr="009F0561">
        <w:rPr>
          <w:rFonts w:ascii="David" w:eastAsia="Times New Roman" w:hAnsi="David" w:cs="David"/>
          <w:color w:val="000000"/>
          <w:sz w:val="24"/>
          <w:szCs w:val="24"/>
          <w:rtl/>
        </w:rPr>
        <w:t xml:space="preserve"> שירותים שניתנים בעולם הפיזי. </w:t>
      </w:r>
      <w:r w:rsidRPr="009F0561">
        <w:rPr>
          <w:rFonts w:ascii="David" w:eastAsia="Times New Roman" w:hAnsi="David" w:cs="David"/>
          <w:color w:val="000000"/>
          <w:sz w:val="24"/>
          <w:szCs w:val="24"/>
        </w:rPr>
        <w:t>AIRBNB</w:t>
      </w:r>
      <w:r w:rsidRPr="009F0561">
        <w:rPr>
          <w:rFonts w:ascii="David" w:eastAsia="Times New Roman" w:hAnsi="David" w:cs="David"/>
          <w:color w:val="000000"/>
          <w:sz w:val="24"/>
          <w:szCs w:val="24"/>
          <w:rtl/>
        </w:rPr>
        <w:t xml:space="preserve"> מאפשרת לתווך בין השוכר והמשכיר ומאפשרת לגשת למידע ולפנטז איזה נכס אני בדיוק רוצה, באיזה עיר ובאיזה תנאי תשלום, אבל בסוף השירות הוא פיזי לחלוטין </w:t>
      </w:r>
      <w:r w:rsidR="00142B67">
        <w:rPr>
          <w:rFonts w:ascii="David" w:eastAsia="Times New Roman" w:hAnsi="David" w:cs="David" w:hint="cs"/>
          <w:color w:val="000000"/>
          <w:sz w:val="24"/>
          <w:szCs w:val="24"/>
          <w:rtl/>
        </w:rPr>
        <w:t>-</w:t>
      </w:r>
      <w:r w:rsidRPr="009F0561">
        <w:rPr>
          <w:rFonts w:ascii="David" w:eastAsia="Times New Roman" w:hAnsi="David" w:cs="David"/>
          <w:color w:val="000000"/>
          <w:sz w:val="24"/>
          <w:szCs w:val="24"/>
          <w:rtl/>
        </w:rPr>
        <w:t xml:space="preserve"> מחליף מלונות. </w:t>
      </w:r>
      <w:r w:rsidRPr="009F0561">
        <w:rPr>
          <w:rFonts w:ascii="David" w:eastAsia="Times New Roman" w:hAnsi="David" w:cs="David"/>
          <w:color w:val="000000"/>
          <w:sz w:val="24"/>
          <w:szCs w:val="24"/>
        </w:rPr>
        <w:t>Uber</w:t>
      </w:r>
      <w:r w:rsidRPr="009F0561">
        <w:rPr>
          <w:rFonts w:ascii="David" w:eastAsia="Times New Roman" w:hAnsi="David" w:cs="David"/>
          <w:color w:val="000000"/>
          <w:sz w:val="24"/>
          <w:szCs w:val="24"/>
          <w:rtl/>
        </w:rPr>
        <w:t xml:space="preserve"> </w:t>
      </w:r>
      <w:r w:rsidR="00142B67">
        <w:rPr>
          <w:rFonts w:ascii="David" w:eastAsia="Times New Roman" w:hAnsi="David" w:cs="David" w:hint="cs"/>
          <w:color w:val="000000"/>
          <w:sz w:val="24"/>
          <w:szCs w:val="24"/>
          <w:rtl/>
        </w:rPr>
        <w:t>-</w:t>
      </w:r>
      <w:r w:rsidRPr="009F0561">
        <w:rPr>
          <w:rFonts w:ascii="David" w:eastAsia="Times New Roman" w:hAnsi="David" w:cs="David"/>
          <w:color w:val="000000"/>
          <w:sz w:val="24"/>
          <w:szCs w:val="24"/>
          <w:rtl/>
        </w:rPr>
        <w:t xml:space="preserve"> תעשיית המוניות. היכולת להשתמש בנהגים פרטיים כנהגי מונית. האפליקציה מתווכת בין הצרכן שרוצה לנסוע לנהג שמבקש להשתמש במשאב שלו כדי להפיק רווחים. </w:t>
      </w:r>
      <w:r w:rsidRPr="009F0561">
        <w:rPr>
          <w:rFonts w:ascii="David" w:eastAsia="Times New Roman" w:hAnsi="David" w:cs="David"/>
          <w:color w:val="000000"/>
          <w:sz w:val="24"/>
          <w:szCs w:val="24"/>
        </w:rPr>
        <w:t>Eat With</w:t>
      </w:r>
      <w:r w:rsidRPr="009F0561">
        <w:rPr>
          <w:rFonts w:ascii="David" w:eastAsia="Times New Roman" w:hAnsi="David" w:cs="David"/>
          <w:color w:val="000000"/>
          <w:sz w:val="24"/>
          <w:szCs w:val="24"/>
          <w:rtl/>
        </w:rPr>
        <w:t xml:space="preserve"> </w:t>
      </w:r>
      <w:r w:rsidR="00142B67">
        <w:rPr>
          <w:rFonts w:ascii="David" w:eastAsia="Times New Roman" w:hAnsi="David" w:cs="David" w:hint="cs"/>
          <w:color w:val="000000"/>
          <w:sz w:val="24"/>
          <w:szCs w:val="24"/>
          <w:rtl/>
        </w:rPr>
        <w:t>-</w:t>
      </w:r>
      <w:r w:rsidRPr="009F0561">
        <w:rPr>
          <w:rFonts w:ascii="David" w:eastAsia="Times New Roman" w:hAnsi="David" w:cs="David"/>
          <w:color w:val="000000"/>
          <w:sz w:val="24"/>
          <w:szCs w:val="24"/>
          <w:rtl/>
        </w:rPr>
        <w:t xml:space="preserve"> מאפשרת לאנשים למכור ארוחות, לאכול עם עוד אנשים, להכיר חברים.</w:t>
      </w:r>
    </w:p>
    <w:p w:rsidR="006A3CD2" w:rsidRPr="00E15486" w:rsidRDefault="006A3CD2" w:rsidP="003727B6">
      <w:pPr>
        <w:pStyle w:val="a7"/>
        <w:numPr>
          <w:ilvl w:val="0"/>
          <w:numId w:val="10"/>
        </w:numPr>
        <w:spacing w:after="120" w:line="360" w:lineRule="auto"/>
        <w:ind w:left="-625" w:right="-567" w:hanging="357"/>
        <w:contextualSpacing w:val="0"/>
        <w:jc w:val="both"/>
        <w:rPr>
          <w:rFonts w:ascii="David" w:eastAsia="Times New Roman" w:hAnsi="David" w:cs="David"/>
          <w:b/>
          <w:bCs/>
          <w:sz w:val="24"/>
          <w:szCs w:val="24"/>
          <w:rtl/>
        </w:rPr>
      </w:pPr>
      <w:r w:rsidRPr="00E15486">
        <w:rPr>
          <w:rFonts w:ascii="David" w:eastAsia="Times New Roman" w:hAnsi="David" w:cs="David"/>
          <w:b/>
          <w:bCs/>
          <w:color w:val="000000"/>
          <w:sz w:val="24"/>
          <w:szCs w:val="24"/>
          <w:rtl/>
        </w:rPr>
        <w:t>ביחס לכל מערכות אלו יש לנו אתגרים ושאלות משפטיות שעולות:</w:t>
      </w:r>
    </w:p>
    <w:p w:rsidR="006A3CD2" w:rsidRPr="00E15486" w:rsidRDefault="006A3CD2" w:rsidP="003727B6">
      <w:pPr>
        <w:pStyle w:val="a7"/>
        <w:numPr>
          <w:ilvl w:val="0"/>
          <w:numId w:val="11"/>
        </w:numPr>
        <w:spacing w:after="120" w:line="360" w:lineRule="auto"/>
        <w:ind w:left="-341" w:right="-567" w:hanging="357"/>
        <w:contextualSpacing w:val="0"/>
        <w:jc w:val="both"/>
        <w:rPr>
          <w:rFonts w:ascii="David" w:eastAsia="Times New Roman" w:hAnsi="David" w:cs="David"/>
          <w:sz w:val="24"/>
          <w:szCs w:val="24"/>
          <w:rtl/>
        </w:rPr>
      </w:pPr>
      <w:r w:rsidRPr="00E15486">
        <w:rPr>
          <w:rFonts w:ascii="David" w:eastAsia="Times New Roman" w:hAnsi="David" w:cs="David"/>
          <w:color w:val="000000"/>
          <w:sz w:val="24"/>
          <w:szCs w:val="24"/>
          <w:rtl/>
        </w:rPr>
        <w:t>  באיזו מידה למתווכים יש אחריות על הפעילות של המתווכים והשירותים שלהם?</w:t>
      </w:r>
    </w:p>
    <w:p w:rsidR="006A3CD2" w:rsidRPr="00E15486" w:rsidRDefault="006A3CD2" w:rsidP="003727B6">
      <w:pPr>
        <w:pStyle w:val="a7"/>
        <w:numPr>
          <w:ilvl w:val="0"/>
          <w:numId w:val="11"/>
        </w:numPr>
        <w:spacing w:after="120" w:line="360" w:lineRule="auto"/>
        <w:ind w:left="-341" w:right="-567" w:hanging="357"/>
        <w:contextualSpacing w:val="0"/>
        <w:jc w:val="both"/>
        <w:rPr>
          <w:rFonts w:ascii="David" w:eastAsia="Times New Roman" w:hAnsi="David" w:cs="David"/>
          <w:sz w:val="24"/>
          <w:szCs w:val="24"/>
          <w:rtl/>
        </w:rPr>
      </w:pPr>
      <w:r w:rsidRPr="00E15486">
        <w:rPr>
          <w:rFonts w:ascii="David" w:eastAsia="Times New Roman" w:hAnsi="David" w:cs="David"/>
          <w:color w:val="000000"/>
          <w:sz w:val="24"/>
          <w:szCs w:val="24"/>
          <w:rtl/>
        </w:rPr>
        <w:t>באיזו מידה ראוי להפקיד בידי מתווכים סמכויות משטור, רגולציה ואכיפה?</w:t>
      </w:r>
    </w:p>
    <w:p w:rsidR="006A3CD2" w:rsidRPr="00E15486" w:rsidRDefault="006A3CD2" w:rsidP="003727B6">
      <w:pPr>
        <w:pStyle w:val="a7"/>
        <w:numPr>
          <w:ilvl w:val="0"/>
          <w:numId w:val="11"/>
        </w:numPr>
        <w:spacing w:after="120" w:line="360" w:lineRule="auto"/>
        <w:ind w:left="-341" w:right="-567" w:hanging="357"/>
        <w:contextualSpacing w:val="0"/>
        <w:jc w:val="both"/>
        <w:rPr>
          <w:rFonts w:ascii="David" w:eastAsia="Times New Roman" w:hAnsi="David" w:cs="David"/>
          <w:sz w:val="24"/>
          <w:szCs w:val="24"/>
          <w:rtl/>
        </w:rPr>
      </w:pPr>
      <w:r w:rsidRPr="00E15486">
        <w:rPr>
          <w:rFonts w:ascii="David" w:eastAsia="Times New Roman" w:hAnsi="David" w:cs="David"/>
          <w:color w:val="000000"/>
          <w:sz w:val="24"/>
          <w:szCs w:val="24"/>
          <w:rtl/>
        </w:rPr>
        <w:t> באיזו מידה מתווכים צריכים להיות כפופים לרגולציה דומה לזו של נותני שירותים בעולם הפיזי? האם זה רק שירות תיווך או יותר מזה?</w:t>
      </w:r>
    </w:p>
    <w:p w:rsidR="006A3CD2" w:rsidRPr="003A70A4" w:rsidRDefault="006A3CD2" w:rsidP="003727B6">
      <w:pPr>
        <w:pStyle w:val="a7"/>
        <w:numPr>
          <w:ilvl w:val="0"/>
          <w:numId w:val="10"/>
        </w:numPr>
        <w:spacing w:after="120" w:line="360" w:lineRule="auto"/>
        <w:ind w:left="-625" w:right="360" w:hanging="357"/>
        <w:contextualSpacing w:val="0"/>
        <w:jc w:val="both"/>
        <w:rPr>
          <w:rFonts w:ascii="David" w:eastAsia="Times New Roman" w:hAnsi="David" w:cs="David"/>
          <w:b/>
          <w:bCs/>
          <w:sz w:val="24"/>
          <w:szCs w:val="24"/>
        </w:rPr>
      </w:pPr>
      <w:r w:rsidRPr="003A70A4">
        <w:rPr>
          <w:rFonts w:ascii="David" w:eastAsia="Times New Roman" w:hAnsi="David" w:cs="David"/>
          <w:b/>
          <w:bCs/>
          <w:color w:val="000000"/>
          <w:sz w:val="24"/>
          <w:szCs w:val="24"/>
          <w:rtl/>
        </w:rPr>
        <w:t>איזה תפקיד ממלאת מערכת הממשל העצמי של גורמי הביניים בעיצוב נורמות והתנהגות?</w:t>
      </w:r>
    </w:p>
    <w:p w:rsidR="00A50FFE" w:rsidRPr="00A50FFE" w:rsidRDefault="006A3CD2" w:rsidP="003727B6">
      <w:pPr>
        <w:pStyle w:val="a7"/>
        <w:numPr>
          <w:ilvl w:val="0"/>
          <w:numId w:val="12"/>
        </w:numPr>
        <w:spacing w:after="0" w:line="360" w:lineRule="auto"/>
        <w:ind w:left="-341" w:right="360"/>
        <w:jc w:val="both"/>
        <w:rPr>
          <w:rFonts w:ascii="David" w:eastAsia="Times New Roman" w:hAnsi="David" w:cs="David"/>
          <w:sz w:val="24"/>
          <w:szCs w:val="24"/>
        </w:rPr>
      </w:pPr>
      <w:r w:rsidRPr="00A50FFE">
        <w:rPr>
          <w:rFonts w:ascii="David" w:eastAsia="Times New Roman" w:hAnsi="David" w:cs="David"/>
          <w:color w:val="000000"/>
          <w:sz w:val="24"/>
          <w:szCs w:val="24"/>
          <w:rtl/>
        </w:rPr>
        <w:t>תנאי השימוש ומדיניות הפרטיות ממלאים תפקיד רגולטורי משמעותי</w:t>
      </w:r>
    </w:p>
    <w:p w:rsidR="00A50FFE" w:rsidRPr="00A50FFE" w:rsidRDefault="006A3CD2" w:rsidP="003727B6">
      <w:pPr>
        <w:pStyle w:val="a7"/>
        <w:numPr>
          <w:ilvl w:val="1"/>
          <w:numId w:val="12"/>
        </w:numPr>
        <w:spacing w:after="0" w:line="360" w:lineRule="auto"/>
        <w:ind w:left="84" w:right="360"/>
        <w:jc w:val="both"/>
        <w:rPr>
          <w:rFonts w:ascii="David" w:eastAsia="Times New Roman" w:hAnsi="David" w:cs="David"/>
          <w:sz w:val="24"/>
          <w:szCs w:val="24"/>
        </w:rPr>
      </w:pPr>
      <w:r w:rsidRPr="00A50FFE">
        <w:rPr>
          <w:rFonts w:ascii="David" w:eastAsia="Times New Roman" w:hAnsi="David" w:cs="David"/>
          <w:color w:val="000000"/>
          <w:sz w:val="24"/>
          <w:szCs w:val="24"/>
          <w:rtl/>
        </w:rPr>
        <w:t>חוזים אחידים שמסדירים את מערכת היחסים בין הפלטפורמה למשתמשיה</w:t>
      </w:r>
    </w:p>
    <w:p w:rsidR="00A50FFE" w:rsidRPr="00A50FFE" w:rsidRDefault="006A3CD2" w:rsidP="003727B6">
      <w:pPr>
        <w:pStyle w:val="a7"/>
        <w:numPr>
          <w:ilvl w:val="1"/>
          <w:numId w:val="12"/>
        </w:numPr>
        <w:spacing w:after="0" w:line="360" w:lineRule="auto"/>
        <w:ind w:left="84" w:right="360"/>
        <w:jc w:val="both"/>
        <w:rPr>
          <w:rFonts w:ascii="David" w:eastAsia="Times New Roman" w:hAnsi="David" w:cs="David"/>
          <w:sz w:val="24"/>
          <w:szCs w:val="24"/>
        </w:rPr>
      </w:pPr>
      <w:r w:rsidRPr="00A50FFE">
        <w:rPr>
          <w:rFonts w:ascii="David" w:eastAsia="Times New Roman" w:hAnsi="David" w:cs="David"/>
          <w:color w:val="000000"/>
          <w:sz w:val="24"/>
          <w:szCs w:val="24"/>
          <w:rtl/>
        </w:rPr>
        <w:t>הגדרת חובות וזכויות, המותר והאסור לשני הצדדים לחוזה</w:t>
      </w:r>
    </w:p>
    <w:p w:rsidR="006A3CD2" w:rsidRPr="00A50FFE" w:rsidRDefault="006A3CD2" w:rsidP="003727B6">
      <w:pPr>
        <w:pStyle w:val="a7"/>
        <w:numPr>
          <w:ilvl w:val="1"/>
          <w:numId w:val="12"/>
        </w:numPr>
        <w:spacing w:after="0" w:line="360" w:lineRule="auto"/>
        <w:ind w:left="84" w:right="360"/>
        <w:jc w:val="both"/>
        <w:rPr>
          <w:rFonts w:ascii="David" w:eastAsia="Times New Roman" w:hAnsi="David" w:cs="David"/>
          <w:sz w:val="24"/>
          <w:szCs w:val="24"/>
          <w:rtl/>
        </w:rPr>
      </w:pPr>
      <w:r w:rsidRPr="00A50FFE">
        <w:rPr>
          <w:rFonts w:ascii="David" w:eastAsia="Times New Roman" w:hAnsi="David" w:cs="David"/>
          <w:color w:val="000000"/>
          <w:sz w:val="24"/>
          <w:szCs w:val="24"/>
          <w:rtl/>
        </w:rPr>
        <w:t>לעיתים  כלי הסדרת התנהגות בלעדי (בהיעדר יכולת אכיפה של חוקי המדינה)</w:t>
      </w:r>
    </w:p>
    <w:p w:rsidR="00A50FFE" w:rsidRPr="00A50FFE" w:rsidRDefault="006A3CD2" w:rsidP="003727B6">
      <w:pPr>
        <w:pStyle w:val="a7"/>
        <w:numPr>
          <w:ilvl w:val="0"/>
          <w:numId w:val="12"/>
        </w:numPr>
        <w:spacing w:after="0" w:line="360" w:lineRule="auto"/>
        <w:ind w:left="-341" w:right="360"/>
        <w:jc w:val="both"/>
        <w:rPr>
          <w:rFonts w:ascii="David" w:eastAsia="Times New Roman" w:hAnsi="David" w:cs="David"/>
          <w:sz w:val="24"/>
          <w:szCs w:val="24"/>
        </w:rPr>
      </w:pPr>
      <w:r w:rsidRPr="00A50FFE">
        <w:rPr>
          <w:rFonts w:ascii="David" w:eastAsia="Times New Roman" w:hAnsi="David" w:cs="David"/>
          <w:color w:val="000000"/>
          <w:sz w:val="24"/>
          <w:szCs w:val="24"/>
          <w:rtl/>
        </w:rPr>
        <w:t> כללי התנהלות בתוך הפלטפורמה</w:t>
      </w:r>
      <w:r w:rsidR="00A50FFE">
        <w:rPr>
          <w:rFonts w:ascii="David" w:eastAsia="Times New Roman" w:hAnsi="David" w:cs="David" w:hint="cs"/>
          <w:color w:val="000000"/>
          <w:sz w:val="24"/>
          <w:szCs w:val="24"/>
          <w:rtl/>
        </w:rPr>
        <w:t xml:space="preserve">, </w:t>
      </w:r>
      <w:r w:rsidRPr="00A50FFE">
        <w:rPr>
          <w:rFonts w:ascii="David" w:eastAsia="Times New Roman" w:hAnsi="David" w:cs="David"/>
          <w:color w:val="000000"/>
          <w:sz w:val="24"/>
          <w:szCs w:val="24"/>
          <w:rtl/>
        </w:rPr>
        <w:t>  השלכות חיצוניות לפלטפורמה:</w:t>
      </w:r>
    </w:p>
    <w:p w:rsidR="00A50FFE" w:rsidRPr="00A50FFE" w:rsidRDefault="006A3CD2" w:rsidP="003727B6">
      <w:pPr>
        <w:pStyle w:val="a7"/>
        <w:numPr>
          <w:ilvl w:val="1"/>
          <w:numId w:val="12"/>
        </w:numPr>
        <w:spacing w:after="0" w:line="360" w:lineRule="auto"/>
        <w:ind w:left="84" w:right="360"/>
        <w:jc w:val="both"/>
        <w:rPr>
          <w:rFonts w:ascii="David" w:eastAsia="Times New Roman" w:hAnsi="David" w:cs="David"/>
          <w:sz w:val="24"/>
          <w:szCs w:val="24"/>
        </w:rPr>
      </w:pPr>
      <w:r w:rsidRPr="00A50FFE">
        <w:rPr>
          <w:rFonts w:ascii="David" w:eastAsia="Times New Roman" w:hAnsi="David" w:cs="David"/>
          <w:color w:val="000000"/>
          <w:sz w:val="24"/>
          <w:szCs w:val="24"/>
          <w:rtl/>
        </w:rPr>
        <w:t> שימוש במידע שנצבר בפלטפורמה לרבות מידע של משתמשים + העברה לצד ג'</w:t>
      </w:r>
    </w:p>
    <w:p w:rsidR="006A3CD2" w:rsidRPr="00A50FFE" w:rsidRDefault="006A3CD2" w:rsidP="003727B6">
      <w:pPr>
        <w:pStyle w:val="a7"/>
        <w:numPr>
          <w:ilvl w:val="1"/>
          <w:numId w:val="12"/>
        </w:numPr>
        <w:spacing w:after="0" w:line="360" w:lineRule="auto"/>
        <w:ind w:left="84" w:right="-851"/>
        <w:jc w:val="both"/>
        <w:rPr>
          <w:rFonts w:ascii="David" w:eastAsia="Times New Roman" w:hAnsi="David" w:cs="David"/>
          <w:sz w:val="24"/>
          <w:szCs w:val="24"/>
          <w:rtl/>
        </w:rPr>
      </w:pPr>
      <w:r w:rsidRPr="00A50FFE">
        <w:rPr>
          <w:rFonts w:ascii="David" w:eastAsia="Times New Roman" w:hAnsi="David" w:cs="David"/>
          <w:color w:val="000000"/>
          <w:sz w:val="24"/>
          <w:szCs w:val="24"/>
          <w:rtl/>
        </w:rPr>
        <w:t xml:space="preserve">השפעות חברתיות-פוליטיות-נורמטיביות </w:t>
      </w:r>
      <w:r w:rsidR="00A50FFE">
        <w:rPr>
          <w:rFonts w:ascii="David" w:eastAsia="Times New Roman" w:hAnsi="David" w:cs="David" w:hint="cs"/>
          <w:color w:val="000000"/>
          <w:sz w:val="24"/>
          <w:szCs w:val="24"/>
          <w:rtl/>
        </w:rPr>
        <w:t>-</w:t>
      </w:r>
      <w:r w:rsidRPr="00A50FFE">
        <w:rPr>
          <w:rFonts w:ascii="David" w:eastAsia="Times New Roman" w:hAnsi="David" w:cs="David"/>
          <w:color w:val="000000"/>
          <w:sz w:val="24"/>
          <w:szCs w:val="24"/>
          <w:rtl/>
        </w:rPr>
        <w:t xml:space="preserve"> עיצוב תפישות המשתמשים(ציפיות לגבי התנהגויות ראויות חוקיות?)</w:t>
      </w:r>
    </w:p>
    <w:p w:rsidR="006A3CD2" w:rsidRPr="00A50FFE" w:rsidRDefault="006A3CD2" w:rsidP="003727B6">
      <w:pPr>
        <w:pStyle w:val="a7"/>
        <w:numPr>
          <w:ilvl w:val="0"/>
          <w:numId w:val="12"/>
        </w:numPr>
        <w:spacing w:after="0" w:line="360" w:lineRule="auto"/>
        <w:ind w:left="-341" w:right="-851"/>
        <w:jc w:val="both"/>
        <w:rPr>
          <w:rFonts w:ascii="David" w:eastAsia="Times New Roman" w:hAnsi="David" w:cs="David"/>
          <w:sz w:val="24"/>
          <w:szCs w:val="24"/>
          <w:rtl/>
        </w:rPr>
      </w:pPr>
      <w:r w:rsidRPr="00A50FFE">
        <w:rPr>
          <w:rFonts w:ascii="David" w:eastAsia="Times New Roman" w:hAnsi="David" w:cs="David"/>
          <w:color w:val="000000"/>
          <w:sz w:val="24"/>
          <w:szCs w:val="24"/>
          <w:rtl/>
        </w:rPr>
        <w:t> האם ובאיזו מידה מתווכים צריכים להיות כפופים לרגולציה דומה לזו של נותני שירותים בעולם הפיזי? (אורלי</w:t>
      </w:r>
      <w:r w:rsidR="00142B67">
        <w:rPr>
          <w:rFonts w:ascii="David" w:eastAsia="Times New Roman" w:hAnsi="David" w:cs="David" w:hint="cs"/>
          <w:color w:val="000000"/>
          <w:sz w:val="24"/>
          <w:szCs w:val="24"/>
          <w:rtl/>
        </w:rPr>
        <w:t>)</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האם </w:t>
      </w:r>
      <w:proofErr w:type="spellStart"/>
      <w:r w:rsidRPr="006A3CD2">
        <w:rPr>
          <w:rFonts w:ascii="David" w:eastAsia="Times New Roman" w:hAnsi="David" w:cs="David"/>
          <w:color w:val="000000"/>
          <w:sz w:val="24"/>
          <w:szCs w:val="24"/>
          <w:rtl/>
        </w:rPr>
        <w:t>איירבינבי</w:t>
      </w:r>
      <w:proofErr w:type="spellEnd"/>
      <w:r w:rsidRPr="006A3CD2">
        <w:rPr>
          <w:rFonts w:ascii="David" w:eastAsia="Times New Roman" w:hAnsi="David" w:cs="David"/>
          <w:color w:val="000000"/>
          <w:sz w:val="24"/>
          <w:szCs w:val="24"/>
          <w:rtl/>
        </w:rPr>
        <w:t xml:space="preserve"> צריך לקבל היתרים כמו בית מלון או </w:t>
      </w:r>
      <w:proofErr w:type="spellStart"/>
      <w:r w:rsidRPr="006A3CD2">
        <w:rPr>
          <w:rFonts w:ascii="David" w:eastAsia="Times New Roman" w:hAnsi="David" w:cs="David"/>
          <w:color w:val="000000"/>
          <w:sz w:val="24"/>
          <w:szCs w:val="24"/>
          <w:rtl/>
        </w:rPr>
        <w:t>אכסנייה</w:t>
      </w:r>
      <w:proofErr w:type="spellEnd"/>
      <w:r w:rsidRPr="006A3CD2">
        <w:rPr>
          <w:rFonts w:ascii="David" w:eastAsia="Times New Roman" w:hAnsi="David" w:cs="David"/>
          <w:color w:val="000000"/>
          <w:sz w:val="24"/>
          <w:szCs w:val="24"/>
          <w:rtl/>
        </w:rPr>
        <w:t>? מתי נחצים הקווים?</w:t>
      </w:r>
    </w:p>
    <w:p w:rsidR="006A3CD2" w:rsidRPr="00E15486" w:rsidRDefault="006A3CD2" w:rsidP="00142B67">
      <w:pPr>
        <w:spacing w:after="0" w:line="360" w:lineRule="auto"/>
        <w:ind w:right="360" w:hanging="360"/>
        <w:jc w:val="center"/>
        <w:rPr>
          <w:rFonts w:ascii="David" w:eastAsia="Times New Roman" w:hAnsi="David" w:cs="David"/>
          <w:b/>
          <w:bCs/>
          <w:sz w:val="24"/>
          <w:szCs w:val="24"/>
          <w:rtl/>
        </w:rPr>
      </w:pPr>
      <w:r w:rsidRPr="00E15486">
        <w:rPr>
          <w:rFonts w:ascii="David" w:eastAsia="Times New Roman" w:hAnsi="David" w:cs="David"/>
          <w:b/>
          <w:bCs/>
          <w:sz w:val="24"/>
          <w:szCs w:val="24"/>
          <w:u w:val="single"/>
          <w:rtl/>
        </w:rPr>
        <w:lastRenderedPageBreak/>
        <w:t>מדוע גורמי הביניים ברשת מהווים כתובת אטרקטיבית לתביעות משפטיות?</w:t>
      </w:r>
    </w:p>
    <w:p w:rsidR="003A5D6B" w:rsidRPr="003A5D6B" w:rsidRDefault="006A3CD2" w:rsidP="003727B6">
      <w:pPr>
        <w:pStyle w:val="a7"/>
        <w:numPr>
          <w:ilvl w:val="0"/>
          <w:numId w:val="13"/>
        </w:numPr>
        <w:spacing w:after="120" w:line="360" w:lineRule="auto"/>
        <w:ind w:left="-625" w:right="357" w:hanging="357"/>
        <w:contextualSpacing w:val="0"/>
        <w:jc w:val="both"/>
        <w:rPr>
          <w:rFonts w:ascii="David" w:eastAsia="Times New Roman" w:hAnsi="David" w:cs="David"/>
          <w:sz w:val="24"/>
          <w:szCs w:val="24"/>
        </w:rPr>
      </w:pPr>
      <w:r w:rsidRPr="003A5D6B">
        <w:rPr>
          <w:rFonts w:ascii="David" w:eastAsia="Times New Roman" w:hAnsi="David" w:cs="David"/>
          <w:color w:val="000000"/>
          <w:sz w:val="24"/>
          <w:szCs w:val="24"/>
          <w:rtl/>
        </w:rPr>
        <w:t>ניתני</w:t>
      </w:r>
      <w:r w:rsidR="003A5D6B" w:rsidRPr="003A5D6B">
        <w:rPr>
          <w:rFonts w:ascii="David" w:eastAsia="Times New Roman" w:hAnsi="David" w:cs="David" w:hint="cs"/>
          <w:color w:val="000000"/>
          <w:sz w:val="24"/>
          <w:szCs w:val="24"/>
          <w:rtl/>
        </w:rPr>
        <w:t>ם</w:t>
      </w:r>
      <w:r w:rsidRPr="003A5D6B">
        <w:rPr>
          <w:rFonts w:ascii="David" w:eastAsia="Times New Roman" w:hAnsi="David" w:cs="David"/>
          <w:color w:val="000000"/>
          <w:sz w:val="24"/>
          <w:szCs w:val="24"/>
          <w:rtl/>
        </w:rPr>
        <w:t xml:space="preserve"> לזיהוי ואיתור בקלות</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בעוד שתהליך זיהויו של המשתמש היחיד עלול להיות יקר וממושך, במיוחד לנוכח השכיחות של פעילות אנונימית (היום קל יותר לחשוף זהות של משתמשים) – זול ליותר להגיש תביעה נגד המתווך</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 לרוב מדובר בבעלי "כיס עמוק"</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סיכוי הנפגע להיפרע מהנזק גבוה יותר</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פעמים רבות הם מונע הנזק היעיל ביותר</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מצויים בעמדה שמאפשרת למנוע באופן אקטיבי את הישנות המקרה:</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למשל ע"י חסימת גולשי</w:t>
      </w:r>
      <w:r w:rsidR="00142B67">
        <w:rPr>
          <w:rFonts w:ascii="David" w:eastAsia="Times New Roman" w:hAnsi="David" w:cs="David" w:hint="cs"/>
          <w:color w:val="000000"/>
          <w:sz w:val="24"/>
          <w:szCs w:val="24"/>
          <w:rtl/>
        </w:rPr>
        <w:t>ם</w:t>
      </w:r>
      <w:r w:rsidRPr="003A5D6B">
        <w:rPr>
          <w:rFonts w:ascii="David" w:eastAsia="Times New Roman" w:hAnsi="David" w:cs="David"/>
          <w:color w:val="000000"/>
          <w:sz w:val="24"/>
          <w:szCs w:val="24"/>
          <w:rtl/>
        </w:rPr>
        <w:t xml:space="preserve"> או הטמעת אמצעי סינון ועריכה שיגבילו הפצת תכנים</w:t>
      </w:r>
    </w:p>
    <w:p w:rsidR="003A5D6B"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Pr>
      </w:pPr>
      <w:r w:rsidRPr="003A5D6B">
        <w:rPr>
          <w:rFonts w:ascii="David" w:eastAsia="Times New Roman" w:hAnsi="David" w:cs="David"/>
          <w:color w:val="000000"/>
          <w:sz w:val="24"/>
          <w:szCs w:val="24"/>
          <w:rtl/>
        </w:rPr>
        <w:t>התמריץ: צמצו</w:t>
      </w:r>
      <w:r w:rsidR="003A5D6B">
        <w:rPr>
          <w:rFonts w:ascii="David" w:eastAsia="Times New Roman" w:hAnsi="David" w:cs="David" w:hint="cs"/>
          <w:color w:val="000000"/>
          <w:sz w:val="24"/>
          <w:szCs w:val="24"/>
          <w:rtl/>
        </w:rPr>
        <w:t>ם</w:t>
      </w:r>
      <w:r w:rsidRPr="003A5D6B">
        <w:rPr>
          <w:rFonts w:ascii="David" w:eastAsia="Times New Roman" w:hAnsi="David" w:cs="David"/>
          <w:color w:val="000000"/>
          <w:sz w:val="24"/>
          <w:szCs w:val="24"/>
          <w:rtl/>
        </w:rPr>
        <w:t xml:space="preserve"> חשיפתם המשפטית</w:t>
      </w:r>
    </w:p>
    <w:p w:rsidR="006A3CD2" w:rsidRPr="003A5D6B" w:rsidRDefault="006A3CD2" w:rsidP="003727B6">
      <w:pPr>
        <w:pStyle w:val="a7"/>
        <w:numPr>
          <w:ilvl w:val="0"/>
          <w:numId w:val="13"/>
        </w:numPr>
        <w:spacing w:after="0" w:line="360" w:lineRule="auto"/>
        <w:ind w:left="-625" w:right="360"/>
        <w:jc w:val="both"/>
        <w:rPr>
          <w:rFonts w:ascii="David" w:eastAsia="Times New Roman" w:hAnsi="David" w:cs="David"/>
          <w:sz w:val="24"/>
          <w:szCs w:val="24"/>
          <w:rtl/>
        </w:rPr>
      </w:pPr>
      <w:r w:rsidRPr="003A5D6B">
        <w:rPr>
          <w:rFonts w:ascii="David" w:eastAsia="Times New Roman" w:hAnsi="David" w:cs="David"/>
          <w:color w:val="000000"/>
          <w:sz w:val="24"/>
          <w:szCs w:val="24"/>
          <w:rtl/>
        </w:rPr>
        <w:t xml:space="preserve">דוגמה: תביעות אסטרטגיות של בעלי </w:t>
      </w:r>
      <w:proofErr w:type="spellStart"/>
      <w:r w:rsidRPr="003A5D6B">
        <w:rPr>
          <w:rFonts w:ascii="David" w:eastAsia="Times New Roman" w:hAnsi="David" w:cs="David"/>
          <w:color w:val="000000"/>
          <w:sz w:val="24"/>
          <w:szCs w:val="24"/>
          <w:rtl/>
        </w:rPr>
        <w:t>זויות</w:t>
      </w:r>
      <w:proofErr w:type="spellEnd"/>
      <w:r w:rsidRPr="003A5D6B">
        <w:rPr>
          <w:rFonts w:ascii="David" w:eastAsia="Times New Roman" w:hAnsi="David" w:cs="David"/>
          <w:color w:val="000000"/>
          <w:sz w:val="24"/>
          <w:szCs w:val="24"/>
          <w:rtl/>
        </w:rPr>
        <w:t xml:space="preserve"> יוצרים בשל אחריות תורמת (פרשת</w:t>
      </w:r>
      <w:r w:rsidR="003A5D6B">
        <w:rPr>
          <w:rFonts w:ascii="David" w:eastAsia="Times New Roman" w:hAnsi="David" w:cs="David" w:hint="cs"/>
          <w:color w:val="000000"/>
          <w:sz w:val="24"/>
          <w:szCs w:val="24"/>
          <w:rtl/>
        </w:rPr>
        <w:t xml:space="preserve"> </w:t>
      </w:r>
      <w:r w:rsidRPr="003A5D6B">
        <w:rPr>
          <w:rFonts w:ascii="David" w:eastAsia="Times New Roman" w:hAnsi="David" w:cs="David"/>
          <w:color w:val="000000"/>
          <w:sz w:val="24"/>
          <w:szCs w:val="24"/>
          <w:rtl/>
        </w:rPr>
        <w:t>נפסטר)</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w:t>
      </w:r>
    </w:p>
    <w:p w:rsidR="006A3CD2" w:rsidRPr="00E15486" w:rsidRDefault="006A3CD2" w:rsidP="003A5D6B">
      <w:pPr>
        <w:spacing w:after="120" w:line="360" w:lineRule="auto"/>
        <w:ind w:right="357" w:hanging="357"/>
        <w:jc w:val="center"/>
        <w:rPr>
          <w:rFonts w:ascii="David" w:eastAsia="Times New Roman" w:hAnsi="David" w:cs="David"/>
          <w:b/>
          <w:bCs/>
          <w:sz w:val="24"/>
          <w:szCs w:val="24"/>
          <w:rtl/>
        </w:rPr>
      </w:pPr>
      <w:r w:rsidRPr="00E15486">
        <w:rPr>
          <w:rFonts w:ascii="David" w:eastAsia="Times New Roman" w:hAnsi="David" w:cs="David"/>
          <w:b/>
          <w:bCs/>
          <w:color w:val="000000"/>
          <w:sz w:val="24"/>
          <w:szCs w:val="24"/>
          <w:u w:val="single"/>
          <w:rtl/>
        </w:rPr>
        <w:t>קשיים בהטלת אחריות משפטית על גורמי ביניים</w:t>
      </w:r>
    </w:p>
    <w:p w:rsidR="006A3CD2" w:rsidRPr="003A5D6B" w:rsidRDefault="006A3CD2" w:rsidP="003727B6">
      <w:pPr>
        <w:pStyle w:val="a7"/>
        <w:numPr>
          <w:ilvl w:val="0"/>
          <w:numId w:val="14"/>
        </w:numPr>
        <w:spacing w:after="120" w:line="360" w:lineRule="auto"/>
        <w:ind w:left="-766" w:right="357"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עמימות ביחס לכללים המשפטים שחלים על גורם הביניים (הפעילות ברשת)</w:t>
      </w:r>
    </w:p>
    <w:p w:rsidR="006A3CD2" w:rsidRPr="003A5D6B" w:rsidRDefault="006A3CD2" w:rsidP="003727B6">
      <w:pPr>
        <w:pStyle w:val="a7"/>
        <w:numPr>
          <w:ilvl w:val="0"/>
          <w:numId w:val="14"/>
        </w:numPr>
        <w:spacing w:after="0" w:line="360" w:lineRule="auto"/>
        <w:ind w:left="-766" w:right="360"/>
        <w:jc w:val="both"/>
        <w:rPr>
          <w:rFonts w:ascii="David" w:eastAsia="Times New Roman" w:hAnsi="David" w:cs="David"/>
          <w:sz w:val="24"/>
          <w:szCs w:val="24"/>
          <w:rtl/>
        </w:rPr>
      </w:pPr>
      <w:r w:rsidRPr="003A5D6B">
        <w:rPr>
          <w:rFonts w:ascii="David" w:eastAsia="Times New Roman" w:hAnsi="David" w:cs="David"/>
          <w:color w:val="000000"/>
          <w:sz w:val="24"/>
          <w:szCs w:val="24"/>
          <w:rtl/>
        </w:rPr>
        <w:t>במדינה שבה רשום גורם הביניים?</w:t>
      </w:r>
    </w:p>
    <w:p w:rsidR="006A3CD2" w:rsidRPr="003A5D6B" w:rsidRDefault="006A3CD2" w:rsidP="003727B6">
      <w:pPr>
        <w:pStyle w:val="a7"/>
        <w:numPr>
          <w:ilvl w:val="0"/>
          <w:numId w:val="14"/>
        </w:numPr>
        <w:spacing w:after="0" w:line="360" w:lineRule="auto"/>
        <w:ind w:left="-766" w:right="360"/>
        <w:jc w:val="both"/>
        <w:rPr>
          <w:rFonts w:ascii="David" w:eastAsia="Times New Roman" w:hAnsi="David" w:cs="David"/>
          <w:sz w:val="24"/>
          <w:szCs w:val="24"/>
          <w:rtl/>
        </w:rPr>
      </w:pPr>
      <w:r w:rsidRPr="003A5D6B">
        <w:rPr>
          <w:rFonts w:ascii="David" w:eastAsia="Times New Roman" w:hAnsi="David" w:cs="David"/>
          <w:color w:val="000000"/>
          <w:sz w:val="24"/>
          <w:szCs w:val="24"/>
          <w:rtl/>
        </w:rPr>
        <w:t>במידה שבה גורם ביניים נותן שירות?</w:t>
      </w:r>
    </w:p>
    <w:p w:rsidR="006A3CD2" w:rsidRPr="003A5D6B" w:rsidRDefault="006A3CD2" w:rsidP="003727B6">
      <w:pPr>
        <w:pStyle w:val="a7"/>
        <w:numPr>
          <w:ilvl w:val="0"/>
          <w:numId w:val="14"/>
        </w:numPr>
        <w:spacing w:after="0" w:line="360" w:lineRule="auto"/>
        <w:ind w:left="-766" w:right="360"/>
        <w:jc w:val="both"/>
        <w:rPr>
          <w:rFonts w:ascii="David" w:eastAsia="Times New Roman" w:hAnsi="David" w:cs="David"/>
          <w:sz w:val="24"/>
          <w:szCs w:val="24"/>
          <w:rtl/>
        </w:rPr>
      </w:pPr>
      <w:r w:rsidRPr="003A5D6B">
        <w:rPr>
          <w:rFonts w:ascii="David" w:eastAsia="Times New Roman" w:hAnsi="David" w:cs="David"/>
          <w:color w:val="000000"/>
          <w:sz w:val="24"/>
          <w:szCs w:val="24"/>
          <w:rtl/>
        </w:rPr>
        <w:t>במד</w:t>
      </w:r>
      <w:r w:rsidR="003A5D6B" w:rsidRPr="003A5D6B">
        <w:rPr>
          <w:rFonts w:ascii="David" w:eastAsia="Times New Roman" w:hAnsi="David" w:cs="David" w:hint="cs"/>
          <w:color w:val="000000"/>
          <w:sz w:val="24"/>
          <w:szCs w:val="24"/>
          <w:rtl/>
        </w:rPr>
        <w:t>י</w:t>
      </w:r>
      <w:r w:rsidRPr="003A5D6B">
        <w:rPr>
          <w:rFonts w:ascii="David" w:eastAsia="Times New Roman" w:hAnsi="David" w:cs="David"/>
          <w:color w:val="000000"/>
          <w:sz w:val="24"/>
          <w:szCs w:val="24"/>
          <w:rtl/>
        </w:rPr>
        <w:t>נה שבה מצויים שרתיו?</w:t>
      </w:r>
    </w:p>
    <w:p w:rsidR="006A3CD2" w:rsidRPr="003A5D6B" w:rsidRDefault="006A3CD2" w:rsidP="003727B6">
      <w:pPr>
        <w:pStyle w:val="a7"/>
        <w:numPr>
          <w:ilvl w:val="0"/>
          <w:numId w:val="14"/>
        </w:numPr>
        <w:spacing w:after="0" w:line="360" w:lineRule="auto"/>
        <w:ind w:left="-766" w:right="360"/>
        <w:jc w:val="both"/>
        <w:rPr>
          <w:rFonts w:ascii="David" w:eastAsia="Times New Roman" w:hAnsi="David" w:cs="David"/>
          <w:sz w:val="24"/>
          <w:szCs w:val="24"/>
          <w:rtl/>
        </w:rPr>
      </w:pPr>
      <w:r w:rsidRPr="003A5D6B">
        <w:rPr>
          <w:rFonts w:ascii="David" w:eastAsia="Times New Roman" w:hAnsi="David" w:cs="David"/>
          <w:color w:val="000000"/>
          <w:sz w:val="24"/>
          <w:szCs w:val="24"/>
          <w:rtl/>
        </w:rPr>
        <w:t>במדינה שזה מצויים המשתמשים בשירות?</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 xml:space="preserve"> </w:t>
      </w:r>
    </w:p>
    <w:p w:rsidR="006A3CD2" w:rsidRPr="00E15486" w:rsidRDefault="006A3CD2" w:rsidP="003A5D6B">
      <w:pPr>
        <w:spacing w:after="120" w:line="360" w:lineRule="auto"/>
        <w:ind w:right="357" w:hanging="357"/>
        <w:jc w:val="center"/>
        <w:rPr>
          <w:rFonts w:ascii="David" w:eastAsia="Times New Roman" w:hAnsi="David" w:cs="David"/>
          <w:b/>
          <w:bCs/>
          <w:sz w:val="24"/>
          <w:szCs w:val="24"/>
          <w:rtl/>
        </w:rPr>
      </w:pPr>
      <w:r w:rsidRPr="00E15486">
        <w:rPr>
          <w:rFonts w:ascii="David" w:eastAsia="Times New Roman" w:hAnsi="David" w:cs="David"/>
          <w:b/>
          <w:bCs/>
          <w:color w:val="000000"/>
          <w:sz w:val="24"/>
          <w:szCs w:val="24"/>
          <w:u w:val="single"/>
          <w:rtl/>
        </w:rPr>
        <w:t>השלכות שליליות של הטלת אחריות משפטית שעל גורמי הביניים</w:t>
      </w:r>
    </w:p>
    <w:p w:rsidR="006A3CD2" w:rsidRPr="003A5D6B" w:rsidRDefault="006A3CD2" w:rsidP="003727B6">
      <w:pPr>
        <w:pStyle w:val="a7"/>
        <w:numPr>
          <w:ilvl w:val="0"/>
          <w:numId w:val="15"/>
        </w:numPr>
        <w:spacing w:after="0" w:line="360" w:lineRule="auto"/>
        <w:ind w:left="-766" w:right="-851"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xml:space="preserve">חשיפה המשפטית עלולה לייקר משמעותית את עלות הפעלתם של שירותים ברשת  - הקמת </w:t>
      </w:r>
      <w:proofErr w:type="spellStart"/>
      <w:r w:rsidRPr="003A5D6B">
        <w:rPr>
          <w:rFonts w:ascii="David" w:eastAsia="Times New Roman" w:hAnsi="David" w:cs="David"/>
          <w:color w:val="000000"/>
          <w:sz w:val="24"/>
          <w:szCs w:val="24"/>
          <w:rtl/>
        </w:rPr>
        <w:t>מנגוני</w:t>
      </w:r>
      <w:proofErr w:type="spellEnd"/>
      <w:r w:rsidRPr="003A5D6B">
        <w:rPr>
          <w:rFonts w:ascii="David" w:eastAsia="Times New Roman" w:hAnsi="David" w:cs="David"/>
          <w:color w:val="000000"/>
          <w:sz w:val="24"/>
          <w:szCs w:val="24"/>
          <w:rtl/>
        </w:rPr>
        <w:t xml:space="preserve"> סינון, ייעוץ משפטי </w:t>
      </w:r>
      <w:proofErr w:type="spellStart"/>
      <w:r w:rsidRPr="003A5D6B">
        <w:rPr>
          <w:rFonts w:ascii="David" w:eastAsia="Times New Roman" w:hAnsi="David" w:cs="David"/>
          <w:color w:val="000000"/>
          <w:sz w:val="24"/>
          <w:szCs w:val="24"/>
          <w:rtl/>
        </w:rPr>
        <w:t>התיידינות</w:t>
      </w:r>
      <w:proofErr w:type="spellEnd"/>
      <w:r w:rsidRPr="003A5D6B">
        <w:rPr>
          <w:rFonts w:ascii="David" w:eastAsia="Times New Roman" w:hAnsi="David" w:cs="David"/>
          <w:color w:val="000000"/>
          <w:sz w:val="24"/>
          <w:szCs w:val="24"/>
          <w:rtl/>
        </w:rPr>
        <w:t xml:space="preserve"> משפטית</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צמצום מספר השירותים</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התייקרות גישה למידע ולאמצעי ביטוי</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ריכוזיות,</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חשש מיצירות מוקדי כוח ברשת שיכשילו את הביזור וחובליו ל"אפקט מצנן".</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 xml:space="preserve">שוני איכותי בין גורמי הביניים לבין עורכים באמצעי תקשורת מסורתיים: הכמות והתדירות של התוכן המופק ברשת </w:t>
      </w:r>
      <w:r w:rsidR="00142B67">
        <w:rPr>
          <w:rFonts w:ascii="David" w:eastAsia="Times New Roman" w:hAnsi="David" w:cs="David" w:hint="cs"/>
          <w:color w:val="000000"/>
          <w:sz w:val="24"/>
          <w:szCs w:val="24"/>
          <w:rtl/>
        </w:rPr>
        <w:t>-</w:t>
      </w:r>
      <w:r w:rsidRPr="003A5D6B">
        <w:rPr>
          <w:rFonts w:ascii="David" w:eastAsia="Times New Roman" w:hAnsi="David" w:cs="David"/>
          <w:color w:val="000000"/>
          <w:sz w:val="24"/>
          <w:szCs w:val="24"/>
          <w:rtl/>
        </w:rPr>
        <w:t xml:space="preserve"> תלות במערכות סינון ועריכה שלפחות בחלקן נשענות על טכנולוגיה ואכיפה אוטומטית.</w:t>
      </w:r>
    </w:p>
    <w:p w:rsidR="006A3CD2" w:rsidRPr="003A5D6B" w:rsidRDefault="006A3CD2" w:rsidP="003727B6">
      <w:pPr>
        <w:pStyle w:val="a7"/>
        <w:numPr>
          <w:ilvl w:val="0"/>
          <w:numId w:val="15"/>
        </w:numPr>
        <w:spacing w:after="0" w:line="360" w:lineRule="auto"/>
        <w:ind w:left="-766" w:right="-851"/>
        <w:jc w:val="both"/>
        <w:rPr>
          <w:rFonts w:ascii="David" w:eastAsia="Times New Roman" w:hAnsi="David" w:cs="David"/>
          <w:sz w:val="24"/>
          <w:szCs w:val="24"/>
          <w:rtl/>
        </w:rPr>
      </w:pPr>
      <w:r w:rsidRPr="003A5D6B">
        <w:rPr>
          <w:rFonts w:ascii="David" w:eastAsia="Times New Roman" w:hAnsi="David" w:cs="David"/>
          <w:color w:val="000000"/>
          <w:sz w:val="24"/>
          <w:szCs w:val="24"/>
          <w:rtl/>
        </w:rPr>
        <w:t xml:space="preserve"> כלל שכללי ה</w:t>
      </w:r>
      <w:r w:rsidR="00142B67">
        <w:rPr>
          <w:rFonts w:ascii="David" w:eastAsia="Times New Roman" w:hAnsi="David" w:cs="David" w:hint="cs"/>
          <w:color w:val="000000"/>
          <w:sz w:val="24"/>
          <w:szCs w:val="24"/>
          <w:rtl/>
        </w:rPr>
        <w:t>אחריות</w:t>
      </w:r>
      <w:r w:rsidRPr="003A5D6B">
        <w:rPr>
          <w:rFonts w:ascii="David" w:eastAsia="Times New Roman" w:hAnsi="David" w:cs="David"/>
          <w:color w:val="000000"/>
          <w:sz w:val="24"/>
          <w:szCs w:val="24"/>
          <w:rtl/>
        </w:rPr>
        <w:t xml:space="preserve"> במערת המשפטית הרלוונטית חמורים יותר, כך גובר הסיכוי שתוכן יוסר ע"י המתווך באופן יזום או על רקע בקשה להסרתו. (עדי </w:t>
      </w:r>
      <w:proofErr w:type="spellStart"/>
      <w:r w:rsidRPr="003A5D6B">
        <w:rPr>
          <w:rFonts w:ascii="David" w:eastAsia="Times New Roman" w:hAnsi="David" w:cs="David"/>
          <w:color w:val="000000"/>
          <w:sz w:val="24"/>
          <w:szCs w:val="24"/>
          <w:rtl/>
        </w:rPr>
        <w:t>לוביצקי</w:t>
      </w:r>
      <w:proofErr w:type="spellEnd"/>
      <w:r w:rsidRPr="003A5D6B">
        <w:rPr>
          <w:rFonts w:ascii="David" w:eastAsia="Times New Roman" w:hAnsi="David" w:cs="David"/>
          <w:color w:val="000000"/>
          <w:sz w:val="24"/>
          <w:szCs w:val="24"/>
          <w:rtl/>
        </w:rPr>
        <w:t>)</w:t>
      </w:r>
    </w:p>
    <w:p w:rsidR="00142B67" w:rsidRDefault="00142B67" w:rsidP="00E15486">
      <w:pPr>
        <w:spacing w:after="0" w:line="360" w:lineRule="auto"/>
        <w:ind w:left="-625" w:right="-760"/>
        <w:jc w:val="both"/>
        <w:rPr>
          <w:rFonts w:ascii="David" w:eastAsia="Times New Roman" w:hAnsi="David" w:cs="David"/>
          <w:b/>
          <w:bCs/>
          <w:color w:val="000000"/>
          <w:sz w:val="24"/>
          <w:szCs w:val="24"/>
          <w:u w:val="single"/>
          <w:rtl/>
        </w:rPr>
      </w:pPr>
    </w:p>
    <w:p w:rsidR="006A3CD2" w:rsidRPr="006A3CD2" w:rsidRDefault="006A3CD2" w:rsidP="00142B67">
      <w:pPr>
        <w:spacing w:after="0" w:line="360" w:lineRule="auto"/>
        <w:ind w:left="-766" w:right="-760"/>
        <w:jc w:val="both"/>
        <w:rPr>
          <w:rFonts w:ascii="David" w:eastAsia="Times New Roman" w:hAnsi="David" w:cs="David"/>
          <w:sz w:val="24"/>
          <w:szCs w:val="24"/>
        </w:rPr>
      </w:pPr>
      <w:r w:rsidRPr="006A3CD2">
        <w:rPr>
          <w:rFonts w:ascii="David" w:eastAsia="Times New Roman" w:hAnsi="David" w:cs="David"/>
          <w:b/>
          <w:bCs/>
          <w:color w:val="000000"/>
          <w:sz w:val="24"/>
          <w:szCs w:val="24"/>
          <w:u w:val="single"/>
          <w:rtl/>
        </w:rPr>
        <w:t>שיעור 3, 11.03.19</w:t>
      </w:r>
    </w:p>
    <w:p w:rsidR="006A3CD2" w:rsidRPr="006A3CD2" w:rsidRDefault="006A3CD2" w:rsidP="00E15486">
      <w:pPr>
        <w:spacing w:after="120" w:line="360" w:lineRule="auto"/>
        <w:jc w:val="center"/>
        <w:rPr>
          <w:rFonts w:ascii="David" w:eastAsia="Times New Roman" w:hAnsi="David" w:cs="David"/>
          <w:sz w:val="24"/>
          <w:szCs w:val="24"/>
          <w:rtl/>
        </w:rPr>
      </w:pPr>
      <w:r w:rsidRPr="006A3CD2">
        <w:rPr>
          <w:rFonts w:ascii="David" w:eastAsia="Times New Roman" w:hAnsi="David" w:cs="David"/>
          <w:b/>
          <w:bCs/>
          <w:color w:val="203864"/>
          <w:sz w:val="24"/>
          <w:szCs w:val="24"/>
          <w:u w:val="single"/>
          <w:rtl/>
        </w:rPr>
        <w:t>נושא 3 לסילבוס: גורמי הביניים כגורמי אכיפה - המקרה של זכויות יוצרים ברשת</w:t>
      </w:r>
      <w:r w:rsidRPr="006A3CD2">
        <w:rPr>
          <w:rFonts w:ascii="David" w:eastAsia="Times New Roman" w:hAnsi="David" w:cs="David"/>
          <w:color w:val="1155CC"/>
          <w:sz w:val="24"/>
          <w:szCs w:val="24"/>
          <w:rtl/>
        </w:rPr>
        <w:t xml:space="preserve"> </w:t>
      </w:r>
    </w:p>
    <w:p w:rsidR="006A3CD2" w:rsidRPr="00E15486" w:rsidRDefault="006A3CD2" w:rsidP="00F96972">
      <w:pPr>
        <w:spacing w:after="120" w:line="360" w:lineRule="auto"/>
        <w:ind w:left="-341"/>
        <w:jc w:val="center"/>
        <w:rPr>
          <w:rFonts w:ascii="David" w:eastAsia="Times New Roman" w:hAnsi="David" w:cs="David"/>
          <w:b/>
          <w:bCs/>
          <w:sz w:val="24"/>
          <w:szCs w:val="24"/>
          <w:u w:val="single"/>
          <w:rtl/>
        </w:rPr>
      </w:pPr>
      <w:r w:rsidRPr="00E15486">
        <w:rPr>
          <w:rFonts w:ascii="David" w:eastAsia="Times New Roman" w:hAnsi="David" w:cs="David"/>
          <w:b/>
          <w:bCs/>
          <w:sz w:val="24"/>
          <w:szCs w:val="24"/>
          <w:u w:val="single"/>
          <w:rtl/>
        </w:rPr>
        <w:t xml:space="preserve">זכויות יוצרים כללי </w:t>
      </w:r>
    </w:p>
    <w:p w:rsidR="006A3CD2" w:rsidRPr="00E15486" w:rsidRDefault="00E15486" w:rsidP="00142B67">
      <w:pPr>
        <w:spacing w:after="120" w:line="360" w:lineRule="auto"/>
        <w:ind w:left="-766" w:right="-567"/>
        <w:jc w:val="both"/>
        <w:rPr>
          <w:rFonts w:ascii="David" w:eastAsia="Times New Roman" w:hAnsi="David" w:cs="David"/>
          <w:sz w:val="24"/>
          <w:szCs w:val="24"/>
          <w:rtl/>
        </w:rPr>
      </w:pPr>
      <w:r w:rsidRPr="003A5D6B">
        <w:rPr>
          <w:rFonts w:ascii="David" w:eastAsia="Times New Roman" w:hAnsi="David" w:cs="David" w:hint="cs"/>
          <w:b/>
          <w:bCs/>
          <w:sz w:val="24"/>
          <w:szCs w:val="24"/>
          <w:rtl/>
        </w:rPr>
        <w:t>רקע:</w:t>
      </w:r>
      <w:r w:rsidRPr="00E15486">
        <w:rPr>
          <w:rFonts w:ascii="David" w:eastAsia="Times New Roman" w:hAnsi="David" w:cs="David" w:hint="cs"/>
          <w:sz w:val="24"/>
          <w:szCs w:val="24"/>
          <w:rtl/>
        </w:rPr>
        <w:t xml:space="preserve"> </w:t>
      </w:r>
      <w:r w:rsidR="006A3CD2" w:rsidRPr="00E15486">
        <w:rPr>
          <w:rFonts w:ascii="David" w:eastAsia="Times New Roman" w:hAnsi="David" w:cs="David"/>
          <w:sz w:val="24"/>
          <w:szCs w:val="24"/>
          <w:rtl/>
        </w:rPr>
        <w:t>מנגנונים משפטיים בתחום הקניין הרוחני הם המכשיר המשפטי שמאפשר לנו להפוך ידע מופשט לנכס שניתן לסחור ולרכוש בו בעלות. הבעלות המוקנית ליוצר או לממציא מפקיעה את היצירה או ההמצאה מנחלת הכלל לפרק זמן מוגבל על פי חוק (שימוש ביצירה מחייב את הרשאתו).</w:t>
      </w:r>
    </w:p>
    <w:p w:rsidR="006A3CD2" w:rsidRPr="00E15486" w:rsidRDefault="006A3CD2" w:rsidP="00C832C1">
      <w:pPr>
        <w:spacing w:after="120" w:line="360" w:lineRule="auto"/>
        <w:ind w:left="-766"/>
        <w:jc w:val="both"/>
        <w:rPr>
          <w:rFonts w:ascii="David" w:eastAsia="Times New Roman" w:hAnsi="David" w:cs="David"/>
          <w:sz w:val="24"/>
          <w:szCs w:val="24"/>
          <w:rtl/>
        </w:rPr>
      </w:pPr>
      <w:r w:rsidRPr="00E15486">
        <w:rPr>
          <w:rFonts w:ascii="David" w:eastAsia="Times New Roman" w:hAnsi="David" w:cs="David"/>
          <w:sz w:val="24"/>
          <w:szCs w:val="24"/>
          <w:rtl/>
        </w:rPr>
        <w:lastRenderedPageBreak/>
        <w:t>המחוקק יצר זכויות שונות בקניין רוחני. בשיעור זה נתמקד בזכויות יוצרים.</w:t>
      </w:r>
    </w:p>
    <w:p w:rsidR="006A3CD2" w:rsidRPr="006A3CD2" w:rsidRDefault="006A3CD2" w:rsidP="00C832C1">
      <w:pPr>
        <w:spacing w:after="120" w:line="360" w:lineRule="auto"/>
        <w:ind w:left="-766"/>
        <w:jc w:val="both"/>
        <w:rPr>
          <w:rFonts w:ascii="David" w:eastAsia="Times New Roman" w:hAnsi="David" w:cs="David"/>
          <w:sz w:val="24"/>
          <w:szCs w:val="24"/>
          <w:rtl/>
        </w:rPr>
      </w:pPr>
      <w:r w:rsidRPr="00E15486">
        <w:rPr>
          <w:rFonts w:ascii="David" w:eastAsia="Times New Roman" w:hAnsi="David" w:cs="David"/>
          <w:sz w:val="24"/>
          <w:szCs w:val="24"/>
          <w:rtl/>
        </w:rPr>
        <w:t xml:space="preserve">הדין הישראלי, בדומה לדין האמריקני, נוקט בגישה </w:t>
      </w:r>
      <w:proofErr w:type="spellStart"/>
      <w:r w:rsidRPr="00E15486">
        <w:rPr>
          <w:rFonts w:ascii="David" w:eastAsia="Times New Roman" w:hAnsi="David" w:cs="David"/>
          <w:sz w:val="24"/>
          <w:szCs w:val="24"/>
          <w:rtl/>
        </w:rPr>
        <w:t>תוצאנית</w:t>
      </w:r>
      <w:proofErr w:type="spellEnd"/>
      <w:r w:rsidRPr="00E15486">
        <w:rPr>
          <w:rFonts w:ascii="David" w:eastAsia="Times New Roman" w:hAnsi="David" w:cs="David"/>
          <w:sz w:val="24"/>
          <w:szCs w:val="24"/>
          <w:rtl/>
        </w:rPr>
        <w:t xml:space="preserve">: </w:t>
      </w:r>
      <w:r w:rsidRPr="00E15486">
        <w:rPr>
          <w:rFonts w:ascii="David" w:eastAsia="Times New Roman" w:hAnsi="David" w:cs="David"/>
          <w:b/>
          <w:bCs/>
          <w:sz w:val="24"/>
          <w:szCs w:val="24"/>
          <w:rtl/>
        </w:rPr>
        <w:t xml:space="preserve">הגנה על זכויות יוצרים מוצדקת ככל שהיא מקדמת תוצאה רצויה. </w:t>
      </w:r>
      <w:r w:rsidRPr="00E15486">
        <w:rPr>
          <w:rFonts w:ascii="David" w:eastAsia="Times New Roman" w:hAnsi="David" w:cs="David"/>
          <w:sz w:val="24"/>
          <w:szCs w:val="24"/>
          <w:rtl/>
        </w:rPr>
        <w:t>זוהי גישה כלכלית במהותה, הפועלת לקידום הרווחה החברתית הכולל באמצעות מתן תמריצים. למשל, תגמול ליוצרים וממציאים כדי לעודד השקעות ביצירה וחדשנות (זכות למנוע את השימוש) וכן איזון בין הפגיעה בחופש המידע (גישה לידע ושיתוף ידע) וחופש הביטוי. נשאל מי ראוי שיבצע את האיזון? בית המשפט וכן המחוקק.</w:t>
      </w:r>
      <w:r w:rsidR="00C832C1">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באיזה אופן אכיפת הזכויות ברשת האינטרנט היא בעלת מאפיינים מיוחדים ואילו אתגרים יש לה.</w:t>
      </w:r>
    </w:p>
    <w:p w:rsidR="006A3CD2" w:rsidRPr="00E15486" w:rsidRDefault="006A3CD2" w:rsidP="00C832C1">
      <w:pPr>
        <w:spacing w:after="120" w:line="360" w:lineRule="auto"/>
        <w:ind w:left="-1050" w:right="-480" w:hanging="357"/>
        <w:jc w:val="center"/>
        <w:rPr>
          <w:rFonts w:ascii="David" w:eastAsia="Times New Roman" w:hAnsi="David" w:cs="David"/>
          <w:b/>
          <w:bCs/>
          <w:sz w:val="24"/>
          <w:szCs w:val="24"/>
          <w:rtl/>
        </w:rPr>
      </w:pPr>
      <w:r w:rsidRPr="00E15486">
        <w:rPr>
          <w:rFonts w:ascii="David" w:eastAsia="Times New Roman" w:hAnsi="David" w:cs="David"/>
          <w:b/>
          <w:bCs/>
          <w:sz w:val="24"/>
          <w:szCs w:val="24"/>
          <w:u w:val="single"/>
          <w:rtl/>
        </w:rPr>
        <w:t>זכויות יוצרים רקע בסיסי</w:t>
      </w:r>
      <w:r w:rsidRPr="00E15486">
        <w:rPr>
          <w:rFonts w:ascii="David" w:eastAsia="Times New Roman" w:hAnsi="David" w:cs="David"/>
          <w:b/>
          <w:bCs/>
          <w:sz w:val="24"/>
          <w:szCs w:val="24"/>
          <w:rtl/>
        </w:rPr>
        <w:t>:</w:t>
      </w:r>
    </w:p>
    <w:p w:rsidR="006A3CD2" w:rsidRPr="003A5D6B" w:rsidRDefault="006A3CD2" w:rsidP="003727B6">
      <w:pPr>
        <w:pStyle w:val="a7"/>
        <w:numPr>
          <w:ilvl w:val="0"/>
          <w:numId w:val="16"/>
        </w:numPr>
        <w:spacing w:after="120" w:line="360" w:lineRule="auto"/>
        <w:ind w:left="-766"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מנגנונים משפטיים בתחום הקניין הרוחני, מאפשרים להפוך ידע מופשט לנכס שניתן לרכוש בו בעלות ולסחור בו, להפיק ממנו רווח וכן הלאה.</w:t>
      </w:r>
    </w:p>
    <w:p w:rsidR="006A3CD2" w:rsidRPr="003A5D6B" w:rsidRDefault="006A3CD2" w:rsidP="003727B6">
      <w:pPr>
        <w:pStyle w:val="a7"/>
        <w:numPr>
          <w:ilvl w:val="0"/>
          <w:numId w:val="16"/>
        </w:numPr>
        <w:spacing w:after="120" w:line="360" w:lineRule="auto"/>
        <w:ind w:left="-766"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הבעלות שמוקנית ליוצר מפקיעה את היצירה מנחלת הכלל לפרק זמן מוגבלת ע"פ חוק (שימוש ביצירה מחייב את קבלת הרשאתו). כל מי שרוצה לעשות שימוש ביצירה צריך לקבל הרשאה מבעל הזכות באותה יצירה.</w:t>
      </w:r>
    </w:p>
    <w:p w:rsidR="006A3CD2" w:rsidRPr="003A5D6B" w:rsidRDefault="006A3CD2" w:rsidP="003727B6">
      <w:pPr>
        <w:pStyle w:val="a7"/>
        <w:numPr>
          <w:ilvl w:val="0"/>
          <w:numId w:val="16"/>
        </w:numPr>
        <w:spacing w:after="120" w:line="360" w:lineRule="auto"/>
        <w:ind w:left="-766"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xml:space="preserve"> בשיטת המשפט הישראלית בדומה לדין האמריקאי מנגנון זה של הגנת זכויות יוצרים מוצדק בדוק' בשיטה המשפטית שלנו ע"ב תוצאתי – ככל שמקדם תוצאה רצויה. גישה כלכלית: קידום הרווחה החברתית הכוללת באמצעות מתן תמריצים (עידוד השקעה ביצירה וחדשנות ואיזון מול הפגיעה בחופש המידע וחופש הביטוי). </w:t>
      </w:r>
      <w:r w:rsidRPr="003A5D6B">
        <w:rPr>
          <w:rFonts w:ascii="David" w:eastAsia="Times New Roman" w:hAnsi="David" w:cs="David"/>
          <w:color w:val="000000"/>
          <w:sz w:val="24"/>
          <w:szCs w:val="24"/>
          <w:u w:val="single"/>
          <w:rtl/>
        </w:rPr>
        <w:t>נשאל מי ראוי שיבצע את איזון זה היום</w:t>
      </w:r>
      <w:r w:rsidRPr="003A5D6B">
        <w:rPr>
          <w:rFonts w:ascii="David" w:eastAsia="Times New Roman" w:hAnsi="David" w:cs="David"/>
          <w:color w:val="000000"/>
          <w:sz w:val="24"/>
          <w:szCs w:val="24"/>
          <w:rtl/>
        </w:rPr>
        <w:t>.</w:t>
      </w:r>
    </w:p>
    <w:p w:rsidR="006A3CD2" w:rsidRPr="003A5D6B" w:rsidRDefault="006A3CD2" w:rsidP="003727B6">
      <w:pPr>
        <w:pStyle w:val="a7"/>
        <w:numPr>
          <w:ilvl w:val="0"/>
          <w:numId w:val="16"/>
        </w:numPr>
        <w:spacing w:after="0" w:line="360" w:lineRule="auto"/>
        <w:ind w:left="-766" w:hanging="357"/>
        <w:contextualSpacing w:val="0"/>
        <w:jc w:val="both"/>
        <w:rPr>
          <w:rFonts w:ascii="David" w:eastAsia="Times New Roman" w:hAnsi="David" w:cs="David"/>
          <w:b/>
          <w:bCs/>
          <w:sz w:val="24"/>
          <w:szCs w:val="24"/>
          <w:rtl/>
        </w:rPr>
      </w:pPr>
      <w:r w:rsidRPr="003A5D6B">
        <w:rPr>
          <w:rFonts w:ascii="David" w:eastAsia="Times New Roman" w:hAnsi="David" w:cs="David"/>
          <w:color w:val="000000"/>
          <w:sz w:val="24"/>
          <w:szCs w:val="24"/>
          <w:rtl/>
        </w:rPr>
        <w:t>  </w:t>
      </w:r>
      <w:r w:rsidRPr="003A5D6B">
        <w:rPr>
          <w:rFonts w:ascii="David" w:eastAsia="Times New Roman" w:hAnsi="David" w:cs="David"/>
          <w:b/>
          <w:bCs/>
          <w:color w:val="000000"/>
          <w:sz w:val="24"/>
          <w:szCs w:val="24"/>
          <w:rtl/>
        </w:rPr>
        <w:t>חוק זכויות יוצרים:</w:t>
      </w:r>
    </w:p>
    <w:p w:rsidR="006A3CD2" w:rsidRPr="003A5D6B" w:rsidRDefault="006A3CD2" w:rsidP="003727B6">
      <w:pPr>
        <w:pStyle w:val="a7"/>
        <w:numPr>
          <w:ilvl w:val="0"/>
          <w:numId w:val="17"/>
        </w:numPr>
        <w:spacing w:after="0" w:line="360" w:lineRule="auto"/>
        <w:ind w:left="-340" w:right="284"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w:t>
      </w:r>
      <w:r w:rsidRPr="003A5D6B">
        <w:rPr>
          <w:rFonts w:ascii="David" w:eastAsia="Times New Roman" w:hAnsi="David" w:cs="David"/>
          <w:b/>
          <w:bCs/>
          <w:color w:val="000000"/>
          <w:sz w:val="24"/>
          <w:szCs w:val="24"/>
          <w:rtl/>
        </w:rPr>
        <w:t>ס' 47:</w:t>
      </w:r>
      <w:r w:rsidRPr="003A5D6B">
        <w:rPr>
          <w:rFonts w:ascii="David" w:eastAsia="Times New Roman" w:hAnsi="David" w:cs="David"/>
          <w:color w:val="000000"/>
          <w:sz w:val="24"/>
          <w:szCs w:val="24"/>
          <w:rtl/>
        </w:rPr>
        <w:t xml:space="preserve"> הפרת זכויות יוצרים = ביצוע אחת מהפעולות שיוחדו לבעל זכות היוצרים לפי סעיף 11 לחוק, ללא קבלת רשותו של בעל זכות היוצרים.</w:t>
      </w:r>
    </w:p>
    <w:p w:rsidR="006A3CD2" w:rsidRPr="003A5D6B" w:rsidRDefault="006A3CD2" w:rsidP="003727B6">
      <w:pPr>
        <w:pStyle w:val="a7"/>
        <w:numPr>
          <w:ilvl w:val="0"/>
          <w:numId w:val="17"/>
        </w:numPr>
        <w:spacing w:after="0" w:line="360" w:lineRule="auto"/>
        <w:ind w:left="-340" w:right="284"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w:t>
      </w:r>
      <w:r w:rsidRPr="003A5D6B">
        <w:rPr>
          <w:rFonts w:ascii="David" w:eastAsia="Times New Roman" w:hAnsi="David" w:cs="David"/>
          <w:b/>
          <w:bCs/>
          <w:color w:val="000000"/>
          <w:sz w:val="24"/>
          <w:szCs w:val="24"/>
          <w:rtl/>
        </w:rPr>
        <w:t>ס' 11:</w:t>
      </w:r>
      <w:r w:rsidRPr="003A5D6B">
        <w:rPr>
          <w:rFonts w:ascii="David" w:eastAsia="Times New Roman" w:hAnsi="David" w:cs="David"/>
          <w:color w:val="000000"/>
          <w:sz w:val="24"/>
          <w:szCs w:val="24"/>
          <w:rtl/>
        </w:rPr>
        <w:t xml:space="preserve"> מעשה של העתקה, פרסום, ביצוע פומבי, שידור, העמדה לרשות הציבור, יצירת יצירה נגזרת או השכרה לצרכי מסחר. חל על שימוש ביצירה או בחלק מהותי ממני.</w:t>
      </w:r>
    </w:p>
    <w:p w:rsidR="006A3CD2" w:rsidRPr="003A5D6B" w:rsidRDefault="006A3CD2" w:rsidP="003727B6">
      <w:pPr>
        <w:pStyle w:val="a7"/>
        <w:numPr>
          <w:ilvl w:val="0"/>
          <w:numId w:val="17"/>
        </w:numPr>
        <w:spacing w:after="0" w:line="360" w:lineRule="auto"/>
        <w:ind w:left="-340" w:right="284"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 </w:t>
      </w:r>
      <w:r w:rsidRPr="003A5D6B">
        <w:rPr>
          <w:rFonts w:ascii="David" w:eastAsia="Times New Roman" w:hAnsi="David" w:cs="David"/>
          <w:b/>
          <w:bCs/>
          <w:color w:val="000000"/>
          <w:sz w:val="24"/>
          <w:szCs w:val="24"/>
          <w:rtl/>
        </w:rPr>
        <w:t>למעט</w:t>
      </w:r>
      <w:r w:rsidRPr="003A5D6B">
        <w:rPr>
          <w:rFonts w:ascii="David" w:eastAsia="Times New Roman" w:hAnsi="David" w:cs="David"/>
          <w:color w:val="000000"/>
          <w:sz w:val="24"/>
          <w:szCs w:val="24"/>
          <w:rtl/>
        </w:rPr>
        <w:t>: שימוש הוגן (ס' 19), למשל למטרות חינוך, מחקר, דיווח עיתונאי.</w:t>
      </w:r>
    </w:p>
    <w:p w:rsidR="006A3CD2" w:rsidRPr="003A5D6B" w:rsidRDefault="006A3CD2" w:rsidP="003727B6">
      <w:pPr>
        <w:pStyle w:val="a7"/>
        <w:numPr>
          <w:ilvl w:val="0"/>
          <w:numId w:val="2"/>
        </w:numPr>
        <w:spacing w:after="120" w:line="360" w:lineRule="auto"/>
        <w:ind w:left="-766" w:right="284" w:hanging="357"/>
        <w:contextualSpacing w:val="0"/>
        <w:jc w:val="both"/>
        <w:rPr>
          <w:rFonts w:ascii="David" w:eastAsia="Times New Roman" w:hAnsi="David" w:cs="David"/>
          <w:sz w:val="24"/>
          <w:szCs w:val="24"/>
          <w:rtl/>
        </w:rPr>
      </w:pPr>
      <w:r w:rsidRPr="003A5D6B">
        <w:rPr>
          <w:rFonts w:ascii="David" w:eastAsia="Times New Roman" w:hAnsi="David" w:cs="David"/>
          <w:color w:val="000000"/>
          <w:sz w:val="24"/>
          <w:szCs w:val="24"/>
          <w:rtl/>
        </w:rPr>
        <w:t>שימושים שמותרים ללא רישיון (פרק ג', ס' 20-30, 32) למשל: הליכים משפטיים, ספריות.</w:t>
      </w:r>
    </w:p>
    <w:p w:rsidR="006A3CD2" w:rsidRPr="00E15486" w:rsidRDefault="006A3CD2" w:rsidP="00E15486">
      <w:pPr>
        <w:spacing w:after="120" w:line="360" w:lineRule="auto"/>
        <w:ind w:right="284" w:hanging="357"/>
        <w:jc w:val="center"/>
        <w:rPr>
          <w:rFonts w:ascii="David" w:eastAsia="Times New Roman" w:hAnsi="David" w:cs="David"/>
          <w:b/>
          <w:bCs/>
          <w:sz w:val="24"/>
          <w:szCs w:val="24"/>
          <w:rtl/>
        </w:rPr>
      </w:pPr>
      <w:r w:rsidRPr="00E15486">
        <w:rPr>
          <w:rFonts w:ascii="David" w:eastAsia="Times New Roman" w:hAnsi="David" w:cs="David"/>
          <w:b/>
          <w:bCs/>
          <w:color w:val="000000"/>
          <w:sz w:val="24"/>
          <w:szCs w:val="24"/>
          <w:u w:val="single"/>
          <w:rtl/>
        </w:rPr>
        <w:t xml:space="preserve">תביעה בגין הפרת זכות יוצרים </w:t>
      </w:r>
    </w:p>
    <w:p w:rsidR="006A3CD2" w:rsidRPr="00C832C1" w:rsidRDefault="006A3CD2" w:rsidP="003727B6">
      <w:pPr>
        <w:pStyle w:val="a7"/>
        <w:numPr>
          <w:ilvl w:val="0"/>
          <w:numId w:val="18"/>
        </w:numPr>
        <w:spacing w:after="120" w:line="360" w:lineRule="auto"/>
        <w:ind w:left="-766" w:right="284"/>
        <w:jc w:val="both"/>
        <w:rPr>
          <w:rFonts w:ascii="David" w:eastAsia="Times New Roman" w:hAnsi="David" w:cs="David"/>
          <w:sz w:val="24"/>
          <w:szCs w:val="24"/>
          <w:rtl/>
        </w:rPr>
      </w:pPr>
      <w:r w:rsidRPr="00C832C1">
        <w:rPr>
          <w:rFonts w:ascii="David" w:eastAsia="Times New Roman" w:hAnsi="David" w:cs="David"/>
          <w:color w:val="000000"/>
          <w:sz w:val="24"/>
          <w:szCs w:val="24"/>
          <w:rtl/>
        </w:rPr>
        <w:t>   על התובע מוטל הנטל להוכיח כי:</w:t>
      </w:r>
    </w:p>
    <w:p w:rsidR="006A3CD2" w:rsidRPr="00C832C1" w:rsidRDefault="006A3CD2" w:rsidP="003727B6">
      <w:pPr>
        <w:pStyle w:val="a7"/>
        <w:numPr>
          <w:ilvl w:val="0"/>
          <w:numId w:val="19"/>
        </w:numPr>
        <w:spacing w:after="120" w:line="360" w:lineRule="auto"/>
        <w:ind w:left="-341" w:right="284"/>
        <w:jc w:val="both"/>
        <w:rPr>
          <w:rFonts w:ascii="David" w:eastAsia="Times New Roman" w:hAnsi="David" w:cs="David"/>
          <w:sz w:val="24"/>
          <w:szCs w:val="24"/>
          <w:rtl/>
        </w:rPr>
      </w:pPr>
      <w:r w:rsidRPr="00C832C1">
        <w:rPr>
          <w:rFonts w:ascii="David" w:eastAsia="Times New Roman" w:hAnsi="David" w:cs="David"/>
          <w:color w:val="000000"/>
          <w:sz w:val="24"/>
          <w:szCs w:val="24"/>
          <w:rtl/>
        </w:rPr>
        <w:t>הוא בעל זכות היוצרים ביצירה שבגינה הוא תובע</w:t>
      </w:r>
    </w:p>
    <w:p w:rsidR="006A3CD2" w:rsidRPr="00C832C1" w:rsidRDefault="006A3CD2" w:rsidP="003727B6">
      <w:pPr>
        <w:pStyle w:val="a7"/>
        <w:numPr>
          <w:ilvl w:val="0"/>
          <w:numId w:val="19"/>
        </w:numPr>
        <w:spacing w:after="120" w:line="360" w:lineRule="auto"/>
        <w:ind w:left="-341" w:right="284"/>
        <w:jc w:val="both"/>
        <w:rPr>
          <w:rFonts w:ascii="David" w:eastAsia="Times New Roman" w:hAnsi="David" w:cs="David"/>
          <w:sz w:val="24"/>
          <w:szCs w:val="24"/>
          <w:rtl/>
        </w:rPr>
      </w:pPr>
      <w:r w:rsidRPr="00C832C1">
        <w:rPr>
          <w:rFonts w:ascii="David" w:eastAsia="Times New Roman" w:hAnsi="David" w:cs="David"/>
          <w:color w:val="000000"/>
          <w:sz w:val="24"/>
          <w:szCs w:val="24"/>
          <w:rtl/>
        </w:rPr>
        <w:t>הנתבע הפר את זכותו</w:t>
      </w:r>
    </w:p>
    <w:p w:rsidR="006A3CD2" w:rsidRPr="00C832C1" w:rsidRDefault="006A3CD2" w:rsidP="003727B6">
      <w:pPr>
        <w:pStyle w:val="a7"/>
        <w:numPr>
          <w:ilvl w:val="0"/>
          <w:numId w:val="18"/>
        </w:numPr>
        <w:spacing w:after="120" w:line="360" w:lineRule="auto"/>
        <w:ind w:left="-766" w:right="284"/>
        <w:jc w:val="both"/>
        <w:rPr>
          <w:rFonts w:ascii="David" w:eastAsia="Times New Roman" w:hAnsi="David" w:cs="David"/>
          <w:sz w:val="24"/>
          <w:szCs w:val="24"/>
          <w:rtl/>
        </w:rPr>
      </w:pPr>
      <w:r w:rsidRPr="00C832C1">
        <w:rPr>
          <w:rFonts w:ascii="David" w:eastAsia="Times New Roman" w:hAnsi="David" w:cs="David"/>
          <w:color w:val="000000"/>
          <w:sz w:val="24"/>
          <w:szCs w:val="24"/>
          <w:rtl/>
        </w:rPr>
        <w:t>בחוק קבועים תנאים נוספים לקבלת הגנה על זכויות יוצרים ביצירה.</w:t>
      </w:r>
    </w:p>
    <w:p w:rsidR="006A3CD2" w:rsidRPr="006A3CD2" w:rsidRDefault="006A3CD2" w:rsidP="005E4EF6">
      <w:pPr>
        <w:spacing w:after="0" w:line="360" w:lineRule="auto"/>
        <w:ind w:left="-199" w:right="-480" w:hanging="36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מה האתגר באמת באכיפה של זכויות יוצרים בעידן הדיגיטלי?</w:t>
      </w:r>
    </w:p>
    <w:p w:rsidR="005E4EF6" w:rsidRDefault="006A3CD2" w:rsidP="00142B67">
      <w:pPr>
        <w:spacing w:after="0" w:line="360" w:lineRule="auto"/>
        <w:ind w:left="-1050" w:right="-48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המהפכה הדיגיטלית והנגישות של כלים ליצור, להפיץ, לשתף, לחלוק, לשמוע... הפכו את היכולת לשכפל ולהשתמש ביצירות לכל-כך קלה וכל-כך מהירה ונגישה, שההפרה של זכויות יוצרים יכולה וגם בפועל מתבצעת בקנה מידה מאוד רחב, ובאמת כמעט כל אחד שעושה שימוש באינטרנט וברשתות חברתיות באיזשהו שלב הפר זכויות יוצרים. יש ציבור מאוד גדול של מפרים פוטנציאלים. מעגל המשתתפים הוא פשוט עצום. כתוצאה מכך, כדי להיות יכול לאכוף את זכויות היוצרים, בעלי הזכויות צריכים לנקוט </w:t>
      </w:r>
      <w:r w:rsidRPr="006A3CD2">
        <w:rPr>
          <w:rFonts w:ascii="David" w:eastAsia="Times New Roman" w:hAnsi="David" w:cs="David"/>
          <w:b/>
          <w:bCs/>
          <w:color w:val="000000"/>
          <w:sz w:val="24"/>
          <w:szCs w:val="24"/>
          <w:rtl/>
        </w:rPr>
        <w:t>בפעולות אכיפה מרובות</w:t>
      </w:r>
      <w:r w:rsidRPr="006A3CD2">
        <w:rPr>
          <w:rFonts w:ascii="David" w:eastAsia="Times New Roman" w:hAnsi="David" w:cs="David"/>
          <w:color w:val="000000"/>
          <w:sz w:val="24"/>
          <w:szCs w:val="24"/>
          <w:rtl/>
        </w:rPr>
        <w:t xml:space="preserve"> כדי להבטיח את האינטרס שלהם. חברת מייקרוסופט משקיעה שנות עבודה במערכת ההפעלה של וינדוס כשהיא יודעת שהיא תהיה זכאית להגנה של חוקי </w:t>
      </w:r>
      <w:r w:rsidRPr="006A3CD2">
        <w:rPr>
          <w:rFonts w:ascii="David" w:eastAsia="Times New Roman" w:hAnsi="David" w:cs="David"/>
          <w:color w:val="000000"/>
          <w:sz w:val="24"/>
          <w:szCs w:val="24"/>
          <w:rtl/>
        </w:rPr>
        <w:lastRenderedPageBreak/>
        <w:t>הקניין הרוחני, ובסוף מורידים פרוץ. התגמול הכלכלי על ההשקעה לא בהכרח מגיע, ואנו כחברה רוצים שמייקרוסופט תיתן את מערכת ההפעלה החדשה שלה.</w:t>
      </w:r>
    </w:p>
    <w:p w:rsidR="005E4EF6" w:rsidRDefault="006A3CD2" w:rsidP="00341922">
      <w:pPr>
        <w:spacing w:after="0" w:line="360" w:lineRule="auto"/>
        <w:ind w:left="-1050" w:right="-480"/>
        <w:jc w:val="both"/>
        <w:rPr>
          <w:rFonts w:ascii="David" w:eastAsia="Times New Roman" w:hAnsi="David" w:cs="David"/>
          <w:sz w:val="24"/>
          <w:szCs w:val="24"/>
          <w:rtl/>
        </w:rPr>
      </w:pPr>
      <w:r w:rsidRPr="006A3CD2">
        <w:rPr>
          <w:rFonts w:ascii="David" w:eastAsia="Times New Roman" w:hAnsi="David" w:cs="David"/>
          <w:b/>
          <w:bCs/>
          <w:color w:val="000000"/>
          <w:sz w:val="24"/>
          <w:szCs w:val="24"/>
          <w:rtl/>
        </w:rPr>
        <w:t>קושי נוסף</w:t>
      </w:r>
      <w:r w:rsidRPr="006A3CD2">
        <w:rPr>
          <w:rFonts w:ascii="David" w:eastAsia="Times New Roman" w:hAnsi="David" w:cs="David"/>
          <w:color w:val="000000"/>
          <w:sz w:val="24"/>
          <w:szCs w:val="24"/>
          <w:rtl/>
        </w:rPr>
        <w:t xml:space="preserve"> </w:t>
      </w:r>
      <w:r w:rsidR="005E4EF6">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 xml:space="preserve"> הזיהוי של המשתמשים הפועלים ברשת באופן אנונימי* והיכולת להטיל עליהם אחריות ישירה על הפרת זכויות היוצרים.</w:t>
      </w:r>
    </w:p>
    <w:p w:rsidR="006A3CD2" w:rsidRPr="005E4EF6" w:rsidRDefault="006A3CD2" w:rsidP="003727B6">
      <w:pPr>
        <w:pStyle w:val="a7"/>
        <w:numPr>
          <w:ilvl w:val="0"/>
          <w:numId w:val="2"/>
        </w:numPr>
        <w:spacing w:after="0" w:line="360" w:lineRule="auto"/>
        <w:ind w:left="-1050" w:right="-480"/>
        <w:jc w:val="both"/>
        <w:rPr>
          <w:rFonts w:ascii="David" w:eastAsia="Times New Roman" w:hAnsi="David" w:cs="David"/>
          <w:sz w:val="24"/>
          <w:szCs w:val="24"/>
          <w:rtl/>
        </w:rPr>
      </w:pPr>
      <w:r w:rsidRPr="005E4EF6">
        <w:rPr>
          <w:rFonts w:ascii="David" w:eastAsia="Times New Roman" w:hAnsi="David" w:cs="David"/>
          <w:b/>
          <w:bCs/>
          <w:color w:val="000000"/>
          <w:sz w:val="24"/>
          <w:szCs w:val="24"/>
          <w:rtl/>
        </w:rPr>
        <w:t xml:space="preserve">במאמר של פרל </w:t>
      </w:r>
      <w:proofErr w:type="spellStart"/>
      <w:r w:rsidRPr="005E4EF6">
        <w:rPr>
          <w:rFonts w:ascii="David" w:eastAsia="Times New Roman" w:hAnsi="David" w:cs="David"/>
          <w:b/>
          <w:bCs/>
          <w:color w:val="000000"/>
          <w:sz w:val="24"/>
          <w:szCs w:val="24"/>
          <w:rtl/>
        </w:rPr>
        <w:t>ואלקין</w:t>
      </w:r>
      <w:proofErr w:type="spellEnd"/>
      <w:r w:rsidRPr="005E4EF6">
        <w:rPr>
          <w:rFonts w:ascii="David" w:eastAsia="Times New Roman" w:hAnsi="David" w:cs="David"/>
          <w:b/>
          <w:bCs/>
          <w:color w:val="000000"/>
          <w:sz w:val="24"/>
          <w:szCs w:val="24"/>
          <w:rtl/>
        </w:rPr>
        <w:t>-קורן</w:t>
      </w:r>
      <w:r w:rsidRPr="005E4EF6">
        <w:rPr>
          <w:rFonts w:ascii="David" w:eastAsia="Times New Roman" w:hAnsi="David" w:cs="David"/>
          <w:color w:val="000000"/>
          <w:sz w:val="24"/>
          <w:szCs w:val="24"/>
          <w:rtl/>
        </w:rPr>
        <w:t xml:space="preserve"> </w:t>
      </w:r>
      <w:r w:rsidR="005E4EF6">
        <w:rPr>
          <w:rFonts w:ascii="David" w:eastAsia="Times New Roman" w:hAnsi="David" w:cs="David" w:hint="cs"/>
          <w:color w:val="000000"/>
          <w:sz w:val="24"/>
          <w:szCs w:val="24"/>
          <w:rtl/>
        </w:rPr>
        <w:t>-</w:t>
      </w:r>
      <w:r w:rsidRPr="005E4EF6">
        <w:rPr>
          <w:rFonts w:ascii="David" w:eastAsia="Times New Roman" w:hAnsi="David" w:cs="David"/>
          <w:color w:val="000000"/>
          <w:sz w:val="24"/>
          <w:szCs w:val="24"/>
          <w:rtl/>
        </w:rPr>
        <w:t xml:space="preserve"> עד כמה באמת יש אנונימיות ברשת? האם באמת קיים קושי גדול להצליב מידע של משתמשים? בטלפון הסלולרי בכלל. כשאנו עושים </w:t>
      </w:r>
      <w:r w:rsidRPr="005E4EF6">
        <w:rPr>
          <w:rFonts w:ascii="David" w:eastAsia="Times New Roman" w:hAnsi="David" w:cs="David"/>
          <w:color w:val="000000"/>
          <w:sz w:val="24"/>
          <w:szCs w:val="24"/>
        </w:rPr>
        <w:t>LOGIN</w:t>
      </w:r>
      <w:r w:rsidRPr="005E4EF6">
        <w:rPr>
          <w:rFonts w:ascii="David" w:eastAsia="Times New Roman" w:hAnsi="David" w:cs="David"/>
          <w:color w:val="000000"/>
          <w:sz w:val="24"/>
          <w:szCs w:val="24"/>
          <w:rtl/>
        </w:rPr>
        <w:t xml:space="preserve"> יש יכולת להצליב את המידע עם אמצעים מזהים, ובמאמר נטען כי הנחת האנונימיות צריכה להישקל מחדש בהיבטים מסוימים, משום שהטכנולוגיה עצמה מאפשרת כבר היום לזהות בצורה טובה יותר את המשתמשים. </w:t>
      </w:r>
      <w:r w:rsidRPr="005E4EF6">
        <w:rPr>
          <w:rFonts w:ascii="David" w:eastAsia="Times New Roman" w:hAnsi="David" w:cs="David"/>
          <w:color w:val="A5A5A5"/>
          <w:sz w:val="24"/>
          <w:szCs w:val="24"/>
          <w:rtl/>
        </w:rPr>
        <w:t>נדבר על כך כשנדבר על הגנת הפרטיות (הצד השני של המטבע).</w:t>
      </w:r>
    </w:p>
    <w:p w:rsidR="006A3CD2" w:rsidRPr="009E62D1" w:rsidRDefault="006A3CD2" w:rsidP="009E62D1">
      <w:pPr>
        <w:spacing w:after="0" w:line="360" w:lineRule="auto"/>
        <w:ind w:left="-58" w:right="-480" w:hanging="360"/>
        <w:jc w:val="center"/>
        <w:rPr>
          <w:rFonts w:ascii="David" w:eastAsia="Times New Roman" w:hAnsi="David" w:cs="David"/>
          <w:sz w:val="24"/>
          <w:szCs w:val="24"/>
          <w:u w:val="single"/>
          <w:rtl/>
        </w:rPr>
      </w:pPr>
      <w:r w:rsidRPr="009E62D1">
        <w:rPr>
          <w:rFonts w:ascii="David" w:eastAsia="Times New Roman" w:hAnsi="David" w:cs="David"/>
          <w:b/>
          <w:bCs/>
          <w:color w:val="000000"/>
          <w:sz w:val="24"/>
          <w:szCs w:val="24"/>
          <w:u w:val="single"/>
          <w:rtl/>
        </w:rPr>
        <w:t>למה הפתרון של אכיפה באמצעות ביהמ"ש הוא בעייתי?</w:t>
      </w:r>
    </w:p>
    <w:p w:rsidR="006A3CD2" w:rsidRPr="009E62D1" w:rsidRDefault="006A3CD2" w:rsidP="003727B6">
      <w:pPr>
        <w:pStyle w:val="a7"/>
        <w:numPr>
          <w:ilvl w:val="0"/>
          <w:numId w:val="20"/>
        </w:numPr>
        <w:spacing w:after="0" w:line="360" w:lineRule="auto"/>
        <w:ind w:left="-199" w:right="-426"/>
        <w:jc w:val="both"/>
        <w:rPr>
          <w:rFonts w:ascii="David" w:eastAsia="Times New Roman" w:hAnsi="David" w:cs="David"/>
          <w:sz w:val="24"/>
          <w:szCs w:val="24"/>
          <w:rtl/>
        </w:rPr>
      </w:pPr>
      <w:r w:rsidRPr="009E62D1">
        <w:rPr>
          <w:rFonts w:ascii="David" w:eastAsia="Times New Roman" w:hAnsi="David" w:cs="David"/>
          <w:color w:val="000000"/>
          <w:sz w:val="24"/>
          <w:szCs w:val="24"/>
          <w:rtl/>
        </w:rPr>
        <w:t> זה יקר.</w:t>
      </w:r>
    </w:p>
    <w:p w:rsidR="009E62D1" w:rsidRPr="009E62D1" w:rsidRDefault="006A3CD2" w:rsidP="003727B6">
      <w:pPr>
        <w:pStyle w:val="a7"/>
        <w:numPr>
          <w:ilvl w:val="0"/>
          <w:numId w:val="20"/>
        </w:numPr>
        <w:spacing w:after="0" w:line="360" w:lineRule="auto"/>
        <w:ind w:left="-199" w:right="-426"/>
        <w:jc w:val="both"/>
        <w:rPr>
          <w:rFonts w:ascii="David" w:eastAsia="Times New Roman" w:hAnsi="David" w:cs="David"/>
          <w:sz w:val="24"/>
          <w:szCs w:val="24"/>
        </w:rPr>
      </w:pPr>
      <w:r w:rsidRPr="009E62D1">
        <w:rPr>
          <w:rFonts w:ascii="David" w:eastAsia="Times New Roman" w:hAnsi="David" w:cs="David"/>
          <w:color w:val="000000"/>
          <w:sz w:val="24"/>
          <w:szCs w:val="24"/>
          <w:rtl/>
        </w:rPr>
        <w:t>ספק אם זה בכלל יעיל.</w:t>
      </w:r>
    </w:p>
    <w:p w:rsidR="009E62D1" w:rsidRPr="009E62D1" w:rsidRDefault="006A3CD2" w:rsidP="003727B6">
      <w:pPr>
        <w:pStyle w:val="a7"/>
        <w:numPr>
          <w:ilvl w:val="0"/>
          <w:numId w:val="20"/>
        </w:numPr>
        <w:spacing w:after="0" w:line="360" w:lineRule="auto"/>
        <w:ind w:left="-199" w:right="-426"/>
        <w:jc w:val="both"/>
        <w:rPr>
          <w:rFonts w:ascii="David" w:eastAsia="Times New Roman" w:hAnsi="David" w:cs="David"/>
          <w:sz w:val="24"/>
          <w:szCs w:val="24"/>
        </w:rPr>
      </w:pPr>
      <w:r w:rsidRPr="009E62D1">
        <w:rPr>
          <w:rFonts w:ascii="David" w:eastAsia="Times New Roman" w:hAnsi="David" w:cs="David"/>
          <w:color w:val="000000"/>
          <w:sz w:val="24"/>
          <w:szCs w:val="24"/>
          <w:rtl/>
        </w:rPr>
        <w:t> יש קושי בזיהוי המשתמשים לצורך הטלת אחריות.</w:t>
      </w:r>
    </w:p>
    <w:p w:rsidR="006A3CD2" w:rsidRPr="009E62D1" w:rsidRDefault="006A3CD2" w:rsidP="003727B6">
      <w:pPr>
        <w:pStyle w:val="a7"/>
        <w:numPr>
          <w:ilvl w:val="0"/>
          <w:numId w:val="20"/>
        </w:numPr>
        <w:spacing w:after="0" w:line="360" w:lineRule="auto"/>
        <w:ind w:left="-199" w:right="-426"/>
        <w:jc w:val="both"/>
        <w:rPr>
          <w:rFonts w:ascii="David" w:eastAsia="Times New Roman" w:hAnsi="David" w:cs="David"/>
          <w:sz w:val="24"/>
          <w:szCs w:val="24"/>
          <w:rtl/>
        </w:rPr>
      </w:pPr>
      <w:r w:rsidRPr="009E62D1">
        <w:rPr>
          <w:rFonts w:ascii="David" w:eastAsia="Times New Roman" w:hAnsi="David" w:cs="David"/>
          <w:color w:val="000000"/>
          <w:sz w:val="24"/>
          <w:szCs w:val="24"/>
          <w:rtl/>
        </w:rPr>
        <w:t> כדי לקבל את הפרטים של המשתמש שהפר, בעל הזכות צריך לפנות לספק הגישה ולקבל את ה</w:t>
      </w:r>
      <w:r w:rsidRPr="009E62D1">
        <w:rPr>
          <w:rFonts w:ascii="David" w:eastAsia="Times New Roman" w:hAnsi="David" w:cs="David"/>
          <w:color w:val="000000"/>
          <w:sz w:val="24"/>
          <w:szCs w:val="24"/>
        </w:rPr>
        <w:t>IP</w:t>
      </w:r>
      <w:r w:rsidRPr="009E62D1">
        <w:rPr>
          <w:rFonts w:ascii="David" w:eastAsia="Times New Roman" w:hAnsi="David" w:cs="David"/>
          <w:color w:val="000000"/>
          <w:sz w:val="24"/>
          <w:szCs w:val="24"/>
          <w:rtl/>
        </w:rPr>
        <w:t xml:space="preserve"> של המפר.</w:t>
      </w:r>
    </w:p>
    <w:p w:rsidR="009E62D1" w:rsidRPr="009E62D1" w:rsidRDefault="006A3CD2" w:rsidP="003727B6">
      <w:pPr>
        <w:pStyle w:val="a7"/>
        <w:numPr>
          <w:ilvl w:val="0"/>
          <w:numId w:val="21"/>
        </w:numPr>
        <w:spacing w:after="0" w:line="360" w:lineRule="auto"/>
        <w:ind w:left="-341" w:right="-426"/>
        <w:jc w:val="both"/>
        <w:rPr>
          <w:rFonts w:ascii="David" w:eastAsia="Times New Roman" w:hAnsi="David" w:cs="David"/>
          <w:sz w:val="24"/>
          <w:szCs w:val="24"/>
        </w:rPr>
      </w:pPr>
      <w:r w:rsidRPr="009E62D1">
        <w:rPr>
          <w:rFonts w:ascii="David" w:eastAsia="Times New Roman" w:hAnsi="David" w:cs="David"/>
          <w:color w:val="000000"/>
          <w:sz w:val="24"/>
          <w:szCs w:val="24"/>
          <w:rtl/>
        </w:rPr>
        <w:t>ביהמ"ש קבעו שלא קיימת סמכות בחוק המאפשרת להם להורות לספק לחשוף את זהותו של משתמש שלכאורה ביצע עוולה אזרחית ולרוב דחו בקשות שכאלו.</w:t>
      </w:r>
    </w:p>
    <w:p w:rsidR="009E62D1" w:rsidRPr="009E62D1" w:rsidRDefault="006A3CD2" w:rsidP="003727B6">
      <w:pPr>
        <w:pStyle w:val="a7"/>
        <w:numPr>
          <w:ilvl w:val="0"/>
          <w:numId w:val="21"/>
        </w:numPr>
        <w:spacing w:after="0" w:line="360" w:lineRule="auto"/>
        <w:ind w:left="-341" w:right="-426"/>
        <w:jc w:val="both"/>
        <w:rPr>
          <w:rFonts w:ascii="David" w:eastAsia="Times New Roman" w:hAnsi="David" w:cs="David"/>
          <w:sz w:val="24"/>
          <w:szCs w:val="24"/>
        </w:rPr>
      </w:pPr>
      <w:r w:rsidRPr="009E62D1">
        <w:rPr>
          <w:rFonts w:ascii="David" w:eastAsia="Times New Roman" w:hAnsi="David" w:cs="David"/>
          <w:b/>
          <w:bCs/>
          <w:color w:val="000000"/>
          <w:sz w:val="24"/>
          <w:szCs w:val="24"/>
          <w:rtl/>
        </w:rPr>
        <w:t>לדוגמא</w:t>
      </w:r>
      <w:r w:rsidRPr="009E62D1">
        <w:rPr>
          <w:rFonts w:ascii="David" w:eastAsia="Times New Roman" w:hAnsi="David" w:cs="David"/>
          <w:color w:val="000000"/>
          <w:sz w:val="24"/>
          <w:szCs w:val="24"/>
          <w:rtl/>
        </w:rPr>
        <w:t xml:space="preserve"> </w:t>
      </w:r>
      <w:r w:rsidR="009E62D1">
        <w:rPr>
          <w:rFonts w:ascii="David" w:eastAsia="Times New Roman" w:hAnsi="David" w:cs="David" w:hint="cs"/>
          <w:color w:val="000000"/>
          <w:sz w:val="24"/>
          <w:szCs w:val="24"/>
          <w:rtl/>
        </w:rPr>
        <w:t>-</w:t>
      </w:r>
      <w:r w:rsidRPr="009E62D1">
        <w:rPr>
          <w:rFonts w:ascii="David" w:eastAsia="Times New Roman" w:hAnsi="David" w:cs="David"/>
          <w:color w:val="000000"/>
          <w:sz w:val="24"/>
          <w:szCs w:val="24"/>
          <w:rtl/>
        </w:rPr>
        <w:t xml:space="preserve"> ע"א 9183/09 </w:t>
      </w:r>
      <w:r w:rsidRPr="009E62D1">
        <w:rPr>
          <w:rFonts w:ascii="David" w:eastAsia="Times New Roman" w:hAnsi="David" w:cs="David"/>
          <w:color w:val="000000"/>
          <w:sz w:val="24"/>
          <w:szCs w:val="24"/>
        </w:rPr>
        <w:t>The Football Association Premier League Limited</w:t>
      </w:r>
      <w:r w:rsidRPr="009E62D1">
        <w:rPr>
          <w:rFonts w:ascii="David" w:eastAsia="Times New Roman" w:hAnsi="David" w:cs="David"/>
          <w:color w:val="000000"/>
          <w:sz w:val="24"/>
          <w:szCs w:val="24"/>
          <w:rtl/>
        </w:rPr>
        <w:t xml:space="preserve"> נ' פלוני ואחרים (2012). בפרשה זו, אתר אפשר לצפות בליגה ללא תשלום. </w:t>
      </w:r>
      <w:r w:rsidRPr="009E62D1">
        <w:rPr>
          <w:rFonts w:ascii="David" w:eastAsia="Times New Roman" w:hAnsi="David" w:cs="David"/>
          <w:color w:val="000000"/>
          <w:sz w:val="24"/>
          <w:szCs w:val="24"/>
        </w:rPr>
        <w:t>Primer League</w:t>
      </w:r>
      <w:r w:rsidRPr="009E62D1">
        <w:rPr>
          <w:rFonts w:ascii="David" w:eastAsia="Times New Roman" w:hAnsi="David" w:cs="David"/>
          <w:color w:val="000000"/>
          <w:sz w:val="24"/>
          <w:szCs w:val="24"/>
          <w:rtl/>
        </w:rPr>
        <w:t xml:space="preserve"> ביקשה לזהות את המשתמשים שיהיה ניתן לתבוע אותם, וביהמ"ש אמר כי אין לו סמכות לחשוף את פרטי המשתמשים. באותו פסק דין כבר ציינו דוקטרינות שיכולו לחייב את הספק עצמו, אבל לא סמכות של ביהמ"ש להורות על חשיפת המשתמשים.</w:t>
      </w:r>
    </w:p>
    <w:p w:rsidR="006A3CD2" w:rsidRPr="009E62D1" w:rsidRDefault="006A3CD2" w:rsidP="003727B6">
      <w:pPr>
        <w:pStyle w:val="a7"/>
        <w:numPr>
          <w:ilvl w:val="0"/>
          <w:numId w:val="21"/>
        </w:numPr>
        <w:spacing w:after="0" w:line="360" w:lineRule="auto"/>
        <w:ind w:left="-341" w:right="-426"/>
        <w:jc w:val="both"/>
        <w:rPr>
          <w:rFonts w:ascii="David" w:eastAsia="Times New Roman" w:hAnsi="David" w:cs="David"/>
          <w:sz w:val="24"/>
          <w:szCs w:val="24"/>
          <w:rtl/>
        </w:rPr>
      </w:pPr>
      <w:r w:rsidRPr="009E62D1">
        <w:rPr>
          <w:rFonts w:ascii="David" w:eastAsia="Times New Roman" w:hAnsi="David" w:cs="David"/>
          <w:color w:val="000000"/>
          <w:sz w:val="24"/>
          <w:szCs w:val="24"/>
          <w:rtl/>
        </w:rPr>
        <w:t> </w:t>
      </w:r>
      <w:r w:rsidRPr="00F80795">
        <w:rPr>
          <w:rFonts w:ascii="David" w:eastAsia="Times New Roman" w:hAnsi="David" w:cs="David"/>
          <w:b/>
          <w:bCs/>
          <w:color w:val="000000"/>
          <w:sz w:val="24"/>
          <w:szCs w:val="24"/>
          <w:rtl/>
        </w:rPr>
        <w:t>ההצעה לתיקון מס' 5 לחוק זכויות יוצרים</w:t>
      </w:r>
      <w:r w:rsidRPr="009E62D1">
        <w:rPr>
          <w:rFonts w:ascii="David" w:eastAsia="Times New Roman" w:hAnsi="David" w:cs="David"/>
          <w:color w:val="000000"/>
          <w:sz w:val="24"/>
          <w:szCs w:val="24"/>
          <w:rtl/>
        </w:rPr>
        <w:t xml:space="preserve"> מבקשת ליצור מקור לסמכות זו: בפרק ח'1: חשיפת זהותו של עושה פעולה בתוכן ברשת תקשורת אלקטרונית.</w:t>
      </w:r>
    </w:p>
    <w:p w:rsidR="006A3CD2" w:rsidRPr="00E15486" w:rsidRDefault="006A3CD2" w:rsidP="002A5D53">
      <w:pPr>
        <w:spacing w:after="120" w:line="360" w:lineRule="auto"/>
        <w:ind w:right="-482" w:hanging="360"/>
        <w:jc w:val="center"/>
        <w:rPr>
          <w:rFonts w:ascii="David" w:eastAsia="Times New Roman" w:hAnsi="David" w:cs="David"/>
          <w:sz w:val="24"/>
          <w:szCs w:val="24"/>
          <w:u w:val="single"/>
          <w:rtl/>
        </w:rPr>
      </w:pPr>
      <w:r w:rsidRPr="00E15486">
        <w:rPr>
          <w:rFonts w:ascii="David" w:eastAsia="Times New Roman" w:hAnsi="David" w:cs="David"/>
          <w:b/>
          <w:bCs/>
          <w:color w:val="000000"/>
          <w:sz w:val="24"/>
          <w:szCs w:val="24"/>
          <w:u w:val="single"/>
          <w:rtl/>
        </w:rPr>
        <w:t xml:space="preserve">התוצאה </w:t>
      </w:r>
      <w:r w:rsidR="00E15486" w:rsidRPr="00E15486">
        <w:rPr>
          <w:rFonts w:ascii="David" w:eastAsia="Times New Roman" w:hAnsi="David" w:cs="David" w:hint="cs"/>
          <w:b/>
          <w:bCs/>
          <w:color w:val="000000"/>
          <w:sz w:val="24"/>
          <w:szCs w:val="24"/>
          <w:u w:val="single"/>
          <w:rtl/>
        </w:rPr>
        <w:t>-</w:t>
      </w:r>
      <w:r w:rsidRPr="00E15486">
        <w:rPr>
          <w:rFonts w:ascii="David" w:eastAsia="Times New Roman" w:hAnsi="David" w:cs="David"/>
          <w:b/>
          <w:bCs/>
          <w:color w:val="000000"/>
          <w:sz w:val="24"/>
          <w:szCs w:val="24"/>
          <w:u w:val="single"/>
          <w:rtl/>
        </w:rPr>
        <w:t xml:space="preserve"> פנייה לגורמי הביניים</w:t>
      </w:r>
    </w:p>
    <w:p w:rsidR="00F80795" w:rsidRPr="00F80795" w:rsidRDefault="006A3CD2" w:rsidP="003727B6">
      <w:pPr>
        <w:pStyle w:val="a7"/>
        <w:numPr>
          <w:ilvl w:val="0"/>
          <w:numId w:val="22"/>
        </w:numPr>
        <w:spacing w:after="120" w:line="360" w:lineRule="auto"/>
        <w:ind w:left="-483" w:right="-482"/>
        <w:contextualSpacing w:val="0"/>
        <w:jc w:val="both"/>
        <w:rPr>
          <w:rFonts w:ascii="David" w:eastAsia="Times New Roman" w:hAnsi="David" w:cs="David"/>
          <w:sz w:val="24"/>
          <w:szCs w:val="24"/>
        </w:rPr>
      </w:pPr>
      <w:r w:rsidRPr="00F80795">
        <w:rPr>
          <w:rFonts w:ascii="David" w:eastAsia="Times New Roman" w:hAnsi="David" w:cs="David"/>
          <w:color w:val="000000"/>
          <w:sz w:val="24"/>
          <w:szCs w:val="24"/>
          <w:rtl/>
        </w:rPr>
        <w:t>התוצאה של המגבלות האלה של האכיפה באמצעות בתי המשפט הייתה באופן לא מפתיע, שבעלי זכויות היוצרים חיפשו אסטרטגיות אחרות. מאותם שיקולים הם פנו לגורמי הביניים.</w:t>
      </w:r>
    </w:p>
    <w:p w:rsidR="00F80795" w:rsidRPr="00F80795" w:rsidRDefault="006A3CD2" w:rsidP="003727B6">
      <w:pPr>
        <w:pStyle w:val="a7"/>
        <w:numPr>
          <w:ilvl w:val="1"/>
          <w:numId w:val="22"/>
        </w:numPr>
        <w:spacing w:after="120" w:line="360" w:lineRule="auto"/>
        <w:ind w:left="-58" w:right="-482"/>
        <w:contextualSpacing w:val="0"/>
        <w:jc w:val="both"/>
        <w:rPr>
          <w:rFonts w:ascii="David" w:eastAsia="Times New Roman" w:hAnsi="David" w:cs="David"/>
          <w:sz w:val="24"/>
          <w:szCs w:val="24"/>
        </w:rPr>
      </w:pPr>
      <w:r w:rsidRPr="00F80795">
        <w:rPr>
          <w:rFonts w:ascii="David" w:eastAsia="Times New Roman" w:hAnsi="David" w:cs="David"/>
          <w:b/>
          <w:bCs/>
          <w:color w:val="000000"/>
          <w:sz w:val="24"/>
          <w:szCs w:val="24"/>
          <w:rtl/>
        </w:rPr>
        <w:t>גורמי הביניים:</w:t>
      </w:r>
      <w:r w:rsidRPr="00F80795">
        <w:rPr>
          <w:rFonts w:ascii="David" w:eastAsia="Times New Roman" w:hAnsi="David" w:cs="David"/>
          <w:color w:val="000000"/>
          <w:sz w:val="24"/>
          <w:szCs w:val="24"/>
          <w:rtl/>
        </w:rPr>
        <w:t xml:space="preserve"> מונע הנזק הזול - מנהלי אתרים, מנועי חיפוש, רשתות חברתיות וספקי אינטרנט.</w:t>
      </w:r>
    </w:p>
    <w:p w:rsidR="00F80795" w:rsidRPr="00F80795" w:rsidRDefault="006A3CD2" w:rsidP="003727B6">
      <w:pPr>
        <w:pStyle w:val="a7"/>
        <w:numPr>
          <w:ilvl w:val="1"/>
          <w:numId w:val="22"/>
        </w:numPr>
        <w:spacing w:after="120" w:line="360" w:lineRule="auto"/>
        <w:ind w:left="-58" w:right="-482"/>
        <w:contextualSpacing w:val="0"/>
        <w:jc w:val="both"/>
        <w:rPr>
          <w:rFonts w:ascii="David" w:eastAsia="Times New Roman" w:hAnsi="David" w:cs="David"/>
          <w:sz w:val="24"/>
          <w:szCs w:val="24"/>
        </w:rPr>
      </w:pPr>
      <w:r w:rsidRPr="00F80795">
        <w:rPr>
          <w:rFonts w:ascii="David" w:eastAsia="Times New Roman" w:hAnsi="David" w:cs="David"/>
          <w:b/>
          <w:bCs/>
          <w:color w:val="000000"/>
          <w:sz w:val="24"/>
          <w:szCs w:val="24"/>
          <w:rtl/>
        </w:rPr>
        <w:t>המטרה:</w:t>
      </w:r>
      <w:r w:rsidRPr="00F80795">
        <w:rPr>
          <w:rFonts w:ascii="David" w:eastAsia="Times New Roman" w:hAnsi="David" w:cs="David"/>
          <w:color w:val="000000"/>
          <w:sz w:val="24"/>
          <w:szCs w:val="24"/>
          <w:rtl/>
        </w:rPr>
        <w:t xml:space="preserve"> פנייה זו קיימת מראשית רשת האינטרנט. בשנים האחרונות עקב ההתפתחות הטכנולוגיות ועוצמת ההפרות מצד משתמשים יש התעצמות באמצעים שהם נוקטים. היקף פעילות האכיפה באמצעות גורמי ביניים גדולה משמעותית מהאכיפה שמבוצעת על ידי בתי המשפט.</w:t>
      </w:r>
    </w:p>
    <w:p w:rsidR="00F80795" w:rsidRPr="00F80795" w:rsidRDefault="006A3CD2" w:rsidP="003727B6">
      <w:pPr>
        <w:pStyle w:val="a7"/>
        <w:numPr>
          <w:ilvl w:val="1"/>
          <w:numId w:val="22"/>
        </w:numPr>
        <w:spacing w:after="120" w:line="360" w:lineRule="auto"/>
        <w:ind w:left="-58" w:right="-482"/>
        <w:contextualSpacing w:val="0"/>
        <w:jc w:val="both"/>
        <w:rPr>
          <w:rFonts w:ascii="David" w:eastAsia="Times New Roman" w:hAnsi="David" w:cs="David"/>
          <w:sz w:val="24"/>
          <w:szCs w:val="24"/>
        </w:rPr>
      </w:pPr>
      <w:r w:rsidRPr="00F80795">
        <w:rPr>
          <w:rFonts w:ascii="David" w:eastAsia="Times New Roman" w:hAnsi="David" w:cs="David"/>
          <w:b/>
          <w:bCs/>
          <w:color w:val="000000"/>
          <w:sz w:val="24"/>
          <w:szCs w:val="24"/>
          <w:rtl/>
        </w:rPr>
        <w:t>האמצעים:</w:t>
      </w:r>
      <w:r w:rsidR="00F80795" w:rsidRPr="00F80795">
        <w:rPr>
          <w:rFonts w:ascii="David" w:eastAsia="Times New Roman" w:hAnsi="David" w:cs="David" w:hint="cs"/>
          <w:color w:val="000000"/>
          <w:sz w:val="24"/>
          <w:szCs w:val="24"/>
          <w:rtl/>
        </w:rPr>
        <w:t xml:space="preserve"> </w:t>
      </w:r>
      <w:r w:rsidRPr="00F80795">
        <w:rPr>
          <w:rFonts w:ascii="David" w:eastAsia="Times New Roman" w:hAnsi="David" w:cs="David"/>
          <w:color w:val="000000"/>
          <w:sz w:val="24"/>
          <w:szCs w:val="24"/>
          <w:rtl/>
        </w:rPr>
        <w:t>בעיקר אמצעי אסדרה טכנולוגיים:</w:t>
      </w:r>
    </w:p>
    <w:p w:rsidR="002A5D53" w:rsidRPr="002A5D53" w:rsidRDefault="006A3CD2" w:rsidP="003727B6">
      <w:pPr>
        <w:pStyle w:val="a7"/>
        <w:numPr>
          <w:ilvl w:val="2"/>
          <w:numId w:val="22"/>
        </w:numPr>
        <w:spacing w:after="120" w:line="360" w:lineRule="auto"/>
        <w:ind w:left="368" w:right="-482"/>
        <w:contextualSpacing w:val="0"/>
        <w:jc w:val="both"/>
        <w:rPr>
          <w:rFonts w:ascii="David" w:eastAsia="Times New Roman" w:hAnsi="David" w:cs="David"/>
          <w:sz w:val="24"/>
          <w:szCs w:val="24"/>
        </w:rPr>
      </w:pPr>
      <w:r w:rsidRPr="00F80795">
        <w:rPr>
          <w:rFonts w:ascii="David" w:eastAsia="Times New Roman" w:hAnsi="David" w:cs="David"/>
          <w:color w:val="000000"/>
          <w:sz w:val="24"/>
          <w:szCs w:val="24"/>
          <w:rtl/>
        </w:rPr>
        <w:t>פיקוח על השימוש ביצירות שהופצו באופן דיגיטלי וזיהוי הפרות</w:t>
      </w:r>
    </w:p>
    <w:p w:rsidR="002A5D53" w:rsidRPr="002A5D53" w:rsidRDefault="006A3CD2" w:rsidP="003727B6">
      <w:pPr>
        <w:pStyle w:val="a7"/>
        <w:numPr>
          <w:ilvl w:val="2"/>
          <w:numId w:val="22"/>
        </w:numPr>
        <w:spacing w:after="120" w:line="360" w:lineRule="auto"/>
        <w:ind w:left="368" w:right="-482"/>
        <w:contextualSpacing w:val="0"/>
        <w:jc w:val="both"/>
        <w:rPr>
          <w:rFonts w:ascii="David" w:eastAsia="Times New Roman" w:hAnsi="David" w:cs="David"/>
          <w:sz w:val="24"/>
          <w:szCs w:val="24"/>
        </w:rPr>
      </w:pPr>
      <w:r w:rsidRPr="002A5D53">
        <w:rPr>
          <w:rFonts w:ascii="David" w:eastAsia="Times New Roman" w:hAnsi="David" w:cs="David"/>
          <w:color w:val="000000"/>
          <w:sz w:val="24"/>
          <w:szCs w:val="24"/>
          <w:rtl/>
        </w:rPr>
        <w:t xml:space="preserve">כמו כן יש אמצעים טכנולוגיים שמונעים מראש העלאת והפצת תכנים שפוגעים בזכויות יוצרים אפשרות </w:t>
      </w:r>
      <w:r w:rsidRPr="002A5D53">
        <w:rPr>
          <w:rFonts w:ascii="David" w:eastAsia="Times New Roman" w:hAnsi="David" w:cs="David"/>
          <w:color w:val="000000"/>
          <w:sz w:val="24"/>
          <w:szCs w:val="24"/>
          <w:u w:val="single"/>
          <w:rtl/>
        </w:rPr>
        <w:t>למניעה מראש</w:t>
      </w:r>
      <w:r w:rsidRPr="002A5D53">
        <w:rPr>
          <w:rFonts w:ascii="David" w:eastAsia="Times New Roman" w:hAnsi="David" w:cs="David"/>
          <w:color w:val="000000"/>
          <w:sz w:val="24"/>
          <w:szCs w:val="24"/>
          <w:rtl/>
        </w:rPr>
        <w:t xml:space="preserve"> של גישה/הפצה לא מורשית של יצירות.</w:t>
      </w:r>
    </w:p>
    <w:p w:rsidR="006A3CD2" w:rsidRPr="002A5D53" w:rsidRDefault="006A3CD2" w:rsidP="003727B6">
      <w:pPr>
        <w:pStyle w:val="a7"/>
        <w:numPr>
          <w:ilvl w:val="2"/>
          <w:numId w:val="22"/>
        </w:numPr>
        <w:spacing w:after="120" w:line="360" w:lineRule="auto"/>
        <w:ind w:left="368" w:right="-482"/>
        <w:contextualSpacing w:val="0"/>
        <w:jc w:val="both"/>
        <w:rPr>
          <w:rFonts w:ascii="David" w:eastAsia="Times New Roman" w:hAnsi="David" w:cs="David"/>
          <w:sz w:val="24"/>
          <w:szCs w:val="24"/>
          <w:rtl/>
        </w:rPr>
      </w:pPr>
      <w:r w:rsidRPr="002A5D53">
        <w:rPr>
          <w:rFonts w:ascii="David" w:eastAsia="Times New Roman" w:hAnsi="David" w:cs="David"/>
          <w:color w:val="000000"/>
          <w:sz w:val="24"/>
          <w:szCs w:val="24"/>
          <w:rtl/>
        </w:rPr>
        <w:t xml:space="preserve">נקיטת פעולות לאחר זיהוי ההפרה </w:t>
      </w:r>
      <w:r w:rsidR="002A5D53">
        <w:rPr>
          <w:rFonts w:ascii="David" w:eastAsia="Times New Roman" w:hAnsi="David" w:cs="David" w:hint="cs"/>
          <w:color w:val="000000"/>
          <w:sz w:val="24"/>
          <w:szCs w:val="24"/>
          <w:rtl/>
        </w:rPr>
        <w:t>-</w:t>
      </w:r>
      <w:r w:rsidRPr="002A5D53">
        <w:rPr>
          <w:rFonts w:ascii="David" w:eastAsia="Times New Roman" w:hAnsi="David" w:cs="David"/>
          <w:color w:val="000000"/>
          <w:sz w:val="24"/>
          <w:szCs w:val="24"/>
          <w:rtl/>
        </w:rPr>
        <w:t xml:space="preserve"> יכולים להסיר באופן אוטומטי ע"י רובוטים וכו'.</w:t>
      </w:r>
    </w:p>
    <w:p w:rsidR="006A3CD2" w:rsidRPr="007D6021" w:rsidRDefault="006A3CD2" w:rsidP="002A5D53">
      <w:pPr>
        <w:bidi w:val="0"/>
        <w:spacing w:after="0" w:line="360" w:lineRule="auto"/>
        <w:rPr>
          <w:rFonts w:ascii="David" w:eastAsia="Times New Roman" w:hAnsi="David" w:cs="David"/>
          <w:b/>
          <w:bCs/>
          <w:sz w:val="24"/>
          <w:szCs w:val="24"/>
        </w:rPr>
      </w:pPr>
      <w:r w:rsidRPr="007D6021">
        <w:rPr>
          <w:rFonts w:ascii="David" w:eastAsia="Times New Roman" w:hAnsi="David" w:cs="David"/>
          <w:b/>
          <w:bCs/>
          <w:color w:val="000000"/>
          <w:sz w:val="24"/>
          <w:szCs w:val="24"/>
          <w:u w:val="single"/>
          <w:rtl/>
        </w:rPr>
        <w:t>אילו קשיים מעורר מודל אכיפה שנשען על גורמי ביניים פרטיים, באמצעים טכנולוגיים</w:t>
      </w:r>
      <w:r w:rsidRPr="007D6021">
        <w:rPr>
          <w:rFonts w:ascii="David" w:eastAsia="Times New Roman" w:hAnsi="David" w:cs="David"/>
          <w:b/>
          <w:bCs/>
          <w:color w:val="000000"/>
          <w:sz w:val="24"/>
          <w:szCs w:val="24"/>
          <w:rtl/>
        </w:rPr>
        <w:t>:</w:t>
      </w:r>
    </w:p>
    <w:p w:rsidR="006A3CD2" w:rsidRPr="002A5D53" w:rsidRDefault="006A3CD2" w:rsidP="003727B6">
      <w:pPr>
        <w:pStyle w:val="a7"/>
        <w:numPr>
          <w:ilvl w:val="0"/>
          <w:numId w:val="23"/>
        </w:numPr>
        <w:spacing w:after="0" w:line="360" w:lineRule="auto"/>
        <w:ind w:right="360"/>
        <w:jc w:val="both"/>
        <w:rPr>
          <w:rFonts w:ascii="David" w:eastAsia="Times New Roman" w:hAnsi="David" w:cs="David"/>
          <w:sz w:val="24"/>
          <w:szCs w:val="24"/>
          <w:rtl/>
        </w:rPr>
      </w:pPr>
      <w:r w:rsidRPr="002A5D53">
        <w:rPr>
          <w:rFonts w:ascii="David" w:eastAsia="Times New Roman" w:hAnsi="David" w:cs="David"/>
          <w:color w:val="000000"/>
          <w:sz w:val="24"/>
          <w:szCs w:val="24"/>
          <w:rtl/>
        </w:rPr>
        <w:t xml:space="preserve">הפרטת אכיפה </w:t>
      </w:r>
      <w:r w:rsidR="002A5D53">
        <w:rPr>
          <w:rFonts w:ascii="David" w:eastAsia="Times New Roman" w:hAnsi="David" w:cs="David" w:hint="cs"/>
          <w:color w:val="000000"/>
          <w:sz w:val="24"/>
          <w:szCs w:val="24"/>
          <w:rtl/>
        </w:rPr>
        <w:t>-</w:t>
      </w:r>
      <w:r w:rsidRPr="002A5D53">
        <w:rPr>
          <w:rFonts w:ascii="David" w:eastAsia="Times New Roman" w:hAnsi="David" w:cs="David"/>
          <w:color w:val="000000"/>
          <w:sz w:val="24"/>
          <w:szCs w:val="24"/>
          <w:rtl/>
        </w:rPr>
        <w:t xml:space="preserve"> איזון זכויות (נעשה ע"י גורמים פרטיים ולא ע"י מחוקק/בימ"ש)</w:t>
      </w:r>
    </w:p>
    <w:p w:rsidR="006A3CD2" w:rsidRPr="002A5D53" w:rsidRDefault="006A3CD2" w:rsidP="003727B6">
      <w:pPr>
        <w:pStyle w:val="a7"/>
        <w:numPr>
          <w:ilvl w:val="0"/>
          <w:numId w:val="23"/>
        </w:numPr>
        <w:spacing w:after="0" w:line="360" w:lineRule="auto"/>
        <w:ind w:right="360"/>
        <w:jc w:val="both"/>
        <w:rPr>
          <w:rFonts w:ascii="David" w:eastAsia="Times New Roman" w:hAnsi="David" w:cs="David"/>
          <w:sz w:val="24"/>
          <w:szCs w:val="24"/>
          <w:rtl/>
        </w:rPr>
      </w:pPr>
      <w:r w:rsidRPr="002A5D53">
        <w:rPr>
          <w:rFonts w:ascii="David" w:eastAsia="Times New Roman" w:hAnsi="David" w:cs="David"/>
          <w:color w:val="000000"/>
          <w:sz w:val="24"/>
          <w:szCs w:val="24"/>
          <w:rtl/>
        </w:rPr>
        <w:lastRenderedPageBreak/>
        <w:t> בעלי אינטרסים מסחריים</w:t>
      </w:r>
    </w:p>
    <w:p w:rsidR="006A3CD2" w:rsidRPr="002A5D53" w:rsidRDefault="006A3CD2" w:rsidP="003727B6">
      <w:pPr>
        <w:pStyle w:val="a7"/>
        <w:numPr>
          <w:ilvl w:val="0"/>
          <w:numId w:val="23"/>
        </w:numPr>
        <w:spacing w:after="0" w:line="360" w:lineRule="auto"/>
        <w:ind w:right="360"/>
        <w:jc w:val="both"/>
        <w:rPr>
          <w:rFonts w:ascii="David" w:eastAsia="Times New Roman" w:hAnsi="David" w:cs="David"/>
          <w:sz w:val="24"/>
          <w:szCs w:val="24"/>
          <w:rtl/>
        </w:rPr>
      </w:pPr>
      <w:r w:rsidRPr="002A5D53">
        <w:rPr>
          <w:rFonts w:ascii="David" w:eastAsia="Times New Roman" w:hAnsi="David" w:cs="David"/>
          <w:color w:val="000000"/>
          <w:sz w:val="24"/>
          <w:szCs w:val="24"/>
          <w:rtl/>
        </w:rPr>
        <w:t> היעדר שקיפות, קושי בפיקוח, היעדר בקרה שיפוטית, וזאת בניגוד לגורמים מנהליים</w:t>
      </w:r>
    </w:p>
    <w:p w:rsidR="006A3CD2" w:rsidRPr="002A5D53" w:rsidRDefault="006A3CD2" w:rsidP="003727B6">
      <w:pPr>
        <w:pStyle w:val="a7"/>
        <w:numPr>
          <w:ilvl w:val="0"/>
          <w:numId w:val="2"/>
        </w:numPr>
        <w:spacing w:after="0" w:line="360" w:lineRule="auto"/>
        <w:ind w:right="-480"/>
        <w:jc w:val="both"/>
        <w:rPr>
          <w:rFonts w:ascii="David" w:eastAsia="Times New Roman" w:hAnsi="David" w:cs="David"/>
          <w:sz w:val="24"/>
          <w:szCs w:val="24"/>
          <w:rtl/>
        </w:rPr>
      </w:pPr>
      <w:r w:rsidRPr="002A5D53">
        <w:rPr>
          <w:rFonts w:ascii="David" w:eastAsia="Times New Roman" w:hAnsi="David" w:cs="David"/>
          <w:b/>
          <w:bCs/>
          <w:color w:val="000000"/>
          <w:sz w:val="24"/>
          <w:szCs w:val="24"/>
          <w:rtl/>
        </w:rPr>
        <w:t>"הקופסה השחורה"</w:t>
      </w:r>
      <w:r w:rsidRPr="002A5D53">
        <w:rPr>
          <w:rFonts w:ascii="David" w:eastAsia="Times New Roman" w:hAnsi="David" w:cs="David"/>
          <w:color w:val="000000"/>
          <w:sz w:val="24"/>
          <w:szCs w:val="24"/>
          <w:rtl/>
        </w:rPr>
        <w:t xml:space="preserve"> של מנגנוני האכיפה הטכנולוגיים – האופן שבו החברה פרטה את מדיניותה, את האיזון שהיא עושה על הגנה על זכויות יוצרים והזכויות המתחרות לתוך שורות קוד שמזהות את התכנים המפרים, לתוך מנגנונים מסוימים שהיא בוחרת להפעיל של חסימה לגישה לתכנים, וכל מנגנון כזה שנבחר פוגע באיזון הזכויות במידה כזו או אחרת (הזכויות הן חופש הביטוי, חופש למידע, חופש העיסוק וכו'). (עדי לוב</w:t>
      </w:r>
      <w:r w:rsidR="00AE08BB">
        <w:rPr>
          <w:rFonts w:ascii="David" w:eastAsia="Times New Roman" w:hAnsi="David" w:cs="David" w:hint="cs"/>
          <w:color w:val="000000"/>
          <w:sz w:val="24"/>
          <w:szCs w:val="24"/>
          <w:rtl/>
        </w:rPr>
        <w:t>ו</w:t>
      </w:r>
      <w:r w:rsidRPr="002A5D53">
        <w:rPr>
          <w:rFonts w:ascii="David" w:eastAsia="Times New Roman" w:hAnsi="David" w:cs="David"/>
          <w:color w:val="000000"/>
          <w:sz w:val="24"/>
          <w:szCs w:val="24"/>
          <w:rtl/>
        </w:rPr>
        <w:t>צקי)</w:t>
      </w:r>
    </w:p>
    <w:p w:rsidR="006A3CD2" w:rsidRPr="006177B5" w:rsidRDefault="006A3CD2" w:rsidP="006177B5">
      <w:pPr>
        <w:spacing w:after="0" w:line="360" w:lineRule="auto"/>
        <w:ind w:left="1502" w:right="1080" w:hanging="360"/>
        <w:jc w:val="center"/>
        <w:rPr>
          <w:rFonts w:ascii="David" w:eastAsia="Times New Roman" w:hAnsi="David" w:cs="David"/>
          <w:sz w:val="24"/>
          <w:szCs w:val="24"/>
          <w:u w:val="single"/>
        </w:rPr>
      </w:pPr>
      <w:r w:rsidRPr="00F96972">
        <w:rPr>
          <w:rFonts w:ascii="David" w:eastAsia="Times New Roman" w:hAnsi="David" w:cs="David"/>
          <w:b/>
          <w:bCs/>
          <w:color w:val="C00000"/>
          <w:sz w:val="24"/>
          <w:szCs w:val="24"/>
          <w:u w:val="single"/>
          <w:rtl/>
        </w:rPr>
        <w:t>ס</w:t>
      </w:r>
      <w:r w:rsidRPr="006177B5">
        <w:rPr>
          <w:rFonts w:ascii="David" w:eastAsia="Times New Roman" w:hAnsi="David" w:cs="David"/>
          <w:b/>
          <w:bCs/>
          <w:sz w:val="24"/>
          <w:szCs w:val="24"/>
          <w:u w:val="single"/>
          <w:rtl/>
        </w:rPr>
        <w:t>וגי אמצעי אסדרה טכנולוגיים</w:t>
      </w:r>
    </w:p>
    <w:p w:rsidR="006A3CD2" w:rsidRPr="006177B5" w:rsidRDefault="006A3CD2" w:rsidP="003727B6">
      <w:pPr>
        <w:pStyle w:val="a7"/>
        <w:numPr>
          <w:ilvl w:val="0"/>
          <w:numId w:val="24"/>
        </w:numPr>
        <w:spacing w:after="0" w:line="360" w:lineRule="auto"/>
        <w:ind w:right="-426"/>
        <w:jc w:val="both"/>
        <w:rPr>
          <w:rFonts w:ascii="David" w:eastAsia="Times New Roman" w:hAnsi="David" w:cs="David"/>
          <w:sz w:val="24"/>
          <w:szCs w:val="24"/>
          <w:rtl/>
        </w:rPr>
      </w:pPr>
      <w:r w:rsidRPr="006177B5">
        <w:rPr>
          <w:rFonts w:ascii="David" w:eastAsia="Times New Roman" w:hAnsi="David" w:cs="David"/>
          <w:b/>
          <w:bCs/>
          <w:sz w:val="24"/>
          <w:szCs w:val="24"/>
          <w:rtl/>
        </w:rPr>
        <w:t>מנעולים דיגיטליים על היצירה עצמה</w:t>
      </w:r>
      <w:r w:rsidR="006177B5" w:rsidRPr="006177B5">
        <w:rPr>
          <w:rFonts w:ascii="David" w:eastAsia="Times New Roman" w:hAnsi="David" w:cs="David" w:hint="cs"/>
          <w:b/>
          <w:bCs/>
          <w:sz w:val="24"/>
          <w:szCs w:val="24"/>
          <w:rtl/>
        </w:rPr>
        <w:t xml:space="preserve"> (דוג')</w:t>
      </w:r>
      <w:r w:rsidRPr="006177B5">
        <w:rPr>
          <w:rFonts w:ascii="David" w:eastAsia="Times New Roman" w:hAnsi="David" w:cs="David"/>
          <w:b/>
          <w:bCs/>
          <w:sz w:val="24"/>
          <w:szCs w:val="24"/>
          <w:rtl/>
        </w:rPr>
        <w:t xml:space="preserve"> </w:t>
      </w:r>
      <w:r w:rsidR="00100246" w:rsidRPr="006177B5">
        <w:rPr>
          <w:rFonts w:ascii="David" w:eastAsia="Times New Roman" w:hAnsi="David" w:cs="David" w:hint="cs"/>
          <w:b/>
          <w:bCs/>
          <w:sz w:val="24"/>
          <w:szCs w:val="24"/>
          <w:rtl/>
        </w:rPr>
        <w:t>-</w:t>
      </w:r>
      <w:r w:rsidR="00100246" w:rsidRPr="006177B5">
        <w:rPr>
          <w:rFonts w:ascii="David" w:eastAsia="Times New Roman" w:hAnsi="David" w:cs="David" w:hint="cs"/>
          <w:sz w:val="24"/>
          <w:szCs w:val="24"/>
          <w:rtl/>
        </w:rPr>
        <w:t xml:space="preserve"> </w:t>
      </w:r>
      <w:r w:rsidRPr="006177B5">
        <w:rPr>
          <w:rFonts w:ascii="David" w:eastAsia="Times New Roman" w:hAnsi="David" w:cs="David"/>
          <w:sz w:val="24"/>
          <w:szCs w:val="24"/>
          <w:rtl/>
        </w:rPr>
        <w:t xml:space="preserve"> הגבלת הגישה למוצר בו מאוחסן התוכן המוגן בזכויות יוצרים.</w:t>
      </w:r>
    </w:p>
    <w:p w:rsidR="006A3CD2" w:rsidRPr="006177B5" w:rsidRDefault="006A3CD2" w:rsidP="003727B6">
      <w:pPr>
        <w:pStyle w:val="a7"/>
        <w:numPr>
          <w:ilvl w:val="0"/>
          <w:numId w:val="24"/>
        </w:numPr>
        <w:spacing w:after="0" w:line="360" w:lineRule="auto"/>
        <w:ind w:right="-426"/>
        <w:jc w:val="both"/>
        <w:rPr>
          <w:rFonts w:ascii="David" w:eastAsia="Times New Roman" w:hAnsi="David" w:cs="David"/>
          <w:sz w:val="24"/>
          <w:szCs w:val="24"/>
        </w:rPr>
      </w:pPr>
      <w:r w:rsidRPr="006177B5">
        <w:rPr>
          <w:rFonts w:ascii="David" w:eastAsia="Times New Roman" w:hAnsi="David" w:cs="David"/>
          <w:sz w:val="24"/>
          <w:szCs w:val="24"/>
          <w:rtl/>
        </w:rPr>
        <w:t>הגבלת העברת מידע ברשת</w:t>
      </w:r>
      <w:r w:rsidR="006177B5" w:rsidRPr="006177B5">
        <w:rPr>
          <w:rFonts w:ascii="David" w:eastAsia="Times New Roman" w:hAnsi="David" w:cs="David" w:hint="cs"/>
          <w:sz w:val="24"/>
          <w:szCs w:val="24"/>
          <w:rtl/>
        </w:rPr>
        <w:t xml:space="preserve"> (חסימת גישה) </w:t>
      </w:r>
      <w:r w:rsidRPr="006177B5">
        <w:rPr>
          <w:rFonts w:ascii="David" w:eastAsia="Times New Roman" w:hAnsi="David" w:cs="David"/>
          <w:sz w:val="24"/>
          <w:szCs w:val="24"/>
          <w:rtl/>
        </w:rPr>
        <w:t xml:space="preserve"> - מוטלת באופן טיפוסי בעיקר על ספקיות גישה, ספקיות מארחות, מנועי חיפוש, בעלי אתרים, פלטפורמות שיתוף קבצים, אמצעים טכנולוגיים שונים מבוססי </w:t>
      </w:r>
      <w:r w:rsidRPr="006177B5">
        <w:rPr>
          <w:rFonts w:ascii="David" w:eastAsia="Times New Roman" w:hAnsi="David" w:cs="David"/>
          <w:sz w:val="24"/>
          <w:szCs w:val="24"/>
        </w:rPr>
        <w:t>IP, DNS, URL</w:t>
      </w:r>
      <w:r w:rsidRPr="006177B5">
        <w:rPr>
          <w:rFonts w:ascii="David" w:eastAsia="Times New Roman" w:hAnsi="David" w:cs="David"/>
          <w:sz w:val="24"/>
          <w:szCs w:val="24"/>
          <w:rtl/>
        </w:rPr>
        <w:t xml:space="preserve"> וכו'...</w:t>
      </w:r>
    </w:p>
    <w:p w:rsidR="006A3CD2" w:rsidRPr="006A3CD2" w:rsidRDefault="006A3CD2" w:rsidP="00E11753">
      <w:pPr>
        <w:spacing w:after="120" w:line="360" w:lineRule="auto"/>
        <w:ind w:left="935" w:right="1080"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 xml:space="preserve">אחריות גורמי ביניים להפרות שביצעו </w:t>
      </w:r>
      <w:proofErr w:type="spellStart"/>
      <w:r w:rsidR="00E11753">
        <w:rPr>
          <w:rFonts w:ascii="David" w:eastAsia="Times New Roman" w:hAnsi="David" w:cs="David" w:hint="cs"/>
          <w:b/>
          <w:bCs/>
          <w:color w:val="000000"/>
          <w:sz w:val="24"/>
          <w:szCs w:val="24"/>
          <w:u w:val="single"/>
          <w:rtl/>
        </w:rPr>
        <w:t>משתמשיהם</w:t>
      </w:r>
      <w:proofErr w:type="spellEnd"/>
    </w:p>
    <w:p w:rsidR="006A3CD2" w:rsidRPr="00E11753" w:rsidRDefault="006A3CD2" w:rsidP="003727B6">
      <w:pPr>
        <w:pStyle w:val="a7"/>
        <w:numPr>
          <w:ilvl w:val="0"/>
          <w:numId w:val="25"/>
        </w:numPr>
        <w:tabs>
          <w:tab w:val="left" w:pos="9015"/>
        </w:tabs>
        <w:spacing w:after="120" w:line="360" w:lineRule="auto"/>
        <w:ind w:right="-567"/>
        <w:contextualSpacing w:val="0"/>
        <w:jc w:val="both"/>
        <w:rPr>
          <w:rFonts w:ascii="David" w:eastAsia="Times New Roman" w:hAnsi="David" w:cs="David"/>
          <w:sz w:val="24"/>
          <w:szCs w:val="24"/>
          <w:rtl/>
        </w:rPr>
      </w:pPr>
      <w:r w:rsidRPr="00E11753">
        <w:rPr>
          <w:rFonts w:ascii="David" w:eastAsia="Times New Roman" w:hAnsi="David" w:cs="David"/>
          <w:color w:val="000000"/>
          <w:sz w:val="24"/>
          <w:szCs w:val="24"/>
          <w:rtl/>
        </w:rPr>
        <w:t>  </w:t>
      </w:r>
      <w:r w:rsidRPr="00E11753">
        <w:rPr>
          <w:rFonts w:ascii="David" w:eastAsia="Times New Roman" w:hAnsi="David" w:cs="David"/>
          <w:b/>
          <w:bCs/>
          <w:color w:val="000000"/>
          <w:sz w:val="24"/>
          <w:szCs w:val="24"/>
          <w:rtl/>
        </w:rPr>
        <w:t>אחריות ישירה</w:t>
      </w:r>
      <w:r w:rsidRPr="00E11753">
        <w:rPr>
          <w:rFonts w:ascii="David" w:eastAsia="Times New Roman" w:hAnsi="David" w:cs="David"/>
          <w:color w:val="000000"/>
          <w:sz w:val="24"/>
          <w:szCs w:val="24"/>
          <w:rtl/>
        </w:rPr>
        <w:t xml:space="preserve"> (לא עושים).</w:t>
      </w:r>
    </w:p>
    <w:p w:rsidR="006A3CD2" w:rsidRPr="00E11753" w:rsidRDefault="006A3CD2" w:rsidP="003727B6">
      <w:pPr>
        <w:pStyle w:val="a7"/>
        <w:numPr>
          <w:ilvl w:val="0"/>
          <w:numId w:val="25"/>
        </w:numPr>
        <w:tabs>
          <w:tab w:val="left" w:pos="9015"/>
        </w:tabs>
        <w:spacing w:after="120" w:line="360" w:lineRule="auto"/>
        <w:ind w:right="-567"/>
        <w:contextualSpacing w:val="0"/>
        <w:jc w:val="both"/>
        <w:rPr>
          <w:rFonts w:ascii="David" w:eastAsia="Times New Roman" w:hAnsi="David" w:cs="David"/>
          <w:sz w:val="24"/>
          <w:szCs w:val="24"/>
          <w:rtl/>
        </w:rPr>
      </w:pPr>
      <w:r w:rsidRPr="00E11753">
        <w:rPr>
          <w:rFonts w:ascii="David" w:eastAsia="Times New Roman" w:hAnsi="David" w:cs="David"/>
          <w:b/>
          <w:bCs/>
          <w:color w:val="000000"/>
          <w:sz w:val="24"/>
          <w:szCs w:val="24"/>
          <w:rtl/>
        </w:rPr>
        <w:t>אחריות עקיפה</w:t>
      </w:r>
      <w:r w:rsidRPr="00E11753">
        <w:rPr>
          <w:rFonts w:ascii="David" w:eastAsia="Times New Roman" w:hAnsi="David" w:cs="David"/>
          <w:color w:val="000000"/>
          <w:sz w:val="24"/>
          <w:szCs w:val="24"/>
          <w:rtl/>
        </w:rPr>
        <w:t xml:space="preserve"> </w:t>
      </w:r>
      <w:r w:rsidR="00E11753" w:rsidRPr="00E11753">
        <w:rPr>
          <w:rFonts w:ascii="David" w:eastAsia="Times New Roman" w:hAnsi="David" w:cs="David" w:hint="cs"/>
          <w:color w:val="000000"/>
          <w:sz w:val="24"/>
          <w:szCs w:val="24"/>
          <w:rtl/>
        </w:rPr>
        <w:t>-</w:t>
      </w:r>
      <w:r w:rsidRPr="00E11753">
        <w:rPr>
          <w:rFonts w:ascii="David" w:eastAsia="Times New Roman" w:hAnsi="David" w:cs="David"/>
          <w:color w:val="000000"/>
          <w:sz w:val="24"/>
          <w:szCs w:val="24"/>
          <w:rtl/>
        </w:rPr>
        <w:t xml:space="preserve"> נעשית היום בדין הישראלי בעיקר על בסיס </w:t>
      </w:r>
      <w:r w:rsidRPr="00E11753">
        <w:rPr>
          <w:rFonts w:ascii="David" w:eastAsia="Times New Roman" w:hAnsi="David" w:cs="David"/>
          <w:b/>
          <w:bCs/>
          <w:color w:val="000000"/>
          <w:sz w:val="24"/>
          <w:szCs w:val="24"/>
          <w:rtl/>
        </w:rPr>
        <w:t>דוקטרינת ההפרה התורמת</w:t>
      </w:r>
      <w:r w:rsidRPr="00E11753">
        <w:rPr>
          <w:rFonts w:ascii="David" w:eastAsia="Times New Roman" w:hAnsi="David" w:cs="David"/>
          <w:color w:val="000000"/>
          <w:sz w:val="24"/>
          <w:szCs w:val="24"/>
          <w:rtl/>
        </w:rPr>
        <w:t xml:space="preserve">. הבסיס לה הוא </w:t>
      </w:r>
      <w:r w:rsidRPr="00E11753">
        <w:rPr>
          <w:rFonts w:ascii="David" w:eastAsia="Times New Roman" w:hAnsi="David" w:cs="David"/>
          <w:b/>
          <w:bCs/>
          <w:color w:val="000000"/>
          <w:sz w:val="24"/>
          <w:szCs w:val="24"/>
          <w:rtl/>
        </w:rPr>
        <w:t>נוהל הודעה והסרה</w:t>
      </w:r>
      <w:r w:rsidRPr="00E11753">
        <w:rPr>
          <w:rFonts w:ascii="David" w:eastAsia="Times New Roman" w:hAnsi="David" w:cs="David"/>
          <w:color w:val="000000"/>
          <w:sz w:val="24"/>
          <w:szCs w:val="24"/>
          <w:rtl/>
        </w:rPr>
        <w:t xml:space="preserve"> (כמו שיש בארה"ב).</w:t>
      </w:r>
    </w:p>
    <w:p w:rsidR="006A3CD2" w:rsidRPr="00F96972" w:rsidRDefault="006A3CD2" w:rsidP="003727B6">
      <w:pPr>
        <w:pStyle w:val="a7"/>
        <w:numPr>
          <w:ilvl w:val="0"/>
          <w:numId w:val="25"/>
        </w:numPr>
        <w:shd w:val="clear" w:color="auto" w:fill="FFFFFF" w:themeFill="background1"/>
        <w:tabs>
          <w:tab w:val="left" w:pos="9015"/>
        </w:tabs>
        <w:spacing w:after="120" w:line="360" w:lineRule="auto"/>
        <w:ind w:right="-567"/>
        <w:contextualSpacing w:val="0"/>
        <w:jc w:val="both"/>
        <w:rPr>
          <w:rFonts w:ascii="David" w:eastAsia="Times New Roman" w:hAnsi="David" w:cs="David"/>
          <w:sz w:val="24"/>
          <w:szCs w:val="24"/>
          <w:rtl/>
        </w:rPr>
      </w:pPr>
      <w:r w:rsidRPr="00E11753">
        <w:rPr>
          <w:rFonts w:ascii="David" w:eastAsia="Times New Roman" w:hAnsi="David" w:cs="David"/>
          <w:color w:val="000000"/>
          <w:sz w:val="24"/>
          <w:szCs w:val="24"/>
          <w:rtl/>
        </w:rPr>
        <w:t> </w:t>
      </w:r>
      <w:r w:rsidRPr="00F96972">
        <w:rPr>
          <w:rFonts w:ascii="David" w:eastAsia="Times New Roman" w:hAnsi="David" w:cs="David"/>
          <w:b/>
          <w:bCs/>
          <w:color w:val="000000"/>
          <w:sz w:val="24"/>
          <w:szCs w:val="24"/>
          <w:rtl/>
        </w:rPr>
        <w:t xml:space="preserve">בפרשת </w:t>
      </w:r>
      <w:r w:rsidRPr="00F96972">
        <w:rPr>
          <w:rFonts w:ascii="David" w:eastAsia="Times New Roman" w:hAnsi="David" w:cs="David"/>
          <w:b/>
          <w:bCs/>
          <w:color w:val="000000"/>
          <w:sz w:val="24"/>
          <w:szCs w:val="24"/>
          <w:shd w:val="clear" w:color="auto" w:fill="FFFFFF" w:themeFill="background1"/>
          <w:rtl/>
        </w:rPr>
        <w:t>על השולחן</w:t>
      </w:r>
      <w:r w:rsidRPr="00F96972">
        <w:rPr>
          <w:rFonts w:ascii="David" w:eastAsia="Times New Roman" w:hAnsi="David" w:cs="David"/>
          <w:color w:val="000000"/>
          <w:sz w:val="24"/>
          <w:szCs w:val="24"/>
          <w:rtl/>
        </w:rPr>
        <w:t xml:space="preserve"> ראינו את העימות של נוהל הודעה והסרה מצד דיני זכויות היוצרים (שקשור ללשון הרע).</w:t>
      </w:r>
    </w:p>
    <w:p w:rsidR="006A3CD2" w:rsidRPr="00F96972" w:rsidRDefault="006A3CD2" w:rsidP="003727B6">
      <w:pPr>
        <w:pStyle w:val="a7"/>
        <w:numPr>
          <w:ilvl w:val="0"/>
          <w:numId w:val="25"/>
        </w:numPr>
        <w:shd w:val="clear" w:color="auto" w:fill="FFFFFF" w:themeFill="background1"/>
        <w:tabs>
          <w:tab w:val="left" w:pos="9015"/>
        </w:tabs>
        <w:spacing w:after="120" w:line="360" w:lineRule="auto"/>
        <w:ind w:right="-567"/>
        <w:contextualSpacing w:val="0"/>
        <w:jc w:val="both"/>
        <w:rPr>
          <w:rFonts w:ascii="David" w:eastAsia="Times New Roman" w:hAnsi="David" w:cs="David"/>
          <w:sz w:val="24"/>
          <w:szCs w:val="24"/>
          <w:rtl/>
        </w:rPr>
      </w:pPr>
      <w:r w:rsidRPr="00F96972">
        <w:rPr>
          <w:rFonts w:ascii="David" w:eastAsia="Times New Roman" w:hAnsi="David" w:cs="David"/>
          <w:color w:val="000000"/>
          <w:sz w:val="24"/>
          <w:szCs w:val="24"/>
          <w:rtl/>
        </w:rPr>
        <w:t> </w:t>
      </w:r>
      <w:r w:rsidRPr="00F96972">
        <w:rPr>
          <w:rFonts w:ascii="David" w:eastAsia="Times New Roman" w:hAnsi="David" w:cs="David"/>
          <w:b/>
          <w:bCs/>
          <w:color w:val="000000"/>
          <w:sz w:val="24"/>
          <w:szCs w:val="24"/>
          <w:shd w:val="clear" w:color="auto" w:fill="FFFFFF" w:themeFill="background1"/>
          <w:rtl/>
        </w:rPr>
        <w:t>פרשת שוקן</w:t>
      </w:r>
      <w:r w:rsidRPr="00F96972">
        <w:rPr>
          <w:rFonts w:ascii="David" w:eastAsia="Times New Roman" w:hAnsi="David" w:cs="David"/>
          <w:color w:val="000000"/>
          <w:sz w:val="24"/>
          <w:szCs w:val="24"/>
          <w:rtl/>
        </w:rPr>
        <w:t xml:space="preserve"> התעסקה בגורמי ביניים בעולם הפיזי שם הוצגה הדוקטרינה.</w:t>
      </w:r>
    </w:p>
    <w:p w:rsidR="006A3CD2" w:rsidRPr="00E11753" w:rsidRDefault="006A3CD2" w:rsidP="003727B6">
      <w:pPr>
        <w:pStyle w:val="a7"/>
        <w:numPr>
          <w:ilvl w:val="0"/>
          <w:numId w:val="25"/>
        </w:numPr>
        <w:shd w:val="clear" w:color="auto" w:fill="FFFFFF" w:themeFill="background1"/>
        <w:tabs>
          <w:tab w:val="left" w:pos="9015"/>
        </w:tabs>
        <w:spacing w:after="120" w:line="360" w:lineRule="auto"/>
        <w:ind w:right="-567"/>
        <w:contextualSpacing w:val="0"/>
        <w:jc w:val="both"/>
        <w:rPr>
          <w:rFonts w:ascii="David" w:eastAsia="Times New Roman" w:hAnsi="David" w:cs="David"/>
          <w:sz w:val="24"/>
          <w:szCs w:val="24"/>
          <w:rtl/>
        </w:rPr>
      </w:pPr>
      <w:r w:rsidRPr="00F96972">
        <w:rPr>
          <w:rFonts w:ascii="David" w:eastAsia="Times New Roman" w:hAnsi="David" w:cs="David"/>
          <w:color w:val="000000"/>
          <w:sz w:val="24"/>
          <w:szCs w:val="24"/>
          <w:rtl/>
        </w:rPr>
        <w:t> </w:t>
      </w:r>
      <w:r w:rsidRPr="00F96972">
        <w:rPr>
          <w:rFonts w:ascii="David" w:eastAsia="Times New Roman" w:hAnsi="David" w:cs="David"/>
          <w:b/>
          <w:bCs/>
          <w:color w:val="000000"/>
          <w:sz w:val="24"/>
          <w:szCs w:val="24"/>
          <w:shd w:val="clear" w:color="auto" w:fill="FFFFFF" w:themeFill="background1"/>
          <w:rtl/>
        </w:rPr>
        <w:t xml:space="preserve">פרשת </w:t>
      </w:r>
      <w:proofErr w:type="spellStart"/>
      <w:r w:rsidRPr="00F96972">
        <w:rPr>
          <w:rFonts w:ascii="David" w:eastAsia="Times New Roman" w:hAnsi="David" w:cs="David"/>
          <w:b/>
          <w:bCs/>
          <w:color w:val="000000"/>
          <w:sz w:val="24"/>
          <w:szCs w:val="24"/>
          <w:shd w:val="clear" w:color="auto" w:fill="FFFFFF" w:themeFill="background1"/>
          <w:rtl/>
        </w:rPr>
        <w:t>רוטר</w:t>
      </w:r>
      <w:proofErr w:type="spellEnd"/>
      <w:r w:rsidRPr="00E11753">
        <w:rPr>
          <w:rFonts w:ascii="David" w:eastAsia="Times New Roman" w:hAnsi="David" w:cs="David"/>
          <w:color w:val="000000"/>
          <w:sz w:val="24"/>
          <w:szCs w:val="24"/>
          <w:rtl/>
        </w:rPr>
        <w:t xml:space="preserve"> - הדוקטרינה הזאת הוחלה גם על מתווכים גורמי ביניים ברשת.</w:t>
      </w:r>
    </w:p>
    <w:p w:rsidR="006A3CD2" w:rsidRPr="006A3CD2" w:rsidRDefault="006A3CD2" w:rsidP="00341922">
      <w:pPr>
        <w:spacing w:after="120" w:line="360" w:lineRule="auto"/>
        <w:ind w:right="-567" w:hanging="360"/>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מה המצב המשפטי הזה אומר?</w:t>
      </w:r>
    </w:p>
    <w:p w:rsidR="001C7284" w:rsidRPr="001C7284" w:rsidRDefault="006A3CD2" w:rsidP="003727B6">
      <w:pPr>
        <w:pStyle w:val="a7"/>
        <w:numPr>
          <w:ilvl w:val="0"/>
          <w:numId w:val="28"/>
        </w:numPr>
        <w:spacing w:after="120" w:line="360" w:lineRule="auto"/>
        <w:ind w:left="-199" w:right="-567"/>
        <w:jc w:val="both"/>
        <w:rPr>
          <w:rFonts w:ascii="David" w:eastAsia="Times New Roman" w:hAnsi="David" w:cs="David"/>
          <w:sz w:val="24"/>
          <w:szCs w:val="24"/>
        </w:rPr>
      </w:pPr>
      <w:r w:rsidRPr="001C7284">
        <w:rPr>
          <w:rFonts w:ascii="David" w:eastAsia="Times New Roman" w:hAnsi="David" w:cs="David"/>
          <w:color w:val="000000"/>
          <w:sz w:val="24"/>
          <w:szCs w:val="24"/>
          <w:rtl/>
        </w:rPr>
        <w:t xml:space="preserve">אין אחריות ישירה על גורמי הביניים בגין פעולות שבוצעו על ידי המשתמשים (בכפוף לנוהל הודעה והסרה). </w:t>
      </w:r>
    </w:p>
    <w:p w:rsidR="006A3CD2" w:rsidRPr="001C7284" w:rsidRDefault="006A3CD2" w:rsidP="003727B6">
      <w:pPr>
        <w:pStyle w:val="a7"/>
        <w:numPr>
          <w:ilvl w:val="0"/>
          <w:numId w:val="28"/>
        </w:numPr>
        <w:spacing w:after="120" w:line="360" w:lineRule="auto"/>
        <w:ind w:left="-199" w:right="-567"/>
        <w:jc w:val="both"/>
        <w:rPr>
          <w:rFonts w:ascii="David" w:eastAsia="Times New Roman" w:hAnsi="David" w:cs="David"/>
          <w:sz w:val="24"/>
          <w:szCs w:val="24"/>
          <w:rtl/>
        </w:rPr>
      </w:pPr>
      <w:r w:rsidRPr="001C7284">
        <w:rPr>
          <w:rFonts w:ascii="David" w:eastAsia="Times New Roman" w:hAnsi="David" w:cs="David"/>
          <w:color w:val="000000"/>
          <w:sz w:val="24"/>
          <w:szCs w:val="24"/>
          <w:rtl/>
        </w:rPr>
        <w:t xml:space="preserve">חשוב להבחין את המקרה הזה לבין מקרה שבו גורם הביניים הוא אחראי בעצמו להפרה </w:t>
      </w:r>
      <w:r w:rsidR="008A5C9F" w:rsidRPr="001C7284">
        <w:rPr>
          <w:rFonts w:ascii="David" w:eastAsia="Times New Roman" w:hAnsi="David" w:cs="David" w:hint="cs"/>
          <w:color w:val="000000"/>
          <w:sz w:val="24"/>
          <w:szCs w:val="24"/>
          <w:rtl/>
        </w:rPr>
        <w:t>-</w:t>
      </w:r>
      <w:r w:rsidRPr="001C7284">
        <w:rPr>
          <w:rFonts w:ascii="David" w:eastAsia="Times New Roman" w:hAnsi="David" w:cs="David"/>
          <w:color w:val="000000"/>
          <w:sz w:val="24"/>
          <w:szCs w:val="24"/>
          <w:rtl/>
        </w:rPr>
        <w:t>לדוגמא, כאשר האתר עצמו מפרסם הודעה/לינק/קובץ שהוא מפר. הוא כן יהיה אחראי במקרה הזה והוא לא גורם ביניים. המצב המשפטי הזה דומה למצב שקיים בארה"ב ובאירופה.</w:t>
      </w:r>
    </w:p>
    <w:p w:rsidR="00E11753" w:rsidRDefault="006A3CD2" w:rsidP="008A5C9F">
      <w:pPr>
        <w:spacing w:after="120" w:line="360" w:lineRule="auto"/>
        <w:ind w:right="360" w:hanging="360"/>
        <w:jc w:val="center"/>
        <w:rPr>
          <w:rFonts w:ascii="David" w:eastAsia="Times New Roman" w:hAnsi="David" w:cs="David"/>
          <w:sz w:val="24"/>
          <w:szCs w:val="24"/>
          <w:rtl/>
        </w:rPr>
      </w:pPr>
      <w:r w:rsidRPr="006A3CD2">
        <w:rPr>
          <w:rFonts w:ascii="David" w:eastAsia="Times New Roman" w:hAnsi="David" w:cs="David"/>
          <w:color w:val="000000"/>
          <w:sz w:val="24"/>
          <w:szCs w:val="24"/>
          <w:u w:val="single"/>
          <w:rtl/>
        </w:rPr>
        <w:t>אז מה כן?</w:t>
      </w:r>
    </w:p>
    <w:p w:rsidR="006A3CD2" w:rsidRPr="008A5C9F" w:rsidRDefault="006A3CD2" w:rsidP="003727B6">
      <w:pPr>
        <w:pStyle w:val="a7"/>
        <w:numPr>
          <w:ilvl w:val="0"/>
          <w:numId w:val="26"/>
        </w:numPr>
        <w:spacing w:after="120" w:line="360" w:lineRule="auto"/>
        <w:ind w:left="-341" w:right="-567"/>
        <w:jc w:val="both"/>
        <w:rPr>
          <w:rFonts w:ascii="David" w:eastAsia="Times New Roman" w:hAnsi="David" w:cs="David"/>
          <w:sz w:val="24"/>
          <w:szCs w:val="24"/>
          <w:rtl/>
        </w:rPr>
      </w:pPr>
      <w:r w:rsidRPr="008A5C9F">
        <w:rPr>
          <w:rFonts w:ascii="David" w:eastAsia="Times New Roman" w:hAnsi="David" w:cs="David"/>
          <w:color w:val="000000"/>
          <w:sz w:val="24"/>
          <w:szCs w:val="24"/>
          <w:rtl/>
        </w:rPr>
        <w:t xml:space="preserve">אחריות משפטית עקיפה. </w:t>
      </w:r>
      <w:r w:rsidRPr="008A5C9F">
        <w:rPr>
          <w:rFonts w:ascii="David" w:eastAsia="Times New Roman" w:hAnsi="David" w:cs="David"/>
          <w:b/>
          <w:bCs/>
          <w:color w:val="000000"/>
          <w:sz w:val="24"/>
          <w:szCs w:val="24"/>
          <w:rtl/>
        </w:rPr>
        <w:t>בפשרת שוקן</w:t>
      </w:r>
      <w:r w:rsidRPr="008A5C9F">
        <w:rPr>
          <w:rFonts w:ascii="David" w:eastAsia="Times New Roman" w:hAnsi="David" w:cs="David"/>
          <w:color w:val="000000"/>
          <w:sz w:val="24"/>
          <w:szCs w:val="24"/>
          <w:rtl/>
        </w:rPr>
        <w:t xml:space="preserve"> התעוררה השאלה הזאת. היה תא סטודנטיאלי באוניברסיטה העברית </w:t>
      </w:r>
      <w:r w:rsidR="00B00004">
        <w:rPr>
          <w:rFonts w:ascii="David" w:eastAsia="Times New Roman" w:hAnsi="David" w:cs="David" w:hint="cs"/>
          <w:color w:val="000000"/>
          <w:sz w:val="24"/>
          <w:szCs w:val="24"/>
          <w:rtl/>
        </w:rPr>
        <w:t>-</w:t>
      </w:r>
      <w:r w:rsidRPr="008A5C9F">
        <w:rPr>
          <w:rFonts w:ascii="David" w:eastAsia="Times New Roman" w:hAnsi="David" w:cs="David"/>
          <w:color w:val="000000"/>
          <w:sz w:val="24"/>
          <w:szCs w:val="24"/>
          <w:rtl/>
        </w:rPr>
        <w:t xml:space="preserve"> הוא שכפל יצירה שהוצאת שוקן היו יוצרים בה, והוא כרך ומכר אותה ללא אישור האוניברסיטה. בית המשפט דן בשאלה מה היו התנאים באחריות של גורם הביניים במקרה הזה? התנאים שנקבעו הם:</w:t>
      </w:r>
    </w:p>
    <w:p w:rsidR="006A3CD2" w:rsidRPr="006A3CD2" w:rsidRDefault="006A3CD2" w:rsidP="00341922">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w:t>
      </w:r>
      <w:r w:rsidRPr="006A3CD2">
        <w:rPr>
          <w:rFonts w:ascii="David" w:eastAsia="Times New Roman" w:hAnsi="David" w:cs="David"/>
          <w:color w:val="000000"/>
          <w:sz w:val="24"/>
          <w:szCs w:val="24"/>
          <w:rtl/>
        </w:rPr>
        <w:tab/>
        <w:t>הפרה ישירה בפועל</w:t>
      </w:r>
    </w:p>
    <w:p w:rsidR="006A3CD2" w:rsidRPr="006A3CD2" w:rsidRDefault="006A3CD2" w:rsidP="00341922">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w:t>
      </w:r>
      <w:r w:rsidRPr="006A3CD2">
        <w:rPr>
          <w:rFonts w:ascii="David" w:eastAsia="Times New Roman" w:hAnsi="David" w:cs="David"/>
          <w:color w:val="000000"/>
          <w:sz w:val="24"/>
          <w:szCs w:val="24"/>
          <w:rtl/>
        </w:rPr>
        <w:tab/>
        <w:t xml:space="preserve">ידיעה ממשית של המפר התורם (האוניברסיטה) על ההפרה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לא מספיק ידיעה קונסטרוקטיבית</w:t>
      </w:r>
    </w:p>
    <w:p w:rsidR="00D60388" w:rsidRDefault="006A3CD2" w:rsidP="00341922">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3.</w:t>
      </w:r>
      <w:r w:rsidRPr="006A3CD2">
        <w:rPr>
          <w:rFonts w:ascii="David" w:eastAsia="Times New Roman" w:hAnsi="David" w:cs="David"/>
          <w:color w:val="000000"/>
          <w:sz w:val="24"/>
          <w:szCs w:val="24"/>
          <w:rtl/>
        </w:rPr>
        <w:tab/>
        <w:t>שלגורם הביניים תהיה תרומה משמעותית, ניכרת וממשית לביצוע ההפרה.</w:t>
      </w:r>
      <w:r w:rsidR="00D60388">
        <w:rPr>
          <w:rFonts w:ascii="David" w:eastAsia="Times New Roman" w:hAnsi="David" w:cs="David" w:hint="cs"/>
          <w:sz w:val="24"/>
          <w:szCs w:val="24"/>
          <w:rtl/>
        </w:rPr>
        <w:t xml:space="preserve"> </w:t>
      </w:r>
    </w:p>
    <w:p w:rsidR="006A3CD2" w:rsidRPr="006A3CD2" w:rsidRDefault="006A3CD2" w:rsidP="00D60388">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השורה התחתונה </w:t>
      </w:r>
      <w:r w:rsidR="00D60388">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האוניברסיטה לא חויבה. לא הייתה לה ידיעה ולא תרומה משמעותית.</w:t>
      </w:r>
    </w:p>
    <w:p w:rsidR="006A3CD2" w:rsidRPr="006A3CD2" w:rsidRDefault="006A3CD2" w:rsidP="00C551DE">
      <w:pPr>
        <w:bidi w:val="0"/>
        <w:spacing w:after="0" w:line="360" w:lineRule="auto"/>
        <w:rPr>
          <w:rFonts w:ascii="David" w:eastAsia="Times New Roman" w:hAnsi="David" w:cs="David"/>
          <w:sz w:val="24"/>
          <w:szCs w:val="24"/>
          <w:rtl/>
        </w:rPr>
      </w:pPr>
    </w:p>
    <w:p w:rsidR="006A3CD2" w:rsidRPr="008A5C9F" w:rsidRDefault="006A3CD2" w:rsidP="003727B6">
      <w:pPr>
        <w:pStyle w:val="a7"/>
        <w:numPr>
          <w:ilvl w:val="0"/>
          <w:numId w:val="26"/>
        </w:numPr>
        <w:spacing w:after="120" w:line="360" w:lineRule="auto"/>
        <w:ind w:left="-341" w:right="357" w:hanging="357"/>
        <w:contextualSpacing w:val="0"/>
        <w:jc w:val="both"/>
        <w:rPr>
          <w:rFonts w:ascii="David" w:eastAsia="Times New Roman" w:hAnsi="David" w:cs="David"/>
          <w:sz w:val="24"/>
          <w:szCs w:val="24"/>
          <w:rtl/>
        </w:rPr>
      </w:pPr>
      <w:r w:rsidRPr="008A5C9F">
        <w:rPr>
          <w:rFonts w:ascii="David" w:eastAsia="Times New Roman" w:hAnsi="David" w:cs="David"/>
          <w:color w:val="000000"/>
          <w:sz w:val="24"/>
          <w:szCs w:val="24"/>
          <w:rtl/>
        </w:rPr>
        <w:lastRenderedPageBreak/>
        <w:t xml:space="preserve">בסמוך ליציאת פסק הדין הזה, היה </w:t>
      </w:r>
      <w:r w:rsidRPr="008A5C9F">
        <w:rPr>
          <w:rFonts w:ascii="David" w:eastAsia="Times New Roman" w:hAnsi="David" w:cs="David"/>
          <w:b/>
          <w:bCs/>
          <w:color w:val="000000"/>
          <w:sz w:val="24"/>
          <w:szCs w:val="24"/>
          <w:rtl/>
        </w:rPr>
        <w:t xml:space="preserve">המקרה של </w:t>
      </w:r>
      <w:proofErr w:type="spellStart"/>
      <w:r w:rsidRPr="008A5C9F">
        <w:rPr>
          <w:rFonts w:ascii="David" w:eastAsia="Times New Roman" w:hAnsi="David" w:cs="David"/>
          <w:b/>
          <w:bCs/>
          <w:color w:val="000000"/>
          <w:sz w:val="24"/>
          <w:szCs w:val="24"/>
          <w:rtl/>
        </w:rPr>
        <w:t>רוטר</w:t>
      </w:r>
      <w:proofErr w:type="spellEnd"/>
      <w:r w:rsidR="008A5C9F" w:rsidRPr="008A5C9F">
        <w:rPr>
          <w:rFonts w:ascii="David" w:eastAsia="Times New Roman" w:hAnsi="David" w:cs="David" w:hint="cs"/>
          <w:b/>
          <w:bCs/>
          <w:sz w:val="24"/>
          <w:szCs w:val="24"/>
          <w:rtl/>
        </w:rPr>
        <w:t>:</w:t>
      </w:r>
      <w:r w:rsidR="008A5C9F" w:rsidRPr="008A5C9F">
        <w:rPr>
          <w:rFonts w:ascii="David" w:eastAsia="Times New Roman" w:hAnsi="David" w:cs="David" w:hint="cs"/>
          <w:sz w:val="24"/>
          <w:szCs w:val="24"/>
          <w:rtl/>
        </w:rPr>
        <w:t xml:space="preserve"> </w:t>
      </w:r>
      <w:r w:rsidRPr="008A5C9F">
        <w:rPr>
          <w:rFonts w:ascii="David" w:eastAsia="Times New Roman" w:hAnsi="David" w:cs="David"/>
          <w:b/>
          <w:bCs/>
          <w:color w:val="000000"/>
          <w:sz w:val="24"/>
          <w:szCs w:val="24"/>
          <w:rtl/>
        </w:rPr>
        <w:t>הרקע -</w:t>
      </w:r>
      <w:r w:rsidRPr="008A5C9F">
        <w:rPr>
          <w:rFonts w:ascii="David" w:eastAsia="Times New Roman" w:hAnsi="David" w:cs="David"/>
          <w:color w:val="000000"/>
          <w:sz w:val="24"/>
          <w:szCs w:val="24"/>
          <w:rtl/>
        </w:rPr>
        <w:t xml:space="preserve"> גולשים פרסמו באתר קישורים לאתרים אחרים ששם הועלו יצירות ללא הרשאה (סרטים, סדרות...) העיקרון שנקבע בפסק הדין הוא שלא תוטל אחריות להפרת זכויות היוצרים על בעל האתר אם הוא לא ידע עליה, ובתנאי שכשנודע לו עליה, הוא הסיר את הפרסום המפר.</w:t>
      </w:r>
      <w:r w:rsidR="008A5C9F">
        <w:rPr>
          <w:rFonts w:ascii="David" w:eastAsia="Times New Roman" w:hAnsi="David" w:cs="David" w:hint="cs"/>
          <w:color w:val="000000"/>
          <w:sz w:val="24"/>
          <w:szCs w:val="24"/>
          <w:rtl/>
        </w:rPr>
        <w:t xml:space="preserve"> </w:t>
      </w:r>
      <w:r w:rsidRPr="008A5C9F">
        <w:rPr>
          <w:rFonts w:ascii="David" w:eastAsia="Times New Roman" w:hAnsi="David" w:cs="David"/>
          <w:b/>
          <w:bCs/>
          <w:color w:val="000000"/>
          <w:sz w:val="24"/>
          <w:szCs w:val="24"/>
          <w:rtl/>
        </w:rPr>
        <w:t>המשמעות:</w:t>
      </w:r>
      <w:r w:rsidRPr="008A5C9F">
        <w:rPr>
          <w:rFonts w:ascii="David" w:eastAsia="Times New Roman" w:hAnsi="David" w:cs="David"/>
          <w:color w:val="000000"/>
          <w:sz w:val="24"/>
          <w:szCs w:val="24"/>
          <w:rtl/>
        </w:rPr>
        <w:t xml:space="preserve"> מתן חסינות לגורמי הביניים מפני אחריות להפרה תמורת ניהול מנגנוני הסרה של תכנים מפרי זכויות יוצרים. בנוסף, גורמי הביניים ברשת הפכו לזרוע אכיפה בתחום זכויות היוצרים.</w:t>
      </w:r>
    </w:p>
    <w:p w:rsidR="006A3CD2" w:rsidRPr="006A3CD2" w:rsidRDefault="006A3CD2" w:rsidP="00D60388">
      <w:pPr>
        <w:spacing w:after="120" w:line="360" w:lineRule="auto"/>
        <w:ind w:right="357" w:hanging="357"/>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מצבים חריגים בהם תוטל אחריות על גורם הביניים בגין פעולות משתמשים - כותרת</w:t>
      </w:r>
    </w:p>
    <w:p w:rsidR="006A3CD2" w:rsidRPr="006A3CD2" w:rsidRDefault="006A3CD2" w:rsidP="00D60388">
      <w:pPr>
        <w:spacing w:after="120" w:line="360" w:lineRule="auto"/>
        <w:ind w:right="357" w:hanging="357"/>
        <w:jc w:val="both"/>
        <w:rPr>
          <w:rFonts w:ascii="David" w:eastAsia="Times New Roman" w:hAnsi="David" w:cs="David"/>
          <w:sz w:val="24"/>
          <w:szCs w:val="24"/>
          <w:rtl/>
        </w:rPr>
      </w:pPr>
      <w:r w:rsidRPr="006A3CD2">
        <w:rPr>
          <w:rFonts w:ascii="David" w:eastAsia="Times New Roman" w:hAnsi="David" w:cs="David"/>
          <w:b/>
          <w:bCs/>
          <w:color w:val="000000"/>
          <w:sz w:val="24"/>
          <w:szCs w:val="24"/>
          <w:rtl/>
        </w:rPr>
        <w:t>"עידוד":</w:t>
      </w:r>
      <w:r w:rsidRPr="006A3CD2">
        <w:rPr>
          <w:rFonts w:ascii="David" w:eastAsia="Times New Roman" w:hAnsi="David" w:cs="David"/>
          <w:color w:val="000000"/>
          <w:sz w:val="24"/>
          <w:szCs w:val="24"/>
          <w:rtl/>
        </w:rPr>
        <w:t xml:space="preserve"> האתר מעודד פרסום קישורים מפרים - נלמד מאופי השיווק האתר ושמו, תקנון הפורום והאמירה הכוללת לגולשים.</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"הפורום הפסול"</w:t>
      </w:r>
      <w:r w:rsidRPr="006A3CD2">
        <w:rPr>
          <w:rFonts w:ascii="David" w:eastAsia="Times New Roman" w:hAnsi="David" w:cs="David"/>
          <w:color w:val="000000"/>
          <w:sz w:val="24"/>
          <w:szCs w:val="24"/>
          <w:rtl/>
        </w:rPr>
        <w:t xml:space="preserve">: הפורום משמש, רובו ככולו, להצבת קישורים לאתרים מפרים (גם אם יש לו נוהל הודעה והסרה </w:t>
      </w:r>
      <w:r w:rsidR="00D60388">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זה לא </w:t>
      </w:r>
      <w:proofErr w:type="spellStart"/>
      <w:r w:rsidRPr="006A3CD2">
        <w:rPr>
          <w:rFonts w:ascii="David" w:eastAsia="Times New Roman" w:hAnsi="David" w:cs="David"/>
          <w:color w:val="000000"/>
          <w:sz w:val="24"/>
          <w:szCs w:val="24"/>
          <w:rtl/>
        </w:rPr>
        <w:t>יתן</w:t>
      </w:r>
      <w:proofErr w:type="spellEnd"/>
      <w:r w:rsidRPr="006A3CD2">
        <w:rPr>
          <w:rFonts w:ascii="David" w:eastAsia="Times New Roman" w:hAnsi="David" w:cs="David"/>
          <w:color w:val="000000"/>
          <w:sz w:val="24"/>
          <w:szCs w:val="24"/>
          <w:rtl/>
        </w:rPr>
        <w:t xml:space="preserve"> לו הגנה). הקביעה נעשית בשני אופנים:</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w:t>
      </w:r>
      <w:r w:rsidRPr="006A3CD2">
        <w:rPr>
          <w:rFonts w:ascii="David" w:eastAsia="Times New Roman" w:hAnsi="David" w:cs="David"/>
          <w:color w:val="000000"/>
          <w:sz w:val="24"/>
          <w:szCs w:val="24"/>
          <w:rtl/>
        </w:rPr>
        <w:tab/>
      </w:r>
      <w:r w:rsidRPr="00D60388">
        <w:rPr>
          <w:rFonts w:ascii="David" w:eastAsia="Times New Roman" w:hAnsi="David" w:cs="David"/>
          <w:b/>
          <w:bCs/>
          <w:color w:val="000000"/>
          <w:sz w:val="24"/>
          <w:szCs w:val="24"/>
          <w:rtl/>
        </w:rPr>
        <w:t xml:space="preserve">מבחן </w:t>
      </w:r>
      <w:proofErr w:type="spellStart"/>
      <w:r w:rsidRPr="00D60388">
        <w:rPr>
          <w:rFonts w:ascii="David" w:eastAsia="Times New Roman" w:hAnsi="David" w:cs="David"/>
          <w:b/>
          <w:bCs/>
          <w:color w:val="000000"/>
          <w:sz w:val="24"/>
          <w:szCs w:val="24"/>
          <w:rtl/>
        </w:rPr>
        <w:t>אבסטולוי</w:t>
      </w:r>
      <w:proofErr w:type="spellEnd"/>
      <w:r w:rsidRPr="00D60388">
        <w:rPr>
          <w:rFonts w:ascii="David" w:eastAsia="Times New Roman" w:hAnsi="David" w:cs="David"/>
          <w:b/>
          <w:bCs/>
          <w:color w:val="000000"/>
          <w:sz w:val="24"/>
          <w:szCs w:val="24"/>
          <w:rtl/>
        </w:rPr>
        <w:t xml:space="preserve"> </w:t>
      </w:r>
      <w:r w:rsidR="00D60388" w:rsidRPr="00D60388">
        <w:rPr>
          <w:rFonts w:ascii="David" w:eastAsia="Times New Roman" w:hAnsi="David" w:cs="David" w:hint="cs"/>
          <w:b/>
          <w:bCs/>
          <w:color w:val="000000"/>
          <w:sz w:val="24"/>
          <w:szCs w:val="24"/>
          <w:rtl/>
        </w:rPr>
        <w:t>-</w:t>
      </w:r>
      <w:r w:rsidRPr="006A3CD2">
        <w:rPr>
          <w:rFonts w:ascii="David" w:eastAsia="Times New Roman" w:hAnsi="David" w:cs="David"/>
          <w:color w:val="000000"/>
          <w:sz w:val="24"/>
          <w:szCs w:val="24"/>
          <w:rtl/>
        </w:rPr>
        <w:t xml:space="preserve"> מספר הקישורים לאתרים מפרים</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2.     </w:t>
      </w:r>
      <w:r w:rsidRPr="00D60388">
        <w:rPr>
          <w:rFonts w:ascii="David" w:eastAsia="Times New Roman" w:hAnsi="David" w:cs="David"/>
          <w:b/>
          <w:bCs/>
          <w:color w:val="000000"/>
          <w:sz w:val="24"/>
          <w:szCs w:val="24"/>
          <w:rtl/>
        </w:rPr>
        <w:t xml:space="preserve">מבחן יחסי </w:t>
      </w:r>
      <w:r w:rsidR="00D60388" w:rsidRPr="00D60388">
        <w:rPr>
          <w:rFonts w:ascii="David" w:eastAsia="Times New Roman" w:hAnsi="David" w:cs="David" w:hint="cs"/>
          <w:b/>
          <w:bCs/>
          <w:color w:val="000000"/>
          <w:sz w:val="24"/>
          <w:szCs w:val="24"/>
          <w:rtl/>
        </w:rPr>
        <w:t>-</w:t>
      </w:r>
      <w:r w:rsidRPr="006A3CD2">
        <w:rPr>
          <w:rFonts w:ascii="David" w:eastAsia="Times New Roman" w:hAnsi="David" w:cs="David"/>
          <w:color w:val="000000"/>
          <w:sz w:val="24"/>
          <w:szCs w:val="24"/>
          <w:rtl/>
        </w:rPr>
        <w:t xml:space="preserve"> אחוז הקישורים המפרים ביחס לכלל ההודעות בפורום</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כללי אצבע היוצרים חשד "לפורום פסול" (</w:t>
      </w:r>
      <w:proofErr w:type="spellStart"/>
      <w:r w:rsidRPr="006A3CD2">
        <w:rPr>
          <w:rFonts w:ascii="David" w:eastAsia="Times New Roman" w:hAnsi="David" w:cs="David"/>
          <w:color w:val="000000"/>
          <w:sz w:val="24"/>
          <w:szCs w:val="24"/>
          <w:rtl/>
        </w:rPr>
        <w:t>רוטר</w:t>
      </w:r>
      <w:proofErr w:type="spellEnd"/>
      <w:r w:rsidRPr="006A3CD2">
        <w:rPr>
          <w:rFonts w:ascii="David" w:eastAsia="Times New Roman" w:hAnsi="David" w:cs="David"/>
          <w:color w:val="000000"/>
          <w:sz w:val="24"/>
          <w:szCs w:val="24"/>
          <w:rtl/>
        </w:rPr>
        <w:t>)</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b/>
          <w:bCs/>
          <w:color w:val="000000"/>
          <w:sz w:val="24"/>
          <w:szCs w:val="24"/>
          <w:u w:val="single"/>
          <w:rtl/>
        </w:rPr>
        <w:t>בפורום סגור</w:t>
      </w:r>
    </w:p>
    <w:p w:rsidR="00D60388" w:rsidRPr="00D60388" w:rsidRDefault="006A3CD2" w:rsidP="003727B6">
      <w:pPr>
        <w:pStyle w:val="a7"/>
        <w:numPr>
          <w:ilvl w:val="0"/>
          <w:numId w:val="2"/>
        </w:numPr>
        <w:spacing w:after="0" w:line="360" w:lineRule="auto"/>
        <w:ind w:right="360"/>
        <w:jc w:val="both"/>
        <w:rPr>
          <w:rFonts w:ascii="David" w:eastAsia="Times New Roman" w:hAnsi="David" w:cs="David"/>
          <w:sz w:val="24"/>
          <w:szCs w:val="24"/>
        </w:rPr>
      </w:pPr>
      <w:r w:rsidRPr="00D60388">
        <w:rPr>
          <w:rFonts w:ascii="David" w:eastAsia="Times New Roman" w:hAnsi="David" w:cs="David"/>
          <w:color w:val="000000"/>
          <w:sz w:val="24"/>
          <w:szCs w:val="24"/>
          <w:rtl/>
        </w:rPr>
        <w:t>הכניסה אליו מוגבלת בתשלום או באופן אחר</w:t>
      </w:r>
    </w:p>
    <w:p w:rsidR="00D60388" w:rsidRPr="00D60388" w:rsidRDefault="006A3CD2" w:rsidP="003727B6">
      <w:pPr>
        <w:pStyle w:val="a7"/>
        <w:numPr>
          <w:ilvl w:val="0"/>
          <w:numId w:val="2"/>
        </w:numPr>
        <w:spacing w:after="0" w:line="360" w:lineRule="auto"/>
        <w:ind w:right="360"/>
        <w:jc w:val="both"/>
        <w:rPr>
          <w:rFonts w:ascii="David" w:eastAsia="Times New Roman" w:hAnsi="David" w:cs="David"/>
          <w:sz w:val="24"/>
          <w:szCs w:val="24"/>
        </w:rPr>
      </w:pPr>
      <w:r w:rsidRPr="00D60388">
        <w:rPr>
          <w:rFonts w:ascii="David" w:eastAsia="Times New Roman" w:hAnsi="David" w:cs="David"/>
          <w:color w:val="000000"/>
          <w:sz w:val="24"/>
          <w:szCs w:val="24"/>
          <w:rtl/>
        </w:rPr>
        <w:t>קשה יותר לבעלי זכויות היוצרים לבצע את הפיקוח</w:t>
      </w:r>
    </w:p>
    <w:p w:rsidR="00D60388" w:rsidRPr="00D60388" w:rsidRDefault="006A3CD2" w:rsidP="003727B6">
      <w:pPr>
        <w:pStyle w:val="a7"/>
        <w:numPr>
          <w:ilvl w:val="0"/>
          <w:numId w:val="2"/>
        </w:numPr>
        <w:spacing w:after="0" w:line="360" w:lineRule="auto"/>
        <w:ind w:right="360"/>
        <w:jc w:val="both"/>
        <w:rPr>
          <w:rFonts w:ascii="David" w:eastAsia="Times New Roman" w:hAnsi="David" w:cs="David"/>
          <w:sz w:val="24"/>
          <w:szCs w:val="24"/>
        </w:rPr>
      </w:pPr>
      <w:r w:rsidRPr="00D60388">
        <w:rPr>
          <w:rFonts w:ascii="David" w:eastAsia="Times New Roman" w:hAnsi="David" w:cs="David"/>
          <w:color w:val="000000"/>
          <w:sz w:val="24"/>
          <w:szCs w:val="24"/>
          <w:rtl/>
        </w:rPr>
        <w:t>10 קישורים מפרים</w:t>
      </w:r>
    </w:p>
    <w:p w:rsidR="006A3CD2" w:rsidRPr="00D60388" w:rsidRDefault="006A3CD2" w:rsidP="003727B6">
      <w:pPr>
        <w:pStyle w:val="a7"/>
        <w:numPr>
          <w:ilvl w:val="0"/>
          <w:numId w:val="2"/>
        </w:numPr>
        <w:spacing w:after="0" w:line="360" w:lineRule="auto"/>
        <w:ind w:right="360"/>
        <w:jc w:val="both"/>
        <w:rPr>
          <w:rFonts w:ascii="David" w:eastAsia="Times New Roman" w:hAnsi="David" w:cs="David"/>
          <w:sz w:val="24"/>
          <w:szCs w:val="24"/>
          <w:rtl/>
        </w:rPr>
      </w:pPr>
      <w:r w:rsidRPr="00D60388">
        <w:rPr>
          <w:rFonts w:ascii="David" w:eastAsia="Times New Roman" w:hAnsi="David" w:cs="David"/>
          <w:color w:val="000000"/>
          <w:sz w:val="24"/>
          <w:szCs w:val="24"/>
          <w:rtl/>
        </w:rPr>
        <w:t>הודעות הכוללות קישורים מפרים מהוות יותר מרבע מההודעות המהותיות בפורום.</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b/>
          <w:bCs/>
          <w:color w:val="000000"/>
          <w:sz w:val="24"/>
          <w:szCs w:val="24"/>
          <w:u w:val="single"/>
          <w:rtl/>
        </w:rPr>
        <w:t>בפורום פתוח</w:t>
      </w:r>
    </w:p>
    <w:p w:rsidR="00D60388" w:rsidRPr="00D60388" w:rsidRDefault="006A3CD2" w:rsidP="003727B6">
      <w:pPr>
        <w:pStyle w:val="a7"/>
        <w:numPr>
          <w:ilvl w:val="0"/>
          <w:numId w:val="27"/>
        </w:numPr>
        <w:spacing w:after="0" w:line="360" w:lineRule="auto"/>
        <w:ind w:left="-199" w:right="-426"/>
        <w:jc w:val="both"/>
        <w:rPr>
          <w:rFonts w:ascii="David" w:eastAsia="Times New Roman" w:hAnsi="David" w:cs="David"/>
          <w:sz w:val="24"/>
          <w:szCs w:val="24"/>
        </w:rPr>
      </w:pPr>
      <w:r w:rsidRPr="00D60388">
        <w:rPr>
          <w:rFonts w:ascii="David" w:eastAsia="Times New Roman" w:hAnsi="David" w:cs="David"/>
          <w:color w:val="000000"/>
          <w:sz w:val="24"/>
          <w:szCs w:val="24"/>
          <w:rtl/>
        </w:rPr>
        <w:t>לפחות מחצית מהתוכן המהותי של הפורום יהיו הודעות הכוללות קישורים לאתרים מפרים</w:t>
      </w:r>
    </w:p>
    <w:p w:rsidR="006A3CD2" w:rsidRPr="00D60388" w:rsidRDefault="006A3CD2" w:rsidP="003727B6">
      <w:pPr>
        <w:pStyle w:val="a7"/>
        <w:numPr>
          <w:ilvl w:val="0"/>
          <w:numId w:val="27"/>
        </w:numPr>
        <w:spacing w:after="0" w:line="360" w:lineRule="auto"/>
        <w:ind w:left="-199" w:right="-426"/>
        <w:jc w:val="both"/>
        <w:rPr>
          <w:rFonts w:ascii="David" w:eastAsia="Times New Roman" w:hAnsi="David" w:cs="David"/>
          <w:sz w:val="24"/>
          <w:szCs w:val="24"/>
          <w:rtl/>
        </w:rPr>
      </w:pPr>
      <w:r w:rsidRPr="00D60388">
        <w:rPr>
          <w:rFonts w:ascii="David" w:eastAsia="Times New Roman" w:hAnsi="David" w:cs="David"/>
          <w:color w:val="000000"/>
          <w:sz w:val="24"/>
          <w:szCs w:val="24"/>
          <w:rtl/>
        </w:rPr>
        <w:t xml:space="preserve">ההנחה שיש לנו פורום פסול אומרת שיש </w:t>
      </w:r>
      <w:proofErr w:type="spellStart"/>
      <w:r w:rsidRPr="00D60388">
        <w:rPr>
          <w:rFonts w:ascii="David" w:eastAsia="Times New Roman" w:hAnsi="David" w:cs="David"/>
          <w:color w:val="000000"/>
          <w:sz w:val="24"/>
          <w:szCs w:val="24"/>
          <w:rtl/>
        </w:rPr>
        <w:t>איזשהי</w:t>
      </w:r>
      <w:proofErr w:type="spellEnd"/>
      <w:r w:rsidRPr="00D60388">
        <w:rPr>
          <w:rFonts w:ascii="David" w:eastAsia="Times New Roman" w:hAnsi="David" w:cs="David"/>
          <w:color w:val="000000"/>
          <w:sz w:val="24"/>
          <w:szCs w:val="24"/>
          <w:rtl/>
        </w:rPr>
        <w:t xml:space="preserve"> חזקה שבעל האתר מודע לכך שהוא מסייע לקיו</w:t>
      </w:r>
      <w:r w:rsidR="00D60388" w:rsidRPr="00D60388">
        <w:rPr>
          <w:rFonts w:ascii="David" w:eastAsia="Times New Roman" w:hAnsi="David" w:cs="David" w:hint="cs"/>
          <w:color w:val="000000"/>
          <w:sz w:val="24"/>
          <w:szCs w:val="24"/>
          <w:rtl/>
        </w:rPr>
        <w:t xml:space="preserve"> </w:t>
      </w:r>
      <w:r w:rsidRPr="00D60388">
        <w:rPr>
          <w:rFonts w:ascii="David" w:eastAsia="Times New Roman" w:hAnsi="David" w:cs="David"/>
          <w:color w:val="000000"/>
          <w:sz w:val="24"/>
          <w:szCs w:val="24"/>
          <w:rtl/>
        </w:rPr>
        <w:t>של הפרות ישירות ואנו מבינים שבגלל שגורמי הביניים והבמה שהם מספקים</w:t>
      </w:r>
      <w:r w:rsidR="00D60388">
        <w:rPr>
          <w:rFonts w:ascii="David" w:eastAsia="Times New Roman" w:hAnsi="David" w:cs="David" w:hint="cs"/>
          <w:color w:val="000000"/>
          <w:sz w:val="24"/>
          <w:szCs w:val="24"/>
          <w:rtl/>
        </w:rPr>
        <w:t xml:space="preserve"> </w:t>
      </w:r>
      <w:r w:rsidRPr="00D60388">
        <w:rPr>
          <w:rFonts w:ascii="David" w:eastAsia="Times New Roman" w:hAnsi="David" w:cs="David"/>
          <w:color w:val="000000"/>
          <w:sz w:val="24"/>
          <w:szCs w:val="24"/>
          <w:rtl/>
        </w:rPr>
        <w:t xml:space="preserve">וכי סיוע זה הוא בגדר תרומה ממשית </w:t>
      </w:r>
      <w:proofErr w:type="spellStart"/>
      <w:r w:rsidRPr="00D60388">
        <w:rPr>
          <w:rFonts w:ascii="David" w:eastAsia="Times New Roman" w:hAnsi="David" w:cs="David"/>
          <w:color w:val="000000"/>
          <w:sz w:val="24"/>
          <w:szCs w:val="24"/>
          <w:rtl/>
        </w:rPr>
        <w:t>ומשעותית</w:t>
      </w:r>
      <w:proofErr w:type="spellEnd"/>
      <w:r w:rsidRPr="00D60388">
        <w:rPr>
          <w:rFonts w:ascii="David" w:eastAsia="Times New Roman" w:hAnsi="David" w:cs="David"/>
          <w:color w:val="000000"/>
          <w:sz w:val="24"/>
          <w:szCs w:val="24"/>
          <w:rtl/>
        </w:rPr>
        <w:t xml:space="preserve"> להפרות</w:t>
      </w:r>
      <w:r w:rsidR="00D60388">
        <w:rPr>
          <w:rFonts w:ascii="David" w:eastAsia="Times New Roman" w:hAnsi="David" w:cs="David" w:hint="cs"/>
          <w:color w:val="000000"/>
          <w:sz w:val="24"/>
          <w:szCs w:val="24"/>
          <w:rtl/>
        </w:rPr>
        <w:t xml:space="preserve"> </w:t>
      </w:r>
      <w:r w:rsidRPr="00D60388">
        <w:rPr>
          <w:rFonts w:ascii="David" w:eastAsia="Times New Roman" w:hAnsi="David" w:cs="David"/>
          <w:color w:val="000000"/>
          <w:sz w:val="24"/>
          <w:szCs w:val="24"/>
          <w:rtl/>
        </w:rPr>
        <w:t>על בעל האתר הנטל הוכיח אחד משנים:</w:t>
      </w:r>
      <w:r w:rsidR="00D60388">
        <w:rPr>
          <w:rFonts w:ascii="David" w:eastAsia="Times New Roman" w:hAnsi="David" w:cs="David" w:hint="cs"/>
          <w:color w:val="000000"/>
          <w:sz w:val="24"/>
          <w:szCs w:val="24"/>
          <w:rtl/>
        </w:rPr>
        <w:t xml:space="preserve"> </w:t>
      </w:r>
      <w:r w:rsidRPr="00D60388">
        <w:rPr>
          <w:rFonts w:ascii="David" w:eastAsia="Times New Roman" w:hAnsi="David" w:cs="David"/>
          <w:color w:val="000000"/>
          <w:sz w:val="24"/>
          <w:szCs w:val="24"/>
          <w:rtl/>
        </w:rPr>
        <w:t>להמשך קיומו של הפורום יש ערך לגיטימי או</w:t>
      </w:r>
      <w:r w:rsidR="00D60388">
        <w:rPr>
          <w:rFonts w:ascii="David" w:eastAsia="Times New Roman" w:hAnsi="David" w:cs="David" w:hint="cs"/>
          <w:color w:val="000000"/>
          <w:sz w:val="24"/>
          <w:szCs w:val="24"/>
          <w:rtl/>
        </w:rPr>
        <w:t xml:space="preserve"> </w:t>
      </w:r>
      <w:r w:rsidRPr="00D60388">
        <w:rPr>
          <w:rFonts w:ascii="David" w:eastAsia="Times New Roman" w:hAnsi="David" w:cs="David"/>
          <w:color w:val="000000"/>
          <w:sz w:val="24"/>
          <w:szCs w:val="24"/>
          <w:rtl/>
        </w:rPr>
        <w:t xml:space="preserve">הוא לא ידע על היקף הפעילות הפסולה (ולכן, לא יישא באחריות אלא לאחר שנמסרה ו הודעה על כך שמדובר ב"פורום פסול"). </w:t>
      </w:r>
    </w:p>
    <w:p w:rsidR="006A3CD2" w:rsidRPr="006A3CD2" w:rsidRDefault="006A3CD2" w:rsidP="00544F06">
      <w:pPr>
        <w:bidi w:val="0"/>
        <w:spacing w:after="0" w:line="360" w:lineRule="auto"/>
        <w:ind w:right="-340"/>
        <w:jc w:val="right"/>
        <w:rPr>
          <w:rFonts w:ascii="David" w:eastAsia="Times New Roman" w:hAnsi="David" w:cs="David"/>
          <w:sz w:val="24"/>
          <w:szCs w:val="24"/>
        </w:rPr>
      </w:pPr>
      <w:r w:rsidRPr="006A3CD2">
        <w:rPr>
          <w:rFonts w:ascii="David" w:eastAsia="Times New Roman" w:hAnsi="David" w:cs="David"/>
          <w:b/>
          <w:bCs/>
          <w:color w:val="000000"/>
          <w:sz w:val="24"/>
          <w:szCs w:val="24"/>
          <w:u w:val="single"/>
          <w:rtl/>
        </w:rPr>
        <w:t>שיעור 4, 18.03.19</w:t>
      </w:r>
    </w:p>
    <w:p w:rsidR="006A3CD2" w:rsidRPr="006A3CD2" w:rsidRDefault="006A3CD2" w:rsidP="00A964A7">
      <w:pPr>
        <w:spacing w:after="120" w:line="360" w:lineRule="auto"/>
        <w:ind w:right="-142" w:hanging="360"/>
        <w:jc w:val="center"/>
        <w:rPr>
          <w:rFonts w:ascii="David" w:eastAsia="Times New Roman" w:hAnsi="David" w:cs="David"/>
          <w:sz w:val="24"/>
          <w:szCs w:val="24"/>
          <w:rtl/>
        </w:rPr>
      </w:pPr>
      <w:r w:rsidRPr="006A3CD2">
        <w:rPr>
          <w:rFonts w:ascii="David" w:eastAsia="Times New Roman" w:hAnsi="David" w:cs="David"/>
          <w:b/>
          <w:bCs/>
          <w:color w:val="203864"/>
          <w:sz w:val="24"/>
          <w:szCs w:val="24"/>
          <w:u w:val="single"/>
          <w:rtl/>
        </w:rPr>
        <w:t>נושא 4 לסילבוס: אכיפה אלגוריתמית וסע</w:t>
      </w:r>
      <w:r w:rsidR="00A964A7">
        <w:rPr>
          <w:rFonts w:ascii="David" w:eastAsia="Times New Roman" w:hAnsi="David" w:cs="David" w:hint="cs"/>
          <w:b/>
          <w:bCs/>
          <w:color w:val="203864"/>
          <w:sz w:val="24"/>
          <w:szCs w:val="24"/>
          <w:u w:val="single"/>
          <w:rtl/>
        </w:rPr>
        <w:t>ד</w:t>
      </w:r>
      <w:r w:rsidRPr="006A3CD2">
        <w:rPr>
          <w:rFonts w:ascii="David" w:eastAsia="Times New Roman" w:hAnsi="David" w:cs="David"/>
          <w:b/>
          <w:bCs/>
          <w:color w:val="203864"/>
          <w:sz w:val="24"/>
          <w:szCs w:val="24"/>
          <w:u w:val="single"/>
          <w:rtl/>
        </w:rPr>
        <w:t>ים טכנולוגיים -זכויות יוצרים ברשת האינטרנט:</w:t>
      </w:r>
    </w:p>
    <w:p w:rsidR="006A3CD2" w:rsidRPr="006A3CD2" w:rsidRDefault="006A3CD2" w:rsidP="00A964A7">
      <w:pPr>
        <w:spacing w:after="120" w:line="360" w:lineRule="auto"/>
        <w:ind w:left="-341" w:right="-426" w:hanging="142"/>
        <w:jc w:val="both"/>
        <w:rPr>
          <w:rFonts w:ascii="David" w:eastAsia="Times New Roman" w:hAnsi="David" w:cs="David"/>
          <w:sz w:val="24"/>
          <w:szCs w:val="24"/>
          <w:rtl/>
        </w:rPr>
      </w:pPr>
      <w:r w:rsidRPr="00A964A7">
        <w:rPr>
          <w:rFonts w:ascii="David" w:eastAsia="Times New Roman" w:hAnsi="David" w:cs="David"/>
          <w:color w:val="000000"/>
          <w:sz w:val="24"/>
          <w:szCs w:val="24"/>
          <w:rtl/>
        </w:rPr>
        <w:t>נושא זה הוא נושא פרדיגמטי-מרכזי שמסביר את הקשר בין המשפט והטכנולוגיה, איך מתפתחים</w:t>
      </w:r>
      <w:r w:rsidR="001C7284" w:rsidRPr="00A964A7">
        <w:rPr>
          <w:rFonts w:ascii="David" w:eastAsia="Times New Roman" w:hAnsi="David" w:cs="David" w:hint="cs"/>
          <w:color w:val="000000"/>
          <w:sz w:val="24"/>
          <w:szCs w:val="24"/>
          <w:rtl/>
        </w:rPr>
        <w:t xml:space="preserve"> </w:t>
      </w:r>
      <w:r w:rsidRPr="00A964A7">
        <w:rPr>
          <w:rFonts w:ascii="David" w:eastAsia="Times New Roman" w:hAnsi="David" w:cs="David"/>
          <w:color w:val="000000"/>
          <w:sz w:val="24"/>
          <w:szCs w:val="24"/>
          <w:rtl/>
        </w:rPr>
        <w:t>כלים</w:t>
      </w:r>
      <w:r w:rsidR="001C7284" w:rsidRPr="00A964A7">
        <w:rPr>
          <w:rFonts w:ascii="David" w:eastAsia="Times New Roman" w:hAnsi="David" w:cs="David" w:hint="cs"/>
          <w:color w:val="000000"/>
          <w:sz w:val="24"/>
          <w:szCs w:val="24"/>
          <w:rtl/>
        </w:rPr>
        <w:t xml:space="preserve"> </w:t>
      </w:r>
      <w:r w:rsidRPr="00A964A7">
        <w:rPr>
          <w:rFonts w:ascii="David" w:eastAsia="Times New Roman" w:hAnsi="David" w:cs="David"/>
          <w:color w:val="000000"/>
          <w:sz w:val="24"/>
          <w:szCs w:val="24"/>
          <w:rtl/>
        </w:rPr>
        <w:t>טכנולוגיים שמשפיעים על המשפט. בשבוע שעבר למדנו רקע בסיסי על זכויות היוצרים.</w:t>
      </w:r>
      <w:r w:rsidR="00A964A7">
        <w:rPr>
          <w:rFonts w:ascii="David" w:eastAsia="Times New Roman" w:hAnsi="David" w:cs="David" w:hint="cs"/>
          <w:sz w:val="24"/>
          <w:szCs w:val="24"/>
          <w:rtl/>
        </w:rPr>
        <w:t xml:space="preserve"> </w:t>
      </w:r>
      <w:r w:rsidRPr="006A3CD2">
        <w:rPr>
          <w:rFonts w:ascii="David" w:eastAsia="Times New Roman" w:hAnsi="David" w:cs="David"/>
          <w:b/>
          <w:bCs/>
          <w:color w:val="000000"/>
          <w:sz w:val="24"/>
          <w:szCs w:val="24"/>
          <w:rtl/>
        </w:rPr>
        <w:t>השוואת פעילות אכיפת זכויות יוצרים ברשת בבתי המשפט ובקרב גורמי הביניים (</w:t>
      </w:r>
      <w:proofErr w:type="spellStart"/>
      <w:r w:rsidRPr="006A3CD2">
        <w:rPr>
          <w:rFonts w:ascii="David" w:eastAsia="Times New Roman" w:hAnsi="David" w:cs="David"/>
          <w:b/>
          <w:bCs/>
          <w:color w:val="000000"/>
          <w:sz w:val="24"/>
          <w:szCs w:val="24"/>
          <w:rtl/>
        </w:rPr>
        <w:t>אלקין</w:t>
      </w:r>
      <w:proofErr w:type="spellEnd"/>
      <w:r w:rsidRPr="006A3CD2">
        <w:rPr>
          <w:rFonts w:ascii="David" w:eastAsia="Times New Roman" w:hAnsi="David" w:cs="David"/>
          <w:b/>
          <w:bCs/>
          <w:color w:val="000000"/>
          <w:sz w:val="24"/>
          <w:szCs w:val="24"/>
          <w:rtl/>
        </w:rPr>
        <w:t>-קורן ובר-זיו):</w:t>
      </w:r>
    </w:p>
    <w:p w:rsidR="00A964A7" w:rsidRPr="00A964A7" w:rsidRDefault="006A3CD2" w:rsidP="003727B6">
      <w:pPr>
        <w:pStyle w:val="a7"/>
        <w:numPr>
          <w:ilvl w:val="3"/>
          <w:numId w:val="22"/>
        </w:numPr>
        <w:spacing w:after="0" w:line="360" w:lineRule="auto"/>
        <w:ind w:left="84" w:right="-284"/>
        <w:jc w:val="both"/>
        <w:rPr>
          <w:rFonts w:ascii="David" w:eastAsia="Times New Roman" w:hAnsi="David" w:cs="David"/>
          <w:sz w:val="24"/>
          <w:szCs w:val="24"/>
        </w:rPr>
      </w:pPr>
      <w:r w:rsidRPr="00A964A7">
        <w:rPr>
          <w:rFonts w:ascii="David" w:eastAsia="Times New Roman" w:hAnsi="David" w:cs="David"/>
          <w:b/>
          <w:bCs/>
          <w:color w:val="000000"/>
          <w:sz w:val="24"/>
          <w:szCs w:val="24"/>
          <w:rtl/>
        </w:rPr>
        <w:t xml:space="preserve"> בתי המשפט </w:t>
      </w:r>
      <w:r w:rsidR="001C7284" w:rsidRPr="00A964A7">
        <w:rPr>
          <w:rFonts w:ascii="David" w:eastAsia="Times New Roman" w:hAnsi="David" w:cs="David" w:hint="cs"/>
          <w:b/>
          <w:bCs/>
          <w:color w:val="000000"/>
          <w:sz w:val="24"/>
          <w:szCs w:val="24"/>
          <w:rtl/>
        </w:rPr>
        <w:t>-</w:t>
      </w:r>
      <w:r w:rsidRPr="00A964A7">
        <w:rPr>
          <w:rFonts w:ascii="David" w:eastAsia="Times New Roman" w:hAnsi="David" w:cs="David"/>
          <w:b/>
          <w:bCs/>
          <w:color w:val="000000"/>
          <w:sz w:val="24"/>
          <w:szCs w:val="24"/>
          <w:rtl/>
        </w:rPr>
        <w:t xml:space="preserve"> </w:t>
      </w:r>
      <w:r w:rsidRPr="00A964A7">
        <w:rPr>
          <w:rFonts w:ascii="David" w:eastAsia="Times New Roman" w:hAnsi="David" w:cs="David"/>
          <w:color w:val="000000"/>
          <w:sz w:val="24"/>
          <w:szCs w:val="24"/>
          <w:rtl/>
        </w:rPr>
        <w:t>תביעות של בעלי זכויות יוצרים בגין הפרת זכויות יוצרים ברשת</w:t>
      </w:r>
    </w:p>
    <w:p w:rsidR="00A964A7" w:rsidRPr="00A964A7" w:rsidRDefault="006A3CD2" w:rsidP="003727B6">
      <w:pPr>
        <w:pStyle w:val="a7"/>
        <w:numPr>
          <w:ilvl w:val="3"/>
          <w:numId w:val="22"/>
        </w:numPr>
        <w:spacing w:after="0" w:line="360" w:lineRule="auto"/>
        <w:ind w:left="84" w:right="-284"/>
        <w:jc w:val="both"/>
        <w:rPr>
          <w:rFonts w:ascii="David" w:eastAsia="Times New Roman" w:hAnsi="David" w:cs="David"/>
          <w:sz w:val="24"/>
          <w:szCs w:val="24"/>
        </w:rPr>
      </w:pPr>
      <w:r w:rsidRPr="00A964A7">
        <w:rPr>
          <w:rFonts w:ascii="David" w:eastAsia="Times New Roman" w:hAnsi="David" w:cs="David"/>
          <w:b/>
          <w:bCs/>
          <w:color w:val="000000"/>
          <w:sz w:val="24"/>
          <w:szCs w:val="24"/>
          <w:rtl/>
        </w:rPr>
        <w:t xml:space="preserve"> גורמי ביניים </w:t>
      </w:r>
      <w:r w:rsidR="00A964A7" w:rsidRPr="00A964A7">
        <w:rPr>
          <w:rFonts w:ascii="David" w:eastAsia="Times New Roman" w:hAnsi="David" w:cs="David" w:hint="cs"/>
          <w:b/>
          <w:bCs/>
          <w:color w:val="000000"/>
          <w:sz w:val="24"/>
          <w:szCs w:val="24"/>
          <w:rtl/>
        </w:rPr>
        <w:t>-</w:t>
      </w:r>
      <w:r w:rsidRPr="00A964A7">
        <w:rPr>
          <w:rFonts w:ascii="David" w:eastAsia="Times New Roman" w:hAnsi="David" w:cs="David"/>
          <w:b/>
          <w:bCs/>
          <w:color w:val="000000"/>
          <w:sz w:val="24"/>
          <w:szCs w:val="24"/>
          <w:rtl/>
        </w:rPr>
        <w:t xml:space="preserve"> </w:t>
      </w:r>
      <w:r w:rsidRPr="00A964A7">
        <w:rPr>
          <w:rFonts w:ascii="David" w:eastAsia="Times New Roman" w:hAnsi="David" w:cs="David"/>
          <w:color w:val="000000"/>
          <w:sz w:val="24"/>
          <w:szCs w:val="24"/>
          <w:rtl/>
        </w:rPr>
        <w:t>בקשות של בעלי זכויות יוצרים לנקוט אמצעי הסרה, חסימה וסינון בגין הפרת זכויות יוצרים. במחקר: בקשות מגוגל להסיר דפים ואתרים מתוצאות החיפוש.</w:t>
      </w:r>
    </w:p>
    <w:p w:rsidR="00A964A7" w:rsidRPr="00A964A7" w:rsidRDefault="006A3CD2" w:rsidP="003727B6">
      <w:pPr>
        <w:pStyle w:val="a7"/>
        <w:numPr>
          <w:ilvl w:val="3"/>
          <w:numId w:val="22"/>
        </w:numPr>
        <w:spacing w:after="0" w:line="360" w:lineRule="auto"/>
        <w:ind w:left="84" w:right="-284"/>
        <w:jc w:val="both"/>
        <w:rPr>
          <w:rFonts w:ascii="David" w:eastAsia="Times New Roman" w:hAnsi="David" w:cs="David"/>
          <w:sz w:val="24"/>
          <w:szCs w:val="24"/>
        </w:rPr>
      </w:pPr>
      <w:r w:rsidRPr="00A964A7">
        <w:rPr>
          <w:rFonts w:ascii="David" w:eastAsia="Times New Roman" w:hAnsi="David" w:cs="David"/>
          <w:color w:val="000000"/>
          <w:sz w:val="24"/>
          <w:szCs w:val="24"/>
          <w:rtl/>
        </w:rPr>
        <w:t>  </w:t>
      </w:r>
      <w:r w:rsidRPr="00A964A7">
        <w:rPr>
          <w:rFonts w:ascii="David" w:eastAsia="Times New Roman" w:hAnsi="David" w:cs="David"/>
          <w:b/>
          <w:bCs/>
          <w:color w:val="000000"/>
          <w:sz w:val="24"/>
          <w:szCs w:val="24"/>
          <w:rtl/>
        </w:rPr>
        <w:t xml:space="preserve">בתי משפט </w:t>
      </w:r>
      <w:r w:rsidR="00A964A7" w:rsidRPr="00A964A7">
        <w:rPr>
          <w:rFonts w:ascii="David" w:eastAsia="Times New Roman" w:hAnsi="David" w:cs="David" w:hint="cs"/>
          <w:b/>
          <w:bCs/>
          <w:color w:val="000000"/>
          <w:sz w:val="24"/>
          <w:szCs w:val="24"/>
          <w:rtl/>
        </w:rPr>
        <w:t>-</w:t>
      </w:r>
      <w:r w:rsidRPr="00A964A7">
        <w:rPr>
          <w:rFonts w:ascii="David" w:eastAsia="Times New Roman" w:hAnsi="David" w:cs="David"/>
          <w:b/>
          <w:bCs/>
          <w:color w:val="000000"/>
          <w:sz w:val="24"/>
          <w:szCs w:val="24"/>
          <w:rtl/>
        </w:rPr>
        <w:t xml:space="preserve"> </w:t>
      </w:r>
      <w:r w:rsidRPr="00A964A7">
        <w:rPr>
          <w:rFonts w:ascii="David" w:eastAsia="Times New Roman" w:hAnsi="David" w:cs="David"/>
          <w:color w:val="000000"/>
          <w:sz w:val="24"/>
          <w:szCs w:val="24"/>
          <w:rtl/>
        </w:rPr>
        <w:t>99 תביעות.</w:t>
      </w:r>
    </w:p>
    <w:p w:rsidR="006A3CD2" w:rsidRPr="00A964A7" w:rsidRDefault="006A3CD2" w:rsidP="003727B6">
      <w:pPr>
        <w:pStyle w:val="a7"/>
        <w:numPr>
          <w:ilvl w:val="3"/>
          <w:numId w:val="22"/>
        </w:numPr>
        <w:spacing w:after="0" w:line="360" w:lineRule="auto"/>
        <w:ind w:left="84"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xml:space="preserve">  לגוגל בלבד </w:t>
      </w:r>
      <w:r w:rsidRPr="00A964A7">
        <w:rPr>
          <w:rFonts w:ascii="David" w:eastAsia="Times New Roman" w:hAnsi="David" w:cs="David"/>
          <w:color w:val="000000"/>
          <w:sz w:val="24"/>
          <w:szCs w:val="24"/>
          <w:rtl/>
        </w:rPr>
        <w:t>הוגשו 2,556 בקשות הסרה (ממנוע החיפוש של גוגל בלבד). מבחינת היקף האכיפה גורמי הביניים משחקים תפקיד הרבה יותר משמעותי מבית המשפט.</w:t>
      </w:r>
    </w:p>
    <w:p w:rsidR="006A3CD2" w:rsidRPr="006A3CD2" w:rsidRDefault="006A3CD2" w:rsidP="00A964A7">
      <w:pPr>
        <w:spacing w:after="0" w:line="360" w:lineRule="auto"/>
        <w:ind w:right="-284"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lastRenderedPageBreak/>
        <w:t>ממצאים מרכזיים: אכיפה בבתי המשפט:</w:t>
      </w:r>
    </w:p>
    <w:p w:rsidR="006A3CD2" w:rsidRPr="00A964A7" w:rsidRDefault="006A3CD2" w:rsidP="003727B6">
      <w:pPr>
        <w:pStyle w:val="a7"/>
        <w:numPr>
          <w:ilvl w:val="0"/>
          <w:numId w:val="29"/>
        </w:numPr>
        <w:spacing w:after="0" w:line="360" w:lineRule="auto"/>
        <w:ind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משרתת מגוון מצומצם של תובעים, במענה לסוג מצומם של יצירות:</w:t>
      </w:r>
    </w:p>
    <w:p w:rsidR="006A3CD2" w:rsidRPr="00A964A7" w:rsidRDefault="00A964A7" w:rsidP="003727B6">
      <w:pPr>
        <w:pStyle w:val="a7"/>
        <w:numPr>
          <w:ilvl w:val="0"/>
          <w:numId w:val="30"/>
        </w:numPr>
        <w:spacing w:after="0" w:line="360" w:lineRule="auto"/>
        <w:ind w:left="509" w:right="-284"/>
        <w:jc w:val="both"/>
        <w:rPr>
          <w:rFonts w:ascii="David" w:eastAsia="Times New Roman" w:hAnsi="David" w:cs="David"/>
          <w:sz w:val="24"/>
          <w:szCs w:val="24"/>
          <w:rtl/>
        </w:rPr>
      </w:pPr>
      <w:r>
        <w:rPr>
          <w:rFonts w:ascii="David" w:eastAsia="Times New Roman" w:hAnsi="David" w:cs="David" w:hint="cs"/>
          <w:b/>
          <w:bCs/>
          <w:color w:val="000000"/>
          <w:sz w:val="24"/>
          <w:szCs w:val="24"/>
          <w:rtl/>
        </w:rPr>
        <w:t xml:space="preserve"> </w:t>
      </w:r>
      <w:r w:rsidR="006A3CD2" w:rsidRPr="00A964A7">
        <w:rPr>
          <w:rFonts w:ascii="David" w:eastAsia="Times New Roman" w:hAnsi="David" w:cs="David"/>
          <w:b/>
          <w:bCs/>
          <w:color w:val="000000"/>
          <w:sz w:val="24"/>
          <w:szCs w:val="24"/>
          <w:rtl/>
        </w:rPr>
        <w:t>61</w:t>
      </w:r>
      <w:r w:rsidR="006A3CD2" w:rsidRPr="00A964A7">
        <w:rPr>
          <w:rFonts w:ascii="David" w:eastAsia="Times New Roman" w:hAnsi="David" w:cs="David"/>
          <w:color w:val="000000"/>
          <w:sz w:val="24"/>
          <w:szCs w:val="24"/>
          <w:rtl/>
        </w:rPr>
        <w:t xml:space="preserve">% מהתביעות לאכיפת זכויות יוצרים </w:t>
      </w:r>
      <w:r w:rsidRPr="00A964A7">
        <w:rPr>
          <w:rFonts w:ascii="David" w:eastAsia="Times New Roman" w:hAnsi="David" w:cs="David" w:hint="cs"/>
          <w:color w:val="000000"/>
          <w:sz w:val="24"/>
          <w:szCs w:val="24"/>
          <w:rtl/>
        </w:rPr>
        <w:t>-</w:t>
      </w:r>
      <w:r w:rsidR="006A3CD2" w:rsidRPr="00A964A7">
        <w:rPr>
          <w:rFonts w:ascii="David" w:eastAsia="Times New Roman" w:hAnsi="David" w:cs="David"/>
          <w:color w:val="000000"/>
          <w:sz w:val="24"/>
          <w:szCs w:val="24"/>
          <w:rtl/>
        </w:rPr>
        <w:t xml:space="preserve"> בצילומים</w:t>
      </w:r>
    </w:p>
    <w:p w:rsidR="006A3CD2" w:rsidRPr="00A964A7" w:rsidRDefault="006A3CD2" w:rsidP="003727B6">
      <w:pPr>
        <w:pStyle w:val="a7"/>
        <w:numPr>
          <w:ilvl w:val="0"/>
          <w:numId w:val="30"/>
        </w:numPr>
        <w:spacing w:after="0" w:line="360" w:lineRule="auto"/>
        <w:ind w:left="509"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xml:space="preserve">    פחות מ-3% מהתביעות לאכיפת זכויות יוצרים </w:t>
      </w:r>
      <w:r w:rsidR="00A964A7" w:rsidRPr="00A964A7">
        <w:rPr>
          <w:rFonts w:ascii="David" w:eastAsia="Times New Roman" w:hAnsi="David" w:cs="David" w:hint="cs"/>
          <w:color w:val="000000"/>
          <w:sz w:val="24"/>
          <w:szCs w:val="24"/>
          <w:rtl/>
        </w:rPr>
        <w:t>-</w:t>
      </w:r>
      <w:r w:rsidRPr="00A964A7">
        <w:rPr>
          <w:rFonts w:ascii="David" w:eastAsia="Times New Roman" w:hAnsi="David" w:cs="David"/>
          <w:color w:val="000000"/>
          <w:sz w:val="24"/>
          <w:szCs w:val="24"/>
          <w:rtl/>
        </w:rPr>
        <w:t xml:space="preserve"> בתוכנה.</w:t>
      </w:r>
    </w:p>
    <w:p w:rsidR="006A3CD2" w:rsidRPr="00A964A7" w:rsidRDefault="006A3CD2" w:rsidP="003727B6">
      <w:pPr>
        <w:pStyle w:val="a7"/>
        <w:numPr>
          <w:ilvl w:val="0"/>
          <w:numId w:val="29"/>
        </w:numPr>
        <w:spacing w:after="0" w:line="360" w:lineRule="auto"/>
        <w:ind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w:t>
      </w:r>
      <w:proofErr w:type="spellStart"/>
      <w:r w:rsidRPr="00A964A7">
        <w:rPr>
          <w:rFonts w:ascii="David" w:eastAsia="Times New Roman" w:hAnsi="David" w:cs="David"/>
          <w:b/>
          <w:bCs/>
          <w:color w:val="000000"/>
          <w:sz w:val="24"/>
          <w:szCs w:val="24"/>
          <w:rtl/>
        </w:rPr>
        <w:t>הסעדים</w:t>
      </w:r>
      <w:proofErr w:type="spellEnd"/>
      <w:r w:rsidRPr="00A964A7">
        <w:rPr>
          <w:rFonts w:ascii="David" w:eastAsia="Times New Roman" w:hAnsi="David" w:cs="David"/>
          <w:b/>
          <w:bCs/>
          <w:color w:val="000000"/>
          <w:sz w:val="24"/>
          <w:szCs w:val="24"/>
          <w:rtl/>
        </w:rPr>
        <w:t xml:space="preserve"> המבוקשים:</w:t>
      </w:r>
    </w:p>
    <w:p w:rsidR="006A3CD2" w:rsidRPr="00A964A7" w:rsidRDefault="00A964A7" w:rsidP="003727B6">
      <w:pPr>
        <w:pStyle w:val="a7"/>
        <w:numPr>
          <w:ilvl w:val="0"/>
          <w:numId w:val="30"/>
        </w:numPr>
        <w:spacing w:after="0" w:line="360" w:lineRule="auto"/>
        <w:ind w:left="509" w:right="-284"/>
        <w:jc w:val="both"/>
        <w:rPr>
          <w:rFonts w:ascii="David" w:eastAsia="Times New Roman" w:hAnsi="David" w:cs="David"/>
          <w:sz w:val="24"/>
          <w:szCs w:val="24"/>
          <w:rtl/>
        </w:rPr>
      </w:pPr>
      <w:r>
        <w:rPr>
          <w:rFonts w:ascii="David" w:eastAsia="Times New Roman" w:hAnsi="David" w:cs="David" w:hint="cs"/>
          <w:b/>
          <w:bCs/>
          <w:color w:val="000000"/>
          <w:sz w:val="24"/>
          <w:szCs w:val="24"/>
          <w:rtl/>
        </w:rPr>
        <w:t xml:space="preserve"> </w:t>
      </w:r>
      <w:r w:rsidR="006A3CD2" w:rsidRPr="00A964A7">
        <w:rPr>
          <w:rFonts w:ascii="David" w:eastAsia="Times New Roman" w:hAnsi="David" w:cs="David"/>
          <w:color w:val="000000"/>
          <w:sz w:val="24"/>
          <w:szCs w:val="24"/>
          <w:rtl/>
        </w:rPr>
        <w:t>60% מהתובעים ביקשו סעד כספי בלבד</w:t>
      </w:r>
    </w:p>
    <w:p w:rsidR="006A3CD2" w:rsidRPr="00A964A7" w:rsidRDefault="00A964A7" w:rsidP="003727B6">
      <w:pPr>
        <w:pStyle w:val="a7"/>
        <w:numPr>
          <w:ilvl w:val="0"/>
          <w:numId w:val="30"/>
        </w:numPr>
        <w:spacing w:after="0" w:line="360" w:lineRule="auto"/>
        <w:ind w:left="509" w:right="-284"/>
        <w:jc w:val="both"/>
        <w:rPr>
          <w:rFonts w:ascii="David" w:eastAsia="Times New Roman" w:hAnsi="David" w:cs="David"/>
          <w:sz w:val="24"/>
          <w:szCs w:val="24"/>
          <w:rtl/>
        </w:rPr>
      </w:pPr>
      <w:r w:rsidRPr="00A964A7">
        <w:rPr>
          <w:rFonts w:ascii="David" w:eastAsia="Times New Roman" w:hAnsi="David" w:cs="David" w:hint="cs"/>
          <w:color w:val="000000"/>
          <w:sz w:val="24"/>
          <w:szCs w:val="24"/>
          <w:rtl/>
        </w:rPr>
        <w:t xml:space="preserve"> </w:t>
      </w:r>
      <w:r w:rsidR="006A3CD2" w:rsidRPr="00A964A7">
        <w:rPr>
          <w:rFonts w:ascii="David" w:eastAsia="Times New Roman" w:hAnsi="David" w:cs="David"/>
          <w:color w:val="000000"/>
          <w:sz w:val="24"/>
          <w:szCs w:val="24"/>
          <w:rtl/>
        </w:rPr>
        <w:t>38% מהתובעים ביקשו צווים שונים ופיצויים (לרבות ללא הוכחת נזק)</w:t>
      </w:r>
    </w:p>
    <w:p w:rsidR="006A3CD2" w:rsidRPr="00A964A7" w:rsidRDefault="006A3CD2" w:rsidP="003727B6">
      <w:pPr>
        <w:pStyle w:val="a7"/>
        <w:numPr>
          <w:ilvl w:val="0"/>
          <w:numId w:val="29"/>
        </w:numPr>
        <w:spacing w:after="0" w:line="360" w:lineRule="auto"/>
        <w:ind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הליכים רבים מסתיימים בפשרה ללא הכרעת ביהמ"ש:</w:t>
      </w:r>
    </w:p>
    <w:p w:rsidR="006A3CD2" w:rsidRPr="00A964A7" w:rsidRDefault="006A3CD2" w:rsidP="003727B6">
      <w:pPr>
        <w:pStyle w:val="a7"/>
        <w:numPr>
          <w:ilvl w:val="0"/>
          <w:numId w:val="30"/>
        </w:numPr>
        <w:spacing w:after="0" w:line="360" w:lineRule="auto"/>
        <w:ind w:left="509"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w:t>
      </w:r>
      <w:r w:rsidRPr="00A964A7">
        <w:rPr>
          <w:rFonts w:ascii="David" w:eastAsia="Times New Roman" w:hAnsi="David" w:cs="David"/>
          <w:color w:val="000000"/>
          <w:sz w:val="24"/>
          <w:szCs w:val="24"/>
          <w:rtl/>
        </w:rPr>
        <w:t>עדות לניסיון להפעיל לחץ על הנתבעים להפסיק את פעילות ההפרה</w:t>
      </w:r>
    </w:p>
    <w:p w:rsidR="006A3CD2" w:rsidRPr="00A964A7" w:rsidRDefault="006A3CD2" w:rsidP="003727B6">
      <w:pPr>
        <w:pStyle w:val="a7"/>
        <w:numPr>
          <w:ilvl w:val="0"/>
          <w:numId w:val="30"/>
        </w:numPr>
        <w:spacing w:after="0" w:line="360" w:lineRule="auto"/>
        <w:ind w:left="509"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לא נוצר כלל משפטי (תקדימים, הנחיות לפרשנות החוק או היקף ההגנה על הזכויות)</w:t>
      </w:r>
    </w:p>
    <w:p w:rsidR="006A3CD2" w:rsidRPr="00A964A7" w:rsidRDefault="006A3CD2" w:rsidP="003727B6">
      <w:pPr>
        <w:pStyle w:val="a7"/>
        <w:numPr>
          <w:ilvl w:val="0"/>
          <w:numId w:val="29"/>
        </w:numPr>
        <w:spacing w:after="0" w:line="360" w:lineRule="auto"/>
        <w:ind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שחקנים חוזרים</w:t>
      </w:r>
    </w:p>
    <w:p w:rsidR="006A3CD2" w:rsidRPr="00A964A7" w:rsidRDefault="006A3CD2" w:rsidP="003727B6">
      <w:pPr>
        <w:pStyle w:val="a7"/>
        <w:numPr>
          <w:ilvl w:val="0"/>
          <w:numId w:val="30"/>
        </w:numPr>
        <w:spacing w:after="0" w:line="360" w:lineRule="auto"/>
        <w:ind w:left="509" w:right="-284"/>
        <w:jc w:val="both"/>
        <w:rPr>
          <w:rFonts w:ascii="David" w:eastAsia="Times New Roman" w:hAnsi="David" w:cs="David"/>
          <w:sz w:val="24"/>
          <w:szCs w:val="24"/>
          <w:rtl/>
        </w:rPr>
      </w:pPr>
      <w:r w:rsidRPr="00A964A7">
        <w:rPr>
          <w:rFonts w:ascii="David" w:eastAsia="Times New Roman" w:hAnsi="David" w:cs="David"/>
          <w:b/>
          <w:bCs/>
          <w:color w:val="000000"/>
          <w:sz w:val="24"/>
          <w:szCs w:val="24"/>
          <w:rtl/>
        </w:rPr>
        <w:t>   </w:t>
      </w:r>
      <w:r w:rsidRPr="00A964A7">
        <w:rPr>
          <w:rFonts w:ascii="David" w:eastAsia="Times New Roman" w:hAnsi="David" w:cs="David"/>
          <w:color w:val="000000"/>
          <w:sz w:val="24"/>
          <w:szCs w:val="24"/>
          <w:rtl/>
        </w:rPr>
        <w:t xml:space="preserve">למשל, ארגון </w:t>
      </w:r>
      <w:proofErr w:type="spellStart"/>
      <w:r w:rsidRPr="00A964A7">
        <w:rPr>
          <w:rFonts w:ascii="David" w:eastAsia="Times New Roman" w:hAnsi="David" w:cs="David"/>
          <w:color w:val="000000"/>
          <w:sz w:val="24"/>
          <w:szCs w:val="24"/>
          <w:rtl/>
        </w:rPr>
        <w:t>זיר"ה</w:t>
      </w:r>
      <w:proofErr w:type="spellEnd"/>
      <w:r w:rsidRPr="00A964A7">
        <w:rPr>
          <w:rFonts w:ascii="David" w:eastAsia="Times New Roman" w:hAnsi="David" w:cs="David"/>
          <w:color w:val="000000"/>
          <w:sz w:val="24"/>
          <w:szCs w:val="24"/>
          <w:rtl/>
        </w:rPr>
        <w:t xml:space="preserve"> (זכויות יוצרים ברשת האינטרנט) עושה שימוש אפקטיבי בהליך המשפטי.</w:t>
      </w:r>
    </w:p>
    <w:p w:rsidR="00A964A7" w:rsidRDefault="00A964A7" w:rsidP="00A964A7">
      <w:pPr>
        <w:spacing w:after="0" w:line="360" w:lineRule="auto"/>
        <w:ind w:right="-284" w:hanging="360"/>
        <w:jc w:val="center"/>
        <w:rPr>
          <w:rFonts w:ascii="David" w:eastAsia="Times New Roman" w:hAnsi="David" w:cs="David"/>
          <w:b/>
          <w:bCs/>
          <w:color w:val="000000"/>
          <w:sz w:val="24"/>
          <w:szCs w:val="24"/>
          <w:u w:val="single"/>
          <w:rtl/>
        </w:rPr>
      </w:pPr>
    </w:p>
    <w:p w:rsidR="006A3CD2" w:rsidRPr="006A3CD2" w:rsidRDefault="006A3CD2" w:rsidP="00A964A7">
      <w:pPr>
        <w:spacing w:after="0" w:line="360" w:lineRule="auto"/>
        <w:ind w:right="-284"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בקשות הסרה מגוגל</w:t>
      </w:r>
    </w:p>
    <w:p w:rsidR="00A964A7" w:rsidRDefault="006A3CD2" w:rsidP="00B00004">
      <w:pPr>
        <w:spacing w:after="0" w:line="360" w:lineRule="auto"/>
        <w:ind w:left="-483" w:right="-284" w:firstLine="84"/>
        <w:jc w:val="both"/>
        <w:rPr>
          <w:rFonts w:ascii="David" w:eastAsia="Times New Roman" w:hAnsi="David" w:cs="David"/>
          <w:color w:val="000000"/>
          <w:sz w:val="24"/>
          <w:szCs w:val="24"/>
          <w:rtl/>
        </w:rPr>
      </w:pPr>
      <w:r w:rsidRPr="006A3CD2">
        <w:rPr>
          <w:rFonts w:ascii="David" w:eastAsia="Times New Roman" w:hAnsi="David" w:cs="David"/>
          <w:color w:val="000000"/>
          <w:sz w:val="24"/>
          <w:szCs w:val="24"/>
          <w:rtl/>
        </w:rPr>
        <w:t xml:space="preserve">אז הגענו לדבר על הממצאים ביחס להסרה ממנוע החיפוש של גוגל. מנוע זה הפך למנגנון </w:t>
      </w:r>
      <w:proofErr w:type="spellStart"/>
      <w:r w:rsidRPr="006A3CD2">
        <w:rPr>
          <w:rFonts w:ascii="David" w:eastAsia="Times New Roman" w:hAnsi="David" w:cs="David"/>
          <w:color w:val="000000"/>
          <w:sz w:val="24"/>
          <w:szCs w:val="24"/>
          <w:rtl/>
        </w:rPr>
        <w:t>כלכך</w:t>
      </w:r>
      <w:proofErr w:type="spellEnd"/>
      <w:r w:rsidRPr="006A3CD2">
        <w:rPr>
          <w:rFonts w:ascii="David" w:eastAsia="Times New Roman" w:hAnsi="David" w:cs="David"/>
          <w:color w:val="000000"/>
          <w:sz w:val="24"/>
          <w:szCs w:val="24"/>
          <w:rtl/>
        </w:rPr>
        <w:t xml:space="preserve"> מרכזי, כך שכגורמי ביניים, מנועי חיפוש כוללים את כל מה שנגיש לעולם. אם אתה לא נמצא בתוצאות החיפוש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יהיה קשה מאוד למצוא אותך והחשיפה לאתר תהיה מינימלית. לכן מבחינת העותרים, הפנייה לגוגל (כצד שלישי) מקטינה משמעותית את הפגיעה בזכויותיהן.</w:t>
      </w:r>
      <w:r w:rsidR="00A964A7">
        <w:rPr>
          <w:rFonts w:ascii="David" w:eastAsia="Times New Roman" w:hAnsi="David" w:cs="David" w:hint="cs"/>
          <w:color w:val="000000"/>
          <w:sz w:val="24"/>
          <w:szCs w:val="24"/>
          <w:rtl/>
        </w:rPr>
        <w:t xml:space="preserve">  </w:t>
      </w:r>
    </w:p>
    <w:p w:rsidR="00A964A7" w:rsidRDefault="006A3CD2" w:rsidP="00B00004">
      <w:pPr>
        <w:spacing w:after="0" w:line="360" w:lineRule="auto"/>
        <w:ind w:left="-483" w:right="-284" w:firstLine="84"/>
        <w:jc w:val="both"/>
        <w:rPr>
          <w:rFonts w:ascii="David" w:eastAsia="Times New Roman" w:hAnsi="David" w:cs="David"/>
          <w:color w:val="000000"/>
          <w:sz w:val="24"/>
          <w:szCs w:val="24"/>
          <w:rtl/>
        </w:rPr>
      </w:pPr>
      <w:r w:rsidRPr="006A3CD2">
        <w:rPr>
          <w:rFonts w:ascii="David" w:eastAsia="Times New Roman" w:hAnsi="David" w:cs="David"/>
          <w:b/>
          <w:bCs/>
          <w:color w:val="000000"/>
          <w:sz w:val="24"/>
          <w:szCs w:val="24"/>
          <w:rtl/>
        </w:rPr>
        <w:t>בקשות הסרה</w:t>
      </w:r>
      <w:r w:rsidRPr="006A3CD2">
        <w:rPr>
          <w:rFonts w:ascii="David" w:eastAsia="Times New Roman" w:hAnsi="David" w:cs="David"/>
          <w:color w:val="000000"/>
          <w:sz w:val="24"/>
          <w:szCs w:val="24"/>
          <w:rtl/>
        </w:rPr>
        <w:t xml:space="preserve">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מישהו בעל זכויות יוצרים "לכאורה" מבקש מגוגל לאכוף את הזכות הזו "לכאורה" על ידי הסרה של קישורים שמפרים "לכאורה" מתוצאות מנגנון החיפוש של החברה. בהשוואה לביצוע של מבחנים משפטיים יותר משמעותיים, כאן יש לנו רק טענות (רק כתב תביעה). בפועל, כשגוגל מקבלת בקשת הסרה, כדי שתהנה מנוהל בקשה והסרה – היא מסירה. לפחות יש לנו שקיפות לגבי הנתונים ביחס לבקשות ההסרה שהתקבלו אצלה.</w:t>
      </w:r>
    </w:p>
    <w:p w:rsidR="006A3CD2" w:rsidRPr="00A964A7" w:rsidRDefault="006A3CD2" w:rsidP="00B00004">
      <w:pPr>
        <w:spacing w:after="0" w:line="360" w:lineRule="auto"/>
        <w:ind w:left="-483" w:right="-284" w:firstLine="84"/>
        <w:jc w:val="both"/>
        <w:rPr>
          <w:rFonts w:ascii="David" w:eastAsia="Times New Roman" w:hAnsi="David" w:cs="David"/>
          <w:color w:val="000000"/>
          <w:sz w:val="24"/>
          <w:szCs w:val="24"/>
          <w:rtl/>
        </w:rPr>
      </w:pPr>
      <w:r w:rsidRPr="006A3CD2">
        <w:rPr>
          <w:rFonts w:ascii="David" w:eastAsia="Times New Roman" w:hAnsi="David" w:cs="David"/>
          <w:color w:val="000000"/>
          <w:sz w:val="24"/>
          <w:szCs w:val="24"/>
          <w:rtl/>
        </w:rPr>
        <w:t>בישראל, בתקופת המחקר החוקרות מצאו שנשלחו 7091 תלונות על הפרת זכויות יוצרים ב219 שמות מתחם ישראליים (</w:t>
      </w:r>
      <w:hyperlink r:id="rId10" w:history="1">
        <w:r w:rsidRPr="006A3CD2">
          <w:rPr>
            <w:rFonts w:ascii="David" w:eastAsia="Times New Roman" w:hAnsi="David" w:cs="David"/>
            <w:color w:val="1155CC"/>
            <w:sz w:val="24"/>
            <w:szCs w:val="24"/>
          </w:rPr>
          <w:t>www.biu.ac.il/XXXX</w:t>
        </w:r>
      </w:hyperlink>
      <w:r w:rsidRPr="006A3CD2">
        <w:rPr>
          <w:rFonts w:ascii="David" w:eastAsia="Times New Roman" w:hAnsi="David" w:cs="David"/>
          <w:color w:val="000000"/>
          <w:sz w:val="24"/>
          <w:szCs w:val="24"/>
          <w:rtl/>
        </w:rPr>
        <w:t xml:space="preserve">). המספר </w:t>
      </w:r>
      <w:proofErr w:type="spellStart"/>
      <w:r w:rsidRPr="006A3CD2">
        <w:rPr>
          <w:rFonts w:ascii="David" w:eastAsia="Times New Roman" w:hAnsi="David" w:cs="David"/>
          <w:color w:val="000000"/>
          <w:sz w:val="24"/>
          <w:szCs w:val="24"/>
          <w:rtl/>
        </w:rPr>
        <w:t>הקומפרבילי</w:t>
      </w:r>
      <w:proofErr w:type="spellEnd"/>
      <w:r w:rsidRPr="006A3CD2">
        <w:rPr>
          <w:rFonts w:ascii="David" w:eastAsia="Times New Roman" w:hAnsi="David" w:cs="David"/>
          <w:color w:val="000000"/>
          <w:sz w:val="24"/>
          <w:szCs w:val="24"/>
          <w:rtl/>
        </w:rPr>
        <w:t xml:space="preserve"> שניתן להשוות אותו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הוא שבאותה תקופה הוגשו 190 תיקים שעניינם הוא הפרת זכויות יוצרים באינטרנט. בבקשות הסרה חברות תוכנה הגישו את מספר התלונות הגבוה ביותר, והדרך היעילה ביותר להסיר הייתה באמצעות מנועי החיפוש.</w:t>
      </w:r>
    </w:p>
    <w:p w:rsidR="006A3CD2" w:rsidRPr="00A964A7" w:rsidRDefault="006A3CD2" w:rsidP="00A964A7">
      <w:pPr>
        <w:spacing w:after="0" w:line="360" w:lineRule="auto"/>
        <w:ind w:right="-284" w:hanging="360"/>
        <w:jc w:val="center"/>
        <w:rPr>
          <w:rFonts w:ascii="David" w:eastAsia="Times New Roman" w:hAnsi="David" w:cs="David"/>
          <w:b/>
          <w:bCs/>
          <w:sz w:val="24"/>
          <w:szCs w:val="24"/>
        </w:rPr>
      </w:pPr>
      <w:r w:rsidRPr="00A964A7">
        <w:rPr>
          <w:rFonts w:ascii="David" w:eastAsia="Times New Roman" w:hAnsi="David" w:cs="David"/>
          <w:b/>
          <w:bCs/>
          <w:color w:val="000000"/>
          <w:sz w:val="24"/>
          <w:szCs w:val="24"/>
          <w:u w:val="single"/>
          <w:rtl/>
        </w:rPr>
        <w:t>מספר שחקנים חוזרים בולטים שפעילים בהגשת בקשות הסרה</w:t>
      </w:r>
    </w:p>
    <w:p w:rsidR="006A3CD2" w:rsidRPr="00A964A7" w:rsidRDefault="006A3CD2" w:rsidP="003727B6">
      <w:pPr>
        <w:pStyle w:val="a7"/>
        <w:numPr>
          <w:ilvl w:val="0"/>
          <w:numId w:val="31"/>
        </w:numPr>
        <w:spacing w:after="0" w:line="360" w:lineRule="auto"/>
        <w:ind w:left="-341"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בעיקר חברות רב לאומיות בתחום התוכנה וחברות סרטים</w:t>
      </w:r>
    </w:p>
    <w:p w:rsidR="006A3CD2" w:rsidRPr="00A964A7" w:rsidRDefault="006A3CD2" w:rsidP="003727B6">
      <w:pPr>
        <w:pStyle w:val="a7"/>
        <w:numPr>
          <w:ilvl w:val="0"/>
          <w:numId w:val="31"/>
        </w:numPr>
        <w:spacing w:after="0" w:line="360" w:lineRule="auto"/>
        <w:ind w:left="-341"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xml:space="preserve">   חברת מייקרוסופט הגישה את מספר התלונות הגבוה ביותר </w:t>
      </w:r>
      <w:r w:rsidR="00A964A7">
        <w:rPr>
          <w:rFonts w:ascii="David" w:eastAsia="Times New Roman" w:hAnsi="David" w:cs="David" w:hint="cs"/>
          <w:color w:val="000000"/>
          <w:sz w:val="24"/>
          <w:szCs w:val="24"/>
          <w:rtl/>
        </w:rPr>
        <w:t>-</w:t>
      </w:r>
      <w:r w:rsidRPr="00A964A7">
        <w:rPr>
          <w:rFonts w:ascii="David" w:eastAsia="Times New Roman" w:hAnsi="David" w:cs="David"/>
          <w:color w:val="000000"/>
          <w:sz w:val="24"/>
          <w:szCs w:val="24"/>
          <w:rtl/>
        </w:rPr>
        <w:t xml:space="preserve"> חברת מייקרוסופט יכולה להפעיל אלגוריתם כדי לאכוף.</w:t>
      </w:r>
    </w:p>
    <w:p w:rsidR="006A3CD2" w:rsidRPr="00A964A7" w:rsidRDefault="006A3CD2" w:rsidP="003727B6">
      <w:pPr>
        <w:pStyle w:val="a7"/>
        <w:numPr>
          <w:ilvl w:val="0"/>
          <w:numId w:val="31"/>
        </w:numPr>
        <w:spacing w:after="0" w:line="360" w:lineRule="auto"/>
        <w:ind w:left="-341"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גוגל מפרסמת נתונים גולמיים (עולמיים) ביחס לבקשות הסרה שהתקבלו אצלה בדו"חות שקיפות תקופתיים.</w:t>
      </w:r>
    </w:p>
    <w:p w:rsidR="006A3CD2" w:rsidRPr="006A3CD2" w:rsidRDefault="006A3CD2" w:rsidP="00A964A7">
      <w:pPr>
        <w:spacing w:after="0" w:line="360" w:lineRule="auto"/>
        <w:ind w:right="-284"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איך עובד המנגנון הזה?</w:t>
      </w:r>
    </w:p>
    <w:p w:rsidR="006A3CD2" w:rsidRPr="006A3CD2" w:rsidRDefault="006A3CD2" w:rsidP="00A964A7">
      <w:pPr>
        <w:spacing w:after="0" w:line="360" w:lineRule="auto"/>
        <w:ind w:left="-483" w:right="-284"/>
        <w:jc w:val="both"/>
        <w:rPr>
          <w:rFonts w:ascii="David" w:eastAsia="Times New Roman" w:hAnsi="David" w:cs="David"/>
          <w:sz w:val="24"/>
          <w:szCs w:val="24"/>
          <w:rtl/>
        </w:rPr>
      </w:pPr>
      <w:r w:rsidRPr="006A3CD2">
        <w:rPr>
          <w:rFonts w:ascii="David" w:eastAsia="Times New Roman" w:hAnsi="David" w:cs="David"/>
          <w:color w:val="000000"/>
          <w:sz w:val="24"/>
          <w:szCs w:val="24"/>
          <w:rtl/>
        </w:rPr>
        <w:t>המנגנון מוצג כמנגנון פשוט ויעיל לבעלי זכויות היוצרים. יש טופס אינטרנטי פשוט למדי = בעל זכויות היוצרים שולח בקשה להסרת התוכן המפר, יש משפט על כך שהצוותים (האלגוריתמים) בודקים את הבקשה בקפידה, ואם לא חסרים פרטים ולא מוצאים בעיה – כתובת האתר מוסרת.</w:t>
      </w:r>
      <w:r w:rsidR="00A964A7">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 xml:space="preserve">כתובות אתרים שהמדווח ביקש להסיר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3,373,005,572. </w:t>
      </w:r>
      <w:proofErr w:type="spellStart"/>
      <w:r w:rsidRPr="006A3CD2">
        <w:rPr>
          <w:rFonts w:ascii="David" w:eastAsia="Times New Roman" w:hAnsi="David" w:cs="David"/>
          <w:color w:val="000000"/>
          <w:sz w:val="24"/>
          <w:szCs w:val="24"/>
          <w:rtl/>
        </w:rPr>
        <w:t>דומיינים</w:t>
      </w:r>
      <w:proofErr w:type="spellEnd"/>
      <w:r w:rsidRPr="006A3CD2">
        <w:rPr>
          <w:rFonts w:ascii="David" w:eastAsia="Times New Roman" w:hAnsi="David" w:cs="David"/>
          <w:color w:val="000000"/>
          <w:sz w:val="24"/>
          <w:szCs w:val="24"/>
          <w:rtl/>
        </w:rPr>
        <w:t xml:space="preserve"> שצוינו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1,689,765, בעלים של זכויות יוצרים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135,891, ארגונים שדיווחו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121,212. רואים שיש כאן שחקנים חוזרים.</w:t>
      </w:r>
    </w:p>
    <w:p w:rsidR="006A3CD2" w:rsidRPr="006A3CD2" w:rsidRDefault="006A3CD2" w:rsidP="00A964A7">
      <w:pPr>
        <w:spacing w:after="120" w:line="360" w:lineRule="auto"/>
        <w:ind w:right="-284" w:hanging="357"/>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lastRenderedPageBreak/>
        <w:t>הליך בקשת ההסרה כמתואר בגוגל</w:t>
      </w:r>
      <w:r w:rsidRPr="006A3CD2">
        <w:rPr>
          <w:rFonts w:ascii="David" w:eastAsia="Times New Roman" w:hAnsi="David" w:cs="David"/>
          <w:color w:val="000000"/>
          <w:sz w:val="24"/>
          <w:szCs w:val="24"/>
          <w:rtl/>
        </w:rPr>
        <w:t>:</w:t>
      </w:r>
    </w:p>
    <w:p w:rsidR="006A3CD2" w:rsidRPr="00A964A7" w:rsidRDefault="006A3CD2" w:rsidP="003727B6">
      <w:pPr>
        <w:pStyle w:val="a7"/>
        <w:numPr>
          <w:ilvl w:val="0"/>
          <w:numId w:val="32"/>
        </w:numPr>
        <w:spacing w:after="120" w:line="360" w:lineRule="auto"/>
        <w:ind w:left="-341" w:right="-284" w:hanging="357"/>
        <w:contextualSpacing w:val="0"/>
        <w:jc w:val="both"/>
        <w:rPr>
          <w:rFonts w:ascii="David" w:eastAsia="Times New Roman" w:hAnsi="David" w:cs="David"/>
          <w:sz w:val="24"/>
          <w:szCs w:val="24"/>
          <w:rtl/>
        </w:rPr>
      </w:pPr>
      <w:r w:rsidRPr="00A964A7">
        <w:rPr>
          <w:rFonts w:ascii="David" w:eastAsia="Times New Roman" w:hAnsi="David" w:cs="David"/>
          <w:color w:val="000000"/>
          <w:sz w:val="24"/>
          <w:szCs w:val="24"/>
          <w:rtl/>
        </w:rPr>
        <w:t xml:space="preserve">  "אם הודעת הסרה שאנחנו מקבלים </w:t>
      </w:r>
      <w:r w:rsidRPr="00A964A7">
        <w:rPr>
          <w:rFonts w:ascii="David" w:eastAsia="Times New Roman" w:hAnsi="David" w:cs="David"/>
          <w:color w:val="000000"/>
          <w:sz w:val="24"/>
          <w:szCs w:val="24"/>
          <w:u w:val="single"/>
          <w:rtl/>
        </w:rPr>
        <w:t>מתבררת כחוקית</w:t>
      </w:r>
      <w:r w:rsidRPr="00A964A7">
        <w:rPr>
          <w:rFonts w:ascii="David" w:eastAsia="Times New Roman" w:hAnsi="David" w:cs="David"/>
          <w:color w:val="000000"/>
          <w:sz w:val="24"/>
          <w:szCs w:val="24"/>
          <w:rtl/>
        </w:rPr>
        <w:t xml:space="preserve">, חוק זכויות היוצרים דורש </w:t>
      </w:r>
      <w:proofErr w:type="spellStart"/>
      <w:r w:rsidRPr="00A964A7">
        <w:rPr>
          <w:rFonts w:ascii="David" w:eastAsia="Times New Roman" w:hAnsi="David" w:cs="David"/>
          <w:color w:val="000000"/>
          <w:sz w:val="24"/>
          <w:szCs w:val="24"/>
          <w:rtl/>
        </w:rPr>
        <w:t>מאיתנו</w:t>
      </w:r>
      <w:proofErr w:type="spellEnd"/>
      <w:r w:rsidRPr="00A964A7">
        <w:rPr>
          <w:rFonts w:ascii="David" w:eastAsia="Times New Roman" w:hAnsi="David" w:cs="David"/>
          <w:color w:val="000000"/>
          <w:sz w:val="24"/>
          <w:szCs w:val="24"/>
          <w:rtl/>
        </w:rPr>
        <w:t xml:space="preserve"> להסיר את התוכן מהשירותים שלנו – במקרה זה, </w:t>
      </w:r>
      <w:r w:rsidRPr="00A964A7">
        <w:rPr>
          <w:rFonts w:ascii="David" w:eastAsia="Times New Roman" w:hAnsi="David" w:cs="David"/>
          <w:color w:val="000000"/>
          <w:sz w:val="24"/>
          <w:szCs w:val="24"/>
          <w:u w:val="single"/>
          <w:rtl/>
        </w:rPr>
        <w:t>להסיר כתובת אתר מתוצאות החיפוש</w:t>
      </w:r>
      <w:r w:rsidRPr="00A964A7">
        <w:rPr>
          <w:rFonts w:ascii="David" w:eastAsia="Times New Roman" w:hAnsi="David" w:cs="David"/>
          <w:color w:val="000000"/>
          <w:sz w:val="24"/>
          <w:szCs w:val="24"/>
          <w:rtl/>
        </w:rPr>
        <w:t>.</w:t>
      </w:r>
    </w:p>
    <w:p w:rsidR="006A3CD2" w:rsidRPr="00A964A7" w:rsidRDefault="006A3CD2" w:rsidP="003727B6">
      <w:pPr>
        <w:pStyle w:val="a7"/>
        <w:numPr>
          <w:ilvl w:val="0"/>
          <w:numId w:val="32"/>
        </w:numPr>
        <w:spacing w:after="0" w:line="360" w:lineRule="auto"/>
        <w:ind w:left="-341"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xml:space="preserve">    כאשר אנחנו נוקטים פעולה בתגובה להודעת הסרה בגין הפרת זכויות יוצרים אנחנו </w:t>
      </w:r>
      <w:r w:rsidRPr="00A964A7">
        <w:rPr>
          <w:rFonts w:ascii="David" w:eastAsia="Times New Roman" w:hAnsi="David" w:cs="David"/>
          <w:color w:val="000000"/>
          <w:sz w:val="24"/>
          <w:szCs w:val="24"/>
          <w:u w:val="single"/>
          <w:rtl/>
        </w:rPr>
        <w:t>מיידעים את מנהל האתר המשופע</w:t>
      </w:r>
      <w:r w:rsidRPr="00A964A7">
        <w:rPr>
          <w:rFonts w:ascii="David" w:eastAsia="Times New Roman" w:hAnsi="David" w:cs="David"/>
          <w:color w:val="000000"/>
          <w:sz w:val="24"/>
          <w:szCs w:val="24"/>
          <w:rtl/>
        </w:rPr>
        <w:t xml:space="preserve"> מפעולה זו</w:t>
      </w:r>
    </w:p>
    <w:p w:rsidR="006A3CD2" w:rsidRPr="00A964A7" w:rsidRDefault="006A3CD2" w:rsidP="003727B6">
      <w:pPr>
        <w:pStyle w:val="a7"/>
        <w:numPr>
          <w:ilvl w:val="0"/>
          <w:numId w:val="32"/>
        </w:numPr>
        <w:spacing w:after="0" w:line="360" w:lineRule="auto"/>
        <w:ind w:left="-341" w:right="-284"/>
        <w:jc w:val="both"/>
        <w:rPr>
          <w:rFonts w:ascii="David" w:eastAsia="Times New Roman" w:hAnsi="David" w:cs="David"/>
          <w:sz w:val="24"/>
          <w:szCs w:val="24"/>
          <w:rtl/>
        </w:rPr>
      </w:pPr>
      <w:r w:rsidRPr="00A964A7">
        <w:rPr>
          <w:rFonts w:ascii="David" w:eastAsia="Times New Roman" w:hAnsi="David" w:cs="David"/>
          <w:color w:val="000000"/>
          <w:sz w:val="24"/>
          <w:szCs w:val="24"/>
          <w:rtl/>
        </w:rPr>
        <w:t xml:space="preserve">   אם </w:t>
      </w:r>
      <w:r w:rsidRPr="00A964A7">
        <w:rPr>
          <w:rFonts w:ascii="David" w:eastAsia="Times New Roman" w:hAnsi="David" w:cs="David"/>
          <w:color w:val="000000"/>
          <w:sz w:val="24"/>
          <w:szCs w:val="24"/>
          <w:u w:val="single"/>
          <w:rtl/>
        </w:rPr>
        <w:t>מנהל האתר הרלוונטי או ספר התוכן</w:t>
      </w:r>
      <w:r w:rsidRPr="00A964A7">
        <w:rPr>
          <w:rFonts w:ascii="David" w:eastAsia="Times New Roman" w:hAnsi="David" w:cs="David"/>
          <w:color w:val="000000"/>
          <w:sz w:val="24"/>
          <w:szCs w:val="24"/>
          <w:rtl/>
        </w:rPr>
        <w:t xml:space="preserve"> המדובר סבור שהתוכן אינו מפר </w:t>
      </w:r>
      <w:proofErr w:type="spellStart"/>
      <w:r w:rsidRPr="00A964A7">
        <w:rPr>
          <w:rFonts w:ascii="David" w:eastAsia="Times New Roman" w:hAnsi="David" w:cs="David"/>
          <w:color w:val="000000"/>
          <w:sz w:val="24"/>
          <w:szCs w:val="24"/>
          <w:rtl/>
        </w:rPr>
        <w:t>ז"י</w:t>
      </w:r>
      <w:proofErr w:type="spellEnd"/>
      <w:r w:rsidRPr="00A964A7">
        <w:rPr>
          <w:rFonts w:ascii="David" w:eastAsia="Times New Roman" w:hAnsi="David" w:cs="David"/>
          <w:color w:val="000000"/>
          <w:sz w:val="24"/>
          <w:szCs w:val="24"/>
          <w:rtl/>
        </w:rPr>
        <w:t xml:space="preserve"> או שההודעה הוגשה בטעות, הוא </w:t>
      </w:r>
      <w:r w:rsidRPr="00A964A7">
        <w:rPr>
          <w:rFonts w:ascii="David" w:eastAsia="Times New Roman" w:hAnsi="David" w:cs="David"/>
          <w:color w:val="000000"/>
          <w:sz w:val="24"/>
          <w:szCs w:val="24"/>
          <w:u w:val="single"/>
          <w:rtl/>
        </w:rPr>
        <w:t>יכול להגיש הודעה נגדית</w:t>
      </w:r>
      <w:r w:rsidRPr="00A964A7">
        <w:rPr>
          <w:rFonts w:ascii="David" w:eastAsia="Times New Roman" w:hAnsi="David" w:cs="David"/>
          <w:color w:val="000000"/>
          <w:sz w:val="24"/>
          <w:szCs w:val="24"/>
          <w:rtl/>
        </w:rPr>
        <w:t>.</w:t>
      </w:r>
    </w:p>
    <w:p w:rsidR="006A3CD2" w:rsidRPr="00A964A7" w:rsidRDefault="006A3CD2" w:rsidP="003727B6">
      <w:pPr>
        <w:pStyle w:val="a7"/>
        <w:numPr>
          <w:ilvl w:val="0"/>
          <w:numId w:val="32"/>
        </w:numPr>
        <w:spacing w:after="120" w:line="360" w:lineRule="auto"/>
        <w:ind w:left="-341" w:right="-284" w:hanging="357"/>
        <w:contextualSpacing w:val="0"/>
        <w:jc w:val="both"/>
        <w:rPr>
          <w:rFonts w:ascii="David" w:eastAsia="Times New Roman" w:hAnsi="David" w:cs="David"/>
          <w:sz w:val="24"/>
          <w:szCs w:val="24"/>
          <w:rtl/>
        </w:rPr>
      </w:pPr>
      <w:r w:rsidRPr="00A964A7">
        <w:rPr>
          <w:rFonts w:ascii="David" w:eastAsia="Times New Roman" w:hAnsi="David" w:cs="David"/>
          <w:color w:val="000000"/>
          <w:sz w:val="24"/>
          <w:szCs w:val="24"/>
          <w:rtl/>
        </w:rPr>
        <w:t> אנחנו בודקים את כל ההודעות הנגדיות ומחליטים אם להחזיר את התוכן".</w:t>
      </w:r>
    </w:p>
    <w:p w:rsidR="006A3CD2" w:rsidRPr="006A3CD2" w:rsidRDefault="006A3CD2" w:rsidP="00A964A7">
      <w:pPr>
        <w:spacing w:after="120" w:line="360" w:lineRule="auto"/>
        <w:ind w:right="-284" w:hanging="357"/>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נוהל הודעה והסרה = היפוך נטל הראייה?</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המוציא מחברו עליו הראיה?</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w:t>
      </w:r>
      <w:r w:rsidRPr="006A3CD2">
        <w:rPr>
          <w:rFonts w:ascii="David" w:eastAsia="Times New Roman" w:hAnsi="David" w:cs="David"/>
          <w:color w:val="000000"/>
          <w:sz w:val="24"/>
          <w:szCs w:val="24"/>
          <w:rtl/>
        </w:rPr>
        <w:tab/>
        <w:t>הודעה  = ככלל, היא מובילה להסרה – למרות שמדובר רק בטנה להפרה ולבעלות בזכות.</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w:t>
      </w:r>
      <w:r w:rsidRPr="006A3CD2">
        <w:rPr>
          <w:rFonts w:ascii="David" w:eastAsia="Times New Roman" w:hAnsi="David" w:cs="David"/>
          <w:color w:val="000000"/>
          <w:sz w:val="24"/>
          <w:szCs w:val="24"/>
          <w:rtl/>
        </w:rPr>
        <w:tab/>
        <w:t>פעמים רבות – ההודעה מבוצעת אף היא באמצעים טכנולוגיים.</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w:t>
      </w:r>
      <w:r w:rsidRPr="006A3CD2">
        <w:rPr>
          <w:rFonts w:ascii="David" w:eastAsia="Times New Roman" w:hAnsi="David" w:cs="David"/>
          <w:color w:val="000000"/>
          <w:sz w:val="24"/>
          <w:szCs w:val="24"/>
          <w:rtl/>
        </w:rPr>
        <w:tab/>
        <w:t>עקרונית, מפרסם התוכן המפר יכול ל"ערער" על החלטת ההסרה</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w:t>
      </w:r>
      <w:r w:rsidRPr="006A3CD2">
        <w:rPr>
          <w:rFonts w:ascii="David" w:eastAsia="Times New Roman" w:hAnsi="David" w:cs="David"/>
          <w:color w:val="000000"/>
          <w:sz w:val="24"/>
          <w:szCs w:val="24"/>
          <w:rtl/>
        </w:rPr>
        <w:tab/>
        <w:t>לפנות לגורם הביניים ולבקש לבחון מחדש את ההחלטה.</w:t>
      </w:r>
    </w:p>
    <w:p w:rsidR="006A3CD2" w:rsidRPr="00A964A7" w:rsidRDefault="006A3CD2" w:rsidP="003727B6">
      <w:pPr>
        <w:pStyle w:val="a7"/>
        <w:numPr>
          <w:ilvl w:val="0"/>
          <w:numId w:val="33"/>
        </w:numPr>
        <w:spacing w:after="120" w:line="360" w:lineRule="auto"/>
        <w:ind w:left="-199" w:right="-709"/>
        <w:contextualSpacing w:val="0"/>
        <w:jc w:val="both"/>
        <w:rPr>
          <w:rFonts w:ascii="David" w:eastAsia="Times New Roman" w:hAnsi="David" w:cs="David"/>
          <w:sz w:val="24"/>
          <w:szCs w:val="24"/>
        </w:rPr>
      </w:pPr>
      <w:r w:rsidRPr="00A964A7">
        <w:rPr>
          <w:rFonts w:ascii="David" w:eastAsia="Times New Roman" w:hAnsi="David" w:cs="David"/>
          <w:color w:val="000000"/>
          <w:sz w:val="24"/>
          <w:szCs w:val="24"/>
          <w:rtl/>
        </w:rPr>
        <w:t xml:space="preserve">חשוב להגן על זכויות היוצרים כדי לעודד חופש ביטוי, ושיח אך יש דילמה כי בעולם האינטרנטי </w:t>
      </w:r>
    </w:p>
    <w:p w:rsidR="006A3CD2" w:rsidRPr="006A3CD2" w:rsidRDefault="006A3CD2" w:rsidP="00A964A7">
      <w:pPr>
        <w:spacing w:after="120" w:line="360" w:lineRule="auto"/>
        <w:ind w:left="651" w:right="1080"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t>לקחים מיישומו האלגוריתמי של נוהל הודעה והסרה בארה"ב</w:t>
      </w:r>
    </w:p>
    <w:p w:rsidR="006A3CD2" w:rsidRPr="006A3CD2" w:rsidRDefault="006A3CD2" w:rsidP="00B00004">
      <w:pPr>
        <w:spacing w:after="120" w:line="360" w:lineRule="auto"/>
        <w:ind w:left="-625"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יש לנו כמה לקחים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ה</w:t>
      </w:r>
      <w:r w:rsidRPr="006A3CD2">
        <w:rPr>
          <w:rFonts w:ascii="David" w:eastAsia="Times New Roman" w:hAnsi="David" w:cs="David"/>
          <w:b/>
          <w:bCs/>
          <w:color w:val="000000"/>
          <w:sz w:val="24"/>
          <w:szCs w:val="24"/>
        </w:rPr>
        <w:t>DMCA</w:t>
      </w:r>
      <w:r w:rsidRPr="006A3CD2">
        <w:rPr>
          <w:rFonts w:ascii="David" w:eastAsia="Times New Roman" w:hAnsi="David" w:cs="David"/>
          <w:b/>
          <w:bCs/>
          <w:color w:val="000000"/>
          <w:sz w:val="24"/>
          <w:szCs w:val="24"/>
          <w:rtl/>
        </w:rPr>
        <w:t xml:space="preserve"> האמריקאי.</w:t>
      </w:r>
      <w:r w:rsidRPr="006A3CD2">
        <w:rPr>
          <w:rFonts w:ascii="David" w:eastAsia="Times New Roman" w:hAnsi="David" w:cs="David"/>
          <w:color w:val="000000"/>
          <w:sz w:val="24"/>
          <w:szCs w:val="24"/>
          <w:rtl/>
        </w:rPr>
        <w:t xml:space="preserve"> אנו יכולים לקבל </w:t>
      </w:r>
      <w:r w:rsidRPr="006A3CD2">
        <w:rPr>
          <w:rFonts w:ascii="David" w:eastAsia="Times New Roman" w:hAnsi="David" w:cs="David"/>
          <w:color w:val="000000"/>
          <w:sz w:val="24"/>
          <w:szCs w:val="24"/>
        </w:rPr>
        <w:t>Fast Forward</w:t>
      </w:r>
      <w:r w:rsidRPr="006A3CD2">
        <w:rPr>
          <w:rFonts w:ascii="David" w:eastAsia="Times New Roman" w:hAnsi="David" w:cs="David"/>
          <w:color w:val="000000"/>
          <w:sz w:val="24"/>
          <w:szCs w:val="24"/>
          <w:rtl/>
        </w:rPr>
        <w:t xml:space="preserve"> למה שקורה כשניתן כוח אכיפה ואחריות לגורמי הביניים. אף אחד מהמסקנות הללו לא יפתיעו אותנו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זה הסיכום והסגירה של הנושא, לא ניפגש בו עד שניקח את הקורס בקניין רוחני.</w:t>
      </w:r>
      <w:r w:rsidR="00A964A7">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ה</w:t>
      </w:r>
      <w:r w:rsidRPr="006A3CD2">
        <w:rPr>
          <w:rFonts w:ascii="David" w:eastAsia="Times New Roman" w:hAnsi="David" w:cs="David"/>
          <w:color w:val="000000"/>
          <w:sz w:val="24"/>
          <w:szCs w:val="24"/>
        </w:rPr>
        <w:t>DMCA</w:t>
      </w:r>
      <w:r w:rsidRPr="006A3CD2">
        <w:rPr>
          <w:rFonts w:ascii="David" w:eastAsia="Times New Roman" w:hAnsi="David" w:cs="David"/>
          <w:color w:val="000000"/>
          <w:sz w:val="24"/>
          <w:szCs w:val="24"/>
          <w:rtl/>
        </w:rPr>
        <w:t xml:space="preserve"> קובע נוהל הודעה והסרה לפני 20 שנה.</w:t>
      </w:r>
      <w:r w:rsidR="00A964A7">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 xml:space="preserve">מנגנון הודעה והסרה </w:t>
      </w:r>
      <w:r w:rsidRPr="006A3CD2">
        <w:rPr>
          <w:rFonts w:ascii="David" w:eastAsia="Times New Roman" w:hAnsi="David" w:cs="David"/>
          <w:b/>
          <w:bCs/>
          <w:color w:val="000000"/>
          <w:sz w:val="24"/>
          <w:szCs w:val="24"/>
          <w:rtl/>
        </w:rPr>
        <w:t>הפך</w:t>
      </w:r>
      <w:r w:rsidRPr="006A3CD2">
        <w:rPr>
          <w:rFonts w:ascii="David" w:eastAsia="Times New Roman" w:hAnsi="David" w:cs="David"/>
          <w:color w:val="000000"/>
          <w:sz w:val="24"/>
          <w:szCs w:val="24"/>
          <w:rtl/>
        </w:rPr>
        <w:t xml:space="preserve"> את נטל ההוכחה המסורתי בדיני זכויות היוצרים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קודם כל מסירים כדי להימנע מאחריות, וכל ה-לכאורה הופך להיות בפועל בלי שנעשתה בחינה משפטית.</w:t>
      </w:r>
    </w:p>
    <w:p w:rsidR="006A3CD2" w:rsidRPr="006A3CD2" w:rsidRDefault="006A3CD2" w:rsidP="00B00004">
      <w:pPr>
        <w:spacing w:after="0" w:line="360" w:lineRule="auto"/>
        <w:ind w:left="-625"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הבעיה שלנו, היא התמריץ של גורמי הביניים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אנו לא מטילים אחריות על הספקים אם הם הסירו בתו"ל</w:t>
      </w:r>
      <w:r w:rsidR="00A964A7">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 xml:space="preserve">חומר לגיטימי. אבל אם הספק ידע "לכאורה" שיש הפרה של זכויות יוצרים, די בכך שהייתה זכות יוצרים כדי שהוא ימצא אחראי באחריות תורמת להפרה. הסיכון המשפטי עצום אם לא הורדתי את התוכן שלכאורה מפר, בהשוואה </w:t>
      </w:r>
      <w:proofErr w:type="spellStart"/>
      <w:r w:rsidRPr="006A3CD2">
        <w:rPr>
          <w:rFonts w:ascii="David" w:eastAsia="Times New Roman" w:hAnsi="David" w:cs="David"/>
          <w:color w:val="000000"/>
          <w:sz w:val="24"/>
          <w:szCs w:val="24"/>
          <w:rtl/>
        </w:rPr>
        <w:t>ללהוריד</w:t>
      </w:r>
      <w:proofErr w:type="spellEnd"/>
      <w:r w:rsidRPr="006A3CD2">
        <w:rPr>
          <w:rFonts w:ascii="David" w:eastAsia="Times New Roman" w:hAnsi="David" w:cs="David"/>
          <w:color w:val="000000"/>
          <w:sz w:val="24"/>
          <w:szCs w:val="24"/>
          <w:rtl/>
        </w:rPr>
        <w:t xml:space="preserve"> תוכן בכל מקרה. לכן השיקול העסקי הברור הוא </w:t>
      </w:r>
      <w:r w:rsidRPr="006A3CD2">
        <w:rPr>
          <w:rFonts w:ascii="David" w:eastAsia="Times New Roman" w:hAnsi="David" w:cs="David"/>
          <w:b/>
          <w:bCs/>
          <w:color w:val="000000"/>
          <w:sz w:val="24"/>
          <w:szCs w:val="24"/>
          <w:rtl/>
        </w:rPr>
        <w:t>להסיר</w:t>
      </w:r>
      <w:r w:rsidRPr="006A3CD2">
        <w:rPr>
          <w:rFonts w:ascii="David" w:eastAsia="Times New Roman" w:hAnsi="David" w:cs="David"/>
          <w:color w:val="000000"/>
          <w:sz w:val="24"/>
          <w:szCs w:val="24"/>
          <w:rtl/>
        </w:rPr>
        <w:t xml:space="preserve">, ומי שמשלם את המחיר זה שאר הזכויות. לנו כציבור יש </w:t>
      </w:r>
      <w:r w:rsidRPr="006A3CD2">
        <w:rPr>
          <w:rFonts w:ascii="David" w:eastAsia="Times New Roman" w:hAnsi="David" w:cs="David"/>
          <w:b/>
          <w:bCs/>
          <w:color w:val="000000"/>
          <w:sz w:val="24"/>
          <w:szCs w:val="24"/>
          <w:rtl/>
        </w:rPr>
        <w:t>פחות חופש מידע באינטרנט.</w:t>
      </w:r>
      <w:r w:rsidR="00A964A7">
        <w:rPr>
          <w:rFonts w:ascii="David" w:eastAsia="Times New Roman" w:hAnsi="David" w:cs="David" w:hint="cs"/>
          <w:sz w:val="24"/>
          <w:szCs w:val="24"/>
          <w:rtl/>
        </w:rPr>
        <w:t xml:space="preserve"> </w:t>
      </w:r>
      <w:r w:rsidRPr="006A3CD2">
        <w:rPr>
          <w:rFonts w:ascii="David" w:eastAsia="Times New Roman" w:hAnsi="David" w:cs="David"/>
          <w:b/>
          <w:bCs/>
          <w:color w:val="000000"/>
          <w:sz w:val="24"/>
          <w:szCs w:val="24"/>
          <w:rtl/>
        </w:rPr>
        <w:t>בפועל</w:t>
      </w:r>
      <w:r w:rsidRPr="006A3CD2">
        <w:rPr>
          <w:rFonts w:ascii="David" w:eastAsia="Times New Roman" w:hAnsi="David" w:cs="David"/>
          <w:color w:val="000000"/>
          <w:sz w:val="24"/>
          <w:szCs w:val="24"/>
          <w:rtl/>
        </w:rPr>
        <w:t xml:space="preserve">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הרבה מבעלי הזכויות מנהלים את הזכויות באופן אוטומטי. בקשות ההסרה נעשות באופן אוטומטי. גם גורמי הביניים שמעבדים ומטפלים באופן אוטומטי מקבלים הכרעות באופן אוטומטי לגבי זכויות היוצרים מכורח המציאות, וגם הופכים את זה למשהו שקורה באופן </w:t>
      </w:r>
      <w:proofErr w:type="spellStart"/>
      <w:r w:rsidRPr="006A3CD2">
        <w:rPr>
          <w:rFonts w:ascii="David" w:eastAsia="Times New Roman" w:hAnsi="David" w:cs="David"/>
          <w:color w:val="000000"/>
          <w:sz w:val="24"/>
          <w:szCs w:val="24"/>
          <w:rtl/>
        </w:rPr>
        <w:t>וולנטרי</w:t>
      </w:r>
      <w:proofErr w:type="spellEnd"/>
      <w:r w:rsidRPr="006A3CD2">
        <w:rPr>
          <w:rFonts w:ascii="David" w:eastAsia="Times New Roman" w:hAnsi="David" w:cs="David"/>
          <w:color w:val="000000"/>
          <w:sz w:val="24"/>
          <w:szCs w:val="24"/>
          <w:rtl/>
        </w:rPr>
        <w:t xml:space="preserve"> </w:t>
      </w:r>
      <w:r w:rsidR="00A964A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אפילו בלי שבעל זכות ביקש שנסיר, אנחנו אקסטרה זהירים </w:t>
      </w:r>
      <w:r w:rsidR="00BF171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אנו פשוט מונעים מראש. </w:t>
      </w:r>
      <w:r w:rsidRPr="006A3CD2">
        <w:rPr>
          <w:rFonts w:ascii="David" w:eastAsia="Times New Roman" w:hAnsi="David" w:cs="David"/>
          <w:b/>
          <w:bCs/>
          <w:color w:val="000000"/>
          <w:sz w:val="24"/>
          <w:szCs w:val="24"/>
          <w:rtl/>
        </w:rPr>
        <w:t>לדוגמא</w:t>
      </w:r>
      <w:r w:rsidRPr="006A3CD2">
        <w:rPr>
          <w:rFonts w:ascii="David" w:eastAsia="Times New Roman" w:hAnsi="David" w:cs="David"/>
          <w:color w:val="000000"/>
          <w:sz w:val="24"/>
          <w:szCs w:val="24"/>
          <w:rtl/>
        </w:rPr>
        <w:t xml:space="preserve"> </w:t>
      </w:r>
      <w:r w:rsidR="00544F06">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מערכת ה</w:t>
      </w:r>
      <w:r w:rsidRPr="006A3CD2">
        <w:rPr>
          <w:rFonts w:ascii="David" w:eastAsia="Times New Roman" w:hAnsi="David" w:cs="David"/>
          <w:color w:val="000000"/>
          <w:sz w:val="24"/>
          <w:szCs w:val="24"/>
        </w:rPr>
        <w:t>Content ID</w:t>
      </w:r>
      <w:r w:rsidRPr="006A3CD2">
        <w:rPr>
          <w:rFonts w:ascii="David" w:eastAsia="Times New Roman" w:hAnsi="David" w:cs="David"/>
          <w:color w:val="000000"/>
          <w:sz w:val="24"/>
          <w:szCs w:val="24"/>
          <w:rtl/>
        </w:rPr>
        <w:t xml:space="preserve"> שמסירה תוכן חשוד (גם אם הוא לא היה עומד במבחן המשפטי כתוכן מפר)</w:t>
      </w:r>
    </w:p>
    <w:p w:rsidR="006A3CD2" w:rsidRPr="006A3CD2" w:rsidRDefault="006A3CD2" w:rsidP="00C551DE">
      <w:pPr>
        <w:bidi w:val="0"/>
        <w:spacing w:after="0" w:line="360" w:lineRule="auto"/>
        <w:rPr>
          <w:rFonts w:ascii="David" w:eastAsia="Times New Roman" w:hAnsi="David" w:cs="David"/>
          <w:sz w:val="24"/>
          <w:szCs w:val="24"/>
          <w:rtl/>
        </w:rPr>
      </w:pPr>
    </w:p>
    <w:p w:rsidR="006A3CD2" w:rsidRDefault="006A3CD2" w:rsidP="00A964A7">
      <w:pPr>
        <w:spacing w:after="0" w:line="360" w:lineRule="auto"/>
        <w:ind w:right="360"/>
        <w:jc w:val="center"/>
        <w:rPr>
          <w:rFonts w:ascii="David" w:eastAsia="Times New Roman" w:hAnsi="David" w:cs="David"/>
          <w:b/>
          <w:bCs/>
          <w:color w:val="000000"/>
          <w:sz w:val="24"/>
          <w:szCs w:val="24"/>
          <w:u w:val="single"/>
          <w:rtl/>
        </w:rPr>
      </w:pPr>
      <w:r w:rsidRPr="006A3CD2">
        <w:rPr>
          <w:rFonts w:ascii="David" w:eastAsia="Times New Roman" w:hAnsi="David" w:cs="David"/>
          <w:b/>
          <w:bCs/>
          <w:color w:val="000000"/>
          <w:sz w:val="24"/>
          <w:szCs w:val="24"/>
          <w:u w:val="single"/>
          <w:rtl/>
        </w:rPr>
        <w:t>הישענות על טכנולוגיות סינון ושיטור פרטיות</w:t>
      </w:r>
    </w:p>
    <w:p w:rsidR="00BF1717" w:rsidRPr="00BF1717" w:rsidRDefault="00BF1717" w:rsidP="00BF1717">
      <w:pPr>
        <w:spacing w:after="0" w:line="360" w:lineRule="auto"/>
        <w:ind w:left="-625" w:right="360"/>
        <w:jc w:val="both"/>
        <w:rPr>
          <w:rFonts w:ascii="David" w:eastAsia="Times New Roman" w:hAnsi="David" w:cs="David"/>
          <w:sz w:val="24"/>
          <w:szCs w:val="24"/>
        </w:rPr>
      </w:pPr>
      <w:r w:rsidRPr="00BF1717">
        <w:rPr>
          <w:rFonts w:ascii="David" w:eastAsia="Times New Roman" w:hAnsi="David" w:cs="David" w:hint="cs"/>
          <w:sz w:val="24"/>
          <w:szCs w:val="24"/>
          <w:rtl/>
        </w:rPr>
        <w:t xml:space="preserve">גורמי הביניים הם אלה שיפתחו את הטכנולוגיה ע"מ לזהות תוכן מפר ולפעול בהתאם. המשמעות היא אם כך, היא שחברה פרטית (בעלת אינטרסים משל עצמה, ואינה גוף ציבורי שאמור לאזן ואמון על האינטרס הכללי) היא זו  שתעצב את השיקולים הנוגעים להגנה על זכויות יוצרים מול אינטרסים </w:t>
      </w:r>
      <w:r w:rsidRPr="00BF1717">
        <w:rPr>
          <w:rFonts w:ascii="David" w:eastAsia="Times New Roman" w:hAnsi="David" w:cs="David" w:hint="cs"/>
          <w:sz w:val="24"/>
          <w:szCs w:val="24"/>
          <w:rtl/>
        </w:rPr>
        <w:lastRenderedPageBreak/>
        <w:t xml:space="preserve">אחרים, תוך שלמעשה היא מתרגמת את שיקול הדעת הזה, לתוך אלגוריתם (שמהווה סוד מסחרי, לכן לא ניתן לדעת באיזו מידה משפיעים האינטרסים על האלגוריתם.  כך לסיכום: </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שיקול דעת אלגוריתמי</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מושפע מאינטרסים פרטיים, כלכליים בעיקרם, של הפלטפורמות המפעילות.</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העדר שקיפות (סוד מסחרי)</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דוגמא לאכיפה אלגוריתמית</w:t>
      </w:r>
      <w:r w:rsidR="00BF1717" w:rsidRPr="00BF1717">
        <w:rPr>
          <w:rFonts w:ascii="David" w:eastAsia="Times New Roman" w:hAnsi="David" w:cs="David" w:hint="cs"/>
          <w:sz w:val="24"/>
          <w:szCs w:val="24"/>
          <w:rtl/>
        </w:rPr>
        <w:t xml:space="preserve"> (שיש בה גם יתרונות</w:t>
      </w:r>
      <w:proofErr w:type="gramStart"/>
      <w:r w:rsidR="00BF1717" w:rsidRPr="00BF1717">
        <w:rPr>
          <w:rFonts w:ascii="David" w:eastAsia="Times New Roman" w:hAnsi="David" w:cs="David" w:hint="cs"/>
          <w:sz w:val="24"/>
          <w:szCs w:val="24"/>
          <w:rtl/>
        </w:rPr>
        <w:t xml:space="preserve">) </w:t>
      </w:r>
      <w:r w:rsidRPr="00BF1717">
        <w:rPr>
          <w:rFonts w:ascii="David" w:eastAsia="Times New Roman" w:hAnsi="David" w:cs="David"/>
          <w:sz w:val="24"/>
          <w:szCs w:val="24"/>
          <w:rtl/>
        </w:rPr>
        <w:t>:</w:t>
      </w:r>
      <w:proofErr w:type="gramEnd"/>
      <w:r w:rsidRPr="00BF1717">
        <w:rPr>
          <w:rFonts w:ascii="David" w:eastAsia="Times New Roman" w:hAnsi="David" w:cs="David"/>
          <w:sz w:val="24"/>
          <w:szCs w:val="24"/>
          <w:rtl/>
        </w:rPr>
        <w:t xml:space="preserve"> מערכת ה – </w:t>
      </w:r>
      <w:r w:rsidRPr="00BF1717">
        <w:rPr>
          <w:rFonts w:ascii="David" w:eastAsia="Times New Roman" w:hAnsi="David" w:cs="David"/>
          <w:sz w:val="24"/>
          <w:szCs w:val="24"/>
        </w:rPr>
        <w:t>Content ID</w:t>
      </w:r>
      <w:r w:rsidRPr="00BF1717">
        <w:rPr>
          <w:rFonts w:ascii="David" w:eastAsia="Times New Roman" w:hAnsi="David" w:cs="David"/>
          <w:sz w:val="24"/>
          <w:szCs w:val="24"/>
          <w:rtl/>
        </w:rPr>
        <w:t xml:space="preserve"> של </w:t>
      </w:r>
      <w:proofErr w:type="spellStart"/>
      <w:r w:rsidRPr="00BF1717">
        <w:rPr>
          <w:rFonts w:ascii="David" w:eastAsia="Times New Roman" w:hAnsi="David" w:cs="David"/>
          <w:sz w:val="24"/>
          <w:szCs w:val="24"/>
          <w:rtl/>
        </w:rPr>
        <w:t>יוטיוב</w:t>
      </w:r>
      <w:proofErr w:type="spellEnd"/>
      <w:r w:rsidRPr="00BF1717">
        <w:rPr>
          <w:rFonts w:ascii="David" w:eastAsia="Times New Roman" w:hAnsi="David" w:cs="David"/>
          <w:sz w:val="24"/>
          <w:szCs w:val="24"/>
          <w:rtl/>
        </w:rPr>
        <w:t xml:space="preserve"> שהפכה למודל עסקי מצליח </w:t>
      </w:r>
      <w:proofErr w:type="spellStart"/>
      <w:r w:rsidRPr="00BF1717">
        <w:rPr>
          <w:rFonts w:ascii="David" w:eastAsia="Times New Roman" w:hAnsi="David" w:cs="David"/>
          <w:sz w:val="24"/>
          <w:szCs w:val="24"/>
          <w:rtl/>
        </w:rPr>
        <w:t>למיסחור</w:t>
      </w:r>
      <w:proofErr w:type="spellEnd"/>
      <w:r w:rsidRPr="00BF1717">
        <w:rPr>
          <w:rFonts w:ascii="David" w:eastAsia="Times New Roman" w:hAnsi="David" w:cs="David"/>
          <w:sz w:val="24"/>
          <w:szCs w:val="24"/>
          <w:rtl/>
        </w:rPr>
        <w:t xml:space="preserve"> יצירות מוגנות בזכויות יוצרים. מערכת זו יצרה מודל חדש בו בעל זכות היוצרים יכול לגבות את התשלום על התוכן שלהם, גוגל יכולה להציע למי שהפר את זכות היוצרים פשוט לשלם את התמלוגים לבעל </w:t>
      </w:r>
      <w:proofErr w:type="spellStart"/>
      <w:r w:rsidRPr="00BF1717">
        <w:rPr>
          <w:rFonts w:ascii="David" w:eastAsia="Times New Roman" w:hAnsi="David" w:cs="David"/>
          <w:sz w:val="24"/>
          <w:szCs w:val="24"/>
          <w:rtl/>
        </w:rPr>
        <w:t>הז"י</w:t>
      </w:r>
      <w:proofErr w:type="spellEnd"/>
      <w:r w:rsidRPr="00BF1717">
        <w:rPr>
          <w:rFonts w:ascii="David" w:eastAsia="Times New Roman" w:hAnsi="David" w:cs="David"/>
          <w:sz w:val="24"/>
          <w:szCs w:val="24"/>
          <w:rtl/>
        </w:rPr>
        <w:t>.</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גם בעלי הזכויות נעזרים בטכנולוגיה כדי לזהות הפרות ולשלוח אוטומטי של בקשות הסרה של תוכן.</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החשש:</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טעות בזיהוי הפרות</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Pr>
        <w:t>o</w:t>
      </w:r>
      <w:r w:rsidRPr="00BF1717">
        <w:rPr>
          <w:rFonts w:ascii="David" w:eastAsia="Times New Roman" w:hAnsi="David" w:cs="David"/>
          <w:sz w:val="24"/>
          <w:szCs w:val="24"/>
          <w:rtl/>
        </w:rPr>
        <w:t xml:space="preserve">       בקשות שמבוססות על דרישות לא לגיטימיות</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דוגמא: בקשה להסיר תוכן מוגן, כאשר השימוש מותר על פי החוק  (למשל – שימוש הוגן).</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החשש הוא שהמציאות המשפטית מעודדת ניטור וחסימת יתר, כשלציבור אין יכולות לשלוט על כך גם ללא פיקוח שיפוטי וגם ללא ציבורי אפקטיבי.</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גורמי הביניים מתומרצים לנקוט אמצעים להפחתת הסיכון המשפטי</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חסימה רחבה של תכנים או משתמשים</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גם מראש (לטובת מניעה)</w:t>
      </w:r>
    </w:p>
    <w:p w:rsidR="006A3CD2" w:rsidRPr="00BF1717" w:rsidRDefault="006A3CD2" w:rsidP="00FD1BF0">
      <w:pPr>
        <w:spacing w:after="0" w:line="360" w:lineRule="auto"/>
        <w:ind w:right="-142" w:hanging="360"/>
        <w:jc w:val="both"/>
        <w:rPr>
          <w:rFonts w:ascii="David" w:eastAsia="Times New Roman" w:hAnsi="David" w:cs="David"/>
          <w:sz w:val="24"/>
          <w:szCs w:val="24"/>
          <w:rtl/>
        </w:rPr>
      </w:pPr>
      <w:r w:rsidRPr="00BF1717">
        <w:rPr>
          <w:rFonts w:ascii="David" w:eastAsia="Times New Roman" w:hAnsi="David" w:cs="David"/>
          <w:sz w:val="24"/>
          <w:szCs w:val="24"/>
          <w:rtl/>
        </w:rPr>
        <w:t>באמצעים טכנולוגיים לצורך התמודדות עם היקף הפעילות הנרחב (אך במחיר...)</w:t>
      </w:r>
    </w:p>
    <w:p w:rsidR="006A3CD2" w:rsidRPr="00BF1717" w:rsidRDefault="006A3CD2" w:rsidP="00C551DE">
      <w:pPr>
        <w:spacing w:after="0" w:line="360" w:lineRule="auto"/>
        <w:ind w:right="1080" w:hanging="360"/>
        <w:jc w:val="both"/>
        <w:rPr>
          <w:rFonts w:ascii="David" w:eastAsia="Times New Roman" w:hAnsi="David" w:cs="David"/>
          <w:sz w:val="24"/>
          <w:szCs w:val="24"/>
          <w:rtl/>
        </w:rPr>
      </w:pPr>
      <w:r w:rsidRPr="00BF1717">
        <w:rPr>
          <w:rFonts w:ascii="David" w:eastAsia="Times New Roman" w:hAnsi="David" w:cs="David"/>
          <w:sz w:val="24"/>
          <w:szCs w:val="24"/>
          <w:rtl/>
        </w:rPr>
        <w:t>התוצאה היא עיצוב מציאות טכנולוגיות שמאפשרת שליטה, ניטור ומעקב</w:t>
      </w:r>
    </w:p>
    <w:p w:rsidR="006A3CD2" w:rsidRPr="00BF1717" w:rsidRDefault="006A3CD2" w:rsidP="00C551DE">
      <w:pPr>
        <w:spacing w:after="0" w:line="360" w:lineRule="auto"/>
        <w:ind w:right="1080" w:hanging="360"/>
        <w:jc w:val="both"/>
        <w:rPr>
          <w:rFonts w:ascii="David" w:eastAsia="Times New Roman" w:hAnsi="David" w:cs="David"/>
          <w:sz w:val="24"/>
          <w:szCs w:val="24"/>
          <w:rtl/>
        </w:rPr>
      </w:pPr>
      <w:r w:rsidRPr="00BF1717">
        <w:rPr>
          <w:rFonts w:ascii="David" w:eastAsia="Times New Roman" w:hAnsi="David" w:cs="David"/>
          <w:sz w:val="24"/>
          <w:szCs w:val="24"/>
          <w:rtl/>
        </w:rPr>
        <w:t>פתח לניצול לרעה של מנגנון ההודעה וההסרה (תלונות שווא)</w:t>
      </w:r>
    </w:p>
    <w:p w:rsidR="006A3CD2" w:rsidRPr="006A3CD2" w:rsidRDefault="006A3CD2" w:rsidP="00544F06">
      <w:pPr>
        <w:bidi w:val="0"/>
        <w:spacing w:after="0" w:line="360" w:lineRule="auto"/>
        <w:jc w:val="center"/>
        <w:rPr>
          <w:rFonts w:ascii="David" w:eastAsia="Times New Roman" w:hAnsi="David" w:cs="David"/>
          <w:sz w:val="24"/>
          <w:szCs w:val="24"/>
        </w:rPr>
      </w:pPr>
      <w:r w:rsidRPr="006A3CD2">
        <w:rPr>
          <w:rFonts w:ascii="David" w:eastAsia="Times New Roman" w:hAnsi="David" w:cs="David"/>
          <w:sz w:val="24"/>
          <w:szCs w:val="24"/>
        </w:rPr>
        <w:br/>
      </w:r>
      <w:r w:rsidRPr="006A3CD2">
        <w:rPr>
          <w:rFonts w:ascii="David" w:eastAsia="Times New Roman" w:hAnsi="David" w:cs="David"/>
          <w:b/>
          <w:bCs/>
          <w:color w:val="000000"/>
          <w:sz w:val="24"/>
          <w:szCs w:val="24"/>
          <w:u w:val="single"/>
          <w:rtl/>
        </w:rPr>
        <w:t>איזון ערכים חברתיים באכיפה על ידי גורמי הביניים</w:t>
      </w:r>
    </w:p>
    <w:p w:rsidR="006A3CD2" w:rsidRPr="006A3CD2" w:rsidRDefault="006A3CD2" w:rsidP="00B00004">
      <w:pPr>
        <w:spacing w:after="0" w:line="360" w:lineRule="auto"/>
        <w:ind w:left="-483"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נדרשת מעורבות טכנולוגית על ידי גורמי הביניים, אבל אנו צריכים לזכור שכאשר אנו מבצעים אכיפה על ידי גורמי הביניים אנו צריכים לאזן ערכים נוספים. אין לנו כאן הגנה על הקניין של זכויות היוצרים בלבד </w:t>
      </w:r>
      <w:r w:rsidR="00C57F23">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יש את חופש הביטוי, חופש המידע, התפתחות זירת המסחר, השוק החופשי... גם האינטרסים הללו עדיין כאן. יש לנו שאלה מהותית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באיזו מידה גורמי הביניים מגנים גם על האינטרסים האלה? אם אנו חושבים שיש הגנות על האוטונומיה של הפרט במנגנונים של גוגל – התשובה לא מאוד ברורה. בנוסף, אין לנו כל</w:t>
      </w:r>
      <w:r w:rsidR="00B00004">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 xml:space="preserve">כך יכולת לפקח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לא לנו כציבור, לא לבתי המשפט ולא לרגולטורים שההליך המופעל אכן משיג איזון ראוי בין ערכים אלו. לא מדובר בתפיסה תיאורטית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היא הוכרה גם על ידי ביהמ"ש העליון שלנו בפרשת מור - החשיבות של שמירה/איזון בין האינטרסים השונים הגלומים ברשת.</w:t>
      </w:r>
      <w:r w:rsidR="00B00004">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החשש הוא שבגלל המציאות הזאת, אנו נתמרץ במציאות המשפטית שנוצרה את גורמי הביניים לפעול יותר מדי. לחסום תכנים ומשתמשים כדי לנהל את הסיכונים המשפטיים שלהם, וגם מראש! (פשוט למנוע פרסום).</w:t>
      </w:r>
      <w:r w:rsidR="00B00004">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 xml:space="preserve">יש לנו קושי שבאמת קשה להתמודד איתו בהתחשב במציאות הטכנולוגית </w:t>
      </w:r>
      <w:r w:rsidR="00B0000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מדובר במנועים אוטומטיים ששולחים הודעת הסרה באופן אוטומטי. גם לבעלי זכויות היוצרים ואפילו מי שאינם בעלי זכויות היוצרים יש פתח להגיש תלונות שב – כי הביקורת לגבי עד כמה התלונה מוצדקת היא יחסית מועטה.</w:t>
      </w:r>
    </w:p>
    <w:p w:rsidR="00341922" w:rsidRDefault="006A3CD2" w:rsidP="00544F06">
      <w:pPr>
        <w:spacing w:after="0" w:line="360" w:lineRule="auto"/>
        <w:ind w:right="1080" w:hanging="360"/>
        <w:jc w:val="both"/>
        <w:rPr>
          <w:rFonts w:ascii="David" w:eastAsia="Times New Roman" w:hAnsi="David" w:cs="David"/>
          <w:b/>
          <w:bCs/>
          <w:color w:val="000000"/>
          <w:sz w:val="24"/>
          <w:szCs w:val="24"/>
          <w:u w:val="single"/>
          <w:rtl/>
        </w:rPr>
      </w:pPr>
      <w:r w:rsidRPr="006A3CD2">
        <w:rPr>
          <w:rFonts w:ascii="David" w:eastAsia="Times New Roman" w:hAnsi="David" w:cs="David"/>
          <w:color w:val="000000"/>
          <w:sz w:val="24"/>
          <w:szCs w:val="24"/>
          <w:rtl/>
        </w:rPr>
        <w:t xml:space="preserve"> </w:t>
      </w:r>
    </w:p>
    <w:p w:rsidR="00790761" w:rsidRDefault="00790761" w:rsidP="00470C20">
      <w:pPr>
        <w:spacing w:after="0" w:line="360" w:lineRule="auto"/>
        <w:ind w:left="1076" w:right="1080" w:hanging="360"/>
        <w:jc w:val="center"/>
        <w:rPr>
          <w:rFonts w:ascii="David" w:eastAsia="Times New Roman" w:hAnsi="David" w:cs="David"/>
          <w:b/>
          <w:bCs/>
          <w:color w:val="000000"/>
          <w:sz w:val="24"/>
          <w:szCs w:val="24"/>
          <w:u w:val="single"/>
          <w:rtl/>
        </w:rPr>
      </w:pPr>
    </w:p>
    <w:p w:rsidR="006A3CD2" w:rsidRPr="006A3CD2" w:rsidRDefault="006A3CD2" w:rsidP="00470C20">
      <w:pPr>
        <w:spacing w:after="0" w:line="360" w:lineRule="auto"/>
        <w:ind w:left="1076" w:right="1080" w:hanging="36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lastRenderedPageBreak/>
        <w:t>דרכים לצמצום או מניעת הסיכונים</w:t>
      </w:r>
    </w:p>
    <w:p w:rsidR="006A3CD2" w:rsidRPr="006A3CD2" w:rsidRDefault="006A3CD2" w:rsidP="00470C20">
      <w:pPr>
        <w:spacing w:after="0" w:line="360" w:lineRule="auto"/>
        <w:ind w:left="-341" w:right="-142" w:hanging="58"/>
        <w:jc w:val="both"/>
        <w:rPr>
          <w:rFonts w:ascii="David" w:eastAsia="Times New Roman" w:hAnsi="David" w:cs="David"/>
          <w:sz w:val="24"/>
          <w:szCs w:val="24"/>
          <w:rtl/>
        </w:rPr>
      </w:pPr>
      <w:r w:rsidRPr="006A3CD2">
        <w:rPr>
          <w:rFonts w:ascii="David" w:eastAsia="Times New Roman" w:hAnsi="David" w:cs="David"/>
          <w:color w:val="A5A5A5"/>
          <w:sz w:val="24"/>
          <w:szCs w:val="24"/>
          <w:rtl/>
        </w:rPr>
        <w:t>דרך אחת היא להציע מנגנון ערעור, הקושי הוא שההליך מטופל באופן אוטומטי.</w:t>
      </w:r>
      <w:r w:rsidR="00470C20">
        <w:rPr>
          <w:rFonts w:ascii="David" w:eastAsia="Times New Roman" w:hAnsi="David" w:cs="David" w:hint="cs"/>
          <w:sz w:val="24"/>
          <w:szCs w:val="24"/>
          <w:rtl/>
        </w:rPr>
        <w:t xml:space="preserve"> </w:t>
      </w:r>
      <w:r w:rsidRPr="006A3CD2">
        <w:rPr>
          <w:rFonts w:ascii="David" w:eastAsia="Times New Roman" w:hAnsi="David" w:cs="David"/>
          <w:color w:val="A5A5A5"/>
          <w:sz w:val="24"/>
          <w:szCs w:val="24"/>
          <w:rtl/>
        </w:rPr>
        <w:t>הבעיה תוכל להיפתר</w:t>
      </w:r>
      <w:r w:rsidR="00470C20">
        <w:rPr>
          <w:rFonts w:ascii="David" w:eastAsia="Times New Roman" w:hAnsi="David" w:cs="David" w:hint="cs"/>
          <w:color w:val="A5A5A5"/>
          <w:sz w:val="24"/>
          <w:szCs w:val="24"/>
          <w:rtl/>
        </w:rPr>
        <w:t xml:space="preserve"> </w:t>
      </w:r>
      <w:r w:rsidRPr="006A3CD2">
        <w:rPr>
          <w:rFonts w:ascii="David" w:eastAsia="Times New Roman" w:hAnsi="David" w:cs="David"/>
          <w:color w:val="A5A5A5"/>
          <w:sz w:val="24"/>
          <w:szCs w:val="24"/>
          <w:rtl/>
        </w:rPr>
        <w:t>באמצעות הטכנולוגיה – אבל זה יהיה בעתיד (</w:t>
      </w:r>
      <w:r w:rsidRPr="006A3CD2">
        <w:rPr>
          <w:rFonts w:ascii="David" w:eastAsia="Times New Roman" w:hAnsi="David" w:cs="David"/>
          <w:color w:val="A5A5A5"/>
          <w:sz w:val="24"/>
          <w:szCs w:val="24"/>
        </w:rPr>
        <w:t>FAIR USE</w:t>
      </w:r>
      <w:r w:rsidRPr="006A3CD2">
        <w:rPr>
          <w:rFonts w:ascii="David" w:eastAsia="Times New Roman" w:hAnsi="David" w:cs="David"/>
          <w:color w:val="A5A5A5"/>
          <w:sz w:val="24"/>
          <w:szCs w:val="24"/>
          <w:rtl/>
        </w:rPr>
        <w:t xml:space="preserve"> אוטומטי).</w:t>
      </w:r>
    </w:p>
    <w:p w:rsidR="006A3CD2" w:rsidRPr="00470C20" w:rsidRDefault="006A3CD2" w:rsidP="003727B6">
      <w:pPr>
        <w:pStyle w:val="a7"/>
        <w:numPr>
          <w:ilvl w:val="0"/>
          <w:numId w:val="34"/>
        </w:numPr>
        <w:spacing w:after="0" w:line="360" w:lineRule="auto"/>
        <w:ind w:right="-142"/>
        <w:jc w:val="both"/>
        <w:rPr>
          <w:rFonts w:ascii="David" w:eastAsia="Times New Roman" w:hAnsi="David" w:cs="David"/>
          <w:sz w:val="24"/>
          <w:szCs w:val="24"/>
          <w:rtl/>
        </w:rPr>
      </w:pPr>
      <w:r w:rsidRPr="00470C20">
        <w:rPr>
          <w:rFonts w:ascii="David" w:eastAsia="Times New Roman" w:hAnsi="David" w:cs="David"/>
          <w:color w:val="000000"/>
          <w:sz w:val="24"/>
          <w:szCs w:val="24"/>
          <w:rtl/>
        </w:rPr>
        <w:t xml:space="preserve">  בשלב הזה, באמצעות פיקוח חיצוני (ולא רק פנימי) אנו יכולים לדאוג מבחוץ ליצירת כללים ברורים בדבר טיפול בתלונות. למשל </w:t>
      </w:r>
      <w:r w:rsidR="00470C20" w:rsidRPr="00470C20">
        <w:rPr>
          <w:rFonts w:ascii="David" w:eastAsia="Times New Roman" w:hAnsi="David" w:cs="David" w:hint="cs"/>
          <w:color w:val="000000"/>
          <w:sz w:val="24"/>
          <w:szCs w:val="24"/>
          <w:rtl/>
        </w:rPr>
        <w:t>-</w:t>
      </w:r>
      <w:r w:rsidRPr="00470C20">
        <w:rPr>
          <w:rFonts w:ascii="David" w:eastAsia="Times New Roman" w:hAnsi="David" w:cs="David"/>
          <w:color w:val="000000"/>
          <w:sz w:val="24"/>
          <w:szCs w:val="24"/>
          <w:rtl/>
        </w:rPr>
        <w:t xml:space="preserve"> לחייב את המתלונן להזדהות, או לנקוט באמצעים מינימליים לבירור זכויותיו.</w:t>
      </w:r>
    </w:p>
    <w:p w:rsidR="006A3CD2" w:rsidRPr="00470C20" w:rsidRDefault="006A3CD2" w:rsidP="003727B6">
      <w:pPr>
        <w:pStyle w:val="a7"/>
        <w:numPr>
          <w:ilvl w:val="0"/>
          <w:numId w:val="34"/>
        </w:numPr>
        <w:spacing w:after="0" w:line="360" w:lineRule="auto"/>
        <w:ind w:right="-142"/>
        <w:jc w:val="both"/>
        <w:rPr>
          <w:rFonts w:ascii="David" w:eastAsia="Times New Roman" w:hAnsi="David" w:cs="David"/>
          <w:sz w:val="24"/>
          <w:szCs w:val="24"/>
          <w:rtl/>
        </w:rPr>
      </w:pPr>
      <w:r w:rsidRPr="00470C20">
        <w:rPr>
          <w:rFonts w:ascii="David" w:eastAsia="Times New Roman" w:hAnsi="David" w:cs="David"/>
          <w:color w:val="000000"/>
          <w:sz w:val="24"/>
          <w:szCs w:val="24"/>
          <w:rtl/>
        </w:rPr>
        <w:t>  שקיפות לגבי היקף שיתוף הפעולה בין גורמי ביניים לבעלי זכויות – אנו לא יודעים בדיוק איך עובד מנגנון ההתממשקות בין מיקרוסופט לגוגל, כמו מה הם נדרשים להוכיח?</w:t>
      </w:r>
    </w:p>
    <w:p w:rsidR="00470C20" w:rsidRPr="00470C20" w:rsidRDefault="006A3CD2" w:rsidP="003727B6">
      <w:pPr>
        <w:pStyle w:val="a7"/>
        <w:numPr>
          <w:ilvl w:val="0"/>
          <w:numId w:val="34"/>
        </w:numPr>
        <w:spacing w:after="0" w:line="360" w:lineRule="auto"/>
        <w:ind w:right="-142"/>
        <w:jc w:val="both"/>
        <w:rPr>
          <w:rFonts w:ascii="David" w:eastAsia="Times New Roman" w:hAnsi="David" w:cs="David"/>
          <w:sz w:val="24"/>
          <w:szCs w:val="24"/>
        </w:rPr>
      </w:pPr>
      <w:r w:rsidRPr="00470C20">
        <w:rPr>
          <w:rFonts w:ascii="David" w:eastAsia="Times New Roman" w:hAnsi="David" w:cs="David"/>
          <w:color w:val="000000"/>
          <w:sz w:val="24"/>
          <w:szCs w:val="24"/>
          <w:rtl/>
        </w:rPr>
        <w:t> שקיפות לגבי אופן הפעולה של מנגנוני האכיפה של גורמי הביניים - זה גם היה עוזר אם היה לנו קצת יותר מידע לגבי אופן הפעולה בנוגע לתהליך הפעולה וההסרה.</w:t>
      </w:r>
    </w:p>
    <w:p w:rsidR="006A3CD2" w:rsidRPr="00470C20" w:rsidRDefault="006A3CD2" w:rsidP="00470C20">
      <w:pPr>
        <w:pStyle w:val="a7"/>
        <w:spacing w:after="0" w:line="360" w:lineRule="auto"/>
        <w:ind w:left="0" w:right="-142"/>
        <w:jc w:val="both"/>
        <w:rPr>
          <w:rFonts w:ascii="David" w:eastAsia="Times New Roman" w:hAnsi="David" w:cs="David"/>
          <w:sz w:val="24"/>
          <w:szCs w:val="24"/>
          <w:rtl/>
        </w:rPr>
      </w:pPr>
      <w:r w:rsidRPr="00470C20">
        <w:rPr>
          <w:rFonts w:ascii="David" w:eastAsia="Times New Roman" w:hAnsi="David" w:cs="David"/>
          <w:color w:val="000000"/>
          <w:sz w:val="24"/>
          <w:szCs w:val="24"/>
          <w:rtl/>
        </w:rPr>
        <w:t xml:space="preserve">מדובר </w:t>
      </w:r>
      <w:proofErr w:type="spellStart"/>
      <w:r w:rsidRPr="00470C20">
        <w:rPr>
          <w:rFonts w:ascii="David" w:eastAsia="Times New Roman" w:hAnsi="David" w:cs="David"/>
          <w:color w:val="000000"/>
          <w:sz w:val="24"/>
          <w:szCs w:val="24"/>
          <w:rtl/>
        </w:rPr>
        <w:t>בסעדים</w:t>
      </w:r>
      <w:proofErr w:type="spellEnd"/>
      <w:r w:rsidRPr="00470C20">
        <w:rPr>
          <w:rFonts w:ascii="David" w:eastAsia="Times New Roman" w:hAnsi="David" w:cs="David"/>
          <w:color w:val="000000"/>
          <w:sz w:val="24"/>
          <w:szCs w:val="24"/>
          <w:rtl/>
        </w:rPr>
        <w:t xml:space="preserve"> שגורמי הביניים פתחו סביב נושא ה</w:t>
      </w:r>
      <w:r w:rsidRPr="00470C20">
        <w:rPr>
          <w:rFonts w:ascii="David" w:eastAsia="Times New Roman" w:hAnsi="David" w:cs="David"/>
          <w:color w:val="000000"/>
          <w:sz w:val="24"/>
          <w:szCs w:val="24"/>
        </w:rPr>
        <w:t>DMCA</w:t>
      </w:r>
      <w:r w:rsidRPr="00470C20">
        <w:rPr>
          <w:rFonts w:ascii="David" w:eastAsia="Times New Roman" w:hAnsi="David" w:cs="David"/>
          <w:color w:val="000000"/>
          <w:sz w:val="24"/>
          <w:szCs w:val="24"/>
          <w:rtl/>
        </w:rPr>
        <w:t>, הודעה והסרה והסדרים דומים בעולם המערבי.</w:t>
      </w:r>
    </w:p>
    <w:p w:rsidR="006A3CD2" w:rsidRPr="00470C20" w:rsidRDefault="006A3CD2" w:rsidP="00C57F23">
      <w:pPr>
        <w:spacing w:after="120" w:line="360" w:lineRule="auto"/>
        <w:ind w:right="-142" w:hanging="357"/>
        <w:jc w:val="center"/>
        <w:rPr>
          <w:rFonts w:ascii="David" w:eastAsia="Times New Roman" w:hAnsi="David" w:cs="David"/>
          <w:b/>
          <w:bCs/>
          <w:sz w:val="24"/>
          <w:szCs w:val="24"/>
        </w:rPr>
      </w:pPr>
      <w:r w:rsidRPr="00470C20">
        <w:rPr>
          <w:rFonts w:ascii="David" w:eastAsia="Times New Roman" w:hAnsi="David" w:cs="David"/>
          <w:b/>
          <w:bCs/>
          <w:color w:val="000000"/>
          <w:sz w:val="24"/>
          <w:szCs w:val="24"/>
          <w:u w:val="single"/>
          <w:rtl/>
        </w:rPr>
        <w:t>האם ראוי שגורמי ביניים יופקדו על האכיפה?</w:t>
      </w:r>
    </w:p>
    <w:p w:rsidR="00B00004" w:rsidRPr="00B00004" w:rsidRDefault="006A3CD2" w:rsidP="003727B6">
      <w:pPr>
        <w:pStyle w:val="a7"/>
        <w:numPr>
          <w:ilvl w:val="0"/>
          <w:numId w:val="35"/>
        </w:numPr>
        <w:spacing w:after="0" w:line="360" w:lineRule="auto"/>
        <w:ind w:right="-142"/>
        <w:jc w:val="both"/>
        <w:rPr>
          <w:rFonts w:ascii="David" w:eastAsia="Times New Roman" w:hAnsi="David" w:cs="David"/>
          <w:sz w:val="24"/>
          <w:szCs w:val="24"/>
        </w:rPr>
      </w:pPr>
      <w:r w:rsidRPr="00B00004">
        <w:rPr>
          <w:rFonts w:ascii="David" w:eastAsia="Times New Roman" w:hAnsi="David" w:cs="David"/>
          <w:color w:val="000000"/>
          <w:sz w:val="24"/>
          <w:szCs w:val="24"/>
          <w:rtl/>
        </w:rPr>
        <w:t> </w:t>
      </w:r>
      <w:r w:rsidRPr="00B00004">
        <w:rPr>
          <w:rFonts w:ascii="David" w:eastAsia="Times New Roman" w:hAnsi="David" w:cs="David"/>
          <w:color w:val="000000"/>
          <w:sz w:val="24"/>
          <w:szCs w:val="24"/>
          <w:u w:val="single"/>
          <w:rtl/>
        </w:rPr>
        <w:t>הפרטה</w:t>
      </w:r>
      <w:r w:rsidRPr="00B00004">
        <w:rPr>
          <w:rFonts w:ascii="David" w:eastAsia="Times New Roman" w:hAnsi="David" w:cs="David"/>
          <w:color w:val="000000"/>
          <w:sz w:val="24"/>
          <w:szCs w:val="24"/>
          <w:rtl/>
        </w:rPr>
        <w:t>: הפקדת האחריות לביצוע איזון ערכים בידי גורמי ביניים פרטיים</w:t>
      </w:r>
    </w:p>
    <w:p w:rsidR="00B00004" w:rsidRPr="00B00004" w:rsidRDefault="006A3CD2" w:rsidP="003727B6">
      <w:pPr>
        <w:pStyle w:val="a7"/>
        <w:numPr>
          <w:ilvl w:val="0"/>
          <w:numId w:val="35"/>
        </w:numPr>
        <w:spacing w:after="0" w:line="360" w:lineRule="auto"/>
        <w:ind w:right="-142"/>
        <w:jc w:val="both"/>
        <w:rPr>
          <w:rFonts w:ascii="David" w:eastAsia="Times New Roman" w:hAnsi="David" w:cs="David"/>
          <w:sz w:val="24"/>
          <w:szCs w:val="24"/>
        </w:rPr>
      </w:pPr>
      <w:r w:rsidRPr="00B00004">
        <w:rPr>
          <w:rFonts w:ascii="David" w:eastAsia="Times New Roman" w:hAnsi="David" w:cs="David"/>
          <w:color w:val="000000"/>
          <w:sz w:val="24"/>
          <w:szCs w:val="24"/>
          <w:rtl/>
        </w:rPr>
        <w:t> </w:t>
      </w:r>
      <w:r w:rsidRPr="00B00004">
        <w:rPr>
          <w:rFonts w:ascii="David" w:eastAsia="Times New Roman" w:hAnsi="David" w:cs="David"/>
          <w:color w:val="000000"/>
          <w:sz w:val="24"/>
          <w:szCs w:val="24"/>
          <w:u w:val="single"/>
          <w:rtl/>
        </w:rPr>
        <w:t>טכנולוגיה</w:t>
      </w:r>
      <w:r w:rsidRPr="00B00004">
        <w:rPr>
          <w:rFonts w:ascii="David" w:eastAsia="Times New Roman" w:hAnsi="David" w:cs="David"/>
          <w:color w:val="000000"/>
          <w:sz w:val="24"/>
          <w:szCs w:val="24"/>
          <w:rtl/>
        </w:rPr>
        <w:t xml:space="preserve">: איזון הערכים מבוצע בכלים טכנולוגיים </w:t>
      </w:r>
      <w:r w:rsidR="00C57F23" w:rsidRPr="00B00004">
        <w:rPr>
          <w:rFonts w:ascii="David" w:eastAsia="Times New Roman" w:hAnsi="David" w:cs="David" w:hint="cs"/>
          <w:color w:val="000000"/>
          <w:sz w:val="24"/>
          <w:szCs w:val="24"/>
          <w:rtl/>
        </w:rPr>
        <w:t>-</w:t>
      </w:r>
      <w:r w:rsidRPr="00B00004">
        <w:rPr>
          <w:rFonts w:ascii="David" w:eastAsia="Times New Roman" w:hAnsi="David" w:cs="David"/>
          <w:color w:val="000000"/>
          <w:sz w:val="24"/>
          <w:szCs w:val="24"/>
          <w:rtl/>
        </w:rPr>
        <w:t xml:space="preserve"> אכיפה אלגוריתמית</w:t>
      </w:r>
    </w:p>
    <w:p w:rsidR="00B00004" w:rsidRPr="00B00004" w:rsidRDefault="006A3CD2" w:rsidP="003727B6">
      <w:pPr>
        <w:pStyle w:val="a7"/>
        <w:numPr>
          <w:ilvl w:val="0"/>
          <w:numId w:val="35"/>
        </w:numPr>
        <w:spacing w:after="0" w:line="360" w:lineRule="auto"/>
        <w:ind w:right="-142"/>
        <w:jc w:val="both"/>
        <w:rPr>
          <w:rFonts w:ascii="David" w:eastAsia="Times New Roman" w:hAnsi="David" w:cs="David"/>
          <w:sz w:val="24"/>
          <w:szCs w:val="24"/>
        </w:rPr>
      </w:pPr>
      <w:r w:rsidRPr="00B00004">
        <w:rPr>
          <w:rFonts w:ascii="David" w:eastAsia="Times New Roman" w:hAnsi="David" w:cs="David"/>
          <w:color w:val="000000"/>
          <w:sz w:val="24"/>
          <w:szCs w:val="24"/>
          <w:rtl/>
        </w:rPr>
        <w:t> </w:t>
      </w:r>
      <w:r w:rsidRPr="00B00004">
        <w:rPr>
          <w:rFonts w:ascii="David" w:eastAsia="Times New Roman" w:hAnsi="David" w:cs="David"/>
          <w:color w:val="000000"/>
          <w:sz w:val="24"/>
          <w:szCs w:val="24"/>
          <w:u w:val="single"/>
          <w:rtl/>
        </w:rPr>
        <w:t>העדר פיקוח</w:t>
      </w:r>
      <w:r w:rsidRPr="00B00004">
        <w:rPr>
          <w:rFonts w:ascii="David" w:eastAsia="Times New Roman" w:hAnsi="David" w:cs="David"/>
          <w:color w:val="000000"/>
          <w:sz w:val="24"/>
          <w:szCs w:val="24"/>
          <w:rtl/>
        </w:rPr>
        <w:t xml:space="preserve">: הפועל, לא קיימים ביקורת שיפוטית או פיקוח ציבורי (רגולטורי) </w:t>
      </w:r>
      <w:r w:rsidRPr="00B00004">
        <w:rPr>
          <w:rFonts w:ascii="David" w:eastAsia="Times New Roman" w:hAnsi="David" w:cs="David"/>
          <w:color w:val="000000"/>
          <w:sz w:val="24"/>
          <w:szCs w:val="24"/>
          <w:u w:val="single"/>
          <w:rtl/>
        </w:rPr>
        <w:t>אפקטיביים</w:t>
      </w:r>
      <w:r w:rsidRPr="00B00004">
        <w:rPr>
          <w:rFonts w:ascii="David" w:eastAsia="Times New Roman" w:hAnsi="David" w:cs="David"/>
          <w:color w:val="000000"/>
          <w:sz w:val="24"/>
          <w:szCs w:val="24"/>
          <w:rtl/>
        </w:rPr>
        <w:t xml:space="preserve"> על אופן הפעולה של גורמי הביניים</w:t>
      </w:r>
    </w:p>
    <w:p w:rsidR="00B00004" w:rsidRPr="00B00004" w:rsidRDefault="006A3CD2" w:rsidP="003727B6">
      <w:pPr>
        <w:pStyle w:val="a7"/>
        <w:numPr>
          <w:ilvl w:val="1"/>
          <w:numId w:val="35"/>
        </w:numPr>
        <w:spacing w:after="0" w:line="360" w:lineRule="auto"/>
        <w:ind w:left="368" w:right="-142"/>
        <w:jc w:val="both"/>
        <w:rPr>
          <w:rFonts w:ascii="David" w:eastAsia="Times New Roman" w:hAnsi="David" w:cs="David"/>
          <w:sz w:val="24"/>
          <w:szCs w:val="24"/>
        </w:rPr>
      </w:pPr>
      <w:r w:rsidRPr="00B00004">
        <w:rPr>
          <w:rFonts w:ascii="David" w:eastAsia="Times New Roman" w:hAnsi="David" w:cs="David"/>
          <w:color w:val="000000"/>
          <w:sz w:val="24"/>
          <w:szCs w:val="24"/>
          <w:rtl/>
        </w:rPr>
        <w:t>  העדר שקיפות</w:t>
      </w:r>
    </w:p>
    <w:p w:rsidR="006A3CD2" w:rsidRPr="00B00004" w:rsidRDefault="006A3CD2" w:rsidP="003727B6">
      <w:pPr>
        <w:pStyle w:val="a7"/>
        <w:numPr>
          <w:ilvl w:val="1"/>
          <w:numId w:val="35"/>
        </w:numPr>
        <w:spacing w:after="0" w:line="360" w:lineRule="auto"/>
        <w:ind w:left="368" w:right="-142"/>
        <w:jc w:val="both"/>
        <w:rPr>
          <w:rFonts w:ascii="David" w:eastAsia="Times New Roman" w:hAnsi="David" w:cs="David"/>
          <w:sz w:val="24"/>
          <w:szCs w:val="24"/>
          <w:rtl/>
        </w:rPr>
      </w:pPr>
      <w:r w:rsidRPr="00B00004">
        <w:rPr>
          <w:rFonts w:ascii="David" w:eastAsia="Times New Roman" w:hAnsi="David" w:cs="David"/>
          <w:color w:val="000000"/>
          <w:sz w:val="24"/>
          <w:szCs w:val="24"/>
          <w:rtl/>
        </w:rPr>
        <w:t xml:space="preserve">קושי טכני </w:t>
      </w:r>
      <w:r w:rsidR="00470C20" w:rsidRPr="00B00004">
        <w:rPr>
          <w:rFonts w:ascii="David" w:eastAsia="Times New Roman" w:hAnsi="David" w:cs="David" w:hint="cs"/>
          <w:color w:val="000000"/>
          <w:sz w:val="24"/>
          <w:szCs w:val="24"/>
          <w:rtl/>
        </w:rPr>
        <w:t>-</w:t>
      </w:r>
      <w:r w:rsidRPr="00B00004">
        <w:rPr>
          <w:rFonts w:ascii="David" w:eastAsia="Times New Roman" w:hAnsi="David" w:cs="David"/>
          <w:color w:val="000000"/>
          <w:sz w:val="24"/>
          <w:szCs w:val="24"/>
          <w:rtl/>
        </w:rPr>
        <w:t xml:space="preserve"> הבנת המשמעויות של קוד התוכנה</w:t>
      </w:r>
    </w:p>
    <w:p w:rsidR="006A3CD2" w:rsidRPr="006A3CD2" w:rsidRDefault="006A3CD2" w:rsidP="00470C20">
      <w:pPr>
        <w:spacing w:after="0" w:line="360" w:lineRule="auto"/>
        <w:ind w:right="-567" w:hanging="36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אמצעים לצמצום או מניעה של הסיכונים</w:t>
      </w:r>
      <w:r w:rsidRPr="006A3CD2">
        <w:rPr>
          <w:rFonts w:ascii="David" w:eastAsia="Times New Roman" w:hAnsi="David" w:cs="David"/>
          <w:color w:val="000000"/>
          <w:sz w:val="24"/>
          <w:szCs w:val="24"/>
          <w:rtl/>
        </w:rPr>
        <w:t>:</w:t>
      </w:r>
    </w:p>
    <w:p w:rsidR="00B00004" w:rsidRPr="00B00004" w:rsidRDefault="006A3CD2" w:rsidP="003727B6">
      <w:pPr>
        <w:pStyle w:val="a7"/>
        <w:numPr>
          <w:ilvl w:val="0"/>
          <w:numId w:val="36"/>
        </w:numPr>
        <w:spacing w:after="0" w:line="360" w:lineRule="auto"/>
        <w:ind w:left="-58" w:right="-567"/>
        <w:jc w:val="both"/>
        <w:rPr>
          <w:rFonts w:ascii="David" w:eastAsia="Times New Roman" w:hAnsi="David" w:cs="David"/>
          <w:sz w:val="24"/>
          <w:szCs w:val="24"/>
        </w:rPr>
      </w:pPr>
      <w:r w:rsidRPr="00B00004">
        <w:rPr>
          <w:rFonts w:ascii="David" w:eastAsia="Times New Roman" w:hAnsi="David" w:cs="David"/>
          <w:color w:val="000000"/>
          <w:sz w:val="24"/>
          <w:szCs w:val="24"/>
          <w:rtl/>
        </w:rPr>
        <w:t>יצירת כללים ברורים בדבר טיפול בתלונות</w:t>
      </w:r>
    </w:p>
    <w:p w:rsidR="00B00004" w:rsidRPr="00B00004" w:rsidRDefault="006A3CD2" w:rsidP="003727B6">
      <w:pPr>
        <w:pStyle w:val="a7"/>
        <w:numPr>
          <w:ilvl w:val="1"/>
          <w:numId w:val="36"/>
        </w:numPr>
        <w:spacing w:after="0" w:line="360" w:lineRule="auto"/>
        <w:ind w:left="368" w:right="-567"/>
        <w:jc w:val="both"/>
        <w:rPr>
          <w:rFonts w:ascii="David" w:eastAsia="Times New Roman" w:hAnsi="David" w:cs="David"/>
          <w:sz w:val="24"/>
          <w:szCs w:val="24"/>
        </w:rPr>
      </w:pPr>
      <w:r w:rsidRPr="00B00004">
        <w:rPr>
          <w:rFonts w:ascii="David" w:eastAsia="Times New Roman" w:hAnsi="David" w:cs="David"/>
          <w:b/>
          <w:bCs/>
          <w:color w:val="000000"/>
          <w:sz w:val="24"/>
          <w:szCs w:val="24"/>
          <w:rtl/>
        </w:rPr>
        <w:t>למשל:</w:t>
      </w:r>
      <w:r w:rsidRPr="00B00004">
        <w:rPr>
          <w:rFonts w:ascii="David" w:eastAsia="Times New Roman" w:hAnsi="David" w:cs="David"/>
          <w:color w:val="000000"/>
          <w:sz w:val="24"/>
          <w:szCs w:val="24"/>
          <w:rtl/>
        </w:rPr>
        <w:t xml:space="preserve"> הזדהות המתלונן, נקיטת אמצעים מינימליים לבירות זכויותיו.</w:t>
      </w:r>
    </w:p>
    <w:p w:rsidR="00B00004" w:rsidRPr="00B00004" w:rsidRDefault="00B00004" w:rsidP="003727B6">
      <w:pPr>
        <w:pStyle w:val="a7"/>
        <w:numPr>
          <w:ilvl w:val="1"/>
          <w:numId w:val="36"/>
        </w:numPr>
        <w:spacing w:after="0" w:line="360" w:lineRule="auto"/>
        <w:ind w:left="368" w:right="-567"/>
        <w:jc w:val="both"/>
        <w:rPr>
          <w:rFonts w:ascii="David" w:eastAsia="Times New Roman" w:hAnsi="David" w:cs="David"/>
          <w:sz w:val="24"/>
          <w:szCs w:val="24"/>
        </w:rPr>
      </w:pPr>
      <w:r w:rsidRPr="00B00004">
        <w:rPr>
          <w:rFonts w:ascii="David" w:eastAsia="Times New Roman" w:hAnsi="David" w:cs="David" w:hint="cs"/>
          <w:color w:val="000000"/>
          <w:sz w:val="24"/>
          <w:szCs w:val="24"/>
          <w:rtl/>
        </w:rPr>
        <w:t xml:space="preserve"> </w:t>
      </w:r>
      <w:r w:rsidR="006A3CD2" w:rsidRPr="00B00004">
        <w:rPr>
          <w:rFonts w:ascii="David" w:eastAsia="Times New Roman" w:hAnsi="David" w:cs="David"/>
          <w:color w:val="000000"/>
          <w:sz w:val="24"/>
          <w:szCs w:val="24"/>
          <w:rtl/>
        </w:rPr>
        <w:t>שקיפות לגבי היקף שיתוף הפעולה בין גורמי ביניים לבעלי זכויות.</w:t>
      </w:r>
      <w:r>
        <w:rPr>
          <w:rFonts w:ascii="David" w:eastAsia="Times New Roman" w:hAnsi="David" w:cs="David"/>
          <w:color w:val="000000"/>
          <w:sz w:val="24"/>
          <w:szCs w:val="24"/>
          <w:rtl/>
        </w:rPr>
        <w:tab/>
      </w:r>
    </w:p>
    <w:p w:rsidR="00B00004" w:rsidRPr="00B00004" w:rsidRDefault="006A3CD2" w:rsidP="003727B6">
      <w:pPr>
        <w:pStyle w:val="a7"/>
        <w:numPr>
          <w:ilvl w:val="0"/>
          <w:numId w:val="36"/>
        </w:numPr>
        <w:spacing w:after="0" w:line="360" w:lineRule="auto"/>
        <w:ind w:left="-58" w:right="-567"/>
        <w:jc w:val="both"/>
        <w:rPr>
          <w:rFonts w:ascii="David" w:eastAsia="Times New Roman" w:hAnsi="David" w:cs="David"/>
          <w:sz w:val="24"/>
          <w:szCs w:val="24"/>
        </w:rPr>
      </w:pPr>
      <w:r w:rsidRPr="00B00004">
        <w:rPr>
          <w:rFonts w:ascii="David" w:eastAsia="Times New Roman" w:hAnsi="David" w:cs="David"/>
          <w:color w:val="000000"/>
          <w:sz w:val="24"/>
          <w:szCs w:val="24"/>
          <w:rtl/>
        </w:rPr>
        <w:t> שקיפות לגבי אופן הפעולה של מנגנוני האכיפה של גורמי הביניים.</w:t>
      </w:r>
    </w:p>
    <w:p w:rsidR="006A3CD2" w:rsidRPr="00B00004" w:rsidRDefault="006A3CD2" w:rsidP="003727B6">
      <w:pPr>
        <w:pStyle w:val="a7"/>
        <w:numPr>
          <w:ilvl w:val="1"/>
          <w:numId w:val="36"/>
        </w:numPr>
        <w:spacing w:after="0" w:line="360" w:lineRule="auto"/>
        <w:ind w:left="368"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סטנדרטים לבקשות ההסרה, כיצד נעשית בחינת הבקשות ודוחות מפורטים לגבי דפוסי בקשות והחלטות ההסרה.</w:t>
      </w:r>
    </w:p>
    <w:p w:rsidR="006A3CD2" w:rsidRPr="00B00004" w:rsidRDefault="006A3CD2" w:rsidP="00B00004">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עד כאן היינו בעולם הפרטי בין בתי המשפט לגורמי הביניים.</w:t>
      </w:r>
      <w:r w:rsidR="00B00004">
        <w:rPr>
          <w:rFonts w:ascii="David" w:eastAsia="Times New Roman" w:hAnsi="David" w:cs="David" w:hint="cs"/>
          <w:sz w:val="24"/>
          <w:szCs w:val="24"/>
          <w:rtl/>
        </w:rPr>
        <w:t xml:space="preserve"> </w:t>
      </w:r>
      <w:r w:rsidRPr="00470C20">
        <w:rPr>
          <w:rFonts w:ascii="David" w:eastAsia="Times New Roman" w:hAnsi="David" w:cs="David"/>
          <w:b/>
          <w:bCs/>
          <w:color w:val="000000"/>
          <w:sz w:val="24"/>
          <w:szCs w:val="24"/>
          <w:rtl/>
        </w:rPr>
        <w:t>מעתה גורמי המשפט עובדים באמצעות גורמי הביניים:</w:t>
      </w:r>
    </w:p>
    <w:p w:rsidR="006A3CD2" w:rsidRPr="006A3CD2" w:rsidRDefault="006A3CD2" w:rsidP="00B00004">
      <w:pPr>
        <w:shd w:val="clear" w:color="auto" w:fill="FFFFFF" w:themeFill="background1"/>
        <w:spacing w:after="0" w:line="360" w:lineRule="auto"/>
        <w:ind w:right="-567" w:hanging="360"/>
        <w:jc w:val="center"/>
        <w:rPr>
          <w:rFonts w:ascii="David" w:eastAsia="Times New Roman" w:hAnsi="David" w:cs="David"/>
          <w:sz w:val="24"/>
          <w:szCs w:val="24"/>
          <w:rtl/>
        </w:rPr>
      </w:pPr>
      <w:r w:rsidRPr="00790761">
        <w:rPr>
          <w:rFonts w:ascii="David" w:eastAsia="Times New Roman" w:hAnsi="David" w:cs="David"/>
          <w:b/>
          <w:bCs/>
          <w:color w:val="000000"/>
          <w:sz w:val="24"/>
          <w:szCs w:val="24"/>
          <w:u w:val="single"/>
          <w:shd w:val="clear" w:color="auto" w:fill="FFFFFF" w:themeFill="background1"/>
          <w:rtl/>
        </w:rPr>
        <w:t>אכיפה באמצעות גורמי ביניים וסעדים טכנולוגיים: המקרה של צווי הגבלה גישה</w:t>
      </w:r>
    </w:p>
    <w:p w:rsidR="00B00004" w:rsidRPr="00B00004" w:rsidRDefault="006A3CD2" w:rsidP="003727B6">
      <w:pPr>
        <w:pStyle w:val="a7"/>
        <w:numPr>
          <w:ilvl w:val="0"/>
          <w:numId w:val="37"/>
        </w:numPr>
        <w:spacing w:after="0" w:line="360" w:lineRule="auto"/>
        <w:ind w:left="-199" w:right="-567"/>
        <w:jc w:val="both"/>
        <w:rPr>
          <w:rFonts w:ascii="David" w:eastAsia="Times New Roman" w:hAnsi="David" w:cs="David"/>
          <w:sz w:val="24"/>
          <w:szCs w:val="24"/>
        </w:rPr>
      </w:pPr>
      <w:r w:rsidRPr="00B00004">
        <w:rPr>
          <w:rFonts w:ascii="David" w:eastAsia="Times New Roman" w:hAnsi="David" w:cs="David"/>
          <w:color w:val="000000"/>
          <w:sz w:val="24"/>
          <w:szCs w:val="24"/>
          <w:rtl/>
        </w:rPr>
        <w:t>   אכיפה של צווי ביהמ"ש באמצעות גורמי הביניים, למשל: צו הגבלת גישה לאתרים מפרים</w:t>
      </w:r>
    </w:p>
    <w:p w:rsidR="006A3CD2" w:rsidRPr="00B00004" w:rsidRDefault="006A3CD2" w:rsidP="003727B6">
      <w:pPr>
        <w:pStyle w:val="a7"/>
        <w:numPr>
          <w:ilvl w:val="0"/>
          <w:numId w:val="37"/>
        </w:numPr>
        <w:spacing w:after="0" w:line="360" w:lineRule="auto"/>
        <w:ind w:left="-199"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אכיפה טכנולוגית עצמאית מצד גורמי הביניים, למשל: זיהוי והסרה אוטומטיים של תכנים</w:t>
      </w:r>
    </w:p>
    <w:p w:rsidR="006A3CD2" w:rsidRPr="00470C20" w:rsidRDefault="006A3CD2" w:rsidP="00470C20">
      <w:pPr>
        <w:spacing w:after="0" w:line="360" w:lineRule="auto"/>
        <w:ind w:right="-567" w:hanging="360"/>
        <w:jc w:val="center"/>
        <w:rPr>
          <w:rFonts w:ascii="David" w:eastAsia="Times New Roman" w:hAnsi="David" w:cs="David"/>
          <w:sz w:val="24"/>
          <w:szCs w:val="24"/>
          <w:u w:val="single"/>
          <w:rtl/>
        </w:rPr>
      </w:pPr>
      <w:r w:rsidRPr="00470C20">
        <w:rPr>
          <w:rFonts w:ascii="David" w:eastAsia="Times New Roman" w:hAnsi="David" w:cs="David"/>
          <w:b/>
          <w:bCs/>
          <w:color w:val="000000"/>
          <w:sz w:val="24"/>
          <w:szCs w:val="24"/>
          <w:u w:val="single"/>
          <w:rtl/>
        </w:rPr>
        <w:t>סעדים מסורתיים</w:t>
      </w:r>
    </w:p>
    <w:p w:rsidR="006A3CD2" w:rsidRPr="00B00004" w:rsidRDefault="006A3CD2" w:rsidP="003727B6">
      <w:pPr>
        <w:pStyle w:val="a7"/>
        <w:numPr>
          <w:ilvl w:val="0"/>
          <w:numId w:val="38"/>
        </w:numPr>
        <w:spacing w:after="0" w:line="360" w:lineRule="auto"/>
        <w:ind w:left="-625" w:right="-567"/>
        <w:jc w:val="both"/>
        <w:rPr>
          <w:rFonts w:ascii="David" w:eastAsia="Times New Roman" w:hAnsi="David" w:cs="David"/>
          <w:sz w:val="24"/>
          <w:szCs w:val="24"/>
          <w:rtl/>
        </w:rPr>
      </w:pPr>
      <w:r w:rsidRPr="00B00004">
        <w:rPr>
          <w:rFonts w:ascii="David" w:eastAsia="Times New Roman" w:hAnsi="David" w:cs="David"/>
          <w:color w:val="000000"/>
          <w:sz w:val="24"/>
          <w:szCs w:val="24"/>
          <w:rtl/>
        </w:rPr>
        <w:t>תמונת העולם שנגדה אנו פועלים היא תמונה של פסיקת סעדים על ידי ביהמ"ש שבעצם דורשת הכרעה בשאלה האם התקיימה הפרה או לא.</w:t>
      </w:r>
    </w:p>
    <w:p w:rsidR="006A3CD2" w:rsidRPr="00B00004" w:rsidRDefault="006A3CD2" w:rsidP="003727B6">
      <w:pPr>
        <w:pStyle w:val="a7"/>
        <w:numPr>
          <w:ilvl w:val="0"/>
          <w:numId w:val="38"/>
        </w:numPr>
        <w:spacing w:after="0" w:line="360" w:lineRule="auto"/>
        <w:ind w:left="-625" w:right="-567"/>
        <w:jc w:val="both"/>
        <w:rPr>
          <w:rFonts w:ascii="David" w:eastAsia="Times New Roman" w:hAnsi="David" w:cs="David"/>
          <w:sz w:val="24"/>
          <w:szCs w:val="24"/>
          <w:rtl/>
        </w:rPr>
      </w:pPr>
      <w:r w:rsidRPr="00B00004">
        <w:rPr>
          <w:rFonts w:ascii="David" w:eastAsia="Times New Roman" w:hAnsi="David" w:cs="David"/>
          <w:color w:val="000000"/>
          <w:sz w:val="24"/>
          <w:szCs w:val="24"/>
          <w:rtl/>
        </w:rPr>
        <w:t>היישום של צו כזה שדורש להסיר שלט פרסומת שמפר זכויות יוצרים. זהו יישום שקוף בעולם הגשמי שקורה פעם אחת באופן שבו ביהמ"ש מורה עליו.</w:t>
      </w:r>
    </w:p>
    <w:p w:rsidR="006A3CD2" w:rsidRPr="00470C20" w:rsidRDefault="006A3CD2" w:rsidP="00470C20">
      <w:pPr>
        <w:spacing w:after="0" w:line="360" w:lineRule="auto"/>
        <w:ind w:right="-567" w:hanging="360"/>
        <w:jc w:val="center"/>
        <w:rPr>
          <w:rFonts w:ascii="David" w:eastAsia="Times New Roman" w:hAnsi="David" w:cs="David"/>
          <w:sz w:val="24"/>
          <w:szCs w:val="24"/>
          <w:u w:val="single"/>
          <w:rtl/>
        </w:rPr>
      </w:pPr>
      <w:r w:rsidRPr="00470C20">
        <w:rPr>
          <w:rFonts w:ascii="David" w:eastAsia="Times New Roman" w:hAnsi="David" w:cs="David"/>
          <w:b/>
          <w:bCs/>
          <w:color w:val="000000"/>
          <w:sz w:val="24"/>
          <w:szCs w:val="24"/>
          <w:u w:val="single"/>
          <w:rtl/>
        </w:rPr>
        <w:t>סעדים טכנולוגיים</w:t>
      </w:r>
    </w:p>
    <w:p w:rsidR="006A3CD2" w:rsidRPr="00B00004" w:rsidRDefault="006A3CD2" w:rsidP="003727B6">
      <w:pPr>
        <w:pStyle w:val="a7"/>
        <w:numPr>
          <w:ilvl w:val="0"/>
          <w:numId w:val="39"/>
        </w:numPr>
        <w:spacing w:after="0" w:line="360" w:lineRule="auto"/>
        <w:ind w:left="-625"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יהיו כפופים בד"כ להליך משפטי מקוצר, ולא בהכרח תהיה הכרעה מהותית בשאלת ההפרה (החובה של ביהמ"ש לשקול את כל ההיבטים שהיה שוקל בצו רגיל).</w:t>
      </w:r>
    </w:p>
    <w:p w:rsidR="006A3CD2" w:rsidRPr="00B00004" w:rsidRDefault="006A3CD2" w:rsidP="003727B6">
      <w:pPr>
        <w:pStyle w:val="a7"/>
        <w:numPr>
          <w:ilvl w:val="0"/>
          <w:numId w:val="39"/>
        </w:numPr>
        <w:spacing w:after="0" w:line="360" w:lineRule="auto"/>
        <w:ind w:left="-625" w:right="-567"/>
        <w:jc w:val="both"/>
        <w:rPr>
          <w:rFonts w:ascii="David" w:eastAsia="Times New Roman" w:hAnsi="David" w:cs="David"/>
          <w:sz w:val="24"/>
          <w:szCs w:val="24"/>
          <w:rtl/>
        </w:rPr>
      </w:pPr>
      <w:r w:rsidRPr="00B00004">
        <w:rPr>
          <w:rFonts w:ascii="David" w:eastAsia="Times New Roman" w:hAnsi="David" w:cs="David"/>
          <w:color w:val="000000"/>
          <w:sz w:val="24"/>
          <w:szCs w:val="24"/>
          <w:rtl/>
        </w:rPr>
        <w:lastRenderedPageBreak/>
        <w:t xml:space="preserve"> מי שמיישם את הצו הזה יהיה אמצעי טכנולוגי, שלרוב יהיה אמצעי דינמי ובלתי שקוף. </w:t>
      </w:r>
      <w:r w:rsidRPr="00B00004">
        <w:rPr>
          <w:rFonts w:ascii="David" w:eastAsia="Times New Roman" w:hAnsi="David" w:cs="David"/>
          <w:b/>
          <w:bCs/>
          <w:color w:val="000000"/>
          <w:sz w:val="24"/>
          <w:szCs w:val="24"/>
          <w:rtl/>
        </w:rPr>
        <w:t>למשל</w:t>
      </w:r>
      <w:r w:rsidRPr="00B00004">
        <w:rPr>
          <w:rFonts w:ascii="David" w:eastAsia="Times New Roman" w:hAnsi="David" w:cs="David"/>
          <w:color w:val="000000"/>
          <w:sz w:val="24"/>
          <w:szCs w:val="24"/>
          <w:rtl/>
        </w:rPr>
        <w:t xml:space="preserve"> – אם יש לנו צורך לחסום גישה לתוכן מפר מסוים, והתוכן המפר הזה משנה את מיקומו/אופן הגישה אליו, אז גם היישום של הצו באופן טכנולוגי ישתנה כדי להתאים את עצמו למציאות (שגם היא משתנה) על ידי שינוי הקוד.</w:t>
      </w:r>
    </w:p>
    <w:p w:rsidR="006A3CD2" w:rsidRPr="006A3CD2" w:rsidRDefault="00B00004" w:rsidP="00B00004">
      <w:pPr>
        <w:spacing w:after="0" w:line="360" w:lineRule="auto"/>
        <w:ind w:left="-625" w:right="-567" w:hanging="360"/>
        <w:jc w:val="both"/>
        <w:rPr>
          <w:rFonts w:ascii="David" w:eastAsia="Times New Roman" w:hAnsi="David" w:cs="David"/>
          <w:sz w:val="24"/>
          <w:szCs w:val="24"/>
          <w:rtl/>
        </w:rPr>
      </w:pPr>
      <w:r>
        <w:rPr>
          <w:rFonts w:ascii="David" w:eastAsia="Times New Roman" w:hAnsi="David" w:cs="David" w:hint="cs"/>
          <w:color w:val="000000"/>
          <w:sz w:val="24"/>
          <w:szCs w:val="24"/>
          <w:rtl/>
        </w:rPr>
        <w:t xml:space="preserve">3. </w:t>
      </w:r>
      <w:r w:rsidR="006A3CD2" w:rsidRPr="006A3CD2">
        <w:rPr>
          <w:rFonts w:ascii="David" w:eastAsia="Times New Roman" w:hAnsi="David" w:cs="David"/>
          <w:color w:val="000000"/>
          <w:sz w:val="24"/>
          <w:szCs w:val="24"/>
          <w:rtl/>
        </w:rPr>
        <w:t> פרטיה הטכניים של טכנולוגיית הגבלת הגישה (החסימה) שמשמשת ליישום הצו מגדירים את היקף התחולה והאפקטיביות של צווי ההגבלה, ולכן:</w:t>
      </w:r>
    </w:p>
    <w:p w:rsidR="006A3CD2" w:rsidRPr="006A3CD2" w:rsidRDefault="006A3CD2" w:rsidP="00FD1BF0">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w:t>
      </w:r>
      <w:r w:rsidRPr="006A3CD2">
        <w:rPr>
          <w:rFonts w:ascii="David" w:eastAsia="Times New Roman" w:hAnsi="David" w:cs="David"/>
          <w:color w:val="000000"/>
          <w:sz w:val="24"/>
          <w:szCs w:val="24"/>
          <w:rtl/>
        </w:rPr>
        <w:tab/>
        <w:t>מגדירים את היקף ההגנה שניתנת בפועל לזכויותיהם של בעלי זכויות היוצרים.</w:t>
      </w:r>
    </w:p>
    <w:p w:rsidR="006A3CD2" w:rsidRPr="006A3CD2" w:rsidRDefault="006A3CD2" w:rsidP="00FD1BF0">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  </w:t>
      </w:r>
      <w:r w:rsidRPr="006A3CD2">
        <w:rPr>
          <w:rFonts w:ascii="David" w:eastAsia="Times New Roman" w:hAnsi="David" w:cs="David"/>
          <w:color w:val="000000"/>
          <w:sz w:val="24"/>
          <w:szCs w:val="24"/>
          <w:rtl/>
        </w:rPr>
        <w:tab/>
        <w:t>מגדירים את האיזון בין זכויות בעלי זכויות היוצרים וזכויות בעלי התכנים, ספקי גישה וציבור המשתמשים כמו חופש הביטוי והזכות לפרטיות.</w:t>
      </w:r>
    </w:p>
    <w:p w:rsidR="006A3CD2" w:rsidRPr="006A3CD2" w:rsidRDefault="00B00004" w:rsidP="00B00004">
      <w:pPr>
        <w:spacing w:after="0" w:line="360" w:lineRule="auto"/>
        <w:ind w:left="-625" w:right="-567" w:hanging="360"/>
        <w:jc w:val="both"/>
        <w:rPr>
          <w:rFonts w:ascii="David" w:eastAsia="Times New Roman" w:hAnsi="David" w:cs="David"/>
          <w:sz w:val="24"/>
          <w:szCs w:val="24"/>
          <w:rtl/>
        </w:rPr>
      </w:pPr>
      <w:r>
        <w:rPr>
          <w:rFonts w:ascii="David" w:eastAsia="Times New Roman" w:hAnsi="David" w:cs="David" w:hint="cs"/>
          <w:color w:val="000000"/>
          <w:sz w:val="24"/>
          <w:szCs w:val="24"/>
          <w:rtl/>
        </w:rPr>
        <w:t xml:space="preserve">4. </w:t>
      </w:r>
      <w:r w:rsidR="006A3CD2" w:rsidRPr="006A3CD2">
        <w:rPr>
          <w:rFonts w:ascii="David" w:eastAsia="Times New Roman" w:hAnsi="David" w:cs="David"/>
          <w:color w:val="000000"/>
          <w:sz w:val="24"/>
          <w:szCs w:val="24"/>
          <w:rtl/>
        </w:rPr>
        <w:t>ההגדרה הטכנולוגית של יישום צווי החסימה נותרת בידי ספק הגישה, בהתאם לשיקול דעתו.</w:t>
      </w:r>
    </w:p>
    <w:p w:rsidR="006A3CD2" w:rsidRPr="006A3CD2" w:rsidRDefault="006A3CD2" w:rsidP="00FD1BF0">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w:t>
      </w:r>
    </w:p>
    <w:p w:rsidR="006A3CD2" w:rsidRPr="00470C20" w:rsidRDefault="006A3CD2" w:rsidP="00136D40">
      <w:pPr>
        <w:spacing w:after="120" w:line="360" w:lineRule="auto"/>
        <w:ind w:right="-567" w:hanging="357"/>
        <w:jc w:val="center"/>
        <w:rPr>
          <w:rFonts w:ascii="David" w:eastAsia="Times New Roman" w:hAnsi="David" w:cs="David"/>
          <w:sz w:val="24"/>
          <w:szCs w:val="24"/>
          <w:u w:val="single"/>
          <w:rtl/>
        </w:rPr>
      </w:pPr>
      <w:r w:rsidRPr="00470C20">
        <w:rPr>
          <w:rFonts w:ascii="David" w:eastAsia="Times New Roman" w:hAnsi="David" w:cs="David"/>
          <w:b/>
          <w:bCs/>
          <w:color w:val="000000"/>
          <w:sz w:val="24"/>
          <w:szCs w:val="24"/>
          <w:u w:val="single"/>
          <w:rtl/>
        </w:rPr>
        <w:t>מאפיינים טכנולוגיים של צווי הגבלת הגישה</w:t>
      </w:r>
    </w:p>
    <w:p w:rsidR="006A3CD2" w:rsidRPr="006A3CD2" w:rsidRDefault="006A3CD2" w:rsidP="00B00004">
      <w:pPr>
        <w:spacing w:after="120" w:line="360" w:lineRule="auto"/>
        <w:ind w:left="-908"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ההגדרות הטכנולוגיות קובעות את היעילות של הסעד, והטכנולוגיות השונות זו מזו לגבי היעלות, הדיוק והיכולת לעקוף אותן. חשוב לנו כציבור להתחשב גם במידת הפגיעה שלהם בתכנים לגיטימיים שלא היינו רוצים שתחסם להם הגישה. לכן לגורמי הביניים ניתן </w:t>
      </w:r>
      <w:r w:rsidRPr="006A3CD2">
        <w:rPr>
          <w:rFonts w:ascii="David" w:eastAsia="Times New Roman" w:hAnsi="David" w:cs="David"/>
          <w:b/>
          <w:bCs/>
          <w:color w:val="000000"/>
          <w:sz w:val="24"/>
          <w:szCs w:val="24"/>
          <w:rtl/>
        </w:rPr>
        <w:t>כוח מאוד גדול</w:t>
      </w:r>
      <w:r w:rsidRPr="006A3CD2">
        <w:rPr>
          <w:rFonts w:ascii="David" w:eastAsia="Times New Roman" w:hAnsi="David" w:cs="David"/>
          <w:color w:val="000000"/>
          <w:sz w:val="24"/>
          <w:szCs w:val="24"/>
          <w:rtl/>
        </w:rPr>
        <w:t>. באמצעות הבחירות הטכנולוגיות שלהם הם מייצרים הכרעות לגבי חופש הביטוי, חופש העיסוק... בעצם כל המסגרת הזו מהותית הופכת להיות נתונה תחת ההחלטות של גורם הביניים.</w:t>
      </w:r>
    </w:p>
    <w:p w:rsidR="006A3CD2" w:rsidRPr="006A3CD2" w:rsidRDefault="006A3CD2" w:rsidP="00136D40">
      <w:pPr>
        <w:spacing w:after="0" w:line="360" w:lineRule="auto"/>
        <w:ind w:right="-567" w:hanging="360"/>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 xml:space="preserve">המצב המשפטי: </w:t>
      </w:r>
      <w:r w:rsidRPr="006A3CD2">
        <w:rPr>
          <w:rFonts w:ascii="David" w:eastAsia="Times New Roman" w:hAnsi="David" w:cs="David"/>
          <w:b/>
          <w:bCs/>
          <w:color w:val="000000"/>
          <w:sz w:val="24"/>
          <w:szCs w:val="24"/>
          <w:u w:val="single"/>
          <w:rtl/>
        </w:rPr>
        <w:t>לפני</w:t>
      </w:r>
      <w:r w:rsidRPr="006A3CD2">
        <w:rPr>
          <w:rFonts w:ascii="David" w:eastAsia="Times New Roman" w:hAnsi="David" w:cs="David"/>
          <w:color w:val="000000"/>
          <w:sz w:val="24"/>
          <w:szCs w:val="24"/>
          <w:u w:val="single"/>
          <w:rtl/>
        </w:rPr>
        <w:t xml:space="preserve"> תיקון מס' 5 לחוק זכויות יוצרים</w:t>
      </w:r>
      <w:r w:rsidRPr="006A3CD2">
        <w:rPr>
          <w:rFonts w:ascii="David" w:eastAsia="Times New Roman" w:hAnsi="David" w:cs="David"/>
          <w:color w:val="000000"/>
          <w:sz w:val="24"/>
          <w:szCs w:val="24"/>
          <w:rtl/>
        </w:rPr>
        <w:t>:</w:t>
      </w:r>
    </w:p>
    <w:p w:rsidR="00B00004" w:rsidRDefault="006A3CD2" w:rsidP="003727B6">
      <w:pPr>
        <w:pStyle w:val="a7"/>
        <w:numPr>
          <w:ilvl w:val="0"/>
          <w:numId w:val="40"/>
        </w:numPr>
        <w:spacing w:after="0" w:line="360" w:lineRule="auto"/>
        <w:ind w:right="-567"/>
        <w:jc w:val="both"/>
        <w:rPr>
          <w:rFonts w:ascii="David" w:eastAsia="Times New Roman" w:hAnsi="David" w:cs="David"/>
          <w:sz w:val="24"/>
          <w:szCs w:val="24"/>
        </w:rPr>
      </w:pPr>
      <w:r w:rsidRPr="00B00004">
        <w:rPr>
          <w:rFonts w:ascii="David" w:eastAsia="Times New Roman" w:hAnsi="David" w:cs="David"/>
          <w:color w:val="000000"/>
          <w:sz w:val="24"/>
          <w:szCs w:val="24"/>
          <w:rtl/>
        </w:rPr>
        <w:t xml:space="preserve">  מחלוקת בין בתי המשפט </w:t>
      </w:r>
      <w:r w:rsidRPr="00B00004">
        <w:rPr>
          <w:rFonts w:ascii="David" w:eastAsia="Times New Roman" w:hAnsi="David" w:cs="David"/>
          <w:color w:val="000000"/>
          <w:sz w:val="24"/>
          <w:szCs w:val="24"/>
          <w:u w:val="single"/>
          <w:rtl/>
        </w:rPr>
        <w:t>המחוזיים</w:t>
      </w:r>
      <w:r w:rsidRPr="00B00004">
        <w:rPr>
          <w:rFonts w:ascii="David" w:eastAsia="Times New Roman" w:hAnsi="David" w:cs="David"/>
          <w:color w:val="000000"/>
          <w:sz w:val="24"/>
          <w:szCs w:val="24"/>
          <w:rtl/>
        </w:rPr>
        <w:t>: האם נתונה להם סמכות להוציא צווי הגבלת גישה לאתר אינטרנט כנגד ספק גישה?</w:t>
      </w:r>
    </w:p>
    <w:p w:rsidR="006A3CD2" w:rsidRPr="00B00004" w:rsidRDefault="006A3CD2" w:rsidP="003727B6">
      <w:pPr>
        <w:pStyle w:val="a7"/>
        <w:numPr>
          <w:ilvl w:val="0"/>
          <w:numId w:val="33"/>
        </w:numPr>
        <w:spacing w:after="0" w:line="360" w:lineRule="auto"/>
        <w:ind w:right="-567"/>
        <w:jc w:val="both"/>
        <w:rPr>
          <w:rFonts w:ascii="David" w:eastAsia="Times New Roman" w:hAnsi="David" w:cs="David"/>
          <w:sz w:val="24"/>
          <w:szCs w:val="24"/>
          <w:rtl/>
        </w:rPr>
      </w:pPr>
      <w:r w:rsidRPr="00B00004">
        <w:rPr>
          <w:rFonts w:ascii="David" w:eastAsia="Times New Roman" w:hAnsi="David" w:cs="David"/>
          <w:b/>
          <w:bCs/>
          <w:color w:val="000000"/>
          <w:sz w:val="24"/>
          <w:szCs w:val="24"/>
          <w:rtl/>
        </w:rPr>
        <w:t>הקושי:</w:t>
      </w:r>
      <w:r w:rsidRPr="00B00004">
        <w:rPr>
          <w:rFonts w:ascii="David" w:eastAsia="Times New Roman" w:hAnsi="David" w:cs="David"/>
          <w:color w:val="000000"/>
          <w:sz w:val="24"/>
          <w:szCs w:val="24"/>
          <w:rtl/>
        </w:rPr>
        <w:t xml:space="preserve"> ספק הגישה איינו צד להליך המשפטי בין בעל הזכות למפר.</w:t>
      </w:r>
    </w:p>
    <w:p w:rsidR="006A3CD2" w:rsidRPr="006A3CD2" w:rsidRDefault="006A3CD2" w:rsidP="00136D40">
      <w:pPr>
        <w:spacing w:after="0" w:line="360" w:lineRule="auto"/>
        <w:ind w:right="-567" w:hanging="360"/>
        <w:jc w:val="center"/>
        <w:rPr>
          <w:rFonts w:ascii="David" w:eastAsia="Times New Roman" w:hAnsi="David" w:cs="David"/>
          <w:sz w:val="24"/>
          <w:szCs w:val="24"/>
          <w:rtl/>
        </w:rPr>
      </w:pPr>
      <w:r w:rsidRPr="006A3CD2">
        <w:rPr>
          <w:rFonts w:ascii="David" w:eastAsia="Times New Roman" w:hAnsi="David" w:cs="David"/>
          <w:color w:val="000000"/>
          <w:sz w:val="24"/>
          <w:szCs w:val="24"/>
          <w:u w:val="single"/>
          <w:rtl/>
        </w:rPr>
        <w:t xml:space="preserve">המצב המשפטי: </w:t>
      </w:r>
      <w:r w:rsidRPr="006A3CD2">
        <w:rPr>
          <w:rFonts w:ascii="David" w:eastAsia="Times New Roman" w:hAnsi="David" w:cs="David"/>
          <w:b/>
          <w:bCs/>
          <w:color w:val="000000"/>
          <w:sz w:val="24"/>
          <w:szCs w:val="24"/>
          <w:u w:val="single"/>
          <w:rtl/>
        </w:rPr>
        <w:t>בעקבות</w:t>
      </w:r>
      <w:r w:rsidRPr="006A3CD2">
        <w:rPr>
          <w:rFonts w:ascii="David" w:eastAsia="Times New Roman" w:hAnsi="David" w:cs="David"/>
          <w:color w:val="000000"/>
          <w:sz w:val="24"/>
          <w:szCs w:val="24"/>
          <w:u w:val="single"/>
          <w:rtl/>
        </w:rPr>
        <w:t xml:space="preserve"> תיקון מס' 5 לחוק זכויות יוצרים</w:t>
      </w:r>
      <w:r w:rsidRPr="006A3CD2">
        <w:rPr>
          <w:rFonts w:ascii="David" w:eastAsia="Times New Roman" w:hAnsi="David" w:cs="David"/>
          <w:color w:val="000000"/>
          <w:sz w:val="24"/>
          <w:szCs w:val="24"/>
          <w:rtl/>
        </w:rPr>
        <w:t>:</w:t>
      </w:r>
    </w:p>
    <w:p w:rsidR="006A3CD2" w:rsidRPr="00B00004" w:rsidRDefault="006A3CD2" w:rsidP="003727B6">
      <w:pPr>
        <w:pStyle w:val="a7"/>
        <w:numPr>
          <w:ilvl w:val="0"/>
          <w:numId w:val="41"/>
        </w:numPr>
        <w:spacing w:after="0" w:line="360" w:lineRule="auto"/>
        <w:ind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התקבל בינואר 19'</w:t>
      </w:r>
    </w:p>
    <w:p w:rsidR="006A3CD2" w:rsidRPr="00B00004" w:rsidRDefault="006A3CD2" w:rsidP="003727B6">
      <w:pPr>
        <w:pStyle w:val="a7"/>
        <w:numPr>
          <w:ilvl w:val="0"/>
          <w:numId w:val="41"/>
        </w:numPr>
        <w:spacing w:after="0" w:line="360" w:lineRule="auto"/>
        <w:ind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xml:space="preserve"> לפי דברי ההסבר, ההסדרים החדשים נועדו לתת מענה ל"קשיי האכיפה שבהם נתקלים בעלי </w:t>
      </w:r>
      <w:proofErr w:type="spellStart"/>
      <w:r w:rsidRPr="00B00004">
        <w:rPr>
          <w:rFonts w:ascii="David" w:eastAsia="Times New Roman" w:hAnsi="David" w:cs="David"/>
          <w:color w:val="000000"/>
          <w:sz w:val="24"/>
          <w:szCs w:val="24"/>
          <w:rtl/>
        </w:rPr>
        <w:t>ז"י</w:t>
      </w:r>
      <w:proofErr w:type="spellEnd"/>
      <w:r w:rsidRPr="00B00004">
        <w:rPr>
          <w:rFonts w:ascii="David" w:eastAsia="Times New Roman" w:hAnsi="David" w:cs="David"/>
          <w:color w:val="000000"/>
          <w:sz w:val="24"/>
          <w:szCs w:val="24"/>
          <w:rtl/>
        </w:rPr>
        <w:t xml:space="preserve"> בצל הטכנולוגיות החדשות (אשר הן כשלעצמן רצויות)".</w:t>
      </w:r>
    </w:p>
    <w:p w:rsidR="00136D40" w:rsidRPr="00B00004" w:rsidRDefault="006A3CD2" w:rsidP="003727B6">
      <w:pPr>
        <w:pStyle w:val="a7"/>
        <w:numPr>
          <w:ilvl w:val="0"/>
          <w:numId w:val="41"/>
        </w:numPr>
        <w:spacing w:after="0" w:line="360" w:lineRule="auto"/>
        <w:ind w:right="-567"/>
        <w:jc w:val="both"/>
        <w:rPr>
          <w:rFonts w:ascii="David" w:eastAsia="Times New Roman" w:hAnsi="David" w:cs="David"/>
          <w:sz w:val="24"/>
          <w:szCs w:val="24"/>
          <w:rtl/>
        </w:rPr>
      </w:pPr>
      <w:r w:rsidRPr="00B00004">
        <w:rPr>
          <w:rFonts w:ascii="David" w:eastAsia="Times New Roman" w:hAnsi="David" w:cs="David"/>
          <w:color w:val="000000"/>
          <w:sz w:val="24"/>
          <w:szCs w:val="24"/>
          <w:rtl/>
        </w:rPr>
        <w:t xml:space="preserve">  יצירת מקור חוקי לסמכות ביהמ"ש להוציא צווי הגבלת גישה שיחייבו ספקי גישה לרשת לחסום גישה למקור תוכן שמפר </w:t>
      </w:r>
      <w:proofErr w:type="spellStart"/>
      <w:r w:rsidRPr="00B00004">
        <w:rPr>
          <w:rFonts w:ascii="David" w:eastAsia="Times New Roman" w:hAnsi="David" w:cs="David"/>
          <w:color w:val="000000"/>
          <w:sz w:val="24"/>
          <w:szCs w:val="24"/>
          <w:rtl/>
        </w:rPr>
        <w:t>ז"י</w:t>
      </w:r>
      <w:proofErr w:type="spellEnd"/>
      <w:r w:rsidRPr="00B00004">
        <w:rPr>
          <w:rFonts w:ascii="David" w:eastAsia="Times New Roman" w:hAnsi="David" w:cs="David"/>
          <w:color w:val="000000"/>
          <w:sz w:val="24"/>
          <w:szCs w:val="24"/>
          <w:rtl/>
        </w:rPr>
        <w:t>.</w:t>
      </w:r>
    </w:p>
    <w:p w:rsidR="006A3CD2" w:rsidRPr="006A3CD2" w:rsidRDefault="006A3CD2" w:rsidP="00136D40">
      <w:pPr>
        <w:spacing w:after="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 xml:space="preserve">ס' 53א </w:t>
      </w:r>
      <w:r w:rsidR="00136D40">
        <w:rPr>
          <w:rFonts w:ascii="David" w:eastAsia="Times New Roman" w:hAnsi="David" w:cs="David" w:hint="cs"/>
          <w:color w:val="000000"/>
          <w:sz w:val="24"/>
          <w:szCs w:val="24"/>
          <w:u w:val="single"/>
          <w:rtl/>
        </w:rPr>
        <w:t>-</w:t>
      </w:r>
      <w:r w:rsidRPr="006A3CD2">
        <w:rPr>
          <w:rFonts w:ascii="David" w:eastAsia="Times New Roman" w:hAnsi="David" w:cs="David"/>
          <w:color w:val="000000"/>
          <w:sz w:val="24"/>
          <w:szCs w:val="24"/>
          <w:u w:val="single"/>
          <w:rtl/>
        </w:rPr>
        <w:t xml:space="preserve"> "צו הגבלת גישה למקור תוכן"</w:t>
      </w:r>
      <w:r w:rsidRPr="006A3CD2">
        <w:rPr>
          <w:rFonts w:ascii="David" w:eastAsia="Times New Roman" w:hAnsi="David" w:cs="David"/>
          <w:color w:val="000000"/>
          <w:sz w:val="24"/>
          <w:szCs w:val="24"/>
          <w:rtl/>
        </w:rPr>
        <w:t xml:space="preserve"> </w:t>
      </w:r>
      <w:r w:rsidR="00136D40">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סעיף הגדרות (א) ומקור הסמכות (ב), </w:t>
      </w:r>
      <w:r w:rsidRPr="006A3CD2">
        <w:rPr>
          <w:rFonts w:ascii="David" w:eastAsia="Times New Roman" w:hAnsi="David" w:cs="David"/>
          <w:b/>
          <w:bCs/>
          <w:color w:val="000000"/>
          <w:sz w:val="24"/>
          <w:szCs w:val="24"/>
          <w:rtl/>
        </w:rPr>
        <w:t>מתווה צו הגבלת הגישה (ג).</w:t>
      </w:r>
    </w:p>
    <w:p w:rsidR="006A3CD2" w:rsidRPr="006A3CD2" w:rsidRDefault="006A3CD2" w:rsidP="00136D40">
      <w:pPr>
        <w:spacing w:after="0" w:line="360" w:lineRule="auto"/>
        <w:ind w:left="-360" w:right="-567"/>
        <w:jc w:val="both"/>
        <w:rPr>
          <w:rFonts w:ascii="David" w:eastAsia="Times New Roman" w:hAnsi="David" w:cs="David"/>
          <w:sz w:val="24"/>
          <w:szCs w:val="24"/>
          <w:rtl/>
        </w:rPr>
      </w:pPr>
      <w:r w:rsidRPr="006A3CD2">
        <w:rPr>
          <w:rFonts w:ascii="David" w:eastAsia="Times New Roman" w:hAnsi="David" w:cs="David"/>
          <w:b/>
          <w:bCs/>
          <w:color w:val="000000"/>
          <w:sz w:val="24"/>
          <w:szCs w:val="24"/>
          <w:rtl/>
        </w:rPr>
        <w:t>מהם "אמצעים סבירים"?</w:t>
      </w:r>
      <w:r w:rsidR="00136D40">
        <w:rPr>
          <w:rFonts w:ascii="David" w:eastAsia="Times New Roman" w:hAnsi="David" w:cs="David" w:hint="cs"/>
          <w:sz w:val="24"/>
          <w:szCs w:val="24"/>
          <w:rtl/>
        </w:rPr>
        <w:t xml:space="preserve"> </w:t>
      </w:r>
      <w:r w:rsidRPr="006A3CD2">
        <w:rPr>
          <w:rFonts w:ascii="David" w:eastAsia="Times New Roman" w:hAnsi="David" w:cs="David"/>
          <w:b/>
          <w:bCs/>
          <w:color w:val="000000"/>
          <w:sz w:val="24"/>
          <w:szCs w:val="24"/>
          <w:rtl/>
        </w:rPr>
        <w:t>"בתנאים ובמידה שאינה עולה על הנדרש."</w:t>
      </w:r>
      <w:r w:rsidR="00136D40">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אין בתיקון מס' 5 איך לקבוע את הדבר הזה, מה שכן יש שיקולים שבית המשפט צריך לשקול במתן הצו ובמתן תנאיו. החוק מפרט שורה של שיקולים (ההשפעה על הציבור כתוצאה מההגבלה, חומרת ההפרה, חיוניות הצו, יעילות סעדים אחרים, מידת הפגיעה בגישה למקורות תוכן אחרים, פגיעה בפרטיות וכו').</w:t>
      </w:r>
      <w:r w:rsidR="00136D40">
        <w:rPr>
          <w:rFonts w:ascii="David" w:eastAsia="Times New Roman" w:hAnsi="David" w:cs="David" w:hint="cs"/>
          <w:sz w:val="24"/>
          <w:szCs w:val="24"/>
          <w:rtl/>
        </w:rPr>
        <w:t xml:space="preserve"> </w:t>
      </w:r>
      <w:r w:rsidRPr="006A3CD2">
        <w:rPr>
          <w:rFonts w:ascii="David" w:eastAsia="Times New Roman" w:hAnsi="David" w:cs="David"/>
          <w:b/>
          <w:bCs/>
          <w:color w:val="000000"/>
          <w:sz w:val="24"/>
          <w:szCs w:val="24"/>
          <w:rtl/>
        </w:rPr>
        <w:t>מה המשמעות של שקילת שיקולים אלה כשמדובר בסעד טכנולוגי (אמצעי אכיפה טכנולוגי) שמיושם ע"י ספר הגישה?</w:t>
      </w:r>
      <w:r w:rsidRPr="006A3CD2">
        <w:rPr>
          <w:rFonts w:ascii="David" w:eastAsia="Times New Roman" w:hAnsi="David" w:cs="David"/>
          <w:color w:val="000000"/>
          <w:sz w:val="24"/>
          <w:szCs w:val="24"/>
          <w:rtl/>
        </w:rPr>
        <w:t xml:space="preserve"> צו חסימת גישה יינתן רק כאשר אין יכולת לעשות את נוהל הודעה והסרה (ס' קטן ח).</w:t>
      </w:r>
      <w:r w:rsidR="00136D40">
        <w:rPr>
          <w:rFonts w:ascii="David" w:eastAsia="Times New Roman" w:hAnsi="David" w:cs="David" w:hint="cs"/>
          <w:sz w:val="24"/>
          <w:szCs w:val="24"/>
          <w:rtl/>
        </w:rPr>
        <w:t xml:space="preserve"> </w:t>
      </w:r>
      <w:r w:rsidRPr="006A3CD2">
        <w:rPr>
          <w:rFonts w:ascii="David" w:eastAsia="Times New Roman" w:hAnsi="David" w:cs="David"/>
          <w:b/>
          <w:bCs/>
          <w:color w:val="000000"/>
          <w:sz w:val="24"/>
          <w:szCs w:val="24"/>
          <w:rtl/>
        </w:rPr>
        <w:t xml:space="preserve">ביהמ"ש מחויב לשקול שיקולים אלה גם </w:t>
      </w:r>
      <w:r w:rsidRPr="006A3CD2">
        <w:rPr>
          <w:rFonts w:ascii="David" w:eastAsia="Times New Roman" w:hAnsi="David" w:cs="David"/>
          <w:b/>
          <w:bCs/>
          <w:color w:val="000000"/>
          <w:sz w:val="24"/>
          <w:szCs w:val="24"/>
          <w:u w:val="single"/>
          <w:rtl/>
        </w:rPr>
        <w:t>אם לא הוגשה התנגדות</w:t>
      </w:r>
      <w:r w:rsidRPr="006A3CD2">
        <w:rPr>
          <w:rFonts w:ascii="David" w:eastAsia="Times New Roman" w:hAnsi="David" w:cs="David"/>
          <w:color w:val="000000"/>
          <w:sz w:val="24"/>
          <w:szCs w:val="24"/>
          <w:rtl/>
        </w:rPr>
        <w:t>.</w:t>
      </w:r>
    </w:p>
    <w:p w:rsidR="006A3CD2" w:rsidRPr="006A3CD2" w:rsidRDefault="006A3CD2" w:rsidP="00470C20">
      <w:pPr>
        <w:spacing w:after="0" w:line="360" w:lineRule="auto"/>
        <w:ind w:right="-567" w:hanging="360"/>
        <w:jc w:val="center"/>
        <w:rPr>
          <w:rFonts w:ascii="David" w:eastAsia="Times New Roman" w:hAnsi="David" w:cs="David"/>
          <w:sz w:val="24"/>
          <w:szCs w:val="24"/>
        </w:rPr>
      </w:pPr>
      <w:r w:rsidRPr="006A3CD2">
        <w:rPr>
          <w:rFonts w:ascii="David" w:eastAsia="Times New Roman" w:hAnsi="David" w:cs="David"/>
          <w:b/>
          <w:bCs/>
          <w:color w:val="1155CC"/>
          <w:sz w:val="24"/>
          <w:szCs w:val="24"/>
          <w:u w:val="single"/>
          <w:rtl/>
        </w:rPr>
        <w:t>אילו קשיים מעורר השימוש בצווי הגבלת גישה?</w:t>
      </w:r>
    </w:p>
    <w:p w:rsidR="006A3CD2" w:rsidRPr="00136D40" w:rsidRDefault="006A3CD2" w:rsidP="00FD1BF0">
      <w:pPr>
        <w:spacing w:after="0" w:line="360" w:lineRule="auto"/>
        <w:ind w:right="-567" w:hanging="360"/>
        <w:jc w:val="both"/>
        <w:rPr>
          <w:rFonts w:ascii="David" w:eastAsia="Times New Roman" w:hAnsi="David" w:cs="David"/>
          <w:sz w:val="24"/>
          <w:szCs w:val="24"/>
        </w:rPr>
      </w:pPr>
      <w:r w:rsidRPr="00136D40">
        <w:rPr>
          <w:rFonts w:ascii="David" w:eastAsia="Times New Roman" w:hAnsi="David" w:cs="David"/>
          <w:color w:val="000000"/>
          <w:sz w:val="24"/>
          <w:szCs w:val="24"/>
          <w:rtl/>
        </w:rPr>
        <w:t>·         מאפייניהם מקשים להכפיפם לביקורת משפטית ופיקוח ציבורי:</w:t>
      </w:r>
    </w:p>
    <w:p w:rsidR="006A3CD2" w:rsidRPr="00136D40" w:rsidRDefault="006A3CD2" w:rsidP="00FD1BF0">
      <w:pPr>
        <w:spacing w:after="0" w:line="360" w:lineRule="auto"/>
        <w:ind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w:t>
      </w:r>
      <w:r w:rsidRPr="00136D40">
        <w:rPr>
          <w:rFonts w:ascii="David" w:eastAsia="Times New Roman" w:hAnsi="David" w:cs="David"/>
          <w:b/>
          <w:bCs/>
          <w:color w:val="000000"/>
          <w:sz w:val="24"/>
          <w:szCs w:val="24"/>
          <w:rtl/>
        </w:rPr>
        <w:t>הוצאת הצווים</w:t>
      </w:r>
      <w:r w:rsidRPr="00136D40">
        <w:rPr>
          <w:rFonts w:ascii="David" w:eastAsia="Times New Roman" w:hAnsi="David" w:cs="David"/>
          <w:color w:val="000000"/>
          <w:sz w:val="24"/>
          <w:szCs w:val="24"/>
          <w:rtl/>
        </w:rPr>
        <w:t xml:space="preserve"> כפופה לפיקוח שיפוטי מראש</w:t>
      </w:r>
    </w:p>
    <w:p w:rsidR="006A3CD2" w:rsidRPr="00136D40" w:rsidRDefault="006A3CD2" w:rsidP="00FD1BF0">
      <w:pPr>
        <w:spacing w:after="0" w:line="360" w:lineRule="auto"/>
        <w:ind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w:t>
      </w:r>
      <w:r w:rsidRPr="00136D40">
        <w:rPr>
          <w:rFonts w:ascii="David" w:eastAsia="Times New Roman" w:hAnsi="David" w:cs="David"/>
          <w:b/>
          <w:bCs/>
          <w:color w:val="000000"/>
          <w:sz w:val="24"/>
          <w:szCs w:val="24"/>
          <w:rtl/>
        </w:rPr>
        <w:t>יישום הצווים</w:t>
      </w:r>
      <w:r w:rsidRPr="00136D40">
        <w:rPr>
          <w:rFonts w:ascii="David" w:eastAsia="Times New Roman" w:hAnsi="David" w:cs="David"/>
          <w:color w:val="000000"/>
          <w:sz w:val="24"/>
          <w:szCs w:val="24"/>
          <w:rtl/>
        </w:rPr>
        <w:t>, לרבות הגדרת פרטיהם הטכניים, נתון בידי גורמי ביניים פרטיים</w:t>
      </w:r>
    </w:p>
    <w:p w:rsidR="006A3CD2" w:rsidRPr="00136D40" w:rsidRDefault="006A3CD2" w:rsidP="00470C20">
      <w:pPr>
        <w:spacing w:after="0" w:line="360" w:lineRule="auto"/>
        <w:ind w:left="720"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Pr>
        <w:lastRenderedPageBreak/>
        <w:t>o</w:t>
      </w:r>
      <w:r w:rsidRPr="00136D40">
        <w:rPr>
          <w:rFonts w:ascii="David" w:eastAsia="Times New Roman" w:hAnsi="David" w:cs="David"/>
          <w:color w:val="000000"/>
          <w:sz w:val="24"/>
          <w:szCs w:val="24"/>
          <w:rtl/>
        </w:rPr>
        <w:t xml:space="preserve">       גלם פני תיקום מס' 5: ביהמ"ש נדרש לשקול שיקולים שונים בקביעת תנאי הצו, אך אינו נדרש לקבוע מהם אמצעי ההגבלה המידתיים ביותר בנסיבות.</w:t>
      </w:r>
    </w:p>
    <w:p w:rsidR="006A3CD2" w:rsidRPr="00136D40" w:rsidRDefault="006A3CD2" w:rsidP="00FD1BF0">
      <w:pPr>
        <w:spacing w:after="0" w:line="360" w:lineRule="auto"/>
        <w:ind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w:t>
      </w:r>
      <w:r w:rsidRPr="00136D40">
        <w:rPr>
          <w:rFonts w:ascii="David" w:eastAsia="Times New Roman" w:hAnsi="David" w:cs="David"/>
          <w:b/>
          <w:bCs/>
          <w:color w:val="000000"/>
          <w:sz w:val="24"/>
          <w:szCs w:val="24"/>
          <w:rtl/>
        </w:rPr>
        <w:t>העברת השליטה על האכיפה לספקי גישה פרטיים</w:t>
      </w:r>
    </w:p>
    <w:p w:rsidR="006A3CD2" w:rsidRPr="00136D40" w:rsidRDefault="006A3CD2" w:rsidP="00470C20">
      <w:pPr>
        <w:spacing w:after="0" w:line="360" w:lineRule="auto"/>
        <w:ind w:left="720"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Pr>
        <w:t>o</w:t>
      </w:r>
      <w:r w:rsidRPr="00136D40">
        <w:rPr>
          <w:rFonts w:ascii="David" w:eastAsia="Times New Roman" w:hAnsi="David" w:cs="David"/>
          <w:color w:val="000000"/>
          <w:sz w:val="24"/>
          <w:szCs w:val="24"/>
          <w:rtl/>
        </w:rPr>
        <w:t xml:space="preserve">       חשש שיפעלו למקסום רווחים ובהתאם לשיקולים עסקיים</w:t>
      </w:r>
    </w:p>
    <w:p w:rsidR="006A3CD2" w:rsidRPr="00136D40" w:rsidRDefault="006A3CD2" w:rsidP="00470C20">
      <w:pPr>
        <w:spacing w:after="0" w:line="360" w:lineRule="auto"/>
        <w:ind w:left="720"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Pr>
        <w:t>o</w:t>
      </w:r>
      <w:r w:rsidRPr="00136D40">
        <w:rPr>
          <w:rFonts w:ascii="David" w:eastAsia="Times New Roman" w:hAnsi="David" w:cs="David"/>
          <w:color w:val="000000"/>
          <w:sz w:val="24"/>
          <w:szCs w:val="24"/>
          <w:rtl/>
        </w:rPr>
        <w:t xml:space="preserve">       חשש שיעוצבו מנגנונים בלתי צודקים ומוטים</w:t>
      </w:r>
    </w:p>
    <w:p w:rsidR="006A3CD2" w:rsidRPr="00136D40" w:rsidRDefault="006A3CD2" w:rsidP="00FD1BF0">
      <w:pPr>
        <w:spacing w:after="0" w:line="360" w:lineRule="auto"/>
        <w:ind w:right="-567"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w:t>
      </w:r>
      <w:r w:rsidRPr="00136D40">
        <w:rPr>
          <w:rFonts w:ascii="David" w:eastAsia="Times New Roman" w:hAnsi="David" w:cs="David"/>
          <w:b/>
          <w:bCs/>
          <w:color w:val="000000"/>
          <w:sz w:val="24"/>
          <w:szCs w:val="24"/>
          <w:rtl/>
        </w:rPr>
        <w:t>חשש שהמשטר המשפטי יתמרץ אכיפת יתר וייצור אפקט מצנן:</w:t>
      </w:r>
    </w:p>
    <w:p w:rsidR="006A3CD2" w:rsidRPr="00136D40" w:rsidRDefault="006A3CD2" w:rsidP="00470C20">
      <w:pPr>
        <w:spacing w:after="0" w:line="360" w:lineRule="auto"/>
        <w:ind w:left="720" w:right="1080" w:hanging="360"/>
        <w:jc w:val="both"/>
        <w:rPr>
          <w:rFonts w:ascii="David" w:eastAsia="Times New Roman" w:hAnsi="David" w:cs="David"/>
          <w:sz w:val="24"/>
          <w:szCs w:val="24"/>
          <w:rtl/>
        </w:rPr>
      </w:pPr>
      <w:r w:rsidRPr="00136D40">
        <w:rPr>
          <w:rFonts w:ascii="David" w:eastAsia="Times New Roman" w:hAnsi="David" w:cs="David"/>
          <w:color w:val="000000"/>
          <w:sz w:val="24"/>
          <w:szCs w:val="24"/>
        </w:rPr>
        <w:t>o</w:t>
      </w:r>
      <w:r w:rsidRPr="00136D40">
        <w:rPr>
          <w:rFonts w:ascii="David" w:eastAsia="Times New Roman" w:hAnsi="David" w:cs="David"/>
          <w:color w:val="000000"/>
          <w:sz w:val="24"/>
          <w:szCs w:val="24"/>
          <w:rtl/>
        </w:rPr>
        <w:t xml:space="preserve">       כדי להימנע מאחריות משפטית ביחס ליישום הצווים (+העלויות הכרוכות בכך) גורמי הביניים עשויים ליצור תשתית וטכנולוגית פרטית שתימנע את אחריותם שלא באמצעות ביהמ"ש, וללא פיקוח משפטי או ציבורי</w:t>
      </w:r>
    </w:p>
    <w:p w:rsidR="006A3CD2" w:rsidRPr="00136D40" w:rsidRDefault="006A3CD2" w:rsidP="00C551DE">
      <w:pPr>
        <w:spacing w:after="0" w:line="360" w:lineRule="auto"/>
        <w:ind w:right="1800"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 הגבלת גישה לאתרים המארחים חומרים מפרים</w:t>
      </w:r>
    </w:p>
    <w:p w:rsidR="006A3CD2" w:rsidRPr="00136D40" w:rsidRDefault="006A3CD2" w:rsidP="00C551DE">
      <w:pPr>
        <w:spacing w:after="0" w:line="360" w:lineRule="auto"/>
        <w:ind w:right="360" w:hanging="360"/>
        <w:jc w:val="both"/>
        <w:rPr>
          <w:rFonts w:ascii="David" w:eastAsia="Times New Roman" w:hAnsi="David" w:cs="David"/>
          <w:sz w:val="24"/>
          <w:szCs w:val="24"/>
          <w:rtl/>
        </w:rPr>
      </w:pPr>
      <w:r w:rsidRPr="00136D40">
        <w:rPr>
          <w:rFonts w:ascii="David" w:eastAsia="Times New Roman" w:hAnsi="David" w:cs="David"/>
          <w:color w:val="000000"/>
          <w:sz w:val="24"/>
          <w:szCs w:val="24"/>
          <w:rtl/>
        </w:rPr>
        <w:t xml:space="preserve">·         זו סכנה כללית שטבועה </w:t>
      </w:r>
      <w:proofErr w:type="spellStart"/>
      <w:r w:rsidRPr="00136D40">
        <w:rPr>
          <w:rFonts w:ascii="David" w:eastAsia="Times New Roman" w:hAnsi="David" w:cs="David"/>
          <w:color w:val="000000"/>
          <w:sz w:val="24"/>
          <w:szCs w:val="24"/>
          <w:rtl/>
        </w:rPr>
        <w:t>בסעדים</w:t>
      </w:r>
      <w:proofErr w:type="spellEnd"/>
      <w:r w:rsidRPr="00136D40">
        <w:rPr>
          <w:rFonts w:ascii="David" w:eastAsia="Times New Roman" w:hAnsi="David" w:cs="David"/>
          <w:color w:val="000000"/>
          <w:sz w:val="24"/>
          <w:szCs w:val="24"/>
          <w:rtl/>
        </w:rPr>
        <w:t xml:space="preserve"> טכנולוגיים שמיושמים ע"י גורמי ביניים:</w:t>
      </w:r>
    </w:p>
    <w:p w:rsidR="006A3CD2" w:rsidRPr="00136D40" w:rsidRDefault="006A3CD2" w:rsidP="00470C20">
      <w:pPr>
        <w:spacing w:after="0" w:line="360" w:lineRule="auto"/>
        <w:ind w:left="720" w:right="1080" w:hanging="360"/>
        <w:jc w:val="both"/>
        <w:rPr>
          <w:rFonts w:ascii="David" w:eastAsia="Times New Roman" w:hAnsi="David" w:cs="David"/>
          <w:sz w:val="24"/>
          <w:szCs w:val="24"/>
          <w:rtl/>
        </w:rPr>
      </w:pPr>
      <w:r w:rsidRPr="00136D40">
        <w:rPr>
          <w:rFonts w:ascii="David" w:eastAsia="Times New Roman" w:hAnsi="David" w:cs="David"/>
          <w:color w:val="000000"/>
          <w:sz w:val="24"/>
          <w:szCs w:val="24"/>
        </w:rPr>
        <w:t>o</w:t>
      </w:r>
      <w:r w:rsidRPr="00136D40">
        <w:rPr>
          <w:rFonts w:ascii="David" w:eastAsia="Times New Roman" w:hAnsi="David" w:cs="David"/>
          <w:color w:val="000000"/>
          <w:sz w:val="24"/>
          <w:szCs w:val="24"/>
          <w:rtl/>
        </w:rPr>
        <w:t xml:space="preserve">       הרעה בדירוגן של תוצאות חיפוש בקשורות להפרת </w:t>
      </w:r>
      <w:proofErr w:type="spellStart"/>
      <w:r w:rsidRPr="00136D40">
        <w:rPr>
          <w:rFonts w:ascii="David" w:eastAsia="Times New Roman" w:hAnsi="David" w:cs="David"/>
          <w:color w:val="000000"/>
          <w:sz w:val="24"/>
          <w:szCs w:val="24"/>
          <w:rtl/>
        </w:rPr>
        <w:t>ז"י</w:t>
      </w:r>
      <w:proofErr w:type="spellEnd"/>
      <w:r w:rsidRPr="00136D40">
        <w:rPr>
          <w:rFonts w:ascii="David" w:eastAsia="Times New Roman" w:hAnsi="David" w:cs="David"/>
          <w:color w:val="000000"/>
          <w:sz w:val="24"/>
          <w:szCs w:val="24"/>
          <w:rtl/>
        </w:rPr>
        <w:t xml:space="preserve"> ברשת</w:t>
      </w:r>
    </w:p>
    <w:p w:rsidR="006A3CD2" w:rsidRPr="006A3CD2" w:rsidRDefault="006A3CD2" w:rsidP="00470C20">
      <w:pPr>
        <w:spacing w:after="0" w:line="360" w:lineRule="auto"/>
        <w:ind w:left="720" w:right="1080" w:hanging="360"/>
        <w:jc w:val="both"/>
        <w:rPr>
          <w:rFonts w:ascii="David" w:eastAsia="Times New Roman" w:hAnsi="David" w:cs="David"/>
          <w:sz w:val="24"/>
          <w:szCs w:val="24"/>
          <w:rtl/>
        </w:rPr>
      </w:pPr>
      <w:r w:rsidRPr="00136D40">
        <w:rPr>
          <w:rFonts w:ascii="David" w:eastAsia="Times New Roman" w:hAnsi="David" w:cs="David"/>
          <w:color w:val="000000"/>
          <w:sz w:val="24"/>
          <w:szCs w:val="24"/>
        </w:rPr>
        <w:t>o</w:t>
      </w:r>
      <w:r w:rsidRPr="00136D40">
        <w:rPr>
          <w:rFonts w:ascii="David" w:eastAsia="Times New Roman" w:hAnsi="David" w:cs="David"/>
          <w:color w:val="000000"/>
          <w:sz w:val="24"/>
          <w:szCs w:val="24"/>
          <w:rtl/>
        </w:rPr>
        <w:t xml:space="preserve">       הסרה אוטומטית מראש של תכנים מפרים לכאורה</w:t>
      </w:r>
    </w:p>
    <w:p w:rsidR="008C3BB4" w:rsidRDefault="008C3BB4" w:rsidP="00C551DE">
      <w:pPr>
        <w:spacing w:after="0" w:line="360" w:lineRule="auto"/>
        <w:ind w:right="-340" w:hanging="360"/>
        <w:jc w:val="both"/>
        <w:rPr>
          <w:rFonts w:ascii="David" w:eastAsia="Times New Roman" w:hAnsi="David" w:cs="David"/>
          <w:b/>
          <w:bCs/>
          <w:color w:val="000000"/>
          <w:sz w:val="24"/>
          <w:szCs w:val="24"/>
          <w:u w:val="single"/>
          <w:rtl/>
        </w:rPr>
      </w:pPr>
    </w:p>
    <w:p w:rsidR="006A3CD2" w:rsidRPr="006A3CD2" w:rsidRDefault="006A3CD2" w:rsidP="00C551DE">
      <w:pPr>
        <w:spacing w:after="0" w:line="360" w:lineRule="auto"/>
        <w:ind w:right="-340" w:hanging="360"/>
        <w:jc w:val="both"/>
        <w:rPr>
          <w:rFonts w:ascii="David" w:eastAsia="Times New Roman" w:hAnsi="David" w:cs="David"/>
          <w:sz w:val="24"/>
          <w:szCs w:val="24"/>
        </w:rPr>
      </w:pPr>
      <w:r w:rsidRPr="006A3CD2">
        <w:rPr>
          <w:rFonts w:ascii="David" w:eastAsia="Times New Roman" w:hAnsi="David" w:cs="David"/>
          <w:b/>
          <w:bCs/>
          <w:color w:val="000000"/>
          <w:sz w:val="24"/>
          <w:szCs w:val="24"/>
          <w:u w:val="single"/>
          <w:rtl/>
        </w:rPr>
        <w:t xml:space="preserve">שיעור 5 25.03.19 </w:t>
      </w:r>
    </w:p>
    <w:p w:rsidR="006A3CD2" w:rsidRPr="006A3CD2" w:rsidRDefault="006A3CD2" w:rsidP="00C551DE">
      <w:pPr>
        <w:spacing w:after="0" w:line="360" w:lineRule="auto"/>
        <w:ind w:right="-340" w:hanging="3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נושא 5 לסילבוס: יישוב סכסוכים בעידן הדיגיטלי: ממסחר מקוון לבהמ"ש נגישים</w:t>
      </w:r>
    </w:p>
    <w:p w:rsidR="006A3CD2" w:rsidRPr="006A3CD2" w:rsidRDefault="006A3CD2" w:rsidP="00C551DE">
      <w:pPr>
        <w:spacing w:after="0" w:line="360" w:lineRule="auto"/>
        <w:ind w:right="1080" w:hanging="360"/>
        <w:jc w:val="both"/>
        <w:rPr>
          <w:rFonts w:ascii="David" w:eastAsia="Times New Roman" w:hAnsi="David" w:cs="David"/>
          <w:sz w:val="24"/>
          <w:szCs w:val="24"/>
        </w:rPr>
      </w:pPr>
      <w:r w:rsidRPr="006A3CD2">
        <w:rPr>
          <w:rFonts w:ascii="David" w:eastAsia="Times New Roman" w:hAnsi="David" w:cs="David"/>
          <w:color w:val="000000"/>
          <w:sz w:val="24"/>
          <w:szCs w:val="24"/>
          <w:u w:val="single"/>
        </w:rPr>
        <w:t>ODR-Online Dispute Resolution</w:t>
      </w:r>
      <w:r w:rsidRPr="006A3CD2">
        <w:rPr>
          <w:rFonts w:ascii="David" w:eastAsia="Times New Roman" w:hAnsi="David" w:cs="David"/>
          <w:color w:val="000000"/>
          <w:sz w:val="24"/>
          <w:szCs w:val="24"/>
          <w:u w:val="single"/>
          <w:rtl/>
        </w:rPr>
        <w:t xml:space="preserve"> </w:t>
      </w:r>
      <w:r w:rsidR="008C3BB4">
        <w:rPr>
          <w:rFonts w:ascii="David" w:eastAsia="Times New Roman" w:hAnsi="David" w:cs="David" w:hint="cs"/>
          <w:color w:val="000000"/>
          <w:sz w:val="24"/>
          <w:szCs w:val="24"/>
          <w:u w:val="single"/>
          <w:rtl/>
        </w:rPr>
        <w:t>-</w:t>
      </w:r>
      <w:r w:rsidRPr="006A3CD2">
        <w:rPr>
          <w:rFonts w:ascii="David" w:eastAsia="Times New Roman" w:hAnsi="David" w:cs="David"/>
          <w:color w:val="000000"/>
          <w:sz w:val="24"/>
          <w:szCs w:val="24"/>
          <w:u w:val="single"/>
          <w:rtl/>
        </w:rPr>
        <w:t xml:space="preserve"> יישוב סכסוכים מקוון:</w:t>
      </w:r>
    </w:p>
    <w:p w:rsidR="006A3CD2" w:rsidRPr="006A3CD2" w:rsidRDefault="006A3CD2" w:rsidP="00AE620A">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מונח זה  נולד כתוצר משתי מגמות בעלות:</w:t>
      </w:r>
    </w:p>
    <w:p w:rsidR="006A3CD2" w:rsidRPr="006A3CD2" w:rsidRDefault="006A3CD2" w:rsidP="00AE620A">
      <w:pPr>
        <w:spacing w:after="0" w:line="360" w:lineRule="auto"/>
        <w:ind w:left="72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מגמת הדיגיטציה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יצירת מרחב חדש של פעילויות בזירה המקוונת</w:t>
      </w:r>
    </w:p>
    <w:p w:rsidR="006A3CD2" w:rsidRPr="006A3CD2" w:rsidRDefault="006A3CD2" w:rsidP="00AE620A">
      <w:pPr>
        <w:spacing w:after="0" w:line="360" w:lineRule="auto"/>
        <w:ind w:left="72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מגמת החשיבה המחודשת על האופן שבו אנחנו פותרים סכסוכים בחברה, תנועה של פתרונות סכסוכים חלופיות שטוענת שלא כל סכסוך צריך ליישב בביהמ"ש.</w:t>
      </w:r>
    </w:p>
    <w:p w:rsidR="006A3CD2" w:rsidRPr="006A3CD2" w:rsidRDefault="006A3CD2" w:rsidP="00AE620A">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color w:val="000000"/>
          <w:sz w:val="24"/>
          <w:szCs w:val="24"/>
        </w:rPr>
        <w:t>ODR</w:t>
      </w:r>
      <w:r w:rsidRPr="006A3CD2">
        <w:rPr>
          <w:rFonts w:ascii="David" w:eastAsia="Times New Roman" w:hAnsi="David" w:cs="David"/>
          <w:color w:val="000000"/>
          <w:sz w:val="24"/>
          <w:szCs w:val="24"/>
          <w:rtl/>
        </w:rPr>
        <w:t xml:space="preserve"> הוא תוצר של שתי מגמות אלה – מערכות ליישוב סכסוכים שמאפשרות להשלים את ההליך במלואו (מהגשת התביעה/תלונה/הערר ועד לסיום בהכרעה או הסכם) על גבי פלטפורמה מקוונת.</w:t>
      </w:r>
    </w:p>
    <w:p w:rsidR="006A3CD2" w:rsidRPr="006A3CD2" w:rsidRDefault="006A3CD2" w:rsidP="00AE620A">
      <w:pPr>
        <w:spacing w:after="0" w:line="360" w:lineRule="auto"/>
        <w:ind w:left="368" w:right="-284"/>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לעיתים מתאפשרת גם אכיפה באופן מקוון</w:t>
      </w:r>
    </w:p>
    <w:p w:rsidR="006A3CD2" w:rsidRPr="006A3CD2" w:rsidRDefault="006A3CD2" w:rsidP="00AE620A">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זהו מונח גג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מקורות וסוגים של סכסוך; שיטות יישוב סכסוכים; טכנולוגיות; תהליכים</w:t>
      </w:r>
    </w:p>
    <w:p w:rsidR="006A3CD2" w:rsidRPr="006A3CD2" w:rsidRDefault="006A3CD2" w:rsidP="00AE620A">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קולין רול</w:t>
      </w:r>
      <w:r w:rsidRPr="006A3CD2">
        <w:rPr>
          <w:rFonts w:ascii="David" w:eastAsia="Times New Roman" w:hAnsi="David" w:cs="David"/>
          <w:color w:val="000000"/>
          <w:sz w:val="24"/>
          <w:szCs w:val="24"/>
          <w:rtl/>
        </w:rPr>
        <w:t xml:space="preserve"> היה מנהל יישוב הסכסוכים הראשון בחברת "איביי" והחברה נתקלה בבעיה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השירות שלה היה מאוד פופולארי, בשלבים מוקדמים התמודדה עם 60,000,000 סכסוכים בין מוכרים לקונים, על סכומים של 100 דולר בממוצע, המוכר והקונה הגיעו ממדינות שונות </w:t>
      </w:r>
      <w:r w:rsidRPr="006A3CD2">
        <w:rPr>
          <w:rFonts w:ascii="David" w:eastAsia="Times New Roman" w:hAnsi="David" w:cs="David"/>
          <w:color w:val="000000"/>
          <w:sz w:val="24"/>
          <w:szCs w:val="24"/>
        </w:rPr>
        <w:t>ß</w:t>
      </w:r>
      <w:r w:rsidRPr="006A3CD2">
        <w:rPr>
          <w:rFonts w:ascii="David" w:eastAsia="Times New Roman" w:hAnsi="David" w:cs="David"/>
          <w:color w:val="000000"/>
          <w:sz w:val="24"/>
          <w:szCs w:val="24"/>
          <w:rtl/>
        </w:rPr>
        <w:t xml:space="preserve"> סמכות שיפוט שונה, ללא עו"ד, אמון מול עלויות. כשעלות הסכסוך לא מצדיקה פנייה לביהמ"ש איביי נדרשה להעלות את האמון בה תוך צמצום עלויות.</w:t>
      </w:r>
    </w:p>
    <w:p w:rsidR="006A3CD2" w:rsidRPr="006A3CD2" w:rsidRDefault="006A3CD2" w:rsidP="008C3BB4">
      <w:pPr>
        <w:spacing w:after="0" w:line="360" w:lineRule="auto"/>
        <w:ind w:left="368" w:right="-284"/>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כל זה הוביל למערת ה-</w:t>
      </w:r>
      <w:r w:rsidRPr="006A3CD2">
        <w:rPr>
          <w:rFonts w:ascii="David" w:eastAsia="Times New Roman" w:hAnsi="David" w:cs="David"/>
          <w:color w:val="000000"/>
          <w:sz w:val="24"/>
          <w:szCs w:val="24"/>
        </w:rPr>
        <w:t>ODR</w:t>
      </w:r>
      <w:r w:rsidRPr="006A3CD2">
        <w:rPr>
          <w:rFonts w:ascii="David" w:eastAsia="Times New Roman" w:hAnsi="David" w:cs="David"/>
          <w:color w:val="000000"/>
          <w:sz w:val="24"/>
          <w:szCs w:val="24"/>
          <w:rtl/>
        </w:rPr>
        <w:t xml:space="preserve"> הפרדיגמטית. קולין רול יצר פתרון עבור החברה.</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30 שנה קדימה, שנת 2015, השופט </w:t>
      </w:r>
      <w:proofErr w:type="spellStart"/>
      <w:r w:rsidRPr="006A3CD2">
        <w:rPr>
          <w:rFonts w:ascii="David" w:eastAsia="Times New Roman" w:hAnsi="David" w:cs="David"/>
          <w:color w:val="000000"/>
          <w:sz w:val="24"/>
          <w:szCs w:val="24"/>
          <w:rtl/>
        </w:rPr>
        <w:t>בריגס</w:t>
      </w:r>
      <w:proofErr w:type="spellEnd"/>
      <w:r w:rsidRPr="006A3CD2">
        <w:rPr>
          <w:rFonts w:ascii="David" w:eastAsia="Times New Roman" w:hAnsi="David" w:cs="David"/>
          <w:color w:val="000000"/>
          <w:sz w:val="24"/>
          <w:szCs w:val="24"/>
          <w:rtl/>
        </w:rPr>
        <w:t xml:space="preserve"> (אנגליה) נקרא לדגל להוציא דוח לרפורמה שתתמודד עם כמה בעיות היסוד של מערכת המשפט:</w:t>
      </w:r>
    </w:p>
    <w:p w:rsidR="006A3CD2" w:rsidRPr="006A3CD2" w:rsidRDefault="006A3CD2" w:rsidP="008C3BB4">
      <w:pPr>
        <w:spacing w:after="0" w:line="360" w:lineRule="auto"/>
        <w:ind w:left="72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באנגליה יש שיעור גבוה מאוד של מייצגים עצמיים במערכת המשפט (ללא שימוש בעו"ד) כי הסיוע המשפטי היה יקר; עלויות ניהול ההליכים הייתה גבוה; עומס ומשך חיי התיקים, משך זמן רב; בעיית נגישות הציבור לבתי המשפט – הגעה פיזית, חיסור יום עבודה; מורכבות של סדרי הדין ויכולת הציבור לגשת ללא תיווך של עו"ד.</w:t>
      </w:r>
    </w:p>
    <w:p w:rsidR="006A3CD2" w:rsidRPr="006A3CD2" w:rsidRDefault="006A3CD2" w:rsidP="008C3BB4">
      <w:pPr>
        <w:spacing w:after="0" w:line="360" w:lineRule="auto"/>
        <w:ind w:left="72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כל הבעיות האלה השופט </w:t>
      </w:r>
      <w:proofErr w:type="spellStart"/>
      <w:r w:rsidRPr="006A3CD2">
        <w:rPr>
          <w:rFonts w:ascii="David" w:eastAsia="Times New Roman" w:hAnsi="David" w:cs="David"/>
          <w:color w:val="000000"/>
          <w:sz w:val="24"/>
          <w:szCs w:val="24"/>
          <w:rtl/>
        </w:rPr>
        <w:t>בריגס</w:t>
      </w:r>
      <w:proofErr w:type="spellEnd"/>
      <w:r w:rsidRPr="006A3CD2">
        <w:rPr>
          <w:rFonts w:ascii="David" w:eastAsia="Times New Roman" w:hAnsi="David" w:cs="David"/>
          <w:color w:val="000000"/>
          <w:sz w:val="24"/>
          <w:szCs w:val="24"/>
          <w:rtl/>
        </w:rPr>
        <w:t xml:space="preserve"> נאלץ לפתור בזמן של צמצום משאבים וקיצוצים.</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בשיעור נראה איך התמודד כל אחד מהשניים עם הבעיות.</w:t>
      </w:r>
    </w:p>
    <w:p w:rsidR="006A3CD2" w:rsidRPr="006A3CD2" w:rsidRDefault="006A3CD2" w:rsidP="008C3BB4">
      <w:pPr>
        <w:spacing w:after="0" w:line="360" w:lineRule="auto"/>
        <w:ind w:right="-284" w:hanging="360"/>
        <w:jc w:val="center"/>
        <w:rPr>
          <w:rFonts w:ascii="David" w:eastAsia="Times New Roman" w:hAnsi="David" w:cs="David"/>
          <w:sz w:val="24"/>
          <w:szCs w:val="24"/>
        </w:rPr>
      </w:pPr>
      <w:r w:rsidRPr="006A3CD2">
        <w:rPr>
          <w:rFonts w:ascii="David" w:eastAsia="Times New Roman" w:hAnsi="David" w:cs="David"/>
          <w:b/>
          <w:bCs/>
          <w:color w:val="000000"/>
          <w:sz w:val="24"/>
          <w:szCs w:val="24"/>
          <w:u w:val="single"/>
          <w:rtl/>
        </w:rPr>
        <w:lastRenderedPageBreak/>
        <w:t>מה הוביל להולדתו של ה-</w:t>
      </w:r>
      <w:r w:rsidRPr="006A3CD2">
        <w:rPr>
          <w:rFonts w:ascii="David" w:eastAsia="Times New Roman" w:hAnsi="David" w:cs="David"/>
          <w:b/>
          <w:bCs/>
          <w:color w:val="000000"/>
          <w:sz w:val="24"/>
          <w:szCs w:val="24"/>
          <w:u w:val="single"/>
        </w:rPr>
        <w:t>ODR</w:t>
      </w:r>
    </w:p>
    <w:p w:rsidR="006A3CD2" w:rsidRPr="006A3CD2" w:rsidRDefault="006A3CD2" w:rsidP="00FD1BF0">
      <w:pPr>
        <w:spacing w:after="0" w:line="360" w:lineRule="auto"/>
        <w:ind w:right="-284" w:hanging="360"/>
        <w:jc w:val="both"/>
        <w:rPr>
          <w:rFonts w:ascii="David" w:eastAsia="Times New Roman" w:hAnsi="David" w:cs="David"/>
          <w:sz w:val="24"/>
          <w:szCs w:val="24"/>
        </w:rPr>
      </w:pPr>
      <w:r w:rsidRPr="006A3CD2">
        <w:rPr>
          <w:rFonts w:ascii="David" w:eastAsia="Times New Roman" w:hAnsi="David" w:cs="David"/>
          <w:color w:val="000000"/>
          <w:sz w:val="24"/>
          <w:szCs w:val="24"/>
          <w:u w:val="single"/>
          <w:rtl/>
        </w:rPr>
        <w:t>יישוב סכסוכים מקוון כתוצר של העידן הדיגיטלי</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זירה חדשה של מערכות יחסים עסקיות, אישיות ואחרות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סוג חדש של סכסוכים, צורך בהבטחת אמון המשתמשים.</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שירותים רבים מסופקים באופן מקוון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דוגמת סוכן נסיעות פעם ותכנון עצמאי היום באינטרנט</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נגישות ומסוגלות טכנולוגית, ואפילו ציפייה לשירותים מקוונים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"ממשל זמין"</w:t>
      </w:r>
    </w:p>
    <w:p w:rsidR="006A3CD2" w:rsidRPr="006A3CD2" w:rsidRDefault="006A3CD2" w:rsidP="00C551DE">
      <w:pPr>
        <w:spacing w:after="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יזמות, חדשנות</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ועדיין </w:t>
      </w:r>
      <w:r w:rsidR="008C3BB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יש פערים בנגישות טכנולוגית (</w:t>
      </w:r>
      <w:r w:rsidRPr="006A3CD2">
        <w:rPr>
          <w:rFonts w:ascii="David" w:eastAsia="Times New Roman" w:hAnsi="David" w:cs="David"/>
          <w:color w:val="000000"/>
          <w:sz w:val="24"/>
          <w:szCs w:val="24"/>
        </w:rPr>
        <w:t>Digital Divide</w:t>
      </w:r>
      <w:r w:rsidRPr="006A3CD2">
        <w:rPr>
          <w:rFonts w:ascii="David" w:eastAsia="Times New Roman" w:hAnsi="David" w:cs="David"/>
          <w:color w:val="000000"/>
          <w:sz w:val="24"/>
          <w:szCs w:val="24"/>
          <w:rtl/>
        </w:rPr>
        <w:t>)</w:t>
      </w:r>
    </w:p>
    <w:p w:rsidR="006A3CD2" w:rsidRPr="006A3CD2" w:rsidRDefault="006A3CD2" w:rsidP="00FD1BF0">
      <w:pPr>
        <w:bidi w:val="0"/>
        <w:spacing w:after="0" w:line="360" w:lineRule="auto"/>
        <w:ind w:right="-426"/>
        <w:rPr>
          <w:rFonts w:ascii="David" w:eastAsia="Times New Roman" w:hAnsi="David" w:cs="David"/>
          <w:sz w:val="24"/>
          <w:szCs w:val="24"/>
          <w:rtl/>
        </w:rPr>
      </w:pPr>
    </w:p>
    <w:p w:rsidR="006A3CD2" w:rsidRPr="006A3CD2" w:rsidRDefault="006A3CD2" w:rsidP="00FD1BF0">
      <w:pPr>
        <w:spacing w:after="0" w:line="360" w:lineRule="auto"/>
        <w:ind w:right="-426" w:hanging="360"/>
        <w:jc w:val="both"/>
        <w:rPr>
          <w:rFonts w:ascii="David" w:eastAsia="Times New Roman" w:hAnsi="David" w:cs="David"/>
          <w:sz w:val="24"/>
          <w:szCs w:val="24"/>
        </w:rPr>
      </w:pPr>
      <w:r w:rsidRPr="006A3CD2">
        <w:rPr>
          <w:rFonts w:ascii="David" w:eastAsia="Times New Roman" w:hAnsi="David" w:cs="David"/>
          <w:color w:val="000000"/>
          <w:sz w:val="24"/>
          <w:szCs w:val="24"/>
          <w:u w:val="single"/>
          <w:rtl/>
        </w:rPr>
        <w:t>יישוב סכסוכים מקוון כחלק מהמגמה ליישב סכסוכים בדרכים חלופיות (</w:t>
      </w:r>
      <w:r w:rsidRPr="006A3CD2">
        <w:rPr>
          <w:rFonts w:ascii="David" w:eastAsia="Times New Roman" w:hAnsi="David" w:cs="David"/>
          <w:color w:val="000000"/>
          <w:sz w:val="24"/>
          <w:szCs w:val="24"/>
          <w:u w:val="single"/>
        </w:rPr>
        <w:t>ADR – Alternative Dispute Resolution</w:t>
      </w:r>
      <w:r w:rsidRPr="006A3CD2">
        <w:rPr>
          <w:rFonts w:ascii="David" w:eastAsia="Times New Roman" w:hAnsi="David" w:cs="David"/>
          <w:color w:val="000000"/>
          <w:sz w:val="24"/>
          <w:szCs w:val="24"/>
          <w:u w:val="single"/>
          <w:rtl/>
        </w:rPr>
        <w:t>)</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תנועת הנגישות לצדק + תנועת ה-</w:t>
      </w:r>
      <w:r w:rsidRPr="006A3CD2">
        <w:rPr>
          <w:rFonts w:ascii="David" w:eastAsia="Times New Roman" w:hAnsi="David" w:cs="David"/>
          <w:color w:val="000000"/>
          <w:sz w:val="24"/>
          <w:szCs w:val="24"/>
        </w:rPr>
        <w:t>ADR</w:t>
      </w:r>
      <w:r w:rsidRPr="006A3CD2">
        <w:rPr>
          <w:rFonts w:ascii="David" w:eastAsia="Times New Roman" w:hAnsi="David" w:cs="David"/>
          <w:color w:val="000000"/>
          <w:sz w:val="24"/>
          <w:szCs w:val="24"/>
          <w:rtl/>
        </w:rPr>
        <w:t xml:space="preserve"> (יישוב סכסוכים בדרכים חלופיות)</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גישור, בוררות, הערכת מומחה מקדמית, מו"מ ועוד</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גם בתוך מערכת המשפט</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שאיפה להגברת הנגישות לצדק</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שאיפה להתאמת ההליך לבעלי העניין: צרכים יכולות, אינטרסים, מטרות</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שאיפה ליישוב סכסוכים באופן מהיר, זול, נגיש, יעיל, פשוט-פרוצדורלית</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תנועה זו רצתה להרחיב את הנגישות לצדק בכך שתרחיב את הדרכים לפתור סכסוכים בדרכים טובות יותר מאשר בדרך המקובלת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בביהמ"ש (קשה רגשית, עלויות נוספות, אות קין וכו').</w:t>
      </w:r>
    </w:p>
    <w:p w:rsidR="006A3CD2" w:rsidRPr="006A3CD2" w:rsidRDefault="006A3CD2" w:rsidP="00FD1BF0">
      <w:pPr>
        <w:bidi w:val="0"/>
        <w:spacing w:after="0" w:line="360" w:lineRule="auto"/>
        <w:ind w:right="-426"/>
        <w:rPr>
          <w:rFonts w:ascii="David" w:eastAsia="Times New Roman" w:hAnsi="David" w:cs="David"/>
          <w:sz w:val="24"/>
          <w:szCs w:val="24"/>
          <w:rtl/>
        </w:rPr>
      </w:pPr>
    </w:p>
    <w:p w:rsidR="006A3CD2" w:rsidRPr="006A3CD2" w:rsidRDefault="006A3CD2" w:rsidP="00595D47">
      <w:pPr>
        <w:spacing w:after="0" w:line="360" w:lineRule="auto"/>
        <w:ind w:right="-426" w:hanging="360"/>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 xml:space="preserve">היבטים שמגדירים מערכות </w:t>
      </w:r>
      <w:r w:rsidRPr="006A3CD2">
        <w:rPr>
          <w:rFonts w:ascii="David" w:eastAsia="Times New Roman" w:hAnsi="David" w:cs="David"/>
          <w:color w:val="000000"/>
          <w:sz w:val="24"/>
          <w:szCs w:val="24"/>
          <w:u w:val="single"/>
        </w:rPr>
        <w:t>ODR</w:t>
      </w:r>
      <w:r w:rsidRPr="006A3CD2">
        <w:rPr>
          <w:rFonts w:ascii="David" w:eastAsia="Times New Roman" w:hAnsi="David" w:cs="David"/>
          <w:color w:val="000000"/>
          <w:sz w:val="24"/>
          <w:szCs w:val="24"/>
          <w:u w:val="single"/>
          <w:rtl/>
        </w:rPr>
        <w:t>:</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קיימות מערכות ששונות אחת מהשנייה בהיבטי:</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u w:val="single"/>
          <w:rtl/>
        </w:rPr>
        <w:t>הסכסוך</w:t>
      </w:r>
      <w:r w:rsidRPr="006A3CD2">
        <w:rPr>
          <w:rFonts w:ascii="David" w:eastAsia="Times New Roman" w:hAnsi="David" w:cs="David"/>
          <w:color w:val="000000"/>
          <w:sz w:val="24"/>
          <w:szCs w:val="24"/>
          <w:rtl/>
        </w:rPr>
        <w:t xml:space="preserve">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מסחר מקוון, משפחה (גירושין), עבודה, משפחה, עסקי? מורכבות? היכן הסכוך נולד? בעולם המקוון או הפיזי.</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u w:val="single"/>
          <w:rtl/>
        </w:rPr>
        <w:t xml:space="preserve">ההקשר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פרטי או ציבורי? מדינתי או בינ"ל? ספק השירות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עצמאי שפתח חברה לגישור, מתווך (למשל איביי), מוסדי?</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u w:val="single"/>
          <w:rtl/>
        </w:rPr>
        <w:t xml:space="preserve">התהליך </w:t>
      </w:r>
      <w:r w:rsidR="00595D47">
        <w:rPr>
          <w:rFonts w:ascii="David" w:eastAsia="Times New Roman" w:hAnsi="David" w:cs="David" w:hint="cs"/>
          <w:b/>
          <w:bCs/>
          <w:color w:val="000000"/>
          <w:sz w:val="24"/>
          <w:szCs w:val="24"/>
          <w:u w:val="single"/>
          <w:rtl/>
        </w:rPr>
        <w:t>-</w:t>
      </w:r>
      <w:r w:rsidRPr="006A3CD2">
        <w:rPr>
          <w:rFonts w:ascii="David" w:eastAsia="Times New Roman" w:hAnsi="David" w:cs="David"/>
          <w:color w:val="000000"/>
          <w:sz w:val="24"/>
          <w:szCs w:val="24"/>
          <w:rtl/>
        </w:rPr>
        <w:t xml:space="preserve"> שיטות יישוב סכסוך שונות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גישור, בוררות</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u w:val="single"/>
          <w:rtl/>
        </w:rPr>
        <w:t>הטכנולוגיה</w:t>
      </w:r>
      <w:r w:rsidRPr="006A3CD2">
        <w:rPr>
          <w:rFonts w:ascii="David" w:eastAsia="Times New Roman" w:hAnsi="David" w:cs="David"/>
          <w:color w:val="000000"/>
          <w:sz w:val="24"/>
          <w:szCs w:val="24"/>
          <w:rtl/>
        </w:rPr>
        <w:t xml:space="preserve">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עושר הערוץ התקשורתי, סינכרוניות (בלייב עם השופט/ המגשר? או לא באותו זמן? למשל באמצעות הודעות מייל), אוטונומיות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האם המערכת עצמה היא בתפקיד המגשר או הבורר בסכסוך? ועוד.</w:t>
      </w:r>
    </w:p>
    <w:p w:rsidR="006A3CD2" w:rsidRPr="006A3CD2" w:rsidRDefault="006A3CD2" w:rsidP="00595D47">
      <w:pPr>
        <w:spacing w:after="0" w:line="360" w:lineRule="auto"/>
        <w:ind w:right="-426" w:hanging="360"/>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מערכת ה-</w:t>
      </w:r>
      <w:r w:rsidRPr="006A3CD2">
        <w:rPr>
          <w:rFonts w:ascii="David" w:eastAsia="Times New Roman" w:hAnsi="David" w:cs="David"/>
          <w:color w:val="000000"/>
          <w:sz w:val="24"/>
          <w:szCs w:val="24"/>
          <w:u w:val="single"/>
        </w:rPr>
        <w:t>ODR</w:t>
      </w:r>
      <w:r w:rsidRPr="006A3CD2">
        <w:rPr>
          <w:rFonts w:ascii="David" w:eastAsia="Times New Roman" w:hAnsi="David" w:cs="David"/>
          <w:color w:val="000000"/>
          <w:sz w:val="24"/>
          <w:szCs w:val="24"/>
          <w:u w:val="single"/>
          <w:rtl/>
        </w:rPr>
        <w:t xml:space="preserve"> כ"צד הרביעי" בסכסוך</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proofErr w:type="spellStart"/>
      <w:r w:rsidRPr="006A3CD2">
        <w:rPr>
          <w:rFonts w:ascii="David" w:eastAsia="Times New Roman" w:hAnsi="David" w:cs="David"/>
          <w:b/>
          <w:bCs/>
          <w:color w:val="000000"/>
          <w:sz w:val="24"/>
          <w:szCs w:val="24"/>
        </w:rPr>
        <w:t>Eithan</w:t>
      </w:r>
      <w:proofErr w:type="spellEnd"/>
      <w:r w:rsidRPr="006A3CD2">
        <w:rPr>
          <w:rFonts w:ascii="David" w:eastAsia="Times New Roman" w:hAnsi="David" w:cs="David"/>
          <w:b/>
          <w:bCs/>
          <w:color w:val="000000"/>
          <w:sz w:val="24"/>
          <w:szCs w:val="24"/>
        </w:rPr>
        <w:t xml:space="preserve"> </w:t>
      </w:r>
      <w:proofErr w:type="spellStart"/>
      <w:r w:rsidRPr="006A3CD2">
        <w:rPr>
          <w:rFonts w:ascii="David" w:eastAsia="Times New Roman" w:hAnsi="David" w:cs="David"/>
          <w:b/>
          <w:bCs/>
          <w:color w:val="000000"/>
          <w:sz w:val="24"/>
          <w:szCs w:val="24"/>
        </w:rPr>
        <w:t>Katsh</w:t>
      </w:r>
      <w:proofErr w:type="spellEnd"/>
      <w:r w:rsidRPr="006A3CD2">
        <w:rPr>
          <w:rFonts w:ascii="David" w:eastAsia="Times New Roman" w:hAnsi="David" w:cs="David"/>
          <w:b/>
          <w:bCs/>
          <w:color w:val="000000"/>
          <w:sz w:val="24"/>
          <w:szCs w:val="24"/>
          <w:rtl/>
        </w:rPr>
        <w:t xml:space="preserve"> &amp; </w:t>
      </w:r>
      <w:r w:rsidRPr="006A3CD2">
        <w:rPr>
          <w:rFonts w:ascii="David" w:eastAsia="Times New Roman" w:hAnsi="David" w:cs="David"/>
          <w:b/>
          <w:bCs/>
          <w:color w:val="000000"/>
          <w:sz w:val="24"/>
          <w:szCs w:val="24"/>
        </w:rPr>
        <w:t>Janet Rifkin</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Pr>
        <w:t>The Fourth Party</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מקרה פרטי של </w:t>
      </w:r>
      <w:r w:rsidRPr="006A3CD2">
        <w:rPr>
          <w:rFonts w:ascii="David" w:eastAsia="Times New Roman" w:hAnsi="David" w:cs="David"/>
          <w:color w:val="000000"/>
          <w:sz w:val="24"/>
          <w:szCs w:val="24"/>
        </w:rPr>
        <w:t xml:space="preserve">Code is </w:t>
      </w:r>
      <w:proofErr w:type="gramStart"/>
      <w:r w:rsidRPr="006A3CD2">
        <w:rPr>
          <w:rFonts w:ascii="David" w:eastAsia="Times New Roman" w:hAnsi="David" w:cs="David"/>
          <w:color w:val="000000"/>
          <w:sz w:val="24"/>
          <w:szCs w:val="24"/>
        </w:rPr>
        <w:t>Law</w:t>
      </w:r>
      <w:r w:rsidRPr="006A3CD2">
        <w:rPr>
          <w:rFonts w:ascii="David" w:eastAsia="Times New Roman" w:hAnsi="David" w:cs="David"/>
          <w:color w:val="000000"/>
          <w:sz w:val="24"/>
          <w:szCs w:val="24"/>
          <w:rtl/>
        </w:rPr>
        <w:t xml:space="preserve">  (</w:t>
      </w:r>
      <w:proofErr w:type="gramEnd"/>
      <w:r w:rsidRPr="006A3CD2">
        <w:rPr>
          <w:rFonts w:ascii="David" w:eastAsia="Times New Roman" w:hAnsi="David" w:cs="David"/>
          <w:color w:val="000000"/>
          <w:sz w:val="24"/>
          <w:szCs w:val="24"/>
          <w:rtl/>
        </w:rPr>
        <w:t>לורנס לסיג)</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עיצוב הממשק והמערכת הטכנולוגית משפיעים על הליך יישוב הסכסוך.</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השפעה זו אינה ניטרלית בהכרח, וע"פ רוב אינה שקופה למשתמש.</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תפקיד אינסטרומנטלי בלבד</w:t>
      </w:r>
      <w:r w:rsidRPr="006A3CD2">
        <w:rPr>
          <w:rFonts w:ascii="David" w:eastAsia="Times New Roman" w:hAnsi="David" w:cs="David"/>
          <w:color w:val="000000"/>
          <w:sz w:val="24"/>
          <w:szCs w:val="24"/>
          <w:rtl/>
        </w:rPr>
        <w:t>: מערכת ה-</w:t>
      </w:r>
      <w:r w:rsidRPr="006A3CD2">
        <w:rPr>
          <w:rFonts w:ascii="David" w:eastAsia="Times New Roman" w:hAnsi="David" w:cs="David"/>
          <w:color w:val="000000"/>
          <w:sz w:val="24"/>
          <w:szCs w:val="24"/>
        </w:rPr>
        <w:t>ODR</w:t>
      </w:r>
      <w:r w:rsidRPr="006A3CD2">
        <w:rPr>
          <w:rFonts w:ascii="David" w:eastAsia="Times New Roman" w:hAnsi="David" w:cs="David"/>
          <w:color w:val="000000"/>
          <w:sz w:val="24"/>
          <w:szCs w:val="24"/>
          <w:rtl/>
        </w:rPr>
        <w:t xml:space="preserve"> מופעלת על ידי אדם, למשל: אמצעי תקשורת, כלי לביצוע משימות קונקרטיות שמופעל בהנחיית המגשר.</w:t>
      </w:r>
    </w:p>
    <w:p w:rsidR="006A3CD2" w:rsidRPr="006A3CD2" w:rsidRDefault="006A3CD2" w:rsidP="00FD1BF0">
      <w:pPr>
        <w:spacing w:after="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כל המאפיינים של מערכת ה-</w:t>
      </w:r>
      <w:r w:rsidRPr="006A3CD2">
        <w:rPr>
          <w:rFonts w:ascii="David" w:eastAsia="Times New Roman" w:hAnsi="David" w:cs="David"/>
          <w:color w:val="000000"/>
          <w:sz w:val="24"/>
          <w:szCs w:val="24"/>
        </w:rPr>
        <w:t>ODR</w:t>
      </w:r>
      <w:r w:rsidRPr="006A3CD2">
        <w:rPr>
          <w:rFonts w:ascii="David" w:eastAsia="Times New Roman" w:hAnsi="David" w:cs="David"/>
          <w:color w:val="000000"/>
          <w:sz w:val="24"/>
          <w:szCs w:val="24"/>
          <w:rtl/>
        </w:rPr>
        <w:t xml:space="preserve"> כצד הרביעי ובנוסף:</w:t>
      </w:r>
    </w:p>
    <w:p w:rsidR="006A3CD2" w:rsidRPr="006A3CD2" w:rsidRDefault="006A3CD2" w:rsidP="00595D47">
      <w:pPr>
        <w:spacing w:after="0" w:line="360" w:lineRule="auto"/>
        <w:ind w:left="72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lastRenderedPageBreak/>
        <w:t>o</w:t>
      </w: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תפקיד אוטונומי</w:t>
      </w:r>
      <w:r w:rsidRPr="006A3CD2">
        <w:rPr>
          <w:rFonts w:ascii="David" w:eastAsia="Times New Roman" w:hAnsi="David" w:cs="David"/>
          <w:color w:val="000000"/>
          <w:sz w:val="24"/>
          <w:szCs w:val="24"/>
          <w:rtl/>
        </w:rPr>
        <w:t xml:space="preserve">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הצד הרביעי + הצד השלישי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מערכת ה-</w:t>
      </w:r>
      <w:r w:rsidRPr="006A3CD2">
        <w:rPr>
          <w:rFonts w:ascii="David" w:eastAsia="Times New Roman" w:hAnsi="David" w:cs="David"/>
          <w:color w:val="000000"/>
          <w:sz w:val="24"/>
          <w:szCs w:val="24"/>
        </w:rPr>
        <w:t>ODR</w:t>
      </w:r>
      <w:r w:rsidRPr="006A3CD2">
        <w:rPr>
          <w:rFonts w:ascii="David" w:eastAsia="Times New Roman" w:hAnsi="David" w:cs="David"/>
          <w:color w:val="000000"/>
          <w:sz w:val="24"/>
          <w:szCs w:val="24"/>
          <w:rtl/>
        </w:rPr>
        <w:t xml:space="preserve"> מנהלת באופן עצמאי את הליך יישוב הסכסוך, ללא צורך במעורבות של צד שלישי אנושי. במקרה זה המערכת ממלאת גם תפקיד של ניהול התקשורת והידע (החלפת המסמכים וכו' בין הצדדים) וגם מנהלת את הליך יישוב הסכסוך עצמו, אולי מכריע בסכסוך מבלי שיש צורך לצד שלישי (שם כולל למגשר, שופט וכו').</w:t>
      </w:r>
    </w:p>
    <w:p w:rsidR="006A3CD2" w:rsidRPr="006A3CD2" w:rsidRDefault="006A3CD2" w:rsidP="00DB3A89">
      <w:pPr>
        <w:spacing w:after="0" w:line="360" w:lineRule="auto"/>
        <w:ind w:right="-993"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הסתמכות על עצי החלטה (אשף יישוב סכסוכים), הליכים מונחי בינה</w:t>
      </w:r>
      <w:r w:rsidR="00DB3A89">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מלאכותית וחישוביות.</w:t>
      </w:r>
    </w:p>
    <w:p w:rsidR="006A3CD2" w:rsidRPr="006A3CD2" w:rsidRDefault="006A3CD2" w:rsidP="00595D47">
      <w:pPr>
        <w:spacing w:after="0" w:line="360" w:lineRule="auto"/>
        <w:ind w:right="-142" w:hanging="360"/>
        <w:jc w:val="center"/>
        <w:rPr>
          <w:rFonts w:ascii="David" w:eastAsia="Times New Roman" w:hAnsi="David" w:cs="David"/>
          <w:sz w:val="24"/>
          <w:szCs w:val="24"/>
        </w:rPr>
      </w:pPr>
      <w:r w:rsidRPr="006A3CD2">
        <w:rPr>
          <w:rFonts w:ascii="David" w:eastAsia="Times New Roman" w:hAnsi="David" w:cs="David"/>
          <w:color w:val="000000"/>
          <w:sz w:val="24"/>
          <w:szCs w:val="24"/>
          <w:u w:val="single"/>
          <w:rtl/>
        </w:rPr>
        <w:t xml:space="preserve">שלושה מודלים טכנולוגיים בהליכי יישוב סכסוכים (צריך לכתוב מחדש </w:t>
      </w:r>
      <w:r w:rsidRPr="006A3CD2">
        <w:rPr>
          <w:rFonts w:ascii="David" w:eastAsia="Times New Roman" w:hAnsi="David" w:cs="David"/>
          <w:b/>
          <w:bCs/>
          <w:color w:val="000000"/>
          <w:sz w:val="24"/>
          <w:szCs w:val="24"/>
          <w:u w:val="single"/>
          <w:rtl/>
        </w:rPr>
        <w:t>יותר יפה</w:t>
      </w:r>
      <w:r w:rsidRPr="006A3CD2">
        <w:rPr>
          <w:rFonts w:ascii="David" w:eastAsia="Times New Roman" w:hAnsi="David" w:cs="David"/>
          <w:color w:val="000000"/>
          <w:sz w:val="24"/>
          <w:szCs w:val="24"/>
          <w:u w:val="single"/>
          <w:rtl/>
        </w:rPr>
        <w:t>)</w:t>
      </w:r>
    </w:p>
    <w:p w:rsidR="00595D47" w:rsidRDefault="006A3CD2" w:rsidP="00FD1BF0">
      <w:pPr>
        <w:spacing w:after="0" w:line="360" w:lineRule="auto"/>
        <w:ind w:right="-142" w:hanging="360"/>
        <w:jc w:val="both"/>
        <w:rPr>
          <w:rFonts w:ascii="David" w:eastAsia="Times New Roman" w:hAnsi="David" w:cs="David"/>
          <w:b/>
          <w:bCs/>
          <w:color w:val="000000"/>
          <w:sz w:val="24"/>
          <w:szCs w:val="24"/>
          <w:rtl/>
        </w:rPr>
      </w:pPr>
      <w:r w:rsidRPr="006A3CD2">
        <w:rPr>
          <w:rFonts w:ascii="David" w:eastAsia="Times New Roman" w:hAnsi="David" w:cs="David"/>
          <w:color w:val="000000"/>
          <w:sz w:val="24"/>
          <w:szCs w:val="24"/>
          <w:rtl/>
        </w:rPr>
        <w:t xml:space="preserve">·         הפשוט ביותר </w:t>
      </w:r>
      <w:r w:rsidR="00595D47">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העברה לסביבה מקוונת:</w:t>
      </w:r>
    </w:p>
    <w:p w:rsidR="006A3CD2" w:rsidRPr="006A3CD2" w:rsidRDefault="006A3CD2" w:rsidP="00FD1BF0">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w:t>
      </w:r>
      <w:r w:rsidRPr="00595D47">
        <w:rPr>
          <w:rFonts w:ascii="David" w:eastAsia="Times New Roman" w:hAnsi="David" w:cs="David"/>
          <w:b/>
          <w:bCs/>
          <w:color w:val="000000"/>
          <w:sz w:val="24"/>
          <w:szCs w:val="24"/>
          <w:rtl/>
        </w:rPr>
        <w:t>הרחבת הנגישות:</w:t>
      </w:r>
      <w:r w:rsidRPr="006A3CD2">
        <w:rPr>
          <w:rFonts w:ascii="David" w:eastAsia="Times New Roman" w:hAnsi="David" w:cs="David"/>
          <w:color w:val="000000"/>
          <w:sz w:val="24"/>
          <w:szCs w:val="24"/>
          <w:rtl/>
        </w:rPr>
        <w:t xml:space="preserve"> מיקום וזמן (מהבית, ב-21 בער</w:t>
      </w:r>
      <w:r w:rsidRPr="006A3CD2">
        <w:rPr>
          <w:rFonts w:ascii="David" w:eastAsia="Times New Roman" w:hAnsi="David" w:cs="David"/>
          <w:color w:val="000000"/>
          <w:sz w:val="24"/>
          <w:szCs w:val="24"/>
          <w:u w:val="single"/>
          <w:rtl/>
        </w:rPr>
        <w:t>. העברה לסביבה מקוונת - להעביר את התהליך כמו שהוא מתקיים בעולם הפיזי אל הסביבה המקוונת:</w:t>
      </w:r>
      <w:r w:rsidRPr="006A3CD2">
        <w:rPr>
          <w:rFonts w:ascii="David" w:eastAsia="Times New Roman" w:hAnsi="David" w:cs="David"/>
          <w:color w:val="000000"/>
          <w:sz w:val="24"/>
          <w:szCs w:val="24"/>
          <w:rtl/>
        </w:rPr>
        <w:t xml:space="preserve"> במקום להגיע למשרד או לאולם ביהמ"ש נתקשר באמצעות וידאו, אודיו וסביבה מקוונת. היתרון הוא שמרחיבים את הנגישות להליך. במחקר נמצאו גם יתרונות כמו שליטה על רגשות בסכסוכים אמוציונליים כמו בגירושים וגם מאפשר עשיית ליטיגציה לפערי כוחות כלומר לפעמים יותר קל לצד החלש יותר בהליך להשתתף יותר כשהוא לא מול הגורם עצמו.</w:t>
      </w:r>
    </w:p>
    <w:p w:rsidR="006A3CD2" w:rsidRPr="006A3CD2" w:rsidRDefault="006A3CD2" w:rsidP="00FD1BF0">
      <w:pPr>
        <w:spacing w:after="0" w:line="360" w:lineRule="auto"/>
        <w:ind w:right="-142" w:hanging="360"/>
        <w:rPr>
          <w:rFonts w:ascii="David" w:eastAsia="Times New Roman" w:hAnsi="David" w:cs="David"/>
          <w:sz w:val="24"/>
          <w:szCs w:val="24"/>
          <w:rtl/>
        </w:rPr>
      </w:pPr>
      <w:r w:rsidRPr="00790761">
        <w:rPr>
          <w:rFonts w:ascii="David" w:eastAsia="Times New Roman" w:hAnsi="David" w:cs="David"/>
          <w:color w:val="000000"/>
          <w:sz w:val="24"/>
          <w:szCs w:val="24"/>
          <w:shd w:val="clear" w:color="auto" w:fill="FFFFFF" w:themeFill="background1"/>
          <w:rtl/>
        </w:rPr>
        <w:t>הרחבת נגישות מיקום וזמן; רגשות; יחסי כוחות/היררכיה.</w:t>
      </w:r>
    </w:p>
    <w:p w:rsidR="00DB3A89" w:rsidRPr="00DB3A89" w:rsidRDefault="006A3CD2" w:rsidP="003727B6">
      <w:pPr>
        <w:pStyle w:val="a7"/>
        <w:numPr>
          <w:ilvl w:val="0"/>
          <w:numId w:val="22"/>
        </w:numPr>
        <w:spacing w:after="0" w:line="360" w:lineRule="auto"/>
        <w:ind w:right="-142"/>
        <w:jc w:val="both"/>
        <w:rPr>
          <w:rFonts w:ascii="David" w:eastAsia="Times New Roman" w:hAnsi="David" w:cs="David"/>
          <w:sz w:val="24"/>
          <w:szCs w:val="24"/>
          <w:rtl/>
        </w:rPr>
      </w:pPr>
      <w:r w:rsidRPr="00DB3A89">
        <w:rPr>
          <w:rFonts w:ascii="David" w:eastAsia="Times New Roman" w:hAnsi="David" w:cs="David"/>
          <w:color w:val="000000"/>
          <w:sz w:val="24"/>
          <w:szCs w:val="24"/>
          <w:u w:val="single"/>
          <w:rtl/>
        </w:rPr>
        <w:t xml:space="preserve">עיצוב מחדש - תפיסה צרכנית </w:t>
      </w:r>
      <w:r w:rsidR="000C46FA" w:rsidRPr="00DB3A89">
        <w:rPr>
          <w:rFonts w:ascii="David" w:eastAsia="Times New Roman" w:hAnsi="David" w:cs="David" w:hint="cs"/>
          <w:color w:val="000000"/>
          <w:sz w:val="24"/>
          <w:szCs w:val="24"/>
          <w:u w:val="single"/>
          <w:rtl/>
        </w:rPr>
        <w:t>-</w:t>
      </w:r>
      <w:r w:rsidRPr="00DB3A89">
        <w:rPr>
          <w:rFonts w:ascii="David" w:eastAsia="Times New Roman" w:hAnsi="David" w:cs="David"/>
          <w:color w:val="000000"/>
          <w:sz w:val="24"/>
          <w:szCs w:val="24"/>
          <w:u w:val="single"/>
          <w:rtl/>
        </w:rPr>
        <w:t xml:space="preserve"> מתוכנן לשימוש עבור האדם מן היישוב: </w:t>
      </w:r>
      <w:r w:rsidRPr="00DB3A89">
        <w:rPr>
          <w:rFonts w:ascii="David" w:eastAsia="Times New Roman" w:hAnsi="David" w:cs="David"/>
          <w:color w:val="000000"/>
          <w:sz w:val="24"/>
          <w:szCs w:val="24"/>
          <w:rtl/>
        </w:rPr>
        <w:t xml:space="preserve">לקיחה של אבני הבניין של הליך היישוב ועיצובן מחדש מתוך תפיסה צרכנית שמי שיבצע את ההליך הוא אדם מן היישוב ולא עורך דין. כך, כמו שכל אחד יכול להשלים הליך רישום לאתר או להזמין כרטיסים לסרט </w:t>
      </w:r>
      <w:proofErr w:type="spellStart"/>
      <w:r w:rsidRPr="00DB3A89">
        <w:rPr>
          <w:rFonts w:ascii="David" w:eastAsia="Times New Roman" w:hAnsi="David" w:cs="David"/>
          <w:color w:val="000000"/>
          <w:sz w:val="24"/>
          <w:szCs w:val="24"/>
          <w:rtl/>
        </w:rPr>
        <w:t>באינרנט</w:t>
      </w:r>
      <w:proofErr w:type="spellEnd"/>
      <w:r w:rsidRPr="00DB3A89">
        <w:rPr>
          <w:rFonts w:ascii="David" w:eastAsia="Times New Roman" w:hAnsi="David" w:cs="David"/>
          <w:color w:val="000000"/>
          <w:sz w:val="24"/>
          <w:szCs w:val="24"/>
          <w:rtl/>
        </w:rPr>
        <w:t xml:space="preserve"> כך הוא יוכל לפתור את הסכסוך הצרכני או האחר באמצעות אתר שינחה אותו לעשות זא</w:t>
      </w:r>
      <w:r w:rsidR="000C46FA" w:rsidRPr="00DB3A89">
        <w:rPr>
          <w:rFonts w:ascii="David" w:eastAsia="Times New Roman" w:hAnsi="David" w:cs="David" w:hint="cs"/>
          <w:color w:val="000000"/>
          <w:sz w:val="24"/>
          <w:szCs w:val="24"/>
          <w:rtl/>
        </w:rPr>
        <w:t xml:space="preserve">ת </w:t>
      </w:r>
      <w:r w:rsidRPr="00DB3A89">
        <w:rPr>
          <w:rFonts w:ascii="David" w:eastAsia="Times New Roman" w:hAnsi="David" w:cs="David"/>
          <w:color w:val="000000"/>
          <w:sz w:val="24"/>
          <w:szCs w:val="24"/>
          <w:rtl/>
        </w:rPr>
        <w:t>בהליכים פשוטים ובשפה יומיומית. בעולם שבו אנו מפרידים את האינטראקציה כל אחד למסך שלו, ויכולים לעצב את התהליך של איסוף המידע והתקשורת של המידע לאבני בניין, לחתיכות של מידע מאפשרים חוויית משתמש שונה ומותאמת.</w:t>
      </w:r>
    </w:p>
    <w:p w:rsidR="006A3CD2" w:rsidRPr="00DB3A89" w:rsidRDefault="006A3CD2" w:rsidP="00790761">
      <w:pPr>
        <w:pStyle w:val="a7"/>
        <w:shd w:val="clear" w:color="auto" w:fill="FFFFFF" w:themeFill="background1"/>
        <w:spacing w:after="0" w:line="360" w:lineRule="auto"/>
        <w:ind w:left="0" w:right="-142"/>
        <w:jc w:val="both"/>
        <w:rPr>
          <w:rFonts w:ascii="David" w:eastAsia="Times New Roman" w:hAnsi="David" w:cs="David"/>
          <w:sz w:val="24"/>
          <w:szCs w:val="24"/>
          <w:rtl/>
        </w:rPr>
      </w:pPr>
      <w:r w:rsidRPr="00790761">
        <w:rPr>
          <w:rFonts w:ascii="David" w:eastAsia="Times New Roman" w:hAnsi="David" w:cs="David"/>
          <w:color w:val="000000"/>
          <w:sz w:val="24"/>
          <w:szCs w:val="24"/>
          <w:shd w:val="clear" w:color="auto" w:fill="FFFFFF" w:themeFill="background1"/>
          <w:rtl/>
        </w:rPr>
        <w:t xml:space="preserve">פישוט פרוצדורלי; מתן סיוע ומידע נחוץ לאור ההליך; אבחון אוטומטי של בעיות ופתרונות; שפה יומיומית; אימות מידע בשדות למניעת טעויות; חוויות משתמש </w:t>
      </w:r>
      <w:proofErr w:type="spellStart"/>
      <w:r w:rsidRPr="00790761">
        <w:rPr>
          <w:rFonts w:ascii="David" w:eastAsia="Times New Roman" w:hAnsi="David" w:cs="David"/>
          <w:color w:val="000000"/>
          <w:sz w:val="24"/>
          <w:szCs w:val="24"/>
          <w:shd w:val="clear" w:color="auto" w:fill="FFFFFF" w:themeFill="background1"/>
          <w:rtl/>
        </w:rPr>
        <w:t>מותאומת</w:t>
      </w:r>
      <w:proofErr w:type="spellEnd"/>
      <w:r w:rsidRPr="00790761">
        <w:rPr>
          <w:rFonts w:ascii="David" w:eastAsia="Times New Roman" w:hAnsi="David" w:cs="David"/>
          <w:color w:val="000000"/>
          <w:sz w:val="24"/>
          <w:szCs w:val="24"/>
          <w:shd w:val="clear" w:color="auto" w:fill="FFFFFF" w:themeFill="background1"/>
          <w:rtl/>
        </w:rPr>
        <w:t>; הפקת מסמכים אוטומטית.</w:t>
      </w:r>
    </w:p>
    <w:p w:rsidR="006A3CD2" w:rsidRDefault="006A3CD2" w:rsidP="000C46FA">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 xml:space="preserve">3. חידוש </w:t>
      </w:r>
      <w:r w:rsidR="000C46FA">
        <w:rPr>
          <w:rFonts w:ascii="David" w:eastAsia="Times New Roman" w:hAnsi="David" w:cs="David" w:hint="cs"/>
          <w:color w:val="000000"/>
          <w:sz w:val="24"/>
          <w:szCs w:val="24"/>
          <w:u w:val="single"/>
          <w:rtl/>
        </w:rPr>
        <w:t>-</w:t>
      </w:r>
      <w:r w:rsidRPr="006A3CD2">
        <w:rPr>
          <w:rFonts w:ascii="David" w:eastAsia="Times New Roman" w:hAnsi="David" w:cs="David"/>
          <w:color w:val="000000"/>
          <w:sz w:val="24"/>
          <w:szCs w:val="24"/>
          <w:rtl/>
        </w:rPr>
        <w:t xml:space="preserve"> היכולת להציע לעולם יישוב הסכסוכים הליכים חדשים לחלוטין, בין אם זה יכולות</w:t>
      </w:r>
      <w:r w:rsidR="000C46FA">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 xml:space="preserve">חישוביות מתקדמות, מערכות לומדות, שימוש ברשתות חברתיות ובמוניטין, שימוש במיקור חוץ, חבר מושבעים (בעייתיות היא חוסר המקצועיות של ההמון) </w:t>
      </w:r>
      <w:proofErr w:type="spellStart"/>
      <w:r w:rsidRPr="006A3CD2">
        <w:rPr>
          <w:rFonts w:ascii="David" w:eastAsia="Times New Roman" w:hAnsi="David" w:cs="David"/>
          <w:color w:val="000000"/>
          <w:sz w:val="24"/>
          <w:szCs w:val="24"/>
          <w:rtl/>
        </w:rPr>
        <w:t>ובלוקצ'יין</w:t>
      </w:r>
      <w:proofErr w:type="spellEnd"/>
      <w:r w:rsidRPr="006A3CD2">
        <w:rPr>
          <w:rFonts w:ascii="David" w:eastAsia="Times New Roman" w:hAnsi="David" w:cs="David"/>
          <w:color w:val="000000"/>
          <w:sz w:val="24"/>
          <w:szCs w:val="24"/>
          <w:rtl/>
        </w:rPr>
        <w:t xml:space="preserve"> דרכים לחשוב על פתרון סכסוכים באמצעים טכנולוגיים. בנוסף, קיימים הליכים היברידיים שמשלבים את השיטות הללו עם השיטה הקלאסית של "פנים אל פנים".</w:t>
      </w:r>
    </w:p>
    <w:p w:rsidR="006A3CD2" w:rsidRPr="000C46FA" w:rsidRDefault="006A3CD2" w:rsidP="00FD1BF0">
      <w:pPr>
        <w:spacing w:after="0" w:line="360" w:lineRule="auto"/>
        <w:ind w:right="-142" w:hanging="360"/>
        <w:jc w:val="both"/>
        <w:rPr>
          <w:rFonts w:ascii="David" w:eastAsia="Times New Roman" w:hAnsi="David" w:cs="David"/>
          <w:b/>
          <w:bCs/>
          <w:sz w:val="24"/>
          <w:szCs w:val="24"/>
          <w:rtl/>
        </w:rPr>
      </w:pPr>
      <w:r w:rsidRPr="000C46FA">
        <w:rPr>
          <w:rFonts w:ascii="David" w:eastAsia="Times New Roman" w:hAnsi="David" w:cs="David"/>
          <w:b/>
          <w:bCs/>
          <w:color w:val="000000"/>
          <w:sz w:val="24"/>
          <w:szCs w:val="24"/>
          <w:rtl/>
        </w:rPr>
        <w:t>ב אחרי שהילדים ישנים ללא הפסד יום עבודה)</w:t>
      </w:r>
    </w:p>
    <w:p w:rsidR="006A3CD2" w:rsidRPr="006A3CD2" w:rsidRDefault="006A3CD2" w:rsidP="00FD1BF0">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רגשות (נטרול סכסוכים רגשיים)</w:t>
      </w:r>
    </w:p>
    <w:p w:rsidR="000C46FA" w:rsidRPr="000C46FA" w:rsidRDefault="006A3CD2" w:rsidP="003727B6">
      <w:pPr>
        <w:pStyle w:val="a7"/>
        <w:numPr>
          <w:ilvl w:val="0"/>
          <w:numId w:val="26"/>
        </w:numPr>
        <w:spacing w:after="0" w:line="360" w:lineRule="auto"/>
        <w:ind w:right="-142"/>
        <w:jc w:val="both"/>
        <w:rPr>
          <w:rFonts w:ascii="David" w:eastAsia="Times New Roman" w:hAnsi="David" w:cs="David"/>
          <w:color w:val="000000"/>
          <w:sz w:val="24"/>
          <w:szCs w:val="24"/>
          <w:rtl/>
        </w:rPr>
      </w:pPr>
      <w:r w:rsidRPr="000C46FA">
        <w:rPr>
          <w:rFonts w:ascii="David" w:eastAsia="Times New Roman" w:hAnsi="David" w:cs="David"/>
          <w:color w:val="000000"/>
          <w:sz w:val="24"/>
          <w:szCs w:val="24"/>
          <w:rtl/>
        </w:rPr>
        <w:t>יחסי כוחות/היררכיה (סכסוכים בעלי צד חזק וצד חלש).</w:t>
      </w:r>
    </w:p>
    <w:p w:rsidR="00790761" w:rsidRPr="00790761" w:rsidRDefault="00790761" w:rsidP="00790761">
      <w:pPr>
        <w:spacing w:after="0" w:line="360" w:lineRule="auto"/>
        <w:ind w:right="-142" w:hanging="360"/>
        <w:jc w:val="center"/>
        <w:rPr>
          <w:rFonts w:ascii="David" w:eastAsia="Times New Roman" w:hAnsi="David" w:cs="David"/>
          <w:b/>
          <w:bCs/>
          <w:sz w:val="24"/>
          <w:szCs w:val="24"/>
          <w:u w:val="single"/>
          <w:rtl/>
        </w:rPr>
      </w:pPr>
      <w:r w:rsidRPr="00790761">
        <w:rPr>
          <w:rFonts w:ascii="David" w:eastAsia="Times New Roman" w:hAnsi="David" w:cs="David" w:hint="cs"/>
          <w:b/>
          <w:bCs/>
          <w:sz w:val="24"/>
          <w:szCs w:val="24"/>
          <w:u w:val="single"/>
          <w:rtl/>
        </w:rPr>
        <w:t>דוגמאות למערכות קיימות כאלה:</w:t>
      </w:r>
    </w:p>
    <w:p w:rsidR="00790761" w:rsidRPr="00C27F33" w:rsidRDefault="00790761" w:rsidP="003727B6">
      <w:pPr>
        <w:pStyle w:val="a7"/>
        <w:numPr>
          <w:ilvl w:val="0"/>
          <w:numId w:val="47"/>
        </w:numPr>
        <w:spacing w:after="0" w:line="360" w:lineRule="auto"/>
        <w:ind w:left="-199" w:right="-142"/>
        <w:jc w:val="both"/>
        <w:rPr>
          <w:rFonts w:ascii="David" w:eastAsia="Times New Roman" w:hAnsi="David" w:cs="David"/>
          <w:color w:val="000000"/>
          <w:sz w:val="24"/>
          <w:szCs w:val="24"/>
          <w:rtl/>
        </w:rPr>
      </w:pPr>
      <w:r w:rsidRPr="00092030">
        <w:rPr>
          <w:rFonts w:ascii="David" w:eastAsia="Times New Roman" w:hAnsi="David" w:cs="David"/>
          <w:b/>
          <w:bCs/>
          <w:color w:val="000000"/>
          <w:sz w:val="24"/>
          <w:szCs w:val="24"/>
          <w:rtl/>
        </w:rPr>
        <w:t>דוג</w:t>
      </w:r>
      <w:r w:rsidRPr="00092030">
        <w:rPr>
          <w:rFonts w:ascii="David" w:eastAsia="Times New Roman" w:hAnsi="David" w:cs="David" w:hint="cs"/>
          <w:b/>
          <w:bCs/>
          <w:color w:val="000000"/>
          <w:sz w:val="24"/>
          <w:szCs w:val="24"/>
          <w:rtl/>
        </w:rPr>
        <w:t>'</w:t>
      </w:r>
      <w:r w:rsidRPr="00092030">
        <w:rPr>
          <w:rFonts w:ascii="David" w:eastAsia="Times New Roman" w:hAnsi="David" w:cs="David"/>
          <w:b/>
          <w:bCs/>
          <w:color w:val="000000"/>
          <w:sz w:val="24"/>
          <w:szCs w:val="24"/>
          <w:rtl/>
        </w:rPr>
        <w:t xml:space="preserve"> למודל ההעברה לסביבה מקוונת</w:t>
      </w:r>
      <w:r w:rsidRPr="00092030">
        <w:rPr>
          <w:rFonts w:ascii="David" w:eastAsia="Times New Roman" w:hAnsi="David" w:cs="David" w:hint="cs"/>
          <w:b/>
          <w:bCs/>
          <w:color w:val="000000"/>
          <w:sz w:val="24"/>
          <w:szCs w:val="24"/>
          <w:rtl/>
        </w:rPr>
        <w:t>:</w:t>
      </w:r>
      <w:r w:rsidRPr="00C27F33">
        <w:rPr>
          <w:rFonts w:ascii="David" w:eastAsia="Times New Roman" w:hAnsi="David" w:cs="David" w:hint="cs"/>
          <w:color w:val="000000"/>
          <w:sz w:val="24"/>
          <w:szCs w:val="24"/>
          <w:rtl/>
        </w:rPr>
        <w:t xml:space="preserve"> </w:t>
      </w:r>
      <w:r w:rsidRPr="00C27F33">
        <w:rPr>
          <w:rFonts w:ascii="David" w:eastAsia="Times New Roman" w:hAnsi="David" w:cs="David"/>
          <w:color w:val="000000"/>
          <w:sz w:val="24"/>
          <w:szCs w:val="24"/>
          <w:rtl/>
        </w:rPr>
        <w:t xml:space="preserve"> חברת </w:t>
      </w:r>
      <w:r w:rsidRPr="00C27F33">
        <w:rPr>
          <w:rFonts w:ascii="David" w:eastAsia="Times New Roman" w:hAnsi="David" w:cs="David"/>
          <w:color w:val="000000"/>
          <w:sz w:val="24"/>
          <w:szCs w:val="24"/>
        </w:rPr>
        <w:t>MODRIA</w:t>
      </w:r>
      <w:r w:rsidRPr="00C27F33">
        <w:rPr>
          <w:rFonts w:ascii="David" w:eastAsia="Times New Roman" w:hAnsi="David" w:cs="David"/>
          <w:color w:val="000000"/>
          <w:sz w:val="24"/>
          <w:szCs w:val="24"/>
          <w:rtl/>
        </w:rPr>
        <w:t xml:space="preserve"> מאפשרת ניהול מקוון של הליך יישוב סכסוכים</w:t>
      </w:r>
      <w:r w:rsidRPr="00C27F33">
        <w:rPr>
          <w:rFonts w:ascii="David" w:eastAsia="Times New Roman" w:hAnsi="David" w:cs="David" w:hint="cs"/>
          <w:color w:val="000000"/>
          <w:sz w:val="24"/>
          <w:szCs w:val="24"/>
          <w:rtl/>
        </w:rPr>
        <w:t xml:space="preserve">: </w:t>
      </w:r>
      <w:r w:rsidRPr="00C27F33">
        <w:rPr>
          <w:rFonts w:ascii="David" w:eastAsia="Times New Roman" w:hAnsi="David" w:cs="David"/>
          <w:color w:val="000000"/>
          <w:sz w:val="24"/>
          <w:szCs w:val="24"/>
          <w:rtl/>
        </w:rPr>
        <w:t xml:space="preserve"> מסמכים וראיות</w:t>
      </w:r>
      <w:r w:rsidRPr="00C27F33">
        <w:rPr>
          <w:rFonts w:ascii="David" w:eastAsia="Times New Roman" w:hAnsi="David" w:cs="David" w:hint="cs"/>
          <w:color w:val="000000"/>
          <w:sz w:val="24"/>
          <w:szCs w:val="24"/>
          <w:rtl/>
        </w:rPr>
        <w:t>,</w:t>
      </w:r>
      <w:r w:rsidRPr="00C27F33">
        <w:rPr>
          <w:rFonts w:ascii="David" w:eastAsia="Times New Roman" w:hAnsi="David" w:cs="David"/>
          <w:color w:val="000000"/>
          <w:sz w:val="24"/>
          <w:szCs w:val="24"/>
          <w:rtl/>
        </w:rPr>
        <w:t xml:space="preserve"> תקשורת, ניסוח הסכם ו</w:t>
      </w:r>
      <w:r w:rsidRPr="00C27F33">
        <w:rPr>
          <w:rFonts w:ascii="David" w:eastAsia="Times New Roman" w:hAnsi="David" w:cs="David" w:hint="cs"/>
          <w:color w:val="000000"/>
          <w:sz w:val="24"/>
          <w:szCs w:val="24"/>
          <w:rtl/>
        </w:rPr>
        <w:t>עוד</w:t>
      </w:r>
      <w:r w:rsidRPr="00C27F33">
        <w:rPr>
          <w:rFonts w:ascii="David" w:eastAsia="Times New Roman" w:hAnsi="David" w:cs="David"/>
          <w:color w:val="000000"/>
          <w:sz w:val="24"/>
          <w:szCs w:val="24"/>
          <w:rtl/>
        </w:rPr>
        <w:t xml:space="preserve">. </w:t>
      </w:r>
    </w:p>
    <w:p w:rsidR="00790761" w:rsidRPr="00C27F33" w:rsidRDefault="00790761" w:rsidP="003727B6">
      <w:pPr>
        <w:pStyle w:val="a7"/>
        <w:numPr>
          <w:ilvl w:val="0"/>
          <w:numId w:val="47"/>
        </w:numPr>
        <w:spacing w:after="0" w:line="360" w:lineRule="auto"/>
        <w:ind w:left="-199" w:right="-142"/>
        <w:jc w:val="both"/>
        <w:rPr>
          <w:rFonts w:ascii="David" w:hAnsi="David" w:cs="David"/>
          <w:sz w:val="24"/>
          <w:szCs w:val="24"/>
          <w:rtl/>
        </w:rPr>
      </w:pPr>
      <w:r w:rsidRPr="00C27F33">
        <w:rPr>
          <w:rFonts w:ascii="David" w:hAnsi="David" w:cs="David"/>
          <w:b/>
          <w:bCs/>
          <w:sz w:val="24"/>
          <w:szCs w:val="24"/>
          <w:rtl/>
        </w:rPr>
        <w:t>דוג</w:t>
      </w:r>
      <w:r w:rsidRPr="00C27F33">
        <w:rPr>
          <w:rFonts w:ascii="David" w:hAnsi="David" w:cs="David" w:hint="cs"/>
          <w:b/>
          <w:bCs/>
          <w:sz w:val="24"/>
          <w:szCs w:val="24"/>
          <w:rtl/>
        </w:rPr>
        <w:t>'</w:t>
      </w:r>
      <w:r w:rsidRPr="00C27F33">
        <w:rPr>
          <w:rFonts w:ascii="David" w:hAnsi="David" w:cs="David"/>
          <w:b/>
          <w:bCs/>
          <w:sz w:val="24"/>
          <w:szCs w:val="24"/>
          <w:rtl/>
        </w:rPr>
        <w:t xml:space="preserve"> להליך היברידי של מודל ההעברה לסביבה מקוונת ומודל העיצוב מחדש של ההליך</w:t>
      </w:r>
      <w:r w:rsidRPr="00C27F33">
        <w:rPr>
          <w:rFonts w:ascii="David" w:hAnsi="David" w:cs="David" w:hint="cs"/>
          <w:b/>
          <w:bCs/>
          <w:sz w:val="24"/>
          <w:szCs w:val="24"/>
          <w:rtl/>
        </w:rPr>
        <w:t xml:space="preserve">: </w:t>
      </w:r>
      <w:r w:rsidRPr="00C27F33">
        <w:rPr>
          <w:rFonts w:ascii="David" w:hAnsi="David" w:cs="David"/>
          <w:sz w:val="24"/>
          <w:szCs w:val="24"/>
          <w:rtl/>
        </w:rPr>
        <w:t xml:space="preserve"> חברת </w:t>
      </w:r>
      <w:r w:rsidRPr="00C27F33">
        <w:rPr>
          <w:rFonts w:ascii="David" w:hAnsi="David" w:cs="David"/>
          <w:sz w:val="24"/>
          <w:szCs w:val="24"/>
        </w:rPr>
        <w:t>JURIPAX</w:t>
      </w:r>
      <w:r w:rsidRPr="00C27F33">
        <w:rPr>
          <w:rFonts w:ascii="David" w:hAnsi="David" w:cs="David"/>
          <w:sz w:val="24"/>
          <w:szCs w:val="24"/>
          <w:rtl/>
        </w:rPr>
        <w:t xml:space="preserve"> </w:t>
      </w:r>
      <w:r w:rsidRPr="00C27F33">
        <w:rPr>
          <w:rFonts w:ascii="David" w:hAnsi="David" w:cs="David" w:hint="cs"/>
          <w:sz w:val="24"/>
          <w:szCs w:val="24"/>
          <w:rtl/>
        </w:rPr>
        <w:t>-</w:t>
      </w:r>
      <w:r w:rsidRPr="00C27F33">
        <w:rPr>
          <w:rFonts w:ascii="David" w:hAnsi="David" w:cs="David"/>
          <w:b/>
          <w:bCs/>
          <w:sz w:val="24"/>
          <w:szCs w:val="24"/>
          <w:rtl/>
        </w:rPr>
        <w:t xml:space="preserve"> </w:t>
      </w:r>
      <w:r w:rsidRPr="00C27F33">
        <w:rPr>
          <w:rFonts w:ascii="David" w:hAnsi="David" w:cs="David"/>
          <w:sz w:val="24"/>
          <w:szCs w:val="24"/>
          <w:rtl/>
        </w:rPr>
        <w:t>מערכת ליישוב סכסוכים ב</w:t>
      </w:r>
      <w:r w:rsidR="00C27F33" w:rsidRPr="00C27F33">
        <w:rPr>
          <w:rFonts w:ascii="David" w:hAnsi="David" w:cs="David" w:hint="cs"/>
          <w:sz w:val="24"/>
          <w:szCs w:val="24"/>
          <w:rtl/>
        </w:rPr>
        <w:t>תחומי</w:t>
      </w:r>
      <w:r w:rsidRPr="00C27F33">
        <w:rPr>
          <w:rFonts w:ascii="David" w:hAnsi="David" w:cs="David"/>
          <w:sz w:val="24"/>
          <w:szCs w:val="24"/>
          <w:rtl/>
        </w:rPr>
        <w:t xml:space="preserve"> המשפחה והעבודה</w:t>
      </w:r>
      <w:r w:rsidR="00C27F33" w:rsidRPr="00C27F33">
        <w:rPr>
          <w:rFonts w:ascii="David" w:hAnsi="David" w:cs="David" w:hint="cs"/>
          <w:sz w:val="24"/>
          <w:szCs w:val="24"/>
          <w:rtl/>
        </w:rPr>
        <w:t>. המערכת</w:t>
      </w:r>
      <w:r w:rsidRPr="00C27F33">
        <w:rPr>
          <w:rFonts w:ascii="David" w:hAnsi="David" w:cs="David"/>
          <w:sz w:val="24"/>
          <w:szCs w:val="24"/>
          <w:rtl/>
        </w:rPr>
        <w:t xml:space="preserve"> עובדת עם אשף</w:t>
      </w:r>
      <w:r w:rsidR="00C27F33" w:rsidRPr="00C27F33">
        <w:rPr>
          <w:rFonts w:ascii="David" w:hAnsi="David" w:cs="David" w:hint="cs"/>
          <w:sz w:val="24"/>
          <w:szCs w:val="24"/>
          <w:rtl/>
        </w:rPr>
        <w:t xml:space="preserve"> זהה ל</w:t>
      </w:r>
      <w:r w:rsidRPr="00C27F33">
        <w:rPr>
          <w:rFonts w:ascii="David" w:hAnsi="David" w:cs="David"/>
          <w:sz w:val="24"/>
          <w:szCs w:val="24"/>
          <w:rtl/>
        </w:rPr>
        <w:t xml:space="preserve">יישוב סכסוך, הצדדים מכניס את התשובות לאותו </w:t>
      </w:r>
      <w:r w:rsidR="00C27F33" w:rsidRPr="00C27F33">
        <w:rPr>
          <w:rFonts w:ascii="David" w:hAnsi="David" w:cs="David" w:hint="cs"/>
          <w:sz w:val="24"/>
          <w:szCs w:val="24"/>
          <w:rtl/>
        </w:rPr>
        <w:t xml:space="preserve">השאלון, </w:t>
      </w:r>
      <w:r w:rsidRPr="00C27F33">
        <w:rPr>
          <w:rFonts w:ascii="David" w:hAnsi="David" w:cs="David"/>
          <w:sz w:val="24"/>
          <w:szCs w:val="24"/>
          <w:rtl/>
        </w:rPr>
        <w:t xml:space="preserve"> </w:t>
      </w:r>
      <w:r w:rsidR="00C27F33" w:rsidRPr="00C27F33">
        <w:rPr>
          <w:rFonts w:ascii="David" w:hAnsi="David" w:cs="David" w:hint="cs"/>
          <w:sz w:val="24"/>
          <w:szCs w:val="24"/>
          <w:rtl/>
        </w:rPr>
        <w:t>ו</w:t>
      </w:r>
      <w:r w:rsidRPr="00C27F33">
        <w:rPr>
          <w:rFonts w:ascii="David" w:hAnsi="David" w:cs="David"/>
          <w:sz w:val="24"/>
          <w:szCs w:val="24"/>
          <w:rtl/>
        </w:rPr>
        <w:t xml:space="preserve">כך המגשר מקבל טבלה בה מסומן היכן </w:t>
      </w:r>
      <w:r w:rsidRPr="00C27F33">
        <w:rPr>
          <w:rFonts w:ascii="David" w:hAnsi="David" w:cs="David"/>
          <w:sz w:val="24"/>
          <w:szCs w:val="24"/>
          <w:rtl/>
        </w:rPr>
        <w:lastRenderedPageBreak/>
        <w:t>הצדדים מסכמים והיכן לא</w:t>
      </w:r>
      <w:r w:rsidR="00C27F33" w:rsidRPr="00C27F33">
        <w:rPr>
          <w:rFonts w:ascii="David" w:hAnsi="David" w:cs="David" w:hint="cs"/>
          <w:sz w:val="24"/>
          <w:szCs w:val="24"/>
          <w:rtl/>
        </w:rPr>
        <w:t xml:space="preserve">. </w:t>
      </w:r>
      <w:r w:rsidRPr="00C27F33">
        <w:rPr>
          <w:rFonts w:ascii="David" w:hAnsi="David" w:cs="David"/>
          <w:sz w:val="24"/>
          <w:szCs w:val="24"/>
          <w:rtl/>
        </w:rPr>
        <w:t xml:space="preserve"> כך</w:t>
      </w:r>
      <w:r w:rsidR="00C27F33" w:rsidRPr="00C27F33">
        <w:rPr>
          <w:rFonts w:ascii="David" w:hAnsi="David" w:cs="David" w:hint="cs"/>
          <w:sz w:val="24"/>
          <w:szCs w:val="24"/>
          <w:rtl/>
        </w:rPr>
        <w:t>,</w:t>
      </w:r>
      <w:r w:rsidRPr="00C27F33">
        <w:rPr>
          <w:rFonts w:ascii="David" w:hAnsi="David" w:cs="David"/>
          <w:sz w:val="24"/>
          <w:szCs w:val="24"/>
          <w:rtl/>
        </w:rPr>
        <w:t xml:space="preserve"> המגשר מפנה את הצדדים למקומות בהם אין הסכמה ולהתדיין איתם שם. </w:t>
      </w:r>
      <w:r w:rsidR="00C27F33" w:rsidRPr="00C27F33">
        <w:rPr>
          <w:rFonts w:ascii="David" w:hAnsi="David" w:cs="David" w:hint="cs"/>
          <w:sz w:val="24"/>
          <w:szCs w:val="24"/>
          <w:rtl/>
        </w:rPr>
        <w:t xml:space="preserve"> (</w:t>
      </w:r>
      <w:r w:rsidRPr="00C27F33">
        <w:rPr>
          <w:rFonts w:ascii="David" w:hAnsi="David" w:cs="David"/>
          <w:sz w:val="24"/>
          <w:szCs w:val="24"/>
          <w:rtl/>
        </w:rPr>
        <w:t xml:space="preserve">גם </w:t>
      </w:r>
      <w:r w:rsidR="00C27F33" w:rsidRPr="00C27F33">
        <w:rPr>
          <w:rFonts w:ascii="David" w:hAnsi="David" w:cs="David" w:hint="cs"/>
          <w:sz w:val="24"/>
          <w:szCs w:val="24"/>
          <w:rtl/>
        </w:rPr>
        <w:t>ב</w:t>
      </w:r>
      <w:r w:rsidRPr="00C27F33">
        <w:rPr>
          <w:rFonts w:ascii="David" w:hAnsi="David" w:cs="David"/>
          <w:sz w:val="24"/>
          <w:szCs w:val="24"/>
          <w:rtl/>
        </w:rPr>
        <w:t xml:space="preserve">חברה זו יש מערכת </w:t>
      </w:r>
      <w:r w:rsidR="00C27F33" w:rsidRPr="00C27F33">
        <w:rPr>
          <w:rFonts w:ascii="David" w:hAnsi="David" w:cs="David" w:hint="cs"/>
          <w:sz w:val="24"/>
          <w:szCs w:val="24"/>
          <w:rtl/>
        </w:rPr>
        <w:t>הכוללת</w:t>
      </w:r>
      <w:r w:rsidRPr="00C27F33">
        <w:rPr>
          <w:rFonts w:ascii="David" w:hAnsi="David" w:cs="David"/>
          <w:sz w:val="24"/>
          <w:szCs w:val="24"/>
          <w:rtl/>
        </w:rPr>
        <w:t xml:space="preserve"> ניסוח שיתופי של ההסכם.</w:t>
      </w:r>
      <w:r w:rsidR="00C27F33" w:rsidRPr="00C27F33">
        <w:rPr>
          <w:rFonts w:ascii="David" w:hAnsi="David" w:cs="David" w:hint="cs"/>
          <w:sz w:val="24"/>
          <w:szCs w:val="24"/>
          <w:rtl/>
        </w:rPr>
        <w:t>)</w:t>
      </w:r>
      <w:r w:rsidRPr="00C27F33">
        <w:rPr>
          <w:rFonts w:ascii="David" w:hAnsi="David" w:cs="David"/>
          <w:sz w:val="24"/>
          <w:szCs w:val="24"/>
          <w:rtl/>
        </w:rPr>
        <w:t xml:space="preserve"> </w:t>
      </w:r>
    </w:p>
    <w:p w:rsidR="00790761" w:rsidRPr="00092030" w:rsidRDefault="00790761" w:rsidP="003727B6">
      <w:pPr>
        <w:pStyle w:val="a7"/>
        <w:numPr>
          <w:ilvl w:val="0"/>
          <w:numId w:val="47"/>
        </w:numPr>
        <w:spacing w:after="0" w:line="360" w:lineRule="auto"/>
        <w:ind w:left="-58"/>
        <w:rPr>
          <w:rFonts w:ascii="David" w:hAnsi="David" w:cs="David"/>
          <w:sz w:val="24"/>
          <w:szCs w:val="24"/>
          <w:rtl/>
        </w:rPr>
      </w:pPr>
      <w:r w:rsidRPr="00092030">
        <w:rPr>
          <w:rFonts w:ascii="David" w:hAnsi="David" w:cs="David"/>
          <w:b/>
          <w:bCs/>
          <w:sz w:val="24"/>
          <w:szCs w:val="24"/>
        </w:rPr>
        <w:t>YOUSTICE</w:t>
      </w:r>
      <w:r w:rsidR="00092030" w:rsidRPr="00092030">
        <w:rPr>
          <w:rFonts w:ascii="David" w:hAnsi="David" w:cs="David"/>
          <w:b/>
          <w:bCs/>
          <w:sz w:val="24"/>
          <w:szCs w:val="24"/>
        </w:rPr>
        <w:t xml:space="preserve">: </w:t>
      </w:r>
      <w:r w:rsidRPr="00092030">
        <w:rPr>
          <w:rFonts w:ascii="David" w:hAnsi="David" w:cs="David"/>
          <w:sz w:val="24"/>
          <w:szCs w:val="24"/>
          <w:rtl/>
        </w:rPr>
        <w:t xml:space="preserve"> מודל מבוסס עץ החלטה. מותאם לצרכנים </w:t>
      </w:r>
      <w:r w:rsidR="00092030" w:rsidRPr="00092030">
        <w:rPr>
          <w:rFonts w:ascii="David" w:hAnsi="David" w:cs="David" w:hint="cs"/>
          <w:sz w:val="24"/>
          <w:szCs w:val="24"/>
          <w:rtl/>
        </w:rPr>
        <w:t>שאינם משפטנים</w:t>
      </w:r>
      <w:r w:rsidRPr="00092030">
        <w:rPr>
          <w:rFonts w:ascii="David" w:hAnsi="David" w:cs="David"/>
          <w:sz w:val="24"/>
          <w:szCs w:val="24"/>
          <w:rtl/>
        </w:rPr>
        <w:t xml:space="preserve">. </w:t>
      </w:r>
      <w:r w:rsidR="00092030" w:rsidRPr="00092030">
        <w:rPr>
          <w:rFonts w:ascii="David" w:hAnsi="David" w:cs="David" w:hint="cs"/>
          <w:sz w:val="24"/>
          <w:szCs w:val="24"/>
          <w:rtl/>
        </w:rPr>
        <w:t>כולל</w:t>
      </w:r>
      <w:r w:rsidRPr="00092030">
        <w:rPr>
          <w:rFonts w:ascii="David" w:hAnsi="David" w:cs="David"/>
          <w:sz w:val="24"/>
          <w:szCs w:val="24"/>
          <w:rtl/>
        </w:rPr>
        <w:t xml:space="preserve"> סטנדרטיזציה של בעיות ופתרונות. </w:t>
      </w:r>
    </w:p>
    <w:p w:rsidR="00790761" w:rsidRPr="00651DEB" w:rsidRDefault="00790761" w:rsidP="003727B6">
      <w:pPr>
        <w:pStyle w:val="a7"/>
        <w:numPr>
          <w:ilvl w:val="0"/>
          <w:numId w:val="47"/>
        </w:numPr>
        <w:spacing w:after="240" w:line="360" w:lineRule="auto"/>
        <w:ind w:left="-58"/>
        <w:jc w:val="both"/>
        <w:rPr>
          <w:rFonts w:ascii="David" w:hAnsi="David" w:cs="David"/>
          <w:sz w:val="24"/>
          <w:szCs w:val="24"/>
        </w:rPr>
      </w:pPr>
      <w:r w:rsidRPr="00651DEB">
        <w:rPr>
          <w:rFonts w:ascii="David" w:hAnsi="David" w:cs="David"/>
          <w:b/>
          <w:bCs/>
          <w:sz w:val="24"/>
          <w:szCs w:val="24"/>
        </w:rPr>
        <w:t xml:space="preserve">LEGAL SELF </w:t>
      </w:r>
      <w:proofErr w:type="gramStart"/>
      <w:r w:rsidRPr="00651DEB">
        <w:rPr>
          <w:rFonts w:ascii="David" w:hAnsi="David" w:cs="David"/>
          <w:b/>
          <w:bCs/>
          <w:sz w:val="24"/>
          <w:szCs w:val="24"/>
        </w:rPr>
        <w:t>HELP</w:t>
      </w:r>
      <w:r w:rsidRPr="00651DEB">
        <w:rPr>
          <w:rFonts w:ascii="David" w:hAnsi="David" w:cs="David"/>
          <w:sz w:val="24"/>
          <w:szCs w:val="24"/>
          <w:rtl/>
        </w:rPr>
        <w:t xml:space="preserve"> </w:t>
      </w:r>
      <w:r w:rsidR="00651DEB" w:rsidRPr="00651DEB">
        <w:rPr>
          <w:rFonts w:ascii="David" w:hAnsi="David" w:cs="David" w:hint="cs"/>
          <w:sz w:val="24"/>
          <w:szCs w:val="24"/>
          <w:rtl/>
        </w:rPr>
        <w:t xml:space="preserve"> -</w:t>
      </w:r>
      <w:proofErr w:type="gramEnd"/>
      <w:r w:rsidR="00651DEB" w:rsidRPr="00651DEB">
        <w:rPr>
          <w:rFonts w:ascii="David" w:hAnsi="David" w:cs="David" w:hint="cs"/>
          <w:sz w:val="24"/>
          <w:szCs w:val="24"/>
          <w:rtl/>
        </w:rPr>
        <w:t xml:space="preserve"> נותנת אפשרות</w:t>
      </w:r>
      <w:r w:rsidRPr="00651DEB">
        <w:rPr>
          <w:rFonts w:ascii="David" w:hAnsi="David" w:cs="David"/>
          <w:sz w:val="24"/>
          <w:szCs w:val="24"/>
          <w:rtl/>
        </w:rPr>
        <w:t xml:space="preserve"> להיעזר בטכנולוגיה גם להפקת מסמכים משפטיים סטנדרטיים. </w:t>
      </w:r>
    </w:p>
    <w:p w:rsidR="00790761" w:rsidRPr="00651DEB" w:rsidRDefault="00790761" w:rsidP="003727B6">
      <w:pPr>
        <w:pStyle w:val="a7"/>
        <w:numPr>
          <w:ilvl w:val="0"/>
          <w:numId w:val="47"/>
        </w:numPr>
        <w:spacing w:after="240" w:line="360" w:lineRule="auto"/>
        <w:ind w:left="-58"/>
        <w:jc w:val="both"/>
        <w:rPr>
          <w:rFonts w:ascii="David" w:hAnsi="David" w:cs="David"/>
          <w:sz w:val="24"/>
          <w:szCs w:val="24"/>
        </w:rPr>
      </w:pPr>
      <w:r w:rsidRPr="00651DEB">
        <w:rPr>
          <w:rFonts w:ascii="David" w:hAnsi="David" w:cs="David"/>
          <w:b/>
          <w:bCs/>
          <w:sz w:val="24"/>
          <w:szCs w:val="24"/>
        </w:rPr>
        <w:t xml:space="preserve">ACCESS TO JUSTICE </w:t>
      </w:r>
      <w:proofErr w:type="gramStart"/>
      <w:r w:rsidRPr="00651DEB">
        <w:rPr>
          <w:rFonts w:ascii="David" w:hAnsi="David" w:cs="David"/>
          <w:b/>
          <w:bCs/>
          <w:sz w:val="24"/>
          <w:szCs w:val="24"/>
        </w:rPr>
        <w:t>AITHOR</w:t>
      </w:r>
      <w:r w:rsidRPr="00651DEB">
        <w:rPr>
          <w:rFonts w:ascii="David" w:hAnsi="David" w:cs="David"/>
          <w:b/>
          <w:bCs/>
          <w:sz w:val="24"/>
          <w:szCs w:val="24"/>
          <w:rtl/>
        </w:rPr>
        <w:t xml:space="preserve"> </w:t>
      </w:r>
      <w:r w:rsidR="00651DEB" w:rsidRPr="00651DEB">
        <w:rPr>
          <w:rFonts w:ascii="David" w:hAnsi="David" w:cs="David"/>
          <w:sz w:val="24"/>
          <w:szCs w:val="24"/>
        </w:rPr>
        <w:t xml:space="preserve"> -</w:t>
      </w:r>
      <w:proofErr w:type="gramEnd"/>
      <w:r w:rsidRPr="00651DEB">
        <w:rPr>
          <w:rFonts w:ascii="David" w:hAnsi="David" w:cs="David"/>
          <w:sz w:val="24"/>
          <w:szCs w:val="24"/>
          <w:rtl/>
        </w:rPr>
        <w:t xml:space="preserve"> </w:t>
      </w:r>
      <w:r w:rsidR="00651DEB" w:rsidRPr="00651DEB">
        <w:rPr>
          <w:rFonts w:ascii="David" w:hAnsi="David" w:cs="David" w:hint="cs"/>
          <w:sz w:val="24"/>
          <w:szCs w:val="24"/>
          <w:rtl/>
        </w:rPr>
        <w:t xml:space="preserve"> </w:t>
      </w:r>
      <w:r w:rsidR="00651DEB" w:rsidRPr="00651DEB">
        <w:rPr>
          <w:rFonts w:ascii="David" w:hAnsi="David" w:cs="David"/>
          <w:sz w:val="24"/>
          <w:szCs w:val="24"/>
          <w:rtl/>
        </w:rPr>
        <w:t xml:space="preserve">תוכנה </w:t>
      </w:r>
      <w:r w:rsidR="00651DEB" w:rsidRPr="00651DEB">
        <w:rPr>
          <w:rFonts w:ascii="David" w:hAnsi="David" w:cs="David" w:hint="cs"/>
          <w:sz w:val="24"/>
          <w:szCs w:val="24"/>
          <w:rtl/>
        </w:rPr>
        <w:t>ה</w:t>
      </w:r>
      <w:r w:rsidR="00651DEB" w:rsidRPr="00651DEB">
        <w:rPr>
          <w:rFonts w:ascii="David" w:hAnsi="David" w:cs="David"/>
          <w:sz w:val="24"/>
          <w:szCs w:val="24"/>
          <w:rtl/>
        </w:rPr>
        <w:t>מאפשרת את הרחבת הסיוע המשפטי באופן קל ביותר. התוכנה מאפשרת לבעלי ידע משפטי ליצר תהליך שבסופו ניתן יהיה להפיק מסמך משפטי/פעולה משפטית. ביחס לכל שאלה שעולה באתר, עולה הסבר בשפה ופשוטה להבנה</w:t>
      </w:r>
      <w:r w:rsidR="00651DEB" w:rsidRPr="00651DEB">
        <w:rPr>
          <w:rFonts w:ascii="David" w:hAnsi="David" w:cs="David" w:hint="cs"/>
          <w:sz w:val="24"/>
          <w:szCs w:val="24"/>
          <w:rtl/>
        </w:rPr>
        <w:t>,</w:t>
      </w:r>
      <w:r w:rsidR="00651DEB" w:rsidRPr="00651DEB">
        <w:rPr>
          <w:rFonts w:ascii="David" w:hAnsi="David" w:cs="David"/>
          <w:sz w:val="24"/>
          <w:szCs w:val="24"/>
          <w:rtl/>
        </w:rPr>
        <w:t xml:space="preserve"> </w:t>
      </w:r>
      <w:r w:rsidR="00651DEB" w:rsidRPr="00651DEB">
        <w:rPr>
          <w:rFonts w:ascii="David" w:hAnsi="David" w:cs="David" w:hint="cs"/>
          <w:sz w:val="24"/>
          <w:szCs w:val="24"/>
          <w:rtl/>
        </w:rPr>
        <w:t>ו</w:t>
      </w:r>
      <w:r w:rsidR="00651DEB" w:rsidRPr="00651DEB">
        <w:rPr>
          <w:rFonts w:ascii="David" w:hAnsi="David" w:cs="David"/>
          <w:sz w:val="24"/>
          <w:szCs w:val="24"/>
          <w:rtl/>
        </w:rPr>
        <w:t xml:space="preserve">מדמה שיחה עם עו"ד. </w:t>
      </w:r>
      <w:r w:rsidR="00651DEB" w:rsidRPr="00651DEB">
        <w:rPr>
          <w:rFonts w:ascii="David" w:hAnsi="David" w:cs="David" w:hint="cs"/>
          <w:sz w:val="24"/>
          <w:szCs w:val="24"/>
          <w:rtl/>
        </w:rPr>
        <w:t xml:space="preserve"> תוכנה המסייעת במקומות בהם יש בעיית  נגישות לעורכי הדין (שלא כמו בישראל:) </w:t>
      </w:r>
    </w:p>
    <w:p w:rsidR="00790761" w:rsidRPr="00651DEB" w:rsidRDefault="00790761" w:rsidP="003727B6">
      <w:pPr>
        <w:pStyle w:val="a7"/>
        <w:numPr>
          <w:ilvl w:val="0"/>
          <w:numId w:val="47"/>
        </w:numPr>
        <w:spacing w:after="240" w:line="360" w:lineRule="auto"/>
        <w:ind w:left="-58"/>
        <w:jc w:val="both"/>
        <w:rPr>
          <w:rFonts w:ascii="David" w:hAnsi="David" w:cs="David"/>
          <w:sz w:val="24"/>
          <w:szCs w:val="24"/>
        </w:rPr>
      </w:pPr>
      <w:r w:rsidRPr="00651DEB">
        <w:rPr>
          <w:rFonts w:ascii="David" w:hAnsi="David" w:cs="David"/>
          <w:b/>
          <w:bCs/>
          <w:sz w:val="24"/>
          <w:szCs w:val="24"/>
        </w:rPr>
        <w:t>SMARTSETTLE</w:t>
      </w:r>
      <w:r w:rsidRPr="00651DEB">
        <w:rPr>
          <w:rFonts w:ascii="David" w:hAnsi="David" w:cs="David"/>
          <w:b/>
          <w:bCs/>
          <w:sz w:val="24"/>
          <w:szCs w:val="24"/>
          <w:rtl/>
        </w:rPr>
        <w:t xml:space="preserve"> </w:t>
      </w:r>
      <w:r w:rsidR="00651DEB" w:rsidRPr="00651DEB">
        <w:rPr>
          <w:rFonts w:ascii="David" w:hAnsi="David" w:cs="David" w:hint="cs"/>
          <w:b/>
          <w:bCs/>
          <w:sz w:val="24"/>
          <w:szCs w:val="24"/>
          <w:rtl/>
        </w:rPr>
        <w:t>מו"מ</w:t>
      </w:r>
      <w:r w:rsidRPr="00651DEB">
        <w:rPr>
          <w:rFonts w:ascii="David" w:hAnsi="David" w:cs="David"/>
          <w:b/>
          <w:bCs/>
          <w:sz w:val="24"/>
          <w:szCs w:val="24"/>
          <w:rtl/>
        </w:rPr>
        <w:t xml:space="preserve"> וגישור </w:t>
      </w:r>
      <w:r w:rsidRPr="00651DEB">
        <w:rPr>
          <w:rFonts w:ascii="David" w:hAnsi="David" w:cs="David" w:hint="cs"/>
          <w:b/>
          <w:bCs/>
          <w:sz w:val="24"/>
          <w:szCs w:val="24"/>
          <w:rtl/>
        </w:rPr>
        <w:t>-</w:t>
      </w:r>
      <w:r w:rsidRPr="00651DEB">
        <w:rPr>
          <w:rFonts w:ascii="David" w:hAnsi="David" w:cs="David"/>
          <w:b/>
          <w:bCs/>
          <w:sz w:val="24"/>
          <w:szCs w:val="24"/>
          <w:rtl/>
        </w:rPr>
        <w:t xml:space="preserve"> </w:t>
      </w:r>
      <w:r w:rsidRPr="00651DEB">
        <w:rPr>
          <w:rFonts w:ascii="David" w:hAnsi="David" w:cs="David"/>
          <w:sz w:val="24"/>
          <w:szCs w:val="24"/>
          <w:rtl/>
        </w:rPr>
        <w:t>משתמשת באמצעים חישוביים כדי להגביר את היכולות להסדיר את הסכסוך. הפתרונות גלויים ל-2 הצדדים, א</w:t>
      </w:r>
      <w:r w:rsidR="00651DEB" w:rsidRPr="00651DEB">
        <w:rPr>
          <w:rFonts w:ascii="David" w:hAnsi="David" w:cs="David" w:hint="cs"/>
          <w:sz w:val="24"/>
          <w:szCs w:val="24"/>
          <w:rtl/>
        </w:rPr>
        <w:t>ולם</w:t>
      </w:r>
      <w:r w:rsidRPr="00651DEB">
        <w:rPr>
          <w:rFonts w:ascii="David" w:hAnsi="David" w:cs="David"/>
          <w:sz w:val="24"/>
          <w:szCs w:val="24"/>
          <w:rtl/>
        </w:rPr>
        <w:t xml:space="preserve"> דירוג העדיפות לפתרונות חסוי לכל צד. המערכת מאפשרת התגברות</w:t>
      </w:r>
      <w:r w:rsidR="00651DEB" w:rsidRPr="00651DEB">
        <w:rPr>
          <w:rFonts w:ascii="David" w:hAnsi="David" w:cs="David" w:hint="cs"/>
          <w:sz w:val="24"/>
          <w:szCs w:val="24"/>
          <w:rtl/>
        </w:rPr>
        <w:t xml:space="preserve"> על</w:t>
      </w:r>
      <w:r w:rsidRPr="00651DEB">
        <w:rPr>
          <w:rFonts w:ascii="David" w:hAnsi="David" w:cs="David"/>
          <w:sz w:val="24"/>
          <w:szCs w:val="24"/>
          <w:rtl/>
        </w:rPr>
        <w:t xml:space="preserve"> התנהגות לא רציונלית</w:t>
      </w:r>
      <w:r w:rsidR="00651DEB" w:rsidRPr="00651DEB">
        <w:rPr>
          <w:rFonts w:ascii="David" w:hAnsi="David" w:cs="David" w:hint="cs"/>
          <w:sz w:val="24"/>
          <w:szCs w:val="24"/>
          <w:rtl/>
        </w:rPr>
        <w:t xml:space="preserve"> ו</w:t>
      </w:r>
      <w:r w:rsidRPr="00651DEB">
        <w:rPr>
          <w:rFonts w:ascii="David" w:hAnsi="David" w:cs="David"/>
          <w:sz w:val="24"/>
          <w:szCs w:val="24"/>
          <w:rtl/>
        </w:rPr>
        <w:t xml:space="preserve">ניצול ההפרדה בניהול המידע. </w:t>
      </w:r>
      <w:r w:rsidR="00651DEB" w:rsidRPr="00651DEB">
        <w:rPr>
          <w:rFonts w:ascii="David" w:hAnsi="David" w:cs="David" w:hint="cs"/>
          <w:sz w:val="24"/>
          <w:szCs w:val="24"/>
          <w:rtl/>
        </w:rPr>
        <w:t xml:space="preserve">כך, </w:t>
      </w:r>
      <w:r w:rsidRPr="00651DEB">
        <w:rPr>
          <w:rFonts w:ascii="David" w:hAnsi="David" w:cs="David"/>
          <w:sz w:val="24"/>
          <w:szCs w:val="24"/>
          <w:rtl/>
        </w:rPr>
        <w:t>הצדדים מציעים פתרונות, והמערכת יכולה לחשב את העדיפות לסכסוכים ול</w:t>
      </w:r>
      <w:r w:rsidR="00651DEB" w:rsidRPr="00651DEB">
        <w:rPr>
          <w:rFonts w:ascii="David" w:hAnsi="David" w:cs="David" w:hint="cs"/>
          <w:sz w:val="24"/>
          <w:szCs w:val="24"/>
          <w:rtl/>
        </w:rPr>
        <w:t>הציע</w:t>
      </w:r>
      <w:r w:rsidRPr="00651DEB">
        <w:rPr>
          <w:rFonts w:ascii="David" w:hAnsi="David" w:cs="David"/>
          <w:sz w:val="24"/>
          <w:szCs w:val="24"/>
          <w:rtl/>
        </w:rPr>
        <w:t xml:space="preserve"> את הפתרון באמצעותו יוכלו הצדדים להסדיר את הסכסוך מבלי לייצר מריבות ביניהם.</w:t>
      </w:r>
    </w:p>
    <w:p w:rsidR="006A3CD2" w:rsidRPr="00B00004" w:rsidRDefault="006A3CD2" w:rsidP="009F6FE9">
      <w:pPr>
        <w:spacing w:after="0" w:line="360" w:lineRule="auto"/>
        <w:ind w:right="-142" w:hanging="360"/>
        <w:jc w:val="both"/>
        <w:rPr>
          <w:rFonts w:ascii="David" w:eastAsia="Times New Roman" w:hAnsi="David" w:cs="David"/>
          <w:b/>
          <w:bCs/>
          <w:sz w:val="24"/>
          <w:szCs w:val="24"/>
          <w:rtl/>
        </w:rPr>
      </w:pPr>
      <w:r w:rsidRPr="00B00004">
        <w:rPr>
          <w:rFonts w:ascii="David" w:eastAsia="Times New Roman" w:hAnsi="David" w:cs="David"/>
          <w:b/>
          <w:bCs/>
          <w:color w:val="000000"/>
          <w:sz w:val="24"/>
          <w:szCs w:val="24"/>
          <w:u w:val="single"/>
          <w:rtl/>
        </w:rPr>
        <w:t>קולין רול</w:t>
      </w:r>
      <w:r w:rsidRPr="00B00004">
        <w:rPr>
          <w:rFonts w:ascii="David" w:eastAsia="Times New Roman" w:hAnsi="David" w:cs="David"/>
          <w:b/>
          <w:bCs/>
          <w:color w:val="000000"/>
          <w:sz w:val="24"/>
          <w:szCs w:val="24"/>
          <w:rtl/>
        </w:rPr>
        <w:t xml:space="preserve"> - דוגמה לפיתוח של מנגנון יישוב סכסוכים שנועד להתמודד עם סכסוכים </w:t>
      </w:r>
      <w:proofErr w:type="spellStart"/>
      <w:r w:rsidRPr="00B00004">
        <w:rPr>
          <w:rFonts w:ascii="David" w:eastAsia="Times New Roman" w:hAnsi="David" w:cs="David"/>
          <w:b/>
          <w:bCs/>
          <w:color w:val="000000"/>
          <w:sz w:val="24"/>
          <w:szCs w:val="24"/>
          <w:rtl/>
        </w:rPr>
        <w:t>יחודיים</w:t>
      </w:r>
      <w:proofErr w:type="spellEnd"/>
      <w:r w:rsidRPr="00B00004">
        <w:rPr>
          <w:rFonts w:ascii="David" w:eastAsia="Times New Roman" w:hAnsi="David" w:cs="David"/>
          <w:b/>
          <w:bCs/>
          <w:color w:val="000000"/>
          <w:sz w:val="24"/>
          <w:szCs w:val="24"/>
          <w:rtl/>
        </w:rPr>
        <w:t>:</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הצרכים של איביי בתור גורם ביניים:</w:t>
      </w:r>
    </w:p>
    <w:p w:rsidR="006A3CD2" w:rsidRPr="006A3CD2" w:rsidRDefault="006A3CD2" w:rsidP="009F6FE9">
      <w:pPr>
        <w:spacing w:after="0" w:line="360" w:lineRule="auto"/>
        <w:ind w:right="108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הבטחת סביבה מסחרית בטוחה ואמינה כדי לעודד עסקאות</w:t>
      </w:r>
    </w:p>
    <w:p w:rsidR="006A3CD2" w:rsidRPr="006A3CD2" w:rsidRDefault="006A3CD2" w:rsidP="009F6FE9">
      <w:pPr>
        <w:spacing w:after="0" w:line="360" w:lineRule="auto"/>
        <w:ind w:right="108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צורך בגיבוש פתרון אמין, הוגן, פרטי ואכיף עבור המשתמשים</w:t>
      </w:r>
    </w:p>
    <w:p w:rsidR="006A3CD2" w:rsidRPr="006A3CD2" w:rsidRDefault="006A3CD2" w:rsidP="009F6FE9">
      <w:pPr>
        <w:spacing w:after="0" w:line="360" w:lineRule="auto"/>
        <w:ind w:right="108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proofErr w:type="spellStart"/>
      <w:r w:rsidRPr="006A3CD2">
        <w:rPr>
          <w:rFonts w:ascii="David" w:eastAsia="Times New Roman" w:hAnsi="David" w:cs="David"/>
          <w:color w:val="000000"/>
          <w:sz w:val="24"/>
          <w:szCs w:val="24"/>
          <w:rtl/>
        </w:rPr>
        <w:t>רייטניג</w:t>
      </w:r>
      <w:proofErr w:type="spellEnd"/>
      <w:r w:rsidRPr="006A3CD2">
        <w:rPr>
          <w:rFonts w:ascii="David" w:eastAsia="Times New Roman" w:hAnsi="David" w:cs="David"/>
          <w:color w:val="000000"/>
          <w:sz w:val="24"/>
          <w:szCs w:val="24"/>
          <w:rtl/>
        </w:rPr>
        <w:t xml:space="preserve"> / פידבק למוכרים מסייע בהרתעה והכוונת התנהגות אך אינו פתרון ממצה</w:t>
      </w:r>
    </w:p>
    <w:p w:rsidR="006A3CD2" w:rsidRPr="006A3CD2" w:rsidRDefault="006A3CD2" w:rsidP="009F6FE9">
      <w:pPr>
        <w:spacing w:after="0" w:line="360" w:lineRule="auto"/>
        <w:ind w:right="108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קושי בפתרון הסכסוך בעזרת מגשר/בורר אנושי</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יחסי עלות- תועלת בלתי אפשרי בהיקף של 60 </w:t>
      </w:r>
      <w:r w:rsidRPr="006A3CD2">
        <w:rPr>
          <w:rFonts w:ascii="David" w:eastAsia="Times New Roman" w:hAnsi="David" w:cs="David"/>
          <w:color w:val="000000"/>
          <w:sz w:val="24"/>
          <w:szCs w:val="24"/>
        </w:rPr>
        <w:t>M</w:t>
      </w:r>
      <w:r w:rsidRPr="006A3CD2">
        <w:rPr>
          <w:rFonts w:ascii="David" w:eastAsia="Times New Roman" w:hAnsi="David" w:cs="David"/>
          <w:color w:val="000000"/>
          <w:sz w:val="24"/>
          <w:szCs w:val="24"/>
          <w:rtl/>
        </w:rPr>
        <w:t xml:space="preserve"> סכסוכים בשנה</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עדיפות לגיבוש פתרון הסכמי פנימי ולא לשלוח לצד שלישי ויש לזכור שיש הסכם שימוש בחתימה על השימוש בה.</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היתרונות של איביי כגורם ביניים:</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שליטה בזירת המסחר והתשלום (</w:t>
      </w:r>
      <w:proofErr w:type="spellStart"/>
      <w:r w:rsidRPr="006A3CD2">
        <w:rPr>
          <w:rFonts w:ascii="David" w:eastAsia="Times New Roman" w:hAnsi="David" w:cs="David"/>
          <w:color w:val="000000"/>
          <w:sz w:val="24"/>
          <w:szCs w:val="24"/>
          <w:rtl/>
        </w:rPr>
        <w:t>פייפל</w:t>
      </w:r>
      <w:proofErr w:type="spellEnd"/>
      <w:r w:rsidRPr="006A3CD2">
        <w:rPr>
          <w:rFonts w:ascii="David" w:eastAsia="Times New Roman" w:hAnsi="David" w:cs="David"/>
          <w:color w:val="000000"/>
          <w:sz w:val="24"/>
          <w:szCs w:val="24"/>
          <w:rtl/>
        </w:rPr>
        <w:t>)</w:t>
      </w:r>
    </w:p>
    <w:p w:rsidR="006A3CD2" w:rsidRPr="006A3CD2" w:rsidRDefault="006A3CD2" w:rsidP="009F6FE9">
      <w:pPr>
        <w:spacing w:after="0" w:line="360" w:lineRule="auto"/>
        <w:ind w:left="360"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מידע על הסכסוך</w:t>
      </w:r>
    </w:p>
    <w:p w:rsidR="006A3CD2" w:rsidRPr="006A3CD2" w:rsidRDefault="006A3CD2" w:rsidP="009F6FE9">
      <w:pPr>
        <w:spacing w:after="0" w:line="360" w:lineRule="auto"/>
        <w:ind w:left="360"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יכולת אכיפה</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מסד נתונים עצום על העסקאות והסכסוכים שקרו בפלטפורמה עד אז – כך ניתן להציע פתרונות לצדדים ללא מעורבת יד אדם אנושית (חוץ מהצדדים עצמם). המערכת  לומדת מתוך ההיסטוריה של עצמה ולומדת מטעויות</w:t>
      </w:r>
    </w:p>
    <w:p w:rsidR="006A3CD2" w:rsidRPr="006A3CD2" w:rsidRDefault="006A3CD2" w:rsidP="009F6FE9">
      <w:pPr>
        <w:spacing w:after="0" w:line="360" w:lineRule="auto"/>
        <w:ind w:right="-142"/>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היסטוריית פתרונות</w:t>
      </w:r>
    </w:p>
    <w:p w:rsidR="006A3CD2" w:rsidRPr="006A3CD2" w:rsidRDefault="006A3CD2" w:rsidP="009F6FE9">
      <w:pPr>
        <w:spacing w:after="0" w:line="360" w:lineRule="auto"/>
        <w:ind w:right="-142"/>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מערכת לומדת שמאפשרת תובנות ושיפור מתמידים</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מערכת יישוב הסכסוכים הרב- שלבית של איביי</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w:t>
      </w:r>
      <w:r w:rsidRPr="006A3CD2">
        <w:rPr>
          <w:rFonts w:ascii="David" w:eastAsia="Times New Roman" w:hAnsi="David" w:cs="David"/>
          <w:color w:val="000000"/>
          <w:sz w:val="24"/>
          <w:szCs w:val="24"/>
          <w:rtl/>
        </w:rPr>
        <w:tab/>
        <w:t>אבחון הסכסוך</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2.   </w:t>
      </w:r>
      <w:r w:rsidRPr="006A3CD2">
        <w:rPr>
          <w:rFonts w:ascii="David" w:eastAsia="Times New Roman" w:hAnsi="David" w:cs="David"/>
          <w:color w:val="000000"/>
          <w:sz w:val="24"/>
          <w:szCs w:val="24"/>
          <w:rtl/>
        </w:rPr>
        <w:tab/>
        <w:t>מו"מ / גישור מתווך טכנולוגית</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3.   </w:t>
      </w:r>
      <w:r w:rsidRPr="006A3CD2">
        <w:rPr>
          <w:rFonts w:ascii="David" w:eastAsia="Times New Roman" w:hAnsi="David" w:cs="David"/>
          <w:color w:val="000000"/>
          <w:sz w:val="24"/>
          <w:szCs w:val="24"/>
          <w:rtl/>
        </w:rPr>
        <w:tab/>
        <w:t>גישור / בוררות ע"י נציג החברה</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וכך נפתרים מרבית </w:t>
      </w:r>
      <w:proofErr w:type="spellStart"/>
      <w:r w:rsidRPr="006A3CD2">
        <w:rPr>
          <w:rFonts w:ascii="David" w:eastAsia="Times New Roman" w:hAnsi="David" w:cs="David"/>
          <w:color w:val="000000"/>
          <w:sz w:val="24"/>
          <w:szCs w:val="24"/>
          <w:rtl/>
        </w:rPr>
        <w:t>הסכוסכים</w:t>
      </w:r>
      <w:proofErr w:type="spellEnd"/>
      <w:r w:rsidRPr="006A3CD2">
        <w:rPr>
          <w:rFonts w:ascii="David" w:eastAsia="Times New Roman" w:hAnsi="David" w:cs="David"/>
          <w:color w:val="000000"/>
          <w:sz w:val="24"/>
          <w:szCs w:val="24"/>
          <w:rtl/>
        </w:rPr>
        <w:t xml:space="preserve"> ללא מעורבות של גורם אנושי מטעם החברה.</w:t>
      </w:r>
    </w:p>
    <w:p w:rsidR="006A3CD2" w:rsidRPr="00DB3A89" w:rsidRDefault="006A3CD2" w:rsidP="009F6FE9">
      <w:pPr>
        <w:spacing w:after="0" w:line="360" w:lineRule="auto"/>
        <w:ind w:right="-142" w:hanging="360"/>
        <w:jc w:val="center"/>
        <w:rPr>
          <w:rFonts w:ascii="David" w:eastAsia="Times New Roman" w:hAnsi="David" w:cs="David"/>
          <w:b/>
          <w:bCs/>
          <w:sz w:val="24"/>
          <w:szCs w:val="24"/>
          <w:rtl/>
        </w:rPr>
      </w:pPr>
      <w:r w:rsidRPr="00DB3A89">
        <w:rPr>
          <w:rFonts w:ascii="David" w:eastAsia="Times New Roman" w:hAnsi="David" w:cs="David"/>
          <w:b/>
          <w:bCs/>
          <w:color w:val="000000"/>
          <w:sz w:val="24"/>
          <w:szCs w:val="24"/>
          <w:rtl/>
        </w:rPr>
        <w:t>מערכת לומדת מבוססת נתונים, מה זה אומר?</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         בירור עובדתי ישיר מתוך נתוני המערכת (העסקה מבוצעת על הפלטפורמה)</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זיהוי דפוסי מחלוקת, המידע הנחוץ לפתרונן, ופתרונות שיש סבירות גבוהה לקבלתם =&gt;עצי החלטה לתהליך המו"מ</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    </w:t>
      </w:r>
      <w:r w:rsidRPr="000C46FA">
        <w:rPr>
          <w:rFonts w:ascii="David" w:eastAsia="Times New Roman" w:hAnsi="David" w:cs="David"/>
          <w:b/>
          <w:bCs/>
          <w:color w:val="000000"/>
          <w:sz w:val="24"/>
          <w:szCs w:val="24"/>
          <w:rtl/>
        </w:rPr>
        <w:t xml:space="preserve">"פרסונליזציה סטטיסטית" </w:t>
      </w:r>
      <w:r w:rsidR="000C46FA" w:rsidRPr="000C46FA">
        <w:rPr>
          <w:rFonts w:ascii="David" w:eastAsia="Times New Roman" w:hAnsi="David" w:cs="David" w:hint="cs"/>
          <w:b/>
          <w:bCs/>
          <w:color w:val="000000"/>
          <w:sz w:val="24"/>
          <w:szCs w:val="24"/>
          <w:rtl/>
        </w:rPr>
        <w:t>-</w:t>
      </w:r>
      <w:r w:rsidR="000C46FA">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כאשר מגיעים לסכסוך מסוג מסוים, אנו יודעים מה קרה בסכסוכים אחרים עם מאפיינים דומים וניתן להציע פתרונות מותאמים לסכסוך הזה ע"ב הידיעה שלנו שהיא כוללת את מה שאספנו במהלך השנים של פעילות המערכת עם הנתונים הדומים.</w:t>
      </w:r>
      <w:r w:rsidR="000C46FA">
        <w:rPr>
          <w:rFonts w:ascii="David" w:eastAsia="Times New Roman" w:hAnsi="David" w:cs="David" w:hint="cs"/>
          <w:sz w:val="24"/>
          <w:szCs w:val="24"/>
          <w:rtl/>
        </w:rPr>
        <w:t xml:space="preserve"> </w:t>
      </w:r>
      <w:r w:rsidRPr="006A3CD2">
        <w:rPr>
          <w:rFonts w:ascii="David" w:eastAsia="Times New Roman" w:hAnsi="David" w:cs="David"/>
          <w:color w:val="000000"/>
          <w:sz w:val="24"/>
          <w:szCs w:val="24"/>
          <w:rtl/>
        </w:rPr>
        <w:t xml:space="preserve">גם על סמך מידע שלא נמסר ע"י הצדדים לסכסוך הספציפי. </w:t>
      </w:r>
    </w:p>
    <w:p w:rsidR="006A3CD2" w:rsidRPr="006A3CD2" w:rsidRDefault="006A3CD2" w:rsidP="009F6FE9">
      <w:pPr>
        <w:spacing w:after="0" w:line="360" w:lineRule="auto"/>
        <w:ind w:right="-142" w:hanging="360"/>
        <w:jc w:val="both"/>
        <w:rPr>
          <w:rFonts w:ascii="David" w:eastAsia="Times New Roman" w:hAnsi="David" w:cs="David"/>
          <w:sz w:val="24"/>
          <w:szCs w:val="24"/>
        </w:rPr>
      </w:pPr>
      <w:r w:rsidRPr="006A3CD2">
        <w:rPr>
          <w:rFonts w:ascii="David" w:eastAsia="Times New Roman" w:hAnsi="David" w:cs="David"/>
          <w:b/>
          <w:bCs/>
          <w:color w:val="000000"/>
          <w:sz w:val="24"/>
          <w:szCs w:val="24"/>
          <w:rtl/>
        </w:rPr>
        <w:t>חששות וסיכונים</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0C46FA">
        <w:rPr>
          <w:rFonts w:ascii="David" w:eastAsia="Times New Roman" w:hAnsi="David" w:cs="David"/>
          <w:b/>
          <w:bCs/>
          <w:color w:val="000000"/>
          <w:sz w:val="24"/>
          <w:szCs w:val="24"/>
          <w:rtl/>
        </w:rPr>
        <w:t xml:space="preserve">1. </w:t>
      </w:r>
      <w:r w:rsidRPr="006A3CD2">
        <w:rPr>
          <w:rFonts w:ascii="David" w:eastAsia="Times New Roman" w:hAnsi="David" w:cs="David"/>
          <w:color w:val="000000"/>
          <w:sz w:val="24"/>
          <w:szCs w:val="24"/>
          <w:rtl/>
        </w:rPr>
        <w:t>     </w:t>
      </w:r>
      <w:r w:rsidRPr="006A3CD2">
        <w:rPr>
          <w:rFonts w:ascii="David" w:eastAsia="Times New Roman" w:hAnsi="David" w:cs="David"/>
          <w:color w:val="000000"/>
          <w:sz w:val="24"/>
          <w:szCs w:val="24"/>
        </w:rPr>
        <w:t>Code is Law</w:t>
      </w:r>
      <w:r w:rsidRPr="006A3CD2">
        <w:rPr>
          <w:rFonts w:ascii="David" w:eastAsia="Times New Roman" w:hAnsi="David" w:cs="David"/>
          <w:color w:val="000000"/>
          <w:sz w:val="24"/>
          <w:szCs w:val="24"/>
          <w:rtl/>
        </w:rPr>
        <w:t xml:space="preserve"> (לארי </w:t>
      </w:r>
      <w:proofErr w:type="gramStart"/>
      <w:r w:rsidRPr="006A3CD2">
        <w:rPr>
          <w:rFonts w:ascii="David" w:eastAsia="Times New Roman" w:hAnsi="David" w:cs="David"/>
          <w:color w:val="000000"/>
          <w:sz w:val="24"/>
          <w:szCs w:val="24"/>
          <w:rtl/>
        </w:rPr>
        <w:t xml:space="preserve">לסיג) </w:t>
      </w:r>
      <w:r w:rsidR="00436027">
        <w:rPr>
          <w:rFonts w:ascii="David" w:eastAsia="Times New Roman" w:hAnsi="David" w:cs="David" w:hint="cs"/>
          <w:color w:val="000000"/>
          <w:sz w:val="24"/>
          <w:szCs w:val="24"/>
          <w:rtl/>
        </w:rPr>
        <w:t xml:space="preserve"> -</w:t>
      </w:r>
      <w:proofErr w:type="gramEnd"/>
      <w:r w:rsidR="00436027">
        <w:rPr>
          <w:rFonts w:ascii="David" w:eastAsia="Times New Roman" w:hAnsi="David" w:cs="David" w:hint="cs"/>
          <w:color w:val="000000"/>
          <w:sz w:val="24"/>
          <w:szCs w:val="24"/>
          <w:rtl/>
        </w:rPr>
        <w:t xml:space="preserve"> </w:t>
      </w:r>
      <w:r w:rsidRPr="006A3CD2">
        <w:rPr>
          <w:rFonts w:ascii="David" w:eastAsia="Times New Roman" w:hAnsi="David" w:cs="David"/>
          <w:color w:val="000000"/>
          <w:sz w:val="24"/>
          <w:szCs w:val="24"/>
          <w:rtl/>
        </w:rPr>
        <w:t>הטכנולוגיה אינה ניטרלית: היעדר שקיפות לגבי אופן פעולת המערכת (ניתוב סכסוכים, הצעות פשרה), היעדר שקיפות ביחס לתוצאות.</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0C46FA">
        <w:rPr>
          <w:rFonts w:ascii="David" w:eastAsia="Times New Roman" w:hAnsi="David" w:cs="David"/>
          <w:b/>
          <w:bCs/>
          <w:color w:val="000000"/>
          <w:sz w:val="24"/>
          <w:szCs w:val="24"/>
          <w:rtl/>
        </w:rPr>
        <w:t>2.</w:t>
      </w:r>
      <w:r w:rsidRPr="006A3CD2">
        <w:rPr>
          <w:rFonts w:ascii="David" w:eastAsia="Times New Roman" w:hAnsi="David" w:cs="David"/>
          <w:color w:val="000000"/>
          <w:sz w:val="24"/>
          <w:szCs w:val="24"/>
          <w:rtl/>
        </w:rPr>
        <w:t xml:space="preserve">      חשש להטיה </w:t>
      </w:r>
      <w:r w:rsidR="000C46FA">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הכרעה בלתי שוויונית על סמך שיקולים חיצוניים לסכסוך: חשש לפגיעה בשוויון ובצדק. איביי לדוגמה יכולה לפצות משתמש מסוים מכספה ומשתמש אחר לא.</w:t>
      </w:r>
    </w:p>
    <w:p w:rsidR="006A3CD2" w:rsidRPr="006A3CD2" w:rsidRDefault="006A3CD2" w:rsidP="009F6FE9">
      <w:pPr>
        <w:spacing w:after="0" w:line="360" w:lineRule="auto"/>
        <w:ind w:right="-142" w:hanging="360"/>
        <w:jc w:val="both"/>
        <w:rPr>
          <w:rFonts w:ascii="David" w:eastAsia="Times New Roman" w:hAnsi="David" w:cs="David"/>
          <w:sz w:val="24"/>
          <w:szCs w:val="24"/>
          <w:rtl/>
        </w:rPr>
      </w:pPr>
      <w:r w:rsidRPr="000C46FA">
        <w:rPr>
          <w:rFonts w:ascii="David" w:eastAsia="Times New Roman" w:hAnsi="David" w:cs="David"/>
          <w:b/>
          <w:bCs/>
          <w:color w:val="000000"/>
          <w:sz w:val="24"/>
          <w:szCs w:val="24"/>
          <w:rtl/>
        </w:rPr>
        <w:t xml:space="preserve">3. </w:t>
      </w:r>
      <w:r w:rsidRPr="006A3CD2">
        <w:rPr>
          <w:rFonts w:ascii="David" w:eastAsia="Times New Roman" w:hAnsi="David" w:cs="David"/>
          <w:color w:val="000000"/>
          <w:sz w:val="24"/>
          <w:szCs w:val="24"/>
          <w:rtl/>
        </w:rPr>
        <w:t>     סיפוק המשתמשים מהתהליך אינו מבטיח שהמערכת הוגנת.</w:t>
      </w:r>
    </w:p>
    <w:p w:rsidR="006A3CD2" w:rsidRPr="006A3CD2" w:rsidRDefault="006A3CD2" w:rsidP="009F6FE9">
      <w:pPr>
        <w:bidi w:val="0"/>
        <w:spacing w:after="0" w:line="360" w:lineRule="auto"/>
        <w:ind w:right="-341"/>
        <w:jc w:val="right"/>
        <w:rPr>
          <w:rFonts w:ascii="David" w:eastAsia="Times New Roman" w:hAnsi="David" w:cs="David"/>
          <w:sz w:val="24"/>
          <w:szCs w:val="24"/>
        </w:rPr>
      </w:pPr>
      <w:r w:rsidRPr="006A3CD2">
        <w:rPr>
          <w:rFonts w:ascii="David" w:eastAsia="Times New Roman" w:hAnsi="David" w:cs="David"/>
          <w:sz w:val="24"/>
          <w:szCs w:val="24"/>
        </w:rPr>
        <w:br/>
      </w:r>
      <w:r w:rsidRPr="006A3CD2">
        <w:rPr>
          <w:rFonts w:ascii="David" w:eastAsia="Times New Roman" w:hAnsi="David" w:cs="David"/>
          <w:b/>
          <w:bCs/>
          <w:color w:val="000000"/>
          <w:sz w:val="24"/>
          <w:szCs w:val="24"/>
          <w:u w:val="single"/>
          <w:rtl/>
        </w:rPr>
        <w:t xml:space="preserve">שיעור 6, 01/04/2019 </w:t>
      </w:r>
    </w:p>
    <w:p w:rsidR="006A3CD2" w:rsidRPr="006A3CD2" w:rsidRDefault="006A3CD2" w:rsidP="00544F06">
      <w:pPr>
        <w:spacing w:after="0" w:line="360" w:lineRule="auto"/>
        <w:ind w:right="-284" w:hanging="3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 xml:space="preserve">נושא 6 לסילבוס: רגולציה בשוק עתיר טכנולוגיה - המקרה של האינטרנט של הדברים וסיבים אופטיים (עו"ד </w:t>
      </w:r>
      <w:proofErr w:type="spellStart"/>
      <w:r w:rsidRPr="006A3CD2">
        <w:rPr>
          <w:rFonts w:ascii="David" w:eastAsia="Times New Roman" w:hAnsi="David" w:cs="David"/>
          <w:b/>
          <w:bCs/>
          <w:color w:val="1F3864"/>
          <w:sz w:val="24"/>
          <w:szCs w:val="24"/>
          <w:u w:val="single"/>
          <w:rtl/>
        </w:rPr>
        <w:t>אורנן</w:t>
      </w:r>
      <w:proofErr w:type="spellEnd"/>
      <w:r w:rsidRPr="006A3CD2">
        <w:rPr>
          <w:rFonts w:ascii="David" w:eastAsia="Times New Roman" w:hAnsi="David" w:cs="David"/>
          <w:b/>
          <w:bCs/>
          <w:color w:val="1F3864"/>
          <w:sz w:val="24"/>
          <w:szCs w:val="24"/>
          <w:u w:val="single"/>
          <w:rtl/>
        </w:rPr>
        <w:t xml:space="preserve"> שטינברג, משרד התקשורת)</w:t>
      </w:r>
    </w:p>
    <w:p w:rsidR="006A3CD2" w:rsidRPr="009F6FE9" w:rsidRDefault="006A3CD2" w:rsidP="009F6FE9">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u w:val="single"/>
          <w:rtl/>
        </w:rPr>
        <w:t>משרד התקשורת</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שוק התקשורת הוא דינאמי ועתיר פיתוחים טכנולוגיים, הרגולטור של השוק הזה הוא משרד התקשורת.</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הנושאים המרכזיים של המשרד הם הדור החמישי, מיזם הסיבים האופטיים, מהפכת הסלולר, פיצול ערוץ 2 וכו'.</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 xml:space="preserve">תחומי טלקום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תקשורת נייחת, תקשורת ניידת (פלאפונים), סלולר, גישה לאינטרנט (ולא התכנים) – יש משחק עדין בין לא לגעת בתכנים לבין איסור על תכנים, הכבל התת-ימי וכו'.</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דימוי שעוזר לסייע: הרגולטור הוא אדם שרוצה לחצות כביש סואן, המשפטן הוא המסייע לרגולטור לחצות את הכביש ולמעשה לגרום לו להגיע ליעדו.</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u w:val="single"/>
          <w:rtl/>
        </w:rPr>
        <w:t>עיסוקים של הלשכה המשפטית במשרד התקשורת</w:t>
      </w:r>
      <w:r w:rsidRPr="009F6FE9">
        <w:rPr>
          <w:rFonts w:ascii="David" w:eastAsia="Times New Roman" w:hAnsi="David" w:cs="David"/>
          <w:sz w:val="24"/>
          <w:szCs w:val="24"/>
          <w:rtl/>
        </w:rPr>
        <w:t xml:space="preserve">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משפט מנהלי, דיני רגולציה, דיני תאגידים, משפט חוקתי, משפט בין-לאומי, דיני עבודה, משפט וכלכלה, משפט מסחרי, משפט וצרכנות, דיני תקשורת ודיני תאגידים.</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b/>
          <w:bCs/>
          <w:sz w:val="24"/>
          <w:szCs w:val="24"/>
          <w:u w:val="single"/>
          <w:rtl/>
        </w:rPr>
        <w:t>משרד התקשורת וטכנולוגיה</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1.      </w:t>
      </w:r>
      <w:r w:rsidRPr="009F6FE9">
        <w:rPr>
          <w:rFonts w:ascii="David" w:eastAsia="Times New Roman" w:hAnsi="David" w:cs="David"/>
          <w:sz w:val="24"/>
          <w:szCs w:val="24"/>
          <w:u w:val="single"/>
          <w:rtl/>
        </w:rPr>
        <w:t>עקרונות העל של האסדרה (מרכז התקשורת)</w:t>
      </w:r>
      <w:r w:rsidRPr="009F6FE9">
        <w:rPr>
          <w:rFonts w:ascii="David" w:eastAsia="Times New Roman" w:hAnsi="David" w:cs="David"/>
          <w:sz w:val="24"/>
          <w:szCs w:val="24"/>
          <w:rtl/>
        </w:rPr>
        <w:t xml:space="preserve">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2 מטרות על מרכזיות:</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 xml:space="preserve">א. </w:t>
      </w:r>
      <w:r w:rsidRPr="009F6FE9">
        <w:rPr>
          <w:rFonts w:ascii="David" w:eastAsia="Times New Roman" w:hAnsi="David" w:cs="David"/>
          <w:b/>
          <w:bCs/>
          <w:sz w:val="24"/>
          <w:szCs w:val="24"/>
          <w:rtl/>
        </w:rPr>
        <w:t>שירותים מתקדמים מגוונים ואמינים</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 xml:space="preserve">ב. </w:t>
      </w:r>
      <w:r w:rsidRPr="009F6FE9">
        <w:rPr>
          <w:rFonts w:ascii="David" w:eastAsia="Times New Roman" w:hAnsi="David" w:cs="David"/>
          <w:b/>
          <w:bCs/>
          <w:sz w:val="24"/>
          <w:szCs w:val="24"/>
          <w:rtl/>
        </w:rPr>
        <w:t>מחיר סביר</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u w:val="single"/>
          <w:rtl/>
        </w:rPr>
        <w:t xml:space="preserve">שתי מטרות העל האלה מתבססות על </w:t>
      </w:r>
      <w:r w:rsidRPr="009F6FE9">
        <w:rPr>
          <w:rFonts w:ascii="David" w:eastAsia="Times New Roman" w:hAnsi="David" w:cs="David"/>
          <w:b/>
          <w:bCs/>
          <w:sz w:val="24"/>
          <w:szCs w:val="24"/>
          <w:u w:val="single"/>
          <w:rtl/>
        </w:rPr>
        <w:t>תחרות</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2.      </w:t>
      </w:r>
      <w:r w:rsidRPr="009F6FE9">
        <w:rPr>
          <w:rFonts w:ascii="David" w:eastAsia="Times New Roman" w:hAnsi="David" w:cs="David"/>
          <w:sz w:val="24"/>
          <w:szCs w:val="24"/>
          <w:u w:val="single"/>
          <w:rtl/>
        </w:rPr>
        <w:t>תקשורת וטכנולוגיה</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 xml:space="preserve">יש יחס מורכב בין חדשנות טכנולוגים לבין אינטרסים של המשרד, הגדולה של המשפטנים היא לנסות להגיע </w:t>
      </w:r>
      <w:proofErr w:type="spellStart"/>
      <w:r w:rsidRPr="009F6FE9">
        <w:rPr>
          <w:rFonts w:ascii="David" w:eastAsia="Times New Roman" w:hAnsi="David" w:cs="David"/>
          <w:sz w:val="24"/>
          <w:szCs w:val="24"/>
          <w:rtl/>
        </w:rPr>
        <w:t>לנק</w:t>
      </w:r>
      <w:proofErr w:type="spellEnd"/>
      <w:r w:rsidRPr="009F6FE9">
        <w:rPr>
          <w:rFonts w:ascii="David" w:eastAsia="Times New Roman" w:hAnsi="David" w:cs="David"/>
          <w:sz w:val="24"/>
          <w:szCs w:val="24"/>
          <w:rtl/>
        </w:rPr>
        <w:t>' האיזון הזו שבה בסופו של דבר יש הישג לשני הצדדים.</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t>3.      </w:t>
      </w:r>
      <w:r w:rsidRPr="009F6FE9">
        <w:rPr>
          <w:rFonts w:ascii="David" w:eastAsia="Times New Roman" w:hAnsi="David" w:cs="David"/>
          <w:sz w:val="24"/>
          <w:szCs w:val="24"/>
          <w:u w:val="single"/>
          <w:rtl/>
        </w:rPr>
        <w:t>הממשק עם השוק</w:t>
      </w:r>
      <w:r w:rsidRPr="009F6FE9">
        <w:rPr>
          <w:rFonts w:ascii="David" w:eastAsia="Times New Roman" w:hAnsi="David" w:cs="David"/>
          <w:sz w:val="24"/>
          <w:szCs w:val="24"/>
          <w:rtl/>
        </w:rPr>
        <w:t xml:space="preserve">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אפשר לפנות למשרד לגבי החלטותיו.</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b/>
          <w:bCs/>
          <w:sz w:val="24"/>
          <w:szCs w:val="24"/>
          <w:u w:val="single"/>
          <w:rtl/>
        </w:rPr>
        <w:t>שני מקרי בוחן - העיקר</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sz w:val="24"/>
          <w:szCs w:val="24"/>
          <w:rtl/>
        </w:rPr>
        <w:lastRenderedPageBreak/>
        <w:t>1.      </w:t>
      </w:r>
      <w:r w:rsidRPr="009F6FE9">
        <w:rPr>
          <w:rFonts w:ascii="David" w:eastAsia="Times New Roman" w:hAnsi="David" w:cs="David"/>
          <w:sz w:val="24"/>
          <w:szCs w:val="24"/>
          <w:u w:val="single"/>
          <w:rtl/>
        </w:rPr>
        <w:t>סיבים אופטיים</w:t>
      </w:r>
    </w:p>
    <w:p w:rsidR="006A3CD2" w:rsidRPr="009F6FE9" w:rsidRDefault="006A3CD2" w:rsidP="009F6FE9">
      <w:pPr>
        <w:spacing w:after="0" w:line="360" w:lineRule="auto"/>
        <w:ind w:hanging="360"/>
        <w:rPr>
          <w:rFonts w:ascii="David" w:eastAsia="Times New Roman" w:hAnsi="David" w:cs="David"/>
          <w:sz w:val="24"/>
          <w:szCs w:val="24"/>
          <w:rtl/>
        </w:rPr>
      </w:pPr>
      <w:r w:rsidRPr="009F6FE9">
        <w:rPr>
          <w:rFonts w:ascii="David" w:eastAsia="Times New Roman" w:hAnsi="David" w:cs="David"/>
          <w:b/>
          <w:bCs/>
          <w:sz w:val="24"/>
          <w:szCs w:val="24"/>
          <w:rtl/>
        </w:rPr>
        <w:t>הטכנולוגיה הקיימת/ישנה</w:t>
      </w:r>
    </w:p>
    <w:p w:rsidR="006A3CD2" w:rsidRPr="009F6FE9" w:rsidRDefault="006A3CD2" w:rsidP="00B52F69">
      <w:pPr>
        <w:spacing w:after="0" w:line="360" w:lineRule="auto"/>
        <w:ind w:left="-360"/>
        <w:rPr>
          <w:rFonts w:ascii="David" w:eastAsia="Times New Roman" w:hAnsi="David" w:cs="David"/>
          <w:sz w:val="24"/>
          <w:szCs w:val="24"/>
          <w:rtl/>
        </w:rPr>
      </w:pPr>
      <w:r w:rsidRPr="009F6FE9">
        <w:rPr>
          <w:rFonts w:ascii="David" w:eastAsia="Times New Roman" w:hAnsi="David" w:cs="David"/>
          <w:sz w:val="24"/>
          <w:szCs w:val="24"/>
          <w:rtl/>
        </w:rPr>
        <w:t>מבחינת הסיבים האופטיים היו פעם סיבים מיושנים, והעתיד הוא סיב אופטי – במקום כבל נחושת, מדובר בצינור זכוכית בקוטר של שערה שדרכו עובר אור.</w:t>
      </w:r>
    </w:p>
    <w:p w:rsidR="006A3CD2" w:rsidRPr="009F6FE9" w:rsidRDefault="006A3CD2" w:rsidP="00B52F69">
      <w:pPr>
        <w:spacing w:after="0" w:line="360" w:lineRule="auto"/>
        <w:ind w:left="-360"/>
        <w:rPr>
          <w:rFonts w:ascii="David" w:eastAsia="Times New Roman" w:hAnsi="David" w:cs="David"/>
          <w:sz w:val="24"/>
          <w:szCs w:val="24"/>
          <w:rtl/>
        </w:rPr>
      </w:pPr>
      <w:r w:rsidRPr="009F6FE9">
        <w:rPr>
          <w:rFonts w:ascii="David" w:eastAsia="Times New Roman" w:hAnsi="David" w:cs="David"/>
          <w:sz w:val="24"/>
          <w:szCs w:val="24"/>
          <w:rtl/>
        </w:rPr>
        <w:t xml:space="preserve">יתרונות הסיב </w:t>
      </w:r>
      <w:r w:rsidR="00B52F69">
        <w:rPr>
          <w:rFonts w:ascii="David" w:eastAsia="Times New Roman" w:hAnsi="David" w:cs="David" w:hint="cs"/>
          <w:sz w:val="24"/>
          <w:szCs w:val="24"/>
          <w:rtl/>
        </w:rPr>
        <w:t xml:space="preserve"> -</w:t>
      </w:r>
      <w:r w:rsidRPr="009F6FE9">
        <w:rPr>
          <w:rFonts w:ascii="David" w:eastAsia="Times New Roman" w:hAnsi="David" w:cs="David"/>
          <w:sz w:val="24"/>
          <w:szCs w:val="24"/>
          <w:rtl/>
        </w:rPr>
        <w:t xml:space="preserve"> צינוק קטן יכול להעביר </w:t>
      </w:r>
      <w:r w:rsidRPr="009F6FE9">
        <w:rPr>
          <w:rFonts w:ascii="David" w:eastAsia="Times New Roman" w:hAnsi="David" w:cs="David"/>
          <w:sz w:val="24"/>
          <w:szCs w:val="24"/>
        </w:rPr>
        <w:t>G10</w:t>
      </w:r>
      <w:r w:rsidRPr="009F6FE9">
        <w:rPr>
          <w:rFonts w:ascii="David" w:eastAsia="Times New Roman" w:hAnsi="David" w:cs="David"/>
          <w:sz w:val="24"/>
          <w:szCs w:val="24"/>
          <w:rtl/>
        </w:rPr>
        <w:t xml:space="preserve"> לשנייה מול </w:t>
      </w:r>
      <w:r w:rsidRPr="009F6FE9">
        <w:rPr>
          <w:rFonts w:ascii="David" w:eastAsia="Times New Roman" w:hAnsi="David" w:cs="David"/>
          <w:sz w:val="24"/>
          <w:szCs w:val="24"/>
        </w:rPr>
        <w:t>M150</w:t>
      </w:r>
      <w:r w:rsidRPr="009F6FE9">
        <w:rPr>
          <w:rFonts w:ascii="David" w:eastAsia="Times New Roman" w:hAnsi="David" w:cs="David"/>
          <w:sz w:val="24"/>
          <w:szCs w:val="24"/>
          <w:rtl/>
        </w:rPr>
        <w:t xml:space="preserve"> של צינור נחושת. אור עובר מהר יותר מאשר חשמל שעובר בחוטי הנחושת, שרידות למול חום, לחות ואש ופחות גונבים אותה. כדי שזה יוכל לתמוך ב-</w:t>
      </w:r>
      <w:r w:rsidRPr="009F6FE9">
        <w:rPr>
          <w:rFonts w:ascii="David" w:eastAsia="Times New Roman" w:hAnsi="David" w:cs="David"/>
          <w:sz w:val="24"/>
          <w:szCs w:val="24"/>
        </w:rPr>
        <w:t>IOT</w:t>
      </w:r>
      <w:r w:rsidRPr="009F6FE9">
        <w:rPr>
          <w:rFonts w:ascii="David" w:eastAsia="Times New Roman" w:hAnsi="David" w:cs="David"/>
          <w:sz w:val="24"/>
          <w:szCs w:val="24"/>
          <w:rtl/>
        </w:rPr>
        <w:t>, צריך שהנתונים יעברו במהירות.</w:t>
      </w:r>
    </w:p>
    <w:p w:rsidR="006A3CD2" w:rsidRPr="00334D92" w:rsidRDefault="006A3CD2" w:rsidP="009F6FE9">
      <w:pPr>
        <w:spacing w:after="0" w:line="360" w:lineRule="auto"/>
        <w:ind w:hanging="360"/>
        <w:rPr>
          <w:rFonts w:ascii="David" w:eastAsia="Times New Roman" w:hAnsi="David" w:cs="David"/>
          <w:sz w:val="24"/>
          <w:szCs w:val="24"/>
          <w:u w:val="single"/>
        </w:rPr>
      </w:pPr>
      <w:r w:rsidRPr="00334D92">
        <w:rPr>
          <w:rFonts w:ascii="David" w:eastAsia="Times New Roman" w:hAnsi="David" w:cs="David"/>
          <w:b/>
          <w:bCs/>
          <w:sz w:val="24"/>
          <w:szCs w:val="24"/>
          <w:u w:val="single"/>
          <w:rtl/>
        </w:rPr>
        <w:t>הטכנולוגיה החדשה</w:t>
      </w:r>
    </w:p>
    <w:p w:rsidR="006A3CD2" w:rsidRPr="009F6FE9" w:rsidRDefault="006A3CD2" w:rsidP="00B52F69">
      <w:pPr>
        <w:spacing w:after="0" w:line="360" w:lineRule="auto"/>
        <w:ind w:left="-360"/>
        <w:rPr>
          <w:rFonts w:ascii="David" w:eastAsia="Times New Roman" w:hAnsi="David" w:cs="David"/>
          <w:sz w:val="24"/>
          <w:szCs w:val="24"/>
          <w:rtl/>
        </w:rPr>
      </w:pPr>
      <w:r w:rsidRPr="009F6FE9">
        <w:rPr>
          <w:rFonts w:ascii="David" w:eastAsia="Times New Roman" w:hAnsi="David" w:cs="David"/>
          <w:sz w:val="24"/>
          <w:szCs w:val="24"/>
          <w:rtl/>
        </w:rPr>
        <w:t>ב-2016 בזק פרסה 60% מהארץ בסיבים אופטיים. הפריסה עצמה, שזה החסם הרציני, כבר פרוס, אך עדיין לא דולק.</w:t>
      </w:r>
    </w:p>
    <w:p w:rsidR="006A3CD2" w:rsidRPr="00334D92" w:rsidRDefault="006A3CD2" w:rsidP="00B00004">
      <w:pPr>
        <w:spacing w:after="0" w:line="360" w:lineRule="auto"/>
        <w:ind w:hanging="360"/>
        <w:jc w:val="both"/>
        <w:rPr>
          <w:rFonts w:ascii="David" w:eastAsia="Times New Roman" w:hAnsi="David" w:cs="David"/>
          <w:sz w:val="24"/>
          <w:szCs w:val="24"/>
          <w:u w:val="single"/>
        </w:rPr>
      </w:pPr>
      <w:r w:rsidRPr="00334D92">
        <w:rPr>
          <w:rFonts w:ascii="David" w:eastAsia="Times New Roman" w:hAnsi="David" w:cs="David"/>
          <w:b/>
          <w:bCs/>
          <w:sz w:val="24"/>
          <w:szCs w:val="24"/>
          <w:u w:val="single"/>
          <w:rtl/>
        </w:rPr>
        <w:t>חדשנות ורגולציה</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 xml:space="preserve">השתלטות על הבניין מבחינת רישות סיבים אופטיים. </w:t>
      </w:r>
      <w:r w:rsidRPr="009F6FE9">
        <w:rPr>
          <w:rFonts w:ascii="David" w:eastAsia="Times New Roman" w:hAnsi="David" w:cs="David"/>
          <w:sz w:val="24"/>
          <w:szCs w:val="24"/>
          <w:u w:val="single"/>
          <w:rtl/>
        </w:rPr>
        <w:t>יש מתח בין חדשנות לתחרות</w:t>
      </w:r>
      <w:r w:rsidRPr="009F6FE9">
        <w:rPr>
          <w:rFonts w:ascii="David" w:eastAsia="Times New Roman" w:hAnsi="David" w:cs="David"/>
          <w:sz w:val="24"/>
          <w:szCs w:val="24"/>
          <w:rtl/>
        </w:rPr>
        <w:t xml:space="preserve">. הפתרון הוא </w:t>
      </w:r>
      <w:r w:rsidRPr="009F6FE9">
        <w:rPr>
          <w:rFonts w:ascii="David" w:eastAsia="Times New Roman" w:hAnsi="David" w:cs="David"/>
          <w:b/>
          <w:bCs/>
          <w:sz w:val="24"/>
          <w:szCs w:val="24"/>
          <w:rtl/>
        </w:rPr>
        <w:t>שימוש הדדי</w:t>
      </w:r>
      <w:r w:rsidRPr="009F6FE9">
        <w:rPr>
          <w:rFonts w:ascii="David" w:eastAsia="Times New Roman" w:hAnsi="David" w:cs="David"/>
          <w:sz w:val="24"/>
          <w:szCs w:val="24"/>
          <w:rtl/>
        </w:rPr>
        <w:t>: חברה פורסת סיבים אופטימיים בבניין מסוים, הרגולטור יחייב את החברה לתת את התשתית לחברות אחרות – אם מחייבים את סלקום לעשות את זה יחייבו כל חברה אחרת לעשות כן, גם כן. החברה מקבלת כסף...</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*שדרוג רשת בזק ל-200 מגה הוקפא עקב התערבות משרד התקשורת: טכנולוגיה קצרת טווח למול טכנולוגיה ארוכת טווח. הוחלט שבזק ישדרגו רק איפה שלא הותקנו הסיבים האופטיים – ב-40%.</w:t>
      </w:r>
    </w:p>
    <w:p w:rsidR="006A3CD2" w:rsidRPr="00334D92" w:rsidRDefault="006A3CD2" w:rsidP="00B00004">
      <w:pPr>
        <w:spacing w:after="0" w:line="360" w:lineRule="auto"/>
        <w:ind w:hanging="360"/>
        <w:jc w:val="both"/>
        <w:rPr>
          <w:rFonts w:ascii="David" w:eastAsia="Times New Roman" w:hAnsi="David" w:cs="David"/>
          <w:sz w:val="24"/>
          <w:szCs w:val="24"/>
          <w:u w:val="single"/>
          <w:rtl/>
        </w:rPr>
      </w:pPr>
      <w:r w:rsidRPr="00334D92">
        <w:rPr>
          <w:rFonts w:ascii="David" w:eastAsia="Times New Roman" w:hAnsi="David" w:cs="David"/>
          <w:b/>
          <w:bCs/>
          <w:sz w:val="24"/>
          <w:szCs w:val="24"/>
          <w:u w:val="single"/>
          <w:rtl/>
        </w:rPr>
        <w:t>חדשנות ומשפט</w:t>
      </w:r>
    </w:p>
    <w:p w:rsidR="006A3CD2" w:rsidRPr="009F6FE9" w:rsidRDefault="006A3CD2" w:rsidP="00B52F69">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אחד הפתרונות הוא לחייב את בזק להשכיר את הטכנולוגיה לחברות נוספות כמו סלקום וכו' (</w:t>
      </w:r>
      <w:r w:rsidRPr="009F6FE9">
        <w:rPr>
          <w:rFonts w:ascii="David" w:eastAsia="Times New Roman" w:hAnsi="David" w:cs="David"/>
          <w:b/>
          <w:bCs/>
          <w:sz w:val="24"/>
          <w:szCs w:val="24"/>
          <w:rtl/>
        </w:rPr>
        <w:t>על חשבונם</w:t>
      </w:r>
      <w:r w:rsidRPr="009F6FE9">
        <w:rPr>
          <w:rFonts w:ascii="David" w:eastAsia="Times New Roman" w:hAnsi="David" w:cs="David"/>
          <w:sz w:val="24"/>
          <w:szCs w:val="24"/>
          <w:rtl/>
        </w:rPr>
        <w:t>)... נבחנת השאלה האם לחייב את בזק לתת לחברות אחרות להשתמש ב-60% שהיא פרסה: המתח – חדשנות למול זכות הקניין. בזק טוענת שמפקיעים לה את הקניין וזו פעולה לא מידתית. מצד אחד החברות ישלמו לבזק אך זה לא המטרה שבזק כיוונה אליה בהנחת התשתית המתקדמת.</w:t>
      </w:r>
    </w:p>
    <w:p w:rsidR="006A3CD2" w:rsidRPr="009F6FE9" w:rsidRDefault="006A3CD2" w:rsidP="00B00004">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2.      </w:t>
      </w:r>
      <w:r w:rsidRPr="009F6FE9">
        <w:rPr>
          <w:rFonts w:ascii="David" w:eastAsia="Times New Roman" w:hAnsi="David" w:cs="David"/>
          <w:sz w:val="24"/>
          <w:szCs w:val="24"/>
          <w:u w:val="single"/>
        </w:rPr>
        <w:t>IOT</w:t>
      </w:r>
      <w:r w:rsidRPr="009F6FE9">
        <w:rPr>
          <w:rFonts w:ascii="David" w:eastAsia="Times New Roman" w:hAnsi="David" w:cs="David"/>
          <w:sz w:val="24"/>
          <w:szCs w:val="24"/>
          <w:u w:val="single"/>
          <w:rtl/>
        </w:rPr>
        <w:t xml:space="preserve"> (האינטרנט של הדברים)</w:t>
      </w:r>
    </w:p>
    <w:p w:rsidR="006A3CD2" w:rsidRPr="009F6FE9" w:rsidRDefault="006A3CD2" w:rsidP="00B00004">
      <w:pPr>
        <w:spacing w:after="0" w:line="360" w:lineRule="auto"/>
        <w:ind w:hanging="360"/>
        <w:jc w:val="both"/>
        <w:rPr>
          <w:rFonts w:ascii="David" w:eastAsia="Times New Roman" w:hAnsi="David" w:cs="David"/>
          <w:sz w:val="24"/>
          <w:szCs w:val="24"/>
          <w:rtl/>
        </w:rPr>
      </w:pPr>
      <w:r w:rsidRPr="009F6FE9">
        <w:rPr>
          <w:rFonts w:ascii="David" w:eastAsia="Times New Roman" w:hAnsi="David" w:cs="David"/>
          <w:b/>
          <w:bCs/>
          <w:sz w:val="24"/>
          <w:szCs w:val="24"/>
          <w:rtl/>
        </w:rPr>
        <w:t>4 המהפכות הטכנולוגיות</w:t>
      </w:r>
    </w:p>
    <w:p w:rsidR="006A3CD2" w:rsidRPr="009F6FE9" w:rsidRDefault="006A3CD2" w:rsidP="00B00004">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א. המהפכה הטכנולוגית באמצע המאה ה-18, מעבר ממעשה ידי אדם למכונות. שימוש בקיטור ומים.</w:t>
      </w:r>
    </w:p>
    <w:p w:rsidR="006A3CD2" w:rsidRPr="009F6FE9" w:rsidRDefault="006A3CD2" w:rsidP="00B00004">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ב. המהפכה השנייה הייתה המצאת החשמל, המצאת הנורה.</w:t>
      </w:r>
    </w:p>
    <w:p w:rsidR="006A3CD2" w:rsidRPr="009F6FE9" w:rsidRDefault="006A3CD2" w:rsidP="00B00004">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 xml:space="preserve">ג. המהפכה השלישית זו מהפכת המחשוב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עבודות שנעשו בצורה מכנית עברה למחשב.</w:t>
      </w:r>
    </w:p>
    <w:p w:rsidR="006A3CD2" w:rsidRPr="009F6FE9" w:rsidRDefault="006A3CD2" w:rsidP="00334D92">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 xml:space="preserve">ד. </w:t>
      </w:r>
      <w:r w:rsidR="00334D92">
        <w:rPr>
          <w:rFonts w:ascii="David" w:eastAsia="Times New Roman" w:hAnsi="David" w:cs="David" w:hint="cs"/>
          <w:sz w:val="24"/>
          <w:szCs w:val="24"/>
          <w:rtl/>
        </w:rPr>
        <w:t xml:space="preserve"> </w:t>
      </w:r>
      <w:r w:rsidRPr="009F6FE9">
        <w:rPr>
          <w:rFonts w:ascii="David" w:eastAsia="Times New Roman" w:hAnsi="David" w:cs="David"/>
          <w:sz w:val="24"/>
          <w:szCs w:val="24"/>
          <w:rtl/>
        </w:rPr>
        <w:t xml:space="preserve">המהפכה הרביעית זו המהפכה הטכנולוגית </w:t>
      </w:r>
      <w:r w:rsidR="00B52F69">
        <w:rPr>
          <w:rFonts w:ascii="David" w:eastAsia="Times New Roman" w:hAnsi="David" w:cs="David" w:hint="cs"/>
          <w:sz w:val="24"/>
          <w:szCs w:val="24"/>
          <w:rtl/>
        </w:rPr>
        <w:t>-</w:t>
      </w:r>
      <w:r w:rsidRPr="009F6FE9">
        <w:rPr>
          <w:rFonts w:ascii="David" w:eastAsia="Times New Roman" w:hAnsi="David" w:cs="David"/>
          <w:sz w:val="24"/>
          <w:szCs w:val="24"/>
          <w:rtl/>
        </w:rPr>
        <w:t xml:space="preserve"> קשורה ל-</w:t>
      </w:r>
      <w:r w:rsidRPr="009F6FE9">
        <w:rPr>
          <w:rFonts w:ascii="David" w:eastAsia="Times New Roman" w:hAnsi="David" w:cs="David"/>
          <w:sz w:val="24"/>
          <w:szCs w:val="24"/>
        </w:rPr>
        <w:t>M2M</w:t>
      </w:r>
      <w:r w:rsidRPr="009F6FE9">
        <w:rPr>
          <w:rFonts w:ascii="David" w:eastAsia="Times New Roman" w:hAnsi="David" w:cs="David"/>
          <w:sz w:val="24"/>
          <w:szCs w:val="24"/>
          <w:rtl/>
        </w:rPr>
        <w:t xml:space="preserve"> (משין טו משין) מאפשרת למחשב לדבר</w:t>
      </w:r>
      <w:r w:rsidR="00B52F69">
        <w:rPr>
          <w:rFonts w:ascii="David" w:eastAsia="Times New Roman" w:hAnsi="David" w:cs="David" w:hint="cs"/>
          <w:sz w:val="24"/>
          <w:szCs w:val="24"/>
          <w:rtl/>
        </w:rPr>
        <w:t xml:space="preserve"> </w:t>
      </w:r>
      <w:r w:rsidRPr="009F6FE9">
        <w:rPr>
          <w:rFonts w:ascii="David" w:eastAsia="Times New Roman" w:hAnsi="David" w:cs="David"/>
          <w:sz w:val="24"/>
          <w:szCs w:val="24"/>
          <w:rtl/>
        </w:rPr>
        <w:t>עם פלאפון, עם מקרר...</w:t>
      </w:r>
      <w:r w:rsidR="00334D92">
        <w:rPr>
          <w:rFonts w:ascii="David" w:eastAsia="Times New Roman" w:hAnsi="David" w:cs="David" w:hint="cs"/>
          <w:sz w:val="24"/>
          <w:szCs w:val="24"/>
          <w:rtl/>
        </w:rPr>
        <w:t xml:space="preserve"> </w:t>
      </w:r>
      <w:r w:rsidRPr="009F6FE9">
        <w:rPr>
          <w:rFonts w:ascii="David" w:eastAsia="Times New Roman" w:hAnsi="David" w:cs="David"/>
          <w:sz w:val="24"/>
          <w:szCs w:val="24"/>
          <w:rtl/>
        </w:rPr>
        <w:t xml:space="preserve">היום יש כ-8 מיליארד מכשירי </w:t>
      </w:r>
      <w:r w:rsidRPr="009F6FE9">
        <w:rPr>
          <w:rFonts w:ascii="David" w:eastAsia="Times New Roman" w:hAnsi="David" w:cs="David"/>
          <w:sz w:val="24"/>
          <w:szCs w:val="24"/>
        </w:rPr>
        <w:t>IOT</w:t>
      </w:r>
      <w:r w:rsidRPr="009F6FE9">
        <w:rPr>
          <w:rFonts w:ascii="David" w:eastAsia="Times New Roman" w:hAnsi="David" w:cs="David"/>
          <w:sz w:val="24"/>
          <w:szCs w:val="24"/>
          <w:rtl/>
        </w:rPr>
        <w:t xml:space="preserve"> והתחזית שה-2032 יהיו 50 מיליון מכשירים כאלה.</w:t>
      </w:r>
    </w:p>
    <w:p w:rsidR="006A3CD2" w:rsidRPr="00334D92" w:rsidRDefault="006A3CD2" w:rsidP="00B00004">
      <w:pPr>
        <w:spacing w:after="0" w:line="360" w:lineRule="auto"/>
        <w:ind w:hanging="360"/>
        <w:jc w:val="both"/>
        <w:rPr>
          <w:rFonts w:ascii="David" w:eastAsia="Times New Roman" w:hAnsi="David" w:cs="David"/>
          <w:sz w:val="24"/>
          <w:szCs w:val="24"/>
          <w:u w:val="single"/>
          <w:rtl/>
        </w:rPr>
      </w:pPr>
      <w:r w:rsidRPr="00334D92">
        <w:rPr>
          <w:rFonts w:ascii="David" w:eastAsia="Times New Roman" w:hAnsi="David" w:cs="David"/>
          <w:b/>
          <w:bCs/>
          <w:sz w:val="24"/>
          <w:szCs w:val="24"/>
          <w:u w:val="single"/>
          <w:rtl/>
        </w:rPr>
        <w:t>חדשנות טכנולוגית</w:t>
      </w:r>
    </w:p>
    <w:p w:rsidR="00334D92" w:rsidRDefault="006A3CD2" w:rsidP="00334D92">
      <w:pPr>
        <w:spacing w:after="0" w:line="360" w:lineRule="auto"/>
        <w:ind w:left="-360"/>
        <w:jc w:val="both"/>
        <w:rPr>
          <w:rFonts w:ascii="David" w:eastAsia="Times New Roman" w:hAnsi="David" w:cs="David"/>
          <w:sz w:val="24"/>
          <w:szCs w:val="24"/>
          <w:rtl/>
        </w:rPr>
      </w:pPr>
      <w:r w:rsidRPr="00334D92">
        <w:rPr>
          <w:rFonts w:ascii="David" w:eastAsia="Times New Roman" w:hAnsi="David" w:cs="David"/>
          <w:b/>
          <w:bCs/>
          <w:sz w:val="24"/>
          <w:szCs w:val="24"/>
          <w:rtl/>
        </w:rPr>
        <w:t xml:space="preserve">תשתיות חכמות </w:t>
      </w:r>
      <w:r w:rsidR="00334D92" w:rsidRPr="00334D92">
        <w:rPr>
          <w:rFonts w:ascii="David" w:eastAsia="Times New Roman" w:hAnsi="David" w:cs="David" w:hint="cs"/>
          <w:b/>
          <w:bCs/>
          <w:sz w:val="24"/>
          <w:szCs w:val="24"/>
          <w:rtl/>
        </w:rPr>
        <w:t xml:space="preserve"> -</w:t>
      </w:r>
      <w:r w:rsidRPr="009F6FE9">
        <w:rPr>
          <w:rFonts w:ascii="David" w:eastAsia="Times New Roman" w:hAnsi="David" w:cs="David"/>
          <w:sz w:val="24"/>
          <w:szCs w:val="24"/>
          <w:rtl/>
        </w:rPr>
        <w:t xml:space="preserve"> לדוגמה שעון שנמצא על השיש במטבח, שמנתח את הנתונים וצריכת החשמל שנותן לצרכן נתונים אודות הצריכה שלו.</w:t>
      </w:r>
    </w:p>
    <w:p w:rsidR="006A3CD2" w:rsidRPr="009F6FE9" w:rsidRDefault="006A3CD2" w:rsidP="00334D92">
      <w:pPr>
        <w:spacing w:after="0" w:line="360" w:lineRule="auto"/>
        <w:ind w:left="-360"/>
        <w:jc w:val="both"/>
        <w:rPr>
          <w:rFonts w:ascii="David" w:eastAsia="Times New Roman" w:hAnsi="David" w:cs="David"/>
          <w:sz w:val="24"/>
          <w:szCs w:val="24"/>
          <w:rtl/>
        </w:rPr>
      </w:pPr>
      <w:r w:rsidRPr="00334D92">
        <w:rPr>
          <w:rFonts w:ascii="David" w:eastAsia="Times New Roman" w:hAnsi="David" w:cs="David"/>
          <w:b/>
          <w:bCs/>
          <w:sz w:val="24"/>
          <w:szCs w:val="24"/>
          <w:rtl/>
        </w:rPr>
        <w:t xml:space="preserve">תחבורה חכמה </w:t>
      </w:r>
      <w:r w:rsidR="00334D92" w:rsidRPr="00334D92">
        <w:rPr>
          <w:rFonts w:ascii="David" w:eastAsia="Times New Roman" w:hAnsi="David" w:cs="David" w:hint="cs"/>
          <w:b/>
          <w:bCs/>
          <w:sz w:val="24"/>
          <w:szCs w:val="24"/>
          <w:rtl/>
        </w:rPr>
        <w:t xml:space="preserve"> -</w:t>
      </w:r>
      <w:r w:rsidR="00334D92">
        <w:rPr>
          <w:rFonts w:ascii="David" w:eastAsia="Times New Roman" w:hAnsi="David" w:cs="David" w:hint="cs"/>
          <w:sz w:val="24"/>
          <w:szCs w:val="24"/>
          <w:rtl/>
        </w:rPr>
        <w:t xml:space="preserve"> </w:t>
      </w:r>
      <w:r w:rsidRPr="009F6FE9">
        <w:rPr>
          <w:rFonts w:ascii="David" w:eastAsia="Times New Roman" w:hAnsi="David" w:cs="David"/>
          <w:sz w:val="24"/>
          <w:szCs w:val="24"/>
          <w:rtl/>
        </w:rPr>
        <w:t xml:space="preserve"> הכביש הופך להיות רגיש לתנועה, רמזורים חכמים, תאורה אוטומטית.</w:t>
      </w:r>
    </w:p>
    <w:p w:rsidR="00334D92" w:rsidRDefault="006A3CD2" w:rsidP="00334D92">
      <w:pPr>
        <w:spacing w:after="0" w:line="360" w:lineRule="auto"/>
        <w:ind w:left="-58" w:hanging="360"/>
        <w:jc w:val="both"/>
        <w:rPr>
          <w:rFonts w:ascii="David" w:eastAsia="Times New Roman" w:hAnsi="David" w:cs="David"/>
          <w:sz w:val="24"/>
          <w:szCs w:val="24"/>
          <w:rtl/>
        </w:rPr>
      </w:pPr>
      <w:r w:rsidRPr="00334D92">
        <w:rPr>
          <w:rFonts w:ascii="David" w:eastAsia="Times New Roman" w:hAnsi="David" w:cs="David"/>
          <w:b/>
          <w:bCs/>
          <w:sz w:val="24"/>
          <w:szCs w:val="24"/>
          <w:rtl/>
        </w:rPr>
        <w:t xml:space="preserve">בתים חכמים, תעשייה חכמה </w:t>
      </w:r>
      <w:r w:rsidR="00334D92" w:rsidRPr="00334D92">
        <w:rPr>
          <w:rFonts w:ascii="David" w:eastAsia="Times New Roman" w:hAnsi="David" w:cs="David" w:hint="cs"/>
          <w:b/>
          <w:bCs/>
          <w:sz w:val="24"/>
          <w:szCs w:val="24"/>
          <w:rtl/>
        </w:rPr>
        <w:t xml:space="preserve"> -</w:t>
      </w:r>
      <w:r w:rsidR="00334D92">
        <w:rPr>
          <w:rFonts w:ascii="David" w:eastAsia="Times New Roman" w:hAnsi="David" w:cs="David" w:hint="cs"/>
          <w:sz w:val="24"/>
          <w:szCs w:val="24"/>
          <w:rtl/>
        </w:rPr>
        <w:t xml:space="preserve"> </w:t>
      </w:r>
      <w:r w:rsidRPr="009F6FE9">
        <w:rPr>
          <w:rFonts w:ascii="David" w:eastAsia="Times New Roman" w:hAnsi="David" w:cs="David"/>
          <w:sz w:val="24"/>
          <w:szCs w:val="24"/>
          <w:rtl/>
        </w:rPr>
        <w:t xml:space="preserve"> תקלה במכונית, המכונית שולחת למפעל את התקלה והמפעל עצמו</w:t>
      </w:r>
      <w:r w:rsidR="00334D92">
        <w:rPr>
          <w:rFonts w:ascii="David" w:eastAsia="Times New Roman" w:hAnsi="David" w:cs="David" w:hint="cs"/>
          <w:sz w:val="24"/>
          <w:szCs w:val="24"/>
          <w:rtl/>
        </w:rPr>
        <w:t xml:space="preserve"> </w:t>
      </w:r>
    </w:p>
    <w:p w:rsidR="006A3CD2" w:rsidRPr="009F6FE9" w:rsidRDefault="006A3CD2" w:rsidP="00334D92">
      <w:pPr>
        <w:spacing w:after="0" w:line="360" w:lineRule="auto"/>
        <w:ind w:left="-58" w:hanging="360"/>
        <w:jc w:val="both"/>
        <w:rPr>
          <w:rFonts w:ascii="David" w:eastAsia="Times New Roman" w:hAnsi="David" w:cs="David"/>
          <w:sz w:val="24"/>
          <w:szCs w:val="24"/>
          <w:rtl/>
        </w:rPr>
      </w:pPr>
      <w:r w:rsidRPr="009F6FE9">
        <w:rPr>
          <w:rFonts w:ascii="David" w:eastAsia="Times New Roman" w:hAnsi="David" w:cs="David"/>
          <w:sz w:val="24"/>
          <w:szCs w:val="24"/>
          <w:rtl/>
        </w:rPr>
        <w:t>משנה את המפרט וכבר משנה את התקלה. רפואה חכמה, טכנולוגיה לבושה וכו'.</w:t>
      </w:r>
    </w:p>
    <w:p w:rsidR="00334D92" w:rsidRDefault="00334D92" w:rsidP="00AE620A">
      <w:pPr>
        <w:spacing w:after="0" w:line="360" w:lineRule="auto"/>
        <w:ind w:hanging="360"/>
        <w:jc w:val="both"/>
        <w:rPr>
          <w:rFonts w:ascii="David" w:eastAsia="Times New Roman" w:hAnsi="David" w:cs="David"/>
          <w:b/>
          <w:bCs/>
          <w:sz w:val="24"/>
          <w:szCs w:val="24"/>
          <w:rtl/>
        </w:rPr>
      </w:pPr>
    </w:p>
    <w:p w:rsidR="00334D92" w:rsidRDefault="00334D92" w:rsidP="00AE620A">
      <w:pPr>
        <w:spacing w:after="0" w:line="360" w:lineRule="auto"/>
        <w:ind w:hanging="360"/>
        <w:jc w:val="both"/>
        <w:rPr>
          <w:rFonts w:ascii="David" w:eastAsia="Times New Roman" w:hAnsi="David" w:cs="David"/>
          <w:b/>
          <w:bCs/>
          <w:sz w:val="24"/>
          <w:szCs w:val="24"/>
          <w:rtl/>
        </w:rPr>
      </w:pPr>
    </w:p>
    <w:p w:rsidR="00334D92" w:rsidRDefault="00334D92" w:rsidP="00AE620A">
      <w:pPr>
        <w:spacing w:after="0" w:line="360" w:lineRule="auto"/>
        <w:ind w:hanging="360"/>
        <w:jc w:val="both"/>
        <w:rPr>
          <w:rFonts w:ascii="David" w:eastAsia="Times New Roman" w:hAnsi="David" w:cs="David"/>
          <w:b/>
          <w:bCs/>
          <w:sz w:val="24"/>
          <w:szCs w:val="24"/>
          <w:rtl/>
        </w:rPr>
      </w:pPr>
    </w:p>
    <w:p w:rsidR="006A3CD2" w:rsidRPr="00334D92" w:rsidRDefault="006A3CD2" w:rsidP="00AE620A">
      <w:pPr>
        <w:spacing w:after="0" w:line="360" w:lineRule="auto"/>
        <w:ind w:hanging="360"/>
        <w:jc w:val="both"/>
        <w:rPr>
          <w:rFonts w:ascii="David" w:eastAsia="Times New Roman" w:hAnsi="David" w:cs="David"/>
          <w:sz w:val="24"/>
          <w:szCs w:val="24"/>
          <w:u w:val="single"/>
          <w:rtl/>
        </w:rPr>
      </w:pPr>
      <w:r w:rsidRPr="00334D92">
        <w:rPr>
          <w:rFonts w:ascii="David" w:eastAsia="Times New Roman" w:hAnsi="David" w:cs="David"/>
          <w:b/>
          <w:bCs/>
          <w:sz w:val="24"/>
          <w:szCs w:val="24"/>
          <w:u w:val="single"/>
          <w:rtl/>
        </w:rPr>
        <w:lastRenderedPageBreak/>
        <w:t>חדשנות ורגולציה</w:t>
      </w:r>
    </w:p>
    <w:p w:rsidR="006A3CD2" w:rsidRPr="009F6FE9" w:rsidRDefault="006A3CD2" w:rsidP="00334D92">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 xml:space="preserve">כל מכשירי </w:t>
      </w:r>
      <w:r w:rsidRPr="009F6FE9">
        <w:rPr>
          <w:rFonts w:ascii="David" w:eastAsia="Times New Roman" w:hAnsi="David" w:cs="David"/>
          <w:sz w:val="24"/>
          <w:szCs w:val="24"/>
        </w:rPr>
        <w:t>IOT</w:t>
      </w:r>
      <w:r w:rsidRPr="009F6FE9">
        <w:rPr>
          <w:rFonts w:ascii="David" w:eastAsia="Times New Roman" w:hAnsi="David" w:cs="David"/>
          <w:sz w:val="24"/>
          <w:szCs w:val="24"/>
          <w:rtl/>
        </w:rPr>
        <w:t xml:space="preserve"> מבוססים על הספקטרום האלקטרומגנטי: ה-</w:t>
      </w:r>
      <w:r w:rsidRPr="009F6FE9">
        <w:rPr>
          <w:rFonts w:ascii="David" w:eastAsia="Times New Roman" w:hAnsi="David" w:cs="David"/>
          <w:sz w:val="24"/>
          <w:szCs w:val="24"/>
        </w:rPr>
        <w:t>WIFI</w:t>
      </w:r>
      <w:r w:rsidRPr="009F6FE9">
        <w:rPr>
          <w:rFonts w:ascii="David" w:eastAsia="Times New Roman" w:hAnsi="David" w:cs="David"/>
          <w:sz w:val="24"/>
          <w:szCs w:val="24"/>
          <w:rtl/>
        </w:rPr>
        <w:t xml:space="preserve"> עובד על ספקטרום זה, לכל תחום וסוג מכשיר (משתנה בכל מדינה) יש תדרים מסוימים. הבעיה היא שהספקטרום אינו מוגבל אבל הידע שלנו בשימוש בו – מוגבל. המין האנושי לא יודע לעשות שימוש מיטבי בספקטרום, הולכים להיות הרבה מכשירים </w:t>
      </w:r>
      <w:r w:rsidRPr="009F6FE9">
        <w:rPr>
          <w:rFonts w:ascii="David" w:eastAsia="Times New Roman" w:hAnsi="David" w:cs="David"/>
          <w:sz w:val="24"/>
          <w:szCs w:val="24"/>
        </w:rPr>
        <w:t>IOT</w:t>
      </w:r>
      <w:r w:rsidRPr="009F6FE9">
        <w:rPr>
          <w:rFonts w:ascii="David" w:eastAsia="Times New Roman" w:hAnsi="David" w:cs="David"/>
          <w:sz w:val="24"/>
          <w:szCs w:val="24"/>
          <w:rtl/>
        </w:rPr>
        <w:t xml:space="preserve"> כאמור, והולך להיות כאוס ספקטרלי ועומס תדרים. </w:t>
      </w:r>
      <w:r w:rsidRPr="009F6FE9">
        <w:rPr>
          <w:rFonts w:ascii="David" w:eastAsia="Times New Roman" w:hAnsi="David" w:cs="David"/>
          <w:b/>
          <w:bCs/>
          <w:sz w:val="24"/>
          <w:szCs w:val="24"/>
          <w:rtl/>
        </w:rPr>
        <w:t>המתח: חדשנות למול שלום הציבור</w:t>
      </w:r>
      <w:r w:rsidRPr="009F6FE9">
        <w:rPr>
          <w:rFonts w:ascii="David" w:eastAsia="Times New Roman" w:hAnsi="David" w:cs="David"/>
          <w:sz w:val="24"/>
          <w:szCs w:val="24"/>
          <w:rtl/>
        </w:rPr>
        <w:t xml:space="preserve"> – ולכן הפתרונות הם הקצאת תדרים, פינוי תדרים וספקטרום לבן.</w:t>
      </w:r>
    </w:p>
    <w:p w:rsidR="006A3CD2" w:rsidRPr="00334D92" w:rsidRDefault="006A3CD2" w:rsidP="00AE620A">
      <w:pPr>
        <w:spacing w:after="0" w:line="360" w:lineRule="auto"/>
        <w:ind w:hanging="360"/>
        <w:jc w:val="both"/>
        <w:rPr>
          <w:rFonts w:ascii="David" w:eastAsia="Times New Roman" w:hAnsi="David" w:cs="David"/>
          <w:sz w:val="24"/>
          <w:szCs w:val="24"/>
          <w:u w:val="single"/>
          <w:rtl/>
        </w:rPr>
      </w:pPr>
      <w:r w:rsidRPr="00334D92">
        <w:rPr>
          <w:rFonts w:ascii="David" w:eastAsia="Times New Roman" w:hAnsi="David" w:cs="David"/>
          <w:b/>
          <w:bCs/>
          <w:sz w:val="24"/>
          <w:szCs w:val="24"/>
          <w:u w:val="single"/>
          <w:rtl/>
        </w:rPr>
        <w:t>חדשנות ומשפט</w:t>
      </w:r>
    </w:p>
    <w:p w:rsidR="006A3CD2" w:rsidRPr="009F6FE9" w:rsidRDefault="006A3CD2" w:rsidP="00334D92">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 xml:space="preserve">יהיו מכשירים חכמים בעתיד בטכנולוגית </w:t>
      </w:r>
      <w:r w:rsidRPr="009F6FE9">
        <w:rPr>
          <w:rFonts w:ascii="David" w:eastAsia="Times New Roman" w:hAnsi="David" w:cs="David"/>
          <w:sz w:val="24"/>
          <w:szCs w:val="24"/>
        </w:rPr>
        <w:t>IOT</w:t>
      </w:r>
      <w:r w:rsidRPr="009F6FE9">
        <w:rPr>
          <w:rFonts w:ascii="David" w:eastAsia="Times New Roman" w:hAnsi="David" w:cs="David"/>
          <w:sz w:val="24"/>
          <w:szCs w:val="24"/>
          <w:rtl/>
        </w:rPr>
        <w:t xml:space="preserve">, הבעיה היא שזה יוצר סוג של פרופיל פיננסי, רפואי שמלווים אותנו לכל מקום </w:t>
      </w:r>
      <w:r w:rsidR="00334D92">
        <w:rPr>
          <w:rFonts w:ascii="David" w:eastAsia="Times New Roman" w:hAnsi="David" w:cs="David" w:hint="cs"/>
          <w:sz w:val="24"/>
          <w:szCs w:val="24"/>
          <w:rtl/>
        </w:rPr>
        <w:t>-</w:t>
      </w:r>
      <w:r w:rsidRPr="009F6FE9">
        <w:rPr>
          <w:rFonts w:ascii="David" w:eastAsia="Times New Roman" w:hAnsi="David" w:cs="David"/>
          <w:sz w:val="24"/>
          <w:szCs w:val="24"/>
          <w:rtl/>
        </w:rPr>
        <w:t xml:space="preserve"> הזכות לפרטיות עולה פה בצורה משמעותית. </w:t>
      </w:r>
      <w:r w:rsidRPr="009F6FE9">
        <w:rPr>
          <w:rFonts w:ascii="David" w:eastAsia="Times New Roman" w:hAnsi="David" w:cs="David"/>
          <w:b/>
          <w:bCs/>
          <w:sz w:val="24"/>
          <w:szCs w:val="24"/>
          <w:rtl/>
        </w:rPr>
        <w:t>המתח: חדשנות למול הזכות לפרטיות</w:t>
      </w:r>
      <w:r w:rsidRPr="009F6FE9">
        <w:rPr>
          <w:rFonts w:ascii="David" w:eastAsia="Times New Roman" w:hAnsi="David" w:cs="David"/>
          <w:sz w:val="24"/>
          <w:szCs w:val="24"/>
          <w:rtl/>
        </w:rPr>
        <w:t>. כדי שחברה תעמוד בחובות הפרטיות צריך להשקיע ונדרשים משאבי מחשוב רבים.</w:t>
      </w:r>
    </w:p>
    <w:p w:rsidR="006A3CD2" w:rsidRPr="009F6FE9" w:rsidRDefault="006A3CD2" w:rsidP="00334D92">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 xml:space="preserve">תאונה של מכונית אוטונומית – הולכת רגל נדרסה ע"י מכונית אוטונומית של אובר. השאלה המשפטים שעולה פה היא: </w:t>
      </w:r>
      <w:r w:rsidRPr="009F6FE9">
        <w:rPr>
          <w:rFonts w:ascii="David" w:eastAsia="Times New Roman" w:hAnsi="David" w:cs="David"/>
          <w:b/>
          <w:bCs/>
          <w:sz w:val="24"/>
          <w:szCs w:val="24"/>
          <w:rtl/>
        </w:rPr>
        <w:t>חדשנות למול אחריות משפטית</w:t>
      </w:r>
      <w:r w:rsidRPr="009F6FE9">
        <w:rPr>
          <w:rFonts w:ascii="David" w:eastAsia="Times New Roman" w:hAnsi="David" w:cs="David"/>
          <w:sz w:val="24"/>
          <w:szCs w:val="24"/>
          <w:rtl/>
        </w:rPr>
        <w:t xml:space="preserve"> </w:t>
      </w:r>
      <w:r w:rsidR="00334D92">
        <w:rPr>
          <w:rFonts w:ascii="David" w:eastAsia="Times New Roman" w:hAnsi="David" w:cs="David" w:hint="cs"/>
          <w:sz w:val="24"/>
          <w:szCs w:val="24"/>
          <w:rtl/>
        </w:rPr>
        <w:t>-</w:t>
      </w:r>
      <w:r w:rsidRPr="009F6FE9">
        <w:rPr>
          <w:rFonts w:ascii="David" w:eastAsia="Times New Roman" w:hAnsi="David" w:cs="David"/>
          <w:sz w:val="24"/>
          <w:szCs w:val="24"/>
          <w:rtl/>
        </w:rPr>
        <w:t xml:space="preserve"> פעם זה היה הנהג או יצרן הרכב, כיום זה הרבה יותר מסובך </w:t>
      </w:r>
      <w:r w:rsidR="00334D92">
        <w:rPr>
          <w:rFonts w:ascii="David" w:eastAsia="Times New Roman" w:hAnsi="David" w:cs="David" w:hint="cs"/>
          <w:sz w:val="24"/>
          <w:szCs w:val="24"/>
          <w:rtl/>
        </w:rPr>
        <w:t>-</w:t>
      </w:r>
      <w:r w:rsidRPr="009F6FE9">
        <w:rPr>
          <w:rFonts w:ascii="David" w:eastAsia="Times New Roman" w:hAnsi="David" w:cs="David"/>
          <w:sz w:val="24"/>
          <w:szCs w:val="24"/>
          <w:rtl/>
        </w:rPr>
        <w:t xml:space="preserve"> מי הנהג? נקבע שמי שמפעיל את הרכב.</w:t>
      </w:r>
    </w:p>
    <w:p w:rsidR="006A3CD2" w:rsidRPr="00334D92" w:rsidRDefault="006A3CD2" w:rsidP="00AE620A">
      <w:pPr>
        <w:spacing w:after="0" w:line="360" w:lineRule="auto"/>
        <w:ind w:hanging="360"/>
        <w:jc w:val="both"/>
        <w:rPr>
          <w:rFonts w:ascii="David" w:eastAsia="Times New Roman" w:hAnsi="David" w:cs="David"/>
          <w:sz w:val="24"/>
          <w:szCs w:val="24"/>
          <w:u w:val="single"/>
        </w:rPr>
      </w:pPr>
      <w:r w:rsidRPr="00334D92">
        <w:rPr>
          <w:rFonts w:ascii="David" w:eastAsia="Times New Roman" w:hAnsi="David" w:cs="David"/>
          <w:b/>
          <w:bCs/>
          <w:sz w:val="24"/>
          <w:szCs w:val="24"/>
          <w:u w:val="single"/>
          <w:rtl/>
        </w:rPr>
        <w:t>חדשנות רגולציה ומשפט</w:t>
      </w:r>
    </w:p>
    <w:p w:rsidR="006A3CD2" w:rsidRPr="009F6FE9" w:rsidRDefault="006A3CD2" w:rsidP="00334D92">
      <w:pPr>
        <w:spacing w:after="0" w:line="360" w:lineRule="auto"/>
        <w:ind w:left="-360"/>
        <w:jc w:val="both"/>
        <w:rPr>
          <w:rFonts w:ascii="David" w:eastAsia="Times New Roman" w:hAnsi="David" w:cs="David"/>
          <w:sz w:val="24"/>
          <w:szCs w:val="24"/>
          <w:rtl/>
        </w:rPr>
      </w:pPr>
      <w:r w:rsidRPr="009F6FE9">
        <w:rPr>
          <w:rFonts w:ascii="David" w:eastAsia="Times New Roman" w:hAnsi="David" w:cs="David"/>
          <w:sz w:val="24"/>
          <w:szCs w:val="24"/>
          <w:rtl/>
        </w:rPr>
        <w:t>מישהו מפעיל את הטכנולוגיה, ישנה חברית סינית שמתקדמת עם פיתו חדור 5 בסלולר, ארה"ב אמרה: "לא להשתמש בהם" אחרת ינתקו קשר עם ארה"ב – יש פחד שבעולם של דור 5, הסינים יגיעו לתשתיות המדינה מבחינה ביטחונית למשל או פרטיות.</w:t>
      </w:r>
    </w:p>
    <w:p w:rsidR="006A3CD2" w:rsidRPr="009F6FE9" w:rsidRDefault="006A3CD2" w:rsidP="00AE620A">
      <w:pPr>
        <w:spacing w:after="0" w:line="360" w:lineRule="auto"/>
        <w:ind w:hanging="360"/>
        <w:jc w:val="both"/>
        <w:rPr>
          <w:rFonts w:ascii="David" w:eastAsia="Times New Roman" w:hAnsi="David" w:cs="David"/>
          <w:sz w:val="24"/>
          <w:szCs w:val="24"/>
          <w:rtl/>
        </w:rPr>
      </w:pPr>
      <w:r w:rsidRPr="009F6FE9">
        <w:rPr>
          <w:rFonts w:ascii="David" w:eastAsia="Times New Roman" w:hAnsi="David" w:cs="David"/>
          <w:b/>
          <w:bCs/>
          <w:sz w:val="24"/>
          <w:szCs w:val="24"/>
          <w:rtl/>
        </w:rPr>
        <w:t>סיכום</w:t>
      </w:r>
    </w:p>
    <w:p w:rsidR="006A3CD2" w:rsidRPr="009F6FE9" w:rsidRDefault="006A3CD2" w:rsidP="00AE620A">
      <w:pPr>
        <w:spacing w:after="0" w:line="360" w:lineRule="auto"/>
        <w:ind w:hanging="360"/>
        <w:jc w:val="both"/>
        <w:rPr>
          <w:rFonts w:ascii="David" w:eastAsia="Times New Roman" w:hAnsi="David" w:cs="David"/>
          <w:sz w:val="24"/>
          <w:szCs w:val="24"/>
          <w:rtl/>
        </w:rPr>
      </w:pPr>
      <w:r w:rsidRPr="009F6FE9">
        <w:rPr>
          <w:rFonts w:ascii="David" w:eastAsia="Times New Roman" w:hAnsi="David" w:cs="David"/>
          <w:sz w:val="24"/>
          <w:szCs w:val="24"/>
          <w:rtl/>
        </w:rPr>
        <w:t>נחשפנו למבט של הרגולטור בעולם התקשורת, דיברנו על שני מקרי בוחן: סיבים אופטיים ו-</w:t>
      </w:r>
      <w:r w:rsidRPr="009F6FE9">
        <w:rPr>
          <w:rFonts w:ascii="David" w:eastAsia="Times New Roman" w:hAnsi="David" w:cs="David"/>
          <w:sz w:val="24"/>
          <w:szCs w:val="24"/>
        </w:rPr>
        <w:t>IOT</w:t>
      </w:r>
      <w:r w:rsidRPr="009F6FE9">
        <w:rPr>
          <w:rFonts w:ascii="David" w:eastAsia="Times New Roman" w:hAnsi="David" w:cs="David"/>
          <w:sz w:val="24"/>
          <w:szCs w:val="24"/>
          <w:rtl/>
        </w:rPr>
        <w:t>.</w:t>
      </w:r>
    </w:p>
    <w:p w:rsidR="009F6FE9" w:rsidRDefault="009F6FE9" w:rsidP="009F6FE9">
      <w:pPr>
        <w:spacing w:after="0" w:line="360" w:lineRule="auto"/>
        <w:ind w:right="1080" w:hanging="360"/>
        <w:jc w:val="both"/>
        <w:rPr>
          <w:rFonts w:ascii="David" w:eastAsia="Times New Roman" w:hAnsi="David" w:cs="David"/>
          <w:b/>
          <w:bCs/>
          <w:sz w:val="24"/>
          <w:szCs w:val="24"/>
          <w:u w:val="single"/>
          <w:rtl/>
        </w:rPr>
      </w:pPr>
    </w:p>
    <w:p w:rsidR="006A3CD2" w:rsidRPr="009F6FE9" w:rsidRDefault="006A3CD2" w:rsidP="00C551DE">
      <w:pPr>
        <w:spacing w:after="0" w:line="360" w:lineRule="auto"/>
        <w:ind w:right="1080" w:hanging="360"/>
        <w:jc w:val="both"/>
        <w:rPr>
          <w:rFonts w:ascii="David" w:eastAsia="Times New Roman" w:hAnsi="David" w:cs="David"/>
          <w:sz w:val="24"/>
          <w:szCs w:val="24"/>
          <w:rtl/>
        </w:rPr>
      </w:pPr>
      <w:r w:rsidRPr="009F6FE9">
        <w:rPr>
          <w:rFonts w:ascii="David" w:eastAsia="Times New Roman" w:hAnsi="David" w:cs="David"/>
          <w:b/>
          <w:bCs/>
          <w:sz w:val="24"/>
          <w:szCs w:val="24"/>
          <w:u w:val="single"/>
          <w:rtl/>
        </w:rPr>
        <w:t>שיעור 7,  08/04/2019</w:t>
      </w:r>
    </w:p>
    <w:p w:rsidR="006A3CD2" w:rsidRPr="00544F06" w:rsidRDefault="006A3CD2" w:rsidP="009F6FE9">
      <w:pPr>
        <w:spacing w:after="0" w:line="360" w:lineRule="auto"/>
        <w:ind w:right="142" w:hanging="360"/>
        <w:jc w:val="center"/>
        <w:rPr>
          <w:rFonts w:ascii="David" w:eastAsia="Times New Roman" w:hAnsi="David" w:cs="David"/>
          <w:color w:val="1F3864" w:themeColor="accent1" w:themeShade="80"/>
          <w:sz w:val="24"/>
          <w:szCs w:val="24"/>
          <w:rtl/>
        </w:rPr>
      </w:pPr>
      <w:r w:rsidRPr="00544F06">
        <w:rPr>
          <w:rFonts w:ascii="David" w:eastAsia="Times New Roman" w:hAnsi="David" w:cs="David"/>
          <w:b/>
          <w:bCs/>
          <w:color w:val="1F3864" w:themeColor="accent1" w:themeShade="80"/>
          <w:sz w:val="24"/>
          <w:szCs w:val="24"/>
          <w:u w:val="single"/>
          <w:rtl/>
        </w:rPr>
        <w:t>המשך נושא 5 לסילבוס: יישוב סכסוכים בעידן הדיגיטלי בין מסחר מקוון לבתי משפט נגישים</w:t>
      </w:r>
    </w:p>
    <w:p w:rsidR="00B83BBD" w:rsidRPr="00544F06" w:rsidRDefault="006A3CD2" w:rsidP="00544F06">
      <w:pPr>
        <w:shd w:val="clear" w:color="auto" w:fill="FFFFFF" w:themeFill="background1"/>
        <w:spacing w:after="0" w:line="360" w:lineRule="auto"/>
        <w:ind w:left="1076" w:right="1080" w:hanging="360"/>
        <w:jc w:val="center"/>
        <w:rPr>
          <w:rFonts w:ascii="David" w:eastAsia="Times New Roman" w:hAnsi="David" w:cs="David"/>
          <w:sz w:val="24"/>
          <w:szCs w:val="24"/>
          <w:rtl/>
        </w:rPr>
      </w:pPr>
      <w:r w:rsidRPr="00544F06">
        <w:rPr>
          <w:rFonts w:ascii="David" w:eastAsia="Times New Roman" w:hAnsi="David" w:cs="David"/>
          <w:b/>
          <w:bCs/>
          <w:color w:val="000000"/>
          <w:sz w:val="24"/>
          <w:szCs w:val="24"/>
          <w:u w:val="single"/>
          <w:shd w:val="clear" w:color="auto" w:fill="FFFFFF" w:themeFill="background1"/>
          <w:rtl/>
        </w:rPr>
        <w:t xml:space="preserve">רפורמת ההליכים האזרחיים באנגליה – ביהמ"ש המקוון של הלורד </w:t>
      </w:r>
      <w:proofErr w:type="spellStart"/>
      <w:r w:rsidRPr="00544F06">
        <w:rPr>
          <w:rFonts w:ascii="David" w:eastAsia="Times New Roman" w:hAnsi="David" w:cs="David"/>
          <w:b/>
          <w:bCs/>
          <w:color w:val="000000"/>
          <w:sz w:val="24"/>
          <w:szCs w:val="24"/>
          <w:u w:val="single"/>
          <w:shd w:val="clear" w:color="auto" w:fill="FFFFFF" w:themeFill="background1"/>
          <w:rtl/>
        </w:rPr>
        <w:t>בריגס</w:t>
      </w:r>
      <w:proofErr w:type="spellEnd"/>
    </w:p>
    <w:p w:rsidR="006A3CD2" w:rsidRPr="006A3CD2" w:rsidRDefault="006A3CD2" w:rsidP="00B83BBD">
      <w:pPr>
        <w:spacing w:after="0" w:line="360" w:lineRule="auto"/>
        <w:ind w:left="-360" w:right="-142"/>
        <w:jc w:val="both"/>
        <w:rPr>
          <w:rFonts w:ascii="David" w:eastAsia="Times New Roman" w:hAnsi="David" w:cs="David"/>
          <w:sz w:val="24"/>
          <w:szCs w:val="24"/>
          <w:rtl/>
        </w:rPr>
      </w:pPr>
      <w:r w:rsidRPr="00544F06">
        <w:rPr>
          <w:rFonts w:ascii="David" w:eastAsia="Times New Roman" w:hAnsi="David" w:cs="David"/>
          <w:b/>
          <w:bCs/>
          <w:color w:val="000000"/>
          <w:sz w:val="24"/>
          <w:szCs w:val="24"/>
          <w:shd w:val="clear" w:color="auto" w:fill="FFFFFF" w:themeFill="background1"/>
          <w:rtl/>
        </w:rPr>
        <w:t xml:space="preserve">לורד </w:t>
      </w:r>
      <w:proofErr w:type="spellStart"/>
      <w:r w:rsidRPr="00544F06">
        <w:rPr>
          <w:rFonts w:ascii="David" w:eastAsia="Times New Roman" w:hAnsi="David" w:cs="David"/>
          <w:b/>
          <w:bCs/>
          <w:color w:val="000000"/>
          <w:sz w:val="24"/>
          <w:szCs w:val="24"/>
          <w:shd w:val="clear" w:color="auto" w:fill="FFFFFF" w:themeFill="background1"/>
          <w:rtl/>
        </w:rPr>
        <w:t>בריגס</w:t>
      </w:r>
      <w:proofErr w:type="spellEnd"/>
      <w:r w:rsidRPr="00544F06">
        <w:rPr>
          <w:rFonts w:ascii="David" w:eastAsia="Times New Roman" w:hAnsi="David" w:cs="David"/>
          <w:color w:val="000000"/>
          <w:sz w:val="24"/>
          <w:szCs w:val="24"/>
          <w:rtl/>
        </w:rPr>
        <w:t xml:space="preserve"> פרסם</w:t>
      </w:r>
      <w:r w:rsidRPr="006A3CD2">
        <w:rPr>
          <w:rFonts w:ascii="David" w:eastAsia="Times New Roman" w:hAnsi="David" w:cs="David"/>
          <w:color w:val="000000"/>
          <w:sz w:val="24"/>
          <w:szCs w:val="24"/>
          <w:rtl/>
        </w:rPr>
        <w:t xml:space="preserve"> דוח ב2016 בו מפורטות המלצות למערכת בתי המשפט האנגלית, כשהעיקרית שבהם הייתה הקמת </w:t>
      </w:r>
      <w:r w:rsidRPr="006A3CD2">
        <w:rPr>
          <w:rFonts w:ascii="David" w:eastAsia="Times New Roman" w:hAnsi="David" w:cs="David"/>
          <w:b/>
          <w:bCs/>
          <w:color w:val="000000"/>
          <w:sz w:val="24"/>
          <w:szCs w:val="24"/>
          <w:rtl/>
        </w:rPr>
        <w:t>בית משפט מקוון</w:t>
      </w:r>
      <w:r w:rsidRPr="006A3CD2">
        <w:rPr>
          <w:rFonts w:ascii="David" w:eastAsia="Times New Roman" w:hAnsi="David" w:cs="David"/>
          <w:color w:val="000000"/>
          <w:sz w:val="24"/>
          <w:szCs w:val="24"/>
          <w:rtl/>
        </w:rPr>
        <w:t xml:space="preserve"> לכל ההליכים האזרחיים עד לגבול של 25 אלף פאונד (הרחבה – לא רק לתביעות קטנות).</w:t>
      </w:r>
    </w:p>
    <w:p w:rsidR="006A3CD2" w:rsidRPr="006A3CD2" w:rsidRDefault="006A3CD2" w:rsidP="00B83BBD">
      <w:pPr>
        <w:spacing w:after="0" w:line="360" w:lineRule="auto"/>
        <w:ind w:right="108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האתגרים הכרוכים בייצוג עצמי</w:t>
      </w:r>
    </w:p>
    <w:tbl>
      <w:tblPr>
        <w:bidiVisual/>
        <w:tblW w:w="0" w:type="auto"/>
        <w:tblCellMar>
          <w:top w:w="15" w:type="dxa"/>
          <w:left w:w="15" w:type="dxa"/>
          <w:bottom w:w="15" w:type="dxa"/>
          <w:right w:w="15" w:type="dxa"/>
        </w:tblCellMar>
        <w:tblLook w:val="04A0" w:firstRow="1" w:lastRow="0" w:firstColumn="1" w:lastColumn="0" w:noHBand="0" w:noVBand="1"/>
      </w:tblPr>
      <w:tblGrid>
        <w:gridCol w:w="4127"/>
        <w:gridCol w:w="4159"/>
      </w:tblGrid>
      <w:tr w:rsidR="006A3CD2" w:rsidRPr="006A3CD2" w:rsidTr="00544F06">
        <w:trPr>
          <w:trHeight w:val="293"/>
        </w:trPr>
        <w:tc>
          <w:tcPr>
            <w:tcW w:w="0" w:type="auto"/>
            <w:tcBorders>
              <w:top w:val="single" w:sz="8" w:space="0" w:color="4472C4"/>
              <w:left w:val="single" w:sz="8" w:space="0" w:color="4472C4"/>
              <w:bottom w:val="single" w:sz="8" w:space="0" w:color="4472C4"/>
            </w:tcBorders>
            <w:shd w:val="clear" w:color="auto" w:fill="4472C4"/>
            <w:tcMar>
              <w:top w:w="100" w:type="dxa"/>
              <w:left w:w="100" w:type="dxa"/>
              <w:bottom w:w="100" w:type="dxa"/>
              <w:right w:w="100" w:type="dxa"/>
            </w:tcMar>
            <w:hideMark/>
          </w:tcPr>
          <w:p w:rsidR="006A3CD2" w:rsidRPr="006A3CD2" w:rsidRDefault="006A3CD2" w:rsidP="00544F06">
            <w:pPr>
              <w:spacing w:after="0" w:line="360" w:lineRule="auto"/>
              <w:ind w:left="1245" w:right="1080" w:hanging="360"/>
              <w:jc w:val="center"/>
              <w:rPr>
                <w:rFonts w:ascii="David" w:eastAsia="Times New Roman" w:hAnsi="David" w:cs="David"/>
                <w:sz w:val="24"/>
                <w:szCs w:val="24"/>
                <w:rtl/>
              </w:rPr>
            </w:pPr>
            <w:r w:rsidRPr="006A3CD2">
              <w:rPr>
                <w:rFonts w:ascii="David" w:eastAsia="Times New Roman" w:hAnsi="David" w:cs="David"/>
                <w:b/>
                <w:bCs/>
                <w:color w:val="FFFFFF"/>
                <w:sz w:val="24"/>
                <w:szCs w:val="24"/>
                <w:rtl/>
              </w:rPr>
              <w:t>גופים שיפוטיים</w:t>
            </w:r>
          </w:p>
        </w:tc>
        <w:tc>
          <w:tcPr>
            <w:tcW w:w="0" w:type="auto"/>
            <w:tcBorders>
              <w:top w:val="single" w:sz="8" w:space="0" w:color="4472C4"/>
              <w:bottom w:val="single" w:sz="8" w:space="0" w:color="4472C4"/>
              <w:right w:val="single" w:sz="8" w:space="0" w:color="4472C4"/>
            </w:tcBorders>
            <w:shd w:val="clear" w:color="auto" w:fill="4472C4"/>
            <w:tcMar>
              <w:top w:w="100" w:type="dxa"/>
              <w:left w:w="100" w:type="dxa"/>
              <w:bottom w:w="100" w:type="dxa"/>
              <w:right w:w="100" w:type="dxa"/>
            </w:tcMar>
            <w:hideMark/>
          </w:tcPr>
          <w:p w:rsidR="006A3CD2" w:rsidRPr="006A3CD2" w:rsidRDefault="006A3CD2" w:rsidP="00544F06">
            <w:pPr>
              <w:spacing w:after="0" w:line="360" w:lineRule="auto"/>
              <w:ind w:left="1245" w:right="1080" w:hanging="360"/>
              <w:jc w:val="center"/>
              <w:rPr>
                <w:rFonts w:ascii="David" w:eastAsia="Times New Roman" w:hAnsi="David" w:cs="David"/>
                <w:sz w:val="24"/>
                <w:szCs w:val="24"/>
                <w:rtl/>
              </w:rPr>
            </w:pPr>
            <w:r w:rsidRPr="006A3CD2">
              <w:rPr>
                <w:rFonts w:ascii="David" w:eastAsia="Times New Roman" w:hAnsi="David" w:cs="David"/>
                <w:b/>
                <w:bCs/>
                <w:color w:val="FFFFFF"/>
                <w:sz w:val="24"/>
                <w:szCs w:val="24"/>
                <w:rtl/>
              </w:rPr>
              <w:t>בעלי הדין המייצגים את עצמם</w:t>
            </w:r>
          </w:p>
        </w:tc>
      </w:tr>
      <w:tr w:rsidR="006A3CD2" w:rsidRPr="006A3CD2" w:rsidTr="006A3CD2">
        <w:trPr>
          <w:trHeight w:val="2660"/>
        </w:trPr>
        <w:tc>
          <w:tcPr>
            <w:tcW w:w="0" w:type="auto"/>
            <w:tcBorders>
              <w:top w:val="single" w:sz="8" w:space="0" w:color="4472C4"/>
              <w:left w:val="single" w:sz="8" w:space="0" w:color="8EAADB"/>
              <w:bottom w:val="single" w:sz="8" w:space="0" w:color="8EAADB"/>
              <w:right w:val="single" w:sz="8" w:space="0" w:color="8EAADB"/>
            </w:tcBorders>
            <w:shd w:val="clear" w:color="auto" w:fill="C5E0B3"/>
            <w:tcMar>
              <w:top w:w="100" w:type="dxa"/>
              <w:left w:w="100" w:type="dxa"/>
              <w:bottom w:w="100" w:type="dxa"/>
              <w:right w:w="100" w:type="dxa"/>
            </w:tcMar>
            <w:hideMark/>
          </w:tcPr>
          <w:p w:rsidR="006A3CD2" w:rsidRPr="006A3CD2" w:rsidRDefault="006A3CD2" w:rsidP="00544F06">
            <w:pPr>
              <w:spacing w:after="0" w:line="360" w:lineRule="auto"/>
              <w:ind w:right="1080"/>
              <w:jc w:val="center"/>
              <w:rPr>
                <w:rFonts w:ascii="David" w:eastAsia="Times New Roman" w:hAnsi="David" w:cs="David"/>
                <w:sz w:val="24"/>
                <w:szCs w:val="24"/>
                <w:rtl/>
              </w:rPr>
            </w:pPr>
            <w:r w:rsidRPr="006A3CD2">
              <w:rPr>
                <w:rFonts w:ascii="David" w:eastAsia="Times New Roman" w:hAnsi="David" w:cs="David"/>
                <w:b/>
                <w:bCs/>
                <w:color w:val="000000"/>
                <w:sz w:val="24"/>
                <w:szCs w:val="24"/>
                <w:rtl/>
              </w:rPr>
              <w:t>תפעול</w:t>
            </w:r>
          </w:p>
          <w:p w:rsidR="006A3CD2" w:rsidRPr="006A3CD2" w:rsidRDefault="006A3CD2" w:rsidP="00544F06">
            <w:pPr>
              <w:spacing w:after="0" w:line="360" w:lineRule="auto"/>
              <w:ind w:right="360"/>
              <w:jc w:val="center"/>
              <w:rPr>
                <w:rFonts w:ascii="David" w:eastAsia="Times New Roman" w:hAnsi="David" w:cs="David"/>
                <w:sz w:val="24"/>
                <w:szCs w:val="24"/>
                <w:rtl/>
              </w:rPr>
            </w:pPr>
            <w:r w:rsidRPr="006A3CD2">
              <w:rPr>
                <w:rFonts w:ascii="David" w:eastAsia="Times New Roman" w:hAnsi="David" w:cs="David"/>
                <w:color w:val="000000"/>
                <w:sz w:val="24"/>
                <w:szCs w:val="24"/>
                <w:rtl/>
              </w:rPr>
              <w:t>·         עלויות מניעה וטיפול בטעויות בניהול ההליך</w:t>
            </w:r>
          </w:p>
          <w:p w:rsidR="006A3CD2" w:rsidRPr="006A3CD2" w:rsidRDefault="006A3CD2" w:rsidP="00544F06">
            <w:pPr>
              <w:spacing w:after="0" w:line="360" w:lineRule="auto"/>
              <w:ind w:right="360"/>
              <w:jc w:val="center"/>
              <w:rPr>
                <w:rFonts w:ascii="David" w:eastAsia="Times New Roman" w:hAnsi="David" w:cs="David"/>
                <w:sz w:val="24"/>
                <w:szCs w:val="24"/>
                <w:rtl/>
              </w:rPr>
            </w:pPr>
            <w:r w:rsidRPr="006A3CD2">
              <w:rPr>
                <w:rFonts w:ascii="David" w:eastAsia="Times New Roman" w:hAnsi="David" w:cs="David"/>
                <w:color w:val="000000"/>
                <w:sz w:val="24"/>
                <w:szCs w:val="24"/>
                <w:rtl/>
              </w:rPr>
              <w:t>·         עיכוב בטיפול בתיקים, סיבוך פרוצדורלי מיותר</w:t>
            </w:r>
          </w:p>
        </w:tc>
        <w:tc>
          <w:tcPr>
            <w:tcW w:w="0" w:type="auto"/>
            <w:tcBorders>
              <w:top w:val="single" w:sz="8" w:space="0" w:color="4472C4"/>
              <w:left w:val="single" w:sz="8" w:space="0" w:color="8EAADB"/>
              <w:bottom w:val="single" w:sz="8" w:space="0" w:color="8EAADB"/>
              <w:right w:val="single" w:sz="8" w:space="0" w:color="8EAADB"/>
            </w:tcBorders>
            <w:shd w:val="clear" w:color="auto" w:fill="B4C6E7"/>
            <w:tcMar>
              <w:top w:w="100" w:type="dxa"/>
              <w:left w:w="100" w:type="dxa"/>
              <w:bottom w:w="100" w:type="dxa"/>
              <w:right w:w="100" w:type="dxa"/>
            </w:tcMar>
            <w:hideMark/>
          </w:tcPr>
          <w:p w:rsidR="006A3CD2" w:rsidRPr="006A3CD2" w:rsidRDefault="006A3CD2" w:rsidP="00544F06">
            <w:pPr>
              <w:spacing w:after="0" w:line="360" w:lineRule="auto"/>
              <w:ind w:left="421" w:right="1080" w:hanging="208"/>
              <w:jc w:val="center"/>
              <w:rPr>
                <w:rFonts w:ascii="David" w:eastAsia="Times New Roman" w:hAnsi="David" w:cs="David"/>
                <w:sz w:val="24"/>
                <w:szCs w:val="24"/>
                <w:rtl/>
              </w:rPr>
            </w:pPr>
            <w:r w:rsidRPr="006A3CD2">
              <w:rPr>
                <w:rFonts w:ascii="David" w:eastAsia="Times New Roman" w:hAnsi="David" w:cs="David"/>
                <w:b/>
                <w:bCs/>
                <w:color w:val="000000"/>
                <w:sz w:val="24"/>
                <w:szCs w:val="24"/>
                <w:rtl/>
              </w:rPr>
              <w:t>ידע</w:t>
            </w:r>
          </w:p>
          <w:p w:rsidR="006A3CD2" w:rsidRPr="006A3CD2" w:rsidRDefault="006A3CD2" w:rsidP="00544F06">
            <w:pPr>
              <w:spacing w:after="0" w:line="360" w:lineRule="auto"/>
              <w:ind w:left="421" w:right="360" w:hanging="208"/>
              <w:jc w:val="center"/>
              <w:rPr>
                <w:rFonts w:ascii="David" w:eastAsia="Times New Roman" w:hAnsi="David" w:cs="David"/>
                <w:sz w:val="24"/>
                <w:szCs w:val="24"/>
                <w:rtl/>
              </w:rPr>
            </w:pPr>
            <w:r w:rsidRPr="006A3CD2">
              <w:rPr>
                <w:rFonts w:ascii="David" w:eastAsia="Times New Roman" w:hAnsi="David" w:cs="David"/>
                <w:color w:val="000000"/>
                <w:sz w:val="24"/>
                <w:szCs w:val="24"/>
                <w:rtl/>
              </w:rPr>
              <w:t>·         טעיות בדין המהותי והפרוצדורלי</w:t>
            </w:r>
          </w:p>
          <w:p w:rsidR="006A3CD2" w:rsidRPr="006A3CD2" w:rsidRDefault="006A3CD2" w:rsidP="00544F06">
            <w:pPr>
              <w:spacing w:after="0" w:line="360" w:lineRule="auto"/>
              <w:ind w:left="421" w:right="360" w:hanging="208"/>
              <w:jc w:val="center"/>
              <w:rPr>
                <w:rFonts w:ascii="David" w:eastAsia="Times New Roman" w:hAnsi="David" w:cs="David"/>
                <w:sz w:val="24"/>
                <w:szCs w:val="24"/>
                <w:rtl/>
              </w:rPr>
            </w:pPr>
            <w:r w:rsidRPr="006A3CD2">
              <w:rPr>
                <w:rFonts w:ascii="David" w:eastAsia="Times New Roman" w:hAnsi="David" w:cs="David"/>
                <w:color w:val="000000"/>
                <w:sz w:val="24"/>
                <w:szCs w:val="24"/>
                <w:rtl/>
              </w:rPr>
              <w:t>·         בחלק מהמקרים, יותר מ-50% נמחקים על הסף</w:t>
            </w:r>
          </w:p>
          <w:p w:rsidR="006A3CD2" w:rsidRPr="006A3CD2" w:rsidRDefault="006A3CD2" w:rsidP="00544F06">
            <w:pPr>
              <w:spacing w:after="0" w:line="360" w:lineRule="auto"/>
              <w:ind w:left="421" w:right="360" w:hanging="208"/>
              <w:jc w:val="center"/>
              <w:rPr>
                <w:rFonts w:ascii="David" w:eastAsia="Times New Roman" w:hAnsi="David" w:cs="David"/>
                <w:sz w:val="24"/>
                <w:szCs w:val="24"/>
                <w:rtl/>
              </w:rPr>
            </w:pPr>
            <w:r w:rsidRPr="006A3CD2">
              <w:rPr>
                <w:rFonts w:ascii="David" w:eastAsia="Times New Roman" w:hAnsi="David" w:cs="David"/>
                <w:color w:val="000000"/>
                <w:sz w:val="24"/>
                <w:szCs w:val="24"/>
                <w:rtl/>
              </w:rPr>
              <w:t>·         שיעורי הצלחה נמוכים יותר מאשר למיוצגים משפטית</w:t>
            </w:r>
          </w:p>
        </w:tc>
      </w:tr>
      <w:tr w:rsidR="006A3CD2" w:rsidRPr="006A3CD2" w:rsidTr="006A3CD2">
        <w:trPr>
          <w:trHeight w:val="2660"/>
        </w:trPr>
        <w:tc>
          <w:tcPr>
            <w:tcW w:w="0" w:type="auto"/>
            <w:tcBorders>
              <w:top w:val="single" w:sz="8" w:space="0" w:color="8EAADB"/>
              <w:left w:val="single" w:sz="8" w:space="0" w:color="8EAADB"/>
              <w:bottom w:val="single" w:sz="8" w:space="0" w:color="8EAADB"/>
              <w:right w:val="single" w:sz="8" w:space="0" w:color="8EAADB"/>
            </w:tcBorders>
            <w:shd w:val="clear" w:color="auto" w:fill="E2EFD9"/>
            <w:tcMar>
              <w:top w:w="100" w:type="dxa"/>
              <w:left w:w="100" w:type="dxa"/>
              <w:bottom w:w="100" w:type="dxa"/>
              <w:right w:w="100" w:type="dxa"/>
            </w:tcMar>
            <w:hideMark/>
          </w:tcPr>
          <w:p w:rsidR="006A3CD2" w:rsidRPr="006A3CD2" w:rsidRDefault="006A3CD2" w:rsidP="00544F06">
            <w:pPr>
              <w:spacing w:after="0" w:line="360" w:lineRule="auto"/>
              <w:ind w:right="1080" w:firstLine="252"/>
              <w:jc w:val="center"/>
              <w:rPr>
                <w:rFonts w:ascii="David" w:eastAsia="Times New Roman" w:hAnsi="David" w:cs="David"/>
                <w:sz w:val="24"/>
                <w:szCs w:val="24"/>
                <w:rtl/>
              </w:rPr>
            </w:pPr>
            <w:r w:rsidRPr="006A3CD2">
              <w:rPr>
                <w:rFonts w:ascii="David" w:eastAsia="Times New Roman" w:hAnsi="David" w:cs="David"/>
                <w:b/>
                <w:bCs/>
                <w:color w:val="000000"/>
                <w:sz w:val="24"/>
                <w:szCs w:val="24"/>
                <w:rtl/>
              </w:rPr>
              <w:lastRenderedPageBreak/>
              <w:t>אתיקה</w:t>
            </w:r>
          </w:p>
          <w:p w:rsidR="006A3CD2" w:rsidRPr="006A3CD2" w:rsidRDefault="006A3CD2" w:rsidP="00544F06">
            <w:pPr>
              <w:spacing w:after="0" w:line="360" w:lineRule="auto"/>
              <w:ind w:right="360" w:firstLine="252"/>
              <w:jc w:val="center"/>
              <w:rPr>
                <w:rFonts w:ascii="David" w:eastAsia="Times New Roman" w:hAnsi="David" w:cs="David"/>
                <w:sz w:val="24"/>
                <w:szCs w:val="24"/>
                <w:rtl/>
              </w:rPr>
            </w:pPr>
            <w:r w:rsidRPr="006A3CD2">
              <w:rPr>
                <w:rFonts w:ascii="David" w:eastAsia="Times New Roman" w:hAnsi="David" w:cs="David"/>
                <w:color w:val="000000"/>
                <w:sz w:val="24"/>
                <w:szCs w:val="24"/>
                <w:rtl/>
              </w:rPr>
              <w:t>·         הליכים מתירים מתן מידע, אך לא מתן סיוע משפטי</w:t>
            </w:r>
          </w:p>
          <w:p w:rsidR="006A3CD2" w:rsidRPr="006A3CD2" w:rsidRDefault="006A3CD2" w:rsidP="00544F06">
            <w:pPr>
              <w:spacing w:after="0" w:line="360" w:lineRule="auto"/>
              <w:ind w:right="360" w:firstLine="252"/>
              <w:jc w:val="center"/>
              <w:rPr>
                <w:rFonts w:ascii="David" w:eastAsia="Times New Roman" w:hAnsi="David" w:cs="David"/>
                <w:sz w:val="24"/>
                <w:szCs w:val="24"/>
                <w:rtl/>
              </w:rPr>
            </w:pPr>
            <w:r w:rsidRPr="006A3CD2">
              <w:rPr>
                <w:rFonts w:ascii="David" w:eastAsia="Times New Roman" w:hAnsi="David" w:cs="David"/>
                <w:color w:val="000000"/>
                <w:sz w:val="24"/>
                <w:szCs w:val="24"/>
                <w:rtl/>
              </w:rPr>
              <w:t>·         מתח בין ניטרליות לנגישות לצדק</w:t>
            </w:r>
          </w:p>
        </w:tc>
        <w:tc>
          <w:tcPr>
            <w:tcW w:w="0" w:type="auto"/>
            <w:tcBorders>
              <w:top w:val="single" w:sz="8" w:space="0" w:color="8EAADB"/>
              <w:left w:val="single" w:sz="8" w:space="0" w:color="8EAADB"/>
              <w:bottom w:val="single" w:sz="8" w:space="0" w:color="8EAADB"/>
              <w:right w:val="single" w:sz="8" w:space="0" w:color="8EAADB"/>
            </w:tcBorders>
            <w:shd w:val="clear" w:color="auto" w:fill="D9E2F3"/>
            <w:tcMar>
              <w:top w:w="100" w:type="dxa"/>
              <w:left w:w="100" w:type="dxa"/>
              <w:bottom w:w="100" w:type="dxa"/>
              <w:right w:w="100" w:type="dxa"/>
            </w:tcMar>
            <w:hideMark/>
          </w:tcPr>
          <w:p w:rsidR="006A3CD2" w:rsidRPr="006A3CD2" w:rsidRDefault="006A3CD2" w:rsidP="00544F06">
            <w:pPr>
              <w:spacing w:after="0" w:line="360" w:lineRule="auto"/>
              <w:ind w:right="1080" w:firstLine="113"/>
              <w:jc w:val="center"/>
              <w:rPr>
                <w:rFonts w:ascii="David" w:eastAsia="Times New Roman" w:hAnsi="David" w:cs="David"/>
                <w:sz w:val="24"/>
                <w:szCs w:val="24"/>
                <w:rtl/>
              </w:rPr>
            </w:pPr>
            <w:r w:rsidRPr="006A3CD2">
              <w:rPr>
                <w:rFonts w:ascii="David" w:eastAsia="Times New Roman" w:hAnsi="David" w:cs="David"/>
                <w:b/>
                <w:bCs/>
                <w:color w:val="000000"/>
                <w:sz w:val="24"/>
                <w:szCs w:val="24"/>
                <w:rtl/>
              </w:rPr>
              <w:t>השתתפות</w:t>
            </w:r>
          </w:p>
          <w:p w:rsidR="006A3CD2" w:rsidRPr="006A3CD2" w:rsidRDefault="006A3CD2" w:rsidP="00544F06">
            <w:pPr>
              <w:spacing w:after="0" w:line="360" w:lineRule="auto"/>
              <w:ind w:right="360" w:firstLine="113"/>
              <w:jc w:val="center"/>
              <w:rPr>
                <w:rFonts w:ascii="David" w:eastAsia="Times New Roman" w:hAnsi="David" w:cs="David"/>
                <w:sz w:val="24"/>
                <w:szCs w:val="24"/>
                <w:rtl/>
              </w:rPr>
            </w:pPr>
            <w:r w:rsidRPr="006A3CD2">
              <w:rPr>
                <w:rFonts w:ascii="David" w:eastAsia="Times New Roman" w:hAnsi="David" w:cs="David"/>
                <w:color w:val="000000"/>
                <w:sz w:val="24"/>
                <w:szCs w:val="24"/>
                <w:rtl/>
              </w:rPr>
              <w:t>·         הצגת טיעונים משפטיים לעומת דיבור יומיומי (רגשי)</w:t>
            </w:r>
          </w:p>
          <w:p w:rsidR="006A3CD2" w:rsidRPr="006A3CD2" w:rsidRDefault="006A3CD2" w:rsidP="00544F06">
            <w:pPr>
              <w:spacing w:after="0" w:line="360" w:lineRule="auto"/>
              <w:ind w:right="360" w:firstLine="113"/>
              <w:jc w:val="center"/>
              <w:rPr>
                <w:rFonts w:ascii="David" w:eastAsia="Times New Roman" w:hAnsi="David" w:cs="David"/>
                <w:sz w:val="24"/>
                <w:szCs w:val="24"/>
                <w:rtl/>
              </w:rPr>
            </w:pPr>
            <w:r w:rsidRPr="006A3CD2">
              <w:rPr>
                <w:rFonts w:ascii="David" w:eastAsia="Times New Roman" w:hAnsi="David" w:cs="David"/>
                <w:color w:val="000000"/>
                <w:sz w:val="24"/>
                <w:szCs w:val="24"/>
                <w:rtl/>
              </w:rPr>
              <w:t xml:space="preserve">·         הדינמיקה של השיח באולם בית המשפט </w:t>
            </w:r>
            <w:r w:rsidR="00544F06">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השתקה</w:t>
            </w:r>
          </w:p>
          <w:p w:rsidR="006A3CD2" w:rsidRPr="006A3CD2" w:rsidRDefault="006A3CD2" w:rsidP="00544F06">
            <w:pPr>
              <w:spacing w:after="0" w:line="360" w:lineRule="auto"/>
              <w:ind w:right="360" w:firstLine="113"/>
              <w:jc w:val="center"/>
              <w:rPr>
                <w:rFonts w:ascii="David" w:eastAsia="Times New Roman" w:hAnsi="David" w:cs="David"/>
                <w:sz w:val="24"/>
                <w:szCs w:val="24"/>
                <w:rtl/>
              </w:rPr>
            </w:pPr>
            <w:r w:rsidRPr="006A3CD2">
              <w:rPr>
                <w:rFonts w:ascii="David" w:eastAsia="Times New Roman" w:hAnsi="David" w:cs="David"/>
                <w:color w:val="000000"/>
                <w:sz w:val="24"/>
                <w:szCs w:val="24"/>
                <w:rtl/>
              </w:rPr>
              <w:t>·         תחושות בלבול, הצפה, תסכול, חששות</w:t>
            </w:r>
          </w:p>
        </w:tc>
      </w:tr>
    </w:tbl>
    <w:p w:rsidR="006A3CD2" w:rsidRPr="006A3CD2" w:rsidRDefault="006A3CD2" w:rsidP="00C551DE">
      <w:pPr>
        <w:bidi w:val="0"/>
        <w:spacing w:after="0" w:line="360" w:lineRule="auto"/>
        <w:rPr>
          <w:rFonts w:ascii="David" w:eastAsia="Times New Roman" w:hAnsi="David" w:cs="David"/>
          <w:sz w:val="24"/>
          <w:szCs w:val="24"/>
          <w:rtl/>
        </w:rPr>
      </w:pPr>
    </w:p>
    <w:p w:rsidR="00DF185C" w:rsidRPr="00DF185C" w:rsidRDefault="00DF185C" w:rsidP="00DF185C">
      <w:pPr>
        <w:spacing w:after="0" w:line="360" w:lineRule="auto"/>
        <w:ind w:right="-284"/>
        <w:jc w:val="center"/>
        <w:rPr>
          <w:rFonts w:ascii="David" w:eastAsia="Times New Roman" w:hAnsi="David" w:cs="David"/>
          <w:b/>
          <w:bCs/>
          <w:color w:val="000000"/>
          <w:sz w:val="24"/>
          <w:szCs w:val="24"/>
          <w:u w:val="single"/>
          <w:rtl/>
        </w:rPr>
      </w:pPr>
      <w:r w:rsidRPr="00DF185C">
        <w:rPr>
          <w:rFonts w:ascii="David" w:eastAsia="Times New Roman" w:hAnsi="David" w:cs="David" w:hint="cs"/>
          <w:b/>
          <w:bCs/>
          <w:color w:val="000000"/>
          <w:sz w:val="24"/>
          <w:szCs w:val="24"/>
          <w:u w:val="single"/>
          <w:rtl/>
        </w:rPr>
        <w:t>חסמי גישה כלליים: זמן, מקום, משאבים</w:t>
      </w:r>
    </w:p>
    <w:p w:rsidR="00B83BBD" w:rsidRDefault="006A3CD2" w:rsidP="00DF185C">
      <w:pPr>
        <w:spacing w:after="0" w:line="360" w:lineRule="auto"/>
        <w:ind w:left="-483" w:right="-284"/>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דיברנו על שורה של בעיות שהלורד </w:t>
      </w:r>
      <w:proofErr w:type="spellStart"/>
      <w:r w:rsidRPr="006A3CD2">
        <w:rPr>
          <w:rFonts w:ascii="David" w:eastAsia="Times New Roman" w:hAnsi="David" w:cs="David"/>
          <w:color w:val="000000"/>
          <w:sz w:val="24"/>
          <w:szCs w:val="24"/>
          <w:rtl/>
        </w:rPr>
        <w:t>בריגס</w:t>
      </w:r>
      <w:proofErr w:type="spellEnd"/>
      <w:r w:rsidRPr="006A3CD2">
        <w:rPr>
          <w:rFonts w:ascii="David" w:eastAsia="Times New Roman" w:hAnsi="David" w:cs="David"/>
          <w:color w:val="000000"/>
          <w:sz w:val="24"/>
          <w:szCs w:val="24"/>
          <w:rtl/>
        </w:rPr>
        <w:t xml:space="preserve"> ביקש לפתור: שיעור גבוהה של מייצגים עצמיים (ללא עו"ד), עלויות ניהול הליך, עומס של מערכת וחיי המשפט ארוכים, נגישות – סדרי דין מורכבים שקשה לעסוק בהם, צמצום משאבים: בתי המשפט + סיוע משפטי </w:t>
      </w:r>
      <w:r w:rsidR="00DF185C">
        <w:rPr>
          <w:rFonts w:ascii="David" w:eastAsia="Times New Roman" w:hAnsi="David" w:cs="David"/>
          <w:color w:val="000000"/>
          <w:sz w:val="24"/>
          <w:szCs w:val="24"/>
        </w:rPr>
        <w:t>-</w:t>
      </w:r>
      <w:r w:rsidRPr="006A3CD2">
        <w:rPr>
          <w:rFonts w:ascii="David" w:eastAsia="Times New Roman" w:hAnsi="David" w:cs="David"/>
          <w:color w:val="000000"/>
          <w:sz w:val="24"/>
          <w:szCs w:val="24"/>
          <w:rtl/>
        </w:rPr>
        <w:t xml:space="preserve"> המערכות הציבוריות תמיד נמצאות במשבר ודורשים קיצוץ.</w:t>
      </w:r>
    </w:p>
    <w:p w:rsidR="00B83BBD" w:rsidRDefault="006A3CD2" w:rsidP="00DF185C">
      <w:pPr>
        <w:spacing w:after="0" w:line="360" w:lineRule="auto"/>
        <w:ind w:left="-483" w:right="-284"/>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הלורד </w:t>
      </w:r>
      <w:proofErr w:type="spellStart"/>
      <w:r w:rsidRPr="006A3CD2">
        <w:rPr>
          <w:rFonts w:ascii="David" w:eastAsia="Times New Roman" w:hAnsi="David" w:cs="David"/>
          <w:color w:val="000000"/>
          <w:sz w:val="24"/>
          <w:szCs w:val="24"/>
          <w:rtl/>
        </w:rPr>
        <w:t>בריגס</w:t>
      </w:r>
      <w:proofErr w:type="spellEnd"/>
      <w:r w:rsidRPr="006A3CD2">
        <w:rPr>
          <w:rFonts w:ascii="David" w:eastAsia="Times New Roman" w:hAnsi="David" w:cs="David"/>
          <w:color w:val="000000"/>
          <w:sz w:val="24"/>
          <w:szCs w:val="24"/>
          <w:rtl/>
        </w:rPr>
        <w:t xml:space="preserve"> עשה צעד אמיץ והציע לפתור את הבעיות תוך הישענות על טכנולוגיה במערכת המשפט. הוא הוביל רפורמה (ברוחו, לא הוא) בשווי 1.2 מיליארד פאונד אנגלי עם 50 </w:t>
      </w:r>
      <w:proofErr w:type="spellStart"/>
      <w:r w:rsidRPr="006A3CD2">
        <w:rPr>
          <w:rFonts w:ascii="David" w:eastAsia="Times New Roman" w:hAnsi="David" w:cs="David"/>
          <w:color w:val="000000"/>
          <w:sz w:val="24"/>
          <w:szCs w:val="24"/>
          <w:rtl/>
        </w:rPr>
        <w:t>פרויקטי</w:t>
      </w:r>
      <w:proofErr w:type="spellEnd"/>
      <w:r w:rsidRPr="006A3CD2">
        <w:rPr>
          <w:rFonts w:ascii="David" w:eastAsia="Times New Roman" w:hAnsi="David" w:cs="David"/>
          <w:color w:val="000000"/>
          <w:sz w:val="24"/>
          <w:szCs w:val="24"/>
          <w:rtl/>
        </w:rPr>
        <w:t xml:space="preserve"> דיגיטציה של מערכת המשפט האנגלית, נתמקד באחד מהם.</w:t>
      </w:r>
    </w:p>
    <w:p w:rsidR="006A3CD2" w:rsidRPr="006A3CD2" w:rsidRDefault="006A3CD2" w:rsidP="00DF185C">
      <w:pPr>
        <w:spacing w:after="0" w:line="360" w:lineRule="auto"/>
        <w:ind w:left="-483" w:right="-284"/>
        <w:jc w:val="both"/>
        <w:rPr>
          <w:rFonts w:ascii="David" w:eastAsia="Times New Roman" w:hAnsi="David" w:cs="David"/>
          <w:sz w:val="24"/>
          <w:szCs w:val="24"/>
          <w:rtl/>
        </w:rPr>
      </w:pPr>
      <w:r w:rsidRPr="006A3CD2">
        <w:rPr>
          <w:rFonts w:ascii="David" w:eastAsia="Times New Roman" w:hAnsi="David" w:cs="David"/>
          <w:b/>
          <w:bCs/>
          <w:color w:val="000000"/>
          <w:sz w:val="24"/>
          <w:szCs w:val="24"/>
          <w:rtl/>
        </w:rPr>
        <w:t>הבעיה הגדולה</w:t>
      </w:r>
      <w:r w:rsidRPr="006A3CD2">
        <w:rPr>
          <w:rFonts w:ascii="David" w:eastAsia="Times New Roman" w:hAnsi="David" w:cs="David"/>
          <w:color w:val="000000"/>
          <w:sz w:val="24"/>
          <w:szCs w:val="24"/>
          <w:rtl/>
        </w:rPr>
        <w:t xml:space="preserve"> של מערכות משפטיות ציבוריות </w:t>
      </w:r>
      <w:r w:rsidR="00DF185C">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לא תוכננה עבור מייצגים עצמיים.</w:t>
      </w:r>
    </w:p>
    <w:p w:rsidR="006A3CD2" w:rsidRPr="006A3CD2" w:rsidRDefault="006A3CD2" w:rsidP="00DF185C">
      <w:pPr>
        <w:spacing w:after="0" w:line="360" w:lineRule="auto"/>
        <w:ind w:left="-360" w:right="-284"/>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שיעור גבוה של מייצגים עצמיים</w:t>
      </w:r>
      <w:r w:rsidRPr="006A3CD2">
        <w:rPr>
          <w:rFonts w:ascii="David" w:eastAsia="Times New Roman" w:hAnsi="David" w:cs="David"/>
          <w:color w:val="000000"/>
          <w:sz w:val="24"/>
          <w:szCs w:val="24"/>
          <w:rtl/>
        </w:rPr>
        <w:t xml:space="preserve"> </w:t>
      </w:r>
      <w:r w:rsidR="00DF185C">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בארה"ב ובאנגליה סוגי תיקים רבים מערבים בעיקר מייצגים עצמיים (30%-75%). הסיבות לכך (לא למבחן) </w:t>
      </w:r>
      <w:r w:rsidR="00DF185C">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עלות הייצוג, מיעוט משאבים לסיוע משפטי, חוסר אמון בעו"ד, צרכנות אינדיבידואליסטית וכו'...</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האתגר</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Pr>
        <w:t>ß</w:t>
      </w:r>
      <w:r w:rsidRPr="006A3CD2">
        <w:rPr>
          <w:rFonts w:ascii="David" w:eastAsia="Times New Roman" w:hAnsi="David" w:cs="David"/>
          <w:color w:val="000000"/>
          <w:sz w:val="24"/>
          <w:szCs w:val="24"/>
          <w:rtl/>
        </w:rPr>
        <w:t xml:space="preserve"> מערכת המשפט </w:t>
      </w:r>
      <w:r w:rsidR="00DF185C">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הדין המהותי וסדרי הדין </w:t>
      </w:r>
      <w:r w:rsidR="00DF185C">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עוצבו ונוסחו ע"י עו"ד, עבור עו"ד</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בעיית נגישות לצדק</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חסם כניסה + טעויות בדין מהותי ופרוצדורלי</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במהלכים מסוימים יותר מ-50% נמחקים על הסף</w:t>
      </w:r>
    </w:p>
    <w:p w:rsidR="006A3CD2" w:rsidRPr="006A3CD2" w:rsidRDefault="006A3CD2" w:rsidP="00FD1BF0">
      <w:pPr>
        <w:spacing w:after="0" w:line="360" w:lineRule="auto"/>
        <w:ind w:right="-284" w:hanging="360"/>
        <w:jc w:val="both"/>
        <w:rPr>
          <w:rFonts w:ascii="David" w:eastAsia="Times New Roman" w:hAnsi="David" w:cs="David"/>
          <w:sz w:val="24"/>
          <w:szCs w:val="24"/>
        </w:rPr>
      </w:pPr>
      <w:r w:rsidRPr="006A3CD2">
        <w:rPr>
          <w:rFonts w:ascii="David" w:eastAsia="Times New Roman" w:hAnsi="David" w:cs="David"/>
          <w:b/>
          <w:bCs/>
          <w:color w:val="000000"/>
          <w:sz w:val="24"/>
          <w:szCs w:val="24"/>
        </w:rPr>
        <w:t>Online Solutions Court</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בלב הרפורמה ישנו תהליך למעבר פלטפורמה מקוונת ושנית שהצדדים מגיעים </w:t>
      </w:r>
      <w:proofErr w:type="spellStart"/>
      <w:r w:rsidRPr="006A3CD2">
        <w:rPr>
          <w:rFonts w:ascii="David" w:eastAsia="Times New Roman" w:hAnsi="David" w:cs="David"/>
          <w:color w:val="000000"/>
          <w:sz w:val="24"/>
          <w:szCs w:val="24"/>
          <w:rtl/>
        </w:rPr>
        <w:t>לפיתרון</w:t>
      </w:r>
      <w:proofErr w:type="spellEnd"/>
      <w:r w:rsidRPr="006A3CD2">
        <w:rPr>
          <w:rFonts w:ascii="David" w:eastAsia="Times New Roman" w:hAnsi="David" w:cs="David"/>
          <w:color w:val="000000"/>
          <w:sz w:val="24"/>
          <w:szCs w:val="24"/>
          <w:rtl/>
        </w:rPr>
        <w:t xml:space="preserve"> בעצמם ולא בהכרעת השופט.</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color w:val="000000"/>
          <w:sz w:val="24"/>
          <w:szCs w:val="24"/>
          <w:u w:val="single"/>
          <w:rtl/>
        </w:rPr>
        <w:t>שלב 1 (מונחה תוכנה)</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אבחון הבעיה ובחינת קיומה לש עילת תביעה, הצגת אפשרויות פעולה</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סיוע בניסוח של התביעה/כתב התשובה כך שתובן ע"י בעלי הדין ובית המשפט</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הוספת כלל המסמכים והראיות הרלוונטיים לתיק</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color w:val="000000"/>
          <w:sz w:val="24"/>
          <w:szCs w:val="24"/>
          <w:u w:val="single"/>
          <w:rtl/>
        </w:rPr>
        <w:t>שלב 2 ניהול הליך וניסיונות פישור (מונחה תוכנה + "מנהל תיק")</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פעולות ניהול תיק וקידומו לפשרה</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באופן מקוון בכתב, ולפי הצורך: בשיחת ועידה, היוועדות חזותית או פנים-אל-פנים</w:t>
      </w:r>
    </w:p>
    <w:p w:rsidR="006A3CD2" w:rsidRPr="006A3CD2" w:rsidRDefault="006A3CD2" w:rsidP="00FD1BF0">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color w:val="000000"/>
          <w:sz w:val="24"/>
          <w:szCs w:val="24"/>
          <w:u w:val="single"/>
          <w:rtl/>
        </w:rPr>
        <w:t>שלב 3 ניהול הליך והכרעה ע"י שופט</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הכרעה על סמך המסמכים (במערכת המקוונת)</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במידת הצורך: ניהול הליך או דיון בשיחת ועידה, היוועדות חזותית או באולם ביהמ"ש</w:t>
      </w:r>
    </w:p>
    <w:p w:rsidR="006A3CD2" w:rsidRPr="006A3CD2" w:rsidRDefault="006A3CD2" w:rsidP="00B52114">
      <w:pPr>
        <w:spacing w:after="0" w:line="360" w:lineRule="auto"/>
        <w:ind w:left="360"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האב הרוחני של הרפורמה של </w:t>
      </w:r>
      <w:proofErr w:type="spellStart"/>
      <w:r w:rsidRPr="006A3CD2">
        <w:rPr>
          <w:rFonts w:ascii="David" w:eastAsia="Times New Roman" w:hAnsi="David" w:cs="David"/>
          <w:color w:val="000000"/>
          <w:sz w:val="24"/>
          <w:szCs w:val="24"/>
          <w:rtl/>
        </w:rPr>
        <w:t>בריגס</w:t>
      </w:r>
      <w:proofErr w:type="spellEnd"/>
      <w:r w:rsidRPr="006A3CD2">
        <w:rPr>
          <w:rFonts w:ascii="David" w:eastAsia="Times New Roman" w:hAnsi="David" w:cs="David"/>
          <w:color w:val="000000"/>
          <w:sz w:val="24"/>
          <w:szCs w:val="24"/>
          <w:rtl/>
        </w:rPr>
        <w:t xml:space="preserve"> זהו ה-</w:t>
      </w:r>
      <w:r w:rsidRPr="006A3CD2">
        <w:rPr>
          <w:rFonts w:ascii="David" w:eastAsia="Times New Roman" w:hAnsi="David" w:cs="David"/>
          <w:color w:val="000000"/>
          <w:sz w:val="24"/>
          <w:szCs w:val="24"/>
        </w:rPr>
        <w:t>civil resolution tribunal</w:t>
      </w:r>
      <w:r w:rsidRPr="006A3CD2">
        <w:rPr>
          <w:rFonts w:ascii="David" w:eastAsia="Times New Roman" w:hAnsi="David" w:cs="David"/>
          <w:color w:val="000000"/>
          <w:sz w:val="24"/>
          <w:szCs w:val="24"/>
          <w:rtl/>
        </w:rPr>
        <w:t xml:space="preserve"> שעשו בו שימוש בסכסוכים קטנים, בין שכנים וכו'. </w:t>
      </w:r>
    </w:p>
    <w:p w:rsidR="006A3CD2" w:rsidRPr="00336BB3" w:rsidRDefault="006A3CD2" w:rsidP="00FD1BF0">
      <w:pPr>
        <w:spacing w:after="0" w:line="360" w:lineRule="auto"/>
        <w:ind w:right="-284" w:hanging="360"/>
        <w:jc w:val="both"/>
        <w:rPr>
          <w:rFonts w:ascii="David" w:eastAsia="Times New Roman" w:hAnsi="David" w:cs="David"/>
          <w:sz w:val="24"/>
          <w:szCs w:val="24"/>
          <w:rtl/>
        </w:rPr>
      </w:pPr>
      <w:r w:rsidRPr="00336BB3">
        <w:rPr>
          <w:rFonts w:ascii="David" w:eastAsia="Times New Roman" w:hAnsi="David" w:cs="David"/>
          <w:b/>
          <w:bCs/>
          <w:sz w:val="24"/>
          <w:szCs w:val="24"/>
          <w:rtl/>
        </w:rPr>
        <w:lastRenderedPageBreak/>
        <w:t>מודל הטריבונל האזרחי במחוז בריטיש קולומביה בקנדה</w:t>
      </w:r>
      <w:r w:rsidR="00336BB3" w:rsidRPr="00336BB3">
        <w:rPr>
          <w:rFonts w:ascii="David" w:eastAsia="Times New Roman" w:hAnsi="David" w:cs="David" w:hint="cs"/>
          <w:b/>
          <w:bCs/>
          <w:sz w:val="24"/>
          <w:szCs w:val="24"/>
          <w:rtl/>
        </w:rPr>
        <w:t xml:space="preserve"> (הרחבה על המודל הקודם) </w:t>
      </w:r>
      <w:r w:rsidRPr="00336BB3">
        <w:rPr>
          <w:rFonts w:ascii="David" w:eastAsia="Times New Roman" w:hAnsi="David" w:cs="David"/>
          <w:b/>
          <w:bCs/>
          <w:sz w:val="24"/>
          <w:szCs w:val="24"/>
          <w:rtl/>
        </w:rPr>
        <w:t xml:space="preserve"> - </w:t>
      </w:r>
      <w:r w:rsidRPr="00336BB3">
        <w:rPr>
          <w:rFonts w:ascii="David" w:eastAsia="Times New Roman" w:hAnsi="David" w:cs="David"/>
          <w:b/>
          <w:bCs/>
          <w:sz w:val="24"/>
          <w:szCs w:val="24"/>
        </w:rPr>
        <w:t>Civil Resolution Tribunal</w:t>
      </w:r>
      <w:r w:rsidRPr="00336BB3">
        <w:rPr>
          <w:rFonts w:ascii="David" w:eastAsia="Times New Roman" w:hAnsi="David" w:cs="David"/>
          <w:b/>
          <w:bCs/>
          <w:sz w:val="24"/>
          <w:szCs w:val="24"/>
          <w:rtl/>
        </w:rPr>
        <w:t>.</w:t>
      </w:r>
    </w:p>
    <w:p w:rsidR="006A3CD2" w:rsidRPr="00336BB3" w:rsidRDefault="006A3CD2" w:rsidP="003727B6">
      <w:pPr>
        <w:pStyle w:val="a7"/>
        <w:numPr>
          <w:ilvl w:val="2"/>
          <w:numId w:val="35"/>
        </w:numPr>
        <w:spacing w:after="0" w:line="360" w:lineRule="auto"/>
        <w:ind w:left="-58" w:right="360"/>
        <w:jc w:val="both"/>
        <w:rPr>
          <w:rFonts w:ascii="David" w:eastAsia="Times New Roman" w:hAnsi="David" w:cs="David"/>
          <w:sz w:val="24"/>
          <w:szCs w:val="24"/>
          <w:rtl/>
        </w:rPr>
      </w:pPr>
      <w:r w:rsidRPr="00336BB3">
        <w:rPr>
          <w:rFonts w:ascii="David" w:eastAsia="Times New Roman" w:hAnsi="David" w:cs="David"/>
          <w:sz w:val="24"/>
          <w:szCs w:val="24"/>
          <w:rtl/>
        </w:rPr>
        <w:t xml:space="preserve">  המערכת של </w:t>
      </w:r>
      <w:proofErr w:type="spellStart"/>
      <w:r w:rsidRPr="00336BB3">
        <w:rPr>
          <w:rFonts w:ascii="David" w:eastAsia="Times New Roman" w:hAnsi="David" w:cs="David"/>
          <w:sz w:val="24"/>
          <w:szCs w:val="24"/>
          <w:rtl/>
        </w:rPr>
        <w:t>בריגס</w:t>
      </w:r>
      <w:proofErr w:type="spellEnd"/>
      <w:r w:rsidRPr="00336BB3">
        <w:rPr>
          <w:rFonts w:ascii="David" w:eastAsia="Times New Roman" w:hAnsi="David" w:cs="David"/>
          <w:sz w:val="24"/>
          <w:szCs w:val="24"/>
          <w:rtl/>
        </w:rPr>
        <w:t xml:space="preserve"> חסרת תקדים מבחינת היקף </w:t>
      </w:r>
      <w:r w:rsidR="002A47AA">
        <w:rPr>
          <w:rFonts w:ascii="David" w:eastAsia="Times New Roman" w:hAnsi="David" w:cs="David" w:hint="cs"/>
          <w:sz w:val="24"/>
          <w:szCs w:val="24"/>
          <w:rtl/>
        </w:rPr>
        <w:t>-</w:t>
      </w:r>
      <w:r w:rsidRPr="00336BB3">
        <w:rPr>
          <w:rFonts w:ascii="David" w:eastAsia="Times New Roman" w:hAnsi="David" w:cs="David"/>
          <w:sz w:val="24"/>
          <w:szCs w:val="24"/>
          <w:rtl/>
        </w:rPr>
        <w:t xml:space="preserve"> עד 25,000 פאונד</w:t>
      </w:r>
    </w:p>
    <w:p w:rsidR="006A3CD2" w:rsidRPr="00336BB3" w:rsidRDefault="006A3CD2" w:rsidP="003727B6">
      <w:pPr>
        <w:pStyle w:val="a7"/>
        <w:numPr>
          <w:ilvl w:val="2"/>
          <w:numId w:val="35"/>
        </w:numPr>
        <w:spacing w:after="0" w:line="360" w:lineRule="auto"/>
        <w:ind w:left="-58" w:right="360"/>
        <w:jc w:val="both"/>
        <w:rPr>
          <w:rFonts w:ascii="David" w:eastAsia="Times New Roman" w:hAnsi="David" w:cs="David"/>
          <w:sz w:val="24"/>
          <w:szCs w:val="24"/>
          <w:rtl/>
        </w:rPr>
      </w:pPr>
      <w:r w:rsidRPr="00336BB3">
        <w:rPr>
          <w:rFonts w:ascii="David" w:eastAsia="Times New Roman" w:hAnsi="David" w:cs="David"/>
          <w:sz w:val="24"/>
          <w:szCs w:val="24"/>
          <w:rtl/>
        </w:rPr>
        <w:t xml:space="preserve">  דווקא למערכת הוותיקה בקנדה יש שלב נוסף </w:t>
      </w:r>
      <w:r w:rsidR="002A47AA">
        <w:rPr>
          <w:rFonts w:ascii="David" w:eastAsia="Times New Roman" w:hAnsi="David" w:cs="David" w:hint="cs"/>
          <w:sz w:val="24"/>
          <w:szCs w:val="24"/>
          <w:rtl/>
        </w:rPr>
        <w:t>-</w:t>
      </w:r>
      <w:r w:rsidRPr="00336BB3">
        <w:rPr>
          <w:rFonts w:ascii="David" w:eastAsia="Times New Roman" w:hAnsi="David" w:cs="David"/>
          <w:sz w:val="24"/>
          <w:szCs w:val="24"/>
          <w:rtl/>
        </w:rPr>
        <w:t xml:space="preserve"> </w:t>
      </w:r>
      <w:r w:rsidRPr="00336BB3">
        <w:rPr>
          <w:rFonts w:ascii="David" w:eastAsia="Times New Roman" w:hAnsi="David" w:cs="David"/>
          <w:b/>
          <w:bCs/>
          <w:sz w:val="24"/>
          <w:szCs w:val="24"/>
        </w:rPr>
        <w:t>Self Help</w:t>
      </w:r>
    </w:p>
    <w:p w:rsidR="006A3CD2" w:rsidRPr="002A47AA" w:rsidRDefault="006A3CD2" w:rsidP="004E13A7">
      <w:pPr>
        <w:spacing w:after="0" w:line="360" w:lineRule="auto"/>
        <w:ind w:right="-284" w:hanging="360"/>
        <w:jc w:val="both"/>
        <w:rPr>
          <w:rFonts w:ascii="David" w:eastAsia="Times New Roman" w:hAnsi="David" w:cs="David"/>
          <w:sz w:val="24"/>
          <w:szCs w:val="24"/>
          <w:rtl/>
        </w:rPr>
      </w:pPr>
      <w:r w:rsidRPr="005D005A">
        <w:rPr>
          <w:rFonts w:ascii="David" w:eastAsia="Times New Roman" w:hAnsi="David" w:cs="David"/>
          <w:color w:val="C00000"/>
          <w:sz w:val="24"/>
          <w:szCs w:val="24"/>
          <w:rtl/>
        </w:rPr>
        <w:t xml:space="preserve"> </w:t>
      </w:r>
      <w:r w:rsidRPr="002A47AA">
        <w:rPr>
          <w:rFonts w:ascii="David" w:eastAsia="Times New Roman" w:hAnsi="David" w:cs="David"/>
          <w:b/>
          <w:bCs/>
          <w:sz w:val="24"/>
          <w:szCs w:val="24"/>
          <w:rtl/>
        </w:rPr>
        <w:t>יתרונות המודלים המקוונים להליכים שיפוטיים</w:t>
      </w:r>
    </w:p>
    <w:p w:rsidR="006A3CD2" w:rsidRPr="002A47AA" w:rsidRDefault="006A3CD2" w:rsidP="003727B6">
      <w:pPr>
        <w:pStyle w:val="a7"/>
        <w:numPr>
          <w:ilvl w:val="0"/>
          <w:numId w:val="48"/>
        </w:numPr>
        <w:spacing w:after="0" w:line="360" w:lineRule="auto"/>
        <w:ind w:right="-284"/>
        <w:jc w:val="both"/>
        <w:rPr>
          <w:rFonts w:ascii="David" w:eastAsia="Times New Roman" w:hAnsi="David" w:cs="David"/>
          <w:sz w:val="24"/>
          <w:szCs w:val="24"/>
        </w:rPr>
      </w:pPr>
      <w:r w:rsidRPr="002A47AA">
        <w:rPr>
          <w:rFonts w:ascii="David" w:eastAsia="Times New Roman" w:hAnsi="David" w:cs="David"/>
          <w:sz w:val="24"/>
          <w:szCs w:val="24"/>
          <w:rtl/>
        </w:rPr>
        <w:t>  יתרונות הליכים א-סינכרוניים</w:t>
      </w:r>
    </w:p>
    <w:p w:rsidR="002A47AA" w:rsidRPr="002A47AA" w:rsidRDefault="002A47AA" w:rsidP="003727B6">
      <w:pPr>
        <w:pStyle w:val="a7"/>
        <w:numPr>
          <w:ilvl w:val="1"/>
          <w:numId w:val="48"/>
        </w:numPr>
        <w:spacing w:after="0" w:line="360" w:lineRule="auto"/>
        <w:ind w:right="-284"/>
        <w:jc w:val="both"/>
        <w:rPr>
          <w:rFonts w:ascii="David" w:eastAsia="Times New Roman" w:hAnsi="David" w:cs="David"/>
          <w:sz w:val="24"/>
          <w:szCs w:val="24"/>
        </w:rPr>
      </w:pPr>
      <w:r w:rsidRPr="002A47AA">
        <w:rPr>
          <w:rFonts w:ascii="David" w:eastAsia="Times New Roman" w:hAnsi="David" w:cs="David" w:hint="cs"/>
          <w:sz w:val="24"/>
          <w:szCs w:val="24"/>
          <w:rtl/>
        </w:rPr>
        <w:t xml:space="preserve">עבוד בעלי הדין - ללא חסמים פיזיים. יש אפשרות לבצע את ההליך מכל מקום ובכל זמן, מבלי שיהיה צורך להגיע אל בית המשפט. </w:t>
      </w:r>
    </w:p>
    <w:p w:rsidR="002A47AA" w:rsidRPr="002A47AA" w:rsidRDefault="002A47AA" w:rsidP="003727B6">
      <w:pPr>
        <w:pStyle w:val="a7"/>
        <w:numPr>
          <w:ilvl w:val="1"/>
          <w:numId w:val="48"/>
        </w:numPr>
        <w:spacing w:after="0" w:line="360" w:lineRule="auto"/>
        <w:ind w:right="-284"/>
        <w:jc w:val="both"/>
        <w:rPr>
          <w:rFonts w:ascii="David" w:eastAsia="Times New Roman" w:hAnsi="David" w:cs="David"/>
          <w:sz w:val="24"/>
          <w:szCs w:val="24"/>
          <w:rtl/>
        </w:rPr>
      </w:pPr>
      <w:r w:rsidRPr="002A47AA">
        <w:rPr>
          <w:rFonts w:ascii="David" w:eastAsia="Times New Roman" w:hAnsi="David" w:cs="David" w:hint="cs"/>
          <w:sz w:val="24"/>
          <w:szCs w:val="24"/>
          <w:rtl/>
        </w:rPr>
        <w:t xml:space="preserve">עבור המערכת המשפטית - עלות נמוכה יותר, ניהול משאבים של זמן, מקום, וזמן שיפוטי נכונים יותר. </w:t>
      </w:r>
    </w:p>
    <w:p w:rsidR="006A3CD2" w:rsidRPr="002A47AA" w:rsidRDefault="006A3CD2" w:rsidP="003727B6">
      <w:pPr>
        <w:pStyle w:val="a7"/>
        <w:numPr>
          <w:ilvl w:val="0"/>
          <w:numId w:val="48"/>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  יתרונות בניית התהליך המחודשת</w:t>
      </w:r>
      <w:r w:rsidR="002A47AA" w:rsidRPr="002A47AA">
        <w:rPr>
          <w:rFonts w:ascii="David" w:eastAsia="Times New Roman" w:hAnsi="David" w:cs="David" w:hint="cs"/>
          <w:sz w:val="24"/>
          <w:szCs w:val="24"/>
          <w:rtl/>
        </w:rPr>
        <w:t xml:space="preserve"> - פישוט, הדרכה, ייעול עבודת בתי המשפט: מניעת טעויות, ניהול מידע ותיקים יעיל. </w:t>
      </w:r>
    </w:p>
    <w:p w:rsidR="006A3CD2" w:rsidRPr="002A47AA" w:rsidRDefault="006A3CD2" w:rsidP="003727B6">
      <w:pPr>
        <w:pStyle w:val="a7"/>
        <w:numPr>
          <w:ilvl w:val="0"/>
          <w:numId w:val="48"/>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 מתן סיוע משפטי בזמן אמת</w:t>
      </w:r>
    </w:p>
    <w:p w:rsidR="006A3CD2" w:rsidRPr="002A47AA" w:rsidRDefault="006A3CD2" w:rsidP="003727B6">
      <w:pPr>
        <w:pStyle w:val="a7"/>
        <w:numPr>
          <w:ilvl w:val="0"/>
          <w:numId w:val="48"/>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 xml:space="preserve"> חוויות משתמש שונות </w:t>
      </w:r>
      <w:r w:rsidR="002A47AA" w:rsidRPr="002A47AA">
        <w:rPr>
          <w:rFonts w:ascii="David" w:eastAsia="Times New Roman" w:hAnsi="David" w:cs="David" w:hint="cs"/>
          <w:sz w:val="24"/>
          <w:szCs w:val="24"/>
          <w:rtl/>
        </w:rPr>
        <w:t>-</w:t>
      </w:r>
      <w:r w:rsidRPr="002A47AA">
        <w:rPr>
          <w:rFonts w:ascii="David" w:eastAsia="Times New Roman" w:hAnsi="David" w:cs="David"/>
          <w:sz w:val="24"/>
          <w:szCs w:val="24"/>
          <w:rtl/>
        </w:rPr>
        <w:t xml:space="preserve"> האופן שבו המידע נאסף מהתובע/נתבע, המידע שמוצע לו יהיה שונה מאשר מה שהשופט רואה.</w:t>
      </w:r>
    </w:p>
    <w:p w:rsidR="006A3CD2" w:rsidRPr="006A3CD2" w:rsidRDefault="006A3CD2" w:rsidP="00B83BBD">
      <w:pPr>
        <w:spacing w:after="0" w:line="360" w:lineRule="auto"/>
        <w:ind w:right="-284" w:hanging="360"/>
        <w:jc w:val="center"/>
        <w:rPr>
          <w:rFonts w:ascii="David" w:eastAsia="Times New Roman" w:hAnsi="David" w:cs="David"/>
          <w:sz w:val="24"/>
          <w:szCs w:val="24"/>
          <w:rtl/>
        </w:rPr>
      </w:pPr>
      <w:r w:rsidRPr="006A3CD2">
        <w:rPr>
          <w:rFonts w:ascii="David" w:eastAsia="Times New Roman" w:hAnsi="David" w:cs="David"/>
          <w:b/>
          <w:bCs/>
          <w:color w:val="000000"/>
          <w:sz w:val="24"/>
          <w:szCs w:val="24"/>
          <w:u w:val="single"/>
          <w:rtl/>
        </w:rPr>
        <w:t>סיכונים שכרועים במערכת יישוב סכסוכים מקוונות</w:t>
      </w:r>
    </w:p>
    <w:p w:rsidR="00E9571D"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Pr>
      </w:pPr>
      <w:r w:rsidRPr="00F66E42">
        <w:rPr>
          <w:rFonts w:ascii="David" w:eastAsia="Times New Roman" w:hAnsi="David" w:cs="David"/>
          <w:color w:val="000000"/>
          <w:sz w:val="24"/>
          <w:szCs w:val="24"/>
          <w:rtl/>
        </w:rPr>
        <w:t xml:space="preserve"> אבטחת מידע, </w:t>
      </w:r>
      <w:proofErr w:type="spellStart"/>
      <w:r w:rsidRPr="00F66E42">
        <w:rPr>
          <w:rFonts w:ascii="David" w:eastAsia="Times New Roman" w:hAnsi="David" w:cs="David"/>
          <w:color w:val="000000"/>
          <w:sz w:val="24"/>
          <w:szCs w:val="24"/>
          <w:rtl/>
        </w:rPr>
        <w:t>אותנטיקציה</w:t>
      </w:r>
      <w:proofErr w:type="spellEnd"/>
      <w:r w:rsidRPr="00F66E42">
        <w:rPr>
          <w:rFonts w:ascii="David" w:eastAsia="Times New Roman" w:hAnsi="David" w:cs="David"/>
          <w:color w:val="000000"/>
          <w:sz w:val="24"/>
          <w:szCs w:val="24"/>
          <w:rtl/>
        </w:rPr>
        <w:t xml:space="preserve"> וכיו"ב</w:t>
      </w:r>
    </w:p>
    <w:p w:rsidR="00E9571D"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Pr>
      </w:pPr>
      <w:r w:rsidRPr="00F66E42">
        <w:rPr>
          <w:rFonts w:ascii="David" w:eastAsia="Times New Roman" w:hAnsi="David" w:cs="David"/>
          <w:color w:val="000000"/>
          <w:sz w:val="24"/>
          <w:szCs w:val="24"/>
          <w:rtl/>
        </w:rPr>
        <w:t>נגישות לחיבור אינטרנט ונגישות טכנולוגית ככלל</w:t>
      </w:r>
    </w:p>
    <w:p w:rsidR="006A3CD2"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tl/>
        </w:rPr>
      </w:pPr>
      <w:r w:rsidRPr="00E9571D">
        <w:rPr>
          <w:rFonts w:ascii="David" w:eastAsia="Times New Roman" w:hAnsi="David" w:cs="David"/>
          <w:color w:val="000000"/>
          <w:sz w:val="24"/>
          <w:szCs w:val="24"/>
          <w:rtl/>
        </w:rPr>
        <w:t> ניטרליות/מניפולציה בתכנון הליכים</w:t>
      </w:r>
    </w:p>
    <w:p w:rsidR="006A3CD2" w:rsidRPr="006A3CD2" w:rsidRDefault="006A3CD2" w:rsidP="00E9571D">
      <w:pPr>
        <w:spacing w:after="0" w:line="360" w:lineRule="auto"/>
        <w:ind w:left="226"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Pr>
        <w:t>Code Is law</w:t>
      </w:r>
      <w:r w:rsidRPr="006A3CD2">
        <w:rPr>
          <w:rFonts w:ascii="David" w:eastAsia="Times New Roman" w:hAnsi="David" w:cs="David"/>
          <w:color w:val="000000"/>
          <w:sz w:val="24"/>
          <w:szCs w:val="24"/>
          <w:rtl/>
        </w:rPr>
        <w:t xml:space="preserve"> </w:t>
      </w:r>
      <w:r w:rsidR="00E9571D">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לסיג</w:t>
      </w:r>
    </w:p>
    <w:p w:rsidR="006A3CD2" w:rsidRPr="006A3CD2" w:rsidRDefault="006A3CD2" w:rsidP="00E9571D">
      <w:pPr>
        <w:spacing w:after="0" w:line="360" w:lineRule="auto"/>
        <w:ind w:left="226"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מניפולציה בתכנון ארכיטקטורות בחירה (ממש המשתמש)</w:t>
      </w:r>
    </w:p>
    <w:p w:rsidR="006A3CD2"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tl/>
        </w:rPr>
      </w:pPr>
      <w:r w:rsidRPr="00E9571D">
        <w:rPr>
          <w:rFonts w:ascii="David" w:eastAsia="Times New Roman" w:hAnsi="David" w:cs="David"/>
          <w:color w:val="000000"/>
          <w:sz w:val="24"/>
          <w:szCs w:val="24"/>
          <w:rtl/>
        </w:rPr>
        <w:t xml:space="preserve">צדק פרוצדורלי ואמון הציבור במערכת המשפט </w:t>
      </w:r>
      <w:r w:rsidR="00590470">
        <w:rPr>
          <w:rFonts w:ascii="David" w:eastAsia="Times New Roman" w:hAnsi="David" w:cs="David" w:hint="cs"/>
          <w:color w:val="000000"/>
          <w:sz w:val="24"/>
          <w:szCs w:val="24"/>
          <w:rtl/>
        </w:rPr>
        <w:t>-</w:t>
      </w:r>
      <w:r w:rsidRPr="00E9571D">
        <w:rPr>
          <w:rFonts w:ascii="David" w:eastAsia="Times New Roman" w:hAnsi="David" w:cs="David"/>
          <w:color w:val="000000"/>
          <w:sz w:val="24"/>
          <w:szCs w:val="24"/>
          <w:rtl/>
        </w:rPr>
        <w:t xml:space="preserve"> הגינות באופן ניהול ההליך</w:t>
      </w:r>
    </w:p>
    <w:p w:rsidR="006A3CD2"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tl/>
        </w:rPr>
      </w:pPr>
      <w:r w:rsidRPr="00E9571D">
        <w:rPr>
          <w:rFonts w:ascii="David" w:eastAsia="Times New Roman" w:hAnsi="David" w:cs="David"/>
          <w:color w:val="000000"/>
          <w:sz w:val="24"/>
          <w:szCs w:val="24"/>
          <w:rtl/>
        </w:rPr>
        <w:t>פומביות הדיון</w:t>
      </w:r>
    </w:p>
    <w:p w:rsidR="006A3CD2"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tl/>
        </w:rPr>
      </w:pPr>
      <w:r w:rsidRPr="00E9571D">
        <w:rPr>
          <w:rFonts w:ascii="David" w:eastAsia="Times New Roman" w:hAnsi="David" w:cs="David"/>
          <w:color w:val="000000"/>
          <w:sz w:val="24"/>
          <w:szCs w:val="24"/>
          <w:rtl/>
        </w:rPr>
        <w:t>   צדק סוג ב'?</w:t>
      </w:r>
    </w:p>
    <w:p w:rsidR="006A3CD2" w:rsidRPr="006A3CD2" w:rsidRDefault="006A3CD2" w:rsidP="004E13A7">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w:t>
      </w:r>
      <w:r w:rsidRPr="00E9571D">
        <w:rPr>
          <w:rFonts w:ascii="David" w:eastAsia="Times New Roman" w:hAnsi="David" w:cs="David"/>
          <w:b/>
          <w:bCs/>
          <w:color w:val="000000"/>
          <w:sz w:val="24"/>
          <w:szCs w:val="24"/>
          <w:rtl/>
        </w:rPr>
        <w:t>שאלת ה-</w:t>
      </w:r>
      <w:r w:rsidRPr="00E9571D">
        <w:rPr>
          <w:rFonts w:ascii="David" w:eastAsia="Times New Roman" w:hAnsi="David" w:cs="David"/>
          <w:b/>
          <w:bCs/>
          <w:color w:val="000000"/>
          <w:sz w:val="24"/>
          <w:szCs w:val="24"/>
        </w:rPr>
        <w:t>bench mark</w:t>
      </w:r>
      <w:r w:rsidRPr="00E9571D">
        <w:rPr>
          <w:rFonts w:ascii="David" w:eastAsia="Times New Roman" w:hAnsi="David" w:cs="David"/>
          <w:b/>
          <w:bCs/>
          <w:color w:val="000000"/>
          <w:sz w:val="24"/>
          <w:szCs w:val="24"/>
          <w:rtl/>
        </w:rPr>
        <w:t>:</w:t>
      </w:r>
      <w:r w:rsidRPr="006A3CD2">
        <w:rPr>
          <w:rFonts w:ascii="David" w:eastAsia="Times New Roman" w:hAnsi="David" w:cs="David"/>
          <w:color w:val="000000"/>
          <w:sz w:val="24"/>
          <w:szCs w:val="24"/>
          <w:rtl/>
        </w:rPr>
        <w:t xml:space="preserve"> למה אנחנו משווים את ההליך המקוון? רוב האנשים חושבים שמדברים על תהליך משפטי מלא שבסופו הכרעה מנומקת ע"י שופט.</w:t>
      </w:r>
    </w:p>
    <w:p w:rsidR="006A3CD2" w:rsidRPr="006A3CD2" w:rsidRDefault="006A3CD2" w:rsidP="004E13A7">
      <w:pPr>
        <w:spacing w:after="0" w:line="360" w:lineRule="auto"/>
        <w:ind w:right="-284"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רוב עורכי הדין והשופטים יגידו שזה צדק סוג ב' ושהיא לא נותנת מענה זהה למערכת המשפט כיום.</w:t>
      </w:r>
    </w:p>
    <w:p w:rsidR="006A3CD2" w:rsidRPr="00E9571D" w:rsidRDefault="006A3CD2" w:rsidP="003727B6">
      <w:pPr>
        <w:pStyle w:val="a7"/>
        <w:numPr>
          <w:ilvl w:val="2"/>
          <w:numId w:val="35"/>
        </w:numPr>
        <w:spacing w:after="0" w:line="360" w:lineRule="auto"/>
        <w:ind w:left="-199" w:right="-284"/>
        <w:jc w:val="both"/>
        <w:rPr>
          <w:rFonts w:ascii="David" w:eastAsia="Times New Roman" w:hAnsi="David" w:cs="David"/>
          <w:sz w:val="24"/>
          <w:szCs w:val="24"/>
        </w:rPr>
      </w:pPr>
      <w:r w:rsidRPr="00E9571D">
        <w:rPr>
          <w:rFonts w:ascii="David" w:eastAsia="Times New Roman" w:hAnsi="David" w:cs="David"/>
          <w:b/>
          <w:bCs/>
          <w:color w:val="000000"/>
          <w:sz w:val="24"/>
          <w:szCs w:val="24"/>
        </w:rPr>
        <w:t>Code Is Law</w:t>
      </w:r>
      <w:r w:rsidRPr="00E9571D">
        <w:rPr>
          <w:rFonts w:ascii="David" w:eastAsia="Times New Roman" w:hAnsi="David" w:cs="David"/>
          <w:b/>
          <w:bCs/>
          <w:color w:val="000000"/>
          <w:sz w:val="24"/>
          <w:szCs w:val="24"/>
          <w:rtl/>
        </w:rPr>
        <w:t xml:space="preserve">: </w:t>
      </w:r>
      <w:r w:rsidRPr="00E9571D">
        <w:rPr>
          <w:rFonts w:ascii="David" w:eastAsia="Times New Roman" w:hAnsi="David" w:cs="David"/>
          <w:color w:val="000000"/>
          <w:sz w:val="24"/>
          <w:szCs w:val="24"/>
          <w:rtl/>
        </w:rPr>
        <w:t xml:space="preserve">יש להבטיח שממשק המשתמש ותכנון התהליך אינם יוצרים </w:t>
      </w:r>
      <w:r w:rsidRPr="00E9571D">
        <w:rPr>
          <w:rFonts w:ascii="David" w:eastAsia="Times New Roman" w:hAnsi="David" w:cs="David"/>
          <w:b/>
          <w:bCs/>
          <w:color w:val="000000"/>
          <w:sz w:val="24"/>
          <w:szCs w:val="24"/>
          <w:rtl/>
        </w:rPr>
        <w:t>הטיות</w:t>
      </w:r>
      <w:r w:rsidRPr="00E9571D">
        <w:rPr>
          <w:rFonts w:ascii="David" w:eastAsia="Times New Roman" w:hAnsi="David" w:cs="David"/>
          <w:color w:val="000000"/>
          <w:sz w:val="24"/>
          <w:szCs w:val="24"/>
          <w:rtl/>
        </w:rPr>
        <w:t xml:space="preserve"> בבחירות המשפטיות של המתדיינים. ארכיטקטורת בחירה.</w:t>
      </w:r>
    </w:p>
    <w:p w:rsidR="006A3CD2" w:rsidRPr="006A3CD2" w:rsidRDefault="006A3CD2" w:rsidP="004E13A7">
      <w:pPr>
        <w:bidi w:val="0"/>
        <w:spacing w:after="0" w:line="360" w:lineRule="auto"/>
        <w:ind w:right="-284"/>
        <w:rPr>
          <w:rFonts w:ascii="David" w:eastAsia="Times New Roman" w:hAnsi="David" w:cs="David"/>
          <w:sz w:val="24"/>
          <w:szCs w:val="24"/>
          <w:rtl/>
        </w:rPr>
      </w:pPr>
    </w:p>
    <w:p w:rsidR="006A3CD2" w:rsidRPr="002A47AA" w:rsidRDefault="006A3CD2" w:rsidP="005D005A">
      <w:pPr>
        <w:spacing w:after="0" w:line="360" w:lineRule="auto"/>
        <w:ind w:right="-284" w:hanging="360"/>
        <w:jc w:val="center"/>
        <w:rPr>
          <w:rFonts w:ascii="David" w:eastAsia="Times New Roman" w:hAnsi="David" w:cs="David"/>
          <w:sz w:val="24"/>
          <w:szCs w:val="24"/>
        </w:rPr>
      </w:pPr>
      <w:r w:rsidRPr="002A47AA">
        <w:rPr>
          <w:rFonts w:ascii="David" w:eastAsia="Times New Roman" w:hAnsi="David" w:cs="David"/>
          <w:b/>
          <w:bCs/>
          <w:sz w:val="24"/>
          <w:szCs w:val="24"/>
          <w:u w:val="single"/>
        </w:rPr>
        <w:t>ODR</w:t>
      </w:r>
      <w:r w:rsidRPr="002A47AA">
        <w:rPr>
          <w:rFonts w:ascii="David" w:eastAsia="Times New Roman" w:hAnsi="David" w:cs="David"/>
          <w:b/>
          <w:bCs/>
          <w:sz w:val="24"/>
          <w:szCs w:val="24"/>
          <w:u w:val="single"/>
          <w:rtl/>
        </w:rPr>
        <w:t xml:space="preserve"> בהליכים שיפוטיים בישראל </w:t>
      </w:r>
    </w:p>
    <w:p w:rsidR="006A3CD2" w:rsidRPr="002A47AA" w:rsidRDefault="006A3CD2" w:rsidP="003727B6">
      <w:pPr>
        <w:pStyle w:val="a7"/>
        <w:numPr>
          <w:ilvl w:val="0"/>
          <w:numId w:val="49"/>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 xml:space="preserve">נט המשפט היא תשתיתי טכנולוגית ותרבותית. יש תרבות של ישראל דיגיטלית, הטמעת טפסים מקוונים במשרד המפשטים באופן מקוון </w:t>
      </w:r>
      <w:proofErr w:type="spellStart"/>
      <w:r w:rsidRPr="002A47AA">
        <w:rPr>
          <w:rFonts w:ascii="David" w:eastAsia="Times New Roman" w:hAnsi="David" w:cs="David"/>
          <w:sz w:val="24"/>
          <w:szCs w:val="24"/>
          <w:rtl/>
        </w:rPr>
        <w:t>לחלויטן</w:t>
      </w:r>
      <w:proofErr w:type="spellEnd"/>
      <w:r w:rsidRPr="002A47AA">
        <w:rPr>
          <w:rFonts w:ascii="David" w:eastAsia="Times New Roman" w:hAnsi="David" w:cs="David"/>
          <w:sz w:val="24"/>
          <w:szCs w:val="24"/>
          <w:rtl/>
        </w:rPr>
        <w:t>.</w:t>
      </w:r>
      <w:r w:rsidR="002A47AA" w:rsidRPr="002A47AA">
        <w:rPr>
          <w:rFonts w:ascii="David" w:eastAsia="Times New Roman" w:hAnsi="David" w:cs="David" w:hint="cs"/>
          <w:sz w:val="24"/>
          <w:szCs w:val="24"/>
          <w:rtl/>
        </w:rPr>
        <w:t xml:space="preserve"> </w:t>
      </w:r>
    </w:p>
    <w:p w:rsidR="006A3CD2" w:rsidRPr="002A47AA" w:rsidRDefault="006A3CD2" w:rsidP="003727B6">
      <w:pPr>
        <w:pStyle w:val="a7"/>
        <w:numPr>
          <w:ilvl w:val="0"/>
          <w:numId w:val="49"/>
        </w:numPr>
        <w:spacing w:after="0" w:line="360" w:lineRule="auto"/>
        <w:ind w:right="-284"/>
        <w:jc w:val="both"/>
        <w:rPr>
          <w:rFonts w:ascii="David" w:eastAsia="Times New Roman" w:hAnsi="David" w:cs="David"/>
          <w:sz w:val="24"/>
          <w:szCs w:val="24"/>
          <w:rtl/>
        </w:rPr>
      </w:pPr>
      <w:proofErr w:type="spellStart"/>
      <w:r w:rsidRPr="002A47AA">
        <w:rPr>
          <w:rFonts w:ascii="David" w:eastAsia="Times New Roman" w:hAnsi="David" w:cs="David"/>
          <w:sz w:val="24"/>
          <w:szCs w:val="24"/>
          <w:rtl/>
        </w:rPr>
        <w:t>היתה</w:t>
      </w:r>
      <w:proofErr w:type="spellEnd"/>
      <w:r w:rsidRPr="002A47AA">
        <w:rPr>
          <w:rFonts w:ascii="David" w:eastAsia="Times New Roman" w:hAnsi="David" w:cs="David"/>
          <w:sz w:val="24"/>
          <w:szCs w:val="24"/>
          <w:rtl/>
        </w:rPr>
        <w:t xml:space="preserve"> רפורמה בתקנות </w:t>
      </w:r>
      <w:proofErr w:type="spellStart"/>
      <w:r w:rsidRPr="002A47AA">
        <w:rPr>
          <w:rFonts w:ascii="David" w:eastAsia="Times New Roman" w:hAnsi="David" w:cs="David"/>
          <w:sz w:val="24"/>
          <w:szCs w:val="24"/>
          <w:rtl/>
        </w:rPr>
        <w:t>סד"א</w:t>
      </w:r>
      <w:proofErr w:type="spellEnd"/>
      <w:r w:rsidRPr="002A47AA">
        <w:rPr>
          <w:rFonts w:ascii="David" w:eastAsia="Times New Roman" w:hAnsi="David" w:cs="David"/>
          <w:sz w:val="24"/>
          <w:szCs w:val="24"/>
          <w:rtl/>
        </w:rPr>
        <w:t xml:space="preserve"> </w:t>
      </w:r>
      <w:proofErr w:type="spellStart"/>
      <w:r w:rsidRPr="002A47AA">
        <w:rPr>
          <w:rFonts w:ascii="David" w:eastAsia="Times New Roman" w:hAnsi="David" w:cs="David"/>
          <w:sz w:val="24"/>
          <w:szCs w:val="24"/>
          <w:rtl/>
        </w:rPr>
        <w:t>התשע"ח</w:t>
      </w:r>
      <w:proofErr w:type="spellEnd"/>
      <w:r w:rsidRPr="002A47AA">
        <w:rPr>
          <w:rFonts w:ascii="David" w:eastAsia="Times New Roman" w:hAnsi="David" w:cs="David"/>
          <w:sz w:val="24"/>
          <w:szCs w:val="24"/>
          <w:rtl/>
        </w:rPr>
        <w:t xml:space="preserve"> +תפיסת ניהול ההליך.</w:t>
      </w:r>
    </w:p>
    <w:p w:rsidR="002A47AA" w:rsidRPr="002A47AA" w:rsidRDefault="006A3CD2" w:rsidP="003727B6">
      <w:pPr>
        <w:pStyle w:val="a7"/>
        <w:numPr>
          <w:ilvl w:val="0"/>
          <w:numId w:val="49"/>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 xml:space="preserve">העומס בבית המשפט וכן השאלה של דפוסי ניהול וסיום תיקים  ושאלת </w:t>
      </w:r>
      <w:proofErr w:type="spellStart"/>
      <w:r w:rsidRPr="002A47AA">
        <w:rPr>
          <w:rFonts w:ascii="David" w:eastAsia="Times New Roman" w:hAnsi="David" w:cs="David"/>
          <w:sz w:val="24"/>
          <w:szCs w:val="24"/>
          <w:rtl/>
        </w:rPr>
        <w:t>הבנצ</w:t>
      </w:r>
      <w:proofErr w:type="spellEnd"/>
      <w:r w:rsidRPr="002A47AA">
        <w:rPr>
          <w:rFonts w:ascii="David" w:eastAsia="Times New Roman" w:hAnsi="David" w:cs="David"/>
          <w:sz w:val="24"/>
          <w:szCs w:val="24"/>
          <w:rtl/>
        </w:rPr>
        <w:t>' מרק.</w:t>
      </w:r>
    </w:p>
    <w:p w:rsidR="006A3CD2" w:rsidRPr="002A47AA" w:rsidRDefault="006A3CD2" w:rsidP="003727B6">
      <w:pPr>
        <w:pStyle w:val="a7"/>
        <w:numPr>
          <w:ilvl w:val="0"/>
          <w:numId w:val="49"/>
        </w:numPr>
        <w:spacing w:after="0" w:line="360" w:lineRule="auto"/>
        <w:ind w:right="-284"/>
        <w:jc w:val="both"/>
        <w:rPr>
          <w:rFonts w:ascii="David" w:eastAsia="Times New Roman" w:hAnsi="David" w:cs="David"/>
          <w:sz w:val="24"/>
          <w:szCs w:val="24"/>
          <w:rtl/>
        </w:rPr>
      </w:pPr>
      <w:r w:rsidRPr="002A47AA">
        <w:rPr>
          <w:rFonts w:ascii="David" w:eastAsia="Times New Roman" w:hAnsi="David" w:cs="David"/>
          <w:sz w:val="24"/>
          <w:szCs w:val="24"/>
          <w:rtl/>
        </w:rPr>
        <w:t>בעיית העומס</w:t>
      </w:r>
      <w:r w:rsidR="002A47AA" w:rsidRPr="002A47AA">
        <w:rPr>
          <w:rFonts w:ascii="David" w:eastAsia="Times New Roman" w:hAnsi="David" w:cs="David" w:hint="cs"/>
          <w:sz w:val="24"/>
          <w:szCs w:val="24"/>
          <w:rtl/>
        </w:rPr>
        <w:t xml:space="preserve"> בבתי המשפט</w:t>
      </w:r>
      <w:r w:rsidRPr="002A47AA">
        <w:rPr>
          <w:rFonts w:ascii="David" w:eastAsia="Times New Roman" w:hAnsi="David" w:cs="David"/>
          <w:sz w:val="24"/>
          <w:szCs w:val="24"/>
          <w:rtl/>
        </w:rPr>
        <w:t xml:space="preserve">  - יש גידול</w:t>
      </w:r>
      <w:r w:rsidR="002A47AA" w:rsidRPr="002A47AA">
        <w:rPr>
          <w:rFonts w:ascii="David" w:eastAsia="Times New Roman" w:hAnsi="David" w:cs="David" w:hint="cs"/>
          <w:sz w:val="24"/>
          <w:szCs w:val="24"/>
          <w:rtl/>
        </w:rPr>
        <w:t xml:space="preserve"> משמעותי</w:t>
      </w:r>
      <w:r w:rsidRPr="002A47AA">
        <w:rPr>
          <w:rFonts w:ascii="David" w:eastAsia="Times New Roman" w:hAnsi="David" w:cs="David"/>
          <w:sz w:val="24"/>
          <w:szCs w:val="24"/>
          <w:rtl/>
        </w:rPr>
        <w:t xml:space="preserve"> במספר התיקים שנפתחים בבית המשפט בלא שהוספו די תקני שופטים ואולמות משפט =&gt;עיכוב  בבירור ובהכרעה בתביעות זה מוביל לריבוי פשרות, ולכך שהמפשט נמוג וכן, לכך שהשופט הופך למנהל </w:t>
      </w:r>
      <w:proofErr w:type="spellStart"/>
      <w:r w:rsidRPr="002A47AA">
        <w:rPr>
          <w:rFonts w:ascii="David" w:eastAsia="Times New Roman" w:hAnsi="David" w:cs="David"/>
          <w:sz w:val="24"/>
          <w:szCs w:val="24"/>
          <w:rtl/>
        </w:rPr>
        <w:t>פרוצידוארלי</w:t>
      </w:r>
      <w:proofErr w:type="spellEnd"/>
      <w:r w:rsidRPr="002A47AA">
        <w:rPr>
          <w:rFonts w:ascii="David" w:eastAsia="Times New Roman" w:hAnsi="David" w:cs="David"/>
          <w:sz w:val="24"/>
          <w:szCs w:val="24"/>
          <w:rtl/>
        </w:rPr>
        <w:t xml:space="preserve"> שמבצע פעולות שנועדו לקדם את סגירת התיק.</w:t>
      </w:r>
    </w:p>
    <w:p w:rsidR="006A3CD2" w:rsidRPr="003C085B" w:rsidRDefault="006A3CD2" w:rsidP="002A47AA">
      <w:pPr>
        <w:spacing w:after="0" w:line="360" w:lineRule="auto"/>
        <w:ind w:right="-284" w:hanging="360"/>
        <w:jc w:val="both"/>
        <w:rPr>
          <w:rFonts w:ascii="David" w:eastAsia="Times New Roman" w:hAnsi="David" w:cs="David"/>
          <w:sz w:val="24"/>
          <w:szCs w:val="24"/>
          <w:rtl/>
        </w:rPr>
      </w:pPr>
      <w:r w:rsidRPr="00E9571D">
        <w:rPr>
          <w:rFonts w:ascii="David" w:eastAsia="Times New Roman" w:hAnsi="David" w:cs="David"/>
          <w:color w:val="C00000"/>
          <w:sz w:val="24"/>
          <w:szCs w:val="24"/>
          <w:rtl/>
        </w:rPr>
        <w:lastRenderedPageBreak/>
        <w:t xml:space="preserve"> </w:t>
      </w:r>
      <w:r w:rsidRPr="003C085B">
        <w:rPr>
          <w:rFonts w:ascii="David" w:eastAsia="Times New Roman" w:hAnsi="David" w:cs="David"/>
          <w:b/>
          <w:bCs/>
          <w:sz w:val="24"/>
          <w:szCs w:val="24"/>
          <w:rtl/>
        </w:rPr>
        <w:t xml:space="preserve">הרפורמה בסדר הדין האזרחי ותפישת ניהול ההליך </w:t>
      </w:r>
      <w:r w:rsidR="002A47AA" w:rsidRPr="003C085B">
        <w:rPr>
          <w:rFonts w:ascii="David" w:eastAsia="Times New Roman" w:hAnsi="David" w:cs="David" w:hint="cs"/>
          <w:b/>
          <w:bCs/>
          <w:sz w:val="24"/>
          <w:szCs w:val="24"/>
          <w:rtl/>
        </w:rPr>
        <w:t>-</w:t>
      </w:r>
      <w:r w:rsidRPr="003C085B">
        <w:rPr>
          <w:rFonts w:ascii="David" w:eastAsia="Times New Roman" w:hAnsi="David" w:cs="David"/>
          <w:b/>
          <w:bCs/>
          <w:sz w:val="24"/>
          <w:szCs w:val="24"/>
          <w:rtl/>
        </w:rPr>
        <w:t xml:space="preserve"> </w:t>
      </w:r>
      <w:r w:rsidRPr="003C085B">
        <w:rPr>
          <w:rFonts w:ascii="David" w:eastAsia="Times New Roman" w:hAnsi="David" w:cs="David"/>
          <w:sz w:val="24"/>
          <w:szCs w:val="24"/>
          <w:rtl/>
        </w:rPr>
        <w:t>מהווה פלטפורמה של כניסת תהליכים טכנולוגים גם בישראל.</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תקנות סדר הדין האזרחי, תשע"ט 2018</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          עידוד החלפת מידע</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          עידוד גיבוש הסכמות</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          הבניית פעולות רבות בהליך בטפסים או בהנחיות</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Pr>
        <w:t>o</w:t>
      </w:r>
      <w:r w:rsidRPr="003C085B">
        <w:rPr>
          <w:rFonts w:ascii="David" w:eastAsia="Times New Roman" w:hAnsi="David" w:cs="David"/>
          <w:sz w:val="24"/>
          <w:szCs w:val="24"/>
          <w:rtl/>
        </w:rPr>
        <w:t xml:space="preserve">       הנחיות להגשת כתב תביעה</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Pr>
        <w:t>o</w:t>
      </w:r>
      <w:r w:rsidRPr="003C085B">
        <w:rPr>
          <w:rFonts w:ascii="David" w:eastAsia="Times New Roman" w:hAnsi="David" w:cs="David"/>
          <w:sz w:val="24"/>
          <w:szCs w:val="24"/>
          <w:rtl/>
        </w:rPr>
        <w:t xml:space="preserve">       טפסים כמו "שאלון לתבוע בתביעה לנזקי גוף"</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          מיסוד של שימוש בכלים טכנולוגי בניהול ההליך</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Pr>
        <w:t>o</w:t>
      </w:r>
      <w:r w:rsidRPr="003C085B">
        <w:rPr>
          <w:rFonts w:ascii="David" w:eastAsia="Times New Roman" w:hAnsi="David" w:cs="David"/>
          <w:sz w:val="24"/>
          <w:szCs w:val="24"/>
          <w:rtl/>
        </w:rPr>
        <w:t xml:space="preserve">       מסמכים אלקטרוניים, ראיות אלקטרוניות, התקנות מאפשרות לבצע להיוועדות חזותית</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          שיקול דעת שיפוטי לאפשר שמיעת ראיות בכתב (כאשר בד"כ שומעים ראיות במהלך דיון)</w:t>
      </w:r>
    </w:p>
    <w:p w:rsidR="006A3CD2" w:rsidRPr="003C085B" w:rsidRDefault="006A3CD2" w:rsidP="004E13A7">
      <w:pPr>
        <w:spacing w:after="0" w:line="360" w:lineRule="auto"/>
        <w:ind w:right="-284" w:hanging="360"/>
        <w:jc w:val="both"/>
        <w:rPr>
          <w:rFonts w:ascii="David" w:eastAsia="Times New Roman" w:hAnsi="David" w:cs="David"/>
          <w:sz w:val="24"/>
          <w:szCs w:val="24"/>
          <w:rtl/>
        </w:rPr>
      </w:pPr>
      <w:r w:rsidRPr="003C085B">
        <w:rPr>
          <w:rFonts w:ascii="David" w:eastAsia="Times New Roman" w:hAnsi="David" w:cs="David"/>
          <w:sz w:val="24"/>
          <w:szCs w:val="24"/>
          <w:rtl/>
        </w:rPr>
        <w:t>כל אלו לצורך התאמה ליישום באמצעות מערכת מקוונת לניהול ההליך בבית המשפט.</w:t>
      </w:r>
    </w:p>
    <w:p w:rsidR="006A3CD2" w:rsidRPr="003C085B" w:rsidRDefault="006A3CD2" w:rsidP="003C085B">
      <w:pPr>
        <w:spacing w:after="0" w:line="360" w:lineRule="auto"/>
        <w:ind w:left="-360" w:right="-284"/>
        <w:jc w:val="both"/>
        <w:rPr>
          <w:rFonts w:ascii="David" w:eastAsia="Times New Roman" w:hAnsi="David" w:cs="David"/>
          <w:sz w:val="24"/>
          <w:szCs w:val="24"/>
          <w:rtl/>
        </w:rPr>
      </w:pPr>
      <w:r w:rsidRPr="003C085B">
        <w:rPr>
          <w:rFonts w:ascii="David" w:eastAsia="Times New Roman" w:hAnsi="David" w:cs="David"/>
          <w:sz w:val="24"/>
          <w:szCs w:val="24"/>
          <w:rtl/>
        </w:rPr>
        <w:t xml:space="preserve">גם </w:t>
      </w:r>
      <w:proofErr w:type="spellStart"/>
      <w:r w:rsidRPr="003C085B">
        <w:rPr>
          <w:rFonts w:ascii="David" w:eastAsia="Times New Roman" w:hAnsi="David" w:cs="David"/>
          <w:sz w:val="24"/>
          <w:szCs w:val="24"/>
          <w:rtl/>
        </w:rPr>
        <w:t>המע</w:t>
      </w:r>
      <w:proofErr w:type="spellEnd"/>
      <w:r w:rsidRPr="003C085B">
        <w:rPr>
          <w:rFonts w:ascii="David" w:eastAsia="Times New Roman" w:hAnsi="David" w:cs="David"/>
          <w:sz w:val="24"/>
          <w:szCs w:val="24"/>
          <w:rtl/>
        </w:rPr>
        <w:t xml:space="preserve">' המשפט של ישראל האידיאל שאנו משווים אליו רלוונטי רק לתיקים קטנים, תיקים הגדולים השאלה צריכה להיות איך אנו משפרים את </w:t>
      </w:r>
      <w:proofErr w:type="spellStart"/>
      <w:r w:rsidRPr="003C085B">
        <w:rPr>
          <w:rFonts w:ascii="David" w:eastAsia="Times New Roman" w:hAnsi="David" w:cs="David"/>
          <w:sz w:val="24"/>
          <w:szCs w:val="24"/>
          <w:rtl/>
        </w:rPr>
        <w:t>המע</w:t>
      </w:r>
      <w:proofErr w:type="spellEnd"/>
      <w:r w:rsidRPr="003C085B">
        <w:rPr>
          <w:rFonts w:ascii="David" w:eastAsia="Times New Roman" w:hAnsi="David" w:cs="David"/>
          <w:sz w:val="24"/>
          <w:szCs w:val="24"/>
          <w:rtl/>
        </w:rPr>
        <w:t xml:space="preserve">' השיפוטית כדי לסייע ביישוב </w:t>
      </w:r>
      <w:proofErr w:type="spellStart"/>
      <w:r w:rsidRPr="003C085B">
        <w:rPr>
          <w:rFonts w:ascii="David" w:eastAsia="Times New Roman" w:hAnsi="David" w:cs="David"/>
          <w:sz w:val="24"/>
          <w:szCs w:val="24"/>
          <w:rtl/>
        </w:rPr>
        <w:t>סכוסכים</w:t>
      </w:r>
      <w:proofErr w:type="spellEnd"/>
      <w:r w:rsidRPr="003C085B">
        <w:rPr>
          <w:rFonts w:ascii="David" w:eastAsia="Times New Roman" w:hAnsi="David" w:cs="David"/>
          <w:sz w:val="24"/>
          <w:szCs w:val="24"/>
          <w:rtl/>
        </w:rPr>
        <w:t xml:space="preserve"> ע"י האמצעים הטכנולוגיים (כלים מקוונים – לתת שירות טוב יותר ונגישות לצדק וכו'). (8/04)</w:t>
      </w:r>
    </w:p>
    <w:p w:rsidR="002A47AA" w:rsidRPr="003C085B" w:rsidRDefault="002A47AA" w:rsidP="003C085B">
      <w:pPr>
        <w:spacing w:after="0" w:line="360" w:lineRule="auto"/>
        <w:ind w:left="-360" w:right="-284"/>
        <w:jc w:val="both"/>
        <w:rPr>
          <w:rFonts w:ascii="David" w:eastAsia="Times New Roman" w:hAnsi="David" w:cs="David"/>
          <w:sz w:val="24"/>
          <w:szCs w:val="24"/>
          <w:rtl/>
        </w:rPr>
      </w:pPr>
      <w:r w:rsidRPr="003C085B">
        <w:rPr>
          <w:rFonts w:ascii="David" w:eastAsia="Times New Roman" w:hAnsi="David" w:cs="David" w:hint="cs"/>
          <w:sz w:val="24"/>
          <w:szCs w:val="24"/>
          <w:rtl/>
        </w:rPr>
        <w:t>בשורה התחתונה, רפורמה זו משמשת כפלטפורמה לכניסת תהליכים מקוונים לבית המשפט בישראל. הרפורמה מעודדת בין היתר</w:t>
      </w:r>
      <w:r w:rsidR="003C085B" w:rsidRPr="003C085B">
        <w:rPr>
          <w:rFonts w:ascii="David" w:eastAsia="Times New Roman" w:hAnsi="David" w:cs="David" w:hint="cs"/>
          <w:sz w:val="24"/>
          <w:szCs w:val="24"/>
          <w:rtl/>
        </w:rPr>
        <w:t xml:space="preserve"> גיבוש הסכמות, עידוד החלפת מידע, ומאפשרת את קידום ההליך המשפטי, הכוללת ראיות אלקטרוניות, משמכים אלקטרוניים ואף מגדירות את אופן האיסוף שלהם. </w:t>
      </w:r>
    </w:p>
    <w:p w:rsidR="006A3CD2" w:rsidRPr="00E9571D" w:rsidRDefault="006A3CD2" w:rsidP="00341922">
      <w:pPr>
        <w:spacing w:after="0" w:line="360" w:lineRule="auto"/>
        <w:ind w:left="-199" w:right="360" w:hanging="360"/>
        <w:jc w:val="both"/>
        <w:rPr>
          <w:rFonts w:ascii="David" w:eastAsia="Times New Roman" w:hAnsi="David" w:cs="David"/>
          <w:b/>
          <w:bCs/>
          <w:sz w:val="24"/>
          <w:szCs w:val="24"/>
          <w:rtl/>
        </w:rPr>
      </w:pPr>
      <w:r w:rsidRPr="00E9571D">
        <w:rPr>
          <w:rFonts w:ascii="David" w:eastAsia="Times New Roman" w:hAnsi="David" w:cs="David"/>
          <w:color w:val="C00000"/>
          <w:sz w:val="24"/>
          <w:szCs w:val="24"/>
          <w:rtl/>
        </w:rPr>
        <w:t xml:space="preserve">  </w:t>
      </w:r>
      <w:r w:rsidRPr="00E9571D">
        <w:rPr>
          <w:rFonts w:ascii="David" w:eastAsia="Times New Roman" w:hAnsi="David" w:cs="David"/>
          <w:b/>
          <w:bCs/>
          <w:color w:val="000000"/>
          <w:sz w:val="24"/>
          <w:szCs w:val="24"/>
          <w:u w:val="single"/>
          <w:rtl/>
        </w:rPr>
        <w:t>שיעור 8, 29.04.2019</w:t>
      </w:r>
    </w:p>
    <w:p w:rsidR="006A3CD2" w:rsidRPr="006A3CD2" w:rsidRDefault="006A3CD2" w:rsidP="00341922">
      <w:pPr>
        <w:shd w:val="clear" w:color="auto" w:fill="FFFFFF" w:themeFill="background1"/>
        <w:spacing w:after="120" w:line="360" w:lineRule="auto"/>
        <w:ind w:right="360" w:hanging="3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נושא 7 לסילבוס: פרטיות בעידן הדיגיטלי - מבוא</w:t>
      </w:r>
    </w:p>
    <w:p w:rsidR="006A3CD2" w:rsidRPr="00BE6BCD" w:rsidRDefault="006A3CD2" w:rsidP="00341922">
      <w:pPr>
        <w:shd w:val="clear" w:color="auto" w:fill="FFFFFF" w:themeFill="background1"/>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המרצה מצטטת מהספר של </w:t>
      </w:r>
      <w:r w:rsidRPr="00341922">
        <w:rPr>
          <w:rFonts w:ascii="David" w:eastAsia="Times New Roman" w:hAnsi="David" w:cs="David"/>
          <w:b/>
          <w:bCs/>
          <w:sz w:val="24"/>
          <w:szCs w:val="24"/>
          <w:shd w:val="clear" w:color="auto" w:fill="FFFFFF" w:themeFill="background1"/>
          <w:rtl/>
        </w:rPr>
        <w:t xml:space="preserve">מיכאל </w:t>
      </w:r>
      <w:proofErr w:type="spellStart"/>
      <w:r w:rsidRPr="00341922">
        <w:rPr>
          <w:rFonts w:ascii="David" w:eastAsia="Times New Roman" w:hAnsi="David" w:cs="David"/>
          <w:b/>
          <w:bCs/>
          <w:sz w:val="24"/>
          <w:szCs w:val="24"/>
          <w:shd w:val="clear" w:color="auto" w:fill="FFFFFF" w:themeFill="background1"/>
          <w:rtl/>
        </w:rPr>
        <w:t>בירנהק</w:t>
      </w:r>
      <w:proofErr w:type="spellEnd"/>
      <w:r w:rsidRPr="00341922">
        <w:rPr>
          <w:rFonts w:ascii="David" w:eastAsia="Times New Roman" w:hAnsi="David" w:cs="David"/>
          <w:b/>
          <w:bCs/>
          <w:sz w:val="24"/>
          <w:szCs w:val="24"/>
          <w:shd w:val="clear" w:color="auto" w:fill="FFFFFF" w:themeFill="background1"/>
          <w:rtl/>
        </w:rPr>
        <w:t>, מרחב פרטי</w:t>
      </w:r>
      <w:r w:rsidRPr="00BE6BCD">
        <w:rPr>
          <w:rFonts w:ascii="David" w:eastAsia="Times New Roman" w:hAnsi="David" w:cs="David"/>
          <w:sz w:val="24"/>
          <w:szCs w:val="24"/>
          <w:rtl/>
        </w:rPr>
        <w:t xml:space="preserve"> (מחומרי הקריאה)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הטענה שעולה בספר, בעצם מדברת על כך שבעידן הדיגיטלי כיום, </w:t>
      </w:r>
      <w:r w:rsidRPr="00BE6BCD">
        <w:rPr>
          <w:rFonts w:ascii="David" w:eastAsia="Times New Roman" w:hAnsi="David" w:cs="David"/>
          <w:b/>
          <w:bCs/>
          <w:sz w:val="24"/>
          <w:szCs w:val="24"/>
          <w:rtl/>
        </w:rPr>
        <w:t>כל פעולה שאנו מבצעים מייצרת מידע</w:t>
      </w:r>
      <w:r w:rsidRPr="00BE6BCD">
        <w:rPr>
          <w:rFonts w:ascii="David" w:eastAsia="Times New Roman" w:hAnsi="David" w:cs="David"/>
          <w:sz w:val="24"/>
          <w:szCs w:val="24"/>
          <w:rtl/>
        </w:rPr>
        <w:t xml:space="preserve">. לצד האפשרות הזו, יש גם </w:t>
      </w:r>
      <w:r w:rsidRPr="00BE6BCD">
        <w:rPr>
          <w:rFonts w:ascii="David" w:eastAsia="Times New Roman" w:hAnsi="David" w:cs="David"/>
          <w:b/>
          <w:bCs/>
          <w:sz w:val="24"/>
          <w:szCs w:val="24"/>
          <w:rtl/>
        </w:rPr>
        <w:t>אפשרויות טכנולוגיות רבות לאסוף את המידע הזה</w:t>
      </w:r>
      <w:r w:rsidRPr="00BE6BCD">
        <w:rPr>
          <w:rFonts w:ascii="David" w:eastAsia="Times New Roman" w:hAnsi="David" w:cs="David"/>
          <w:sz w:val="24"/>
          <w:szCs w:val="24"/>
          <w:rtl/>
        </w:rPr>
        <w:t xml:space="preserve">, לתעד אותו, לעבד אותו, </w:t>
      </w:r>
      <w:proofErr w:type="spellStart"/>
      <w:r w:rsidRPr="00BE6BCD">
        <w:rPr>
          <w:rFonts w:ascii="David" w:eastAsia="Times New Roman" w:hAnsi="David" w:cs="David"/>
          <w:sz w:val="24"/>
          <w:szCs w:val="24"/>
          <w:rtl/>
        </w:rPr>
        <w:t>להפיצו</w:t>
      </w:r>
      <w:proofErr w:type="spellEnd"/>
      <w:r w:rsidRPr="00BE6BCD">
        <w:rPr>
          <w:rFonts w:ascii="David" w:eastAsia="Times New Roman" w:hAnsi="David" w:cs="David"/>
          <w:sz w:val="24"/>
          <w:szCs w:val="24"/>
          <w:rtl/>
        </w:rPr>
        <w:t xml:space="preserve"> הלאה, לחלוק אותו עם גורמים אחרים </w:t>
      </w:r>
      <w:r w:rsidRPr="00BE6BCD">
        <w:rPr>
          <w:rFonts w:ascii="David" w:eastAsia="Times New Roman" w:hAnsi="David" w:cs="David"/>
          <w:b/>
          <w:bCs/>
          <w:sz w:val="24"/>
          <w:szCs w:val="24"/>
          <w:rtl/>
        </w:rPr>
        <w:t>בקלות</w:t>
      </w:r>
      <w:r w:rsidRPr="00BE6BCD">
        <w:rPr>
          <w:rFonts w:ascii="David" w:eastAsia="Times New Roman" w:hAnsi="David" w:cs="David"/>
          <w:sz w:val="24"/>
          <w:szCs w:val="24"/>
          <w:rtl/>
        </w:rPr>
        <w:t xml:space="preserve">, והטכנולוגיה הפכה את המידע נגיש לגורמים רבים </w:t>
      </w:r>
      <w:r w:rsidRPr="00BE6BCD">
        <w:rPr>
          <w:rFonts w:ascii="David" w:eastAsia="Times New Roman" w:hAnsi="David" w:cs="David"/>
          <w:b/>
          <w:bCs/>
          <w:sz w:val="24"/>
          <w:szCs w:val="24"/>
          <w:rtl/>
        </w:rPr>
        <w:t>בעלות נמוכה</w:t>
      </w:r>
      <w:r w:rsidRPr="00BE6BCD">
        <w:rPr>
          <w:rFonts w:ascii="David" w:eastAsia="Times New Roman" w:hAnsi="David" w:cs="David"/>
          <w:sz w:val="24"/>
          <w:szCs w:val="24"/>
          <w:rtl/>
        </w:rPr>
        <w:t xml:space="preserve">, כך שבעולם זה יש גם </w:t>
      </w:r>
      <w:r w:rsidRPr="00BE6BCD">
        <w:rPr>
          <w:rFonts w:ascii="David" w:eastAsia="Times New Roman" w:hAnsi="David" w:cs="David"/>
          <w:b/>
          <w:bCs/>
          <w:sz w:val="24"/>
          <w:szCs w:val="24"/>
          <w:rtl/>
        </w:rPr>
        <w:t>גורמים (שחקנים) רבים שיכולים לבצע את פעולות האיסוף וההפצה של המידע כך.</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 xml:space="preserve"> </w:t>
      </w:r>
      <w:r w:rsidRPr="00BE6BCD">
        <w:rPr>
          <w:rFonts w:ascii="David" w:eastAsia="Times New Roman" w:hAnsi="David" w:cs="David"/>
          <w:sz w:val="24"/>
          <w:szCs w:val="24"/>
          <w:rtl/>
        </w:rPr>
        <w:t xml:space="preserve">מחשבה על הגנת הפרטיות החלה מהרצון </w:t>
      </w:r>
      <w:r w:rsidRPr="00BE6BCD">
        <w:rPr>
          <w:rFonts w:ascii="David" w:eastAsia="Times New Roman" w:hAnsi="David" w:cs="David"/>
          <w:b/>
          <w:bCs/>
          <w:sz w:val="24"/>
          <w:szCs w:val="24"/>
          <w:rtl/>
        </w:rPr>
        <w:t>להגן על האדם מפני "האח הגדול", השלטון.</w:t>
      </w:r>
      <w:r w:rsidRPr="00BE6BCD">
        <w:rPr>
          <w:rFonts w:ascii="David" w:eastAsia="Times New Roman" w:hAnsi="David" w:cs="David"/>
          <w:sz w:val="24"/>
          <w:szCs w:val="24"/>
          <w:rtl/>
        </w:rPr>
        <w:t xml:space="preserve"> אולם, עם התפתחות הטכנולוגיה והאינטרנט, הרצון להגן על פרטיותנו לא מופנה רק כלפי השלטון אלא גם כלפי תאגידים פרטיים ש"מבלשים" אחרינו ואוספים עלינו מידע. אתרים חינמיים עושים שימוש במידע של המשתמשים, ואת הכסף הם מרוויחים ממכירת המידע של המשתמשים, </w:t>
      </w:r>
      <w:proofErr w:type="spellStart"/>
      <w:r w:rsidRPr="00BE6BCD">
        <w:rPr>
          <w:rFonts w:ascii="David" w:eastAsia="Times New Roman" w:hAnsi="David" w:cs="David"/>
          <w:sz w:val="24"/>
          <w:szCs w:val="24"/>
          <w:rtl/>
        </w:rPr>
        <w:t>מהיותו</w:t>
      </w:r>
      <w:proofErr w:type="spellEnd"/>
      <w:r w:rsidRPr="00BE6BCD">
        <w:rPr>
          <w:rFonts w:ascii="David" w:eastAsia="Times New Roman" w:hAnsi="David" w:cs="David"/>
          <w:sz w:val="24"/>
          <w:szCs w:val="24"/>
          <w:rtl/>
        </w:rPr>
        <w:t xml:space="preserve"> משאב כלכלי מרכזי (בין השאר ע"י פרסומות). כך נכנס גם רעיון </w:t>
      </w:r>
      <w:r w:rsidRPr="00BE6BCD">
        <w:rPr>
          <w:rFonts w:ascii="David" w:eastAsia="Times New Roman" w:hAnsi="David" w:cs="David"/>
          <w:b/>
          <w:bCs/>
          <w:sz w:val="24"/>
          <w:szCs w:val="24"/>
          <w:rtl/>
        </w:rPr>
        <w:t>הגנת הפרטיות מפני תאגידים מסחריים.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בשנים האחרונות המידע הפך למשאב כלכלי מרכזי, ולא קיים רק חשש של הגנת הפרטיות מפני השלטון אלא גם הגנת מפני תאגידים שפועלים למטרות רווח. יש מעקב מתמיד מסביבנו ואיסוף </w:t>
      </w:r>
      <w:proofErr w:type="spellStart"/>
      <w:r w:rsidRPr="00BE6BCD">
        <w:rPr>
          <w:rFonts w:ascii="David" w:eastAsia="Times New Roman" w:hAnsi="David" w:cs="David"/>
          <w:sz w:val="24"/>
          <w:szCs w:val="24"/>
          <w:rtl/>
        </w:rPr>
        <w:t>המיע</w:t>
      </w:r>
      <w:proofErr w:type="spellEnd"/>
      <w:r w:rsidRPr="00BE6BCD">
        <w:rPr>
          <w:rFonts w:ascii="David" w:eastAsia="Times New Roman" w:hAnsi="David" w:cs="David"/>
          <w:sz w:val="24"/>
          <w:szCs w:val="24"/>
          <w:rtl/>
        </w:rPr>
        <w:t xml:space="preserve"> הוא לא רק במכשירים הפרטיים שלנו, אלא גם במרחב הציבורי (כמו למשל מצלמות ברחוב)</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בכל מקום שאליו אנו הולכים, ישנם סיכונים שונים לפרטיותנו: מצלמות אבטחה, היסטוריית גלישה, מידע ביומטרי וכן זירות חדשות שבהן המידע נאסף - הבית החכם. אפילו לחץ דם, מיקום.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הכניסה של איסוף נתונים דיגיטליים אל המרחב הפרטי, מייצרת פלטפורמה של מידע עצומה על חיינו.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lastRenderedPageBreak/>
        <w:t xml:space="preserve">כל אלו חושפים הרבה פרטים על שגרת החיים שלנו. דיברנו על השלטון שמנהל אחרינו מעקב ועל התאגידים שהופכים את המידע שלנו למוצר סחיר - שני העולמות הללו נפגשים </w:t>
      </w:r>
      <w:r w:rsidRPr="00BE6BCD">
        <w:rPr>
          <w:rFonts w:ascii="David" w:eastAsia="Times New Roman" w:hAnsi="David" w:cs="David"/>
          <w:b/>
          <w:bCs/>
          <w:sz w:val="24"/>
          <w:szCs w:val="24"/>
          <w:rtl/>
        </w:rPr>
        <w:t>למציאות של מעקב מידע</w:t>
      </w:r>
      <w:r w:rsidRPr="00BE6BCD">
        <w:rPr>
          <w:rFonts w:ascii="David" w:eastAsia="Times New Roman" w:hAnsi="David" w:cs="David"/>
          <w:sz w:val="24"/>
          <w:szCs w:val="24"/>
          <w:rtl/>
        </w:rPr>
        <w:t xml:space="preserve"> (</w:t>
      </w:r>
      <w:r w:rsidRPr="00BE6BCD">
        <w:rPr>
          <w:rFonts w:ascii="David" w:eastAsia="Times New Roman" w:hAnsi="David" w:cs="David"/>
          <w:sz w:val="24"/>
          <w:szCs w:val="24"/>
        </w:rPr>
        <w:t>Dataveillance</w:t>
      </w:r>
      <w:r w:rsidRPr="00BE6BCD">
        <w:rPr>
          <w:rFonts w:ascii="David" w:eastAsia="Times New Roman" w:hAnsi="David" w:cs="David"/>
          <w:sz w:val="24"/>
          <w:szCs w:val="24"/>
          <w:rtl/>
        </w:rPr>
        <w:t>)</w:t>
      </w:r>
      <w:r w:rsidRPr="00BE6BCD">
        <w:rPr>
          <w:rFonts w:ascii="David" w:eastAsia="Times New Roman" w:hAnsi="David" w:cs="David"/>
          <w:b/>
          <w:bCs/>
          <w:sz w:val="24"/>
          <w:szCs w:val="24"/>
          <w:rtl/>
        </w:rPr>
        <w:t xml:space="preserve"> ומעקב המונים</w:t>
      </w:r>
      <w:r w:rsidRPr="00BE6BCD">
        <w:rPr>
          <w:rFonts w:ascii="David" w:eastAsia="Times New Roman" w:hAnsi="David" w:cs="David"/>
          <w:sz w:val="24"/>
          <w:szCs w:val="24"/>
          <w:rtl/>
        </w:rPr>
        <w:t xml:space="preserve"> (</w:t>
      </w:r>
      <w:r w:rsidRPr="00BE6BCD">
        <w:rPr>
          <w:rFonts w:ascii="David" w:eastAsia="Times New Roman" w:hAnsi="David" w:cs="David"/>
          <w:sz w:val="24"/>
          <w:szCs w:val="24"/>
        </w:rPr>
        <w:t>mass surveillance</w:t>
      </w:r>
      <w:r w:rsidRPr="00BE6BCD">
        <w:rPr>
          <w:rFonts w:ascii="David" w:eastAsia="Times New Roman" w:hAnsi="David" w:cs="David"/>
          <w:sz w:val="24"/>
          <w:szCs w:val="24"/>
          <w:rtl/>
        </w:rPr>
        <w:t>). מעקב של המדינה, מעקב של תאגידים, מסחר במידע, חיבור המידע שנמצא בידי המדינה ובידי גורמים פרטיים.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קיימים לכך השלכות וסיכונים משמעותיים - מערך דירוג / "אשראי חברתי" בסין נותן ציונים ונקודות ע"י פעולות שונות שמתבצעות במרחב ציבורי והפרטי. החשש הזה בא לידי ביטוי גם ברשתות מסחריות – </w:t>
      </w:r>
      <w:proofErr w:type="spellStart"/>
      <w:r w:rsidRPr="00BE6BCD">
        <w:rPr>
          <w:rFonts w:ascii="David" w:eastAsia="Times New Roman" w:hAnsi="David" w:cs="David"/>
          <w:sz w:val="24"/>
          <w:szCs w:val="24"/>
          <w:rtl/>
        </w:rPr>
        <w:t>פרופיילינג</w:t>
      </w:r>
      <w:proofErr w:type="spellEnd"/>
      <w:r w:rsidRPr="00BE6BCD">
        <w:rPr>
          <w:rFonts w:ascii="David" w:eastAsia="Times New Roman" w:hAnsi="David" w:cs="David"/>
          <w:sz w:val="24"/>
          <w:szCs w:val="24"/>
          <w:rtl/>
        </w:rPr>
        <w:t xml:space="preserve"> לצרכי שיווק ברשת </w:t>
      </w:r>
      <w:proofErr w:type="spellStart"/>
      <w:r w:rsidRPr="00BE6BCD">
        <w:rPr>
          <w:rFonts w:ascii="David" w:eastAsia="Times New Roman" w:hAnsi="David" w:cs="David"/>
          <w:sz w:val="24"/>
          <w:szCs w:val="24"/>
          <w:rtl/>
        </w:rPr>
        <w:t>טארגט</w:t>
      </w:r>
      <w:proofErr w:type="spellEnd"/>
      <w:r w:rsidRPr="00BE6BCD">
        <w:rPr>
          <w:rFonts w:ascii="David" w:eastAsia="Times New Roman" w:hAnsi="David" w:cs="David"/>
          <w:sz w:val="24"/>
          <w:szCs w:val="24"/>
          <w:rtl/>
        </w:rPr>
        <w:t>. כך לחברות מסחריות יש גישה למידע רגיש מאוד על חיינו, ויש לכך השלכות חברתיות לתרבות איסוף ועיבוד המידע על חיינו.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מה קורה כשהכוח לבחור מה לחלוק ומה לא נלקח </w:t>
      </w:r>
      <w:proofErr w:type="spellStart"/>
      <w:r w:rsidRPr="00BE6BCD">
        <w:rPr>
          <w:rFonts w:ascii="David" w:eastAsia="Times New Roman" w:hAnsi="David" w:cs="David"/>
          <w:sz w:val="24"/>
          <w:szCs w:val="24"/>
          <w:rtl/>
        </w:rPr>
        <w:t>מאיתנו</w:t>
      </w:r>
      <w:proofErr w:type="spellEnd"/>
      <w:r w:rsidRPr="00BE6BCD">
        <w:rPr>
          <w:rFonts w:ascii="David" w:eastAsia="Times New Roman" w:hAnsi="David" w:cs="David"/>
          <w:sz w:val="24"/>
          <w:szCs w:val="24"/>
          <w:rtl/>
        </w:rPr>
        <w:t>?</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טכנולוגיות רבות מאפשרות פעולות שיש בהן פגיעה מובנית בפרטיות: שימוש בטלפון סלולרי (שיחות, מיקום, גלישה באינטרנט, עם מי אנחנו בקשר וכו'); נסיעה ברכב עם מכשיר ניווט לווייני; גלישה  באינטרנט; שליחת דוא"ל; שימוש בכרטיסי אשראי; יצירת אלבום תמונות דיגיטלי; שימוש  במכשיר חכם לביש; בית חכם; רשתות חברתיות וכו'.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למרות שאנחנו יודעים את הדברים הללו, בהתנהגות היום יומית של אנשים קיימת </w:t>
      </w:r>
      <w:r w:rsidRPr="00BE6BCD">
        <w:rPr>
          <w:rFonts w:ascii="David" w:eastAsia="Times New Roman" w:hAnsi="David" w:cs="David"/>
          <w:b/>
          <w:bCs/>
          <w:sz w:val="24"/>
          <w:szCs w:val="24"/>
          <w:rtl/>
        </w:rPr>
        <w:t xml:space="preserve">אשליה של פרטיות - </w:t>
      </w:r>
      <w:r w:rsidRPr="00BE6BCD">
        <w:rPr>
          <w:rFonts w:ascii="David" w:eastAsia="Times New Roman" w:hAnsi="David" w:cs="David"/>
          <w:sz w:val="24"/>
          <w:szCs w:val="24"/>
          <w:rtl/>
        </w:rPr>
        <w:t>הן בסביבה הדיגיטלית והן בסביבה הפיזית. כשאנחנו הולכים ברחוב ליד מצלמת אבטחה אנחנו לא חושבים על האמצעות הסבירה שנזוהה בכל מקום שבו נצולם. כשאנחנו משתמשים בכרטיס מועדון בסופר אנחנו לא חושבים על מה שאפשר לעשות עם המידע בדבר הרגלי האכילה שלנו.</w:t>
      </w:r>
    </w:p>
    <w:p w:rsidR="006A3CD2" w:rsidRPr="00BE6BCD" w:rsidRDefault="006A3CD2" w:rsidP="00BE6BCD">
      <w:pPr>
        <w:spacing w:after="120" w:line="360" w:lineRule="auto"/>
        <w:ind w:left="-483" w:right="-284"/>
        <w:jc w:val="both"/>
        <w:rPr>
          <w:rFonts w:ascii="David" w:eastAsia="Times New Roman" w:hAnsi="David" w:cs="David"/>
          <w:sz w:val="24"/>
          <w:szCs w:val="24"/>
          <w:rtl/>
        </w:rPr>
      </w:pPr>
      <w:proofErr w:type="spellStart"/>
      <w:r w:rsidRPr="00BE6BCD">
        <w:rPr>
          <w:rFonts w:ascii="David" w:eastAsia="Times New Roman" w:hAnsi="David" w:cs="David"/>
          <w:sz w:val="24"/>
          <w:szCs w:val="24"/>
          <w:rtl/>
        </w:rPr>
        <w:t>פנאופטיקון</w:t>
      </w:r>
      <w:proofErr w:type="spellEnd"/>
      <w:r w:rsidRPr="00BE6BCD">
        <w:rPr>
          <w:rFonts w:ascii="David" w:eastAsia="Times New Roman" w:hAnsi="David" w:cs="David"/>
          <w:sz w:val="24"/>
          <w:szCs w:val="24"/>
          <w:rtl/>
        </w:rPr>
        <w:t xml:space="preserve">: מושג שהמציא </w:t>
      </w:r>
      <w:proofErr w:type="spellStart"/>
      <w:r w:rsidRPr="00BE6BCD">
        <w:rPr>
          <w:rFonts w:ascii="David" w:eastAsia="Times New Roman" w:hAnsi="David" w:cs="David"/>
          <w:sz w:val="24"/>
          <w:szCs w:val="24"/>
          <w:rtl/>
        </w:rPr>
        <w:t>ג'רמי</w:t>
      </w:r>
      <w:proofErr w:type="spellEnd"/>
      <w:r w:rsidRPr="00BE6BCD">
        <w:rPr>
          <w:rFonts w:ascii="David" w:eastAsia="Times New Roman" w:hAnsi="David" w:cs="David"/>
          <w:sz w:val="24"/>
          <w:szCs w:val="24"/>
          <w:rtl/>
        </w:rPr>
        <w:t xml:space="preserve"> </w:t>
      </w:r>
      <w:proofErr w:type="spellStart"/>
      <w:r w:rsidRPr="00BE6BCD">
        <w:rPr>
          <w:rFonts w:ascii="David" w:eastAsia="Times New Roman" w:hAnsi="David" w:cs="David"/>
          <w:sz w:val="24"/>
          <w:szCs w:val="24"/>
          <w:rtl/>
        </w:rPr>
        <w:t>בנת'הם</w:t>
      </w:r>
      <w:proofErr w:type="spellEnd"/>
      <w:r w:rsidRPr="00BE6BCD">
        <w:rPr>
          <w:rFonts w:ascii="David" w:eastAsia="Times New Roman" w:hAnsi="David" w:cs="David"/>
          <w:sz w:val="24"/>
          <w:szCs w:val="24"/>
          <w:rtl/>
        </w:rPr>
        <w:t xml:space="preserve"> והגיע לפרסום באמצעות מישל פוקו, הפילוסוף הצרפתי. </w:t>
      </w:r>
      <w:proofErr w:type="spellStart"/>
      <w:r w:rsidRPr="00BE6BCD">
        <w:rPr>
          <w:rFonts w:ascii="David" w:eastAsia="Times New Roman" w:hAnsi="David" w:cs="David"/>
          <w:sz w:val="24"/>
          <w:szCs w:val="24"/>
          <w:rtl/>
        </w:rPr>
        <w:t>פנאופטיקון</w:t>
      </w:r>
      <w:proofErr w:type="spellEnd"/>
      <w:r w:rsidRPr="00BE6BCD">
        <w:rPr>
          <w:rFonts w:ascii="David" w:eastAsia="Times New Roman" w:hAnsi="David" w:cs="David"/>
          <w:sz w:val="24"/>
          <w:szCs w:val="24"/>
          <w:rtl/>
        </w:rPr>
        <w:t xml:space="preserve"> מוגדר כבניין היקפי בצורת טבעת שבמרכזו מגדל עם חלונות המופנים לתוך הטבעת. הכוח </w:t>
      </w:r>
      <w:proofErr w:type="spellStart"/>
      <w:r w:rsidRPr="00BE6BCD">
        <w:rPr>
          <w:rFonts w:ascii="David" w:eastAsia="Times New Roman" w:hAnsi="David" w:cs="David"/>
          <w:sz w:val="24"/>
          <w:szCs w:val="24"/>
          <w:rtl/>
        </w:rPr>
        <w:t>הממשמע</w:t>
      </w:r>
      <w:proofErr w:type="spellEnd"/>
      <w:r w:rsidRPr="00BE6BCD">
        <w:rPr>
          <w:rFonts w:ascii="David" w:eastAsia="Times New Roman" w:hAnsi="David" w:cs="David"/>
          <w:sz w:val="24"/>
          <w:szCs w:val="24"/>
          <w:rtl/>
        </w:rPr>
        <w:t xml:space="preserve"> </w:t>
      </w:r>
      <w:proofErr w:type="spellStart"/>
      <w:r w:rsidRPr="00BE6BCD">
        <w:rPr>
          <w:rFonts w:ascii="David" w:eastAsia="Times New Roman" w:hAnsi="David" w:cs="David"/>
          <w:sz w:val="24"/>
          <w:szCs w:val="24"/>
          <w:rtl/>
        </w:rPr>
        <w:t>והממשטר</w:t>
      </w:r>
      <w:proofErr w:type="spellEnd"/>
      <w:r w:rsidRPr="00BE6BCD">
        <w:rPr>
          <w:rFonts w:ascii="David" w:eastAsia="Times New Roman" w:hAnsi="David" w:cs="David"/>
          <w:sz w:val="24"/>
          <w:szCs w:val="24"/>
          <w:rtl/>
        </w:rPr>
        <w:t xml:space="preserve"> של "המבט" הננעץ בנו. שוכני </w:t>
      </w:r>
      <w:proofErr w:type="spellStart"/>
      <w:r w:rsidRPr="00BE6BCD">
        <w:rPr>
          <w:rFonts w:ascii="David" w:eastAsia="Times New Roman" w:hAnsi="David" w:cs="David"/>
          <w:sz w:val="24"/>
          <w:szCs w:val="24"/>
          <w:rtl/>
        </w:rPr>
        <w:t>הפנאופטיקון</w:t>
      </w:r>
      <w:proofErr w:type="spellEnd"/>
      <w:r w:rsidRPr="00BE6BCD">
        <w:rPr>
          <w:rFonts w:ascii="David" w:eastAsia="Times New Roman" w:hAnsi="David" w:cs="David"/>
          <w:sz w:val="24"/>
          <w:szCs w:val="24"/>
          <w:rtl/>
        </w:rPr>
        <w:t xml:space="preserve"> אינם יכולים להביט אל מגדל השמירה ולכן אינם יכולים לדעת מתי צופים בהם. לפיכך, </w:t>
      </w:r>
      <w:r w:rsidRPr="00BE6BCD">
        <w:rPr>
          <w:rFonts w:ascii="David" w:eastAsia="Times New Roman" w:hAnsi="David" w:cs="David"/>
          <w:b/>
          <w:bCs/>
          <w:sz w:val="24"/>
          <w:szCs w:val="24"/>
          <w:rtl/>
        </w:rPr>
        <w:t>עליהם להניח שהם נצפים תמיד וכך ההתנהגות שלך תשתנה.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בעידן שלנו, שאנו מותירים אחרינו שובל של מידע שנאסף ונאגר, והיחס אלינו עשוי להשתנות על בסיסו - אנחנו מצויים במעין </w:t>
      </w:r>
      <w:proofErr w:type="spellStart"/>
      <w:r w:rsidRPr="00BE6BCD">
        <w:rPr>
          <w:rFonts w:ascii="David" w:eastAsia="Times New Roman" w:hAnsi="David" w:cs="David"/>
          <w:sz w:val="24"/>
          <w:szCs w:val="24"/>
          <w:rtl/>
        </w:rPr>
        <w:t>פנאופטיקון</w:t>
      </w:r>
      <w:proofErr w:type="spellEnd"/>
      <w:r w:rsidRPr="00BE6BCD">
        <w:rPr>
          <w:rFonts w:ascii="David" w:eastAsia="Times New Roman" w:hAnsi="David" w:cs="David"/>
          <w:sz w:val="24"/>
          <w:szCs w:val="24"/>
          <w:rtl/>
        </w:rPr>
        <w:t xml:space="preserve"> של משטר ותאגידים. האם בני אדם משנים את התנהגותם בגלל שזה המצב? ניתן לומר שערך הפרטיות כבר לא רלוונטי / </w:t>
      </w:r>
      <w:proofErr w:type="spellStart"/>
      <w:r w:rsidRPr="00BE6BCD">
        <w:rPr>
          <w:rFonts w:ascii="David" w:eastAsia="Times New Roman" w:hAnsi="David" w:cs="David"/>
          <w:sz w:val="24"/>
          <w:szCs w:val="24"/>
          <w:rtl/>
        </w:rPr>
        <w:t>שהטכונולגיה</w:t>
      </w:r>
      <w:proofErr w:type="spellEnd"/>
      <w:r w:rsidRPr="00BE6BCD">
        <w:rPr>
          <w:rFonts w:ascii="David" w:eastAsia="Times New Roman" w:hAnsi="David" w:cs="David"/>
          <w:sz w:val="24"/>
          <w:szCs w:val="24"/>
          <w:rtl/>
        </w:rPr>
        <w:t xml:space="preserve"> חושפת מה מתקיים שנים רבות.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היחס בין פרטיות לטכנולוגיה: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מקרה פרטי של הקשר בין משפט, טכנולוגיה, השוק והנורמות החברתיות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כשמדברים על מהי הזכות לפרטיות בעידן הדיגיטלי לא מדברים רק על מהן הטכנולוגיות או איך צריך לעצב אותן כך שלא יפגעו בפרטיות, אלא על שיח ערכי במשמעות של פרטיות בעידן הזה. האם כבר אין חשיבות לפרטיות? האם צריך לתת לכוחות השוק לפעול באופן חופשי וללא חסמים?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proofErr w:type="gramStart"/>
      <w:r w:rsidRPr="00BE6BCD">
        <w:rPr>
          <w:rFonts w:ascii="David" w:eastAsia="Times New Roman" w:hAnsi="David" w:cs="David"/>
          <w:sz w:val="24"/>
          <w:szCs w:val="24"/>
        </w:rPr>
        <w:t>Ø</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r>
      <w:proofErr w:type="gramEnd"/>
      <w:r w:rsidRPr="00BE6BCD">
        <w:rPr>
          <w:rFonts w:ascii="David" w:eastAsia="Times New Roman" w:hAnsi="David" w:cs="David"/>
          <w:sz w:val="24"/>
          <w:szCs w:val="24"/>
          <w:rtl/>
        </w:rPr>
        <w:t>מודל לסיג - השפעה הדדית בין הזכות המשפטית לפרטיות , היכולות הטכנולוגית של איסוף ועיבוד מידע, שוק ותפישות חברתיות של 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השיח הזה אמור לעזור לנו לחשוב אילו כלים משפטיים צריך לעצב ואיך לעצב את הטכנולוגיה - האם להגבילה בדרכים שונות? האם צריכות להיות לה תכונות מסוימות נוכח תפיסתנו את הפרטיות?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טכנולוגיה אינה בהכרח רעה או טובה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lastRenderedPageBreak/>
        <w:t>-          </w:t>
      </w:r>
      <w:r w:rsidRPr="00BE6BCD">
        <w:rPr>
          <w:rFonts w:ascii="David" w:eastAsia="Times New Roman" w:hAnsi="David" w:cs="David"/>
          <w:b/>
          <w:bCs/>
          <w:sz w:val="24"/>
          <w:szCs w:val="24"/>
          <w:rtl/>
        </w:rPr>
        <w:t>טכנולוגיות מעקב</w:t>
      </w:r>
      <w:r w:rsidRPr="00BE6BCD">
        <w:rPr>
          <w:rFonts w:ascii="David" w:eastAsia="Times New Roman" w:hAnsi="David" w:cs="David"/>
          <w:sz w:val="24"/>
          <w:szCs w:val="24"/>
          <w:rtl/>
        </w:rPr>
        <w:t xml:space="preserve"> מאפשרות לנו לאתר עקבות דיגיטליות, לזהות ביומטרית, לאכן גיאוגרפית, לצותת, להעביר מידע לאחרים, לעבד מידע ולתעד. זה יכול להיות מאוד נוח כשאנחנו מאבדים פלאפון או כשאתר שאנו מבקרים בו לעיתים קרובות עושה פרסונליזציה לתכנים שאנחנו רוצים לקרוא.</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w:t>
      </w:r>
      <w:r w:rsidRPr="00BE6BCD">
        <w:rPr>
          <w:rFonts w:ascii="David" w:eastAsia="Times New Roman" w:hAnsi="David" w:cs="David"/>
          <w:b/>
          <w:bCs/>
          <w:sz w:val="24"/>
          <w:szCs w:val="24"/>
          <w:rtl/>
        </w:rPr>
        <w:t>טכנולוגיות של פרטיות</w:t>
      </w:r>
      <w:r w:rsidRPr="00BE6BCD">
        <w:rPr>
          <w:rFonts w:ascii="David" w:eastAsia="Times New Roman" w:hAnsi="David" w:cs="David"/>
          <w:sz w:val="24"/>
          <w:szCs w:val="24"/>
          <w:rtl/>
        </w:rPr>
        <w:t xml:space="preserve"> מאפשרות לנו הצפנה, אבטחת מידע, מנעולים דיגיטליים, טשטוש עקבות (אנונימיות) ובמידה מסוימת </w:t>
      </w:r>
      <w:r w:rsidRPr="00BE6BCD">
        <w:rPr>
          <w:rFonts w:ascii="David" w:eastAsia="Times New Roman" w:hAnsi="David" w:cs="David"/>
          <w:b/>
          <w:bCs/>
          <w:sz w:val="24"/>
          <w:szCs w:val="24"/>
          <w:rtl/>
        </w:rPr>
        <w:t>מחזירות לנו שליטה על הגישה לתוכן שלנו.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לאורך זמן יכול לחול שינוי במהותה של טכנולוגיה מסוימת או במשמעות שאנו מייחסים לה. המשמעות הערכית, החברתית והאתית של טכנולוגיה נתונה נקבעה ביחס שבין כוונת המפתח, מאפייני הטכנולוגיה, והשימושים שנעשים פה בפועל. למשל, טכנולוגיית ה-</w:t>
      </w:r>
      <w:r w:rsidRPr="00BE6BCD">
        <w:rPr>
          <w:rFonts w:ascii="David" w:eastAsia="Times New Roman" w:hAnsi="David" w:cs="David"/>
          <w:sz w:val="24"/>
          <w:szCs w:val="24"/>
        </w:rPr>
        <w:t>cookies</w:t>
      </w:r>
      <w:r w:rsidRPr="00BE6BCD">
        <w:rPr>
          <w:rFonts w:ascii="David" w:eastAsia="Times New Roman" w:hAnsi="David" w:cs="David"/>
          <w:sz w:val="24"/>
          <w:szCs w:val="24"/>
          <w:rtl/>
        </w:rPr>
        <w:t xml:space="preserve"> נועדה לעזור בניהול סיסמאות לאתרים. עם זאת, זו טכנולוגיה שמאפשרת איסוף מידע ומעקב אחרינו, כך </w:t>
      </w:r>
      <w:r w:rsidRPr="00BE6BCD">
        <w:rPr>
          <w:rFonts w:ascii="David" w:eastAsia="Times New Roman" w:hAnsi="David" w:cs="David"/>
          <w:b/>
          <w:bCs/>
          <w:sz w:val="24"/>
          <w:szCs w:val="24"/>
          <w:rtl/>
        </w:rPr>
        <w:t xml:space="preserve">שמשמעותה נקבעת איפשהו במארג היחסים בין כוונת המפתח, מאפייני הטכנולוגיה עצמה והשימושים שנעשים בה. עם השנים יש התחדשות והתפתחות טכנולוגית אז ניתן לבצע גלישה פרטית באופן שלא שומר את ההיסטוריה. כך נולדים אתגרים </w:t>
      </w:r>
      <w:proofErr w:type="spellStart"/>
      <w:r w:rsidRPr="00BE6BCD">
        <w:rPr>
          <w:rFonts w:ascii="David" w:eastAsia="Times New Roman" w:hAnsi="David" w:cs="David"/>
          <w:b/>
          <w:bCs/>
          <w:sz w:val="24"/>
          <w:szCs w:val="24"/>
          <w:rtl/>
        </w:rPr>
        <w:t>חברתים</w:t>
      </w:r>
      <w:proofErr w:type="spellEnd"/>
      <w:r w:rsidRPr="00BE6BCD">
        <w:rPr>
          <w:rFonts w:ascii="David" w:eastAsia="Times New Roman" w:hAnsi="David" w:cs="David"/>
          <w:b/>
          <w:bCs/>
          <w:sz w:val="24"/>
          <w:szCs w:val="24"/>
          <w:rtl/>
        </w:rPr>
        <w:t xml:space="preserve"> ומשפטיים חדשים ופתרונות חדשים.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צירים לדיון הפרטיות בעידן הדיגיטלי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הבנת הזכות לפרטיות </w:t>
      </w:r>
      <w:r w:rsidRPr="00BE6BCD">
        <w:rPr>
          <w:rFonts w:ascii="David" w:eastAsia="Times New Roman" w:hAnsi="David" w:cs="David"/>
          <w:b/>
          <w:bCs/>
          <w:sz w:val="24"/>
          <w:szCs w:val="24"/>
          <w:rtl/>
        </w:rPr>
        <w:t>כמושג משפטי שנמצא במשא ומתן רציף עם נורמות חברתיות ועם הטכנולוגיה.</w:t>
      </w:r>
      <w:r w:rsidRPr="00BE6BCD">
        <w:rPr>
          <w:rFonts w:ascii="David" w:eastAsia="Times New Roman" w:hAnsi="David" w:cs="David"/>
          <w:sz w:val="24"/>
          <w:szCs w:val="24"/>
          <w:rtl/>
        </w:rPr>
        <w:t xml:space="preserve"> זה גורר השתנות.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מושג הפרטיות במונחים של </w:t>
      </w:r>
      <w:r w:rsidRPr="00BE6BCD">
        <w:rPr>
          <w:rFonts w:ascii="David" w:eastAsia="Times New Roman" w:hAnsi="David" w:cs="David"/>
          <w:b/>
          <w:bCs/>
          <w:sz w:val="24"/>
          <w:szCs w:val="24"/>
          <w:rtl/>
        </w:rPr>
        <w:t>שליטת האדם על עצמו -</w:t>
      </w:r>
      <w:r w:rsidRPr="00BE6BCD">
        <w:rPr>
          <w:rFonts w:ascii="David" w:eastAsia="Times New Roman" w:hAnsi="David" w:cs="David"/>
          <w:sz w:val="24"/>
          <w:szCs w:val="24"/>
          <w:rtl/>
        </w:rPr>
        <w:t xml:space="preserve"> הכוח של אדם לקבוע מתי יימסר מידע אודותיו, איזה למי ובאילו תנאים.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w:t>
      </w:r>
      <w:r w:rsidRPr="00BE6BCD">
        <w:rPr>
          <w:rFonts w:ascii="David" w:eastAsia="Times New Roman" w:hAnsi="David" w:cs="David"/>
          <w:b/>
          <w:bCs/>
          <w:sz w:val="24"/>
          <w:szCs w:val="24"/>
          <w:rtl/>
        </w:rPr>
        <w:t>קריסת הנחות אנלוגיות</w:t>
      </w:r>
      <w:r w:rsidRPr="00BE6BCD">
        <w:rPr>
          <w:rFonts w:ascii="David" w:eastAsia="Times New Roman" w:hAnsi="David" w:cs="David"/>
          <w:sz w:val="24"/>
          <w:szCs w:val="24"/>
          <w:rtl/>
        </w:rPr>
        <w:t xml:space="preserve"> שמקורן בעולם טרום-הטכנולוגיה הרווחת, וכבר לא מתאימות לסביבה הדיגיטלית ולחיים הפוסט-מודרניים של דורנו. חיינו נטועים בסביבת המידע.</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w:t>
      </w:r>
      <w:r w:rsidRPr="00BE6BCD">
        <w:rPr>
          <w:rFonts w:ascii="David" w:eastAsia="Times New Roman" w:hAnsi="David" w:cs="David"/>
          <w:b/>
          <w:bCs/>
          <w:sz w:val="24"/>
          <w:szCs w:val="24"/>
          <w:rtl/>
        </w:rPr>
        <w:t>הגנת מידע ביחסים מול המדינה ומול השוק</w:t>
      </w:r>
      <w:r w:rsidRPr="00BE6BCD">
        <w:rPr>
          <w:rFonts w:ascii="David" w:eastAsia="Times New Roman" w:hAnsi="David" w:cs="David"/>
          <w:sz w:val="24"/>
          <w:szCs w:val="24"/>
          <w:rtl/>
        </w:rPr>
        <w:t xml:space="preserve"> (תאגידים פרטיים, אנשים פרטיים). מי שיכול לתייג אותי בתמונות מפקיע ממני חלק מהשליטה על המידע שלי.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מהי 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א. נורמה חברתית -</w:t>
      </w:r>
      <w:r w:rsidRPr="00BE6BCD">
        <w:rPr>
          <w:rFonts w:ascii="David" w:eastAsia="Times New Roman" w:hAnsi="David" w:cs="David"/>
          <w:sz w:val="24"/>
          <w:szCs w:val="24"/>
          <w:rtl/>
        </w:rPr>
        <w:t xml:space="preserve"> מה אנשים בחברה רואים כפגיעה בפרטיות (למשל, חשיפת ציונים בקורס).</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ב. נורמה משפטית -</w:t>
      </w:r>
      <w:r w:rsidRPr="00BE6BCD">
        <w:rPr>
          <w:rFonts w:ascii="David" w:eastAsia="Times New Roman" w:hAnsi="David" w:cs="David"/>
          <w:sz w:val="24"/>
          <w:szCs w:val="24"/>
          <w:rtl/>
        </w:rPr>
        <w:t xml:space="preserve"> הזכות לפרטיות מעוגנת בחוק ובפסיקה, ויוצרת כללי משחק ביחסים בינינו לבין אחרים. למשל, זכות זו </w:t>
      </w:r>
      <w:r w:rsidRPr="00BE6BCD">
        <w:rPr>
          <w:rFonts w:ascii="David" w:eastAsia="Times New Roman" w:hAnsi="David" w:cs="David"/>
          <w:b/>
          <w:bCs/>
          <w:sz w:val="24"/>
          <w:szCs w:val="24"/>
          <w:rtl/>
        </w:rPr>
        <w:t>אוסרת על אחרים לפגוע בנו</w:t>
      </w:r>
      <w:r w:rsidRPr="00BE6BCD">
        <w:rPr>
          <w:rFonts w:ascii="David" w:eastAsia="Times New Roman" w:hAnsi="David" w:cs="David"/>
          <w:sz w:val="24"/>
          <w:szCs w:val="24"/>
          <w:rtl/>
        </w:rPr>
        <w:t xml:space="preserve"> באמצעות קריאת מכתבים סגורים, האזנה לשיחותינו עם אחרים או לצלם אותנו </w:t>
      </w:r>
      <w:proofErr w:type="spellStart"/>
      <w:r w:rsidRPr="00BE6BCD">
        <w:rPr>
          <w:rFonts w:ascii="David" w:eastAsia="Times New Roman" w:hAnsi="David" w:cs="David"/>
          <w:sz w:val="24"/>
          <w:szCs w:val="24"/>
          <w:rtl/>
        </w:rPr>
        <w:t>ברשור</w:t>
      </w:r>
      <w:proofErr w:type="spellEnd"/>
      <w:r w:rsidRPr="00BE6BCD">
        <w:rPr>
          <w:rFonts w:ascii="David" w:eastAsia="Times New Roman" w:hAnsi="David" w:cs="David"/>
          <w:sz w:val="24"/>
          <w:szCs w:val="24"/>
          <w:rtl/>
        </w:rPr>
        <w:t xml:space="preserve">/ת היחיד; </w:t>
      </w:r>
      <w:r w:rsidRPr="00BE6BCD">
        <w:rPr>
          <w:rFonts w:ascii="David" w:eastAsia="Times New Roman" w:hAnsi="David" w:cs="David"/>
          <w:b/>
          <w:bCs/>
          <w:sz w:val="24"/>
          <w:szCs w:val="24"/>
          <w:rtl/>
        </w:rPr>
        <w:t>מגנה על סוגים שונים של מידע</w:t>
      </w:r>
      <w:r w:rsidRPr="00BE6BCD">
        <w:rPr>
          <w:rFonts w:ascii="David" w:eastAsia="Times New Roman" w:hAnsi="David" w:cs="David"/>
          <w:sz w:val="24"/>
          <w:szCs w:val="24"/>
          <w:rtl/>
        </w:rPr>
        <w:t xml:space="preserve"> (מידע רגיש כמו מידע רפואי; מידע "רגיל" כמו הרגלי צריכה או גלישה באינטרנט); </w:t>
      </w:r>
      <w:r w:rsidRPr="00BE6BCD">
        <w:rPr>
          <w:rFonts w:ascii="David" w:eastAsia="Times New Roman" w:hAnsi="David" w:cs="David"/>
          <w:b/>
          <w:bCs/>
          <w:sz w:val="24"/>
          <w:szCs w:val="24"/>
          <w:rtl/>
        </w:rPr>
        <w:t>ומקנה לנו אמצעים למנוע הטרדה שלנו או מסחור של דמותנו.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הזכות לפרטיות מעוגנת בחוק יסוד כבוד האדם וחירותו, ס' 7:</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א. כל אדם זכאי לפרטיות ולצנעת חייו.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ב. אין להיכנס לרשות היחיד של אדם שלא בהסכמתו.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ג. אין עורכים חיפוש ברשות היחיד של אדם, על גופו, בגופו או בכליו.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ד. אין פוגעים בסוד שיחו של אדם, בכתביו או ברשומותיו.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lastRenderedPageBreak/>
        <w:t xml:space="preserve">עוד לפני חוקי היסוד נקבע </w:t>
      </w:r>
      <w:r w:rsidRPr="00BE6BCD">
        <w:rPr>
          <w:rFonts w:ascii="David" w:eastAsia="Times New Roman" w:hAnsi="David" w:cs="David"/>
          <w:b/>
          <w:bCs/>
          <w:sz w:val="24"/>
          <w:szCs w:val="24"/>
          <w:rtl/>
        </w:rPr>
        <w:t>חוק הגנת הפרטיות, תשמ"א-1981,</w:t>
      </w:r>
      <w:r w:rsidRPr="00BE6BCD">
        <w:rPr>
          <w:rFonts w:ascii="David" w:eastAsia="Times New Roman" w:hAnsi="David" w:cs="David"/>
          <w:sz w:val="24"/>
          <w:szCs w:val="24"/>
          <w:rtl/>
        </w:rPr>
        <w:t xml:space="preserve"> שכולל 12 סעיפים שונים של מעשים שיהוו פגיעה בפרטיות. חוק זה כולל בתוכו הגנות ומקרים של פטור מאחריות.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שני חוקים אלו לא כוללים </w:t>
      </w:r>
      <w:r w:rsidRPr="00BE6BCD">
        <w:rPr>
          <w:rFonts w:ascii="David" w:eastAsia="Times New Roman" w:hAnsi="David" w:cs="David"/>
          <w:sz w:val="24"/>
          <w:szCs w:val="24"/>
          <w:u w:val="single"/>
          <w:rtl/>
        </w:rPr>
        <w:t>הגדרה</w:t>
      </w:r>
      <w:r w:rsidRPr="00BE6BCD">
        <w:rPr>
          <w:rFonts w:ascii="David" w:eastAsia="Times New Roman" w:hAnsi="David" w:cs="David"/>
          <w:sz w:val="24"/>
          <w:szCs w:val="24"/>
          <w:rtl/>
        </w:rPr>
        <w:t xml:space="preserve"> של הזכות לפרטיות – הם קובעים את קיומה ושורה של מצבים שיהוו פגיעה בפרטיות.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u w:val="single"/>
          <w:rtl/>
        </w:rPr>
        <w:t>מקור הזכות לפרטיות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 xml:space="preserve">הזכות לפרטיות כ"זכות להיעזב במנוחה" (וורן </w:t>
      </w:r>
      <w:proofErr w:type="spellStart"/>
      <w:r w:rsidRPr="00BE6BCD">
        <w:rPr>
          <w:rFonts w:ascii="David" w:eastAsia="Times New Roman" w:hAnsi="David" w:cs="David"/>
          <w:sz w:val="24"/>
          <w:szCs w:val="24"/>
          <w:u w:val="single"/>
          <w:rtl/>
        </w:rPr>
        <w:t>וברנדייס</w:t>
      </w:r>
      <w:proofErr w:type="spellEnd"/>
      <w:r w:rsidRPr="00BE6BCD">
        <w:rPr>
          <w:rFonts w:ascii="David" w:eastAsia="Times New Roman" w:hAnsi="David" w:cs="David"/>
          <w:sz w:val="24"/>
          <w:szCs w:val="24"/>
          <w:u w:val="single"/>
          <w:rtl/>
        </w:rPr>
        <w:t>, 1890)</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מאמר שכתבו שני מלומדים עקב שינויים חברתיים וטכנולוגיים (שינויים בעיתונות עם הקמת מדורי הרכילות; שינויים טכנולוגיים נוכח הפופולריות הגוברת של המצלמות). הם הגדירו את הזכות לפרטיות כזכות שקיימת בדין (על אף שאינה מנויה בחוקה האמריקנית), במובן של </w:t>
      </w:r>
      <w:r w:rsidRPr="00BE6BCD">
        <w:rPr>
          <w:rFonts w:ascii="David" w:eastAsia="Times New Roman" w:hAnsi="David" w:cs="David"/>
          <w:b/>
          <w:bCs/>
          <w:sz w:val="24"/>
          <w:szCs w:val="24"/>
          <w:rtl/>
        </w:rPr>
        <w:t xml:space="preserve">זכותו של אדם לשלוט על פרטים אודותיו ובאישיותו. </w:t>
      </w:r>
      <w:r w:rsidRPr="00BE6BCD">
        <w:rPr>
          <w:rFonts w:ascii="David" w:eastAsia="Times New Roman" w:hAnsi="David" w:cs="David"/>
          <w:sz w:val="24"/>
          <w:szCs w:val="24"/>
          <w:rtl/>
        </w:rPr>
        <w:t xml:space="preserve">הגדרה זו אינה מספיקה לעידן הדיגיטלי משום שהיא לא חלה על פרטי מידע שהיינו חושבים שהם טריוויאליים, כמו הרגלי הצריכה שלנו או גלישה באינטרנט. המניעים של וורן </w:t>
      </w:r>
      <w:proofErr w:type="spellStart"/>
      <w:r w:rsidRPr="00BE6BCD">
        <w:rPr>
          <w:rFonts w:ascii="David" w:eastAsia="Times New Roman" w:hAnsi="David" w:cs="David"/>
          <w:sz w:val="24"/>
          <w:szCs w:val="24"/>
          <w:rtl/>
        </w:rPr>
        <w:t>וברנדייס</w:t>
      </w:r>
      <w:proofErr w:type="spellEnd"/>
      <w:r w:rsidRPr="00BE6BCD">
        <w:rPr>
          <w:rFonts w:ascii="David" w:eastAsia="Times New Roman" w:hAnsi="David" w:cs="David"/>
          <w:sz w:val="24"/>
          <w:szCs w:val="24"/>
          <w:rtl/>
        </w:rPr>
        <w:t xml:space="preserve"> היו חברתיים </w:t>
      </w:r>
      <w:proofErr w:type="spellStart"/>
      <w:r w:rsidRPr="00BE6BCD">
        <w:rPr>
          <w:rFonts w:ascii="David" w:eastAsia="Times New Roman" w:hAnsi="David" w:cs="David"/>
          <w:sz w:val="24"/>
          <w:szCs w:val="24"/>
          <w:rtl/>
        </w:rPr>
        <w:t>וטכולגים</w:t>
      </w:r>
      <w:proofErr w:type="spellEnd"/>
      <w:r w:rsidRPr="00BE6BCD">
        <w:rPr>
          <w:rFonts w:ascii="David" w:eastAsia="Times New Roman" w:hAnsi="David" w:cs="David"/>
          <w:sz w:val="24"/>
          <w:szCs w:val="24"/>
          <w:rtl/>
        </w:rPr>
        <w:t xml:space="preserve"> – שינויים ביונות (מדורי הרכילות) שינויים טכנולוגיים (הפופולאריות של המצלמה).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עולה השאלה האם הגדרה זו של פרטיות מתאימה לעידן </w:t>
      </w:r>
      <w:proofErr w:type="spellStart"/>
      <w:r w:rsidRPr="00BE6BCD">
        <w:rPr>
          <w:rFonts w:ascii="David" w:eastAsia="Times New Roman" w:hAnsi="David" w:cs="David"/>
          <w:sz w:val="24"/>
          <w:szCs w:val="24"/>
          <w:rtl/>
        </w:rPr>
        <w:t>הדגיטאלי</w:t>
      </w:r>
      <w:proofErr w:type="spellEnd"/>
      <w:r w:rsidRPr="00BE6BCD">
        <w:rPr>
          <w:rFonts w:ascii="David" w:eastAsia="Times New Roman" w:hAnsi="David" w:cs="David"/>
          <w:sz w:val="24"/>
          <w:szCs w:val="24"/>
          <w:rtl/>
        </w:rPr>
        <w:t>?</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הזכות לפרטיות כשליטה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גישה זו הוצעה ע"י הסוציולוג אלן </w:t>
      </w:r>
      <w:proofErr w:type="spellStart"/>
      <w:r w:rsidRPr="00BE6BCD">
        <w:rPr>
          <w:rFonts w:ascii="David" w:eastAsia="Times New Roman" w:hAnsi="David" w:cs="David"/>
          <w:sz w:val="24"/>
          <w:szCs w:val="24"/>
          <w:rtl/>
        </w:rPr>
        <w:t>וסטין</w:t>
      </w:r>
      <w:proofErr w:type="spellEnd"/>
      <w:r w:rsidRPr="00BE6BCD">
        <w:rPr>
          <w:rFonts w:ascii="David" w:eastAsia="Times New Roman" w:hAnsi="David" w:cs="David"/>
          <w:sz w:val="24"/>
          <w:szCs w:val="24"/>
          <w:rtl/>
        </w:rPr>
        <w:t xml:space="preserve"> (1967), שהגיע למסקנה שלאנשים חשוב לשלוט על המידע הפרטי שלהם. הוא ראה את </w:t>
      </w:r>
      <w:r w:rsidRPr="00BE6BCD">
        <w:rPr>
          <w:rFonts w:ascii="David" w:eastAsia="Times New Roman" w:hAnsi="David" w:cs="David"/>
          <w:b/>
          <w:bCs/>
          <w:sz w:val="24"/>
          <w:szCs w:val="24"/>
          <w:rtl/>
        </w:rPr>
        <w:t>הזכות לפרטיות כשליטה - היכולת של אדם לקבוע בעצמו ולמען עצמו איזה מידע על אודותיו לשתף עם אחרים,</w:t>
      </w:r>
      <w:r w:rsidRPr="00BE6BCD">
        <w:rPr>
          <w:rFonts w:ascii="David" w:eastAsia="Times New Roman" w:hAnsi="David" w:cs="David"/>
          <w:sz w:val="24"/>
          <w:szCs w:val="24"/>
          <w:rtl/>
        </w:rPr>
        <w:t xml:space="preserve"> מתי ובאיזה אופן ועבור אילו מטרות.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הגדרות אלו אינן סותרות זו את זו, אך יש ביניהן מספר הבחנות: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הזכות להיעזב במנוחה היא </w:t>
      </w:r>
      <w:r w:rsidRPr="00BE6BCD">
        <w:rPr>
          <w:rFonts w:ascii="David" w:eastAsia="Times New Roman" w:hAnsi="David" w:cs="David"/>
          <w:b/>
          <w:bCs/>
          <w:sz w:val="24"/>
          <w:szCs w:val="24"/>
          <w:rtl/>
        </w:rPr>
        <w:t>זכות צרה יחסית, היא סבילה, פסיבית</w:t>
      </w:r>
      <w:r w:rsidRPr="00BE6BCD">
        <w:rPr>
          <w:rFonts w:ascii="David" w:eastAsia="Times New Roman" w:hAnsi="David" w:cs="David"/>
          <w:sz w:val="24"/>
          <w:szCs w:val="24"/>
          <w:rtl/>
        </w:rPr>
        <w:t xml:space="preserve"> (מניעת התערבות של אחרים באוטונומיה של הפרט).</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גישתו של </w:t>
      </w:r>
      <w:proofErr w:type="spellStart"/>
      <w:r w:rsidRPr="00BE6BCD">
        <w:rPr>
          <w:rFonts w:ascii="David" w:eastAsia="Times New Roman" w:hAnsi="David" w:cs="David"/>
          <w:sz w:val="24"/>
          <w:szCs w:val="24"/>
          <w:rtl/>
        </w:rPr>
        <w:t>וסטין</w:t>
      </w:r>
      <w:proofErr w:type="spellEnd"/>
      <w:r w:rsidRPr="00BE6BCD">
        <w:rPr>
          <w:rFonts w:ascii="David" w:eastAsia="Times New Roman" w:hAnsi="David" w:cs="David"/>
          <w:sz w:val="24"/>
          <w:szCs w:val="24"/>
          <w:rtl/>
        </w:rPr>
        <w:t xml:space="preserve"> רחבה יותר ופעילה. במקום אי התערבות במרחב האוטונומי של הפרט, "הפרטיות כשליטה" דורשת </w:t>
      </w:r>
      <w:r w:rsidRPr="00BE6BCD">
        <w:rPr>
          <w:rFonts w:ascii="David" w:eastAsia="Times New Roman" w:hAnsi="David" w:cs="David"/>
          <w:b/>
          <w:bCs/>
          <w:sz w:val="24"/>
          <w:szCs w:val="24"/>
          <w:rtl/>
        </w:rPr>
        <w:t>הפעלת כלי פעיל בידי האדם שיאפשר לו לשלוט ב"יחידה האוטונומית" שלו.</w:t>
      </w:r>
      <w:r w:rsidRPr="00BE6BCD">
        <w:rPr>
          <w:rFonts w:ascii="David" w:eastAsia="Times New Roman" w:hAnsi="David" w:cs="David"/>
          <w:sz w:val="24"/>
          <w:szCs w:val="24"/>
          <w:rtl/>
        </w:rPr>
        <w:t xml:space="preserve"> גישה זו מכתיבה כללים קונקרטיים דוגמת "עקרון ההסכמה" ו"עקרון צמידות המטרה" (מידע ניתן לשימוש רק למטרה שלשמה מסרנו את המידע), </w:t>
      </w:r>
      <w:r w:rsidRPr="00BE6BCD">
        <w:rPr>
          <w:rFonts w:ascii="David" w:eastAsia="Times New Roman" w:hAnsi="David" w:cs="David"/>
          <w:b/>
          <w:bCs/>
          <w:sz w:val="24"/>
          <w:szCs w:val="24"/>
          <w:rtl/>
        </w:rPr>
        <w:t>ויכולה לחול על סוגים רחבים יותר של מידע.</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בדין הישראלי ניתן לסווג קטגוריות של 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א.</w:t>
      </w:r>
      <w:r w:rsidR="00E9571D">
        <w:rPr>
          <w:rFonts w:ascii="David" w:eastAsia="Times New Roman" w:hAnsi="David" w:cs="David" w:hint="cs"/>
          <w:b/>
          <w:bCs/>
          <w:sz w:val="24"/>
          <w:szCs w:val="24"/>
          <w:rtl/>
        </w:rPr>
        <w:t xml:space="preserve">  </w:t>
      </w:r>
      <w:r w:rsidRPr="00BE6BCD">
        <w:rPr>
          <w:rFonts w:ascii="David" w:eastAsia="Times New Roman" w:hAnsi="David" w:cs="David"/>
          <w:b/>
          <w:bCs/>
          <w:sz w:val="24"/>
          <w:szCs w:val="24"/>
          <w:rtl/>
        </w:rPr>
        <w:t xml:space="preserve"> פרטיות במקומות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"ביתו של אדם - מבצרו"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בעלות במרחב פיזי או במיטלטלין מסוימים קובעת פרטיות בהם, כך שכניסה אליהם ללא אישור תהווה פגיעה בפרטיות. החוק הישראלי מגן על רשות היחיד יותר מעל רשות הרבים. (למשל, אסור לפרסם תמונה של אדם ברשות היחיד ללא הסכמתו לעומת פרסום של תמונה של אדם ברשות הרבים אם הוא עלול להשפילו או לבזותו).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 xml:space="preserve">ב. </w:t>
      </w:r>
      <w:r w:rsidR="00E9571D">
        <w:rPr>
          <w:rFonts w:ascii="David" w:eastAsia="Times New Roman" w:hAnsi="David" w:cs="David" w:hint="cs"/>
          <w:b/>
          <w:bCs/>
          <w:sz w:val="24"/>
          <w:szCs w:val="24"/>
          <w:rtl/>
        </w:rPr>
        <w:t xml:space="preserve">  </w:t>
      </w:r>
      <w:r w:rsidRPr="00BE6BCD">
        <w:rPr>
          <w:rFonts w:ascii="David" w:eastAsia="Times New Roman" w:hAnsi="David" w:cs="David"/>
          <w:b/>
          <w:bCs/>
          <w:sz w:val="24"/>
          <w:szCs w:val="24"/>
          <w:rtl/>
        </w:rPr>
        <w:t>פרטיות בתקשורת (שבין בני אדם)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סודיות התקשורת מוגנת, ומי שחודר לתוכה - בהאזנה או בתיעוד - פוגע בפרטיות.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lastRenderedPageBreak/>
        <w:t>-          מקבלת ביטוי בחוק האזנות סתר, בחוק היסוד ובחוק הגנת הפרטיות – לאחר תיקון מס' 9 גם מסר אלקטרוני.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ישנה הגנה פחותה לנתוני תקשורת (מי שוחח עם מי, מתי וכמה זמן נמשכה השיחה) בהשוואה לתוכן התקשורת (לאיזה מספר התקשרתי, איזו שעה, מאיזה טלפון). זה בעייתי בעידן של יכולות עיבוד והצלבת מידע מתקדמות, כי ניתן ללמוד הרבה על אדם מנתוני התקשורת שלו (למשל, אם התקשר לער"ן / גלישה לאתרים של בעיות רפואיות).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למשרדי הביטחון יש אינטרס שמשפיע על החקיקה הישראלית.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נתוני תקשורת בעידן של כריית מידע ואמצעי תקשורת חדשים (6/05)</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טכנולוגיות של כריית מידע (</w:t>
      </w:r>
      <w:r w:rsidRPr="00BE6BCD">
        <w:rPr>
          <w:rFonts w:ascii="David" w:eastAsia="Times New Roman" w:hAnsi="David" w:cs="David"/>
          <w:sz w:val="24"/>
          <w:szCs w:val="24"/>
        </w:rPr>
        <w:t xml:space="preserve">data </w:t>
      </w:r>
      <w:proofErr w:type="spellStart"/>
      <w:r w:rsidRPr="00BE6BCD">
        <w:rPr>
          <w:rFonts w:ascii="David" w:eastAsia="Times New Roman" w:hAnsi="David" w:cs="David"/>
          <w:sz w:val="24"/>
          <w:szCs w:val="24"/>
        </w:rPr>
        <w:t>minining</w:t>
      </w:r>
      <w:proofErr w:type="spellEnd"/>
      <w:r w:rsidRPr="00BE6BCD">
        <w:rPr>
          <w:rFonts w:ascii="David" w:eastAsia="Times New Roman" w:hAnsi="David" w:cs="David"/>
          <w:sz w:val="24"/>
          <w:szCs w:val="24"/>
          <w:rtl/>
        </w:rPr>
        <w:t xml:space="preserve">) טכנולוגיית עיבוד מידע – </w:t>
      </w:r>
      <w:r w:rsidRPr="00BE6BCD">
        <w:rPr>
          <w:rFonts w:ascii="David" w:eastAsia="Times New Roman" w:hAnsi="David" w:cs="David"/>
          <w:sz w:val="24"/>
          <w:szCs w:val="24"/>
        </w:rPr>
        <w:t>Data science</w:t>
      </w:r>
      <w:r w:rsidRPr="00BE6BCD">
        <w:rPr>
          <w:rFonts w:ascii="David" w:eastAsia="Times New Roman" w:hAnsi="David" w:cs="David"/>
          <w:sz w:val="24"/>
          <w:szCs w:val="24"/>
          <w:rtl/>
        </w:rPr>
        <w:t xml:space="preserve"> מאפשרות </w:t>
      </w:r>
      <w:r w:rsidRPr="00BE6BCD">
        <w:rPr>
          <w:rFonts w:ascii="David" w:eastAsia="Times New Roman" w:hAnsi="David" w:cs="David"/>
          <w:b/>
          <w:bCs/>
          <w:sz w:val="24"/>
          <w:szCs w:val="24"/>
          <w:rtl/>
        </w:rPr>
        <w:t>להפוך מידע לא מזוהה למזוהה ולהסיק מנתונים טריוויאליים דברים משמעותיים.</w:t>
      </w:r>
      <w:r w:rsidRPr="00BE6BCD">
        <w:rPr>
          <w:rFonts w:ascii="David" w:eastAsia="Times New Roman" w:hAnsi="David" w:cs="David"/>
          <w:sz w:val="24"/>
          <w:szCs w:val="24"/>
          <w:rtl/>
        </w:rPr>
        <w:t xml:space="preserve"> לשלב נתוני מידע ופרטי מידע "טכניים" נוספים כדי ליצור תובנות משמעותיות. ניתן להסיק מנתונים </w:t>
      </w:r>
      <w:proofErr w:type="spellStart"/>
      <w:r w:rsidRPr="00BE6BCD">
        <w:rPr>
          <w:rFonts w:ascii="David" w:eastAsia="Times New Roman" w:hAnsi="David" w:cs="David"/>
          <w:sz w:val="24"/>
          <w:szCs w:val="24"/>
          <w:rtl/>
        </w:rPr>
        <w:t>טריוויאלים</w:t>
      </w:r>
      <w:proofErr w:type="spellEnd"/>
      <w:r w:rsidRPr="00BE6BCD">
        <w:rPr>
          <w:rFonts w:ascii="David" w:eastAsia="Times New Roman" w:hAnsi="David" w:cs="David"/>
          <w:sz w:val="24"/>
          <w:szCs w:val="24"/>
          <w:rtl/>
        </w:rPr>
        <w:t xml:space="preserve"> פרטים משמעותיים יותר תוך זיהוי בני אדם ספציפיים.</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פניתן לאסוף את כל הפרופיל של החיים הדיגיטליים של אדם, כגון באילו שעות הוא פעיל, לאילו תכנים הוא נחשף, מיהם הקשרים העסקיים שלו וכו'.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ישנם סוגי שיחות חדשים שמעוררים בעיות חדשות - דוא"ל, </w:t>
      </w:r>
      <w:proofErr w:type="spellStart"/>
      <w:r w:rsidRPr="00BE6BCD">
        <w:rPr>
          <w:rFonts w:ascii="David" w:eastAsia="Times New Roman" w:hAnsi="David" w:cs="David"/>
          <w:sz w:val="24"/>
          <w:szCs w:val="24"/>
          <w:rtl/>
        </w:rPr>
        <w:t>טלפוניית</w:t>
      </w:r>
      <w:proofErr w:type="spellEnd"/>
      <w:r w:rsidRPr="00BE6BCD">
        <w:rPr>
          <w:rFonts w:ascii="David" w:eastAsia="Times New Roman" w:hAnsi="David" w:cs="David"/>
          <w:sz w:val="24"/>
          <w:szCs w:val="24"/>
          <w:rtl/>
        </w:rPr>
        <w:t xml:space="preserve"> רשת, תוכנות צ'אט וקיימים תפקידים שונים של גורמי ביניים בשיחות.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ג. פרטיות במידע</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מידע הוא </w:t>
      </w:r>
      <w:r w:rsidRPr="00BE6BCD">
        <w:rPr>
          <w:rFonts w:ascii="David" w:eastAsia="Times New Roman" w:hAnsi="David" w:cs="David"/>
          <w:b/>
          <w:bCs/>
          <w:sz w:val="24"/>
          <w:szCs w:val="24"/>
          <w:rtl/>
        </w:rPr>
        <w:t>תוצר מרכזי של פעילותנו.</w:t>
      </w:r>
      <w:r w:rsidRPr="00BE6BCD">
        <w:rPr>
          <w:rFonts w:ascii="David" w:eastAsia="Times New Roman" w:hAnsi="David" w:cs="David"/>
          <w:sz w:val="24"/>
          <w:szCs w:val="24"/>
          <w:rtl/>
        </w:rPr>
        <w:t xml:space="preserve"> דוגמאות לתוצרי מידע של חיינו – איך קוראים לנו, איפה אנחנו גרים וכו'. עצם זה שעשינו פעילות כלשהי מהווה נתון מידע.</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מידע הוא </w:t>
      </w:r>
      <w:r w:rsidRPr="00BE6BCD">
        <w:rPr>
          <w:rFonts w:ascii="David" w:eastAsia="Times New Roman" w:hAnsi="David" w:cs="David"/>
          <w:b/>
          <w:bCs/>
          <w:sz w:val="24"/>
          <w:szCs w:val="24"/>
          <w:rtl/>
        </w:rPr>
        <w:t>"סם החיים" של הכלכלה החדשה ובסיס חשוב לפעולות השלטון,</w:t>
      </w:r>
      <w:r w:rsidRPr="00BE6BCD">
        <w:rPr>
          <w:rFonts w:ascii="David" w:eastAsia="Times New Roman" w:hAnsi="David" w:cs="David"/>
          <w:sz w:val="24"/>
          <w:szCs w:val="24"/>
          <w:rtl/>
        </w:rPr>
        <w:t xml:space="preserve"> מה שהופך אותו </w:t>
      </w:r>
      <w:r w:rsidRPr="00BE6BCD">
        <w:rPr>
          <w:rFonts w:ascii="David" w:eastAsia="Times New Roman" w:hAnsi="David" w:cs="David"/>
          <w:b/>
          <w:bCs/>
          <w:sz w:val="24"/>
          <w:szCs w:val="24"/>
          <w:rtl/>
        </w:rPr>
        <w:t>ליעד אטרקטיבי.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          המידע גורם לנו לבקר מחדש את ההבחנות בין סוגים שונים של מידע: מזוהה/ אנונימי, פרטי/ פומבי, רגיש/לא רגיש ומידע אישי – </w:t>
      </w:r>
      <w:r w:rsidRPr="00BE6BCD">
        <w:rPr>
          <w:rFonts w:ascii="David" w:eastAsia="Times New Roman" w:hAnsi="David" w:cs="David"/>
          <w:sz w:val="24"/>
          <w:szCs w:val="24"/>
        </w:rPr>
        <w:t>Personal data, private information ,private facts</w:t>
      </w:r>
      <w:r w:rsidRPr="00BE6BCD">
        <w:rPr>
          <w:rFonts w:ascii="David" w:eastAsia="Times New Roman" w:hAnsi="David" w:cs="David"/>
          <w:sz w:val="24"/>
          <w:szCs w:val="24"/>
          <w:rtl/>
        </w:rPr>
        <w:t>.</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ס' 2(7)-2(9) ו-2(11) לחוק הגנת הפרטיות מתייחסים לפרטיות במידע שניתן להגדירו כמידע אישי או מידע פרטי.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u w:val="single"/>
          <w:rtl/>
        </w:rPr>
        <w:t>מהו מידע אישי?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i/>
          <w:iCs/>
          <w:sz w:val="24"/>
          <w:szCs w:val="24"/>
          <w:rtl/>
        </w:rPr>
        <w:t>א.</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r>
      <w:r w:rsidRPr="00BE6BCD">
        <w:rPr>
          <w:rFonts w:ascii="David" w:eastAsia="Times New Roman" w:hAnsi="David" w:cs="David"/>
          <w:i/>
          <w:iCs/>
          <w:sz w:val="24"/>
          <w:szCs w:val="24"/>
          <w:rtl/>
        </w:rPr>
        <w:t>הגישה בארה"ב (גישה סקטוריאלית)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xml:space="preserve">החוק מצביר על המוסכמות החברתיות – עניינים </w:t>
      </w:r>
      <w:proofErr w:type="spellStart"/>
      <w:r w:rsidRPr="00BE6BCD">
        <w:rPr>
          <w:rFonts w:ascii="David" w:eastAsia="Times New Roman" w:hAnsi="David" w:cs="David"/>
          <w:sz w:val="24"/>
          <w:szCs w:val="24"/>
          <w:rtl/>
        </w:rPr>
        <w:t>מסויימים</w:t>
      </w:r>
      <w:proofErr w:type="spellEnd"/>
      <w:r w:rsidRPr="00BE6BCD">
        <w:rPr>
          <w:rFonts w:ascii="David" w:eastAsia="Times New Roman" w:hAnsi="David" w:cs="David"/>
          <w:sz w:val="24"/>
          <w:szCs w:val="24"/>
          <w:rtl/>
        </w:rPr>
        <w:t xml:space="preserve"> שהמידע לגביהם פרטי. מידע זכאי להגנת החוק אם המחוקק קבע אותו כקטגוריות מידע שזוכה להגנה -  כל מה שלא הוסדר לא ניתן להגנה עליהם. ישנן מוסכמות חברתיות כי מידע פיננסי, בריאותי, גנטי, על תלמידי בי"ס, מידע שבידי המדינה, מידע שנאסף מילדים בני 13 ומטה בעת גלישה באינטרנט, מידע על קלטות וידאו שאדם שכר בחנות או סרטים שהזמין בשירות צפייה וכו' מהווה עניין פרטי.</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         בדין הפדרלי, מידע נחשב פרטי וזוכה להגנה תחת הזכות לפרטיות רק אם הוא מוסדר בחוק מסוים. וזה אומר שאם הגנת המידע לא הוסדרה ולשוק יש עניין במידע, ניתן לסחור בו.</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lastRenderedPageBreak/>
        <w:t xml:space="preserve">המחוקק מצהיר שזה מה שהחברה רואה כמידע פרטי, </w:t>
      </w:r>
      <w:r w:rsidRPr="00BE6BCD">
        <w:rPr>
          <w:rFonts w:ascii="David" w:eastAsia="Times New Roman" w:hAnsi="David" w:cs="David"/>
          <w:b/>
          <w:bCs/>
          <w:sz w:val="24"/>
          <w:szCs w:val="24"/>
          <w:rtl/>
        </w:rPr>
        <w:t>וכל מה שלא הוסדר בחוק לא ייחשב כפרטי ולא יזכה להגנה תחת הזכות לפרטיות.</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i/>
          <w:iCs/>
          <w:sz w:val="24"/>
          <w:szCs w:val="24"/>
          <w:rtl/>
        </w:rPr>
        <w:t>ב.</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r>
      <w:r w:rsidRPr="00BE6BCD">
        <w:rPr>
          <w:rFonts w:ascii="David" w:eastAsia="Times New Roman" w:hAnsi="David" w:cs="David"/>
          <w:i/>
          <w:iCs/>
          <w:sz w:val="24"/>
          <w:szCs w:val="24"/>
          <w:rtl/>
        </w:rPr>
        <w:t>הגישה באיחוד האירופי (גישה מרחיבה)</w:t>
      </w:r>
    </w:p>
    <w:p w:rsidR="006A3CD2" w:rsidRPr="00BE6BCD" w:rsidRDefault="006A3CD2" w:rsidP="00BE6BCD">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b/>
          <w:bCs/>
          <w:sz w:val="24"/>
          <w:szCs w:val="24"/>
          <w:rtl/>
        </w:rPr>
        <w:t>כל סוג של מידע נחשב פרטי אם הוא קשור לאדם מזוהה או לאדם שאפשר לזהותו – גם אם אין שם נתונים כמו ת.ז. אלא לפי נתונים אחרים ניתן לזהותו.</w:t>
      </w:r>
      <w:r w:rsidRPr="00BE6BCD">
        <w:rPr>
          <w:rFonts w:ascii="David" w:eastAsia="Times New Roman" w:hAnsi="David" w:cs="David"/>
          <w:sz w:val="24"/>
          <w:szCs w:val="24"/>
          <w:rtl/>
        </w:rPr>
        <w:t xml:space="preserve"> גישה זו מתייחסת לפרטיות כנגזרת של ענף "הגנת המידע" (</w:t>
      </w:r>
      <w:r w:rsidRPr="00BE6BCD">
        <w:rPr>
          <w:rFonts w:ascii="David" w:eastAsia="Times New Roman" w:hAnsi="David" w:cs="David"/>
          <w:sz w:val="24"/>
          <w:szCs w:val="24"/>
        </w:rPr>
        <w:t>data protection</w:t>
      </w:r>
      <w:r w:rsidRPr="00BE6BCD">
        <w:rPr>
          <w:rFonts w:ascii="David" w:eastAsia="Times New Roman" w:hAnsi="David" w:cs="David"/>
          <w:sz w:val="24"/>
          <w:szCs w:val="24"/>
          <w:rtl/>
        </w:rPr>
        <w:t>), תפיסה הקשורה לכבוד האדם. כך, גם מידע טריוויאלי (למשל, על הרגלי הצריכה של האדם) הוא עניין של פרטיות.</w:t>
      </w:r>
    </w:p>
    <w:p w:rsidR="00590470" w:rsidRPr="00544F06" w:rsidRDefault="006A3CD2" w:rsidP="00544F06">
      <w:pPr>
        <w:spacing w:after="120" w:line="360" w:lineRule="auto"/>
        <w:ind w:left="-483" w:right="-284"/>
        <w:jc w:val="both"/>
        <w:rPr>
          <w:rFonts w:ascii="David" w:eastAsia="Times New Roman" w:hAnsi="David" w:cs="David"/>
          <w:sz w:val="24"/>
          <w:szCs w:val="24"/>
          <w:rtl/>
        </w:rPr>
      </w:pPr>
      <w:r w:rsidRPr="00BE6BCD">
        <w:rPr>
          <w:rFonts w:ascii="David" w:eastAsia="Times New Roman" w:hAnsi="David" w:cs="David"/>
          <w:sz w:val="24"/>
          <w:szCs w:val="24"/>
          <w:rtl/>
        </w:rPr>
        <w:t>זה אומר שכל הפעולות שקשורות לאיסוף מידע ולעיבודו כפופות למשטר הגנת המידע מוטלות חובות על מי שאוסף מידע, מחזיק במידע או מעבד מידע. ונתונות זכויות למושאי המידע (</w:t>
      </w:r>
      <w:r w:rsidRPr="00BE6BCD">
        <w:rPr>
          <w:rFonts w:ascii="David" w:eastAsia="Times New Roman" w:hAnsi="David" w:cs="David"/>
          <w:sz w:val="24"/>
          <w:szCs w:val="24"/>
        </w:rPr>
        <w:t>data subjects</w:t>
      </w:r>
      <w:r w:rsidRPr="00BE6BCD">
        <w:rPr>
          <w:rFonts w:ascii="David" w:eastAsia="Times New Roman" w:hAnsi="David" w:cs="David"/>
          <w:sz w:val="24"/>
          <w:szCs w:val="24"/>
          <w:rtl/>
        </w:rPr>
        <w:t>) –למשל לבקש תיקון של המידע, ואם הזכויות מופרות ניתן לתבוע פיצויים.</w:t>
      </w:r>
    </w:p>
    <w:p w:rsidR="006A3CD2" w:rsidRPr="00F50F7A" w:rsidRDefault="006A3CD2" w:rsidP="00F50F7A">
      <w:pPr>
        <w:spacing w:after="120" w:line="360" w:lineRule="auto"/>
        <w:ind w:left="-785" w:right="360" w:firstLine="302"/>
        <w:jc w:val="both"/>
        <w:rPr>
          <w:rFonts w:ascii="David" w:eastAsia="Times New Roman" w:hAnsi="David" w:cs="David"/>
          <w:b/>
          <w:bCs/>
          <w:sz w:val="24"/>
          <w:szCs w:val="24"/>
        </w:rPr>
      </w:pPr>
      <w:r w:rsidRPr="00F50F7A">
        <w:rPr>
          <w:rFonts w:ascii="David" w:eastAsia="Times New Roman" w:hAnsi="David" w:cs="David"/>
          <w:b/>
          <w:bCs/>
          <w:color w:val="000000"/>
          <w:sz w:val="24"/>
          <w:szCs w:val="24"/>
          <w:u w:val="single"/>
          <w:rtl/>
        </w:rPr>
        <w:t>שיעור 9, 06.05.2019</w:t>
      </w:r>
    </w:p>
    <w:p w:rsidR="006A3CD2" w:rsidRPr="006A3CD2" w:rsidRDefault="006A3CD2" w:rsidP="00C551DE">
      <w:pPr>
        <w:spacing w:after="120" w:line="360" w:lineRule="auto"/>
        <w:ind w:left="-700" w:right="-7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נושא 8 בסילבוס: הגנת הפרטיות בעידן הדיגיטלי - הדין הישראלי</w:t>
      </w:r>
    </w:p>
    <w:p w:rsidR="006A3CD2" w:rsidRPr="00E9571D" w:rsidRDefault="006A3CD2" w:rsidP="00BE6BCD">
      <w:pPr>
        <w:spacing w:after="120" w:line="360" w:lineRule="auto"/>
        <w:ind w:left="-766" w:right="-760"/>
        <w:jc w:val="center"/>
        <w:rPr>
          <w:rFonts w:ascii="David" w:eastAsia="Times New Roman" w:hAnsi="David" w:cs="David"/>
          <w:b/>
          <w:bCs/>
          <w:sz w:val="24"/>
          <w:szCs w:val="24"/>
          <w:rtl/>
        </w:rPr>
      </w:pPr>
      <w:r w:rsidRPr="00E9571D">
        <w:rPr>
          <w:rFonts w:ascii="David" w:eastAsia="Times New Roman" w:hAnsi="David" w:cs="David"/>
          <w:b/>
          <w:bCs/>
          <w:sz w:val="24"/>
          <w:szCs w:val="24"/>
          <w:u w:val="single"/>
          <w:rtl/>
        </w:rPr>
        <w:t>הגנת הפרטיות בעידן הדיגיטלי בישראל</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 xml:space="preserve">בישראל ישנה </w:t>
      </w:r>
      <w:r w:rsidRPr="00BE6BCD">
        <w:rPr>
          <w:rFonts w:ascii="David" w:eastAsia="Times New Roman" w:hAnsi="David" w:cs="David"/>
          <w:b/>
          <w:bCs/>
          <w:sz w:val="24"/>
          <w:szCs w:val="24"/>
          <w:rtl/>
        </w:rPr>
        <w:t xml:space="preserve">זכות חוקתית לפרטיות, </w:t>
      </w:r>
      <w:r w:rsidRPr="00BE6BCD">
        <w:rPr>
          <w:rFonts w:ascii="David" w:eastAsia="Times New Roman" w:hAnsi="David" w:cs="David"/>
          <w:sz w:val="24"/>
          <w:szCs w:val="24"/>
          <w:rtl/>
        </w:rPr>
        <w:t xml:space="preserve">הקבועה בס' 7 לחוק יסוד: כבוד האדם וחירותו. כמו כן יש </w:t>
      </w:r>
      <w:r w:rsidRPr="00BE6BCD">
        <w:rPr>
          <w:rFonts w:ascii="David" w:eastAsia="Times New Roman" w:hAnsi="David" w:cs="David"/>
          <w:b/>
          <w:bCs/>
          <w:sz w:val="24"/>
          <w:szCs w:val="24"/>
          <w:rtl/>
        </w:rPr>
        <w:t>הגנה די רחבה על פרטיות במידע -</w:t>
      </w:r>
      <w:r w:rsidRPr="00BE6BCD">
        <w:rPr>
          <w:rFonts w:ascii="David" w:eastAsia="Times New Roman" w:hAnsi="David" w:cs="David"/>
          <w:sz w:val="24"/>
          <w:szCs w:val="24"/>
          <w:rtl/>
        </w:rPr>
        <w:t xml:space="preserve"> פרק ב' לחוק הגנת הפרטיות (הסדר מפורט של מאגרי מידע); פרק ד' לחוק הגנת הפרטיות (הסדר להעברת מידע בין גופים ציבוריים); תקנות הגנת הפרטיות (אבטחת מידע)(חובות אבטחת מידע של בעלים/מנהלים/מעבדים של מאגרי מידע אישי)).</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 xml:space="preserve">חוק יסוד: כבוד האדם וחירותו קובע בס' 7 </w:t>
      </w:r>
      <w:r w:rsidRPr="00BE6BCD">
        <w:rPr>
          <w:rFonts w:ascii="David" w:eastAsia="Times New Roman" w:hAnsi="David" w:cs="David"/>
          <w:b/>
          <w:bCs/>
          <w:sz w:val="24"/>
          <w:szCs w:val="24"/>
          <w:rtl/>
        </w:rPr>
        <w:t>זכות כללית לפרטיות,</w:t>
      </w:r>
      <w:r w:rsidRPr="00BE6BCD">
        <w:rPr>
          <w:rFonts w:ascii="David" w:eastAsia="Times New Roman" w:hAnsi="David" w:cs="David"/>
          <w:sz w:val="24"/>
          <w:szCs w:val="24"/>
          <w:rtl/>
        </w:rPr>
        <w:t xml:space="preserve"> ומפרט </w:t>
      </w:r>
      <w:r w:rsidRPr="00BE6BCD">
        <w:rPr>
          <w:rFonts w:ascii="David" w:eastAsia="Times New Roman" w:hAnsi="David" w:cs="David"/>
          <w:b/>
          <w:bCs/>
          <w:sz w:val="24"/>
          <w:szCs w:val="24"/>
          <w:rtl/>
        </w:rPr>
        <w:t>שלושה מצבים ספציפיים של פרטיות: פרטיות במקומות, בגוף האדם ובתקשורת.</w:t>
      </w:r>
    </w:p>
    <w:p w:rsidR="006A3CD2" w:rsidRPr="00BE6BCD" w:rsidRDefault="006A3CD2" w:rsidP="00E9571D">
      <w:pPr>
        <w:spacing w:after="120" w:line="360" w:lineRule="auto"/>
        <w:ind w:left="-766" w:right="-284" w:hanging="360"/>
        <w:jc w:val="both"/>
        <w:rPr>
          <w:rFonts w:ascii="David" w:eastAsia="Times New Roman" w:hAnsi="David" w:cs="David"/>
          <w:sz w:val="24"/>
          <w:szCs w:val="24"/>
          <w:rtl/>
        </w:rPr>
      </w:pPr>
      <w:proofErr w:type="gramStart"/>
      <w:r w:rsidRPr="00BE6BCD">
        <w:rPr>
          <w:rFonts w:ascii="David" w:eastAsia="Times New Roman" w:hAnsi="David" w:cs="David"/>
          <w:sz w:val="24"/>
          <w:szCs w:val="24"/>
        </w:rPr>
        <w:t>Ø</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r>
      <w:proofErr w:type="gramEnd"/>
      <w:r w:rsidRPr="00BE6BCD">
        <w:rPr>
          <w:rFonts w:ascii="David" w:eastAsia="Times New Roman" w:hAnsi="David" w:cs="David"/>
          <w:sz w:val="24"/>
          <w:szCs w:val="24"/>
          <w:rtl/>
        </w:rPr>
        <w:t>אמת המידה להגנה המשפטית על מידע היא תכנית. זוהי גישה צרה יותר מאירופה אך רחבה יותר מארה"ב.</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פגישה בפרטיות "פיזית" ובפרטיות "מידע"</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 xml:space="preserve">מצבים המנויים בס' 2 שמתייחסים לפגיעה בפרטיות "פיזית" הם </w:t>
      </w:r>
      <w:r w:rsidRPr="00BE6BCD">
        <w:rPr>
          <w:rFonts w:ascii="David" w:eastAsia="Times New Roman" w:hAnsi="David" w:cs="David"/>
          <w:b/>
          <w:bCs/>
          <w:sz w:val="24"/>
          <w:szCs w:val="24"/>
          <w:rtl/>
        </w:rPr>
        <w:t>הטרדה ובילוש</w:t>
      </w:r>
      <w:r w:rsidRPr="00BE6BCD">
        <w:rPr>
          <w:rFonts w:ascii="David" w:eastAsia="Times New Roman" w:hAnsi="David" w:cs="David"/>
          <w:sz w:val="24"/>
          <w:szCs w:val="24"/>
          <w:rtl/>
        </w:rPr>
        <w:t xml:space="preserve"> (ס"ק 1); </w:t>
      </w:r>
      <w:r w:rsidRPr="00BE6BCD">
        <w:rPr>
          <w:rFonts w:ascii="David" w:eastAsia="Times New Roman" w:hAnsi="David" w:cs="David"/>
          <w:b/>
          <w:bCs/>
          <w:sz w:val="24"/>
          <w:szCs w:val="24"/>
          <w:rtl/>
        </w:rPr>
        <w:t>האזנת סתר</w:t>
      </w:r>
      <w:r w:rsidRPr="00BE6BCD">
        <w:rPr>
          <w:rFonts w:ascii="David" w:eastAsia="Times New Roman" w:hAnsi="David" w:cs="David"/>
          <w:sz w:val="24"/>
          <w:szCs w:val="24"/>
          <w:rtl/>
        </w:rPr>
        <w:t xml:space="preserve"> (ס"ק 2); </w:t>
      </w:r>
      <w:r w:rsidRPr="00BE6BCD">
        <w:rPr>
          <w:rFonts w:ascii="David" w:eastAsia="Times New Roman" w:hAnsi="David" w:cs="David"/>
          <w:b/>
          <w:bCs/>
          <w:sz w:val="24"/>
          <w:szCs w:val="24"/>
          <w:rtl/>
        </w:rPr>
        <w:t>צילום ברשות הרבים</w:t>
      </w:r>
      <w:r w:rsidRPr="00BE6BCD">
        <w:rPr>
          <w:rFonts w:ascii="David" w:eastAsia="Times New Roman" w:hAnsi="David" w:cs="David"/>
          <w:sz w:val="24"/>
          <w:szCs w:val="24"/>
          <w:rtl/>
        </w:rPr>
        <w:t xml:space="preserve"> (ס"ק 3).</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 xml:space="preserve">מצבים המנויים בס' 2 שמתייחסים לפגיעה בפרטיות "מידע" הם </w:t>
      </w:r>
      <w:r w:rsidRPr="00BE6BCD">
        <w:rPr>
          <w:rFonts w:ascii="David" w:eastAsia="Times New Roman" w:hAnsi="David" w:cs="David"/>
          <w:b/>
          <w:bCs/>
          <w:sz w:val="24"/>
          <w:szCs w:val="24"/>
          <w:rtl/>
        </w:rPr>
        <w:t>הפרת חובת סודיות בנוגע ל"ענייניו הפרטיים של אדם"</w:t>
      </w:r>
      <w:r w:rsidRPr="00BE6BCD">
        <w:rPr>
          <w:rFonts w:ascii="David" w:eastAsia="Times New Roman" w:hAnsi="David" w:cs="David"/>
          <w:sz w:val="24"/>
          <w:szCs w:val="24"/>
          <w:rtl/>
        </w:rPr>
        <w:t xml:space="preserve"> שנקבע בדין (ס"ק 7) או בהסכם (ס"ק 8); </w:t>
      </w:r>
      <w:r w:rsidRPr="00BE6BCD">
        <w:rPr>
          <w:rFonts w:ascii="David" w:eastAsia="Times New Roman" w:hAnsi="David" w:cs="David"/>
          <w:b/>
          <w:bCs/>
          <w:sz w:val="24"/>
          <w:szCs w:val="24"/>
          <w:rtl/>
        </w:rPr>
        <w:t xml:space="preserve">פרסום דבר שהושג תוך פגיעה בפרטיות </w:t>
      </w:r>
      <w:r w:rsidRPr="00BE6BCD">
        <w:rPr>
          <w:rFonts w:ascii="David" w:eastAsia="Times New Roman" w:hAnsi="David" w:cs="David"/>
          <w:sz w:val="24"/>
          <w:szCs w:val="24"/>
          <w:rtl/>
        </w:rPr>
        <w:t xml:space="preserve">(ס"ק 10); </w:t>
      </w:r>
      <w:r w:rsidRPr="00BE6BCD">
        <w:rPr>
          <w:rFonts w:ascii="David" w:eastAsia="Times New Roman" w:hAnsi="David" w:cs="David"/>
          <w:b/>
          <w:bCs/>
          <w:sz w:val="24"/>
          <w:szCs w:val="24"/>
          <w:rtl/>
        </w:rPr>
        <w:t>פרסום מידע ביחס ל"צנעת חייו האישיים של אדם", עברו הרפואי או המיני, התנהגותו ברשות היחיד</w:t>
      </w:r>
      <w:r w:rsidRPr="00BE6BCD">
        <w:rPr>
          <w:rFonts w:ascii="David" w:eastAsia="Times New Roman" w:hAnsi="David" w:cs="David"/>
          <w:sz w:val="24"/>
          <w:szCs w:val="24"/>
          <w:rtl/>
        </w:rPr>
        <w:t xml:space="preserve"> (ס"ק 11).</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"ענייניו הפרטיים של אדם"</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b/>
          <w:bCs/>
          <w:sz w:val="24"/>
          <w:szCs w:val="24"/>
          <w:rtl/>
        </w:rPr>
        <w:t xml:space="preserve">ע"א 439/88 רשם מאגרי המידע נ' </w:t>
      </w:r>
      <w:proofErr w:type="spellStart"/>
      <w:r w:rsidRPr="00BE6BCD">
        <w:rPr>
          <w:rFonts w:ascii="David" w:eastAsia="Times New Roman" w:hAnsi="David" w:cs="David"/>
          <w:b/>
          <w:bCs/>
          <w:sz w:val="24"/>
          <w:szCs w:val="24"/>
          <w:rtl/>
        </w:rPr>
        <w:t>ונטורה</w:t>
      </w:r>
      <w:proofErr w:type="spellEnd"/>
      <w:r w:rsidRPr="00BE6BCD">
        <w:rPr>
          <w:rFonts w:ascii="David" w:eastAsia="Times New Roman" w:hAnsi="David" w:cs="David"/>
          <w:b/>
          <w:bCs/>
          <w:sz w:val="24"/>
          <w:szCs w:val="24"/>
          <w:rtl/>
        </w:rPr>
        <w:t>:</w:t>
      </w:r>
      <w:r w:rsidRPr="00BE6BCD">
        <w:rPr>
          <w:rFonts w:ascii="David" w:eastAsia="Times New Roman" w:hAnsi="David" w:cs="David"/>
          <w:sz w:val="24"/>
          <w:szCs w:val="24"/>
          <w:rtl/>
        </w:rPr>
        <w:t xml:space="preserve"> </w:t>
      </w:r>
      <w:proofErr w:type="spellStart"/>
      <w:r w:rsidRPr="00BE6BCD">
        <w:rPr>
          <w:rFonts w:ascii="David" w:eastAsia="Times New Roman" w:hAnsi="David" w:cs="David"/>
          <w:sz w:val="24"/>
          <w:szCs w:val="24"/>
          <w:rtl/>
        </w:rPr>
        <w:t>ונטורה</w:t>
      </w:r>
      <w:proofErr w:type="spellEnd"/>
      <w:r w:rsidRPr="00BE6BCD">
        <w:rPr>
          <w:rFonts w:ascii="David" w:eastAsia="Times New Roman" w:hAnsi="David" w:cs="David"/>
          <w:sz w:val="24"/>
          <w:szCs w:val="24"/>
          <w:rtl/>
        </w:rPr>
        <w:t xml:space="preserve"> רצה להקים מאגר מידע ששמר נתוני אשראי של משתמשים והרשם סבר שקיומו של מאגר מידע שכזה נוגד את ס' 2(9) לחוק (עקרון צמידות המטרה - ניתן לעשות שימוש במידע רק למטרה שלשמע הוא נאסף). </w:t>
      </w:r>
      <w:proofErr w:type="spellStart"/>
      <w:r w:rsidRPr="00BE6BCD">
        <w:rPr>
          <w:rFonts w:ascii="David" w:eastAsia="Times New Roman" w:hAnsi="David" w:cs="David"/>
          <w:sz w:val="24"/>
          <w:szCs w:val="24"/>
          <w:rtl/>
        </w:rPr>
        <w:t>ונטורה</w:t>
      </w:r>
      <w:proofErr w:type="spellEnd"/>
      <w:r w:rsidRPr="00BE6BCD">
        <w:rPr>
          <w:rFonts w:ascii="David" w:eastAsia="Times New Roman" w:hAnsi="David" w:cs="David"/>
          <w:sz w:val="24"/>
          <w:szCs w:val="24"/>
          <w:rtl/>
        </w:rPr>
        <w:t xml:space="preserve"> פנה לביהמ"ש, שאישר את עמדת הרשם ותוך כדי הדיון התייחס להגדרה של "ענייניו הפרטיים של אדם":</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עמדה מרחיבה (השופט בך):</w:t>
      </w:r>
      <w:r w:rsidRPr="00BE6BCD">
        <w:rPr>
          <w:rFonts w:ascii="David" w:eastAsia="Times New Roman" w:hAnsi="David" w:cs="David"/>
          <w:sz w:val="24"/>
          <w:szCs w:val="24"/>
          <w:rtl/>
        </w:rPr>
        <w:t xml:space="preserve"> </w:t>
      </w:r>
      <w:r w:rsidRPr="00BE6BCD">
        <w:rPr>
          <w:rFonts w:ascii="David" w:eastAsia="Times New Roman" w:hAnsi="David" w:cs="David"/>
          <w:b/>
          <w:bCs/>
          <w:sz w:val="24"/>
          <w:szCs w:val="24"/>
          <w:rtl/>
        </w:rPr>
        <w:t>כל מידע הקשור לחייו הפרטיים של אותו אדם,</w:t>
      </w:r>
      <w:r w:rsidRPr="00BE6BCD">
        <w:rPr>
          <w:rFonts w:ascii="David" w:eastAsia="Times New Roman" w:hAnsi="David" w:cs="David"/>
          <w:sz w:val="24"/>
          <w:szCs w:val="24"/>
          <w:rtl/>
        </w:rPr>
        <w:t xml:space="preserve"> לרבות שמו, כתובתו, מספר הטלפון שלו, מקום עבודתו, זהות חבריו, יחסיו עם אשתו ומשפחתו וכדומה".</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lastRenderedPageBreak/>
        <w:t>עמדה מצמצמת (שטרסברג-כהן):</w:t>
      </w:r>
      <w:r w:rsidRPr="00BE6BCD">
        <w:rPr>
          <w:rFonts w:ascii="David" w:eastAsia="Times New Roman" w:hAnsi="David" w:cs="David"/>
          <w:sz w:val="24"/>
          <w:szCs w:val="24"/>
          <w:rtl/>
        </w:rPr>
        <w:t xml:space="preserve"> "ראוי שלא ליצור רשימה סגורה או פרטנית אלא לאפשר </w:t>
      </w:r>
      <w:r w:rsidRPr="00BE6BCD">
        <w:rPr>
          <w:rFonts w:ascii="David" w:eastAsia="Times New Roman" w:hAnsi="David" w:cs="David"/>
          <w:b/>
          <w:bCs/>
          <w:sz w:val="24"/>
          <w:szCs w:val="24"/>
          <w:rtl/>
        </w:rPr>
        <w:t>בדיקת הנושא על פי ההקשר...</w:t>
      </w:r>
      <w:r w:rsidRPr="00BE6BCD">
        <w:rPr>
          <w:rFonts w:ascii="David" w:eastAsia="Times New Roman" w:hAnsi="David" w:cs="David"/>
          <w:sz w:val="24"/>
          <w:szCs w:val="24"/>
          <w:rtl/>
        </w:rPr>
        <w:t xml:space="preserve"> המטרה שלשלמה נדרשת פרשנות.. בבואנו להגדיר 'ענייניו הפרטיים של אדם' הגדרה שתהפוך כל הפוגע בהם למפר חוק, </w:t>
      </w:r>
      <w:r w:rsidRPr="00BE6BCD">
        <w:rPr>
          <w:rFonts w:ascii="David" w:eastAsia="Times New Roman" w:hAnsi="David" w:cs="David"/>
          <w:b/>
          <w:bCs/>
          <w:sz w:val="24"/>
          <w:szCs w:val="24"/>
          <w:rtl/>
        </w:rPr>
        <w:t>עלינו להיות זהירים ודווקניים</w:t>
      </w:r>
      <w:r w:rsidRPr="00BE6BCD">
        <w:rPr>
          <w:rFonts w:ascii="David" w:eastAsia="Times New Roman" w:hAnsi="David" w:cs="David"/>
          <w:sz w:val="24"/>
          <w:szCs w:val="24"/>
          <w:rtl/>
        </w:rPr>
        <w:t>".</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תובנה צופת פני עתיד הגנת המידע בעידן הדיגיטלי (שטרסברג-כהן):</w:t>
      </w:r>
      <w:r w:rsidRPr="00BE6BCD">
        <w:rPr>
          <w:rFonts w:ascii="David" w:eastAsia="Times New Roman" w:hAnsi="David" w:cs="David"/>
          <w:sz w:val="24"/>
          <w:szCs w:val="24"/>
          <w:rtl/>
        </w:rPr>
        <w:t xml:space="preserve"> ייתכנו מקרים שבהם כל פרט בנפרד אינו בהכרח "עניינו הפרטי של אדם", אולם </w:t>
      </w:r>
      <w:r w:rsidRPr="00BE6BCD">
        <w:rPr>
          <w:rFonts w:ascii="David" w:eastAsia="Times New Roman" w:hAnsi="David" w:cs="David"/>
          <w:b/>
          <w:bCs/>
          <w:sz w:val="24"/>
          <w:szCs w:val="24"/>
          <w:rtl/>
        </w:rPr>
        <w:t>צירוף פרטים יחד יהווה עניין פרטי מוגן.</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הסדר ספציפי למאגרי מידע - פרק ב' לחוק הגנת הפרטיות, הגדרות:</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הגדרות (ס' 7):</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b/>
          <w:bCs/>
          <w:sz w:val="24"/>
          <w:szCs w:val="24"/>
          <w:rtl/>
        </w:rPr>
        <w:t>"מידע":</w:t>
      </w:r>
      <w:r w:rsidRPr="00BE6BCD">
        <w:rPr>
          <w:rFonts w:ascii="David" w:eastAsia="Times New Roman" w:hAnsi="David" w:cs="David"/>
          <w:sz w:val="24"/>
          <w:szCs w:val="24"/>
          <w:rtl/>
        </w:rPr>
        <w:t xml:space="preserve"> נתונים על אישיותו של אדם, מעמדו האישי, צנעת אישיותו, בריאותו, מצבו הכלכלי, הכשרתו המקצועית, דעותיו ואמונתו.</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b/>
          <w:bCs/>
          <w:sz w:val="24"/>
          <w:szCs w:val="24"/>
          <w:rtl/>
        </w:rPr>
        <w:t>"מידע רגיש":</w:t>
      </w:r>
      <w:r w:rsidRPr="00BE6BCD">
        <w:rPr>
          <w:rFonts w:ascii="David" w:eastAsia="Times New Roman" w:hAnsi="David" w:cs="David"/>
          <w:sz w:val="24"/>
          <w:szCs w:val="24"/>
          <w:rtl/>
        </w:rPr>
        <w:t xml:space="preserve"> (1) נתונים על אישיותו של אדם, מעמדו האישי, צנעת אישיותו, מצב בריאותו, מצבו הכלכלי, דעותיו ואמונתו. (2) מידע ששר המשפטים קבע בצו, באישור ועדת חוקה חוק ומשפט של הכנסת, שהוא מידע רגיש (טרם נקבע ע"י השר).</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b/>
          <w:bCs/>
          <w:sz w:val="24"/>
          <w:szCs w:val="24"/>
          <w:rtl/>
        </w:rPr>
        <w:t>"מאגר מידע":</w:t>
      </w:r>
      <w:r w:rsidRPr="00BE6BCD">
        <w:rPr>
          <w:rFonts w:ascii="David" w:eastAsia="Times New Roman" w:hAnsi="David" w:cs="David"/>
          <w:sz w:val="24"/>
          <w:szCs w:val="24"/>
          <w:rtl/>
        </w:rPr>
        <w:t xml:space="preserve"> אוסף נתוני מידע, המוחזק באמצעי מגנטי או אופטי והמיועד לעיבוד ממוחשב, למעט (1) אוסף לשימוש אישי שאינו למטרות עסק; או (2) אוסף הכולל רק שם, מען ודרכי התקשרות, שכשלעצמו אינו יוצר אפיון שיש בו פגיעה בפרטיות לגבי בני האדם ששמותיהם כלולים בו, ובלבד שלבעל האוסף או לתאגיד שבשליטתו אין אוסף נוסף.</w:t>
      </w:r>
    </w:p>
    <w:p w:rsidR="006A3CD2" w:rsidRPr="00BE6BCD" w:rsidRDefault="006A3CD2" w:rsidP="00BE6BCD">
      <w:pPr>
        <w:spacing w:after="120" w:line="360" w:lineRule="auto"/>
        <w:ind w:left="-766" w:right="360" w:hanging="360"/>
        <w:jc w:val="both"/>
        <w:rPr>
          <w:rFonts w:ascii="David" w:eastAsia="Times New Roman" w:hAnsi="David" w:cs="David"/>
          <w:sz w:val="24"/>
          <w:szCs w:val="24"/>
          <w:rtl/>
        </w:rPr>
      </w:pPr>
      <w:proofErr w:type="gramStart"/>
      <w:r w:rsidRPr="00BE6BCD">
        <w:rPr>
          <w:rFonts w:ascii="David" w:eastAsia="Times New Roman" w:hAnsi="David" w:cs="David"/>
          <w:sz w:val="24"/>
          <w:szCs w:val="24"/>
        </w:rPr>
        <w:t>Ø</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r>
      <w:proofErr w:type="gramEnd"/>
      <w:r w:rsidRPr="00BE6BCD">
        <w:rPr>
          <w:rFonts w:ascii="David" w:eastAsia="Times New Roman" w:hAnsi="David" w:cs="David"/>
          <w:b/>
          <w:bCs/>
          <w:sz w:val="24"/>
          <w:szCs w:val="24"/>
          <w:rtl/>
        </w:rPr>
        <w:t>הגישה הישראלית בחוק הגנת הפרטיות</w:t>
      </w:r>
      <w:r w:rsidRPr="00BE6BCD">
        <w:rPr>
          <w:rFonts w:ascii="David" w:eastAsia="Times New Roman" w:hAnsi="David" w:cs="David"/>
          <w:sz w:val="24"/>
          <w:szCs w:val="24"/>
          <w:rtl/>
        </w:rPr>
        <w:t xml:space="preserve"> שונה מהגישה האירופית </w:t>
      </w:r>
      <w:r w:rsidRPr="00BE6BCD">
        <w:rPr>
          <w:rFonts w:ascii="David" w:eastAsia="Times New Roman" w:hAnsi="David" w:cs="David"/>
          <w:b/>
          <w:bCs/>
          <w:sz w:val="24"/>
          <w:szCs w:val="24"/>
          <w:rtl/>
        </w:rPr>
        <w:t>ומחריגה מאגרים ידניים</w:t>
      </w:r>
      <w:r w:rsidRPr="00BE6BCD">
        <w:rPr>
          <w:rFonts w:ascii="David" w:eastAsia="Times New Roman" w:hAnsi="David" w:cs="David"/>
          <w:sz w:val="24"/>
          <w:szCs w:val="24"/>
          <w:rtl/>
        </w:rPr>
        <w:t xml:space="preserve"> (אנלוגיים). ההנחה היא שהסיכון לפרטיות פחות במאגרים ידניים.</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b/>
          <w:bCs/>
          <w:sz w:val="24"/>
          <w:szCs w:val="24"/>
          <w:rtl/>
        </w:rPr>
        <w:t>החוק מתייחס ל"נתוני מידע" ולא לנתונים שעובדו.</w:t>
      </w:r>
      <w:r w:rsidRPr="00BE6BCD">
        <w:rPr>
          <w:rFonts w:ascii="David" w:eastAsia="Times New Roman" w:hAnsi="David" w:cs="David"/>
          <w:sz w:val="24"/>
          <w:szCs w:val="24"/>
          <w:rtl/>
        </w:rPr>
        <w:t xml:space="preserve"> כלומר, אם יש המלצה שנכתבה על סטודנט על סמך הנתונים במערכת המחשוב של האוניברסיטה (שכוללים את הציונים שלו, עומס הקורסים, התשלומים לאוניברסיטה וכו') - נפריד את הדו"ח (תוצר של עיבוד נתונים) מהנתונים עצמם. זה רלוונטי גם לעניין זכויותיהם של מושאי המידע. אם יש להם זכות גישה לנתונים, היא לא תחול על הדו"ח המעבד אלא על הנתונים הגולמיים בלבד.</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מאגרים יכולים לשנות את טיבם עם הזמן ולצאת מגדרי ההחרגה (ולהפוך למאגר מידע במונחי החוק). בישראל יש כיום כ-15,000 מאגרים רשומים (לא הרבה יחסית). המספרים נמוכים כי כנראה אין סנקציה חזקה על אי-רישום.</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t>חובות מנהל מאגר מידע - רישום מאגר</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על מנהל מאגר מידע מוטלת חובה בחוק לרשום את המאגר. מדוע? מהי תכלית הרישום?</w:t>
      </w:r>
    </w:p>
    <w:p w:rsidR="006A3CD2" w:rsidRPr="00BE6BCD" w:rsidRDefault="006A3CD2" w:rsidP="00BE6BCD">
      <w:pPr>
        <w:spacing w:after="120" w:line="360" w:lineRule="auto"/>
        <w:ind w:left="-766" w:right="360" w:hanging="360"/>
        <w:jc w:val="both"/>
        <w:rPr>
          <w:rFonts w:ascii="David" w:eastAsia="Times New Roman" w:hAnsi="David" w:cs="David"/>
          <w:sz w:val="24"/>
          <w:szCs w:val="24"/>
          <w:rtl/>
        </w:rPr>
      </w:pPr>
      <w:r w:rsidRPr="00E9571D">
        <w:rPr>
          <w:rFonts w:ascii="David" w:eastAsia="Times New Roman" w:hAnsi="David" w:cs="David"/>
          <w:b/>
          <w:bCs/>
          <w:sz w:val="24"/>
          <w:szCs w:val="24"/>
          <w:rtl/>
        </w:rPr>
        <w:t>א.</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t>פיקוח מהותי</w:t>
      </w:r>
    </w:p>
    <w:p w:rsidR="006A3CD2" w:rsidRPr="00BE6BCD" w:rsidRDefault="006A3CD2" w:rsidP="00BE6BCD">
      <w:pPr>
        <w:spacing w:after="120" w:line="360" w:lineRule="auto"/>
        <w:ind w:left="-766" w:right="-760" w:hanging="360"/>
        <w:jc w:val="both"/>
        <w:rPr>
          <w:rFonts w:ascii="David" w:eastAsia="Times New Roman" w:hAnsi="David" w:cs="David"/>
          <w:sz w:val="24"/>
          <w:szCs w:val="24"/>
          <w:rtl/>
        </w:rPr>
      </w:pPr>
      <w:r w:rsidRPr="00BE6BCD">
        <w:rPr>
          <w:rFonts w:ascii="David" w:eastAsia="Times New Roman" w:hAnsi="David" w:cs="David"/>
          <w:sz w:val="24"/>
          <w:szCs w:val="24"/>
          <w:rtl/>
        </w:rPr>
        <w:t>-          פקח יכול לסרב לרשום מאגר למטרה בלתי חוקית (ס' 10(א)(1)).</w:t>
      </w:r>
    </w:p>
    <w:p w:rsidR="006A3CD2" w:rsidRPr="00BE6BCD" w:rsidRDefault="006A3CD2" w:rsidP="00BE6BCD">
      <w:pPr>
        <w:spacing w:after="120" w:line="360" w:lineRule="auto"/>
        <w:ind w:left="-766" w:right="-760" w:hanging="360"/>
        <w:jc w:val="both"/>
        <w:rPr>
          <w:rFonts w:ascii="David" w:eastAsia="Times New Roman" w:hAnsi="David" w:cs="David"/>
          <w:sz w:val="24"/>
          <w:szCs w:val="24"/>
          <w:rtl/>
        </w:rPr>
      </w:pPr>
      <w:r w:rsidRPr="00BE6BCD">
        <w:rPr>
          <w:rFonts w:ascii="David" w:eastAsia="Times New Roman" w:hAnsi="David" w:cs="David"/>
          <w:sz w:val="24"/>
          <w:szCs w:val="24"/>
          <w:rtl/>
        </w:rPr>
        <w:t>-          שינוי מטרת המאגר המוצהרת לפי בדיקה של פעילות המאגר בפועל (ס' 10(א)(2)).</w:t>
      </w:r>
    </w:p>
    <w:p w:rsidR="006A3CD2" w:rsidRPr="00BE6BCD" w:rsidRDefault="006A3CD2" w:rsidP="00BE6BCD">
      <w:pPr>
        <w:spacing w:after="120" w:line="360" w:lineRule="auto"/>
        <w:ind w:left="-766" w:right="360" w:hanging="360"/>
        <w:jc w:val="both"/>
        <w:rPr>
          <w:rFonts w:ascii="David" w:eastAsia="Times New Roman" w:hAnsi="David" w:cs="David"/>
          <w:sz w:val="24"/>
          <w:szCs w:val="24"/>
          <w:rtl/>
        </w:rPr>
      </w:pPr>
      <w:r w:rsidRPr="00E9571D">
        <w:rPr>
          <w:rFonts w:ascii="David" w:eastAsia="Times New Roman" w:hAnsi="David" w:cs="David"/>
          <w:b/>
          <w:bCs/>
          <w:sz w:val="24"/>
          <w:szCs w:val="24"/>
          <w:rtl/>
        </w:rPr>
        <w:t>ב.</w:t>
      </w:r>
      <w:r w:rsidRPr="00BE6BCD">
        <w:rPr>
          <w:rFonts w:ascii="David" w:eastAsia="Times New Roman" w:hAnsi="David" w:cs="David"/>
          <w:sz w:val="24"/>
          <w:szCs w:val="24"/>
          <w:rtl/>
        </w:rPr>
        <w:t xml:space="preserve">  </w:t>
      </w:r>
      <w:r w:rsidRPr="00BE6BCD">
        <w:rPr>
          <w:rFonts w:ascii="David" w:eastAsia="Times New Roman" w:hAnsi="David" w:cs="David"/>
          <w:sz w:val="24"/>
          <w:szCs w:val="24"/>
          <w:rtl/>
        </w:rPr>
        <w:tab/>
        <w:t>פיקוח על פעילות המאגר.</w:t>
      </w:r>
    </w:p>
    <w:p w:rsidR="006A3CD2" w:rsidRPr="00BE6BCD" w:rsidRDefault="006A3CD2" w:rsidP="00E9571D">
      <w:pPr>
        <w:spacing w:after="120" w:line="360" w:lineRule="auto"/>
        <w:ind w:left="-766" w:right="-709" w:hanging="360"/>
        <w:jc w:val="both"/>
        <w:rPr>
          <w:rFonts w:ascii="David" w:eastAsia="Times New Roman" w:hAnsi="David" w:cs="David"/>
          <w:sz w:val="24"/>
          <w:szCs w:val="24"/>
          <w:rtl/>
        </w:rPr>
      </w:pPr>
      <w:r w:rsidRPr="00E9571D">
        <w:rPr>
          <w:rFonts w:ascii="David" w:eastAsia="Times New Roman" w:hAnsi="David" w:cs="David"/>
          <w:b/>
          <w:bCs/>
          <w:sz w:val="24"/>
          <w:szCs w:val="24"/>
          <w:rtl/>
        </w:rPr>
        <w:t>ג.</w:t>
      </w:r>
      <w:r w:rsidRPr="00BE6BCD">
        <w:rPr>
          <w:rFonts w:ascii="David" w:eastAsia="Times New Roman" w:hAnsi="David" w:cs="David"/>
          <w:sz w:val="24"/>
          <w:szCs w:val="24"/>
          <w:rtl/>
        </w:rPr>
        <w:t xml:space="preserve">        הנחה התנהגותית (חובת הרישום גוררת בדיקה ופיקוח פנימיים אצל מנהלי המאגרים, שיגבירו את הציות לחוק).</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הרעיון הוא שתיווצר תרבות של בעלי מאגרים לציית לחוק.</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קפיצה מעמוד 43  מנהל מאגר לעומת מי שמעבד מדע ללא שמירתו.</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u w:val="single"/>
          <w:rtl/>
        </w:rPr>
        <w:lastRenderedPageBreak/>
        <w:t>חובות מנהל מאגר מידע - חובת ההודעה</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מי שפונה לאדם לקבלת מידע לשם החזקתו במאגר צריך לתת לו הודעה שעומדת בתנאים הללו:</w:t>
      </w:r>
    </w:p>
    <w:p w:rsidR="006A3CD2" w:rsidRPr="00BE6BCD" w:rsidRDefault="006A3CD2" w:rsidP="00271FEB">
      <w:pPr>
        <w:spacing w:after="120" w:line="360" w:lineRule="auto"/>
        <w:ind w:left="-199" w:right="360" w:hanging="360"/>
        <w:jc w:val="both"/>
        <w:rPr>
          <w:rFonts w:ascii="David" w:eastAsia="Times New Roman" w:hAnsi="David" w:cs="David"/>
          <w:sz w:val="24"/>
          <w:szCs w:val="24"/>
          <w:rtl/>
        </w:rPr>
      </w:pPr>
      <w:r w:rsidRPr="00BE6BCD">
        <w:rPr>
          <w:rFonts w:ascii="David" w:eastAsia="Times New Roman" w:hAnsi="David" w:cs="David"/>
          <w:sz w:val="24"/>
          <w:szCs w:val="24"/>
          <w:rtl/>
        </w:rPr>
        <w:t>(1)   האם חלה על האדם חובה חוקית למסור את המידע, או שמסירתו תלויה ברצונו והסכמתו?</w:t>
      </w:r>
    </w:p>
    <w:p w:rsidR="006A3CD2" w:rsidRPr="00BE6BCD" w:rsidRDefault="006A3CD2" w:rsidP="00271FEB">
      <w:pPr>
        <w:spacing w:after="120" w:line="360" w:lineRule="auto"/>
        <w:ind w:left="-199" w:right="360" w:hanging="360"/>
        <w:jc w:val="both"/>
        <w:rPr>
          <w:rFonts w:ascii="David" w:eastAsia="Times New Roman" w:hAnsi="David" w:cs="David"/>
          <w:sz w:val="24"/>
          <w:szCs w:val="24"/>
          <w:rtl/>
        </w:rPr>
      </w:pPr>
      <w:r w:rsidRPr="00BE6BCD">
        <w:rPr>
          <w:rFonts w:ascii="David" w:eastAsia="Times New Roman" w:hAnsi="David" w:cs="David"/>
          <w:sz w:val="24"/>
          <w:szCs w:val="24"/>
          <w:rtl/>
        </w:rPr>
        <w:t>(2)   מהי המטרה אשר לשמה מבוקש המידע?</w:t>
      </w:r>
    </w:p>
    <w:p w:rsidR="006A3CD2" w:rsidRPr="00BE6BCD" w:rsidRDefault="006A3CD2" w:rsidP="00271FEB">
      <w:pPr>
        <w:spacing w:after="120" w:line="360" w:lineRule="auto"/>
        <w:ind w:left="-199" w:right="360" w:hanging="360"/>
        <w:jc w:val="both"/>
        <w:rPr>
          <w:rFonts w:ascii="David" w:eastAsia="Times New Roman" w:hAnsi="David" w:cs="David"/>
          <w:sz w:val="24"/>
          <w:szCs w:val="24"/>
          <w:rtl/>
        </w:rPr>
      </w:pPr>
      <w:r w:rsidRPr="00BE6BCD">
        <w:rPr>
          <w:rFonts w:ascii="David" w:eastAsia="Times New Roman" w:hAnsi="David" w:cs="David"/>
          <w:sz w:val="24"/>
          <w:szCs w:val="24"/>
          <w:rtl/>
        </w:rPr>
        <w:t>(3)   למי יימסר המידע ומהן מטרות המסירה?</w:t>
      </w:r>
    </w:p>
    <w:p w:rsidR="006A3CD2" w:rsidRPr="00BE6BCD" w:rsidRDefault="006A3CD2" w:rsidP="00BE6BCD">
      <w:pPr>
        <w:spacing w:after="120" w:line="360" w:lineRule="auto"/>
        <w:ind w:left="-766" w:right="-760"/>
        <w:jc w:val="both"/>
        <w:rPr>
          <w:rFonts w:ascii="David" w:eastAsia="Times New Roman" w:hAnsi="David" w:cs="David"/>
          <w:sz w:val="24"/>
          <w:szCs w:val="24"/>
          <w:rtl/>
        </w:rPr>
      </w:pPr>
      <w:r w:rsidRPr="00BE6BCD">
        <w:rPr>
          <w:rFonts w:ascii="David" w:eastAsia="Times New Roman" w:hAnsi="David" w:cs="David"/>
          <w:sz w:val="24"/>
          <w:szCs w:val="24"/>
          <w:rtl/>
        </w:rPr>
        <w:t>מדוע ההודעה חשובה?</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rtl/>
        </w:rPr>
        <w:t xml:space="preserve">חובת ההודעה חשובה בכך שהיא מהווה בסיס לקבלת </w:t>
      </w:r>
      <w:r w:rsidRPr="00E9571D">
        <w:rPr>
          <w:rFonts w:ascii="David" w:eastAsia="Times New Roman" w:hAnsi="David" w:cs="David"/>
          <w:sz w:val="24"/>
          <w:szCs w:val="24"/>
          <w:u w:val="single"/>
          <w:rtl/>
        </w:rPr>
        <w:t>הסכמה מדעת של מושא המידע.</w:t>
      </w:r>
      <w:r w:rsidRPr="00E9571D">
        <w:rPr>
          <w:rFonts w:ascii="David" w:eastAsia="Times New Roman" w:hAnsi="David" w:cs="David"/>
          <w:sz w:val="24"/>
          <w:szCs w:val="24"/>
          <w:rtl/>
        </w:rPr>
        <w:t xml:space="preserve"> ההודעה היא הבסיס </w:t>
      </w:r>
      <w:r w:rsidRPr="00E9571D">
        <w:rPr>
          <w:rFonts w:ascii="David" w:eastAsia="Times New Roman" w:hAnsi="David" w:cs="David"/>
          <w:sz w:val="24"/>
          <w:szCs w:val="24"/>
          <w:u w:val="single"/>
          <w:rtl/>
        </w:rPr>
        <w:t>להפעלת עקרון צמידות המידע</w:t>
      </w:r>
      <w:r w:rsidRPr="00E9571D">
        <w:rPr>
          <w:rFonts w:ascii="David" w:eastAsia="Times New Roman" w:hAnsi="David" w:cs="David"/>
          <w:sz w:val="24"/>
          <w:szCs w:val="24"/>
          <w:rtl/>
        </w:rPr>
        <w:t xml:space="preserve"> (איזו מטרות ולמי יימסר המידע)- ס' 2(9), ס' 8(ב) - שאומר שהמידע שלך יכול להימצא אצל מישהו אחר, אבל יש לך זכות לשלוט במה שקורה למידע הזה – יש לך אוטונומיה על המידע, ומנהל המאגר יכול להשתמש בו רק בגבולות </w:t>
      </w:r>
      <w:proofErr w:type="spellStart"/>
      <w:r w:rsidRPr="00E9571D">
        <w:rPr>
          <w:rFonts w:ascii="David" w:eastAsia="Times New Roman" w:hAnsi="David" w:cs="David"/>
          <w:sz w:val="24"/>
          <w:szCs w:val="24"/>
          <w:rtl/>
        </w:rPr>
        <w:t>ההסמכות</w:t>
      </w:r>
      <w:proofErr w:type="spellEnd"/>
      <w:r w:rsidRPr="00E9571D">
        <w:rPr>
          <w:rFonts w:ascii="David" w:eastAsia="Times New Roman" w:hAnsi="David" w:cs="David"/>
          <w:sz w:val="24"/>
          <w:szCs w:val="24"/>
          <w:rtl/>
        </w:rPr>
        <w:t>.</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rtl/>
        </w:rPr>
        <w:t>עם זאת, היעדר דרישה צורנית להודעה בעייתית (בהשוואה לפרשנות חוזה צרכני, דיני הגנת הצרכן). כמו כן, החובה לא מתייחסת לזכויות מושאי המידע (הזכות לגשת למידע, לעיין בו או לדרוש את תיקונו).</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b/>
          <w:bCs/>
          <w:sz w:val="24"/>
          <w:szCs w:val="24"/>
          <w:u w:val="single"/>
          <w:rtl/>
        </w:rPr>
        <w:t xml:space="preserve">דרישת ההסמכה ועקרון צמידות המטרה סיכום </w:t>
      </w:r>
      <w:r w:rsidR="00E9571D" w:rsidRPr="00E9571D">
        <w:rPr>
          <w:rFonts w:ascii="David" w:eastAsia="Times New Roman" w:hAnsi="David" w:cs="David" w:hint="cs"/>
          <w:b/>
          <w:bCs/>
          <w:sz w:val="24"/>
          <w:szCs w:val="24"/>
          <w:u w:val="single"/>
          <w:rtl/>
        </w:rPr>
        <w:t>-</w:t>
      </w:r>
    </w:p>
    <w:p w:rsidR="006A3CD2" w:rsidRPr="00E9571D" w:rsidRDefault="006A3CD2" w:rsidP="00E9571D">
      <w:pPr>
        <w:spacing w:after="120" w:line="360" w:lineRule="auto"/>
        <w:ind w:left="-341" w:right="-709" w:hanging="360"/>
        <w:jc w:val="both"/>
        <w:rPr>
          <w:rFonts w:ascii="David" w:eastAsia="Times New Roman" w:hAnsi="David" w:cs="David"/>
          <w:sz w:val="24"/>
          <w:szCs w:val="24"/>
          <w:rtl/>
        </w:rPr>
      </w:pPr>
      <w:r w:rsidRPr="00E9571D">
        <w:rPr>
          <w:rFonts w:ascii="David" w:eastAsia="Times New Roman" w:hAnsi="David" w:cs="David"/>
          <w:b/>
          <w:bCs/>
          <w:sz w:val="24"/>
          <w:szCs w:val="24"/>
          <w:rtl/>
        </w:rPr>
        <w:t>1.</w:t>
      </w:r>
      <w:r w:rsidRPr="00E9571D">
        <w:rPr>
          <w:rFonts w:ascii="David" w:eastAsia="Times New Roman" w:hAnsi="David" w:cs="David"/>
          <w:sz w:val="24"/>
          <w:szCs w:val="24"/>
          <w:rtl/>
        </w:rPr>
        <w:t xml:space="preserve">   </w:t>
      </w:r>
      <w:r w:rsidRPr="00E9571D">
        <w:rPr>
          <w:rFonts w:ascii="David" w:eastAsia="Times New Roman" w:hAnsi="David" w:cs="David"/>
          <w:sz w:val="24"/>
          <w:szCs w:val="24"/>
          <w:rtl/>
        </w:rPr>
        <w:tab/>
      </w:r>
      <w:r w:rsidRPr="00E9571D">
        <w:rPr>
          <w:rFonts w:ascii="David" w:eastAsia="Times New Roman" w:hAnsi="David" w:cs="David"/>
          <w:sz w:val="24"/>
          <w:szCs w:val="24"/>
          <w:u w:val="single"/>
          <w:rtl/>
        </w:rPr>
        <w:t>הסכמה</w:t>
      </w:r>
      <w:r w:rsidRPr="00E9571D">
        <w:rPr>
          <w:rFonts w:ascii="David" w:eastAsia="Times New Roman" w:hAnsi="David" w:cs="David"/>
          <w:sz w:val="24"/>
          <w:szCs w:val="24"/>
          <w:rtl/>
        </w:rPr>
        <w:t xml:space="preserve"> היא מדעת במפורש ו מכללא וס' 11 נדרש הסכמה של אדם כדי להכניס אותו למאגר מידע</w:t>
      </w:r>
    </w:p>
    <w:p w:rsidR="006A3CD2" w:rsidRPr="00E9571D" w:rsidRDefault="006A3CD2" w:rsidP="00E9571D">
      <w:pPr>
        <w:spacing w:after="120" w:line="360" w:lineRule="auto"/>
        <w:ind w:left="-341" w:right="-709" w:hanging="360"/>
        <w:jc w:val="both"/>
        <w:rPr>
          <w:rFonts w:ascii="David" w:eastAsia="Times New Roman" w:hAnsi="David" w:cs="David"/>
          <w:sz w:val="24"/>
          <w:szCs w:val="24"/>
          <w:rtl/>
        </w:rPr>
      </w:pPr>
      <w:r w:rsidRPr="00E9571D">
        <w:rPr>
          <w:rFonts w:ascii="David" w:eastAsia="Times New Roman" w:hAnsi="David" w:cs="David"/>
          <w:b/>
          <w:bCs/>
          <w:sz w:val="24"/>
          <w:szCs w:val="24"/>
          <w:rtl/>
        </w:rPr>
        <w:t xml:space="preserve">2. </w:t>
      </w:r>
      <w:r w:rsidRPr="00E9571D">
        <w:rPr>
          <w:rFonts w:ascii="David" w:eastAsia="Times New Roman" w:hAnsi="David" w:cs="David"/>
          <w:sz w:val="24"/>
          <w:szCs w:val="24"/>
          <w:rtl/>
        </w:rPr>
        <w:t>  </w:t>
      </w:r>
      <w:r w:rsidRPr="00E9571D">
        <w:rPr>
          <w:rFonts w:ascii="David" w:eastAsia="Times New Roman" w:hAnsi="David" w:cs="David"/>
          <w:sz w:val="24"/>
          <w:szCs w:val="24"/>
          <w:rtl/>
        </w:rPr>
        <w:tab/>
      </w:r>
      <w:r w:rsidRPr="00E9571D">
        <w:rPr>
          <w:rFonts w:ascii="David" w:eastAsia="Times New Roman" w:hAnsi="David" w:cs="David"/>
          <w:sz w:val="24"/>
          <w:szCs w:val="24"/>
          <w:u w:val="single"/>
          <w:rtl/>
        </w:rPr>
        <w:t>צמידות המטרה</w:t>
      </w:r>
      <w:r w:rsidRPr="00E9571D">
        <w:rPr>
          <w:rFonts w:ascii="David" w:eastAsia="Times New Roman" w:hAnsi="David" w:cs="David"/>
          <w:sz w:val="24"/>
          <w:szCs w:val="24"/>
          <w:rtl/>
        </w:rPr>
        <w:t xml:space="preserve"> -ס'2 (9), ס' 8(ב) ס' 11 ולצורך הסכמתו של האדם לשימוש במידע שלו </w:t>
      </w:r>
      <w:r w:rsidR="00E9571D" w:rsidRPr="00E9571D">
        <w:rPr>
          <w:rFonts w:ascii="David" w:eastAsia="Times New Roman" w:hAnsi="David" w:cs="David" w:hint="cs"/>
          <w:sz w:val="24"/>
          <w:szCs w:val="24"/>
          <w:rtl/>
        </w:rPr>
        <w:t>-</w:t>
      </w:r>
      <w:r w:rsidRPr="00E9571D">
        <w:rPr>
          <w:rFonts w:ascii="David" w:eastAsia="Times New Roman" w:hAnsi="David" w:cs="David"/>
          <w:sz w:val="24"/>
          <w:szCs w:val="24"/>
          <w:rtl/>
        </w:rPr>
        <w:t xml:space="preserve"> הוא צריך לדעת מה המטרה של איסוף המידע.</w:t>
      </w:r>
    </w:p>
    <w:p w:rsidR="006A3CD2" w:rsidRPr="00E9571D" w:rsidRDefault="006A3CD2" w:rsidP="00E9571D">
      <w:pPr>
        <w:spacing w:after="120" w:line="360" w:lineRule="auto"/>
        <w:ind w:right="-567" w:hanging="360"/>
        <w:jc w:val="both"/>
        <w:rPr>
          <w:rFonts w:ascii="David" w:eastAsia="Times New Roman" w:hAnsi="David" w:cs="David"/>
          <w:sz w:val="24"/>
          <w:szCs w:val="24"/>
          <w:rtl/>
        </w:rPr>
      </w:pPr>
      <w:r w:rsidRPr="00E9571D">
        <w:rPr>
          <w:rFonts w:ascii="David" w:eastAsia="Times New Roman" w:hAnsi="David" w:cs="David"/>
          <w:sz w:val="24"/>
          <w:szCs w:val="24"/>
          <w:rtl/>
        </w:rPr>
        <w:t>·         אוסף המידע ראשי להשתמש במידע אך ורק למטרה שלשמה נאסף.</w:t>
      </w:r>
    </w:p>
    <w:p w:rsidR="006A3CD2" w:rsidRPr="006A3CD2" w:rsidRDefault="006A3CD2" w:rsidP="00E9571D">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1F3864"/>
          <w:sz w:val="24"/>
          <w:szCs w:val="24"/>
          <w:rtl/>
        </w:rPr>
        <w:t>·       </w:t>
      </w:r>
      <w:r w:rsidRPr="00E9571D">
        <w:rPr>
          <w:rFonts w:ascii="David" w:eastAsia="Times New Roman" w:hAnsi="David" w:cs="David"/>
          <w:sz w:val="24"/>
          <w:szCs w:val="24"/>
          <w:rtl/>
        </w:rPr>
        <w:t>הבטחת המשך השליטה של מושא המידע במידע: מותר להשתמש המידע רק בהסכמתו ורק באופנים שלגביהם הוא נתן את ההסכמה רק ע"י מי שהוא נתן לו את ההסכמה ואלו האדנים של דרישת ההסכמה ועקרון צמידות המטרה.</w:t>
      </w:r>
    </w:p>
    <w:p w:rsidR="006A3CD2" w:rsidRPr="006A3CD2" w:rsidRDefault="006A3CD2" w:rsidP="00E9571D">
      <w:pPr>
        <w:spacing w:after="120" w:line="360" w:lineRule="auto"/>
        <w:ind w:left="-700" w:right="-567"/>
        <w:jc w:val="both"/>
        <w:rPr>
          <w:rFonts w:ascii="David" w:eastAsia="Times New Roman" w:hAnsi="David" w:cs="David"/>
          <w:sz w:val="24"/>
          <w:szCs w:val="24"/>
          <w:rtl/>
        </w:rPr>
      </w:pPr>
      <w:r w:rsidRPr="006A3CD2">
        <w:rPr>
          <w:rFonts w:ascii="David" w:eastAsia="Times New Roman" w:hAnsi="David" w:cs="David"/>
          <w:color w:val="1F3864"/>
          <w:sz w:val="24"/>
          <w:szCs w:val="24"/>
          <w:rtl/>
        </w:rPr>
        <w:t xml:space="preserve"> </w:t>
      </w:r>
      <w:r w:rsidRPr="00E9571D">
        <w:rPr>
          <w:rFonts w:ascii="David" w:eastAsia="Times New Roman" w:hAnsi="David" w:cs="David"/>
          <w:sz w:val="24"/>
          <w:szCs w:val="24"/>
          <w:rtl/>
        </w:rPr>
        <w:t xml:space="preserve">ב2008,כשנערך מחקר, עלה כי כדי לקרוא את כל ההסכמים שאנו מאשרים במהלך שנה, ידרשו 40 דק' ביום, ולכן עלו פתרונות של עיצוב ויזואלי או לפשט את השפה, או לעשות כותרות </w:t>
      </w:r>
      <w:r w:rsidR="00E9571D" w:rsidRPr="00E9571D">
        <w:rPr>
          <w:rFonts w:ascii="David" w:eastAsia="Times New Roman" w:hAnsi="David" w:cs="David" w:hint="cs"/>
          <w:sz w:val="24"/>
          <w:szCs w:val="24"/>
          <w:rtl/>
        </w:rPr>
        <w:t>-</w:t>
      </w:r>
      <w:r w:rsidRPr="00E9571D">
        <w:rPr>
          <w:rFonts w:ascii="David" w:eastAsia="Times New Roman" w:hAnsi="David" w:cs="David"/>
          <w:sz w:val="24"/>
          <w:szCs w:val="24"/>
          <w:rtl/>
        </w:rPr>
        <w:t xml:space="preserve"> ואחרי שבדקו את זה, גילו שלא היה שינוי בכלל של ההבנה של הגולשים.</w:t>
      </w:r>
    </w:p>
    <w:p w:rsidR="006A3CD2" w:rsidRPr="00E9571D" w:rsidRDefault="006A3CD2" w:rsidP="00E9571D">
      <w:pPr>
        <w:tabs>
          <w:tab w:val="left" w:pos="9015"/>
        </w:tabs>
        <w:spacing w:after="120" w:line="360" w:lineRule="auto"/>
        <w:ind w:left="-700" w:right="-567"/>
        <w:jc w:val="both"/>
        <w:rPr>
          <w:rFonts w:ascii="David" w:eastAsia="Times New Roman" w:hAnsi="David" w:cs="David"/>
          <w:sz w:val="24"/>
          <w:szCs w:val="24"/>
          <w:rtl/>
        </w:rPr>
      </w:pPr>
      <w:r w:rsidRPr="00E9571D">
        <w:rPr>
          <w:rFonts w:ascii="David" w:eastAsia="Times New Roman" w:hAnsi="David" w:cs="David"/>
          <w:sz w:val="24"/>
          <w:szCs w:val="24"/>
          <w:rtl/>
        </w:rPr>
        <w:t xml:space="preserve"> יש מרכזיות גדולה להסכמה והיא נותרת גם ה</w:t>
      </w:r>
      <w:r w:rsidRPr="00E9571D">
        <w:rPr>
          <w:rFonts w:ascii="David" w:eastAsia="Times New Roman" w:hAnsi="David" w:cs="David"/>
          <w:sz w:val="24"/>
          <w:szCs w:val="24"/>
        </w:rPr>
        <w:t>GPR</w:t>
      </w:r>
      <w:r w:rsidRPr="00E9571D">
        <w:rPr>
          <w:rFonts w:ascii="David" w:eastAsia="Times New Roman" w:hAnsi="David" w:cs="David"/>
          <w:sz w:val="24"/>
          <w:szCs w:val="24"/>
          <w:rtl/>
        </w:rPr>
        <w:t xml:space="preserve"> ויש קושי בהתבססות הזו על ההסכמה ככלי, כי היא ניתנת כלאחר יד. והיה ניסיון לפשט את הסכם הפרטיות ואת תנאי השימוש, זה לא סייע למושאי ההסכמה להבין על מה הם מסכימים. לכן יש בעייתיות להתבסס על הסכמה כאמצעי הסדרה של הגנת הפרטיות. הדין הישראלי וגם דינים אחרים, משקפים את התפיסה של שליטת תפיסת המידע גם בזכויות אחרות שהם נותנים.</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u w:val="single"/>
          <w:rtl/>
        </w:rPr>
        <w:t>המשך שליטת מושא המידע במידע</w:t>
      </w:r>
    </w:p>
    <w:p w:rsidR="00E9571D" w:rsidRPr="00E9571D" w:rsidRDefault="006A3CD2" w:rsidP="003727B6">
      <w:pPr>
        <w:pStyle w:val="a7"/>
        <w:numPr>
          <w:ilvl w:val="0"/>
          <w:numId w:val="42"/>
        </w:numPr>
        <w:spacing w:after="120" w:line="360" w:lineRule="auto"/>
        <w:ind w:left="-199" w:right="-760"/>
        <w:jc w:val="both"/>
        <w:rPr>
          <w:rFonts w:ascii="David" w:eastAsia="Times New Roman" w:hAnsi="David" w:cs="David"/>
          <w:sz w:val="24"/>
          <w:szCs w:val="24"/>
        </w:rPr>
      </w:pPr>
      <w:r w:rsidRPr="00E9571D">
        <w:rPr>
          <w:rFonts w:ascii="David" w:eastAsia="Times New Roman" w:hAnsi="David" w:cs="David"/>
          <w:sz w:val="24"/>
          <w:szCs w:val="24"/>
          <w:rtl/>
        </w:rPr>
        <w:t>זכות לעיין במידע שמוחזק אצל אחרים (ס' 13)</w:t>
      </w:r>
    </w:p>
    <w:p w:rsidR="00E9571D" w:rsidRPr="00E9571D" w:rsidRDefault="006A3CD2" w:rsidP="003727B6">
      <w:pPr>
        <w:pStyle w:val="a7"/>
        <w:numPr>
          <w:ilvl w:val="0"/>
          <w:numId w:val="42"/>
        </w:numPr>
        <w:spacing w:after="120" w:line="360" w:lineRule="auto"/>
        <w:ind w:left="-199" w:right="-760"/>
        <w:jc w:val="both"/>
        <w:rPr>
          <w:rFonts w:ascii="David" w:eastAsia="Times New Roman" w:hAnsi="David" w:cs="David"/>
          <w:sz w:val="24"/>
          <w:szCs w:val="24"/>
        </w:rPr>
      </w:pPr>
      <w:r w:rsidRPr="00E9571D">
        <w:rPr>
          <w:rFonts w:ascii="David" w:eastAsia="Times New Roman" w:hAnsi="David" w:cs="David"/>
          <w:sz w:val="24"/>
          <w:szCs w:val="24"/>
          <w:rtl/>
        </w:rPr>
        <w:t> זכות לדרוש את תיקון במידע (ס' 14)</w:t>
      </w:r>
    </w:p>
    <w:p w:rsidR="00E9571D" w:rsidRPr="00E9571D" w:rsidRDefault="006A3CD2" w:rsidP="003727B6">
      <w:pPr>
        <w:pStyle w:val="a7"/>
        <w:numPr>
          <w:ilvl w:val="0"/>
          <w:numId w:val="42"/>
        </w:numPr>
        <w:spacing w:after="120" w:line="360" w:lineRule="auto"/>
        <w:ind w:left="-199" w:right="-760"/>
        <w:jc w:val="both"/>
        <w:rPr>
          <w:rFonts w:ascii="David" w:eastAsia="Times New Roman" w:hAnsi="David" w:cs="David"/>
          <w:sz w:val="24"/>
          <w:szCs w:val="24"/>
        </w:rPr>
      </w:pPr>
      <w:r w:rsidRPr="00E9571D">
        <w:rPr>
          <w:rFonts w:ascii="David" w:eastAsia="Times New Roman" w:hAnsi="David" w:cs="David"/>
          <w:sz w:val="24"/>
          <w:szCs w:val="24"/>
          <w:rtl/>
        </w:rPr>
        <w:t> מוגבלות בהשוואה לדין האירופאי  - יוסבר בשיעור הבא</w:t>
      </w:r>
    </w:p>
    <w:p w:rsidR="006A3CD2" w:rsidRPr="00E9571D" w:rsidRDefault="006A3CD2" w:rsidP="003727B6">
      <w:pPr>
        <w:pStyle w:val="a7"/>
        <w:numPr>
          <w:ilvl w:val="0"/>
          <w:numId w:val="42"/>
        </w:numPr>
        <w:spacing w:after="120" w:line="360" w:lineRule="auto"/>
        <w:ind w:left="-199" w:right="-760"/>
        <w:jc w:val="both"/>
        <w:rPr>
          <w:rFonts w:ascii="David" w:eastAsia="Times New Roman" w:hAnsi="David" w:cs="David"/>
          <w:sz w:val="24"/>
          <w:szCs w:val="24"/>
          <w:rtl/>
        </w:rPr>
      </w:pPr>
      <w:r w:rsidRPr="00E9571D">
        <w:rPr>
          <w:rFonts w:ascii="David" w:eastAsia="Times New Roman" w:hAnsi="David" w:cs="David"/>
          <w:sz w:val="24"/>
          <w:szCs w:val="24"/>
          <w:rtl/>
        </w:rPr>
        <w:t>  למושא המידע קיימות סמכויות אכיפה:</w:t>
      </w:r>
    </w:p>
    <w:p w:rsidR="00E9571D" w:rsidRPr="00E9571D" w:rsidRDefault="006A3CD2" w:rsidP="003727B6">
      <w:pPr>
        <w:pStyle w:val="a7"/>
        <w:numPr>
          <w:ilvl w:val="0"/>
          <w:numId w:val="33"/>
        </w:numPr>
        <w:spacing w:after="120" w:line="360" w:lineRule="auto"/>
        <w:ind w:left="-58" w:right="1080"/>
        <w:jc w:val="both"/>
        <w:rPr>
          <w:rFonts w:ascii="David" w:eastAsia="Times New Roman" w:hAnsi="David" w:cs="David"/>
          <w:sz w:val="24"/>
          <w:szCs w:val="24"/>
        </w:rPr>
      </w:pPr>
      <w:r w:rsidRPr="00E9571D">
        <w:rPr>
          <w:rFonts w:ascii="David" w:eastAsia="Times New Roman" w:hAnsi="David" w:cs="David"/>
          <w:b/>
          <w:bCs/>
          <w:sz w:val="24"/>
          <w:szCs w:val="24"/>
          <w:rtl/>
        </w:rPr>
        <w:t xml:space="preserve">לאזרחים </w:t>
      </w:r>
      <w:r w:rsidR="00E9571D" w:rsidRPr="00E9571D">
        <w:rPr>
          <w:rFonts w:ascii="David" w:eastAsia="Times New Roman" w:hAnsi="David" w:cs="David" w:hint="cs"/>
          <w:b/>
          <w:bCs/>
          <w:sz w:val="24"/>
          <w:szCs w:val="24"/>
          <w:rtl/>
        </w:rPr>
        <w:t>-</w:t>
      </w:r>
      <w:r w:rsidRPr="00E9571D">
        <w:rPr>
          <w:rFonts w:ascii="David" w:eastAsia="Times New Roman" w:hAnsi="David" w:cs="David"/>
          <w:sz w:val="24"/>
          <w:szCs w:val="24"/>
          <w:rtl/>
        </w:rPr>
        <w:t xml:space="preserve"> ס' 31 ב לחוק הגנת הפרטיות (זו עוולה אזרחית)</w:t>
      </w:r>
    </w:p>
    <w:p w:rsidR="00E9571D" w:rsidRPr="00E9571D" w:rsidRDefault="006A3CD2" w:rsidP="003727B6">
      <w:pPr>
        <w:pStyle w:val="a7"/>
        <w:numPr>
          <w:ilvl w:val="0"/>
          <w:numId w:val="33"/>
        </w:numPr>
        <w:spacing w:after="120" w:line="360" w:lineRule="auto"/>
        <w:ind w:left="-58" w:right="-760"/>
        <w:jc w:val="both"/>
        <w:rPr>
          <w:rFonts w:ascii="David" w:eastAsia="Times New Roman" w:hAnsi="David" w:cs="David"/>
          <w:sz w:val="24"/>
          <w:szCs w:val="24"/>
        </w:rPr>
      </w:pPr>
      <w:r w:rsidRPr="00E9571D">
        <w:rPr>
          <w:rFonts w:ascii="David" w:eastAsia="Times New Roman" w:hAnsi="David" w:cs="David"/>
          <w:b/>
          <w:bCs/>
          <w:sz w:val="24"/>
          <w:szCs w:val="24"/>
          <w:rtl/>
        </w:rPr>
        <w:lastRenderedPageBreak/>
        <w:t>לרשות ייעודית (ס' 10 לחוק הגנת הפרטיות).</w:t>
      </w:r>
      <w:r w:rsidRPr="00E9571D">
        <w:rPr>
          <w:rFonts w:ascii="David" w:eastAsia="Times New Roman" w:hAnsi="David" w:cs="David"/>
          <w:sz w:val="24"/>
          <w:szCs w:val="24"/>
          <w:rtl/>
        </w:rPr>
        <w:t xml:space="preserve"> הרשות = רשם מאגרי המידע במשרד המשפטים. (זו עבירה פלילית)</w:t>
      </w:r>
    </w:p>
    <w:p w:rsidR="006A3CD2" w:rsidRPr="00544F06" w:rsidRDefault="006A3CD2" w:rsidP="00E9571D">
      <w:pPr>
        <w:pStyle w:val="a7"/>
        <w:spacing w:after="120" w:line="360" w:lineRule="auto"/>
        <w:ind w:left="-700" w:right="-760"/>
        <w:jc w:val="both"/>
        <w:rPr>
          <w:rFonts w:ascii="David" w:eastAsia="Times New Roman" w:hAnsi="David" w:cs="David"/>
          <w:b/>
          <w:bCs/>
          <w:sz w:val="24"/>
          <w:szCs w:val="24"/>
          <w:rtl/>
        </w:rPr>
      </w:pPr>
      <w:r w:rsidRPr="00544F06">
        <w:rPr>
          <w:rFonts w:ascii="David" w:eastAsia="Times New Roman" w:hAnsi="David" w:cs="David"/>
          <w:b/>
          <w:bCs/>
          <w:color w:val="1F3864"/>
          <w:sz w:val="24"/>
          <w:szCs w:val="24"/>
          <w:shd w:val="clear" w:color="auto" w:fill="FFFF00"/>
          <w:rtl/>
        </w:rPr>
        <w:t>בפתרון קייס - תמיד לבדוק לפי ס' 7 לחוק הגנת הפרטיות מהו מידע.</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u w:val="single"/>
          <w:rtl/>
        </w:rPr>
        <w:t>זכות העיון במידע -</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rtl/>
        </w:rPr>
        <w:t xml:space="preserve">לא תמיד </w:t>
      </w:r>
      <w:r w:rsidR="00E9571D" w:rsidRPr="00E9571D">
        <w:rPr>
          <w:rFonts w:ascii="David" w:eastAsia="Times New Roman" w:hAnsi="David" w:cs="David" w:hint="cs"/>
          <w:sz w:val="24"/>
          <w:szCs w:val="24"/>
          <w:rtl/>
        </w:rPr>
        <w:t>ת</w:t>
      </w:r>
      <w:r w:rsidRPr="00E9571D">
        <w:rPr>
          <w:rFonts w:ascii="David" w:eastAsia="Times New Roman" w:hAnsi="David" w:cs="David"/>
          <w:sz w:val="24"/>
          <w:szCs w:val="24"/>
          <w:rtl/>
        </w:rPr>
        <w:t xml:space="preserve">היה זכות עיון, אם זה עלול לגרום נזק חמור </w:t>
      </w:r>
      <w:proofErr w:type="spellStart"/>
      <w:r w:rsidRPr="00E9571D">
        <w:rPr>
          <w:rFonts w:ascii="David" w:eastAsia="Times New Roman" w:hAnsi="David" w:cs="David"/>
          <w:sz w:val="24"/>
          <w:szCs w:val="24"/>
          <w:rtl/>
        </w:rPr>
        <w:t>לביראתו</w:t>
      </w:r>
      <w:proofErr w:type="spellEnd"/>
      <w:r w:rsidRPr="00E9571D">
        <w:rPr>
          <w:rFonts w:ascii="David" w:eastAsia="Times New Roman" w:hAnsi="David" w:cs="David"/>
          <w:sz w:val="24"/>
          <w:szCs w:val="24"/>
          <w:rtl/>
        </w:rPr>
        <w:t xml:space="preserve"> הגופנית או הנפשית של המבקש או לסכן את חייו.</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rtl/>
        </w:rPr>
        <w:t>ס' 13:</w:t>
      </w:r>
    </w:p>
    <w:p w:rsidR="006A3CD2" w:rsidRPr="00E9571D" w:rsidRDefault="006A3CD2" w:rsidP="00C551DE">
      <w:pPr>
        <w:spacing w:after="120" w:line="360" w:lineRule="auto"/>
        <w:ind w:right="780" w:hanging="420"/>
        <w:jc w:val="both"/>
        <w:rPr>
          <w:rFonts w:ascii="David" w:eastAsia="Times New Roman" w:hAnsi="David" w:cs="David"/>
          <w:sz w:val="24"/>
          <w:szCs w:val="24"/>
          <w:rtl/>
        </w:rPr>
      </w:pPr>
      <w:r w:rsidRPr="00E9571D">
        <w:rPr>
          <w:rFonts w:ascii="David" w:eastAsia="Times New Roman" w:hAnsi="David" w:cs="David"/>
          <w:sz w:val="24"/>
          <w:szCs w:val="24"/>
          <w:rtl/>
        </w:rPr>
        <w:t xml:space="preserve">(א)     וכל אדם זכאי לעיין בעצמו, או על ידי בא-כוחו </w:t>
      </w:r>
      <w:proofErr w:type="spellStart"/>
      <w:r w:rsidRPr="00E9571D">
        <w:rPr>
          <w:rFonts w:ascii="David" w:eastAsia="Times New Roman" w:hAnsi="David" w:cs="David"/>
          <w:sz w:val="24"/>
          <w:szCs w:val="24"/>
          <w:rtl/>
        </w:rPr>
        <w:t>שהרשהו</w:t>
      </w:r>
      <w:proofErr w:type="spellEnd"/>
      <w:r w:rsidRPr="00E9571D">
        <w:rPr>
          <w:rFonts w:ascii="David" w:eastAsia="Times New Roman" w:hAnsi="David" w:cs="David"/>
          <w:sz w:val="24"/>
          <w:szCs w:val="24"/>
          <w:rtl/>
        </w:rPr>
        <w:t xml:space="preserve"> בכתב או על ידי </w:t>
      </w:r>
      <w:proofErr w:type="spellStart"/>
      <w:r w:rsidRPr="00E9571D">
        <w:rPr>
          <w:rFonts w:ascii="David" w:eastAsia="Times New Roman" w:hAnsi="David" w:cs="David"/>
          <w:sz w:val="24"/>
          <w:szCs w:val="24"/>
          <w:rtl/>
        </w:rPr>
        <w:t>אפוטרופסו</w:t>
      </w:r>
      <w:proofErr w:type="spellEnd"/>
      <w:r w:rsidRPr="00E9571D">
        <w:rPr>
          <w:rFonts w:ascii="David" w:eastAsia="Times New Roman" w:hAnsi="David" w:cs="David"/>
          <w:sz w:val="24"/>
          <w:szCs w:val="24"/>
          <w:rtl/>
        </w:rPr>
        <w:t>, במידע שעליו המוחזק במאגר מידע.</w:t>
      </w:r>
    </w:p>
    <w:p w:rsidR="006A3CD2" w:rsidRPr="00E9571D" w:rsidRDefault="006A3CD2" w:rsidP="00C551DE">
      <w:pPr>
        <w:spacing w:after="120" w:line="360" w:lineRule="auto"/>
        <w:ind w:right="-760" w:hanging="360"/>
        <w:jc w:val="both"/>
        <w:rPr>
          <w:rFonts w:ascii="David" w:eastAsia="Times New Roman" w:hAnsi="David" w:cs="David"/>
          <w:sz w:val="24"/>
          <w:szCs w:val="24"/>
          <w:rtl/>
        </w:rPr>
      </w:pPr>
      <w:r w:rsidRPr="00E9571D">
        <w:rPr>
          <w:rFonts w:ascii="David" w:eastAsia="Times New Roman" w:hAnsi="David" w:cs="David"/>
          <w:sz w:val="24"/>
          <w:szCs w:val="24"/>
          <w:rtl/>
        </w:rPr>
        <w:t>(ג)    בעל המאגר רשאי שלא למסור למבקש מידע המתייחס למצבו הרפואי או הנפשי אם לדעתו עלול המידע לגרום נזק חמור לבריאותו הגופנית או הנפשית של המבקש או לסכן את חייו; במקרה זה ימסור בעל המאגר את המידע לרופא או לפסיכולוג מטעמו של המבקש.</w:t>
      </w:r>
    </w:p>
    <w:p w:rsidR="006A3CD2" w:rsidRPr="00E9571D" w:rsidRDefault="006A3CD2" w:rsidP="00C551DE">
      <w:pPr>
        <w:spacing w:after="120" w:line="360" w:lineRule="auto"/>
        <w:ind w:right="-760" w:hanging="360"/>
        <w:jc w:val="both"/>
        <w:rPr>
          <w:rFonts w:ascii="David" w:eastAsia="Times New Roman" w:hAnsi="David" w:cs="David"/>
          <w:sz w:val="24"/>
          <w:szCs w:val="24"/>
          <w:rtl/>
        </w:rPr>
      </w:pPr>
      <w:r w:rsidRPr="00E9571D">
        <w:rPr>
          <w:rFonts w:ascii="David" w:eastAsia="Times New Roman" w:hAnsi="David" w:cs="David"/>
          <w:sz w:val="24"/>
          <w:szCs w:val="24"/>
          <w:rtl/>
        </w:rPr>
        <w:t>(ה)   </w:t>
      </w:r>
      <w:r w:rsidRPr="00E9571D">
        <w:rPr>
          <w:rFonts w:ascii="David" w:eastAsia="Times New Roman" w:hAnsi="David" w:cs="David"/>
          <w:sz w:val="24"/>
          <w:szCs w:val="24"/>
          <w:u w:val="single"/>
          <w:rtl/>
        </w:rPr>
        <w:t>החרגת תחולה</w:t>
      </w:r>
      <w:r w:rsidRPr="00E9571D">
        <w:rPr>
          <w:rFonts w:ascii="David" w:eastAsia="Times New Roman" w:hAnsi="David" w:cs="David"/>
          <w:sz w:val="24"/>
          <w:szCs w:val="24"/>
          <w:rtl/>
        </w:rPr>
        <w:t xml:space="preserve"> על מאגרים רשויות </w:t>
      </w:r>
      <w:proofErr w:type="spellStart"/>
      <w:r w:rsidRPr="00E9571D">
        <w:rPr>
          <w:rFonts w:ascii="David" w:eastAsia="Times New Roman" w:hAnsi="David" w:cs="David"/>
          <w:sz w:val="24"/>
          <w:szCs w:val="24"/>
          <w:rtl/>
        </w:rPr>
        <w:t>היבטחון</w:t>
      </w:r>
      <w:proofErr w:type="spellEnd"/>
      <w:r w:rsidRPr="00E9571D">
        <w:rPr>
          <w:rFonts w:ascii="David" w:eastAsia="Times New Roman" w:hAnsi="David" w:cs="David"/>
          <w:sz w:val="24"/>
          <w:szCs w:val="24"/>
          <w:rtl/>
        </w:rPr>
        <w:t>, שב"ס, רשות המיסים ועוד.</w:t>
      </w:r>
    </w:p>
    <w:p w:rsidR="006A3CD2" w:rsidRPr="00E9571D" w:rsidRDefault="006A3CD2" w:rsidP="00C551DE">
      <w:pPr>
        <w:spacing w:after="120" w:line="360" w:lineRule="auto"/>
        <w:ind w:left="-700" w:right="-760"/>
        <w:jc w:val="both"/>
        <w:rPr>
          <w:rFonts w:ascii="David" w:eastAsia="Times New Roman" w:hAnsi="David" w:cs="David"/>
          <w:sz w:val="24"/>
          <w:szCs w:val="24"/>
          <w:rtl/>
        </w:rPr>
      </w:pPr>
      <w:r w:rsidRPr="00E9571D">
        <w:rPr>
          <w:rFonts w:ascii="David" w:eastAsia="Times New Roman" w:hAnsi="David" w:cs="David"/>
          <w:sz w:val="24"/>
          <w:szCs w:val="24"/>
          <w:u w:val="single"/>
          <w:rtl/>
        </w:rPr>
        <w:t xml:space="preserve">קשיים במימוש זכות העיון </w:t>
      </w:r>
      <w:r w:rsidR="00E9571D" w:rsidRPr="00E9571D">
        <w:rPr>
          <w:rFonts w:ascii="David" w:eastAsia="Times New Roman" w:hAnsi="David" w:cs="David" w:hint="cs"/>
          <w:sz w:val="24"/>
          <w:szCs w:val="24"/>
          <w:u w:val="single"/>
          <w:rtl/>
        </w:rPr>
        <w:t>-</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חובת ההודעה כפי שהיא מוגדרת בחוק לא כוללת יידוע של מושא </w:t>
      </w:r>
      <w:proofErr w:type="spellStart"/>
      <w:r w:rsidRPr="00436FD5">
        <w:rPr>
          <w:rFonts w:ascii="David" w:eastAsia="Times New Roman" w:hAnsi="David" w:cs="David"/>
          <w:sz w:val="24"/>
          <w:szCs w:val="24"/>
          <w:rtl/>
        </w:rPr>
        <w:t>המישע</w:t>
      </w:r>
      <w:proofErr w:type="spellEnd"/>
      <w:r w:rsidRPr="00436FD5">
        <w:rPr>
          <w:rFonts w:ascii="David" w:eastAsia="Times New Roman" w:hAnsi="David" w:cs="David"/>
          <w:sz w:val="24"/>
          <w:szCs w:val="24"/>
          <w:rtl/>
        </w:rPr>
        <w:t xml:space="preserve"> בדבר הזכות לעיין במידע.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המימוש בפועל מאתגר:</w:t>
      </w:r>
    </w:p>
    <w:p w:rsidR="006A3CD2" w:rsidRPr="00436FD5" w:rsidRDefault="006A3CD2" w:rsidP="00C551DE">
      <w:pPr>
        <w:spacing w:after="120" w:line="360" w:lineRule="auto"/>
        <w:ind w:right="-760" w:hanging="360"/>
        <w:jc w:val="both"/>
        <w:rPr>
          <w:rFonts w:ascii="David" w:eastAsia="Times New Roman" w:hAnsi="David" w:cs="David"/>
          <w:sz w:val="24"/>
          <w:szCs w:val="24"/>
          <w:rtl/>
        </w:rPr>
      </w:pPr>
      <w:r w:rsidRPr="00436FD5">
        <w:rPr>
          <w:rFonts w:ascii="David" w:eastAsia="Times New Roman" w:hAnsi="David" w:cs="David"/>
          <w:sz w:val="24"/>
          <w:szCs w:val="24"/>
          <w:rtl/>
        </w:rPr>
        <w:t>1.   </w:t>
      </w:r>
      <w:r w:rsidRPr="00436FD5">
        <w:rPr>
          <w:rFonts w:ascii="David" w:eastAsia="Times New Roman" w:hAnsi="David" w:cs="David"/>
          <w:sz w:val="24"/>
          <w:szCs w:val="24"/>
          <w:rtl/>
        </w:rPr>
        <w:tab/>
        <w:t>למי לפנות?</w:t>
      </w:r>
    </w:p>
    <w:p w:rsidR="006A3CD2" w:rsidRPr="00436FD5" w:rsidRDefault="006A3CD2" w:rsidP="00C551DE">
      <w:pPr>
        <w:spacing w:after="120" w:line="360" w:lineRule="auto"/>
        <w:ind w:right="-760" w:hanging="360"/>
        <w:jc w:val="both"/>
        <w:rPr>
          <w:rFonts w:ascii="David" w:eastAsia="Times New Roman" w:hAnsi="David" w:cs="David"/>
          <w:sz w:val="24"/>
          <w:szCs w:val="24"/>
          <w:rtl/>
        </w:rPr>
      </w:pPr>
      <w:r w:rsidRPr="00436FD5">
        <w:rPr>
          <w:rFonts w:ascii="David" w:eastAsia="Times New Roman" w:hAnsi="David" w:cs="David"/>
          <w:sz w:val="24"/>
          <w:szCs w:val="24"/>
          <w:rtl/>
        </w:rPr>
        <w:t>2.       מקרים של היעדר זהות בין בעל המאגר למחזיק המאגר (מחזיק המידע ומנהלו)</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ס' 13 א(1): במקרה שבו בעל מאגר מידע </w:t>
      </w:r>
      <w:r w:rsidRPr="00436FD5">
        <w:rPr>
          <w:rFonts w:ascii="David" w:eastAsia="Times New Roman" w:hAnsi="David" w:cs="David"/>
          <w:sz w:val="24"/>
          <w:szCs w:val="24"/>
          <w:u w:val="single"/>
          <w:rtl/>
        </w:rPr>
        <w:t>מחזיק אותו אצל אחר</w:t>
      </w:r>
      <w:r w:rsidRPr="00436FD5">
        <w:rPr>
          <w:rFonts w:ascii="David" w:eastAsia="Times New Roman" w:hAnsi="David" w:cs="David"/>
          <w:sz w:val="24"/>
          <w:szCs w:val="24"/>
          <w:rtl/>
        </w:rPr>
        <w:t xml:space="preserve"> </w:t>
      </w:r>
      <w:r w:rsidR="00436FD5" w:rsidRPr="00436FD5">
        <w:rPr>
          <w:rFonts w:ascii="David" w:eastAsia="Times New Roman" w:hAnsi="David" w:cs="David" w:hint="cs"/>
          <w:sz w:val="24"/>
          <w:szCs w:val="24"/>
          <w:rtl/>
        </w:rPr>
        <w:t xml:space="preserve"> - </w:t>
      </w:r>
      <w:r w:rsidRPr="00436FD5">
        <w:rPr>
          <w:rFonts w:ascii="David" w:eastAsia="Times New Roman" w:hAnsi="David" w:cs="David"/>
          <w:sz w:val="24"/>
          <w:szCs w:val="24"/>
          <w:rtl/>
        </w:rPr>
        <w:t xml:space="preserve"> עליו להורות למחזיק לאפשר למושא המידע לממש את זכות העיון.</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זכרו כיצד "מידע" מוגדר בחוק: תוצרי עיבוד המידע (למשל – פרופיילינג.9 אינם כלולים בזכות העיון (או התיקון)</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תיקון המידע </w:t>
      </w:r>
      <w:r w:rsidR="00E9571D" w:rsidRPr="00436FD5">
        <w:rPr>
          <w:rFonts w:ascii="David" w:eastAsia="Times New Roman" w:hAnsi="David" w:cs="David" w:hint="cs"/>
          <w:sz w:val="24"/>
          <w:szCs w:val="24"/>
          <w:rtl/>
        </w:rPr>
        <w:t>-</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ס' 14:</w:t>
      </w:r>
    </w:p>
    <w:p w:rsidR="006A3CD2" w:rsidRPr="00436FD5" w:rsidRDefault="006A3CD2" w:rsidP="00C551DE">
      <w:pPr>
        <w:spacing w:before="80" w:after="0" w:line="360" w:lineRule="auto"/>
        <w:ind w:left="-700" w:right="-760"/>
        <w:rPr>
          <w:rFonts w:ascii="David" w:eastAsia="Times New Roman" w:hAnsi="David" w:cs="David"/>
          <w:sz w:val="24"/>
          <w:szCs w:val="24"/>
          <w:rtl/>
        </w:rPr>
      </w:pPr>
      <w:r w:rsidRPr="00436FD5">
        <w:rPr>
          <w:rFonts w:ascii="David" w:eastAsia="Times New Roman" w:hAnsi="David" w:cs="David"/>
          <w:sz w:val="24"/>
          <w:szCs w:val="24"/>
          <w:rtl/>
        </w:rPr>
        <w:t xml:space="preserve">(א)  אדם שעיין במידע שעליו ומצא כי אינו נכון, שלם, ברור או מעודכן, רשאי לפנות לבעל מאגר המידע, ואם הוא תושב חוץ </w:t>
      </w:r>
      <w:r w:rsidR="00E9571D" w:rsidRPr="00436FD5">
        <w:rPr>
          <w:rFonts w:ascii="David" w:eastAsia="Times New Roman" w:hAnsi="David" w:cs="David" w:hint="cs"/>
          <w:sz w:val="24"/>
          <w:szCs w:val="24"/>
          <w:rtl/>
        </w:rPr>
        <w:t>-</w:t>
      </w:r>
      <w:r w:rsidRPr="00436FD5">
        <w:rPr>
          <w:rFonts w:ascii="David" w:eastAsia="Times New Roman" w:hAnsi="David" w:cs="David"/>
          <w:sz w:val="24"/>
          <w:szCs w:val="24"/>
          <w:rtl/>
        </w:rPr>
        <w:t xml:space="preserve"> למחזיק מאגר המידע, בבקשה לתקן את המידע או </w:t>
      </w:r>
      <w:proofErr w:type="spellStart"/>
      <w:r w:rsidRPr="00436FD5">
        <w:rPr>
          <w:rFonts w:ascii="David" w:eastAsia="Times New Roman" w:hAnsi="David" w:cs="David"/>
          <w:sz w:val="24"/>
          <w:szCs w:val="24"/>
          <w:rtl/>
        </w:rPr>
        <w:t>למוחקו</w:t>
      </w:r>
      <w:proofErr w:type="spellEnd"/>
      <w:r w:rsidRPr="00436FD5">
        <w:rPr>
          <w:rFonts w:ascii="David" w:eastAsia="Times New Roman" w:hAnsi="David" w:cs="David"/>
          <w:sz w:val="24"/>
          <w:szCs w:val="24"/>
          <w:rtl/>
        </w:rPr>
        <w:t>.</w:t>
      </w:r>
    </w:p>
    <w:p w:rsidR="006A3CD2" w:rsidRPr="00436FD5" w:rsidRDefault="006A3CD2" w:rsidP="00C551DE">
      <w:pPr>
        <w:spacing w:before="80" w:after="0" w:line="360" w:lineRule="auto"/>
        <w:ind w:left="-700" w:right="-760"/>
        <w:rPr>
          <w:rFonts w:ascii="David" w:eastAsia="Times New Roman" w:hAnsi="David" w:cs="David"/>
          <w:sz w:val="24"/>
          <w:szCs w:val="24"/>
          <w:rtl/>
        </w:rPr>
      </w:pPr>
      <w:r w:rsidRPr="00436FD5">
        <w:rPr>
          <w:rFonts w:ascii="David" w:eastAsia="Times New Roman" w:hAnsi="David" w:cs="David"/>
          <w:sz w:val="24"/>
          <w:szCs w:val="24"/>
          <w:rtl/>
        </w:rPr>
        <w:t xml:space="preserve">          (ב)  הסכים בעל מאגר המידע לבקשה כאמור בסעיף קטן (א), יבצע את השינויים הנדרשים במידע שברשותו ויודיע עליהם לכל מי שקיבל ממנו את המידע בתקופה שנקבעה בתקנות.</w:t>
      </w:r>
    </w:p>
    <w:p w:rsidR="006A3CD2" w:rsidRPr="00436FD5" w:rsidRDefault="006A3CD2" w:rsidP="00C551DE">
      <w:pPr>
        <w:spacing w:before="80" w:after="0" w:line="360" w:lineRule="auto"/>
        <w:ind w:left="-700" w:right="-760"/>
        <w:rPr>
          <w:rFonts w:ascii="David" w:eastAsia="Times New Roman" w:hAnsi="David" w:cs="David"/>
          <w:sz w:val="24"/>
          <w:szCs w:val="24"/>
          <w:rtl/>
        </w:rPr>
      </w:pPr>
      <w:r w:rsidRPr="00436FD5">
        <w:rPr>
          <w:rFonts w:ascii="David" w:eastAsia="Times New Roman" w:hAnsi="David" w:cs="David"/>
          <w:sz w:val="24"/>
          <w:szCs w:val="24"/>
          <w:rtl/>
        </w:rPr>
        <w:t xml:space="preserve">         (ג)   סירב בעל מאגר המידע למלא בקשה כאמור בסעיף קטן (א), </w:t>
      </w:r>
      <w:r w:rsidRPr="00436FD5">
        <w:rPr>
          <w:rFonts w:ascii="David" w:eastAsia="Times New Roman" w:hAnsi="David" w:cs="David"/>
          <w:b/>
          <w:bCs/>
          <w:sz w:val="24"/>
          <w:szCs w:val="24"/>
          <w:rtl/>
        </w:rPr>
        <w:t>יודיע על כך למבקש,</w:t>
      </w:r>
      <w:r w:rsidRPr="00436FD5">
        <w:rPr>
          <w:rFonts w:ascii="David" w:eastAsia="Times New Roman" w:hAnsi="David" w:cs="David"/>
          <w:sz w:val="24"/>
          <w:szCs w:val="24"/>
          <w:rtl/>
        </w:rPr>
        <w:t xml:space="preserve"> באופן ובדרך שנקבעו בתקנות.</w:t>
      </w:r>
    </w:p>
    <w:p w:rsidR="006A3CD2" w:rsidRPr="00436FD5" w:rsidRDefault="006A3CD2" w:rsidP="00436FD5">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 במקרה של סירוב לבקשת מושא המידע </w:t>
      </w:r>
      <w:r w:rsidR="00436FD5" w:rsidRPr="00436FD5">
        <w:rPr>
          <w:rFonts w:ascii="David" w:eastAsia="Times New Roman" w:hAnsi="David" w:cs="David" w:hint="cs"/>
          <w:sz w:val="24"/>
          <w:szCs w:val="24"/>
          <w:rtl/>
        </w:rPr>
        <w:t>-</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ס' 15 : על סירובו של בעל מאגר מידע לאפשר עיון כאמור בסעיף 13 או בסעיף 13א ועל הודעת סירוב כאמור בסעיף 14(ג), רשאי מבקש המידע להגיש תובענה לבית המשפט באופן ובדרך שנקבעו בתקנות.</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אם בעל המאגר מסרב לזכות העיון או התיקון, אז מושא המידע יכול לפנות לבית המשפט בנושא.</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lastRenderedPageBreak/>
        <w:t xml:space="preserve">רשם מאגרי המידע הוציא הנחיות על מקרה בו בעל המאגר המידע מעביר את חלק מהפעולות במאגר (למשל עיבוד) – יש לזכור כי </w:t>
      </w:r>
      <w:r w:rsidRPr="00544F06">
        <w:rPr>
          <w:rFonts w:ascii="David" w:eastAsia="Times New Roman" w:hAnsi="David" w:cs="David"/>
          <w:sz w:val="24"/>
          <w:szCs w:val="24"/>
          <w:shd w:val="clear" w:color="auto" w:fill="FFFFFF" w:themeFill="background1"/>
          <w:rtl/>
        </w:rPr>
        <w:t>יש חובה לצמידות מטרה גם כשעוסקים במיקור חוץ:</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כבעל מאגר מידע עובר עם מקור חוץ </w:t>
      </w:r>
      <w:r w:rsidR="00436FD5" w:rsidRPr="00436FD5">
        <w:rPr>
          <w:rFonts w:ascii="David" w:eastAsia="Times New Roman" w:hAnsi="David" w:cs="David" w:hint="cs"/>
          <w:sz w:val="24"/>
          <w:szCs w:val="24"/>
          <w:rtl/>
        </w:rPr>
        <w:t>-</w:t>
      </w:r>
      <w:r w:rsidRPr="00436FD5">
        <w:rPr>
          <w:rFonts w:ascii="David" w:eastAsia="Times New Roman" w:hAnsi="David" w:cs="David"/>
          <w:sz w:val="24"/>
          <w:szCs w:val="24"/>
          <w:rtl/>
        </w:rPr>
        <w:t xml:space="preserve"> בין אם הוא נותן לו גישה או מעביר לו את הכל או חלק מהמידע </w:t>
      </w:r>
      <w:r w:rsidR="00436FD5" w:rsidRPr="00436FD5">
        <w:rPr>
          <w:rFonts w:ascii="David" w:eastAsia="Times New Roman" w:hAnsi="David" w:cs="David" w:hint="cs"/>
          <w:sz w:val="24"/>
          <w:szCs w:val="24"/>
          <w:rtl/>
        </w:rPr>
        <w:t>-</w:t>
      </w:r>
      <w:r w:rsidRPr="00436FD5">
        <w:rPr>
          <w:rFonts w:ascii="David" w:eastAsia="Times New Roman" w:hAnsi="David" w:cs="David"/>
          <w:sz w:val="24"/>
          <w:szCs w:val="24"/>
          <w:rtl/>
        </w:rPr>
        <w:t xml:space="preserve"> ממשיך לחול עליהם ההנחה של צמידות המטרה. בעל מאגר המידע צריך לכתוב מה המטרה.</w:t>
      </w:r>
    </w:p>
    <w:p w:rsidR="006A3CD2" w:rsidRPr="00436FD5" w:rsidRDefault="006A3CD2" w:rsidP="001E4558">
      <w:pPr>
        <w:spacing w:after="120" w:line="360" w:lineRule="auto"/>
        <w:ind w:left="-341" w:right="-709" w:hanging="360"/>
        <w:jc w:val="both"/>
        <w:rPr>
          <w:rFonts w:ascii="David" w:eastAsia="Times New Roman" w:hAnsi="David" w:cs="David"/>
          <w:sz w:val="24"/>
          <w:szCs w:val="24"/>
          <w:rtl/>
        </w:rPr>
      </w:pPr>
      <w:r w:rsidRPr="00436FD5">
        <w:rPr>
          <w:rFonts w:ascii="David" w:eastAsia="Times New Roman" w:hAnsi="David" w:cs="David"/>
          <w:sz w:val="24"/>
          <w:szCs w:val="24"/>
          <w:rtl/>
        </w:rPr>
        <w:t>·         יש להגדיר את אופי השירות שיבוצע + היקף המידע  האישי שנחוץ להעבירו לשם כך.</w:t>
      </w:r>
    </w:p>
    <w:p w:rsidR="006A3CD2" w:rsidRPr="00436FD5" w:rsidRDefault="006A3CD2" w:rsidP="001E4558">
      <w:pPr>
        <w:spacing w:after="120" w:line="360" w:lineRule="auto"/>
        <w:ind w:left="-341" w:right="-709" w:hanging="360"/>
        <w:jc w:val="both"/>
        <w:rPr>
          <w:rFonts w:ascii="David" w:eastAsia="Times New Roman" w:hAnsi="David" w:cs="David"/>
          <w:sz w:val="24"/>
          <w:szCs w:val="24"/>
          <w:rtl/>
        </w:rPr>
      </w:pPr>
      <w:r w:rsidRPr="00436FD5">
        <w:rPr>
          <w:rFonts w:ascii="David" w:eastAsia="Times New Roman" w:hAnsi="David" w:cs="David"/>
          <w:sz w:val="24"/>
          <w:szCs w:val="24"/>
          <w:rtl/>
        </w:rPr>
        <w:t>·         יש להעדיף העברת מידע / הרשאות גישה רק בהיקף שדרוש למתן השירות - לא להעביר את המאגר בכללותו.</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b/>
          <w:bCs/>
          <w:sz w:val="24"/>
          <w:szCs w:val="24"/>
          <w:u w:val="single"/>
          <w:rtl/>
        </w:rPr>
        <w:t>פגיעה בפרטיות: עוולה אזרחית, עבירה פלילית</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החוק מבחין הבין פרק א' דרכים שונות של פגיעה בפרטיות, בהפרתם לפי סע' 4 יש עוולה אזרחית (ניתן לבקש פיצוי ללא הוכחת נזק (עד 50 אלף ₪) או תביעה נזיקית רגילה על מלוא הנזק שנגרם אך נדרשת הוכחת נזק בלי תקרה של סכום כספי. ואם התבצעו במזיד- מדובר בעבירה פלילית (עד 5 שנות מאסר) ולפי ס' 29 א' </w:t>
      </w:r>
      <w:r w:rsidR="00436FD5" w:rsidRPr="00436FD5">
        <w:rPr>
          <w:rFonts w:ascii="David" w:eastAsia="Times New Roman" w:hAnsi="David" w:cs="David" w:hint="cs"/>
          <w:sz w:val="24"/>
          <w:szCs w:val="24"/>
          <w:rtl/>
        </w:rPr>
        <w:t>-</w:t>
      </w:r>
      <w:r w:rsidRPr="00436FD5">
        <w:rPr>
          <w:rFonts w:ascii="David" w:eastAsia="Times New Roman" w:hAnsi="David" w:cs="David"/>
          <w:sz w:val="24"/>
          <w:szCs w:val="24"/>
          <w:rtl/>
        </w:rPr>
        <w:t xml:space="preserve"> פיצוי ללא הוכחת נזק. לבין פרק ב' הפרות של החובות מנהלי / בעל המאגר וכל מה שקשור לניהול המידע. הפיצוי יהיה </w:t>
      </w:r>
      <w:proofErr w:type="spellStart"/>
      <w:r w:rsidRPr="00436FD5">
        <w:rPr>
          <w:rFonts w:ascii="David" w:eastAsia="Times New Roman" w:hAnsi="David" w:cs="David"/>
          <w:sz w:val="24"/>
          <w:szCs w:val="24"/>
          <w:rtl/>
        </w:rPr>
        <w:t>לםי</w:t>
      </w:r>
      <w:proofErr w:type="spellEnd"/>
      <w:r w:rsidRPr="00436FD5">
        <w:rPr>
          <w:rFonts w:ascii="David" w:eastAsia="Times New Roman" w:hAnsi="David" w:cs="David"/>
          <w:sz w:val="24"/>
          <w:szCs w:val="24"/>
          <w:rtl/>
        </w:rPr>
        <w:t xml:space="preserve"> פק' הנזיקין </w:t>
      </w:r>
      <w:r w:rsidR="00436FD5" w:rsidRPr="00436FD5">
        <w:rPr>
          <w:rFonts w:ascii="David" w:eastAsia="Times New Roman" w:hAnsi="David" w:cs="David" w:hint="cs"/>
          <w:sz w:val="24"/>
          <w:szCs w:val="24"/>
          <w:rtl/>
        </w:rPr>
        <w:t>-</w:t>
      </w:r>
      <w:r w:rsidRPr="00436FD5">
        <w:rPr>
          <w:rFonts w:ascii="David" w:eastAsia="Times New Roman" w:hAnsi="David" w:cs="David"/>
          <w:sz w:val="24"/>
          <w:szCs w:val="24"/>
          <w:rtl/>
        </w:rPr>
        <w:t xml:space="preserve"> ס' 31 ב' לחוק הגנת הפרטיות – נדרשת הוכחת נזק.</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שימוש בידיעה על ענייניו האישים של אדם, שלא למטרה לשמה נמסר המידע מאת נושא המידע= הפרת סע' 2 (9)לחוק הגנת הפרטיות.</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ס' 4 : פגיעה בפרטיות – עוולה אזרחית, יחולו </w:t>
      </w:r>
      <w:proofErr w:type="spellStart"/>
      <w:r w:rsidRPr="00436FD5">
        <w:rPr>
          <w:rFonts w:ascii="David" w:eastAsia="Times New Roman" w:hAnsi="David" w:cs="David"/>
          <w:sz w:val="24"/>
          <w:szCs w:val="24"/>
          <w:rtl/>
        </w:rPr>
        <w:t>הורואת</w:t>
      </w:r>
      <w:proofErr w:type="spellEnd"/>
      <w:r w:rsidRPr="00436FD5">
        <w:rPr>
          <w:rFonts w:ascii="David" w:eastAsia="Times New Roman" w:hAnsi="David" w:cs="David"/>
          <w:sz w:val="24"/>
          <w:szCs w:val="24"/>
          <w:rtl/>
        </w:rPr>
        <w:t xml:space="preserve"> פקודת הנזיקין.</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ס' 5: פגיעה בפרטיות – עבירה – הפוגע במזיד בפרטיות זולתו באחת הדרכים האמורות </w:t>
      </w:r>
      <w:proofErr w:type="spellStart"/>
      <w:r w:rsidRPr="00436FD5">
        <w:rPr>
          <w:rFonts w:ascii="David" w:eastAsia="Times New Roman" w:hAnsi="David" w:cs="David"/>
          <w:sz w:val="24"/>
          <w:szCs w:val="24"/>
          <w:rtl/>
        </w:rPr>
        <w:t>בסע</w:t>
      </w:r>
      <w:proofErr w:type="spellEnd"/>
      <w:r w:rsidRPr="00436FD5">
        <w:rPr>
          <w:rFonts w:ascii="David" w:eastAsia="Times New Roman" w:hAnsi="David" w:cs="David"/>
          <w:sz w:val="24"/>
          <w:szCs w:val="24"/>
          <w:rtl/>
        </w:rPr>
        <w:t>' 2(1),(3) עד (7) ו-(9)עד 11, דינו מאסר חמש שנים.</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פיצוי נזיקי למושאי המידע בגין הפרת הוראות החוק</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עוולה בנזיקין  - ס' 31 ב: מעשה או מחדל בניגוד להוראות פרקים ב' או ד' או בניגוד לתקנות יהווה עוולה לפי פקודת הנזיקין. למשל: מנהל מאגר שהתרשל בחובת סודיות או אבטחת מידע חב בנזיקין כלפי מושא המידע שנפגע.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ביהמ"ש מוסמך לפסוק פיצוי ללא הוכחת נזק (עד 50,000 ₪) – ס' 29 א'</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במקרה של הרשעה בעבירה לפי ס' 5 (ס"ק א)</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u w:val="single"/>
          <w:rtl/>
        </w:rPr>
        <w:t>חובת הסודיות ואבטחת מידע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בעלי מאגר מידע חייבים בחובות נוספות כדוגמת:</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חובת סודיות – ס' 16: לא יגלה אדם מידע שהגיע אליו בתוקף תפקידו כעובד, כמנהל או כמחזיק של מאגר מידע, אלא לצורך ביצוע עבודתו או לביצוע חוק זה או על פי צו בית משפט בקשר להליך משפטי; אם הוגשה הבקשה לפני תחילת ההליך תידון הבקשה בבית משפט השלום. המפר הוראות סעיף זה, דינו - מאסר 5 שנים.</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חובות אבטחת מידע – ס' 17: בעל מאגר מידע, מחזיק במאגר מידע או מנהל מאגר מידע, כל אחד מהם אחראי לאבטחת המידע שבמאגר המידע.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ס' 7 מגדיר מהי אבטחת מידע = הגנה על שלמות המידע או הגנה על המידע מפני חשיפה שימוש או העתקה שלא כדין (ס' 7)</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lastRenderedPageBreak/>
        <w:t>תקנות הגנת הפרטיות (2017) פורטות אתה חובה לפרטיות בחוק להוראות ספציפיות קונקרטיות והן קובעות סטנדרטים ולא הוראות טכנולוגיות ברורות שקובעות איך לאבטח את המידע בפועל, לא קובעים כלים ופעולות הכרחיות אלא רק סטנדרט כללי.</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 xml:space="preserve">נכנסו לתוקף ב </w:t>
      </w:r>
      <w:r w:rsidR="00436FD5">
        <w:rPr>
          <w:rFonts w:ascii="David" w:eastAsia="Times New Roman" w:hAnsi="David" w:cs="David" w:hint="cs"/>
          <w:sz w:val="24"/>
          <w:szCs w:val="24"/>
          <w:rtl/>
        </w:rPr>
        <w:t xml:space="preserve"> - </w:t>
      </w:r>
      <w:r w:rsidRPr="00436FD5">
        <w:rPr>
          <w:rFonts w:ascii="David" w:eastAsia="Times New Roman" w:hAnsi="David" w:cs="David"/>
          <w:sz w:val="24"/>
          <w:szCs w:val="24"/>
          <w:rtl/>
        </w:rPr>
        <w:t xml:space="preserve"> 8.5.2018 מפרטות את אופן יישום חובת אבטחת המידע </w:t>
      </w:r>
      <w:proofErr w:type="spellStart"/>
      <w:r w:rsidRPr="00436FD5">
        <w:rPr>
          <w:rFonts w:ascii="David" w:eastAsia="Times New Roman" w:hAnsi="David" w:cs="David"/>
          <w:sz w:val="24"/>
          <w:szCs w:val="24"/>
          <w:rtl/>
        </w:rPr>
        <w:t>שבסע</w:t>
      </w:r>
      <w:proofErr w:type="spellEnd"/>
      <w:r w:rsidRPr="00436FD5">
        <w:rPr>
          <w:rFonts w:ascii="David" w:eastAsia="Times New Roman" w:hAnsi="David" w:cs="David"/>
          <w:sz w:val="24"/>
          <w:szCs w:val="24"/>
          <w:rtl/>
        </w:rPr>
        <w:t>' 17 לחוק הגנת הפרטיות</w:t>
      </w:r>
    </w:p>
    <w:p w:rsidR="006A3CD2" w:rsidRPr="00436FD5" w:rsidRDefault="006A3CD2" w:rsidP="00C551DE">
      <w:pPr>
        <w:spacing w:after="120" w:line="360" w:lineRule="auto"/>
        <w:ind w:left="-700" w:right="-760"/>
        <w:jc w:val="both"/>
        <w:rPr>
          <w:rFonts w:ascii="David" w:eastAsia="Times New Roman" w:hAnsi="David" w:cs="David"/>
          <w:b/>
          <w:bCs/>
          <w:sz w:val="24"/>
          <w:szCs w:val="24"/>
          <w:rtl/>
        </w:rPr>
      </w:pPr>
      <w:r w:rsidRPr="00436FD5">
        <w:rPr>
          <w:rFonts w:ascii="David" w:eastAsia="Times New Roman" w:hAnsi="David" w:cs="David"/>
          <w:b/>
          <w:bCs/>
          <w:sz w:val="24"/>
          <w:szCs w:val="24"/>
          <w:rtl/>
        </w:rPr>
        <w:t xml:space="preserve"> 3 רבדים עיקריים להסדר שבתקנות:</w:t>
      </w:r>
    </w:p>
    <w:p w:rsidR="006A3CD2" w:rsidRPr="00436FD5" w:rsidRDefault="006A3CD2" w:rsidP="003727B6">
      <w:pPr>
        <w:pStyle w:val="a7"/>
        <w:numPr>
          <w:ilvl w:val="0"/>
          <w:numId w:val="43"/>
        </w:numPr>
        <w:spacing w:after="120" w:line="360" w:lineRule="auto"/>
        <w:ind w:right="-760"/>
        <w:jc w:val="both"/>
        <w:rPr>
          <w:rFonts w:ascii="David" w:eastAsia="Times New Roman" w:hAnsi="David" w:cs="David"/>
          <w:sz w:val="24"/>
          <w:szCs w:val="24"/>
          <w:rtl/>
        </w:rPr>
      </w:pPr>
      <w:r w:rsidRPr="00436FD5">
        <w:rPr>
          <w:rFonts w:ascii="David" w:eastAsia="Times New Roman" w:hAnsi="David" w:cs="David"/>
          <w:sz w:val="24"/>
          <w:szCs w:val="24"/>
          <w:rtl/>
        </w:rPr>
        <w:t>   יש לקבוע מהו המידע המוגן והסיכונים הקשורים אליו</w:t>
      </w:r>
    </w:p>
    <w:p w:rsidR="006A3CD2" w:rsidRPr="00436FD5" w:rsidRDefault="006A3CD2" w:rsidP="003727B6">
      <w:pPr>
        <w:pStyle w:val="a7"/>
        <w:numPr>
          <w:ilvl w:val="0"/>
          <w:numId w:val="43"/>
        </w:numPr>
        <w:spacing w:after="120" w:line="360" w:lineRule="auto"/>
        <w:ind w:right="-760"/>
        <w:jc w:val="both"/>
        <w:rPr>
          <w:rFonts w:ascii="David" w:eastAsia="Times New Roman" w:hAnsi="David" w:cs="David"/>
          <w:sz w:val="24"/>
          <w:szCs w:val="24"/>
          <w:rtl/>
        </w:rPr>
      </w:pPr>
      <w:r w:rsidRPr="00436FD5">
        <w:rPr>
          <w:rFonts w:ascii="David" w:eastAsia="Times New Roman" w:hAnsi="David" w:cs="David"/>
          <w:sz w:val="24"/>
          <w:szCs w:val="24"/>
          <w:rtl/>
        </w:rPr>
        <w:t> יש לקבוע נהלים מפורטים וברורים לאבטחת מידע</w:t>
      </w:r>
    </w:p>
    <w:p w:rsidR="006A3CD2" w:rsidRPr="00436FD5" w:rsidRDefault="006A3CD2" w:rsidP="003727B6">
      <w:pPr>
        <w:pStyle w:val="a7"/>
        <w:numPr>
          <w:ilvl w:val="0"/>
          <w:numId w:val="43"/>
        </w:numPr>
        <w:spacing w:after="120" w:line="360" w:lineRule="auto"/>
        <w:ind w:right="-760"/>
        <w:jc w:val="both"/>
        <w:rPr>
          <w:rFonts w:ascii="David" w:eastAsia="Times New Roman" w:hAnsi="David" w:cs="David"/>
          <w:sz w:val="24"/>
          <w:szCs w:val="24"/>
          <w:rtl/>
        </w:rPr>
      </w:pPr>
      <w:r w:rsidRPr="00436FD5">
        <w:rPr>
          <w:rFonts w:ascii="David" w:eastAsia="Times New Roman" w:hAnsi="David" w:cs="David"/>
          <w:sz w:val="24"/>
          <w:szCs w:val="24"/>
          <w:rtl/>
        </w:rPr>
        <w:t> קביעת הוראות מהותיות בניהול אבטחת מידע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b/>
          <w:bCs/>
          <w:sz w:val="24"/>
          <w:szCs w:val="24"/>
          <w:rtl/>
        </w:rPr>
        <w:t>תקנות מודולריות:</w:t>
      </w:r>
      <w:r w:rsidRPr="00436FD5">
        <w:rPr>
          <w:rFonts w:ascii="David" w:eastAsia="Times New Roman" w:hAnsi="David" w:cs="David"/>
          <w:sz w:val="24"/>
          <w:szCs w:val="24"/>
          <w:rtl/>
        </w:rPr>
        <w:t xml:space="preserve"> הסדרים ביחס לארבעה סוגי מאגרי מידע</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b/>
          <w:bCs/>
          <w:sz w:val="24"/>
          <w:szCs w:val="24"/>
          <w:rtl/>
        </w:rPr>
        <w:t>חובות ברמה הולכת וגוברת על ארבעה סוגי מאגרים</w:t>
      </w:r>
    </w:p>
    <w:p w:rsidR="006A3CD2" w:rsidRPr="00436FD5" w:rsidRDefault="006A3CD2" w:rsidP="003727B6">
      <w:pPr>
        <w:pStyle w:val="a7"/>
        <w:numPr>
          <w:ilvl w:val="0"/>
          <w:numId w:val="44"/>
        </w:numPr>
        <w:spacing w:after="120" w:line="360" w:lineRule="auto"/>
        <w:ind w:right="360"/>
        <w:jc w:val="both"/>
        <w:rPr>
          <w:rFonts w:ascii="David" w:eastAsia="Times New Roman" w:hAnsi="David" w:cs="David"/>
          <w:sz w:val="24"/>
          <w:szCs w:val="24"/>
          <w:rtl/>
        </w:rPr>
      </w:pPr>
      <w:r w:rsidRPr="00436FD5">
        <w:rPr>
          <w:rFonts w:ascii="David" w:eastAsia="Times New Roman" w:hAnsi="David" w:cs="David"/>
          <w:sz w:val="24"/>
          <w:szCs w:val="24"/>
          <w:rtl/>
        </w:rPr>
        <w:t> ככל שפעילות עיבוד המידע בארגון משמעותית יותר. למשל: כשהמאגר מכיל מידע רגיש / מידע על אנשים רבים ומטרת המאגר היא מסירת מידע לאחרים</w:t>
      </w:r>
    </w:p>
    <w:p w:rsidR="006A3CD2" w:rsidRPr="00436FD5" w:rsidRDefault="006A3CD2" w:rsidP="003727B6">
      <w:pPr>
        <w:pStyle w:val="a7"/>
        <w:numPr>
          <w:ilvl w:val="0"/>
          <w:numId w:val="44"/>
        </w:numPr>
        <w:spacing w:after="120" w:line="360" w:lineRule="auto"/>
        <w:ind w:right="360"/>
        <w:jc w:val="both"/>
        <w:rPr>
          <w:rFonts w:ascii="David" w:eastAsia="Times New Roman" w:hAnsi="David" w:cs="David"/>
          <w:sz w:val="24"/>
          <w:szCs w:val="24"/>
          <w:rtl/>
        </w:rPr>
      </w:pPr>
      <w:r w:rsidRPr="00436FD5">
        <w:rPr>
          <w:rFonts w:ascii="David" w:eastAsia="Times New Roman" w:hAnsi="David" w:cs="David"/>
          <w:sz w:val="24"/>
          <w:szCs w:val="24"/>
          <w:rtl/>
        </w:rPr>
        <w:t xml:space="preserve">כלל שמדובר במידע רגיש יותר למשל מידע ר]ואי, עמדות פוליטיות, אמונה דתית, מידע כלכלי אבל גם : הרגלי צריכה של אדם שיש בהם כדי ללמד על מידע כנ"ל או </w:t>
      </w:r>
      <w:proofErr w:type="spellStart"/>
      <w:r w:rsidRPr="00436FD5">
        <w:rPr>
          <w:rFonts w:ascii="David" w:eastAsia="Times New Roman" w:hAnsi="David" w:cs="David"/>
          <w:sz w:val="24"/>
          <w:szCs w:val="24"/>
          <w:rtl/>
        </w:rPr>
        <w:t>אישותיו</w:t>
      </w:r>
      <w:proofErr w:type="spellEnd"/>
      <w:r w:rsidRPr="00436FD5">
        <w:rPr>
          <w:rFonts w:ascii="David" w:eastAsia="Times New Roman" w:hAnsi="David" w:cs="David"/>
          <w:sz w:val="24"/>
          <w:szCs w:val="24"/>
          <w:rtl/>
        </w:rPr>
        <w:t xml:space="preserve"> של אדם</w:t>
      </w:r>
    </w:p>
    <w:p w:rsidR="006A3CD2" w:rsidRPr="00436FD5" w:rsidRDefault="006A3CD2" w:rsidP="003727B6">
      <w:pPr>
        <w:pStyle w:val="a7"/>
        <w:numPr>
          <w:ilvl w:val="0"/>
          <w:numId w:val="44"/>
        </w:numPr>
        <w:spacing w:after="120" w:line="360" w:lineRule="auto"/>
        <w:ind w:right="360"/>
        <w:jc w:val="both"/>
        <w:rPr>
          <w:rFonts w:ascii="David" w:eastAsia="Times New Roman" w:hAnsi="David" w:cs="David"/>
          <w:sz w:val="24"/>
          <w:szCs w:val="24"/>
          <w:rtl/>
        </w:rPr>
      </w:pPr>
      <w:r w:rsidRPr="00436FD5">
        <w:rPr>
          <w:rFonts w:ascii="David" w:eastAsia="Times New Roman" w:hAnsi="David" w:cs="David"/>
          <w:sz w:val="24"/>
          <w:szCs w:val="24"/>
          <w:rtl/>
        </w:rPr>
        <w:t xml:space="preserve">  ככל שיותר אנשים בארגון חשופים למידע – מס' </w:t>
      </w:r>
      <w:proofErr w:type="spellStart"/>
      <w:r w:rsidRPr="00436FD5">
        <w:rPr>
          <w:rFonts w:ascii="David" w:eastAsia="Times New Roman" w:hAnsi="David" w:cs="David"/>
          <w:sz w:val="24"/>
          <w:szCs w:val="24"/>
          <w:rtl/>
        </w:rPr>
        <w:t>מורשי</w:t>
      </w:r>
      <w:proofErr w:type="spellEnd"/>
      <w:r w:rsidRPr="00436FD5">
        <w:rPr>
          <w:rFonts w:ascii="David" w:eastAsia="Times New Roman" w:hAnsi="David" w:cs="David"/>
          <w:sz w:val="24"/>
          <w:szCs w:val="24"/>
          <w:rtl/>
        </w:rPr>
        <w:t xml:space="preserve"> הגישה</w:t>
      </w:r>
    </w:p>
    <w:p w:rsidR="006A3CD2" w:rsidRPr="00436FD5" w:rsidRDefault="006A3CD2" w:rsidP="00C551DE">
      <w:pPr>
        <w:spacing w:after="120" w:line="360" w:lineRule="auto"/>
        <w:ind w:left="-700" w:right="-760"/>
        <w:jc w:val="both"/>
        <w:rPr>
          <w:rFonts w:ascii="David" w:eastAsia="Times New Roman" w:hAnsi="David" w:cs="David"/>
          <w:sz w:val="24"/>
          <w:szCs w:val="24"/>
          <w:rtl/>
        </w:rPr>
      </w:pPr>
      <w:r w:rsidRPr="00436FD5">
        <w:rPr>
          <w:rFonts w:ascii="David" w:eastAsia="Times New Roman" w:hAnsi="David" w:cs="David"/>
          <w:sz w:val="24"/>
          <w:szCs w:val="24"/>
          <w:rtl/>
        </w:rPr>
        <w:t>ס' 20 קובע אילו חובות יחולו על כל סוג מאגר. מרבית החובות שחלות על בעל המאגר, יחולו גם על מנהל + מחזיק המאגר.</w:t>
      </w:r>
    </w:p>
    <w:p w:rsidR="006A3CD2" w:rsidRPr="00436FD5" w:rsidRDefault="006A3CD2" w:rsidP="00436FD5">
      <w:pPr>
        <w:spacing w:after="120" w:line="360" w:lineRule="auto"/>
        <w:ind w:left="-766" w:right="-760"/>
        <w:jc w:val="both"/>
        <w:rPr>
          <w:rFonts w:ascii="David" w:eastAsia="Times New Roman" w:hAnsi="David" w:cs="David"/>
          <w:sz w:val="24"/>
          <w:szCs w:val="24"/>
          <w:rtl/>
        </w:rPr>
      </w:pPr>
      <w:r w:rsidRPr="00436FD5">
        <w:rPr>
          <w:rFonts w:ascii="David" w:eastAsia="Times New Roman" w:hAnsi="David" w:cs="David"/>
          <w:sz w:val="24"/>
          <w:szCs w:val="24"/>
          <w:rtl/>
        </w:rPr>
        <w:t>שתי חובות שמטרתן לצמצם את הסיכון לדליפה של המידע במאמר, הן מגורם פנימי (ס' 16) והן מגורם חיצוני (ס' 17).</w:t>
      </w:r>
    </w:p>
    <w:p w:rsidR="006A3CD2" w:rsidRPr="00436FD5" w:rsidRDefault="006A3CD2" w:rsidP="00436FD5">
      <w:pPr>
        <w:spacing w:after="120" w:line="360" w:lineRule="auto"/>
        <w:ind w:left="-766" w:right="-760"/>
        <w:jc w:val="both"/>
        <w:rPr>
          <w:rFonts w:ascii="David" w:eastAsia="Times New Roman" w:hAnsi="David" w:cs="David"/>
          <w:sz w:val="24"/>
          <w:szCs w:val="24"/>
          <w:rtl/>
        </w:rPr>
      </w:pPr>
      <w:r w:rsidRPr="00436FD5">
        <w:rPr>
          <w:rFonts w:ascii="David" w:eastAsia="Times New Roman" w:hAnsi="David" w:cs="David"/>
          <w:sz w:val="24"/>
          <w:szCs w:val="24"/>
          <w:rtl/>
        </w:rPr>
        <w:t>"אבטחת מידע": הגנה על שלמות המידע או הגנה עליו מפני חשיפה/שימוש/העתקה שלא כדין.</w:t>
      </w:r>
    </w:p>
    <w:p w:rsidR="006A3CD2" w:rsidRPr="00436FD5" w:rsidRDefault="006A3CD2" w:rsidP="00436FD5">
      <w:pPr>
        <w:spacing w:after="120" w:line="360" w:lineRule="auto"/>
        <w:ind w:left="-766" w:right="-760"/>
        <w:jc w:val="both"/>
        <w:rPr>
          <w:rFonts w:ascii="David" w:eastAsia="Times New Roman" w:hAnsi="David" w:cs="David"/>
          <w:sz w:val="24"/>
          <w:szCs w:val="24"/>
          <w:rtl/>
        </w:rPr>
      </w:pPr>
      <w:r w:rsidRPr="00436FD5">
        <w:rPr>
          <w:rFonts w:ascii="David" w:eastAsia="Times New Roman" w:hAnsi="David" w:cs="David"/>
          <w:sz w:val="24"/>
          <w:szCs w:val="24"/>
          <w:rtl/>
        </w:rPr>
        <w:t>חשוב לשים לב שנקבע כאן עקרון בסיסי, סטנדרט - ולא האמצעים, מתוך ההבנה שקצב השתנות הטכנולוגיה מהיר והיכולת לפרוץ משתנה כל הזמן (ועל כן נוקטים "ניטרליות טכנולוגית").</w:t>
      </w:r>
    </w:p>
    <w:p w:rsidR="006A3CD2" w:rsidRPr="00544F06" w:rsidRDefault="006A3CD2" w:rsidP="00C551DE">
      <w:pPr>
        <w:spacing w:after="120" w:line="360" w:lineRule="auto"/>
        <w:ind w:left="-643" w:right="360" w:hanging="360"/>
        <w:jc w:val="both"/>
        <w:rPr>
          <w:rFonts w:ascii="David" w:eastAsia="Times New Roman" w:hAnsi="David" w:cs="David"/>
          <w:b/>
          <w:bCs/>
          <w:sz w:val="24"/>
          <w:szCs w:val="24"/>
          <w:rtl/>
        </w:rPr>
      </w:pPr>
      <w:r w:rsidRPr="00544F06">
        <w:rPr>
          <w:rFonts w:ascii="David" w:eastAsia="Times New Roman" w:hAnsi="David" w:cs="David"/>
          <w:b/>
          <w:bCs/>
          <w:color w:val="FF0000"/>
          <w:sz w:val="24"/>
          <w:szCs w:val="24"/>
          <w:u w:val="single"/>
          <w:rtl/>
        </w:rPr>
        <w:t xml:space="preserve"> שיעור 10  20.05.2019</w:t>
      </w:r>
    </w:p>
    <w:p w:rsidR="006A3CD2" w:rsidRPr="00436FD5" w:rsidRDefault="006A3CD2" w:rsidP="00C551DE">
      <w:pPr>
        <w:spacing w:after="120" w:line="360" w:lineRule="auto"/>
        <w:ind w:left="-643" w:right="360" w:hanging="360"/>
        <w:jc w:val="both"/>
        <w:rPr>
          <w:rFonts w:ascii="David" w:eastAsia="Times New Roman" w:hAnsi="David" w:cs="David"/>
          <w:b/>
          <w:bCs/>
          <w:sz w:val="24"/>
          <w:szCs w:val="24"/>
          <w:rtl/>
        </w:rPr>
      </w:pPr>
      <w:r w:rsidRPr="00436FD5">
        <w:rPr>
          <w:rFonts w:ascii="David" w:eastAsia="Times New Roman" w:hAnsi="David" w:cs="David"/>
          <w:b/>
          <w:bCs/>
          <w:color w:val="000000"/>
          <w:sz w:val="24"/>
          <w:szCs w:val="24"/>
          <w:u w:val="single"/>
          <w:rtl/>
        </w:rPr>
        <w:t>שיעור 11, 27.05.2019 + שיעור 12, 03.06.19</w:t>
      </w:r>
    </w:p>
    <w:p w:rsidR="006A3CD2" w:rsidRPr="006A3CD2" w:rsidRDefault="006A3CD2" w:rsidP="00C551DE">
      <w:pPr>
        <w:spacing w:after="120" w:line="360" w:lineRule="auto"/>
        <w:ind w:left="-700" w:right="-7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נושא 9 בסילבוס: מהפכת ה-</w:t>
      </w:r>
      <w:r w:rsidRPr="006A3CD2">
        <w:rPr>
          <w:rFonts w:ascii="David" w:eastAsia="Times New Roman" w:hAnsi="David" w:cs="David"/>
          <w:b/>
          <w:bCs/>
          <w:color w:val="1F3864"/>
          <w:sz w:val="24"/>
          <w:szCs w:val="24"/>
          <w:u w:val="single"/>
        </w:rPr>
        <w:t>GDPR</w:t>
      </w:r>
      <w:r w:rsidRPr="006A3CD2">
        <w:rPr>
          <w:rFonts w:ascii="David" w:eastAsia="Times New Roman" w:hAnsi="David" w:cs="David"/>
          <w:b/>
          <w:bCs/>
          <w:color w:val="1F3864"/>
          <w:sz w:val="24"/>
          <w:szCs w:val="24"/>
          <w:u w:val="single"/>
          <w:rtl/>
        </w:rPr>
        <w:t xml:space="preserve"> בהגנת הפרטיות</w:t>
      </w:r>
    </w:p>
    <w:p w:rsidR="006A3CD2" w:rsidRPr="004F3954" w:rsidRDefault="006A3CD2" w:rsidP="004E13A7">
      <w:pPr>
        <w:spacing w:after="120" w:line="360" w:lineRule="auto"/>
        <w:ind w:left="-483" w:right="-567" w:hanging="360"/>
        <w:jc w:val="both"/>
        <w:rPr>
          <w:rFonts w:ascii="David" w:eastAsia="Times New Roman" w:hAnsi="David" w:cs="David"/>
          <w:b/>
          <w:bCs/>
          <w:sz w:val="24"/>
          <w:szCs w:val="24"/>
          <w:rtl/>
        </w:rPr>
      </w:pPr>
      <w:r w:rsidRPr="006A3CD2">
        <w:rPr>
          <w:rFonts w:ascii="David" w:eastAsia="Times New Roman" w:hAnsi="David" w:cs="David"/>
          <w:color w:val="000000"/>
          <w:sz w:val="24"/>
          <w:szCs w:val="24"/>
          <w:rtl/>
        </w:rPr>
        <w:t xml:space="preserve"> </w:t>
      </w:r>
      <w:r w:rsidRPr="004F3954">
        <w:rPr>
          <w:rFonts w:ascii="David" w:eastAsia="Times New Roman" w:hAnsi="David" w:cs="David"/>
          <w:b/>
          <w:bCs/>
          <w:color w:val="000000"/>
          <w:sz w:val="24"/>
          <w:szCs w:val="24"/>
          <w:u w:val="single"/>
        </w:rPr>
        <w:t>General Data Protection Regulation</w:t>
      </w:r>
    </w:p>
    <w:p w:rsidR="006A3CD2" w:rsidRPr="006A3CD2" w:rsidRDefault="006A3CD2" w:rsidP="004E13A7">
      <w:pPr>
        <w:spacing w:after="120" w:line="360" w:lineRule="auto"/>
        <w:ind w:left="-483"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מידע ביחס לאדם מזוהה או שניתן לזהותו, זיהוי ישיר או עקיף </w:t>
      </w:r>
      <w:r w:rsidR="004F395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התייחסות לשם וכו'.</w:t>
      </w:r>
    </w:p>
    <w:p w:rsidR="006A3CD2" w:rsidRPr="006A3CD2" w:rsidRDefault="006A3CD2" w:rsidP="004E13A7">
      <w:pPr>
        <w:spacing w:after="120" w:line="360" w:lineRule="auto"/>
        <w:ind w:left="-483"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מהו מידע אישי לפי הגישה האירופאית?</w:t>
      </w:r>
    </w:p>
    <w:p w:rsidR="006A3CD2" w:rsidRPr="004F3954" w:rsidRDefault="006A3CD2" w:rsidP="003727B6">
      <w:pPr>
        <w:pStyle w:val="a7"/>
        <w:numPr>
          <w:ilvl w:val="0"/>
          <w:numId w:val="45"/>
        </w:numPr>
        <w:spacing w:after="120" w:line="360" w:lineRule="auto"/>
        <w:ind w:left="-341" w:right="-426"/>
        <w:jc w:val="both"/>
        <w:rPr>
          <w:rFonts w:ascii="David" w:eastAsia="Times New Roman" w:hAnsi="David" w:cs="David"/>
          <w:sz w:val="24"/>
          <w:szCs w:val="24"/>
          <w:rtl/>
        </w:rPr>
      </w:pPr>
      <w:r w:rsidRPr="004F3954">
        <w:rPr>
          <w:rFonts w:ascii="David" w:eastAsia="Times New Roman" w:hAnsi="David" w:cs="David"/>
          <w:color w:val="000000"/>
          <w:sz w:val="24"/>
          <w:szCs w:val="24"/>
          <w:rtl/>
        </w:rPr>
        <w:t> מידע שמזהה את האדם. אבל, זיהוי האדם אינו מרכיב הכרחי לצורך מתן הגנה משפטית למידע. התפישה היא היעדר זיהוי כשלעצמו אינו מפחית בהכרח מחשיבותו של המידע.</w:t>
      </w:r>
    </w:p>
    <w:p w:rsidR="004F3954" w:rsidRPr="004F3954" w:rsidRDefault="006A3CD2" w:rsidP="003727B6">
      <w:pPr>
        <w:pStyle w:val="a7"/>
        <w:numPr>
          <w:ilvl w:val="0"/>
          <w:numId w:val="45"/>
        </w:numPr>
        <w:spacing w:after="120" w:line="360" w:lineRule="auto"/>
        <w:ind w:left="-341" w:right="-426"/>
        <w:jc w:val="both"/>
        <w:rPr>
          <w:rFonts w:ascii="David" w:eastAsia="Times New Roman" w:hAnsi="David" w:cs="David"/>
          <w:sz w:val="24"/>
          <w:szCs w:val="24"/>
        </w:rPr>
      </w:pPr>
      <w:r w:rsidRPr="004F3954">
        <w:rPr>
          <w:rFonts w:ascii="David" w:eastAsia="Times New Roman" w:hAnsi="David" w:cs="David"/>
          <w:color w:val="000000"/>
          <w:sz w:val="24"/>
          <w:szCs w:val="24"/>
          <w:rtl/>
        </w:rPr>
        <w:t> מידע אנונימי/ סטטיסטי, אם אינו מנותק מהאדם</w:t>
      </w:r>
    </w:p>
    <w:p w:rsidR="004F3954" w:rsidRPr="004F3954" w:rsidRDefault="006A3CD2" w:rsidP="003727B6">
      <w:pPr>
        <w:pStyle w:val="a7"/>
        <w:numPr>
          <w:ilvl w:val="1"/>
          <w:numId w:val="45"/>
        </w:numPr>
        <w:spacing w:after="120" w:line="360" w:lineRule="auto"/>
        <w:ind w:left="84" w:right="-426"/>
        <w:jc w:val="both"/>
        <w:rPr>
          <w:rFonts w:ascii="David" w:eastAsia="Times New Roman" w:hAnsi="David" w:cs="David"/>
          <w:sz w:val="24"/>
          <w:szCs w:val="24"/>
        </w:rPr>
      </w:pPr>
      <w:r w:rsidRPr="004F3954">
        <w:rPr>
          <w:rFonts w:ascii="David" w:eastAsia="Times New Roman" w:hAnsi="David" w:cs="David"/>
          <w:color w:val="000000"/>
          <w:sz w:val="24"/>
          <w:szCs w:val="24"/>
          <w:rtl/>
        </w:rPr>
        <w:t> יכול להתאפשר זיהויו באמצעות פעולה של דה-</w:t>
      </w:r>
      <w:proofErr w:type="spellStart"/>
      <w:r w:rsidRPr="004F3954">
        <w:rPr>
          <w:rFonts w:ascii="David" w:eastAsia="Times New Roman" w:hAnsi="David" w:cs="David"/>
          <w:color w:val="000000"/>
          <w:sz w:val="24"/>
          <w:szCs w:val="24"/>
          <w:rtl/>
        </w:rPr>
        <w:t>אנונימיזציה</w:t>
      </w:r>
      <w:proofErr w:type="spellEnd"/>
    </w:p>
    <w:p w:rsidR="006A3CD2" w:rsidRPr="004F3954" w:rsidRDefault="006A3CD2" w:rsidP="003727B6">
      <w:pPr>
        <w:pStyle w:val="a7"/>
        <w:numPr>
          <w:ilvl w:val="1"/>
          <w:numId w:val="45"/>
        </w:numPr>
        <w:spacing w:after="120" w:line="360" w:lineRule="auto"/>
        <w:ind w:left="84" w:right="-426"/>
        <w:jc w:val="both"/>
        <w:rPr>
          <w:rFonts w:ascii="David" w:eastAsia="Times New Roman" w:hAnsi="David" w:cs="David"/>
          <w:sz w:val="24"/>
          <w:szCs w:val="24"/>
          <w:rtl/>
        </w:rPr>
      </w:pPr>
      <w:r w:rsidRPr="004F3954">
        <w:rPr>
          <w:rFonts w:ascii="David" w:eastAsia="Times New Roman" w:hAnsi="David" w:cs="David"/>
          <w:color w:val="000000"/>
          <w:sz w:val="24"/>
          <w:szCs w:val="24"/>
          <w:rtl/>
        </w:rPr>
        <w:lastRenderedPageBreak/>
        <w:t xml:space="preserve"> אפשרי יותר ויורת עם התפתחות טכניקות </w:t>
      </w:r>
      <w:proofErr w:type="spellStart"/>
      <w:r w:rsidRPr="004F3954">
        <w:rPr>
          <w:rFonts w:ascii="David" w:eastAsia="Times New Roman" w:hAnsi="David" w:cs="David"/>
          <w:color w:val="000000"/>
          <w:sz w:val="24"/>
          <w:szCs w:val="24"/>
          <w:rtl/>
        </w:rPr>
        <w:t>סטטסטיות</w:t>
      </w:r>
      <w:proofErr w:type="spellEnd"/>
      <w:r w:rsidRPr="004F3954">
        <w:rPr>
          <w:rFonts w:ascii="David" w:eastAsia="Times New Roman" w:hAnsi="David" w:cs="David"/>
          <w:color w:val="000000"/>
          <w:sz w:val="24"/>
          <w:szCs w:val="24"/>
          <w:rtl/>
        </w:rPr>
        <w:t xml:space="preserve"> וטכנולוגיות עיבוד מידע אנונימיות אינה "תרופת קסם" להגנה על מידע, דרושים אמצעים נוספים למשל, סנקציות פליליות, אזרחיות ומשמעתיות במקרה של הפרה, פסילת החלטות שהתקבלו על בסיס מידע אישי שלא התקבל כדין.</w:t>
      </w:r>
    </w:p>
    <w:p w:rsidR="004F3954" w:rsidRDefault="006A3CD2" w:rsidP="004F3954">
      <w:pPr>
        <w:spacing w:after="120" w:line="360" w:lineRule="auto"/>
        <w:ind w:right="-426" w:hanging="360"/>
        <w:jc w:val="both"/>
        <w:rPr>
          <w:rFonts w:ascii="David" w:eastAsia="Times New Roman" w:hAnsi="David" w:cs="David"/>
          <w:b/>
          <w:bCs/>
          <w:sz w:val="24"/>
          <w:szCs w:val="24"/>
          <w:rtl/>
        </w:rPr>
      </w:pPr>
      <w:r w:rsidRPr="004F3954">
        <w:rPr>
          <w:rFonts w:ascii="David" w:eastAsia="Times New Roman" w:hAnsi="David" w:cs="David"/>
          <w:b/>
          <w:bCs/>
          <w:color w:val="000000"/>
          <w:sz w:val="24"/>
          <w:szCs w:val="24"/>
          <w:rtl/>
        </w:rPr>
        <w:t>סיכום ביניים : משבר הגנת המידע והפרטיות בעידן הדיגיטלי</w:t>
      </w:r>
    </w:p>
    <w:p w:rsidR="006A3CD2" w:rsidRPr="004F3954" w:rsidRDefault="006A3CD2" w:rsidP="004F3954">
      <w:pPr>
        <w:spacing w:after="120" w:line="360" w:lineRule="auto"/>
        <w:ind w:left="-360" w:right="-426"/>
        <w:jc w:val="both"/>
        <w:rPr>
          <w:rFonts w:ascii="David" w:eastAsia="Times New Roman" w:hAnsi="David" w:cs="David"/>
          <w:b/>
          <w:bCs/>
          <w:sz w:val="24"/>
          <w:szCs w:val="24"/>
          <w:rtl/>
        </w:rPr>
      </w:pPr>
      <w:r w:rsidRPr="004F3954">
        <w:rPr>
          <w:rFonts w:ascii="David" w:eastAsia="Times New Roman" w:hAnsi="David" w:cs="David"/>
          <w:b/>
          <w:bCs/>
          <w:color w:val="000000"/>
          <w:sz w:val="24"/>
          <w:szCs w:val="24"/>
          <w:rtl/>
        </w:rPr>
        <w:t xml:space="preserve">המהפכה </w:t>
      </w:r>
      <w:proofErr w:type="spellStart"/>
      <w:r w:rsidRPr="004F3954">
        <w:rPr>
          <w:rFonts w:ascii="David" w:eastAsia="Times New Roman" w:hAnsi="David" w:cs="David"/>
          <w:b/>
          <w:bCs/>
          <w:color w:val="000000"/>
          <w:sz w:val="24"/>
          <w:szCs w:val="24"/>
          <w:rtl/>
        </w:rPr>
        <w:t>הדיגטלית</w:t>
      </w:r>
      <w:proofErr w:type="spellEnd"/>
      <w:r w:rsidRPr="004F3954">
        <w:rPr>
          <w:rFonts w:ascii="David" w:eastAsia="Times New Roman" w:hAnsi="David" w:cs="David"/>
          <w:b/>
          <w:bCs/>
          <w:color w:val="000000"/>
          <w:sz w:val="24"/>
          <w:szCs w:val="24"/>
          <w:rtl/>
        </w:rPr>
        <w:t xml:space="preserve"> ומהפכת הסלולר </w:t>
      </w:r>
      <w:r w:rsidR="004F3954" w:rsidRPr="004F3954">
        <w:rPr>
          <w:rFonts w:ascii="David" w:eastAsia="Times New Roman" w:hAnsi="David" w:cs="David" w:hint="cs"/>
          <w:b/>
          <w:bCs/>
          <w:color w:val="000000"/>
          <w:sz w:val="24"/>
          <w:szCs w:val="24"/>
          <w:rtl/>
        </w:rPr>
        <w:t>-</w:t>
      </w:r>
      <w:r w:rsidRPr="006A3CD2">
        <w:rPr>
          <w:rFonts w:ascii="David" w:eastAsia="Times New Roman" w:hAnsi="David" w:cs="David"/>
          <w:color w:val="000000"/>
          <w:sz w:val="24"/>
          <w:szCs w:val="24"/>
          <w:rtl/>
        </w:rPr>
        <w:t xml:space="preserve"> איסוף מידע בכמויות עצומות, ממגוון מקורות וסוגים, משירת מידע לאורך זמן, כריית, ניתוח והצלבת מידע. כל זה אומר שהנחת האנונימיות מאותגרת וגם הבסיס של עקרונות הגנת המידע מתערער. בדין הישראלי והאירופ</w:t>
      </w:r>
      <w:r w:rsidR="004F3954">
        <w:rPr>
          <w:rFonts w:ascii="David" w:eastAsia="Times New Roman" w:hAnsi="David" w:cs="David" w:hint="cs"/>
          <w:color w:val="000000"/>
          <w:sz w:val="24"/>
          <w:szCs w:val="24"/>
          <w:rtl/>
        </w:rPr>
        <w:t>אי</w:t>
      </w:r>
      <w:r w:rsidRPr="006A3CD2">
        <w:rPr>
          <w:rFonts w:ascii="David" w:eastAsia="Times New Roman" w:hAnsi="David" w:cs="David"/>
          <w:color w:val="000000"/>
          <w:sz w:val="24"/>
          <w:szCs w:val="24"/>
          <w:rtl/>
        </w:rPr>
        <w:t>, רק מידע מזהה זוכה להגנות מוגברות של הדין. בפועל, כיום, ניתן לשחזר זהות גם מתוך מידע אנונימי.</w:t>
      </w:r>
    </w:p>
    <w:p w:rsidR="006A3CD2" w:rsidRPr="006A3CD2" w:rsidRDefault="006A3CD2" w:rsidP="004F3954">
      <w:pPr>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color w:val="000000"/>
          <w:sz w:val="24"/>
          <w:szCs w:val="24"/>
          <w:rtl/>
        </w:rPr>
        <w:t>קיים קושי בהצהרה מראש לגבי מה ייעשה במידע, גורמי איסו</w:t>
      </w:r>
      <w:r w:rsidR="004F3954">
        <w:rPr>
          <w:rFonts w:ascii="David" w:eastAsia="Times New Roman" w:hAnsi="David" w:cs="David" w:hint="cs"/>
          <w:color w:val="000000"/>
          <w:sz w:val="24"/>
          <w:szCs w:val="24"/>
          <w:rtl/>
        </w:rPr>
        <w:t>ף</w:t>
      </w:r>
      <w:r w:rsidRPr="006A3CD2">
        <w:rPr>
          <w:rFonts w:ascii="David" w:eastAsia="Times New Roman" w:hAnsi="David" w:cs="David"/>
          <w:color w:val="000000"/>
          <w:sz w:val="24"/>
          <w:szCs w:val="24"/>
          <w:rtl/>
        </w:rPr>
        <w:t xml:space="preserve"> ועיבוד מידע מתקשים להצביע מראש על השימושים שייעשו בו. שימוש רווח בניסוח מעורפל "המידע ישמש בסיס לניתוח נוסף".</w:t>
      </w:r>
    </w:p>
    <w:p w:rsidR="006A3CD2" w:rsidRPr="006A3CD2" w:rsidRDefault="006A3CD2" w:rsidP="004E13A7">
      <w:pPr>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ההסכמה שניתנת אינה מספקת, כשהמטרה הראשונית מעורפלת, קשה לבחון צמידות מטרה בהמשך.</w:t>
      </w:r>
    </w:p>
    <w:p w:rsidR="006A3CD2" w:rsidRPr="006A3CD2" w:rsidRDefault="006A3CD2" w:rsidP="004F3954">
      <w:pPr>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זה אומר שאנו מסתכלים על המידע הפרטי באדן של דרישת ההסכמה ושל צמידות המטרה </w:t>
      </w:r>
      <w:r w:rsidR="004F395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שתי הדרישות מאותגרות מאוד במציאות הזו </w:t>
      </w:r>
      <w:r w:rsidR="004F3954">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יש לומר שלא ברורה כמה שווה ההסכמה- מוביל לריקון ההסכמה מתוכן היות ומרבית האנשים אינם קוראים את מדיניות הפרטיות שנלווית ליישומים ברשת או בטלפון. ממצאי המחקרים שרוב הגולשים לא קוראים הם חד משמעיים ביחס לכך שדרישת ההסכמה מרוקנת מתוכן.</w:t>
      </w:r>
    </w:p>
    <w:p w:rsidR="006A3CD2" w:rsidRPr="004F3954" w:rsidRDefault="006A3CD2" w:rsidP="003727B6">
      <w:pPr>
        <w:pStyle w:val="a7"/>
        <w:numPr>
          <w:ilvl w:val="0"/>
          <w:numId w:val="46"/>
        </w:numPr>
        <w:spacing w:after="120" w:line="360" w:lineRule="auto"/>
        <w:ind w:left="-58" w:right="-426"/>
        <w:jc w:val="both"/>
        <w:rPr>
          <w:rFonts w:ascii="David" w:eastAsia="Times New Roman" w:hAnsi="David" w:cs="David"/>
          <w:b/>
          <w:bCs/>
          <w:sz w:val="24"/>
          <w:szCs w:val="24"/>
          <w:rtl/>
        </w:rPr>
      </w:pPr>
      <w:r w:rsidRPr="004F3954">
        <w:rPr>
          <w:rFonts w:ascii="David" w:eastAsia="Times New Roman" w:hAnsi="David" w:cs="David"/>
          <w:b/>
          <w:bCs/>
          <w:color w:val="000000"/>
          <w:sz w:val="24"/>
          <w:szCs w:val="24"/>
          <w:rtl/>
        </w:rPr>
        <w:t>הזכות לפרטיות נתונה לאיום הן מצד המדינה, הן מצד שחקנים פרטיים.</w:t>
      </w:r>
    </w:p>
    <w:p w:rsidR="006A3CD2" w:rsidRPr="006A3CD2" w:rsidRDefault="006A3CD2" w:rsidP="004E13A7">
      <w:pPr>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w:t>
      </w:r>
      <w:r w:rsidRPr="006A3CD2">
        <w:rPr>
          <w:rFonts w:ascii="David" w:eastAsia="Times New Roman" w:hAnsi="David" w:cs="David"/>
          <w:color w:val="000000"/>
          <w:sz w:val="24"/>
          <w:szCs w:val="24"/>
          <w:rtl/>
        </w:rPr>
        <w:tab/>
        <w:t>תאגידים מסחריים, מעסיקים או בעלי כוח אחר, וכן מצד פרטים אחרים.</w:t>
      </w:r>
    </w:p>
    <w:p w:rsidR="006A3CD2" w:rsidRPr="006A3CD2" w:rsidRDefault="006A3CD2" w:rsidP="004E13A7">
      <w:pPr>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2.   </w:t>
      </w:r>
      <w:r w:rsidRPr="006A3CD2">
        <w:rPr>
          <w:rFonts w:ascii="David" w:eastAsia="Times New Roman" w:hAnsi="David" w:cs="David"/>
          <w:color w:val="000000"/>
          <w:sz w:val="24"/>
          <w:szCs w:val="24"/>
          <w:rtl/>
        </w:rPr>
        <w:tab/>
        <w:t>על בסיס המידע: מסווגים אותו לתבניות.</w:t>
      </w:r>
    </w:p>
    <w:p w:rsidR="006A3CD2" w:rsidRPr="006A3CD2" w:rsidRDefault="006A3CD2" w:rsidP="004E13A7">
      <w:pPr>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3.   </w:t>
      </w:r>
      <w:r w:rsidRPr="006A3CD2">
        <w:rPr>
          <w:rFonts w:ascii="David" w:eastAsia="Times New Roman" w:hAnsi="David" w:cs="David"/>
          <w:color w:val="000000"/>
          <w:sz w:val="24"/>
          <w:szCs w:val="24"/>
          <w:rtl/>
        </w:rPr>
        <w:tab/>
        <w:t>נוקטים בפעולות על בסיס האפיון שאפיינו אותנו.</w:t>
      </w:r>
    </w:p>
    <w:p w:rsidR="006A3CD2" w:rsidRPr="006A3CD2" w:rsidRDefault="006A3CD2" w:rsidP="00544F06">
      <w:pPr>
        <w:spacing w:after="120" w:line="360" w:lineRule="auto"/>
        <w:ind w:left="36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להבין לקוחות ולנתח את נכונותם לרכוש מומרים ושירותים.</w:t>
      </w:r>
    </w:p>
    <w:p w:rsidR="006A3CD2" w:rsidRPr="006A3CD2" w:rsidRDefault="006A3CD2" w:rsidP="00544F06">
      <w:pPr>
        <w:spacing w:after="120" w:line="360" w:lineRule="auto"/>
        <w:ind w:left="36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לסנן מועמדים לעבודה ולבחון את התאמתם</w:t>
      </w:r>
    </w:p>
    <w:p w:rsidR="006A3CD2" w:rsidRPr="006A3CD2" w:rsidRDefault="006A3CD2" w:rsidP="00544F06">
      <w:pPr>
        <w:spacing w:after="120" w:line="360" w:lineRule="auto"/>
        <w:ind w:left="360"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לנווט ולהשפיע על התנהגותנו</w:t>
      </w:r>
    </w:p>
    <w:p w:rsidR="006A3CD2" w:rsidRPr="006A3CD2" w:rsidRDefault="006A3CD2" w:rsidP="004E13A7">
      <w:pPr>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המידע עשוי </w:t>
      </w:r>
      <w:proofErr w:type="spellStart"/>
      <w:r w:rsidRPr="006A3CD2">
        <w:rPr>
          <w:rFonts w:ascii="David" w:eastAsia="Times New Roman" w:hAnsi="David" w:cs="David"/>
          <w:color w:val="000000"/>
          <w:sz w:val="24"/>
          <w:szCs w:val="24"/>
          <w:rtl/>
        </w:rPr>
        <w:t>לבוביל</w:t>
      </w:r>
      <w:proofErr w:type="spellEnd"/>
      <w:r w:rsidRPr="006A3CD2">
        <w:rPr>
          <w:rFonts w:ascii="David" w:eastAsia="Times New Roman" w:hAnsi="David" w:cs="David"/>
          <w:color w:val="000000"/>
          <w:sz w:val="24"/>
          <w:szCs w:val="24"/>
          <w:rtl/>
        </w:rPr>
        <w:t xml:space="preserve"> לאפליה והוא נותן אפשרות לסחור במידע / להעביר מידע בין הממשלה ובין גופים פרטיים.</w:t>
      </w:r>
    </w:p>
    <w:p w:rsidR="006A3CD2" w:rsidRPr="008A3017" w:rsidRDefault="006A3CD2" w:rsidP="004E13A7">
      <w:pPr>
        <w:spacing w:after="120" w:line="360" w:lineRule="auto"/>
        <w:ind w:right="-426" w:hanging="360"/>
        <w:jc w:val="both"/>
        <w:rPr>
          <w:rFonts w:ascii="David" w:eastAsia="Times New Roman" w:hAnsi="David" w:cs="David"/>
          <w:sz w:val="24"/>
          <w:szCs w:val="24"/>
          <w:rtl/>
        </w:rPr>
      </w:pPr>
      <w:r w:rsidRPr="008A3017">
        <w:rPr>
          <w:rFonts w:ascii="David" w:eastAsia="Times New Roman" w:hAnsi="David" w:cs="David"/>
          <w:sz w:val="24"/>
          <w:szCs w:val="24"/>
          <w:rtl/>
        </w:rPr>
        <w:t>לפי הגישה האירופית, מידע שמזהה את האדם הוא:</w:t>
      </w:r>
    </w:p>
    <w:p w:rsidR="006A3CD2" w:rsidRPr="008A3017" w:rsidRDefault="006A3CD2" w:rsidP="004E13A7">
      <w:pPr>
        <w:spacing w:after="120" w:line="360" w:lineRule="auto"/>
        <w:ind w:right="-426" w:hanging="360"/>
        <w:jc w:val="both"/>
        <w:rPr>
          <w:rFonts w:ascii="David" w:eastAsia="Times New Roman" w:hAnsi="David" w:cs="David"/>
          <w:sz w:val="24"/>
          <w:szCs w:val="24"/>
          <w:rtl/>
        </w:rPr>
      </w:pPr>
      <w:r w:rsidRPr="008A3017">
        <w:rPr>
          <w:rFonts w:ascii="David" w:eastAsia="Times New Roman" w:hAnsi="David" w:cs="David"/>
          <w:sz w:val="24"/>
          <w:szCs w:val="24"/>
          <w:rtl/>
        </w:rPr>
        <w:t>(1)   מידע שמזהה את האדם עצמו</w:t>
      </w:r>
    </w:p>
    <w:p w:rsidR="006A3CD2" w:rsidRPr="008A3017" w:rsidRDefault="006A3CD2" w:rsidP="004E13A7">
      <w:pPr>
        <w:spacing w:after="120" w:line="360" w:lineRule="auto"/>
        <w:ind w:right="-426" w:hanging="360"/>
        <w:jc w:val="both"/>
        <w:rPr>
          <w:rFonts w:ascii="David" w:eastAsia="Times New Roman" w:hAnsi="David" w:cs="David"/>
          <w:sz w:val="24"/>
          <w:szCs w:val="24"/>
          <w:rtl/>
        </w:rPr>
      </w:pPr>
      <w:r w:rsidRPr="008A3017">
        <w:rPr>
          <w:rFonts w:ascii="David" w:eastAsia="Times New Roman" w:hAnsi="David" w:cs="David"/>
          <w:sz w:val="24"/>
          <w:szCs w:val="24"/>
          <w:rtl/>
        </w:rPr>
        <w:t>(2)   מידע אנונימי/סטטיסטי אם אינו מנותק מהאדם (כך שניתן לבצע פעולת דה-</w:t>
      </w:r>
      <w:proofErr w:type="spellStart"/>
      <w:r w:rsidRPr="008A3017">
        <w:rPr>
          <w:rFonts w:ascii="David" w:eastAsia="Times New Roman" w:hAnsi="David" w:cs="David"/>
          <w:sz w:val="24"/>
          <w:szCs w:val="24"/>
          <w:rtl/>
        </w:rPr>
        <w:t>אנונימיזציה</w:t>
      </w:r>
      <w:proofErr w:type="spellEnd"/>
      <w:r w:rsidRPr="008A3017">
        <w:rPr>
          <w:rFonts w:ascii="David" w:eastAsia="Times New Roman" w:hAnsi="David" w:cs="David"/>
          <w:sz w:val="24"/>
          <w:szCs w:val="24"/>
          <w:rtl/>
        </w:rPr>
        <w:t xml:space="preserve"> - אפשרי יותר ויותר עם התפתחות טכניקות סטטיסטיות ויכולות עיבוד מידע).</w:t>
      </w:r>
    </w:p>
    <w:p w:rsidR="006A3CD2" w:rsidRPr="006A3CD2" w:rsidRDefault="006A3CD2" w:rsidP="008A3017">
      <w:pPr>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b/>
          <w:bCs/>
          <w:color w:val="000000"/>
          <w:sz w:val="24"/>
          <w:szCs w:val="24"/>
          <w:rtl/>
        </w:rPr>
        <w:t>הגישה הישראלית דומה יותר לגישה האירופאית</w:t>
      </w:r>
      <w:r w:rsidRPr="006A3CD2">
        <w:rPr>
          <w:rFonts w:ascii="David" w:eastAsia="Times New Roman" w:hAnsi="David" w:cs="David"/>
          <w:color w:val="000000"/>
          <w:sz w:val="24"/>
          <w:szCs w:val="24"/>
          <w:rtl/>
        </w:rPr>
        <w:t xml:space="preserve"> (היא מצביעה זכות כללית לפרטיות שמשתרעת על פרטיות במידע ולא רק בתחומים מצומצמים) </w:t>
      </w:r>
      <w:r w:rsidRPr="006A3CD2">
        <w:rPr>
          <w:rFonts w:ascii="David" w:eastAsia="Times New Roman" w:hAnsi="David" w:cs="David"/>
          <w:b/>
          <w:bCs/>
          <w:color w:val="000000"/>
          <w:sz w:val="24"/>
          <w:szCs w:val="24"/>
          <w:rtl/>
        </w:rPr>
        <w:t xml:space="preserve">אבל יש בה אמת מידה </w:t>
      </w:r>
      <w:proofErr w:type="spellStart"/>
      <w:r w:rsidRPr="006A3CD2">
        <w:rPr>
          <w:rFonts w:ascii="David" w:eastAsia="Times New Roman" w:hAnsi="David" w:cs="David"/>
          <w:b/>
          <w:bCs/>
          <w:color w:val="000000"/>
          <w:sz w:val="24"/>
          <w:szCs w:val="24"/>
          <w:rtl/>
        </w:rPr>
        <w:t>תוכנית</w:t>
      </w:r>
      <w:proofErr w:type="spellEnd"/>
      <w:r w:rsidRPr="006A3CD2">
        <w:rPr>
          <w:rFonts w:ascii="David" w:eastAsia="Times New Roman" w:hAnsi="David" w:cs="David"/>
          <w:b/>
          <w:bCs/>
          <w:color w:val="000000"/>
          <w:sz w:val="24"/>
          <w:szCs w:val="24"/>
          <w:rtl/>
        </w:rPr>
        <w:t xml:space="preserve"> מסוימת</w:t>
      </w:r>
      <w:r w:rsidRPr="006A3CD2">
        <w:rPr>
          <w:rFonts w:ascii="David" w:eastAsia="Times New Roman" w:hAnsi="David" w:cs="David"/>
          <w:color w:val="000000"/>
          <w:sz w:val="24"/>
          <w:szCs w:val="24"/>
          <w:rtl/>
        </w:rPr>
        <w:t xml:space="preserve"> - לא די בכך שהמידע מזהה את האדם אלא המידע צריך להשתייך לסוגי מידע מסוימים שהוכרו כפרטיים (=אמת מידה </w:t>
      </w:r>
      <w:proofErr w:type="spellStart"/>
      <w:r w:rsidRPr="006A3CD2">
        <w:rPr>
          <w:rFonts w:ascii="David" w:eastAsia="Times New Roman" w:hAnsi="David" w:cs="David"/>
          <w:color w:val="000000"/>
          <w:sz w:val="24"/>
          <w:szCs w:val="24"/>
          <w:rtl/>
        </w:rPr>
        <w:t>תוכנית</w:t>
      </w:r>
      <w:proofErr w:type="spellEnd"/>
      <w:r w:rsidRPr="006A3CD2">
        <w:rPr>
          <w:rFonts w:ascii="David" w:eastAsia="Times New Roman" w:hAnsi="David" w:cs="David"/>
          <w:color w:val="000000"/>
          <w:sz w:val="24"/>
          <w:szCs w:val="24"/>
          <w:rtl/>
        </w:rPr>
        <w:t>) וזאת תוך הותרת מרחב פרשנות שיפוטי.</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b/>
          <w:bCs/>
          <w:color w:val="000000"/>
          <w:sz w:val="24"/>
          <w:szCs w:val="24"/>
          <w:u w:val="single"/>
          <w:rtl/>
        </w:rPr>
        <w:t xml:space="preserve">ההסדר המשפטי </w:t>
      </w:r>
      <w:r w:rsidR="00DF51AA">
        <w:rPr>
          <w:rFonts w:ascii="David" w:eastAsia="Times New Roman" w:hAnsi="David" w:cs="David" w:hint="cs"/>
          <w:b/>
          <w:bCs/>
          <w:color w:val="000000"/>
          <w:sz w:val="24"/>
          <w:szCs w:val="24"/>
          <w:u w:val="single"/>
          <w:rtl/>
        </w:rPr>
        <w:t>-</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         סמכות חוקתית לפרטיות</w:t>
      </w:r>
    </w:p>
    <w:p w:rsidR="006A3CD2" w:rsidRPr="006A3CD2" w:rsidRDefault="006A3CD2" w:rsidP="00DF51AA">
      <w:pPr>
        <w:spacing w:after="120" w:line="360" w:lineRule="auto"/>
        <w:ind w:right="108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ס' 7 </w:t>
      </w:r>
      <w:proofErr w:type="spellStart"/>
      <w:r w:rsidRPr="006A3CD2">
        <w:rPr>
          <w:rFonts w:ascii="David" w:eastAsia="Times New Roman" w:hAnsi="David" w:cs="David"/>
          <w:color w:val="000000"/>
          <w:sz w:val="24"/>
          <w:szCs w:val="24"/>
          <w:rtl/>
        </w:rPr>
        <w:t>לחו"י</w:t>
      </w:r>
      <w:proofErr w:type="spellEnd"/>
      <w:r w:rsidRPr="006A3CD2">
        <w:rPr>
          <w:rFonts w:ascii="David" w:eastAsia="Times New Roman" w:hAnsi="David" w:cs="David"/>
          <w:color w:val="000000"/>
          <w:sz w:val="24"/>
          <w:szCs w:val="24"/>
          <w:rtl/>
        </w:rPr>
        <w:t xml:space="preserve"> כבוד האדם וחירותו.</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הגנה רחבה על פרטיות</w:t>
      </w:r>
    </w:p>
    <w:p w:rsidR="006A3CD2" w:rsidRPr="006A3CD2" w:rsidRDefault="006A3CD2" w:rsidP="00DF51AA">
      <w:pPr>
        <w:spacing w:after="120" w:line="360" w:lineRule="auto"/>
        <w:ind w:right="108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ס' 2 לחוק הגנת הפרטיות </w:t>
      </w:r>
      <w:r w:rsidR="00DF51AA">
        <w:rPr>
          <w:rFonts w:ascii="David" w:eastAsia="Times New Roman" w:hAnsi="David" w:cs="David" w:hint="cs"/>
          <w:color w:val="000000"/>
          <w:sz w:val="24"/>
          <w:szCs w:val="24"/>
          <w:rtl/>
        </w:rPr>
        <w:t>-</w:t>
      </w:r>
      <w:r w:rsidRPr="006A3CD2">
        <w:rPr>
          <w:rFonts w:ascii="David" w:eastAsia="Times New Roman" w:hAnsi="David" w:cs="David"/>
          <w:color w:val="000000"/>
          <w:sz w:val="24"/>
          <w:szCs w:val="24"/>
          <w:rtl/>
        </w:rPr>
        <w:t xml:space="preserve"> </w:t>
      </w:r>
      <w:proofErr w:type="spellStart"/>
      <w:r w:rsidRPr="006A3CD2">
        <w:rPr>
          <w:rFonts w:ascii="David" w:eastAsia="Times New Roman" w:hAnsi="David" w:cs="David"/>
          <w:color w:val="000000"/>
          <w:sz w:val="24"/>
          <w:szCs w:val="24"/>
          <w:rtl/>
        </w:rPr>
        <w:t>התשמ"א</w:t>
      </w:r>
      <w:proofErr w:type="spellEnd"/>
      <w:r w:rsidRPr="006A3CD2">
        <w:rPr>
          <w:rFonts w:ascii="David" w:eastAsia="Times New Roman" w:hAnsi="David" w:cs="David"/>
          <w:color w:val="000000"/>
          <w:sz w:val="24"/>
          <w:szCs w:val="24"/>
          <w:rtl/>
        </w:rPr>
        <w:t>- 1981.</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הגנה רחבה למדי על פרטיות במידע</w:t>
      </w:r>
    </w:p>
    <w:p w:rsidR="006A3CD2" w:rsidRPr="006A3CD2" w:rsidRDefault="006A3CD2" w:rsidP="00DF51AA">
      <w:pPr>
        <w:spacing w:after="120" w:line="360" w:lineRule="auto"/>
        <w:ind w:left="360"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פרק ב' לחוק הגנת הפרטיות (הסדר מפורט של מאגרי מידע).</w:t>
      </w:r>
    </w:p>
    <w:p w:rsidR="006A3CD2" w:rsidRPr="006A3CD2" w:rsidRDefault="006A3CD2" w:rsidP="00DF51AA">
      <w:pPr>
        <w:spacing w:after="120" w:line="360" w:lineRule="auto"/>
        <w:ind w:left="360"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פרק ד' לחוק הגנת הפרטיות (הסדר להעברת מידע בין גופים ציבוריים)</w:t>
      </w:r>
    </w:p>
    <w:p w:rsidR="006A3CD2" w:rsidRPr="006A3CD2" w:rsidRDefault="006A3CD2" w:rsidP="00DF51AA">
      <w:pPr>
        <w:spacing w:after="120" w:line="360" w:lineRule="auto"/>
        <w:ind w:left="360"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Pr>
        <w:t>o</w:t>
      </w:r>
      <w:r w:rsidRPr="006A3CD2">
        <w:rPr>
          <w:rFonts w:ascii="David" w:eastAsia="Times New Roman" w:hAnsi="David" w:cs="David"/>
          <w:color w:val="000000"/>
          <w:sz w:val="24"/>
          <w:szCs w:val="24"/>
          <w:rtl/>
        </w:rPr>
        <w:t xml:space="preserve">       תקנות הגנת הפרטיות (אבטחת מידע), </w:t>
      </w:r>
      <w:proofErr w:type="spellStart"/>
      <w:r w:rsidRPr="006A3CD2">
        <w:rPr>
          <w:rFonts w:ascii="David" w:eastAsia="Times New Roman" w:hAnsi="David" w:cs="David"/>
          <w:color w:val="000000"/>
          <w:sz w:val="24"/>
          <w:szCs w:val="24"/>
          <w:rtl/>
        </w:rPr>
        <w:t>התשע"ז</w:t>
      </w:r>
      <w:proofErr w:type="spellEnd"/>
      <w:r w:rsidRPr="006A3CD2">
        <w:rPr>
          <w:rFonts w:ascii="David" w:eastAsia="Times New Roman" w:hAnsi="David" w:cs="David"/>
          <w:color w:val="000000"/>
          <w:sz w:val="24"/>
          <w:szCs w:val="24"/>
          <w:rtl/>
        </w:rPr>
        <w:t>- 2017. חובות אבטחת מידע על בעלים/ מנהלים/מעבדים של מאגרי מידע אישי).</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עיגון חוקתי של הזכות לפרטיות – חוק יסוד: כבוד האדם וחירותו בס' 7. כאן מוטלת חובה על רשויות המדינה לשמור על הפרטיות, פגיעה בפרטיות מותרת רק בתאני פסקת ההגבלה.</w:t>
      </w:r>
    </w:p>
    <w:p w:rsidR="006A3CD2" w:rsidRPr="003C085B"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לכן יש צורך של הסמכה מפורת בחוק וכן שהפגיעה נועדה לתכלית ראויה, שהולמת את ערכי המדינה והיא מידתית.  דוג': בג"צ 8070/98  - האגודה לזכויות האזרח נ' משרד הפנים -</w:t>
      </w:r>
      <w:r w:rsidRPr="003C085B">
        <w:rPr>
          <w:rFonts w:ascii="David" w:eastAsia="Times New Roman" w:hAnsi="David" w:cs="David"/>
          <w:sz w:val="24"/>
          <w:szCs w:val="24"/>
          <w:rtl/>
        </w:rPr>
        <w:t xml:space="preserve">המידע הועבר באופן רחב ולא </w:t>
      </w:r>
      <w:proofErr w:type="spellStart"/>
      <w:r w:rsidRPr="003C085B">
        <w:rPr>
          <w:rFonts w:ascii="David" w:eastAsia="Times New Roman" w:hAnsi="David" w:cs="David"/>
          <w:sz w:val="24"/>
          <w:szCs w:val="24"/>
          <w:rtl/>
        </w:rPr>
        <w:t>היתה</w:t>
      </w:r>
      <w:proofErr w:type="spellEnd"/>
      <w:r w:rsidRPr="003C085B">
        <w:rPr>
          <w:rFonts w:ascii="David" w:eastAsia="Times New Roman" w:hAnsi="David" w:cs="David"/>
          <w:sz w:val="24"/>
          <w:szCs w:val="24"/>
          <w:rtl/>
        </w:rPr>
        <w:t xml:space="preserve"> הסמכה מפורשת בחוק להעביר</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מהסתכלות על החוק לא רואים הגנה חוקתית על פרטיות במידע – אבל זה מתאפשר באמצעות פרשנות לאור מגמות המשפט הישראלי ופעולות הרשות המבצעת (הרשות להגנת הפרטיות, רשם במאגרי המידע).</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להבדיל מפגיעה פיזית (הטרדה ובילוש, האזנת סתר, צילום ברשות היחיד) יש פגיעה בפרטיות של מידע כאשר החובה לשמור על הסודיות קבועה בדין ס' 7 או בהסכם ס' 8 ופרסום מידע ביחס ל"צנעת חייו </w:t>
      </w:r>
      <w:proofErr w:type="spellStart"/>
      <w:r w:rsidRPr="006A3CD2">
        <w:rPr>
          <w:rFonts w:ascii="David" w:eastAsia="Times New Roman" w:hAnsi="David" w:cs="David"/>
          <w:color w:val="000000"/>
          <w:sz w:val="24"/>
          <w:szCs w:val="24"/>
          <w:rtl/>
        </w:rPr>
        <w:t>האישיםשל</w:t>
      </w:r>
      <w:proofErr w:type="spellEnd"/>
      <w:r w:rsidRPr="006A3CD2">
        <w:rPr>
          <w:rFonts w:ascii="David" w:eastAsia="Times New Roman" w:hAnsi="David" w:cs="David"/>
          <w:color w:val="000000"/>
          <w:sz w:val="24"/>
          <w:szCs w:val="24"/>
          <w:rtl/>
        </w:rPr>
        <w:t xml:space="preserve"> האדם", עברו הרפואי או המיני, התנהגותו ברשות היחיד (ס' 11).</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כך ניתן לראות שזו אמת המידה להגנה המשפטית על מידע היא </w:t>
      </w:r>
      <w:proofErr w:type="spellStart"/>
      <w:r w:rsidRPr="006A3CD2">
        <w:rPr>
          <w:rFonts w:ascii="David" w:eastAsia="Times New Roman" w:hAnsi="David" w:cs="David"/>
          <w:color w:val="000000"/>
          <w:sz w:val="24"/>
          <w:szCs w:val="24"/>
          <w:rtl/>
        </w:rPr>
        <w:t>תוכנית</w:t>
      </w:r>
      <w:proofErr w:type="spellEnd"/>
      <w:r w:rsidRPr="006A3CD2">
        <w:rPr>
          <w:rFonts w:ascii="David" w:eastAsia="Times New Roman" w:hAnsi="David" w:cs="David"/>
          <w:color w:val="000000"/>
          <w:sz w:val="24"/>
          <w:szCs w:val="24"/>
          <w:rtl/>
        </w:rPr>
        <w:t xml:space="preserve">, והיא נותנת עילות סל מאשר החוקים </w:t>
      </w:r>
      <w:proofErr w:type="spellStart"/>
      <w:r w:rsidRPr="006A3CD2">
        <w:rPr>
          <w:rFonts w:ascii="David" w:eastAsia="Times New Roman" w:hAnsi="David" w:cs="David"/>
          <w:color w:val="000000"/>
          <w:sz w:val="24"/>
          <w:szCs w:val="24"/>
          <w:rtl/>
        </w:rPr>
        <w:t>הספצייפים</w:t>
      </w:r>
      <w:proofErr w:type="spellEnd"/>
      <w:r w:rsidRPr="006A3CD2">
        <w:rPr>
          <w:rFonts w:ascii="David" w:eastAsia="Times New Roman" w:hAnsi="David" w:cs="David"/>
          <w:color w:val="000000"/>
          <w:sz w:val="24"/>
          <w:szCs w:val="24"/>
          <w:rtl/>
        </w:rPr>
        <w:t xml:space="preserve"> של הגישה הסקטוריאלית ויש בה אפשרות לפרשנות. גישה צרה יותר מאירופה, רחבה יותר מארה"ב.</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מה</w:t>
      </w:r>
      <w:r w:rsidR="00DF51AA">
        <w:rPr>
          <w:rFonts w:ascii="David" w:eastAsia="Times New Roman" w:hAnsi="David" w:cs="David" w:hint="cs"/>
          <w:color w:val="000000"/>
          <w:sz w:val="24"/>
          <w:szCs w:val="24"/>
          <w:rtl/>
        </w:rPr>
        <w:t>ם</w:t>
      </w:r>
      <w:r w:rsidRPr="006A3CD2">
        <w:rPr>
          <w:rFonts w:ascii="David" w:eastAsia="Times New Roman" w:hAnsi="David" w:cs="David"/>
          <w:color w:val="000000"/>
          <w:sz w:val="24"/>
          <w:szCs w:val="24"/>
          <w:rtl/>
        </w:rPr>
        <w:t xml:space="preserve"> "ענייניו הפרטיים של אדם?"</w:t>
      </w:r>
    </w:p>
    <w:p w:rsidR="006A3CD2" w:rsidRPr="00544F06" w:rsidRDefault="006A3CD2" w:rsidP="003727B6">
      <w:pPr>
        <w:pStyle w:val="a7"/>
        <w:numPr>
          <w:ilvl w:val="0"/>
          <w:numId w:val="26"/>
        </w:numPr>
        <w:spacing w:after="120" w:line="360" w:lineRule="auto"/>
        <w:ind w:left="-199" w:right="-567"/>
        <w:jc w:val="both"/>
        <w:rPr>
          <w:rFonts w:ascii="David" w:eastAsia="Times New Roman" w:hAnsi="David" w:cs="David"/>
          <w:sz w:val="24"/>
          <w:szCs w:val="24"/>
          <w:rtl/>
        </w:rPr>
      </w:pPr>
      <w:r w:rsidRPr="00544F06">
        <w:rPr>
          <w:rFonts w:ascii="David" w:eastAsia="Times New Roman" w:hAnsi="David" w:cs="David"/>
          <w:b/>
          <w:bCs/>
          <w:color w:val="000000"/>
          <w:sz w:val="24"/>
          <w:szCs w:val="24"/>
          <w:rtl/>
        </w:rPr>
        <w:t xml:space="preserve">"רשם מאגרי המידע נ' </w:t>
      </w:r>
      <w:proofErr w:type="spellStart"/>
      <w:r w:rsidRPr="00544F06">
        <w:rPr>
          <w:rFonts w:ascii="David" w:eastAsia="Times New Roman" w:hAnsi="David" w:cs="David"/>
          <w:b/>
          <w:bCs/>
          <w:color w:val="000000"/>
          <w:sz w:val="24"/>
          <w:szCs w:val="24"/>
          <w:rtl/>
        </w:rPr>
        <w:t>ונוטורה</w:t>
      </w:r>
      <w:proofErr w:type="spellEnd"/>
      <w:r w:rsidRPr="00544F06">
        <w:rPr>
          <w:rFonts w:ascii="David" w:eastAsia="Times New Roman" w:hAnsi="David" w:cs="David"/>
          <w:b/>
          <w:bCs/>
          <w:color w:val="000000"/>
          <w:sz w:val="24"/>
          <w:szCs w:val="24"/>
          <w:rtl/>
        </w:rPr>
        <w:t xml:space="preserve"> </w:t>
      </w:r>
      <w:r w:rsidR="00544F06" w:rsidRPr="00544F06">
        <w:rPr>
          <w:rFonts w:ascii="David" w:eastAsia="Times New Roman" w:hAnsi="David" w:cs="David" w:hint="cs"/>
          <w:b/>
          <w:bCs/>
          <w:color w:val="000000"/>
          <w:sz w:val="24"/>
          <w:szCs w:val="24"/>
          <w:rtl/>
        </w:rPr>
        <w:t>-</w:t>
      </w:r>
      <w:r w:rsidRPr="00544F06">
        <w:rPr>
          <w:rFonts w:ascii="David" w:eastAsia="Times New Roman" w:hAnsi="David" w:cs="David"/>
          <w:color w:val="000000"/>
          <w:sz w:val="24"/>
          <w:szCs w:val="24"/>
          <w:rtl/>
        </w:rPr>
        <w:t xml:space="preserve"> השופט בך נקט בעמדה מצמצמת ולעומתו שטרסברג-כהן נוקטת בעמדה מרחיבה </w:t>
      </w:r>
      <w:r w:rsidR="00544F06">
        <w:rPr>
          <w:rFonts w:ascii="David" w:eastAsia="Times New Roman" w:hAnsi="David" w:cs="David" w:hint="cs"/>
          <w:color w:val="000000"/>
          <w:sz w:val="24"/>
          <w:szCs w:val="24"/>
          <w:rtl/>
        </w:rPr>
        <w:t>-</w:t>
      </w:r>
      <w:r w:rsidRPr="00544F06">
        <w:rPr>
          <w:rFonts w:ascii="David" w:eastAsia="Times New Roman" w:hAnsi="David" w:cs="David"/>
          <w:color w:val="000000"/>
          <w:sz w:val="24"/>
          <w:szCs w:val="24"/>
          <w:rtl/>
        </w:rPr>
        <w:t xml:space="preserve"> עדיף לא לנקוט בעמדה סגורה. מה שמעניים בתפיסה זו היא אמירת אגב צופה פני עתיד "יתכנו מקרים בהם כל פרט בנפרד אינו בהכרח עניין פרטי אולם צירוף פרטים יחד עשוי להיות עניין פרטי מוגן" – שזה מתאים לתפיסה של כל פרט בנפרד על מישהו לא מזהה אותו אבל מכלול הפרטים מסייע למצוא את האדם.</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הסוד </w:t>
      </w:r>
      <w:proofErr w:type="spellStart"/>
      <w:r w:rsidRPr="006A3CD2">
        <w:rPr>
          <w:rFonts w:ascii="David" w:eastAsia="Times New Roman" w:hAnsi="David" w:cs="David"/>
          <w:color w:val="000000"/>
          <w:sz w:val="24"/>
          <w:szCs w:val="24"/>
          <w:rtl/>
        </w:rPr>
        <w:t>ספציי</w:t>
      </w:r>
      <w:proofErr w:type="spellEnd"/>
      <w:r w:rsidRPr="006A3CD2">
        <w:rPr>
          <w:rFonts w:ascii="David" w:eastAsia="Times New Roman" w:hAnsi="David" w:cs="David"/>
          <w:color w:val="000000"/>
          <w:sz w:val="24"/>
          <w:szCs w:val="24"/>
          <w:rtl/>
        </w:rPr>
        <w:t xml:space="preserve"> למאגרי מידע  - פרק ב' לחוק הגנת הפרטיות</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הגדרות – ס'7 מגדיר מהו מידע לצרכי החוק הזה – נתונים על אישיותו של אדם, מעמדו האישי, צנעת </w:t>
      </w:r>
      <w:proofErr w:type="spellStart"/>
      <w:r w:rsidRPr="006A3CD2">
        <w:rPr>
          <w:rFonts w:ascii="David" w:eastAsia="Times New Roman" w:hAnsi="David" w:cs="David"/>
          <w:color w:val="000000"/>
          <w:sz w:val="24"/>
          <w:szCs w:val="24"/>
          <w:rtl/>
        </w:rPr>
        <w:t>אישותו</w:t>
      </w:r>
      <w:proofErr w:type="spellEnd"/>
      <w:r w:rsidRPr="006A3CD2">
        <w:rPr>
          <w:rFonts w:ascii="David" w:eastAsia="Times New Roman" w:hAnsi="David" w:cs="David"/>
          <w:color w:val="000000"/>
          <w:sz w:val="24"/>
          <w:szCs w:val="24"/>
          <w:rtl/>
        </w:rPr>
        <w:t xml:space="preserve">, מצב בריאותו, מצבו הכלכלי, הכשרתו המקצועית, דעותיו ואמונתו ומהו מידע רגיש – לא מופיעים מעמדו האישית והכשרתו </w:t>
      </w:r>
      <w:proofErr w:type="spellStart"/>
      <w:r w:rsidRPr="006A3CD2">
        <w:rPr>
          <w:rFonts w:ascii="David" w:eastAsia="Times New Roman" w:hAnsi="David" w:cs="David"/>
          <w:color w:val="000000"/>
          <w:sz w:val="24"/>
          <w:szCs w:val="24"/>
          <w:rtl/>
        </w:rPr>
        <w:t>המצקועית</w:t>
      </w:r>
      <w:proofErr w:type="spellEnd"/>
      <w:r w:rsidRPr="006A3CD2">
        <w:rPr>
          <w:rFonts w:ascii="David" w:eastAsia="Times New Roman" w:hAnsi="David" w:cs="David"/>
          <w:color w:val="000000"/>
          <w:sz w:val="24"/>
          <w:szCs w:val="24"/>
          <w:rtl/>
        </w:rPr>
        <w:t xml:space="preserve"> – כי לדעת המחוקק אלו לא מידע רגיש.</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יש גם הגדרה לגבי מאגר מידע – אוסף נתוני מידע, המוחזק באמצעי מגנטי או אופטי והמיועד לעיבוד ממוחשב למעט  -</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אוסף לשימוש אישי שיאנו למטרות עסק; או</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(2)   אוסף הכולל רק שם, מען ודרכי התקשורת, שכשלעצמו אינו יוצר </w:t>
      </w:r>
      <w:proofErr w:type="spellStart"/>
      <w:r w:rsidRPr="006A3CD2">
        <w:rPr>
          <w:rFonts w:ascii="David" w:eastAsia="Times New Roman" w:hAnsi="David" w:cs="David"/>
          <w:color w:val="000000"/>
          <w:sz w:val="24"/>
          <w:szCs w:val="24"/>
          <w:rtl/>
        </w:rPr>
        <w:t>איפיון</w:t>
      </w:r>
      <w:proofErr w:type="spellEnd"/>
      <w:r w:rsidRPr="006A3CD2">
        <w:rPr>
          <w:rFonts w:ascii="David" w:eastAsia="Times New Roman" w:hAnsi="David" w:cs="David"/>
          <w:color w:val="000000"/>
          <w:sz w:val="24"/>
          <w:szCs w:val="24"/>
          <w:rtl/>
        </w:rPr>
        <w:t xml:space="preserve"> שיש בו פגיעה בפרטיות לגבי בני אדם ששמותיהם כלולים בו, ובלבד שלבל האוסף או לתאגיד בשליטתו אין אוסף נוסף;</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מאגר ידני </w:t>
      </w:r>
      <w:r w:rsidR="00544F06">
        <w:rPr>
          <w:rFonts w:ascii="David" w:eastAsia="Times New Roman" w:hAnsi="David" w:cs="David" w:hint="cs"/>
          <w:color w:val="000000"/>
          <w:sz w:val="24"/>
          <w:szCs w:val="24"/>
          <w:rtl/>
        </w:rPr>
        <w:t xml:space="preserve"> - </w:t>
      </w:r>
      <w:r w:rsidRPr="006A3CD2">
        <w:rPr>
          <w:rFonts w:ascii="David" w:eastAsia="Times New Roman" w:hAnsi="David" w:cs="David"/>
          <w:color w:val="000000"/>
          <w:sz w:val="24"/>
          <w:szCs w:val="24"/>
          <w:rtl/>
        </w:rPr>
        <w:t xml:space="preserve"> בישראל, מאגר ידני אינו בבחינת מאגר מידע. בחוק האירופאי המצב שונה.</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וכן חשוב להדגיש שההגדרה הזו מתייחס ל"נתוני מידע" – מה שאינו נתון מידע – לא יחולו עליו החובות שבפרק ב'.</w:t>
      </w:r>
    </w:p>
    <w:p w:rsidR="006A3CD2" w:rsidRPr="006A3CD2" w:rsidRDefault="006A3CD2" w:rsidP="00341922">
      <w:pPr>
        <w:spacing w:after="120" w:line="360" w:lineRule="auto"/>
        <w:ind w:right="-567"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חובות מנהל מאגר המידע 0 רישום מאגר</w:t>
      </w:r>
    </w:p>
    <w:p w:rsidR="006A3CD2" w:rsidRPr="006A3CD2" w:rsidRDefault="006A3CD2" w:rsidP="00341922">
      <w:pPr>
        <w:spacing w:after="120" w:line="360" w:lineRule="auto"/>
        <w:ind w:left="-360"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מנהל מאגר 0 מנהל פעיל של גוף שבבעלותו או בהחזקתו מאגר מידע או מיש מנהל כאמור הסמיכו </w:t>
      </w:r>
      <w:proofErr w:type="spellStart"/>
      <w:r w:rsidRPr="006A3CD2">
        <w:rPr>
          <w:rFonts w:ascii="David" w:eastAsia="Times New Roman" w:hAnsi="David" w:cs="David"/>
          <w:color w:val="000000"/>
          <w:sz w:val="24"/>
          <w:szCs w:val="24"/>
          <w:rtl/>
        </w:rPr>
        <w:t>לענין</w:t>
      </w:r>
      <w:proofErr w:type="spellEnd"/>
      <w:r w:rsidRPr="006A3CD2">
        <w:rPr>
          <w:rFonts w:ascii="David" w:eastAsia="Times New Roman" w:hAnsi="David" w:cs="David"/>
          <w:color w:val="000000"/>
          <w:sz w:val="24"/>
          <w:szCs w:val="24"/>
          <w:rtl/>
        </w:rPr>
        <w:t xml:space="preserve"> זה (ס'7).</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ס' 8: חובות רישום מאגר אצל רשם מאגרי המידע במקרים המנויים בסעיף 8 (ג):</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(1)   מספר האנשים שמידע עליהם נמצא המאגר עולה על 10,000;</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(2)   יש במאגר מיגע רגיש;</w:t>
      </w:r>
    </w:p>
    <w:p w:rsidR="006A3CD2" w:rsidRPr="006A3CD2" w:rsidRDefault="006A3CD2" w:rsidP="00DF51AA">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(3)   המאגר כולל מידע על אנשים והמידע לא נמסר של ידיהם, מטעמם או בהסכמתם </w:t>
      </w:r>
      <w:proofErr w:type="spellStart"/>
      <w:r w:rsidRPr="006A3CD2">
        <w:rPr>
          <w:rFonts w:ascii="David" w:eastAsia="Times New Roman" w:hAnsi="David" w:cs="David"/>
          <w:color w:val="000000"/>
          <w:sz w:val="24"/>
          <w:szCs w:val="24"/>
          <w:rtl/>
        </w:rPr>
        <w:t>למאגזר</w:t>
      </w:r>
      <w:proofErr w:type="spellEnd"/>
      <w:r w:rsidRPr="006A3CD2">
        <w:rPr>
          <w:rFonts w:ascii="David" w:eastAsia="Times New Roman" w:hAnsi="David" w:cs="David"/>
          <w:color w:val="000000"/>
          <w:sz w:val="24"/>
          <w:szCs w:val="24"/>
          <w:rtl/>
        </w:rPr>
        <w:t xml:space="preserve"> זה </w:t>
      </w:r>
    </w:p>
    <w:p w:rsidR="006A3CD2" w:rsidRPr="006A3CD2" w:rsidRDefault="006A3CD2" w:rsidP="00341922">
      <w:pPr>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color w:val="000000"/>
          <w:sz w:val="24"/>
          <w:szCs w:val="24"/>
          <w:rtl/>
        </w:rPr>
        <w:t>נכון לשנת 2015: למעלה מ-15,000 מאגרים רשומים בישראל, הערכה היא כי רק כ-2% ממאגרי המידע קיימים כרשומים.</w:t>
      </w:r>
    </w:p>
    <w:p w:rsidR="006A3CD2" w:rsidRPr="00DF51AA" w:rsidRDefault="006A3CD2" w:rsidP="00C551DE">
      <w:pPr>
        <w:spacing w:after="120" w:line="360" w:lineRule="auto"/>
        <w:ind w:right="360" w:hanging="360"/>
        <w:jc w:val="both"/>
        <w:rPr>
          <w:rFonts w:ascii="David" w:eastAsia="Times New Roman" w:hAnsi="David" w:cs="David"/>
          <w:b/>
          <w:bCs/>
          <w:sz w:val="24"/>
          <w:szCs w:val="24"/>
          <w:u w:val="single"/>
          <w:rtl/>
        </w:rPr>
      </w:pPr>
      <w:r w:rsidRPr="00DF51AA">
        <w:rPr>
          <w:rFonts w:ascii="David" w:eastAsia="Times New Roman" w:hAnsi="David" w:cs="David"/>
          <w:b/>
          <w:bCs/>
          <w:color w:val="000000"/>
          <w:sz w:val="24"/>
          <w:szCs w:val="24"/>
          <w:u w:val="single"/>
          <w:rtl/>
        </w:rPr>
        <w:t>מדוע יש חובת רישום מאגר?</w:t>
      </w:r>
    </w:p>
    <w:p w:rsidR="006A3CD2" w:rsidRPr="006A3CD2" w:rsidRDefault="006A3CD2" w:rsidP="00341922">
      <w:pPr>
        <w:tabs>
          <w:tab w:val="left" w:pos="9015"/>
        </w:tabs>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color w:val="000000"/>
          <w:sz w:val="24"/>
          <w:szCs w:val="24"/>
          <w:rtl/>
        </w:rPr>
        <w:t>אנו יוצרים מעין מאגר על מאגרים שיש בו נתונים לגבי המאגר, לרשם המאגר יש אפשרות לפקח מבחינה מהותית והוא יכול לסרב לרשום מאגר למטרה בלתי חוקית (ס' 10 א' 1) ושינוי מטרת האתגר המוצהרת לפי בדיקה של פעילות המאגר בפועל (ס' 0 א 2).</w:t>
      </w:r>
    </w:p>
    <w:p w:rsidR="006A3CD2" w:rsidRPr="006A3CD2" w:rsidRDefault="006A3CD2" w:rsidP="00341922">
      <w:pPr>
        <w:tabs>
          <w:tab w:val="left" w:pos="9015"/>
        </w:tabs>
        <w:spacing w:after="120" w:line="360" w:lineRule="auto"/>
        <w:ind w:right="-426"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פיקוח על הפעילות – מופנה למגזרים, לא רק למאגרים </w:t>
      </w:r>
      <w:proofErr w:type="spellStart"/>
      <w:r w:rsidRPr="006A3CD2">
        <w:rPr>
          <w:rFonts w:ascii="David" w:eastAsia="Times New Roman" w:hAnsi="David" w:cs="David"/>
          <w:color w:val="000000"/>
          <w:sz w:val="24"/>
          <w:szCs w:val="24"/>
          <w:rtl/>
        </w:rPr>
        <w:t>ספיצפיים</w:t>
      </w:r>
      <w:proofErr w:type="spellEnd"/>
    </w:p>
    <w:p w:rsidR="006A3CD2" w:rsidRPr="006A3CD2" w:rsidRDefault="006A3CD2" w:rsidP="00341922">
      <w:pPr>
        <w:tabs>
          <w:tab w:val="left" w:pos="9015"/>
        </w:tabs>
        <w:spacing w:after="120" w:line="360" w:lineRule="auto"/>
        <w:ind w:left="-360" w:right="-426"/>
        <w:jc w:val="both"/>
        <w:rPr>
          <w:rFonts w:ascii="David" w:eastAsia="Times New Roman" w:hAnsi="David" w:cs="David"/>
          <w:sz w:val="24"/>
          <w:szCs w:val="24"/>
          <w:rtl/>
        </w:rPr>
      </w:pPr>
      <w:r w:rsidRPr="006A3CD2">
        <w:rPr>
          <w:rFonts w:ascii="David" w:eastAsia="Times New Roman" w:hAnsi="David" w:cs="David"/>
          <w:color w:val="000000"/>
          <w:sz w:val="24"/>
          <w:szCs w:val="24"/>
          <w:rtl/>
        </w:rPr>
        <w:t>הנחה התנהגותית – חוב הרישום גוררת בדיקה ופיקוח פנימיים אצל מנהלי המאגרים מה שמוביל להגברת הציות לחוק.</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במאה ה-21 הזכות לפרטיות נתונה לאיום לא רק מצד השלטון אלא גם מצד השוק</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תאגידים מסחריים, מעסיקים או בעלי כוח אחר מתבססים על מידע כדי להבין את לקוחותיהם, רצונותיהם ונכונותם לרכוש מוצרים ושירותים. באמצעות המידע מנווטים אותנו לרכוש עוד. </w:t>
      </w:r>
      <w:r w:rsidRPr="006A3CD2">
        <w:rPr>
          <w:rFonts w:ascii="David" w:eastAsia="Times New Roman" w:hAnsi="David" w:cs="David"/>
          <w:b/>
          <w:bCs/>
          <w:color w:val="000000"/>
          <w:sz w:val="24"/>
          <w:szCs w:val="24"/>
          <w:rtl/>
        </w:rPr>
        <w:t>סוחרים במידע ואף מעבירים אותו לממשלה.</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אוספי המידע מסווגים אותנו לתבניות </w:t>
      </w:r>
      <w:r w:rsidRPr="006A3CD2">
        <w:rPr>
          <w:rFonts w:ascii="David" w:eastAsia="Times New Roman" w:hAnsi="David" w:cs="David"/>
          <w:b/>
          <w:bCs/>
          <w:color w:val="000000"/>
          <w:sz w:val="24"/>
          <w:szCs w:val="24"/>
          <w:rtl/>
        </w:rPr>
        <w:t>ופועלים על בסיס האפיון שלנו.</w:t>
      </w:r>
      <w:r w:rsidRPr="006A3CD2">
        <w:rPr>
          <w:rFonts w:ascii="David" w:eastAsia="Times New Roman" w:hAnsi="David" w:cs="David"/>
          <w:color w:val="000000"/>
          <w:sz w:val="24"/>
          <w:szCs w:val="24"/>
          <w:rtl/>
        </w:rPr>
        <w:t xml:space="preserve"> סיווג זה יכול להתבסס על מידע חלקי, לא מדויק או שרירותי ולהשפיע מאוד על חיינו.</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          טכנולוגיות מידע מעבירות כוח רב לידי אנשים פרטיים אחרים (למשל בתיוג </w:t>
      </w:r>
      <w:proofErr w:type="spellStart"/>
      <w:r w:rsidRPr="006A3CD2">
        <w:rPr>
          <w:rFonts w:ascii="David" w:eastAsia="Times New Roman" w:hAnsi="David" w:cs="David"/>
          <w:color w:val="000000"/>
          <w:sz w:val="24"/>
          <w:szCs w:val="24"/>
          <w:rtl/>
        </w:rPr>
        <w:t>בפייסבוק</w:t>
      </w:r>
      <w:proofErr w:type="spellEnd"/>
      <w:r w:rsidRPr="006A3CD2">
        <w:rPr>
          <w:rFonts w:ascii="David" w:eastAsia="Times New Roman" w:hAnsi="David" w:cs="David"/>
          <w:color w:val="000000"/>
          <w:sz w:val="24"/>
          <w:szCs w:val="24"/>
          <w:rtl/>
        </w:rPr>
        <w:t>).</w:t>
      </w:r>
    </w:p>
    <w:p w:rsidR="003C085B" w:rsidRDefault="003C085B" w:rsidP="001C7284">
      <w:pPr>
        <w:spacing w:after="120" w:line="360" w:lineRule="auto"/>
        <w:ind w:left="-341" w:right="-142" w:hanging="360"/>
        <w:jc w:val="center"/>
        <w:rPr>
          <w:rFonts w:ascii="David" w:eastAsia="Times New Roman" w:hAnsi="David" w:cs="David"/>
          <w:b/>
          <w:bCs/>
          <w:color w:val="000000"/>
          <w:sz w:val="24"/>
          <w:szCs w:val="24"/>
          <w:u w:val="single"/>
          <w:rtl/>
        </w:rPr>
      </w:pPr>
    </w:p>
    <w:p w:rsidR="006A3CD2" w:rsidRPr="00DF51AA" w:rsidRDefault="006A3CD2" w:rsidP="001C7284">
      <w:pPr>
        <w:spacing w:after="120" w:line="360" w:lineRule="auto"/>
        <w:ind w:left="-341" w:right="-142" w:hanging="360"/>
        <w:jc w:val="center"/>
        <w:rPr>
          <w:rFonts w:ascii="David" w:eastAsia="Times New Roman" w:hAnsi="David" w:cs="David"/>
          <w:b/>
          <w:bCs/>
          <w:sz w:val="24"/>
          <w:szCs w:val="24"/>
          <w:rtl/>
        </w:rPr>
      </w:pPr>
      <w:r w:rsidRPr="00DF51AA">
        <w:rPr>
          <w:rFonts w:ascii="David" w:eastAsia="Times New Roman" w:hAnsi="David" w:cs="David"/>
          <w:b/>
          <w:bCs/>
          <w:color w:val="000000"/>
          <w:sz w:val="24"/>
          <w:szCs w:val="24"/>
          <w:u w:val="single"/>
          <w:rtl/>
        </w:rPr>
        <w:lastRenderedPageBreak/>
        <w:t xml:space="preserve">מהפכת הפרטיות באירופה: </w:t>
      </w:r>
      <w:r w:rsidRPr="00DF51AA">
        <w:rPr>
          <w:rFonts w:ascii="David" w:eastAsia="Times New Roman" w:hAnsi="David" w:cs="David"/>
          <w:b/>
          <w:bCs/>
          <w:color w:val="000000"/>
          <w:sz w:val="24"/>
          <w:szCs w:val="24"/>
          <w:u w:val="single"/>
        </w:rPr>
        <w:t>General Data Protection Regulation</w:t>
      </w:r>
    </w:p>
    <w:p w:rsidR="006A3CD2" w:rsidRPr="006A3CD2" w:rsidRDefault="006A3CD2" w:rsidP="00DF51AA">
      <w:pPr>
        <w:spacing w:after="120" w:line="360" w:lineRule="auto"/>
        <w:ind w:left="-701"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באיחוד האירופי יש שתי צורות חקיקה מרכזיות: דירקטיבה ותקנה. </w:t>
      </w:r>
      <w:r w:rsidRPr="006A3CD2">
        <w:rPr>
          <w:rFonts w:ascii="David" w:eastAsia="Times New Roman" w:hAnsi="David" w:cs="David"/>
          <w:b/>
          <w:bCs/>
          <w:color w:val="000000"/>
          <w:sz w:val="24"/>
          <w:szCs w:val="24"/>
          <w:rtl/>
        </w:rPr>
        <w:t>תקנות אלו מהוות דין מחייב גם מבלי שעבר חוק מחייב בפרלמנט של כל מדינה.</w:t>
      </w:r>
      <w:r w:rsidRPr="006A3CD2">
        <w:rPr>
          <w:rFonts w:ascii="David" w:eastAsia="Times New Roman" w:hAnsi="David" w:cs="David"/>
          <w:color w:val="000000"/>
          <w:sz w:val="24"/>
          <w:szCs w:val="24"/>
          <w:rtl/>
        </w:rPr>
        <w:t xml:space="preserve"> תקנות הגנת המידע האירופיות לוו במהלך מרשים של קנסות, שמתחילים מ-2% ממחזור ההכנסות או מיליון יורו (לפי הגבוה בין השניים). המדרג הגבוה של הקנסות מדבר על 4% ממחזור ההכנסות או 20 מיליון יורו. לפיכך חברות נערכות במרץ כדי להתאים את עצמן לדרישות </w:t>
      </w:r>
      <w:r w:rsidRPr="006A3CD2">
        <w:rPr>
          <w:rFonts w:ascii="David" w:eastAsia="Times New Roman" w:hAnsi="David" w:cs="David"/>
          <w:b/>
          <w:bCs/>
          <w:color w:val="000000"/>
          <w:sz w:val="24"/>
          <w:szCs w:val="24"/>
          <w:rtl/>
        </w:rPr>
        <w:t>ה-</w:t>
      </w:r>
      <w:r w:rsidRPr="006A3CD2">
        <w:rPr>
          <w:rFonts w:ascii="David" w:eastAsia="Times New Roman" w:hAnsi="David" w:cs="David"/>
          <w:b/>
          <w:bCs/>
          <w:color w:val="000000"/>
          <w:sz w:val="24"/>
          <w:szCs w:val="24"/>
        </w:rPr>
        <w:t>GDPR</w:t>
      </w:r>
      <w:r w:rsidRPr="006A3CD2">
        <w:rPr>
          <w:rFonts w:ascii="David" w:eastAsia="Times New Roman" w:hAnsi="David" w:cs="David"/>
          <w:b/>
          <w:bCs/>
          <w:color w:val="000000"/>
          <w:sz w:val="24"/>
          <w:szCs w:val="24"/>
          <w:rtl/>
        </w:rPr>
        <w:t>, דבר חקיקה מאוד מקיף שעוסק בעיבוד של מידע אישי.</w:t>
      </w:r>
    </w:p>
    <w:p w:rsidR="006A3CD2" w:rsidRPr="006A3CD2" w:rsidRDefault="006A3CD2" w:rsidP="00DF51AA">
      <w:pPr>
        <w:spacing w:after="120" w:line="360" w:lineRule="auto"/>
        <w:ind w:left="-701"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אחת הסיבות שאירופה מקפידה מאוד על פרטיות במידע אישי היא השואה, שבה נוצל מידע אישי כדי לבצע רצח עם. הטראומה הזו הולידה </w:t>
      </w:r>
      <w:r w:rsidRPr="006A3CD2">
        <w:rPr>
          <w:rFonts w:ascii="David" w:eastAsia="Times New Roman" w:hAnsi="David" w:cs="David"/>
          <w:b/>
          <w:bCs/>
          <w:color w:val="000000"/>
          <w:sz w:val="24"/>
          <w:szCs w:val="24"/>
          <w:rtl/>
        </w:rPr>
        <w:t xml:space="preserve">דיני הגנת פרטיות חריפים </w:t>
      </w:r>
      <w:r w:rsidRPr="006A3CD2">
        <w:rPr>
          <w:rFonts w:ascii="David" w:eastAsia="Times New Roman" w:hAnsi="David" w:cs="David"/>
          <w:color w:val="000000"/>
          <w:sz w:val="24"/>
          <w:szCs w:val="24"/>
          <w:rtl/>
        </w:rPr>
        <w:t xml:space="preserve">ושונים משמעותית מהדינים האמריקניים. הרגולציה האירופאית מתבצעת כלפי </w:t>
      </w:r>
      <w:r w:rsidRPr="006A3CD2">
        <w:rPr>
          <w:rFonts w:ascii="David" w:eastAsia="Times New Roman" w:hAnsi="David" w:cs="David"/>
          <w:b/>
          <w:bCs/>
          <w:color w:val="000000"/>
          <w:sz w:val="24"/>
          <w:szCs w:val="24"/>
          <w:rtl/>
        </w:rPr>
        <w:t xml:space="preserve">כל סוג של מידע, </w:t>
      </w:r>
      <w:r w:rsidRPr="006A3CD2">
        <w:rPr>
          <w:rFonts w:ascii="David" w:eastAsia="Times New Roman" w:hAnsi="David" w:cs="David"/>
          <w:color w:val="000000"/>
          <w:sz w:val="24"/>
          <w:szCs w:val="24"/>
          <w:rtl/>
        </w:rPr>
        <w:t xml:space="preserve">גם אם אינו נעשה באמצעות מחשב. המידע צריך להיות </w:t>
      </w:r>
      <w:r w:rsidRPr="006A3CD2">
        <w:rPr>
          <w:rFonts w:ascii="David" w:eastAsia="Times New Roman" w:hAnsi="David" w:cs="David"/>
          <w:b/>
          <w:bCs/>
          <w:color w:val="000000"/>
          <w:sz w:val="24"/>
          <w:szCs w:val="24"/>
          <w:rtl/>
        </w:rPr>
        <w:t>מידע אישי</w:t>
      </w:r>
      <w:r w:rsidRPr="006A3CD2">
        <w:rPr>
          <w:rFonts w:ascii="David" w:eastAsia="Times New Roman" w:hAnsi="David" w:cs="David"/>
          <w:color w:val="000000"/>
          <w:sz w:val="24"/>
          <w:szCs w:val="24"/>
          <w:rtl/>
        </w:rPr>
        <w:t xml:space="preserve"> (כל דבר שמזהה/מאפשר לזהות אדם).</w:t>
      </w:r>
    </w:p>
    <w:p w:rsidR="006A3CD2" w:rsidRPr="006A3CD2" w:rsidRDefault="006A3CD2" w:rsidP="00DF51AA">
      <w:pPr>
        <w:spacing w:after="120" w:line="360" w:lineRule="auto"/>
        <w:ind w:left="-701" w:right="-142"/>
        <w:jc w:val="both"/>
        <w:rPr>
          <w:rFonts w:ascii="David" w:eastAsia="Times New Roman" w:hAnsi="David" w:cs="David"/>
          <w:sz w:val="24"/>
          <w:szCs w:val="24"/>
          <w:rtl/>
        </w:rPr>
      </w:pPr>
      <w:r w:rsidRPr="006A3CD2">
        <w:rPr>
          <w:rFonts w:ascii="David" w:eastAsia="Times New Roman" w:hAnsi="David" w:cs="David"/>
          <w:b/>
          <w:bCs/>
          <w:color w:val="000000"/>
          <w:sz w:val="24"/>
          <w:szCs w:val="24"/>
          <w:rtl/>
        </w:rPr>
        <w:t>תקנות ה-</w:t>
      </w:r>
      <w:r w:rsidRPr="006A3CD2">
        <w:rPr>
          <w:rFonts w:ascii="David" w:eastAsia="Times New Roman" w:hAnsi="David" w:cs="David"/>
          <w:b/>
          <w:bCs/>
          <w:color w:val="000000"/>
          <w:sz w:val="24"/>
          <w:szCs w:val="24"/>
        </w:rPr>
        <w:t>GDPR</w:t>
      </w:r>
      <w:r w:rsidRPr="006A3CD2">
        <w:rPr>
          <w:rFonts w:ascii="David" w:eastAsia="Times New Roman" w:hAnsi="David" w:cs="David"/>
          <w:b/>
          <w:bCs/>
          <w:color w:val="000000"/>
          <w:sz w:val="24"/>
          <w:szCs w:val="24"/>
          <w:rtl/>
        </w:rPr>
        <w:t xml:space="preserve"> חורגות מהכלל הטריטוריאלי וחלות הן על חברות באיחוד האירופי והן על ארגונים שמעבדים מידע אישי של יחידים באיחוד האירופי,</w:t>
      </w:r>
      <w:r w:rsidRPr="006A3CD2">
        <w:rPr>
          <w:rFonts w:ascii="David" w:eastAsia="Times New Roman" w:hAnsi="David" w:cs="David"/>
          <w:color w:val="000000"/>
          <w:sz w:val="24"/>
          <w:szCs w:val="24"/>
          <w:rtl/>
        </w:rPr>
        <w:t xml:space="preserve"> גם אם אותם ארגונים נמצאים מחוץ לתחום הטריטוריאלי של האיחוד. זאת, בשני תנאים: אם הם מעבדים את המידע מפני שהם </w:t>
      </w:r>
      <w:r w:rsidRPr="006A3CD2">
        <w:rPr>
          <w:rFonts w:ascii="David" w:eastAsia="Times New Roman" w:hAnsi="David" w:cs="David"/>
          <w:b/>
          <w:bCs/>
          <w:color w:val="000000"/>
          <w:sz w:val="24"/>
          <w:szCs w:val="24"/>
          <w:rtl/>
        </w:rPr>
        <w:t>מציעים מוצרים או שירותים</w:t>
      </w:r>
      <w:r w:rsidRPr="006A3CD2">
        <w:rPr>
          <w:rFonts w:ascii="David" w:eastAsia="Times New Roman" w:hAnsi="David" w:cs="David"/>
          <w:color w:val="000000"/>
          <w:sz w:val="24"/>
          <w:szCs w:val="24"/>
          <w:rtl/>
        </w:rPr>
        <w:t xml:space="preserve"> או אם הם </w:t>
      </w:r>
      <w:proofErr w:type="spellStart"/>
      <w:r w:rsidRPr="006A3CD2">
        <w:rPr>
          <w:rFonts w:ascii="David" w:eastAsia="Times New Roman" w:hAnsi="David" w:cs="David"/>
          <w:b/>
          <w:bCs/>
          <w:color w:val="000000"/>
          <w:sz w:val="24"/>
          <w:szCs w:val="24"/>
          <w:rtl/>
        </w:rPr>
        <w:t>מנטרים</w:t>
      </w:r>
      <w:proofErr w:type="spellEnd"/>
      <w:r w:rsidRPr="006A3CD2">
        <w:rPr>
          <w:rFonts w:ascii="David" w:eastAsia="Times New Roman" w:hAnsi="David" w:cs="David"/>
          <w:b/>
          <w:bCs/>
          <w:color w:val="000000"/>
          <w:sz w:val="24"/>
          <w:szCs w:val="24"/>
          <w:rtl/>
        </w:rPr>
        <w:t xml:space="preserve"> התנהגות של יחידים באירופה</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Pr>
        <w:t>Behavioral Data</w:t>
      </w:r>
      <w:r w:rsidRPr="006A3CD2">
        <w:rPr>
          <w:rFonts w:ascii="David" w:eastAsia="Times New Roman" w:hAnsi="David" w:cs="David"/>
          <w:color w:val="000000"/>
          <w:sz w:val="24"/>
          <w:szCs w:val="24"/>
          <w:rtl/>
        </w:rPr>
        <w:t>). זה מקשה מאוד על מוסדות אקדמיים שזקוקים לניטור לצורך מחקרים.</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proofErr w:type="gramStart"/>
      <w:r w:rsidRPr="006A3CD2">
        <w:rPr>
          <w:rFonts w:ascii="David" w:eastAsia="Times New Roman" w:hAnsi="David" w:cs="David"/>
          <w:color w:val="000000"/>
          <w:sz w:val="24"/>
          <w:szCs w:val="24"/>
        </w:rPr>
        <w:t>Ø</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r>
      <w:proofErr w:type="gramEnd"/>
      <w:r w:rsidRPr="006A3CD2">
        <w:rPr>
          <w:rFonts w:ascii="David" w:eastAsia="Times New Roman" w:hAnsi="David" w:cs="David"/>
          <w:b/>
          <w:bCs/>
          <w:color w:val="000000"/>
          <w:sz w:val="24"/>
          <w:szCs w:val="24"/>
          <w:rtl/>
        </w:rPr>
        <w:t>הדין לא דבוק לאזרח,</w:t>
      </w:r>
      <w:r w:rsidRPr="006A3CD2">
        <w:rPr>
          <w:rFonts w:ascii="David" w:eastAsia="Times New Roman" w:hAnsi="David" w:cs="David"/>
          <w:color w:val="000000"/>
          <w:sz w:val="24"/>
          <w:szCs w:val="24"/>
          <w:rtl/>
        </w:rPr>
        <w:t xml:space="preserve"> אז אם אזרח צרפתי נוסע לעבוד בנמיביה בחברה מקומית - אין לו זכויות מכוח ה-</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 אבל אם פליט סורי עובד בחברה אירופאית הוא כפוף ל-</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w:t>
      </w:r>
    </w:p>
    <w:p w:rsidR="006A3CD2" w:rsidRPr="006A3CD2" w:rsidRDefault="006A3CD2" w:rsidP="00DF51AA">
      <w:pPr>
        <w:spacing w:after="120" w:line="360" w:lineRule="auto"/>
        <w:ind w:left="-701" w:right="-142"/>
        <w:jc w:val="both"/>
        <w:rPr>
          <w:rFonts w:ascii="David" w:eastAsia="Times New Roman" w:hAnsi="David" w:cs="David"/>
          <w:sz w:val="24"/>
          <w:szCs w:val="24"/>
          <w:rtl/>
        </w:rPr>
      </w:pPr>
      <w:r w:rsidRPr="006A3CD2">
        <w:rPr>
          <w:rFonts w:ascii="David" w:eastAsia="Times New Roman" w:hAnsi="David" w:cs="David"/>
          <w:b/>
          <w:bCs/>
          <w:color w:val="000000"/>
          <w:sz w:val="24"/>
          <w:szCs w:val="24"/>
          <w:rtl/>
        </w:rPr>
        <w:t>ההגדרה לעיבוד רחבה מאוד ומקיפה כל פעולה שניתן להעלות על הדעת בהקשר למידע</w:t>
      </w:r>
      <w:r w:rsidRPr="006A3CD2">
        <w:rPr>
          <w:rFonts w:ascii="David" w:eastAsia="Times New Roman" w:hAnsi="David" w:cs="David"/>
          <w:color w:val="000000"/>
          <w:sz w:val="24"/>
          <w:szCs w:val="24"/>
          <w:rtl/>
        </w:rPr>
        <w:t xml:space="preserve"> (איסוף, אחזרה, הפצה, מחיקה, השמדה וכו'). ה-</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 xml:space="preserve"> אומנם עוסק ברובו בדברים שאנו תופסים כפרטיות אך גם עוסק </w:t>
      </w:r>
      <w:r w:rsidRPr="006A3CD2">
        <w:rPr>
          <w:rFonts w:ascii="David" w:eastAsia="Times New Roman" w:hAnsi="David" w:cs="David"/>
          <w:b/>
          <w:bCs/>
          <w:color w:val="000000"/>
          <w:sz w:val="24"/>
          <w:szCs w:val="24"/>
          <w:rtl/>
        </w:rPr>
        <w:t>בזכויות בקשר לעיבוד מידע אישי.</w:t>
      </w:r>
      <w:r w:rsidRPr="006A3CD2">
        <w:rPr>
          <w:rFonts w:ascii="David" w:eastAsia="Times New Roman" w:hAnsi="David" w:cs="David"/>
          <w:color w:val="000000"/>
          <w:sz w:val="24"/>
          <w:szCs w:val="24"/>
          <w:rtl/>
        </w:rPr>
        <w:t xml:space="preserve"> למשל, כל יחיד זכאי לקבל את המידע עליו בפורמט שמאפשר להעביר אותו לארגון אחר.</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CONTROLLER</w:t>
      </w:r>
      <w:r w:rsidRPr="006A3CD2">
        <w:rPr>
          <w:rFonts w:ascii="David" w:eastAsia="Times New Roman" w:hAnsi="David" w:cs="David"/>
          <w:color w:val="000000"/>
          <w:sz w:val="24"/>
          <w:szCs w:val="24"/>
          <w:rtl/>
        </w:rPr>
        <w:t xml:space="preserve"> הוא הגוף שקובע את מטרות עיבוד המידע והאמצעים לעיבוד המידע.</w:t>
      </w:r>
    </w:p>
    <w:p w:rsidR="006A3CD2" w:rsidRPr="006A3CD2" w:rsidRDefault="006A3CD2" w:rsidP="001C7284">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Pr>
        <w:t>PROCESSOR</w:t>
      </w:r>
      <w:r w:rsidRPr="006A3CD2">
        <w:rPr>
          <w:rFonts w:ascii="David" w:eastAsia="Times New Roman" w:hAnsi="David" w:cs="David"/>
          <w:color w:val="000000"/>
          <w:sz w:val="24"/>
          <w:szCs w:val="24"/>
          <w:rtl/>
        </w:rPr>
        <w:t xml:space="preserve"> הוא מי שמספק בפועל את שירות עיבוד המידע.</w:t>
      </w:r>
    </w:p>
    <w:p w:rsidR="006A3CD2" w:rsidRPr="006A3CD2" w:rsidRDefault="006A3CD2" w:rsidP="00DF51AA">
      <w:pPr>
        <w:spacing w:after="120" w:line="360" w:lineRule="auto"/>
        <w:ind w:left="-701"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לדוגמה, חברה שפיתחה תרופה ורוצה לנסות אותה על נסיינים אנושיים - היא </w:t>
      </w:r>
      <w:proofErr w:type="spellStart"/>
      <w:r w:rsidRPr="006A3CD2">
        <w:rPr>
          <w:rFonts w:ascii="David" w:eastAsia="Times New Roman" w:hAnsi="David" w:cs="David"/>
          <w:color w:val="000000"/>
          <w:sz w:val="24"/>
          <w:szCs w:val="24"/>
          <w:rtl/>
        </w:rPr>
        <w:t>הקונטרולר</w:t>
      </w:r>
      <w:proofErr w:type="spellEnd"/>
      <w:r w:rsidRPr="006A3CD2">
        <w:rPr>
          <w:rFonts w:ascii="David" w:eastAsia="Times New Roman" w:hAnsi="David" w:cs="David"/>
          <w:color w:val="000000"/>
          <w:sz w:val="24"/>
          <w:szCs w:val="24"/>
          <w:rtl/>
        </w:rPr>
        <w:t xml:space="preserve"> והמרכז הרפואי שבו מתבצע הניסוי הוא הוא הפרוססור והקונטרול במשותף. על כל אחד מהם יהיו מלוא החובות של ה-</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w:t>
      </w:r>
    </w:p>
    <w:p w:rsidR="00DF51AA" w:rsidRDefault="006A3CD2" w:rsidP="00DF51AA">
      <w:pPr>
        <w:spacing w:after="120" w:line="360" w:lineRule="auto"/>
        <w:ind w:left="-766"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דוגמה נוספת: חברת ניהול פרטי לקוחות (פרוססור) יכולה למכור את כל המידע שיש לה על לקוחות שקונים רהיטים. ברגע שהיא לא משתמשת במידע עבור חנות הרהיטים אלא לצרכיה שלה היא הופכת </w:t>
      </w:r>
      <w:proofErr w:type="spellStart"/>
      <w:r w:rsidRPr="006A3CD2">
        <w:rPr>
          <w:rFonts w:ascii="David" w:eastAsia="Times New Roman" w:hAnsi="David" w:cs="David"/>
          <w:color w:val="000000"/>
          <w:sz w:val="24"/>
          <w:szCs w:val="24"/>
          <w:rtl/>
        </w:rPr>
        <w:t>לקונטרולר</w:t>
      </w:r>
      <w:proofErr w:type="spellEnd"/>
      <w:r w:rsidRPr="006A3CD2">
        <w:rPr>
          <w:rFonts w:ascii="David" w:eastAsia="Times New Roman" w:hAnsi="David" w:cs="David"/>
          <w:color w:val="000000"/>
          <w:sz w:val="24"/>
          <w:szCs w:val="24"/>
          <w:rtl/>
        </w:rPr>
        <w:t xml:space="preserve"> ביחס לאותו מידע.</w:t>
      </w:r>
    </w:p>
    <w:p w:rsidR="006A3CD2" w:rsidRPr="006A3CD2" w:rsidRDefault="006A3CD2" w:rsidP="00DF51AA">
      <w:pPr>
        <w:spacing w:after="120" w:line="360" w:lineRule="auto"/>
        <w:ind w:left="-766" w:right="-142"/>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ב-</w:t>
      </w:r>
      <w:r w:rsidRPr="006A3CD2">
        <w:rPr>
          <w:rFonts w:ascii="David" w:eastAsia="Times New Roman" w:hAnsi="David" w:cs="David"/>
          <w:color w:val="000000"/>
          <w:sz w:val="24"/>
          <w:szCs w:val="24"/>
          <w:u w:val="single"/>
        </w:rPr>
        <w:t>GDPR</w:t>
      </w:r>
      <w:r w:rsidRPr="006A3CD2">
        <w:rPr>
          <w:rFonts w:ascii="David" w:eastAsia="Times New Roman" w:hAnsi="David" w:cs="David"/>
          <w:color w:val="000000"/>
          <w:sz w:val="24"/>
          <w:szCs w:val="24"/>
          <w:u w:val="single"/>
          <w:rtl/>
        </w:rPr>
        <w:t xml:space="preserve"> יש שורת עקרונות יסוד ביחס לעיבוד מידע:</w:t>
      </w:r>
    </w:p>
    <w:p w:rsidR="006A3CD2" w:rsidRPr="006A3CD2" w:rsidRDefault="006A3CD2" w:rsidP="00DF51AA">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עיבוד מידע חייב להיות חוקי, הוגן ושקוף</w:t>
      </w:r>
      <w:r w:rsidRPr="006A3CD2">
        <w:rPr>
          <w:rFonts w:ascii="David" w:eastAsia="Times New Roman" w:hAnsi="David" w:cs="David"/>
          <w:color w:val="000000"/>
          <w:sz w:val="24"/>
          <w:szCs w:val="24"/>
          <w:rtl/>
        </w:rPr>
        <w:t>.</w:t>
      </w:r>
    </w:p>
    <w:p w:rsidR="006A3CD2" w:rsidRPr="006A3CD2" w:rsidRDefault="006A3CD2" w:rsidP="00DF51AA">
      <w:pPr>
        <w:spacing w:after="120" w:line="360" w:lineRule="auto"/>
        <w:ind w:left="-341"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להיעשות למטרה מסוימת -</w:t>
      </w:r>
      <w:r w:rsidRPr="006A3CD2">
        <w:rPr>
          <w:rFonts w:ascii="David" w:eastAsia="Times New Roman" w:hAnsi="David" w:cs="David"/>
          <w:color w:val="000000"/>
          <w:sz w:val="24"/>
          <w:szCs w:val="24"/>
          <w:rtl/>
        </w:rPr>
        <w:t xml:space="preserve"> בעבר מסמכי </w:t>
      </w:r>
      <w:r w:rsidRPr="006A3CD2">
        <w:rPr>
          <w:rFonts w:ascii="David" w:eastAsia="Times New Roman" w:hAnsi="David" w:cs="David"/>
          <w:color w:val="000000"/>
          <w:sz w:val="24"/>
          <w:szCs w:val="24"/>
        </w:rPr>
        <w:t>privacy policy</w:t>
      </w:r>
      <w:r w:rsidRPr="006A3CD2">
        <w:rPr>
          <w:rFonts w:ascii="David" w:eastAsia="Times New Roman" w:hAnsi="David" w:cs="David"/>
          <w:color w:val="000000"/>
          <w:sz w:val="24"/>
          <w:szCs w:val="24"/>
          <w:rtl/>
        </w:rPr>
        <w:t xml:space="preserve"> נוסחו בצורה עמומה מאוד ואפשרו לחברות להשתמש במידע למטרות עסקיות נוספות. ה-</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 xml:space="preserve"> מנסה להילחם בכך, משום שבעידן הנוכחי לא תמיד יודעים מה אפשר לעשות עוד שנה עם המידע שנאסף היום. ה-</w:t>
      </w:r>
      <w:r w:rsidRPr="006A3CD2">
        <w:rPr>
          <w:rFonts w:ascii="David" w:eastAsia="Times New Roman" w:hAnsi="David" w:cs="David"/>
          <w:color w:val="000000"/>
          <w:sz w:val="24"/>
          <w:szCs w:val="24"/>
        </w:rPr>
        <w:t>data subject</w:t>
      </w:r>
      <w:r w:rsidRPr="006A3CD2">
        <w:rPr>
          <w:rFonts w:ascii="David" w:eastAsia="Times New Roman" w:hAnsi="David" w:cs="David"/>
          <w:color w:val="000000"/>
          <w:sz w:val="24"/>
          <w:szCs w:val="24"/>
          <w:rtl/>
        </w:rPr>
        <w:t xml:space="preserve"> חייב להסכים למטרות עיבוד המידע.</w:t>
      </w:r>
    </w:p>
    <w:p w:rsidR="006A3CD2" w:rsidRPr="006A3CD2" w:rsidRDefault="006A3CD2" w:rsidP="00DF51AA">
      <w:pPr>
        <w:spacing w:after="120" w:line="360" w:lineRule="auto"/>
        <w:ind w:left="-199"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    </w:t>
      </w:r>
      <w:r w:rsidRPr="006A3CD2">
        <w:rPr>
          <w:rFonts w:ascii="David" w:eastAsia="Times New Roman" w:hAnsi="David" w:cs="David"/>
          <w:b/>
          <w:bCs/>
          <w:color w:val="000000"/>
          <w:sz w:val="24"/>
          <w:szCs w:val="24"/>
          <w:rtl/>
        </w:rPr>
        <w:t>תואם, רלוונטי ומוגבל למטרה -</w:t>
      </w:r>
      <w:r w:rsidRPr="006A3CD2">
        <w:rPr>
          <w:rFonts w:ascii="David" w:eastAsia="Times New Roman" w:hAnsi="David" w:cs="David"/>
          <w:color w:val="000000"/>
          <w:sz w:val="24"/>
          <w:szCs w:val="24"/>
          <w:rtl/>
        </w:rPr>
        <w:t xml:space="preserve"> למשל, חברת </w:t>
      </w:r>
      <w:proofErr w:type="spellStart"/>
      <w:r w:rsidRPr="006A3CD2">
        <w:rPr>
          <w:rFonts w:ascii="David" w:eastAsia="Times New Roman" w:hAnsi="David" w:cs="David"/>
          <w:color w:val="000000"/>
          <w:sz w:val="24"/>
          <w:szCs w:val="24"/>
        </w:rPr>
        <w:t>AirBnB</w:t>
      </w:r>
      <w:proofErr w:type="spellEnd"/>
      <w:r w:rsidRPr="006A3CD2">
        <w:rPr>
          <w:rFonts w:ascii="David" w:eastAsia="Times New Roman" w:hAnsi="David" w:cs="David"/>
          <w:color w:val="000000"/>
          <w:sz w:val="24"/>
          <w:szCs w:val="24"/>
          <w:rtl/>
        </w:rPr>
        <w:t xml:space="preserve"> רוצה לדעת את שמנו, מספר כרטיס האשראי שלנו, דוא"ל וטלפון. אבל היא לא יכולה לדרוש מאתנו למסור את המין שלנו או את סוג כלי הרכב שלנו, כי מידע זה אינו תואם את מטרת העיבוד (שכירת דירה).</w:t>
      </w:r>
    </w:p>
    <w:p w:rsidR="006A3CD2" w:rsidRPr="006A3CD2" w:rsidRDefault="006A3CD2" w:rsidP="00DF51AA">
      <w:pPr>
        <w:spacing w:after="120" w:line="360" w:lineRule="auto"/>
        <w:ind w:left="-199"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המידע צריך להיות מדויק ועדכני -</w:t>
      </w:r>
      <w:r w:rsidRPr="006A3CD2">
        <w:rPr>
          <w:rFonts w:ascii="David" w:eastAsia="Times New Roman" w:hAnsi="David" w:cs="David"/>
          <w:color w:val="000000"/>
          <w:sz w:val="24"/>
          <w:szCs w:val="24"/>
          <w:rtl/>
        </w:rPr>
        <w:t xml:space="preserve"> לא טריוויאלי כשמדובר בארגון שאוסף מידע על עשרות מיליוני אנשים.</w:t>
      </w:r>
    </w:p>
    <w:p w:rsidR="006A3CD2" w:rsidRPr="006A3CD2" w:rsidRDefault="006A3CD2" w:rsidP="00DF51AA">
      <w:pPr>
        <w:spacing w:after="120" w:line="360" w:lineRule="auto"/>
        <w:ind w:left="-199"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w:t>
      </w:r>
      <w:r w:rsidRPr="006A3CD2">
        <w:rPr>
          <w:rFonts w:ascii="David" w:eastAsia="Times New Roman" w:hAnsi="David" w:cs="David"/>
          <w:b/>
          <w:bCs/>
          <w:color w:val="000000"/>
          <w:sz w:val="24"/>
          <w:szCs w:val="24"/>
          <w:rtl/>
        </w:rPr>
        <w:t>החזקת המידע חייבת להיות מוגבלת בזמן -</w:t>
      </w:r>
      <w:r w:rsidRPr="006A3CD2">
        <w:rPr>
          <w:rFonts w:ascii="David" w:eastAsia="Times New Roman" w:hAnsi="David" w:cs="David"/>
          <w:color w:val="000000"/>
          <w:sz w:val="24"/>
          <w:szCs w:val="24"/>
          <w:rtl/>
        </w:rPr>
        <w:t xml:space="preserve"> קל מאוד לשמור מידע לנצח כי רובו טקסטואלי ולא תופס נפח רב. ה-</w:t>
      </w:r>
      <w:r w:rsidRPr="006A3CD2">
        <w:rPr>
          <w:rFonts w:ascii="David" w:eastAsia="Times New Roman" w:hAnsi="David" w:cs="David"/>
          <w:color w:val="000000"/>
          <w:sz w:val="24"/>
          <w:szCs w:val="24"/>
        </w:rPr>
        <w:t>GDPR</w:t>
      </w:r>
      <w:r w:rsidRPr="006A3CD2">
        <w:rPr>
          <w:rFonts w:ascii="David" w:eastAsia="Times New Roman" w:hAnsi="David" w:cs="David"/>
          <w:color w:val="000000"/>
          <w:sz w:val="24"/>
          <w:szCs w:val="24"/>
          <w:rtl/>
        </w:rPr>
        <w:t xml:space="preserve"> מאשר שמירת מידע רק לצורך מימוש המטרה.</w:t>
      </w:r>
    </w:p>
    <w:p w:rsidR="006A3CD2" w:rsidRPr="006A3CD2" w:rsidRDefault="006A3CD2" w:rsidP="001C7284">
      <w:pPr>
        <w:spacing w:after="120" w:line="360" w:lineRule="auto"/>
        <w:ind w:right="-142" w:hanging="360"/>
        <w:jc w:val="both"/>
        <w:rPr>
          <w:rFonts w:ascii="David" w:eastAsia="Times New Roman" w:hAnsi="David" w:cs="David"/>
          <w:sz w:val="24"/>
          <w:szCs w:val="24"/>
          <w:rtl/>
        </w:rPr>
      </w:pPr>
      <w:r w:rsidRPr="006A3CD2">
        <w:rPr>
          <w:rFonts w:ascii="David" w:eastAsia="Times New Roman" w:hAnsi="David" w:cs="David"/>
          <w:color w:val="000000"/>
          <w:sz w:val="24"/>
          <w:szCs w:val="24"/>
          <w:u w:val="single"/>
          <w:rtl/>
        </w:rPr>
        <w:t>מה ייחשב לעיבוד מידע חוקי?</w:t>
      </w:r>
    </w:p>
    <w:p w:rsidR="006A3CD2" w:rsidRPr="006A3CD2" w:rsidRDefault="006A3CD2" w:rsidP="001C7284">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b/>
          <w:bCs/>
          <w:color w:val="000000"/>
          <w:sz w:val="24"/>
          <w:szCs w:val="24"/>
          <w:rtl/>
        </w:rPr>
        <w:t>א.</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עיבוד מידע </w:t>
      </w:r>
      <w:r w:rsidRPr="006A3CD2">
        <w:rPr>
          <w:rFonts w:ascii="David" w:eastAsia="Times New Roman" w:hAnsi="David" w:cs="David"/>
          <w:b/>
          <w:bCs/>
          <w:color w:val="000000"/>
          <w:sz w:val="24"/>
          <w:szCs w:val="24"/>
          <w:rtl/>
        </w:rPr>
        <w:t>המבוסס על הסכמה.</w:t>
      </w:r>
      <w:r w:rsidRPr="006A3CD2">
        <w:rPr>
          <w:rFonts w:ascii="David" w:eastAsia="Times New Roman" w:hAnsi="David" w:cs="David"/>
          <w:color w:val="000000"/>
          <w:sz w:val="24"/>
          <w:szCs w:val="24"/>
          <w:rtl/>
        </w:rPr>
        <w:t xml:space="preserve"> להסכמה יש יתרונות וחסרונות (קל מאוד לתת הסכמה אולם יש תחומים שאין בהם תחולה להסכמה, והסכמה תמיד ניתן לבטל).</w:t>
      </w:r>
    </w:p>
    <w:p w:rsidR="006A3CD2" w:rsidRPr="006A3CD2" w:rsidRDefault="006A3CD2" w:rsidP="001C7284">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b/>
          <w:bCs/>
          <w:color w:val="000000"/>
          <w:sz w:val="24"/>
          <w:szCs w:val="24"/>
          <w:rtl/>
        </w:rPr>
        <w:t>ב.</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עיבוד מידע </w:t>
      </w:r>
      <w:r w:rsidRPr="006A3CD2">
        <w:rPr>
          <w:rFonts w:ascii="David" w:eastAsia="Times New Roman" w:hAnsi="David" w:cs="David"/>
          <w:b/>
          <w:bCs/>
          <w:color w:val="000000"/>
          <w:sz w:val="24"/>
          <w:szCs w:val="24"/>
          <w:rtl/>
        </w:rPr>
        <w:t>חיוני לביצוע חוזה</w:t>
      </w:r>
      <w:r w:rsidRPr="006A3CD2">
        <w:rPr>
          <w:rFonts w:ascii="David" w:eastAsia="Times New Roman" w:hAnsi="David" w:cs="David"/>
          <w:color w:val="000000"/>
          <w:sz w:val="24"/>
          <w:szCs w:val="24"/>
          <w:rtl/>
        </w:rPr>
        <w:t xml:space="preserve"> (מעסיק שחייב לעבד מידע אודות עובדיו כדי לתת להם פנסיה, קרנות, אישורי מחלה וכו' גם ללא הסכמה, כי זה חיוני לביצוע החוזה).</w:t>
      </w:r>
    </w:p>
    <w:p w:rsidR="006A3CD2" w:rsidRPr="006A3CD2" w:rsidRDefault="006A3CD2" w:rsidP="001C7284">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b/>
          <w:bCs/>
          <w:color w:val="000000"/>
          <w:sz w:val="24"/>
          <w:szCs w:val="24"/>
          <w:rtl/>
        </w:rPr>
        <w:t>ג.</w:t>
      </w:r>
      <w:r w:rsidRPr="006A3CD2">
        <w:rPr>
          <w:rFonts w:ascii="David" w:eastAsia="Times New Roman" w:hAnsi="David" w:cs="David"/>
          <w:color w:val="000000"/>
          <w:sz w:val="24"/>
          <w:szCs w:val="24"/>
          <w:rtl/>
        </w:rPr>
        <w:t xml:space="preserve">     עיבוד מידע</w:t>
      </w:r>
      <w:r w:rsidRPr="006A3CD2">
        <w:rPr>
          <w:rFonts w:ascii="David" w:eastAsia="Times New Roman" w:hAnsi="David" w:cs="David"/>
          <w:b/>
          <w:bCs/>
          <w:color w:val="000000"/>
          <w:sz w:val="24"/>
          <w:szCs w:val="24"/>
          <w:rtl/>
        </w:rPr>
        <w:t xml:space="preserve"> החיוני לציות לחוק</w:t>
      </w:r>
      <w:r w:rsidRPr="006A3CD2">
        <w:rPr>
          <w:rFonts w:ascii="David" w:eastAsia="Times New Roman" w:hAnsi="David" w:cs="David"/>
          <w:color w:val="000000"/>
          <w:sz w:val="24"/>
          <w:szCs w:val="24"/>
          <w:rtl/>
        </w:rPr>
        <w:t xml:space="preserve"> (דיני מס הכנסה, צווים של בימ"ש).</w:t>
      </w:r>
    </w:p>
    <w:p w:rsidR="00DF51AA" w:rsidRDefault="006A3CD2" w:rsidP="00DF51AA">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b/>
          <w:bCs/>
          <w:color w:val="000000"/>
          <w:sz w:val="24"/>
          <w:szCs w:val="24"/>
          <w:rtl/>
        </w:rPr>
        <w:t>ד.</w:t>
      </w:r>
      <w:r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ab/>
        <w:t xml:space="preserve">עיבוד מידע </w:t>
      </w:r>
      <w:r w:rsidRPr="006A3CD2">
        <w:rPr>
          <w:rFonts w:ascii="David" w:eastAsia="Times New Roman" w:hAnsi="David" w:cs="David"/>
          <w:b/>
          <w:bCs/>
          <w:color w:val="000000"/>
          <w:sz w:val="24"/>
          <w:szCs w:val="24"/>
          <w:rtl/>
        </w:rPr>
        <w:t>החיוני לאינטרס אישי של נושא המידע או צד שלישי</w:t>
      </w:r>
      <w:r w:rsidRPr="006A3CD2">
        <w:rPr>
          <w:rFonts w:ascii="David" w:eastAsia="Times New Roman" w:hAnsi="David" w:cs="David"/>
          <w:color w:val="000000"/>
          <w:sz w:val="24"/>
          <w:szCs w:val="24"/>
          <w:rtl/>
        </w:rPr>
        <w:t xml:space="preserve"> (רופא מטפל).</w:t>
      </w:r>
    </w:p>
    <w:p w:rsidR="006A3CD2" w:rsidRPr="006A3CD2" w:rsidRDefault="00DF51AA" w:rsidP="00DF51AA">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hint="cs"/>
          <w:b/>
          <w:bCs/>
          <w:color w:val="000000"/>
          <w:sz w:val="24"/>
          <w:szCs w:val="24"/>
          <w:rtl/>
        </w:rPr>
        <w:t>ה.</w:t>
      </w:r>
      <w:r>
        <w:rPr>
          <w:rFonts w:ascii="David" w:eastAsia="Times New Roman" w:hAnsi="David" w:cs="David" w:hint="cs"/>
          <w:color w:val="000000"/>
          <w:sz w:val="24"/>
          <w:szCs w:val="24"/>
          <w:rtl/>
        </w:rPr>
        <w:t xml:space="preserve"> </w:t>
      </w:r>
      <w:r w:rsidR="006A3CD2" w:rsidRPr="006A3CD2">
        <w:rPr>
          <w:rFonts w:ascii="David" w:eastAsia="Times New Roman" w:hAnsi="David" w:cs="David"/>
          <w:color w:val="000000"/>
          <w:sz w:val="24"/>
          <w:szCs w:val="24"/>
          <w:rtl/>
        </w:rPr>
        <w:t xml:space="preserve">  </w:t>
      </w:r>
      <w:r w:rsidRPr="006A3CD2">
        <w:rPr>
          <w:rFonts w:ascii="David" w:eastAsia="Times New Roman" w:hAnsi="David" w:cs="David"/>
          <w:color w:val="000000"/>
          <w:sz w:val="24"/>
          <w:szCs w:val="24"/>
          <w:rtl/>
        </w:rPr>
        <w:t xml:space="preserve"> </w:t>
      </w:r>
      <w:r w:rsidR="006A3CD2" w:rsidRPr="006A3CD2">
        <w:rPr>
          <w:rFonts w:ascii="David" w:eastAsia="Times New Roman" w:hAnsi="David" w:cs="David"/>
          <w:color w:val="000000"/>
          <w:sz w:val="24"/>
          <w:szCs w:val="24"/>
          <w:rtl/>
        </w:rPr>
        <w:t xml:space="preserve">עיבוד מידע </w:t>
      </w:r>
      <w:r w:rsidR="006A3CD2" w:rsidRPr="006A3CD2">
        <w:rPr>
          <w:rFonts w:ascii="David" w:eastAsia="Times New Roman" w:hAnsi="David" w:cs="David"/>
          <w:b/>
          <w:bCs/>
          <w:color w:val="000000"/>
          <w:sz w:val="24"/>
          <w:szCs w:val="24"/>
          <w:rtl/>
        </w:rPr>
        <w:t>החיוני לאינטרס הציבורי</w:t>
      </w:r>
      <w:r w:rsidR="006A3CD2" w:rsidRPr="006A3CD2">
        <w:rPr>
          <w:rFonts w:ascii="David" w:eastAsia="Times New Roman" w:hAnsi="David" w:cs="David"/>
          <w:color w:val="000000"/>
          <w:sz w:val="24"/>
          <w:szCs w:val="24"/>
          <w:rtl/>
        </w:rPr>
        <w:t xml:space="preserve"> (מחקר סוציולוגי).</w:t>
      </w:r>
    </w:p>
    <w:p w:rsidR="006A3CD2" w:rsidRPr="006A3CD2" w:rsidRDefault="00DF51AA" w:rsidP="001C7284">
      <w:pPr>
        <w:spacing w:after="120" w:line="360" w:lineRule="auto"/>
        <w:ind w:right="-142" w:hanging="360"/>
        <w:jc w:val="both"/>
        <w:rPr>
          <w:rFonts w:ascii="David" w:eastAsia="Times New Roman" w:hAnsi="David" w:cs="David"/>
          <w:sz w:val="24"/>
          <w:szCs w:val="24"/>
          <w:rtl/>
        </w:rPr>
      </w:pPr>
      <w:r w:rsidRPr="00DF51AA">
        <w:rPr>
          <w:rFonts w:ascii="David" w:eastAsia="Times New Roman" w:hAnsi="David" w:cs="David" w:hint="cs"/>
          <w:b/>
          <w:bCs/>
          <w:color w:val="000000"/>
          <w:sz w:val="24"/>
          <w:szCs w:val="24"/>
          <w:rtl/>
        </w:rPr>
        <w:t>ו.</w:t>
      </w:r>
      <w:r>
        <w:rPr>
          <w:rFonts w:ascii="David" w:eastAsia="Times New Roman" w:hAnsi="David" w:cs="David" w:hint="cs"/>
          <w:color w:val="000000"/>
          <w:sz w:val="24"/>
          <w:szCs w:val="24"/>
          <w:rtl/>
        </w:rPr>
        <w:t xml:space="preserve"> </w:t>
      </w:r>
      <w:r w:rsidR="006A3CD2" w:rsidRPr="006A3CD2">
        <w:rPr>
          <w:rFonts w:ascii="David" w:eastAsia="Times New Roman" w:hAnsi="David" w:cs="David"/>
          <w:color w:val="000000"/>
          <w:sz w:val="24"/>
          <w:szCs w:val="24"/>
          <w:rtl/>
        </w:rPr>
        <w:t xml:space="preserve">  </w:t>
      </w:r>
      <w:r w:rsidR="006A3CD2" w:rsidRPr="006A3CD2">
        <w:rPr>
          <w:rFonts w:ascii="David" w:eastAsia="Times New Roman" w:hAnsi="David" w:cs="David"/>
          <w:color w:val="000000"/>
          <w:sz w:val="24"/>
          <w:szCs w:val="24"/>
          <w:rtl/>
        </w:rPr>
        <w:tab/>
        <w:t xml:space="preserve">עיבוד מידע </w:t>
      </w:r>
      <w:r w:rsidR="006A3CD2" w:rsidRPr="006A3CD2">
        <w:rPr>
          <w:rFonts w:ascii="David" w:eastAsia="Times New Roman" w:hAnsi="David" w:cs="David"/>
          <w:b/>
          <w:bCs/>
          <w:color w:val="000000"/>
          <w:sz w:val="24"/>
          <w:szCs w:val="24"/>
          <w:rtl/>
        </w:rPr>
        <w:t>החיוני לאינטרס לגיטימי של ה-</w:t>
      </w:r>
      <w:r w:rsidR="006A3CD2" w:rsidRPr="006A3CD2">
        <w:rPr>
          <w:rFonts w:ascii="David" w:eastAsia="Times New Roman" w:hAnsi="David" w:cs="David"/>
          <w:b/>
          <w:bCs/>
          <w:color w:val="000000"/>
          <w:sz w:val="24"/>
          <w:szCs w:val="24"/>
        </w:rPr>
        <w:t>Controller</w:t>
      </w:r>
      <w:r w:rsidR="006A3CD2" w:rsidRPr="006A3CD2">
        <w:rPr>
          <w:rFonts w:ascii="David" w:eastAsia="Times New Roman" w:hAnsi="David" w:cs="David"/>
          <w:b/>
          <w:bCs/>
          <w:color w:val="000000"/>
          <w:sz w:val="24"/>
          <w:szCs w:val="24"/>
          <w:rtl/>
        </w:rPr>
        <w:t xml:space="preserve"> או צד שלישי</w:t>
      </w:r>
      <w:r w:rsidR="006A3CD2" w:rsidRPr="006A3CD2">
        <w:rPr>
          <w:rFonts w:ascii="David" w:eastAsia="Times New Roman" w:hAnsi="David" w:cs="David"/>
          <w:color w:val="000000"/>
          <w:sz w:val="24"/>
          <w:szCs w:val="24"/>
          <w:rtl/>
        </w:rPr>
        <w:t xml:space="preserve"> (מעבד מידע כדי לשפר את האפליקציה שבאמצעותה הוא אוסף מידע).</w:t>
      </w:r>
    </w:p>
    <w:p w:rsidR="006A3CD2" w:rsidRPr="006A3CD2" w:rsidRDefault="006A3CD2" w:rsidP="00DF51AA">
      <w:pPr>
        <w:spacing w:after="120" w:line="360" w:lineRule="auto"/>
        <w:ind w:left="-360" w:right="-142"/>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כאמור, ההסכמה לעיבוד המידע חייבת להיות חופשית, מוגדרת ומדעת. חובת ההוכחה היא על הקונטרול. כמו כן, ההסכמה חייבת להיות נפרדת בבירור מעניינים אחרים, מוחשית, נגישה בקלות, פשוטה וברורה. </w:t>
      </w:r>
      <w:r w:rsidRPr="006A3CD2">
        <w:rPr>
          <w:rFonts w:ascii="David" w:eastAsia="Times New Roman" w:hAnsi="David" w:cs="David"/>
          <w:b/>
          <w:bCs/>
          <w:color w:val="000000"/>
          <w:sz w:val="24"/>
          <w:szCs w:val="24"/>
          <w:rtl/>
        </w:rPr>
        <w:t>ה-</w:t>
      </w:r>
      <w:r w:rsidRPr="006A3CD2">
        <w:rPr>
          <w:rFonts w:ascii="David" w:eastAsia="Times New Roman" w:hAnsi="David" w:cs="David"/>
          <w:b/>
          <w:bCs/>
          <w:color w:val="000000"/>
          <w:sz w:val="24"/>
          <w:szCs w:val="24"/>
        </w:rPr>
        <w:t>data subject</w:t>
      </w:r>
      <w:r w:rsidRPr="006A3CD2">
        <w:rPr>
          <w:rFonts w:ascii="David" w:eastAsia="Times New Roman" w:hAnsi="David" w:cs="David"/>
          <w:b/>
          <w:bCs/>
          <w:color w:val="000000"/>
          <w:sz w:val="24"/>
          <w:szCs w:val="24"/>
          <w:rtl/>
        </w:rPr>
        <w:t xml:space="preserve"> צריך להבין למה הוא מסכים.</w:t>
      </w:r>
    </w:p>
    <w:p w:rsidR="006A3CD2" w:rsidRPr="006A3CD2" w:rsidRDefault="006A3CD2" w:rsidP="00DF51AA">
      <w:pPr>
        <w:spacing w:after="120" w:line="360" w:lineRule="auto"/>
        <w:ind w:left="-360" w:right="-142"/>
        <w:jc w:val="both"/>
        <w:rPr>
          <w:rFonts w:ascii="David" w:eastAsia="Times New Roman" w:hAnsi="David" w:cs="David"/>
          <w:sz w:val="24"/>
          <w:szCs w:val="24"/>
          <w:rtl/>
        </w:rPr>
      </w:pPr>
      <w:r w:rsidRPr="006A3CD2">
        <w:rPr>
          <w:rFonts w:ascii="David" w:eastAsia="Times New Roman" w:hAnsi="David" w:cs="David"/>
          <w:color w:val="000000"/>
          <w:sz w:val="24"/>
          <w:szCs w:val="24"/>
          <w:rtl/>
        </w:rPr>
        <w:t>זכויותיו של ה-</w:t>
      </w:r>
      <w:r w:rsidRPr="006A3CD2">
        <w:rPr>
          <w:rFonts w:ascii="David" w:eastAsia="Times New Roman" w:hAnsi="David" w:cs="David"/>
          <w:color w:val="000000"/>
          <w:sz w:val="24"/>
          <w:szCs w:val="24"/>
        </w:rPr>
        <w:t>data subject</w:t>
      </w:r>
      <w:r w:rsidRPr="006A3CD2">
        <w:rPr>
          <w:rFonts w:ascii="David" w:eastAsia="Times New Roman" w:hAnsi="David" w:cs="David"/>
          <w:color w:val="000000"/>
          <w:sz w:val="24"/>
          <w:szCs w:val="24"/>
          <w:rtl/>
        </w:rPr>
        <w:t xml:space="preserve"> הן לקבל מידע תמציתי, שקוף, מובן, נגיש בקלות בשפה ברורה ופשוטה, ולקבלו בחינם. </w:t>
      </w:r>
      <w:r w:rsidRPr="006A3CD2">
        <w:rPr>
          <w:rFonts w:ascii="David" w:eastAsia="Times New Roman" w:hAnsi="David" w:cs="David"/>
          <w:b/>
          <w:bCs/>
          <w:color w:val="000000"/>
          <w:sz w:val="24"/>
          <w:szCs w:val="24"/>
          <w:rtl/>
        </w:rPr>
        <w:t>לפי ה-</w:t>
      </w:r>
      <w:r w:rsidRPr="006A3CD2">
        <w:rPr>
          <w:rFonts w:ascii="David" w:eastAsia="Times New Roman" w:hAnsi="David" w:cs="David"/>
          <w:b/>
          <w:bCs/>
          <w:color w:val="000000"/>
          <w:sz w:val="24"/>
          <w:szCs w:val="24"/>
        </w:rPr>
        <w:t>GDPR</w:t>
      </w:r>
      <w:r w:rsidRPr="006A3CD2">
        <w:rPr>
          <w:rFonts w:ascii="David" w:eastAsia="Times New Roman" w:hAnsi="David" w:cs="David"/>
          <w:b/>
          <w:bCs/>
          <w:color w:val="000000"/>
          <w:sz w:val="24"/>
          <w:szCs w:val="24"/>
          <w:rtl/>
        </w:rPr>
        <w:t>, אחרי שמידע עובר לחברה עליה לפנות לבעל מידע תוך חודש כדי לוודא שהוא מסכים שתחזיק בו</w:t>
      </w:r>
      <w:r w:rsidRPr="006A3CD2">
        <w:rPr>
          <w:rFonts w:ascii="David" w:eastAsia="Times New Roman" w:hAnsi="David" w:cs="David"/>
          <w:color w:val="000000"/>
          <w:sz w:val="24"/>
          <w:szCs w:val="24"/>
          <w:rtl/>
        </w:rPr>
        <w:t xml:space="preserve"> (טרו קולר).</w:t>
      </w:r>
    </w:p>
    <w:p w:rsidR="006A3CD2" w:rsidRPr="006A3CD2" w:rsidRDefault="006A3CD2" w:rsidP="00DF51AA">
      <w:pPr>
        <w:spacing w:after="120" w:line="360" w:lineRule="auto"/>
        <w:ind w:left="-360" w:right="-142"/>
        <w:jc w:val="both"/>
        <w:rPr>
          <w:rFonts w:ascii="David" w:eastAsia="Times New Roman" w:hAnsi="David" w:cs="David"/>
          <w:sz w:val="24"/>
          <w:szCs w:val="24"/>
          <w:rtl/>
        </w:rPr>
      </w:pPr>
      <w:r w:rsidRPr="006A3CD2">
        <w:rPr>
          <w:rFonts w:ascii="David" w:eastAsia="Times New Roman" w:hAnsi="David" w:cs="David"/>
          <w:b/>
          <w:bCs/>
          <w:color w:val="000000"/>
          <w:sz w:val="24"/>
          <w:szCs w:val="24"/>
          <w:rtl/>
        </w:rPr>
        <w:t>ב-</w:t>
      </w:r>
      <w:r w:rsidRPr="006A3CD2">
        <w:rPr>
          <w:rFonts w:ascii="David" w:eastAsia="Times New Roman" w:hAnsi="David" w:cs="David"/>
          <w:b/>
          <w:bCs/>
          <w:color w:val="000000"/>
          <w:sz w:val="24"/>
          <w:szCs w:val="24"/>
        </w:rPr>
        <w:t>GDPR</w:t>
      </w:r>
      <w:r w:rsidRPr="006A3CD2">
        <w:rPr>
          <w:rFonts w:ascii="David" w:eastAsia="Times New Roman" w:hAnsi="David" w:cs="David"/>
          <w:b/>
          <w:bCs/>
          <w:color w:val="000000"/>
          <w:sz w:val="24"/>
          <w:szCs w:val="24"/>
          <w:rtl/>
        </w:rPr>
        <w:t xml:space="preserve">  יש</w:t>
      </w:r>
      <w:r w:rsidRPr="006A3CD2">
        <w:rPr>
          <w:rFonts w:ascii="David" w:eastAsia="Times New Roman" w:hAnsi="David" w:cs="David"/>
          <w:color w:val="000000"/>
          <w:sz w:val="24"/>
          <w:szCs w:val="24"/>
          <w:rtl/>
        </w:rPr>
        <w:t xml:space="preserve"> </w:t>
      </w:r>
      <w:r w:rsidRPr="006A3CD2">
        <w:rPr>
          <w:rFonts w:ascii="David" w:eastAsia="Times New Roman" w:hAnsi="David" w:cs="David"/>
          <w:b/>
          <w:bCs/>
          <w:color w:val="000000"/>
          <w:sz w:val="24"/>
          <w:szCs w:val="24"/>
          <w:rtl/>
        </w:rPr>
        <w:t xml:space="preserve">עקרון יסוד ("עקרון התאימות") שאוסר על העברת מידע </w:t>
      </w:r>
      <w:proofErr w:type="spellStart"/>
      <w:r w:rsidRPr="006A3CD2">
        <w:rPr>
          <w:rFonts w:ascii="David" w:eastAsia="Times New Roman" w:hAnsi="David" w:cs="David"/>
          <w:b/>
          <w:bCs/>
          <w:color w:val="000000"/>
          <w:sz w:val="24"/>
          <w:szCs w:val="24"/>
          <w:rtl/>
        </w:rPr>
        <w:t>מהא"א</w:t>
      </w:r>
      <w:proofErr w:type="spellEnd"/>
      <w:r w:rsidRPr="006A3CD2">
        <w:rPr>
          <w:rFonts w:ascii="David" w:eastAsia="Times New Roman" w:hAnsi="David" w:cs="David"/>
          <w:b/>
          <w:bCs/>
          <w:color w:val="000000"/>
          <w:sz w:val="24"/>
          <w:szCs w:val="24"/>
          <w:rtl/>
        </w:rPr>
        <w:t xml:space="preserve"> למדינות שאינן חברות באיחוד, ורמת ההגנה בהן על מידע אישי אינה כרמת ההגנה על מידע כמו באיחוד.</w:t>
      </w:r>
      <w:r w:rsidRPr="006A3CD2">
        <w:rPr>
          <w:rFonts w:ascii="David" w:eastAsia="Times New Roman" w:hAnsi="David" w:cs="David"/>
          <w:color w:val="000000"/>
          <w:sz w:val="24"/>
          <w:szCs w:val="24"/>
          <w:rtl/>
        </w:rPr>
        <w:t xml:space="preserve"> </w:t>
      </w:r>
      <w:proofErr w:type="spellStart"/>
      <w:r w:rsidRPr="006A3CD2">
        <w:rPr>
          <w:rFonts w:ascii="David" w:eastAsia="Times New Roman" w:hAnsi="David" w:cs="David"/>
          <w:color w:val="000000"/>
          <w:sz w:val="24"/>
          <w:szCs w:val="24"/>
          <w:rtl/>
        </w:rPr>
        <w:t>הא"א</w:t>
      </w:r>
      <w:proofErr w:type="spellEnd"/>
      <w:r w:rsidRPr="006A3CD2">
        <w:rPr>
          <w:rFonts w:ascii="David" w:eastAsia="Times New Roman" w:hAnsi="David" w:cs="David"/>
          <w:color w:val="000000"/>
          <w:sz w:val="24"/>
          <w:szCs w:val="24"/>
          <w:rtl/>
        </w:rPr>
        <w:t xml:space="preserve"> הכריז על 13 מדינות כמקיימות רמה מספקת של תאימות. בשנת 2011 ישראל הוכרה כמתאימה (דהיינו, הדין הישראלי תואם את האירופי בכל הנוגע לעיבוד מידע). מותר להעביר מידע רק למדינה תואמת, ואם היא לא תואמת ישנן דרכים מיוחדות להעברה: יש להגיד למושא המידע על העברה והשלכותיה. לחלופין, ישנם הסדרים חוזיים מסובכים.</w:t>
      </w:r>
    </w:p>
    <w:p w:rsidR="006A3CD2" w:rsidRPr="006A3CD2" w:rsidRDefault="006A3CD2" w:rsidP="00DF51AA">
      <w:pPr>
        <w:spacing w:after="120" w:line="360" w:lineRule="auto"/>
        <w:ind w:left="-360" w:right="360"/>
        <w:jc w:val="both"/>
        <w:rPr>
          <w:rFonts w:ascii="David" w:eastAsia="Times New Roman" w:hAnsi="David" w:cs="David"/>
          <w:sz w:val="24"/>
          <w:szCs w:val="24"/>
          <w:rtl/>
        </w:rPr>
      </w:pPr>
      <w:r w:rsidRPr="006A3CD2">
        <w:rPr>
          <w:rFonts w:ascii="David" w:eastAsia="Times New Roman" w:hAnsi="David" w:cs="David"/>
          <w:b/>
          <w:bCs/>
          <w:color w:val="000000"/>
          <w:sz w:val="24"/>
          <w:szCs w:val="24"/>
          <w:rtl/>
        </w:rPr>
        <w:t>בעולם של אינטרנט העברת מידע בין מדינות מתבצעת באופן אוטומטי לגמרי.</w:t>
      </w:r>
      <w:r w:rsidRPr="006A3CD2">
        <w:rPr>
          <w:rFonts w:ascii="David" w:eastAsia="Times New Roman" w:hAnsi="David" w:cs="David"/>
          <w:color w:val="000000"/>
          <w:sz w:val="24"/>
          <w:szCs w:val="24"/>
          <w:rtl/>
        </w:rPr>
        <w:t xml:space="preserve"> כשאנחנו רוכשים משהו באינטרנט המידע עלינו עובר בחלקיק שניה בין עשרים ארגונים. האם ריאלי לסבור </w:t>
      </w:r>
      <w:proofErr w:type="spellStart"/>
      <w:r w:rsidRPr="006A3CD2">
        <w:rPr>
          <w:rFonts w:ascii="David" w:eastAsia="Times New Roman" w:hAnsi="David" w:cs="David"/>
          <w:color w:val="000000"/>
          <w:sz w:val="24"/>
          <w:szCs w:val="24"/>
          <w:rtl/>
        </w:rPr>
        <w:t>שהיוזר</w:t>
      </w:r>
      <w:proofErr w:type="spellEnd"/>
      <w:r w:rsidRPr="006A3CD2">
        <w:rPr>
          <w:rFonts w:ascii="David" w:eastAsia="Times New Roman" w:hAnsi="David" w:cs="David"/>
          <w:color w:val="000000"/>
          <w:sz w:val="24"/>
          <w:szCs w:val="24"/>
          <w:rtl/>
        </w:rPr>
        <w:t xml:space="preserve"> יוכל להסכים להעברת מידע כזו, אפילו אם נציג זאת בפניו? גם אם נפרט לו, כדי שיקבל החלטה מושכלת, זה ייקח זמן רב ויהפוך את הקנייה ללא ריאלית.</w:t>
      </w:r>
    </w:p>
    <w:p w:rsidR="006A3CD2" w:rsidRPr="00DF51AA" w:rsidRDefault="006A3CD2" w:rsidP="00C551DE">
      <w:pPr>
        <w:spacing w:after="120" w:line="360" w:lineRule="auto"/>
        <w:ind w:right="360" w:hanging="360"/>
        <w:jc w:val="both"/>
        <w:rPr>
          <w:rFonts w:ascii="David" w:eastAsia="Times New Roman" w:hAnsi="David" w:cs="David"/>
          <w:b/>
          <w:bCs/>
          <w:sz w:val="24"/>
          <w:szCs w:val="24"/>
          <w:rtl/>
        </w:rPr>
      </w:pPr>
      <w:r w:rsidRPr="00DF51AA">
        <w:rPr>
          <w:rFonts w:ascii="David" w:eastAsia="Times New Roman" w:hAnsi="David" w:cs="David"/>
          <w:b/>
          <w:bCs/>
          <w:color w:val="000000"/>
          <w:sz w:val="24"/>
          <w:szCs w:val="24"/>
          <w:u w:val="single"/>
          <w:rtl/>
        </w:rPr>
        <w:t>זכות העיון והתיקון:</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lastRenderedPageBreak/>
        <w:t>-          גישה למידע (יחיד תמיד רשאי לגשת למידע עליו)</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תיקון מידע לא מדויק (יחיד תמיד רשאי לדרוש את תיקונו של מידע לא מדויק לגביו)</w:t>
      </w:r>
    </w:p>
    <w:p w:rsidR="006A3CD2" w:rsidRPr="006A3CD2" w:rsidRDefault="006A3CD2" w:rsidP="00C551DE">
      <w:pPr>
        <w:spacing w:after="120" w:line="360" w:lineRule="auto"/>
        <w:ind w:right="360" w:hanging="360"/>
        <w:jc w:val="both"/>
        <w:rPr>
          <w:rFonts w:ascii="David" w:eastAsia="Times New Roman" w:hAnsi="David" w:cs="David"/>
          <w:sz w:val="24"/>
          <w:szCs w:val="24"/>
          <w:rtl/>
        </w:rPr>
      </w:pPr>
      <w:r w:rsidRPr="006A3CD2">
        <w:rPr>
          <w:rFonts w:ascii="David" w:eastAsia="Times New Roman" w:hAnsi="David" w:cs="David"/>
          <w:color w:val="000000"/>
          <w:sz w:val="24"/>
          <w:szCs w:val="24"/>
          <w:rtl/>
        </w:rPr>
        <w:t>-          השלמת מידע חסר (יחיד בעל הזכות להשלים את המידע החסר לגביו)</w:t>
      </w:r>
    </w:p>
    <w:p w:rsidR="006A3CD2" w:rsidRPr="00DF51AA" w:rsidRDefault="006A3CD2" w:rsidP="00C551DE">
      <w:pPr>
        <w:spacing w:after="120" w:line="360" w:lineRule="auto"/>
        <w:ind w:right="360" w:hanging="360"/>
        <w:jc w:val="both"/>
        <w:rPr>
          <w:rFonts w:ascii="David" w:eastAsia="Times New Roman" w:hAnsi="David" w:cs="David"/>
          <w:b/>
          <w:bCs/>
          <w:sz w:val="24"/>
          <w:szCs w:val="24"/>
          <w:rtl/>
        </w:rPr>
      </w:pPr>
      <w:r w:rsidRPr="00DF51AA">
        <w:rPr>
          <w:rFonts w:ascii="David" w:eastAsia="Times New Roman" w:hAnsi="David" w:cs="David"/>
          <w:b/>
          <w:bCs/>
          <w:color w:val="000000"/>
          <w:sz w:val="24"/>
          <w:szCs w:val="24"/>
          <w:u w:val="single"/>
          <w:rtl/>
        </w:rPr>
        <w:t xml:space="preserve">הזכות להישכח - </w:t>
      </w:r>
      <w:r w:rsidRPr="00DF51AA">
        <w:rPr>
          <w:rFonts w:ascii="David" w:eastAsia="Times New Roman" w:hAnsi="David" w:cs="David"/>
          <w:b/>
          <w:bCs/>
          <w:color w:val="000000"/>
          <w:sz w:val="24"/>
          <w:szCs w:val="24"/>
          <w:u w:val="single"/>
        </w:rPr>
        <w:t>The Right to Be Forgotten</w:t>
      </w:r>
    </w:p>
    <w:p w:rsidR="006A3CD2" w:rsidRPr="006A3CD2" w:rsidRDefault="006A3CD2" w:rsidP="009251FA">
      <w:pPr>
        <w:spacing w:after="120" w:line="360" w:lineRule="auto"/>
        <w:ind w:left="-766" w:right="-567"/>
        <w:jc w:val="both"/>
        <w:rPr>
          <w:rFonts w:ascii="David" w:eastAsia="Times New Roman" w:hAnsi="David" w:cs="David"/>
          <w:sz w:val="24"/>
          <w:szCs w:val="24"/>
          <w:rtl/>
        </w:rPr>
      </w:pPr>
      <w:r w:rsidRPr="006A3CD2">
        <w:rPr>
          <w:rFonts w:ascii="David" w:eastAsia="Times New Roman" w:hAnsi="David" w:cs="David"/>
          <w:color w:val="000000"/>
          <w:sz w:val="24"/>
          <w:szCs w:val="24"/>
          <w:rtl/>
        </w:rPr>
        <w:t xml:space="preserve">זכות זו אומרת שאדם יכול לבקש שימחקו אותו ממסד הנתונים גם אם המידע נכון, בגלל שהוא לא רלוונטי יותר או שההסכמה לעיבוד המידע כבר לא רלוונטית. זכות זו הוכרה לראשונה </w:t>
      </w:r>
      <w:r w:rsidRPr="006A3CD2">
        <w:rPr>
          <w:rFonts w:ascii="David" w:eastAsia="Times New Roman" w:hAnsi="David" w:cs="David"/>
          <w:b/>
          <w:bCs/>
          <w:color w:val="000000"/>
          <w:sz w:val="24"/>
          <w:szCs w:val="24"/>
          <w:rtl/>
        </w:rPr>
        <w:t>בפס"ד גונזלס נ' גוגל.</w:t>
      </w:r>
      <w:r w:rsidRPr="006A3CD2">
        <w:rPr>
          <w:rFonts w:ascii="David" w:eastAsia="Times New Roman" w:hAnsi="David" w:cs="David"/>
          <w:color w:val="000000"/>
          <w:sz w:val="24"/>
          <w:szCs w:val="24"/>
          <w:rtl/>
        </w:rPr>
        <w:t xml:space="preserve"> בשנת 1998 גונזלס נקלע לצרה כלכלית שבעקבותיה ביתו עוקל, והידיעה על כך הופיעה בגוגל בכל פעם שחיפשו את שמו. עשרים שנה לאחר מכן הידיעה עדיין הופיעה. ביהמ"ש האירופי חייבה את גוגל למחוק את המידע הזה על אף שהיה נכון.</w:t>
      </w:r>
    </w:p>
    <w:p w:rsidR="006A3CD2" w:rsidRPr="006A3CD2" w:rsidRDefault="006A3CD2" w:rsidP="009251FA">
      <w:pPr>
        <w:spacing w:after="120" w:line="360" w:lineRule="auto"/>
        <w:ind w:left="-766" w:right="-567"/>
        <w:jc w:val="both"/>
        <w:rPr>
          <w:rFonts w:ascii="David" w:eastAsia="Times New Roman" w:hAnsi="David" w:cs="David"/>
          <w:sz w:val="24"/>
          <w:szCs w:val="24"/>
          <w:rtl/>
        </w:rPr>
      </w:pPr>
      <w:r w:rsidRPr="006A3CD2">
        <w:rPr>
          <w:rFonts w:ascii="David" w:eastAsia="Times New Roman" w:hAnsi="David" w:cs="David"/>
          <w:b/>
          <w:bCs/>
          <w:color w:val="000000"/>
          <w:sz w:val="24"/>
          <w:szCs w:val="24"/>
          <w:rtl/>
        </w:rPr>
        <w:t>זכות זו הורחבה מאוד ב-</w:t>
      </w:r>
      <w:r w:rsidRPr="006A3CD2">
        <w:rPr>
          <w:rFonts w:ascii="David" w:eastAsia="Times New Roman" w:hAnsi="David" w:cs="David"/>
          <w:b/>
          <w:bCs/>
          <w:color w:val="000000"/>
          <w:sz w:val="24"/>
          <w:szCs w:val="24"/>
        </w:rPr>
        <w:t>GDPR</w:t>
      </w:r>
      <w:r w:rsidRPr="006A3CD2">
        <w:rPr>
          <w:rFonts w:ascii="David" w:eastAsia="Times New Roman" w:hAnsi="David" w:cs="David"/>
          <w:b/>
          <w:bCs/>
          <w:color w:val="000000"/>
          <w:sz w:val="24"/>
          <w:szCs w:val="24"/>
          <w:rtl/>
        </w:rPr>
        <w:t xml:space="preserve"> ומחייבת לא רק את מנועי החיפוש אלא גם את האתרים עצמם שאספו את המידע.</w:t>
      </w:r>
      <w:r w:rsidRPr="006A3CD2">
        <w:rPr>
          <w:rFonts w:ascii="David" w:eastAsia="Times New Roman" w:hAnsi="David" w:cs="David"/>
          <w:color w:val="000000"/>
          <w:sz w:val="24"/>
          <w:szCs w:val="24"/>
          <w:rtl/>
        </w:rPr>
        <w:t xml:space="preserve"> החוק הישראלי עדיין לא מכיר בזכות זו, כי החוק להגנת הפרטיות הוא משנת 1981, שבה עוד לא היה אינטרנט, מידע ביומטרי, גנטי, מצלמות במרחב הציבורי וכו'. במילים אחרות, העולם המודרני של עיבוד מידע לא היה קיים.</w:t>
      </w:r>
    </w:p>
    <w:p w:rsidR="006A3CD2" w:rsidRPr="006A3CD2" w:rsidRDefault="006A3CD2" w:rsidP="00C551DE">
      <w:pPr>
        <w:spacing w:after="120" w:line="360" w:lineRule="auto"/>
        <w:ind w:left="-700" w:right="-760"/>
        <w:jc w:val="center"/>
        <w:rPr>
          <w:rFonts w:ascii="David" w:eastAsia="Times New Roman" w:hAnsi="David" w:cs="David"/>
          <w:sz w:val="24"/>
          <w:szCs w:val="24"/>
        </w:rPr>
      </w:pPr>
      <w:r w:rsidRPr="006A3CD2">
        <w:rPr>
          <w:rFonts w:ascii="David" w:eastAsia="Times New Roman" w:hAnsi="David" w:cs="David"/>
          <w:b/>
          <w:bCs/>
          <w:color w:val="1F3864"/>
          <w:sz w:val="24"/>
          <w:szCs w:val="24"/>
          <w:u w:val="single"/>
          <w:rtl/>
        </w:rPr>
        <w:t xml:space="preserve">נושא 10 לסילבוס: ניטרליות רשת בישראל ובעולם (עו"ד </w:t>
      </w:r>
      <w:proofErr w:type="spellStart"/>
      <w:r w:rsidRPr="006A3CD2">
        <w:rPr>
          <w:rFonts w:ascii="David" w:eastAsia="Times New Roman" w:hAnsi="David" w:cs="David"/>
          <w:b/>
          <w:bCs/>
          <w:color w:val="1F3864"/>
          <w:sz w:val="24"/>
          <w:szCs w:val="24"/>
          <w:u w:val="single"/>
          <w:rtl/>
        </w:rPr>
        <w:t>אורנן</w:t>
      </w:r>
      <w:proofErr w:type="spellEnd"/>
      <w:r w:rsidRPr="006A3CD2">
        <w:rPr>
          <w:rFonts w:ascii="David" w:eastAsia="Times New Roman" w:hAnsi="David" w:cs="David"/>
          <w:b/>
          <w:bCs/>
          <w:color w:val="1F3864"/>
          <w:sz w:val="24"/>
          <w:szCs w:val="24"/>
          <w:u w:val="single"/>
          <w:rtl/>
        </w:rPr>
        <w:t xml:space="preserve"> שטיינברג)</w:t>
      </w:r>
    </w:p>
    <w:p w:rsidR="006A3CD2" w:rsidRPr="006A3CD2" w:rsidRDefault="006A3CD2" w:rsidP="00C551DE">
      <w:pPr>
        <w:spacing w:after="120" w:line="360" w:lineRule="auto"/>
        <w:ind w:left="-700" w:right="-760"/>
        <w:jc w:val="center"/>
        <w:rPr>
          <w:rFonts w:ascii="David" w:eastAsia="Times New Roman" w:hAnsi="David" w:cs="David"/>
          <w:sz w:val="24"/>
          <w:szCs w:val="24"/>
          <w:rtl/>
        </w:rPr>
      </w:pPr>
      <w:r w:rsidRPr="006A3CD2">
        <w:rPr>
          <w:rFonts w:ascii="David" w:eastAsia="Times New Roman" w:hAnsi="David" w:cs="David"/>
          <w:b/>
          <w:bCs/>
          <w:color w:val="1F3864"/>
          <w:sz w:val="24"/>
          <w:szCs w:val="24"/>
          <w:u w:val="single"/>
          <w:rtl/>
        </w:rPr>
        <w:t>+ המשך נושא 9 לסילבוס</w:t>
      </w:r>
    </w:p>
    <w:p w:rsidR="006A3CD2" w:rsidRPr="00DF51AA" w:rsidRDefault="006A3CD2" w:rsidP="00C551DE">
      <w:pPr>
        <w:spacing w:after="120" w:line="360" w:lineRule="auto"/>
        <w:ind w:left="-700" w:right="-760"/>
        <w:rPr>
          <w:rFonts w:ascii="David" w:eastAsia="Times New Roman" w:hAnsi="David" w:cs="David"/>
          <w:sz w:val="24"/>
          <w:szCs w:val="24"/>
          <w:rtl/>
        </w:rPr>
      </w:pPr>
      <w:r w:rsidRPr="00DF51AA">
        <w:rPr>
          <w:rFonts w:ascii="David" w:eastAsia="Times New Roman" w:hAnsi="David" w:cs="David"/>
          <w:b/>
          <w:bCs/>
          <w:sz w:val="24"/>
          <w:szCs w:val="24"/>
          <w:u w:val="single"/>
          <w:rtl/>
        </w:rPr>
        <w:t>ניטרליות ברשת</w:t>
      </w:r>
      <w:r w:rsidRPr="00DF51AA">
        <w:rPr>
          <w:rFonts w:ascii="David" w:eastAsia="Times New Roman" w:hAnsi="David" w:cs="David"/>
          <w:sz w:val="24"/>
          <w:szCs w:val="24"/>
          <w:rtl/>
        </w:rPr>
        <w:t xml:space="preserve"> </w:t>
      </w:r>
      <w:r w:rsidR="00DF51AA" w:rsidRPr="00DF51AA">
        <w:rPr>
          <w:rFonts w:ascii="David" w:eastAsia="Times New Roman" w:hAnsi="David" w:cs="David" w:hint="cs"/>
          <w:sz w:val="24"/>
          <w:szCs w:val="24"/>
          <w:rtl/>
        </w:rPr>
        <w:t>-</w:t>
      </w:r>
    </w:p>
    <w:p w:rsidR="006A3CD2" w:rsidRPr="00DF51AA" w:rsidRDefault="006A3CD2" w:rsidP="00C551DE">
      <w:pPr>
        <w:spacing w:after="120" w:line="360" w:lineRule="auto"/>
        <w:ind w:left="-700" w:right="-760"/>
        <w:rPr>
          <w:rFonts w:ascii="David" w:eastAsia="Times New Roman" w:hAnsi="David" w:cs="David"/>
          <w:sz w:val="24"/>
          <w:szCs w:val="24"/>
          <w:rtl/>
        </w:rPr>
      </w:pPr>
      <w:r w:rsidRPr="00DF51AA">
        <w:rPr>
          <w:rFonts w:ascii="David" w:eastAsia="Times New Roman" w:hAnsi="David" w:cs="David"/>
          <w:sz w:val="24"/>
          <w:szCs w:val="24"/>
          <w:rtl/>
        </w:rPr>
        <w:t>מה המשמעות? עיקרון לפיו יש להתייחס לכל התכנים שמועברים ע"י האינטרנט באופן שוויוני, על הספק הרשת(בזק בינלאומי נניח) לנהוג באופן שוויוני [ולכן אסור להפלות בין תכנים].</w:t>
      </w:r>
    </w:p>
    <w:p w:rsidR="006A3CD2" w:rsidRPr="00DF51AA" w:rsidRDefault="006A3CD2" w:rsidP="00C551DE">
      <w:pPr>
        <w:spacing w:after="120" w:line="360" w:lineRule="auto"/>
        <w:ind w:right="-760" w:hanging="360"/>
        <w:rPr>
          <w:rFonts w:ascii="David" w:eastAsia="Times New Roman" w:hAnsi="David" w:cs="David"/>
          <w:sz w:val="24"/>
          <w:szCs w:val="24"/>
          <w:rtl/>
        </w:rPr>
      </w:pPr>
      <w:r w:rsidRPr="00DF51AA">
        <w:rPr>
          <w:rFonts w:ascii="David" w:eastAsia="Times New Roman" w:hAnsi="David" w:cs="David"/>
          <w:sz w:val="24"/>
          <w:szCs w:val="24"/>
          <w:rtl/>
        </w:rPr>
        <w:t>1.   </w:t>
      </w:r>
      <w:r w:rsidRPr="00DF51AA">
        <w:rPr>
          <w:rFonts w:ascii="David" w:eastAsia="Times New Roman" w:hAnsi="David" w:cs="David"/>
          <w:sz w:val="24"/>
          <w:szCs w:val="24"/>
          <w:rtl/>
        </w:rPr>
        <w:tab/>
        <w:t>אסור לחסום את הגישה שלך לתוכן.</w:t>
      </w:r>
    </w:p>
    <w:p w:rsidR="006A3CD2" w:rsidRPr="00DF51AA" w:rsidRDefault="006A3CD2" w:rsidP="00C551DE">
      <w:pPr>
        <w:spacing w:after="120" w:line="360" w:lineRule="auto"/>
        <w:ind w:right="-760" w:hanging="360"/>
        <w:rPr>
          <w:rFonts w:ascii="David" w:eastAsia="Times New Roman" w:hAnsi="David" w:cs="David"/>
          <w:sz w:val="24"/>
          <w:szCs w:val="24"/>
          <w:rtl/>
        </w:rPr>
      </w:pPr>
      <w:r w:rsidRPr="00DF51AA">
        <w:rPr>
          <w:rFonts w:ascii="David" w:eastAsia="Times New Roman" w:hAnsi="David" w:cs="David"/>
          <w:sz w:val="24"/>
          <w:szCs w:val="24"/>
          <w:rtl/>
        </w:rPr>
        <w:t>2.   </w:t>
      </w:r>
      <w:r w:rsidRPr="00DF51AA">
        <w:rPr>
          <w:rFonts w:ascii="David" w:eastAsia="Times New Roman" w:hAnsi="David" w:cs="David"/>
          <w:sz w:val="24"/>
          <w:szCs w:val="24"/>
          <w:rtl/>
        </w:rPr>
        <w:tab/>
        <w:t>אסור להאט את הגישה לאתרים או תוכן מסוימים.</w:t>
      </w:r>
    </w:p>
    <w:p w:rsidR="006A3CD2" w:rsidRPr="00DF51AA" w:rsidRDefault="006A3CD2" w:rsidP="00C551DE">
      <w:pPr>
        <w:spacing w:after="120" w:line="360" w:lineRule="auto"/>
        <w:ind w:right="-760" w:hanging="360"/>
        <w:rPr>
          <w:rFonts w:ascii="David" w:eastAsia="Times New Roman" w:hAnsi="David" w:cs="David"/>
          <w:sz w:val="24"/>
          <w:szCs w:val="24"/>
          <w:rtl/>
        </w:rPr>
      </w:pPr>
      <w:r w:rsidRPr="00DF51AA">
        <w:rPr>
          <w:rFonts w:ascii="David" w:eastAsia="Times New Roman" w:hAnsi="David" w:cs="David"/>
          <w:sz w:val="24"/>
          <w:szCs w:val="24"/>
          <w:rtl/>
        </w:rPr>
        <w:t>3.   </w:t>
      </w:r>
      <w:r w:rsidRPr="00DF51AA">
        <w:rPr>
          <w:rFonts w:ascii="David" w:eastAsia="Times New Roman" w:hAnsi="David" w:cs="David"/>
          <w:sz w:val="24"/>
          <w:szCs w:val="24"/>
          <w:rtl/>
        </w:rPr>
        <w:tab/>
        <w:t xml:space="preserve">אסור לספק </w:t>
      </w:r>
      <w:proofErr w:type="spellStart"/>
      <w:r w:rsidRPr="00DF51AA">
        <w:rPr>
          <w:rFonts w:ascii="David" w:eastAsia="Times New Roman" w:hAnsi="David" w:cs="David"/>
          <w:sz w:val="24"/>
          <w:szCs w:val="24"/>
          <w:rtl/>
        </w:rPr>
        <w:t>ולתעדף</w:t>
      </w:r>
      <w:proofErr w:type="spellEnd"/>
      <w:r w:rsidRPr="00DF51AA">
        <w:rPr>
          <w:rFonts w:ascii="David" w:eastAsia="Times New Roman" w:hAnsi="David" w:cs="David"/>
          <w:sz w:val="24"/>
          <w:szCs w:val="24"/>
          <w:rtl/>
        </w:rPr>
        <w:t xml:space="preserve"> תכנים בתשלום.</w:t>
      </w:r>
    </w:p>
    <w:p w:rsidR="006A3CD2" w:rsidRPr="00DF51AA" w:rsidRDefault="006A3CD2" w:rsidP="00C551DE">
      <w:pPr>
        <w:spacing w:after="120" w:line="360" w:lineRule="auto"/>
        <w:ind w:right="-760" w:hanging="360"/>
        <w:rPr>
          <w:rFonts w:ascii="David" w:eastAsia="Times New Roman" w:hAnsi="David" w:cs="David"/>
          <w:sz w:val="24"/>
          <w:szCs w:val="24"/>
          <w:rtl/>
        </w:rPr>
      </w:pPr>
      <w:r w:rsidRPr="00DF51AA">
        <w:rPr>
          <w:rFonts w:ascii="David" w:eastAsia="Times New Roman" w:hAnsi="David" w:cs="David"/>
          <w:sz w:val="24"/>
          <w:szCs w:val="24"/>
          <w:rtl/>
        </w:rPr>
        <w:t>4.   </w:t>
      </w:r>
      <w:r w:rsidRPr="00DF51AA">
        <w:rPr>
          <w:rFonts w:ascii="David" w:eastAsia="Times New Roman" w:hAnsi="David" w:cs="David"/>
          <w:sz w:val="24"/>
          <w:szCs w:val="24"/>
          <w:rtl/>
        </w:rPr>
        <w:tab/>
        <w:t xml:space="preserve">תמחור 0 </w:t>
      </w:r>
      <w:r w:rsidR="00DF51AA">
        <w:rPr>
          <w:rFonts w:ascii="David" w:eastAsia="Times New Roman" w:hAnsi="David" w:cs="David" w:hint="cs"/>
          <w:sz w:val="24"/>
          <w:szCs w:val="24"/>
          <w:rtl/>
        </w:rPr>
        <w:t>-</w:t>
      </w:r>
      <w:r w:rsidRPr="00DF51AA">
        <w:rPr>
          <w:rFonts w:ascii="David" w:eastAsia="Times New Roman" w:hAnsi="David" w:cs="David"/>
          <w:sz w:val="24"/>
          <w:szCs w:val="24"/>
          <w:rtl/>
        </w:rPr>
        <w:t xml:space="preserve"> במקרה הזה כשספק אינטרנט מציע תוכן למנוי שלו בעלות נמוכה או בחינם.</w:t>
      </w:r>
    </w:p>
    <w:p w:rsidR="006A3CD2" w:rsidRPr="00DF51AA" w:rsidRDefault="006A3CD2" w:rsidP="00C551DE">
      <w:pPr>
        <w:spacing w:after="120" w:line="360" w:lineRule="auto"/>
        <w:ind w:left="-700" w:right="-760"/>
        <w:rPr>
          <w:rFonts w:ascii="David" w:eastAsia="Times New Roman" w:hAnsi="David" w:cs="David"/>
          <w:sz w:val="24"/>
          <w:szCs w:val="24"/>
          <w:rtl/>
        </w:rPr>
      </w:pPr>
      <w:r w:rsidRPr="00DF51AA">
        <w:rPr>
          <w:rFonts w:ascii="David" w:eastAsia="Times New Roman" w:hAnsi="David" w:cs="David"/>
          <w:b/>
          <w:bCs/>
          <w:sz w:val="24"/>
          <w:szCs w:val="24"/>
          <w:u w:val="single"/>
          <w:rtl/>
        </w:rPr>
        <w:t>יתרונות וחסרונות:</w:t>
      </w:r>
    </w:p>
    <w:p w:rsidR="006A3CD2" w:rsidRPr="00DF51AA" w:rsidRDefault="006A3CD2" w:rsidP="00C551DE">
      <w:pPr>
        <w:spacing w:after="120" w:line="360" w:lineRule="auto"/>
        <w:ind w:left="-700" w:right="-760"/>
        <w:rPr>
          <w:rFonts w:ascii="David" w:eastAsia="Times New Roman" w:hAnsi="David" w:cs="David"/>
          <w:sz w:val="24"/>
          <w:szCs w:val="24"/>
          <w:rtl/>
        </w:rPr>
      </w:pPr>
      <w:r w:rsidRPr="00DF51AA">
        <w:rPr>
          <w:rFonts w:ascii="David" w:eastAsia="Times New Roman" w:hAnsi="David" w:cs="David"/>
          <w:sz w:val="24"/>
          <w:szCs w:val="24"/>
          <w:u w:val="single"/>
          <w:rtl/>
        </w:rPr>
        <w:t>בעד ניטרליות:</w:t>
      </w:r>
    </w:p>
    <w:p w:rsidR="006A3CD2" w:rsidRPr="00DF51AA" w:rsidRDefault="006A3CD2" w:rsidP="00DF51AA">
      <w:pPr>
        <w:spacing w:after="120" w:line="360" w:lineRule="auto"/>
        <w:ind w:left="-483" w:right="-760" w:hanging="360"/>
        <w:jc w:val="both"/>
        <w:rPr>
          <w:rFonts w:ascii="David" w:eastAsia="Times New Roman" w:hAnsi="David" w:cs="David"/>
          <w:sz w:val="24"/>
          <w:szCs w:val="24"/>
          <w:rtl/>
        </w:rPr>
      </w:pPr>
      <w:r w:rsidRPr="00DF51AA">
        <w:rPr>
          <w:rFonts w:ascii="David" w:eastAsia="Times New Roman" w:hAnsi="David" w:cs="David"/>
          <w:sz w:val="24"/>
          <w:szCs w:val="24"/>
          <w:rtl/>
        </w:rPr>
        <w:t>1. </w:t>
      </w:r>
      <w:r w:rsidR="00DF51AA" w:rsidRPr="00DF51AA">
        <w:rPr>
          <w:rFonts w:ascii="David" w:eastAsia="Times New Roman" w:hAnsi="David" w:cs="David" w:hint="cs"/>
          <w:sz w:val="24"/>
          <w:szCs w:val="24"/>
          <w:rtl/>
        </w:rPr>
        <w:t xml:space="preserve">   </w:t>
      </w:r>
      <w:r w:rsidRPr="00DF51AA">
        <w:rPr>
          <w:rFonts w:ascii="David" w:eastAsia="Times New Roman" w:hAnsi="David" w:cs="David"/>
          <w:b/>
          <w:bCs/>
          <w:sz w:val="24"/>
          <w:szCs w:val="24"/>
          <w:rtl/>
        </w:rPr>
        <w:t xml:space="preserve">חופש הביטוי </w:t>
      </w:r>
      <w:r w:rsidR="00DF51AA" w:rsidRPr="00DF51AA">
        <w:rPr>
          <w:rFonts w:ascii="David" w:eastAsia="Times New Roman" w:hAnsi="David" w:cs="David" w:hint="cs"/>
          <w:b/>
          <w:bCs/>
          <w:sz w:val="24"/>
          <w:szCs w:val="24"/>
          <w:rtl/>
        </w:rPr>
        <w:t>-</w:t>
      </w:r>
      <w:r w:rsidRPr="00DF51AA">
        <w:rPr>
          <w:rFonts w:ascii="David" w:eastAsia="Times New Roman" w:hAnsi="David" w:cs="David"/>
          <w:sz w:val="24"/>
          <w:szCs w:val="24"/>
          <w:rtl/>
        </w:rPr>
        <w:t xml:space="preserve"> ב-2007 היה מקרה מרתק שבארה"ב שידרו הופעה ב </w:t>
      </w:r>
      <w:r w:rsidRPr="00DF51AA">
        <w:rPr>
          <w:rFonts w:ascii="David" w:eastAsia="Times New Roman" w:hAnsi="David" w:cs="David"/>
          <w:sz w:val="24"/>
          <w:szCs w:val="24"/>
        </w:rPr>
        <w:t>WEB</w:t>
      </w:r>
      <w:r w:rsidRPr="00DF51AA">
        <w:rPr>
          <w:rFonts w:ascii="David" w:eastAsia="Times New Roman" w:hAnsi="David" w:cs="David"/>
          <w:sz w:val="24"/>
          <w:szCs w:val="24"/>
          <w:rtl/>
        </w:rPr>
        <w:t xml:space="preserve"> של מחווה ללהקה </w:t>
      </w:r>
      <w:proofErr w:type="spellStart"/>
      <w:r w:rsidRPr="00DF51AA">
        <w:rPr>
          <w:rFonts w:ascii="David" w:eastAsia="Times New Roman" w:hAnsi="David" w:cs="David"/>
          <w:sz w:val="24"/>
          <w:szCs w:val="24"/>
        </w:rPr>
        <w:t>Piny</w:t>
      </w:r>
      <w:proofErr w:type="spellEnd"/>
      <w:r w:rsidRPr="00DF51AA">
        <w:rPr>
          <w:rFonts w:ascii="David" w:eastAsia="Times New Roman" w:hAnsi="David" w:cs="David"/>
          <w:sz w:val="24"/>
          <w:szCs w:val="24"/>
        </w:rPr>
        <w:t xml:space="preserve"> Floyd</w:t>
      </w:r>
      <w:r w:rsidRPr="00DF51AA">
        <w:rPr>
          <w:rFonts w:ascii="David" w:eastAsia="Times New Roman" w:hAnsi="David" w:cs="David"/>
          <w:sz w:val="24"/>
          <w:szCs w:val="24"/>
          <w:rtl/>
        </w:rPr>
        <w:t xml:space="preserve"> ואז הם אמרו שהם לא צריכים </w:t>
      </w:r>
      <w:r w:rsidRPr="00DF51AA">
        <w:rPr>
          <w:rFonts w:ascii="David" w:eastAsia="Times New Roman" w:hAnsi="David" w:cs="David"/>
          <w:sz w:val="24"/>
          <w:szCs w:val="24"/>
        </w:rPr>
        <w:t>bosh</w:t>
      </w:r>
      <w:r w:rsidRPr="00DF51AA">
        <w:rPr>
          <w:rFonts w:ascii="David" w:eastAsia="Times New Roman" w:hAnsi="David" w:cs="David"/>
          <w:sz w:val="24"/>
          <w:szCs w:val="24"/>
          <w:rtl/>
        </w:rPr>
        <w:t xml:space="preserve"> , מספקי התוכן פשוט צנזרו את השיר כדי לא שאנשים מסוימים לא יפגעו </w:t>
      </w:r>
      <w:r w:rsidR="00DF51AA" w:rsidRPr="00DF51AA">
        <w:rPr>
          <w:rFonts w:ascii="David" w:eastAsia="Times New Roman" w:hAnsi="David" w:cs="David" w:hint="cs"/>
          <w:sz w:val="24"/>
          <w:szCs w:val="24"/>
          <w:rtl/>
        </w:rPr>
        <w:t>-</w:t>
      </w:r>
      <w:r w:rsidRPr="00DF51AA">
        <w:rPr>
          <w:rFonts w:ascii="David" w:eastAsia="Times New Roman" w:hAnsi="David" w:cs="David"/>
          <w:sz w:val="24"/>
          <w:szCs w:val="24"/>
          <w:rtl/>
        </w:rPr>
        <w:t xml:space="preserve"> נפגע חופש הביטוי.</w:t>
      </w:r>
    </w:p>
    <w:p w:rsidR="006A3CD2" w:rsidRPr="00DF51AA" w:rsidRDefault="006A3CD2" w:rsidP="00DF51AA">
      <w:pPr>
        <w:spacing w:after="120" w:line="360" w:lineRule="auto"/>
        <w:ind w:left="-483" w:right="-760" w:hanging="360"/>
        <w:jc w:val="both"/>
        <w:rPr>
          <w:rFonts w:ascii="David" w:eastAsia="Times New Roman" w:hAnsi="David" w:cs="David"/>
          <w:sz w:val="24"/>
          <w:szCs w:val="24"/>
        </w:rPr>
      </w:pPr>
      <w:r w:rsidRPr="00DF51AA">
        <w:rPr>
          <w:rFonts w:ascii="David" w:eastAsia="Times New Roman" w:hAnsi="David" w:cs="David"/>
          <w:sz w:val="24"/>
          <w:szCs w:val="24"/>
          <w:rtl/>
        </w:rPr>
        <w:t>2.    </w:t>
      </w:r>
      <w:r w:rsidRPr="00DF51AA">
        <w:rPr>
          <w:rFonts w:ascii="David" w:eastAsia="Times New Roman" w:hAnsi="David" w:cs="David"/>
          <w:b/>
          <w:bCs/>
          <w:sz w:val="24"/>
          <w:szCs w:val="24"/>
          <w:rtl/>
        </w:rPr>
        <w:t xml:space="preserve">חדשנות ויזמות </w:t>
      </w:r>
      <w:r w:rsidR="00DF51AA" w:rsidRPr="00DF51AA">
        <w:rPr>
          <w:rFonts w:ascii="David" w:eastAsia="Times New Roman" w:hAnsi="David" w:cs="David" w:hint="cs"/>
          <w:b/>
          <w:bCs/>
          <w:sz w:val="24"/>
          <w:szCs w:val="24"/>
          <w:rtl/>
        </w:rPr>
        <w:t>-</w:t>
      </w:r>
      <w:r w:rsidRPr="00DF51AA">
        <w:rPr>
          <w:rFonts w:ascii="David" w:eastAsia="Times New Roman" w:hAnsi="David" w:cs="David"/>
          <w:sz w:val="24"/>
          <w:szCs w:val="24"/>
          <w:rtl/>
        </w:rPr>
        <w:t xml:space="preserve"> ברגע שחברות גדולות משלמות הון כדי שהתכנים שלהם יועברו ולא אחרים, זה מונע בחברות חדשות לנסות להצליח, סטרטאפים ימותו כי לא יוכלו להתחרות בחברות גדולות.</w:t>
      </w:r>
    </w:p>
    <w:p w:rsidR="006A3CD2" w:rsidRPr="00DF51AA" w:rsidRDefault="006A3CD2" w:rsidP="009251FA">
      <w:pPr>
        <w:spacing w:after="120" w:line="360" w:lineRule="auto"/>
        <w:ind w:left="-483" w:right="-760" w:hanging="360"/>
        <w:jc w:val="both"/>
        <w:rPr>
          <w:rFonts w:ascii="David" w:eastAsia="Times New Roman" w:hAnsi="David" w:cs="David"/>
          <w:sz w:val="24"/>
          <w:szCs w:val="24"/>
        </w:rPr>
      </w:pPr>
      <w:r w:rsidRPr="00DF51AA">
        <w:rPr>
          <w:rFonts w:ascii="David" w:eastAsia="Times New Roman" w:hAnsi="David" w:cs="David"/>
          <w:sz w:val="24"/>
          <w:szCs w:val="24"/>
          <w:rtl/>
        </w:rPr>
        <w:t>3.    </w:t>
      </w:r>
      <w:r w:rsidRPr="00DF51AA">
        <w:rPr>
          <w:rFonts w:ascii="David" w:eastAsia="Times New Roman" w:hAnsi="David" w:cs="David"/>
          <w:b/>
          <w:bCs/>
          <w:sz w:val="24"/>
          <w:szCs w:val="24"/>
          <w:rtl/>
        </w:rPr>
        <w:t xml:space="preserve">עלויות נמוכות </w:t>
      </w:r>
      <w:r w:rsidR="00DF51AA" w:rsidRPr="00DF51AA">
        <w:rPr>
          <w:rFonts w:ascii="David" w:eastAsia="Times New Roman" w:hAnsi="David" w:cs="David" w:hint="cs"/>
          <w:b/>
          <w:bCs/>
          <w:sz w:val="24"/>
          <w:szCs w:val="24"/>
          <w:rtl/>
        </w:rPr>
        <w:t>-</w:t>
      </w:r>
      <w:r w:rsidRPr="00DF51AA">
        <w:rPr>
          <w:rFonts w:ascii="David" w:eastAsia="Times New Roman" w:hAnsi="David" w:cs="David"/>
          <w:sz w:val="24"/>
          <w:szCs w:val="24"/>
          <w:rtl/>
        </w:rPr>
        <w:t xml:space="preserve"> אם החברות יצטרכו להוציא מכיסם כדי להשתלט על תכנים מסוימים בספקים בסופו של יום מי ש</w:t>
      </w:r>
      <w:r w:rsidR="00DF51AA" w:rsidRPr="00DF51AA">
        <w:rPr>
          <w:rFonts w:ascii="David" w:eastAsia="Times New Roman" w:hAnsi="David" w:cs="David" w:hint="cs"/>
          <w:sz w:val="24"/>
          <w:szCs w:val="24"/>
          <w:rtl/>
        </w:rPr>
        <w:t>י</w:t>
      </w:r>
      <w:r w:rsidRPr="00DF51AA">
        <w:rPr>
          <w:rFonts w:ascii="David" w:eastAsia="Times New Roman" w:hAnsi="David" w:cs="David"/>
          <w:sz w:val="24"/>
          <w:szCs w:val="24"/>
          <w:rtl/>
        </w:rPr>
        <w:t>ישא בנטל הכלכלי זה הצרכנים ויצטרכו לשלם יותר כסף על השירותים באפליקציות או אתרים כי נשלם גם על הפרסום והשליטה בספק.</w:t>
      </w:r>
    </w:p>
    <w:p w:rsidR="006A3CD2" w:rsidRPr="009251FA" w:rsidRDefault="006A3CD2" w:rsidP="00C551DE">
      <w:pPr>
        <w:spacing w:after="120" w:line="360" w:lineRule="auto"/>
        <w:ind w:left="-700" w:right="-760"/>
        <w:rPr>
          <w:rFonts w:ascii="David" w:eastAsia="Times New Roman" w:hAnsi="David" w:cs="David"/>
          <w:b/>
          <w:bCs/>
          <w:sz w:val="24"/>
          <w:szCs w:val="24"/>
          <w:rtl/>
        </w:rPr>
      </w:pPr>
      <w:r w:rsidRPr="009251FA">
        <w:rPr>
          <w:rFonts w:ascii="David" w:eastAsia="Times New Roman" w:hAnsi="David" w:cs="David"/>
          <w:b/>
          <w:bCs/>
          <w:sz w:val="24"/>
          <w:szCs w:val="24"/>
          <w:u w:val="single"/>
          <w:rtl/>
        </w:rPr>
        <w:t>נגד ניטרליות:</w:t>
      </w:r>
    </w:p>
    <w:p w:rsidR="006A3CD2" w:rsidRPr="00DF51AA" w:rsidRDefault="006A3CD2" w:rsidP="009251FA">
      <w:pPr>
        <w:spacing w:after="120" w:line="360" w:lineRule="auto"/>
        <w:ind w:left="-483" w:right="-760" w:hanging="360"/>
        <w:rPr>
          <w:rFonts w:ascii="David" w:eastAsia="Times New Roman" w:hAnsi="David" w:cs="David"/>
          <w:sz w:val="24"/>
          <w:szCs w:val="24"/>
          <w:rtl/>
        </w:rPr>
      </w:pPr>
      <w:r w:rsidRPr="00DF51AA">
        <w:rPr>
          <w:rFonts w:ascii="David" w:eastAsia="Times New Roman" w:hAnsi="David" w:cs="David"/>
          <w:b/>
          <w:bCs/>
          <w:sz w:val="24"/>
          <w:szCs w:val="24"/>
          <w:rtl/>
        </w:rPr>
        <w:lastRenderedPageBreak/>
        <w:t>1.   </w:t>
      </w:r>
      <w:r w:rsidRPr="00DF51AA">
        <w:rPr>
          <w:rFonts w:ascii="David" w:eastAsia="Times New Roman" w:hAnsi="David" w:cs="David"/>
          <w:b/>
          <w:bCs/>
          <w:sz w:val="24"/>
          <w:szCs w:val="24"/>
          <w:rtl/>
        </w:rPr>
        <w:tab/>
        <w:t xml:space="preserve">עלויות נמוכות </w:t>
      </w:r>
      <w:r w:rsidR="00DF51AA" w:rsidRPr="00DF51AA">
        <w:rPr>
          <w:rFonts w:ascii="David" w:eastAsia="Times New Roman" w:hAnsi="David" w:cs="David" w:hint="cs"/>
          <w:b/>
          <w:bCs/>
          <w:sz w:val="24"/>
          <w:szCs w:val="24"/>
          <w:rtl/>
        </w:rPr>
        <w:t>-</w:t>
      </w:r>
      <w:r w:rsidRPr="00DF51AA">
        <w:rPr>
          <w:rFonts w:ascii="David" w:eastAsia="Times New Roman" w:hAnsi="David" w:cs="David"/>
          <w:b/>
          <w:bCs/>
          <w:sz w:val="24"/>
          <w:szCs w:val="24"/>
          <w:rtl/>
        </w:rPr>
        <w:t xml:space="preserve"> </w:t>
      </w:r>
      <w:r w:rsidRPr="00DF51AA">
        <w:rPr>
          <w:rFonts w:ascii="David" w:eastAsia="Times New Roman" w:hAnsi="David" w:cs="David"/>
          <w:sz w:val="24"/>
          <w:szCs w:val="24"/>
          <w:rtl/>
        </w:rPr>
        <w:t>לא משלמים על כל התוכן אלא רק על חלק ספציפי מכלל התוכן ולכן נוכל לחסוך בחבילת האינטרנט ולכן נוכל לקבוע מחיר על קצת ולא על חבילה שלמה.</w:t>
      </w:r>
    </w:p>
    <w:p w:rsidR="00341922" w:rsidRDefault="006A3CD2" w:rsidP="00341922">
      <w:pPr>
        <w:spacing w:after="120" w:line="360" w:lineRule="auto"/>
        <w:ind w:left="-483" w:right="-760" w:hanging="360"/>
        <w:rPr>
          <w:rFonts w:ascii="David" w:eastAsia="Times New Roman" w:hAnsi="David" w:cs="David"/>
          <w:b/>
          <w:bCs/>
          <w:sz w:val="24"/>
          <w:szCs w:val="24"/>
          <w:rtl/>
        </w:rPr>
      </w:pPr>
      <w:r w:rsidRPr="00DF51AA">
        <w:rPr>
          <w:rFonts w:ascii="David" w:eastAsia="Times New Roman" w:hAnsi="David" w:cs="David"/>
          <w:b/>
          <w:bCs/>
          <w:sz w:val="24"/>
          <w:szCs w:val="24"/>
          <w:rtl/>
        </w:rPr>
        <w:t>2.   </w:t>
      </w:r>
      <w:r w:rsidRPr="00DF51AA">
        <w:rPr>
          <w:rFonts w:ascii="David" w:eastAsia="Times New Roman" w:hAnsi="David" w:cs="David"/>
          <w:b/>
          <w:bCs/>
          <w:sz w:val="24"/>
          <w:szCs w:val="24"/>
          <w:rtl/>
        </w:rPr>
        <w:tab/>
        <w:t xml:space="preserve">חדשנות ויזמות </w:t>
      </w:r>
      <w:r w:rsidR="00DF51AA" w:rsidRPr="00DF51AA">
        <w:rPr>
          <w:rFonts w:ascii="David" w:eastAsia="Times New Roman" w:hAnsi="David" w:cs="David" w:hint="cs"/>
          <w:b/>
          <w:bCs/>
          <w:sz w:val="24"/>
          <w:szCs w:val="24"/>
          <w:rtl/>
        </w:rPr>
        <w:t>-</w:t>
      </w:r>
      <w:r w:rsidRPr="00DF51AA">
        <w:rPr>
          <w:rFonts w:ascii="David" w:eastAsia="Times New Roman" w:hAnsi="David" w:cs="David"/>
          <w:sz w:val="24"/>
          <w:szCs w:val="24"/>
          <w:rtl/>
        </w:rPr>
        <w:t xml:space="preserve"> היעדר </w:t>
      </w:r>
      <w:proofErr w:type="spellStart"/>
      <w:r w:rsidRPr="00DF51AA">
        <w:rPr>
          <w:rFonts w:ascii="David" w:eastAsia="Times New Roman" w:hAnsi="David" w:cs="David"/>
          <w:sz w:val="24"/>
          <w:szCs w:val="24"/>
          <w:rtl/>
        </w:rPr>
        <w:t>רגולוציה</w:t>
      </w:r>
      <w:proofErr w:type="spellEnd"/>
      <w:r w:rsidRPr="00DF51AA">
        <w:rPr>
          <w:rFonts w:ascii="David" w:eastAsia="Times New Roman" w:hAnsi="David" w:cs="David"/>
          <w:sz w:val="24"/>
          <w:szCs w:val="24"/>
          <w:rtl/>
        </w:rPr>
        <w:t xml:space="preserve"> שווה לחדשנות, יש שוק חופשי. </w:t>
      </w:r>
    </w:p>
    <w:p w:rsidR="006A3CD2" w:rsidRPr="00DF51AA" w:rsidRDefault="006A3CD2" w:rsidP="00341922">
      <w:pPr>
        <w:spacing w:after="120" w:line="360" w:lineRule="auto"/>
        <w:ind w:left="-483" w:right="-760" w:hanging="360"/>
        <w:jc w:val="both"/>
        <w:rPr>
          <w:rFonts w:ascii="David" w:eastAsia="Times New Roman" w:hAnsi="David" w:cs="David"/>
          <w:sz w:val="24"/>
          <w:szCs w:val="24"/>
        </w:rPr>
      </w:pPr>
      <w:r w:rsidRPr="00DF51AA">
        <w:rPr>
          <w:rFonts w:ascii="David" w:eastAsia="Times New Roman" w:hAnsi="David" w:cs="David"/>
          <w:b/>
          <w:bCs/>
          <w:sz w:val="24"/>
          <w:szCs w:val="24"/>
          <w:rtl/>
        </w:rPr>
        <w:t>3.   </w:t>
      </w:r>
      <w:r w:rsidRPr="00DF51AA">
        <w:rPr>
          <w:rFonts w:ascii="David" w:eastAsia="Times New Roman" w:hAnsi="David" w:cs="David"/>
          <w:b/>
          <w:bCs/>
          <w:sz w:val="24"/>
          <w:szCs w:val="24"/>
          <w:rtl/>
        </w:rPr>
        <w:tab/>
        <w:t xml:space="preserve">שדרוג תשתיות </w:t>
      </w:r>
      <w:r w:rsidR="00DF51AA" w:rsidRPr="00DF51AA">
        <w:rPr>
          <w:rFonts w:ascii="David" w:eastAsia="Times New Roman" w:hAnsi="David" w:cs="David" w:hint="cs"/>
          <w:b/>
          <w:bCs/>
          <w:sz w:val="24"/>
          <w:szCs w:val="24"/>
          <w:rtl/>
        </w:rPr>
        <w:t>-</w:t>
      </w:r>
      <w:r w:rsidRPr="00DF51AA">
        <w:rPr>
          <w:rFonts w:ascii="David" w:eastAsia="Times New Roman" w:hAnsi="David" w:cs="David"/>
          <w:sz w:val="24"/>
          <w:szCs w:val="24"/>
          <w:rtl/>
        </w:rPr>
        <w:t xml:space="preserve"> אם ניתן לחברות מסוימות להתקדם, והם צריכים המון תוכן (</w:t>
      </w:r>
      <w:proofErr w:type="spellStart"/>
      <w:r w:rsidRPr="00DF51AA">
        <w:rPr>
          <w:rFonts w:ascii="David" w:eastAsia="Times New Roman" w:hAnsi="David" w:cs="David"/>
          <w:sz w:val="24"/>
          <w:szCs w:val="24"/>
          <w:rtl/>
        </w:rPr>
        <w:t>יוטיוב</w:t>
      </w:r>
      <w:proofErr w:type="spellEnd"/>
      <w:r w:rsidRPr="00DF51AA">
        <w:rPr>
          <w:rFonts w:ascii="David" w:eastAsia="Times New Roman" w:hAnsi="David" w:cs="David"/>
          <w:sz w:val="24"/>
          <w:szCs w:val="24"/>
          <w:rtl/>
        </w:rPr>
        <w:t xml:space="preserve"> משתמשת ב-30% מהתעבורה), ולכן אם החברות האלו ירצו לשלם על כך יותר בשביל לקבל יותר תוכן, הספקים יסכימו לשדרג את התשתית שלהם כי החברה רוצה עוד נפח ולכן היא תשלם לספק כדי שירחיב את התשתית </w:t>
      </w:r>
      <w:r w:rsidR="00DF51AA" w:rsidRPr="00DF51AA">
        <w:rPr>
          <w:rFonts w:ascii="David" w:eastAsia="Times New Roman" w:hAnsi="David" w:cs="David" w:hint="cs"/>
          <w:sz w:val="24"/>
          <w:szCs w:val="24"/>
          <w:rtl/>
        </w:rPr>
        <w:t>-</w:t>
      </w:r>
      <w:r w:rsidRPr="00DF51AA">
        <w:rPr>
          <w:rFonts w:ascii="David" w:eastAsia="Times New Roman" w:hAnsi="David" w:cs="David"/>
          <w:sz w:val="24"/>
          <w:szCs w:val="24"/>
          <w:rtl/>
        </w:rPr>
        <w:t xml:space="preserve"> כולם מרו</w:t>
      </w:r>
      <w:r w:rsidR="00DF51AA" w:rsidRPr="00DF51AA">
        <w:rPr>
          <w:rFonts w:ascii="David" w:eastAsia="Times New Roman" w:hAnsi="David" w:cs="David" w:hint="cs"/>
          <w:sz w:val="24"/>
          <w:szCs w:val="24"/>
          <w:rtl/>
        </w:rPr>
        <w:t>ו</w:t>
      </w:r>
      <w:r w:rsidRPr="00DF51AA">
        <w:rPr>
          <w:rFonts w:ascii="David" w:eastAsia="Times New Roman" w:hAnsi="David" w:cs="David"/>
          <w:sz w:val="24"/>
          <w:szCs w:val="24"/>
          <w:rtl/>
        </w:rPr>
        <w:t>יחים.</w:t>
      </w:r>
    </w:p>
    <w:p w:rsidR="006A3CD2" w:rsidRPr="00DF51AA" w:rsidRDefault="006A3CD2" w:rsidP="009251FA">
      <w:pPr>
        <w:spacing w:after="120" w:line="360" w:lineRule="auto"/>
        <w:ind w:left="-483" w:right="-760" w:hanging="360"/>
        <w:rPr>
          <w:rFonts w:ascii="David" w:eastAsia="Times New Roman" w:hAnsi="David" w:cs="David"/>
          <w:sz w:val="24"/>
          <w:szCs w:val="24"/>
        </w:rPr>
      </w:pPr>
      <w:r w:rsidRPr="00DF51AA">
        <w:rPr>
          <w:rFonts w:ascii="David" w:eastAsia="Times New Roman" w:hAnsi="David" w:cs="David"/>
          <w:b/>
          <w:bCs/>
          <w:sz w:val="24"/>
          <w:szCs w:val="24"/>
          <w:rtl/>
        </w:rPr>
        <w:t>4.   </w:t>
      </w:r>
      <w:r w:rsidRPr="00DF51AA">
        <w:rPr>
          <w:rFonts w:ascii="David" w:eastAsia="Times New Roman" w:hAnsi="David" w:cs="David"/>
          <w:b/>
          <w:bCs/>
          <w:sz w:val="24"/>
          <w:szCs w:val="24"/>
          <w:rtl/>
        </w:rPr>
        <w:tab/>
        <w:t xml:space="preserve">החזר על השקעה </w:t>
      </w:r>
      <w:r w:rsidR="00DF51AA" w:rsidRPr="00DF51AA">
        <w:rPr>
          <w:rFonts w:ascii="David" w:eastAsia="Times New Roman" w:hAnsi="David" w:cs="David" w:hint="cs"/>
          <w:b/>
          <w:bCs/>
          <w:sz w:val="24"/>
          <w:szCs w:val="24"/>
          <w:rtl/>
        </w:rPr>
        <w:t>-</w:t>
      </w:r>
      <w:r w:rsidRPr="00DF51AA">
        <w:rPr>
          <w:rFonts w:ascii="David" w:eastAsia="Times New Roman" w:hAnsi="David" w:cs="David"/>
          <w:b/>
          <w:bCs/>
          <w:sz w:val="24"/>
          <w:szCs w:val="24"/>
          <w:rtl/>
        </w:rPr>
        <w:t xml:space="preserve"> </w:t>
      </w:r>
      <w:r w:rsidRPr="00DF51AA">
        <w:rPr>
          <w:rFonts w:ascii="David" w:eastAsia="Times New Roman" w:hAnsi="David" w:cs="David"/>
          <w:sz w:val="24"/>
          <w:szCs w:val="24"/>
          <w:rtl/>
        </w:rPr>
        <w:t>כאשר חברה תשלם כסף לספק הספק יחזיר את ההשקעה על התשתית שבנה.</w:t>
      </w:r>
    </w:p>
    <w:p w:rsidR="006A3CD2" w:rsidRPr="00DF51AA" w:rsidRDefault="006A3CD2" w:rsidP="009251FA">
      <w:pPr>
        <w:spacing w:after="120" w:line="360" w:lineRule="auto"/>
        <w:ind w:left="-483" w:right="-760" w:hanging="360"/>
        <w:rPr>
          <w:rFonts w:ascii="David" w:eastAsia="Times New Roman" w:hAnsi="David" w:cs="David"/>
          <w:sz w:val="24"/>
          <w:szCs w:val="24"/>
        </w:rPr>
      </w:pPr>
      <w:r w:rsidRPr="00DF51AA">
        <w:rPr>
          <w:rFonts w:ascii="David" w:eastAsia="Times New Roman" w:hAnsi="David" w:cs="David"/>
          <w:b/>
          <w:bCs/>
          <w:sz w:val="24"/>
          <w:szCs w:val="24"/>
          <w:rtl/>
        </w:rPr>
        <w:t>5.   </w:t>
      </w:r>
      <w:r w:rsidRPr="00DF51AA">
        <w:rPr>
          <w:rFonts w:ascii="David" w:eastAsia="Times New Roman" w:hAnsi="David" w:cs="David"/>
          <w:b/>
          <w:bCs/>
          <w:sz w:val="24"/>
          <w:szCs w:val="24"/>
          <w:rtl/>
        </w:rPr>
        <w:tab/>
        <w:t>זכות הקניין</w:t>
      </w:r>
      <w:r w:rsidRPr="00DF51AA">
        <w:rPr>
          <w:rFonts w:ascii="David" w:eastAsia="Times New Roman" w:hAnsi="David" w:cs="David"/>
          <w:sz w:val="24"/>
          <w:szCs w:val="24"/>
          <w:rtl/>
        </w:rPr>
        <w:t xml:space="preserve"> - ?</w:t>
      </w:r>
    </w:p>
    <w:p w:rsidR="006A3CD2" w:rsidRPr="00DF51AA" w:rsidRDefault="006A3CD2" w:rsidP="00DF51AA">
      <w:pPr>
        <w:spacing w:after="120" w:line="360" w:lineRule="auto"/>
        <w:ind w:left="-700" w:right="-760"/>
        <w:jc w:val="both"/>
        <w:rPr>
          <w:rFonts w:ascii="David" w:eastAsia="Times New Roman" w:hAnsi="David" w:cs="David"/>
          <w:sz w:val="24"/>
          <w:szCs w:val="24"/>
          <w:rtl/>
        </w:rPr>
      </w:pPr>
      <w:r w:rsidRPr="00DF51AA">
        <w:rPr>
          <w:rFonts w:ascii="David" w:eastAsia="Times New Roman" w:hAnsi="David" w:cs="David"/>
          <w:b/>
          <w:bCs/>
          <w:sz w:val="24"/>
          <w:szCs w:val="24"/>
          <w:u w:val="single"/>
          <w:rtl/>
        </w:rPr>
        <w:t>ניטרליות רשת ב</w:t>
      </w:r>
      <w:r w:rsidR="00DF51AA" w:rsidRPr="00DF51AA">
        <w:rPr>
          <w:rFonts w:ascii="David" w:eastAsia="Times New Roman" w:hAnsi="David" w:cs="David" w:hint="cs"/>
          <w:b/>
          <w:bCs/>
          <w:sz w:val="24"/>
          <w:szCs w:val="24"/>
          <w:u w:val="single"/>
          <w:rtl/>
        </w:rPr>
        <w:t>ישראל</w:t>
      </w:r>
    </w:p>
    <w:p w:rsidR="006A3CD2" w:rsidRPr="00DF51AA" w:rsidRDefault="006A3CD2" w:rsidP="00DF51AA">
      <w:pPr>
        <w:spacing w:after="120" w:line="360" w:lineRule="auto"/>
        <w:ind w:left="-700" w:right="-760"/>
        <w:jc w:val="both"/>
        <w:rPr>
          <w:rFonts w:ascii="David" w:eastAsia="Times New Roman" w:hAnsi="David" w:cs="David"/>
          <w:sz w:val="24"/>
          <w:szCs w:val="24"/>
          <w:rtl/>
        </w:rPr>
      </w:pPr>
      <w:r w:rsidRPr="00DF51AA">
        <w:rPr>
          <w:rFonts w:ascii="David" w:eastAsia="Times New Roman" w:hAnsi="David" w:cs="David"/>
          <w:sz w:val="24"/>
          <w:szCs w:val="24"/>
          <w:rtl/>
        </w:rPr>
        <w:t xml:space="preserve">בעבר סלקום הייתה מרוויחה כסף על כל שיחה בפני עצמה. ב-2009 הגיעה חברה קטנה בשם </w:t>
      </w:r>
      <w:proofErr w:type="spellStart"/>
      <w:r w:rsidRPr="00DF51AA">
        <w:rPr>
          <w:rFonts w:ascii="David" w:eastAsia="Times New Roman" w:hAnsi="David" w:cs="David"/>
          <w:sz w:val="24"/>
          <w:szCs w:val="24"/>
          <w:rtl/>
        </w:rPr>
        <w:t>סקייפ</w:t>
      </w:r>
      <w:proofErr w:type="spellEnd"/>
      <w:r w:rsidRPr="00DF51AA">
        <w:rPr>
          <w:rFonts w:ascii="David" w:eastAsia="Times New Roman" w:hAnsi="David" w:cs="David"/>
          <w:sz w:val="24"/>
          <w:szCs w:val="24"/>
          <w:rtl/>
        </w:rPr>
        <w:t xml:space="preserve">, ומה שהם הציעו זה לבצע שיחות דרך אפליקציה בפלאפון בחינם. סלקום חסמה את הגישה </w:t>
      </w:r>
      <w:proofErr w:type="spellStart"/>
      <w:r w:rsidRPr="00DF51AA">
        <w:rPr>
          <w:rFonts w:ascii="David" w:eastAsia="Times New Roman" w:hAnsi="David" w:cs="David"/>
          <w:sz w:val="24"/>
          <w:szCs w:val="24"/>
          <w:rtl/>
        </w:rPr>
        <w:t>לסקייפ</w:t>
      </w:r>
      <w:proofErr w:type="spellEnd"/>
      <w:r w:rsidRPr="00DF51AA">
        <w:rPr>
          <w:rFonts w:ascii="David" w:eastAsia="Times New Roman" w:hAnsi="David" w:cs="David"/>
          <w:sz w:val="24"/>
          <w:szCs w:val="24"/>
          <w:rtl/>
        </w:rPr>
        <w:t>.</w:t>
      </w:r>
    </w:p>
    <w:p w:rsidR="006A3CD2" w:rsidRPr="00DF51AA" w:rsidRDefault="006A3CD2" w:rsidP="00DF51AA">
      <w:pPr>
        <w:spacing w:after="120" w:line="360" w:lineRule="auto"/>
        <w:ind w:left="-700" w:right="-760"/>
        <w:jc w:val="both"/>
        <w:rPr>
          <w:rFonts w:ascii="David" w:eastAsia="Times New Roman" w:hAnsi="David" w:cs="David"/>
          <w:sz w:val="24"/>
          <w:szCs w:val="24"/>
          <w:rtl/>
        </w:rPr>
      </w:pPr>
      <w:r w:rsidRPr="00DF51AA">
        <w:rPr>
          <w:rFonts w:ascii="David" w:eastAsia="Times New Roman" w:hAnsi="David" w:cs="David"/>
          <w:sz w:val="24"/>
          <w:szCs w:val="24"/>
          <w:rtl/>
        </w:rPr>
        <w:t xml:space="preserve">ההסדר המשפטי </w:t>
      </w:r>
      <w:r w:rsidR="00DF51AA" w:rsidRPr="00DF51AA">
        <w:rPr>
          <w:rFonts w:ascii="David" w:eastAsia="Times New Roman" w:hAnsi="David" w:cs="David" w:hint="cs"/>
          <w:sz w:val="24"/>
          <w:szCs w:val="24"/>
          <w:rtl/>
        </w:rPr>
        <w:t>-</w:t>
      </w:r>
      <w:r w:rsidRPr="00DF51AA">
        <w:rPr>
          <w:rFonts w:ascii="David" w:eastAsia="Times New Roman" w:hAnsi="David" w:cs="David"/>
          <w:sz w:val="24"/>
          <w:szCs w:val="24"/>
          <w:rtl/>
        </w:rPr>
        <w:t xml:space="preserve"> נקבע בחוק התקשורת 51ג שאסור לגרום להגבלה של שימוש בכל שירות או יישום המסופקים ע"י רשת האינטרנט, הסייג לא יכול מהדבר המתחייב על ניהול תקין והוגן של הרשת.</w:t>
      </w:r>
    </w:p>
    <w:p w:rsidR="006A3CD2" w:rsidRPr="00DF51AA" w:rsidRDefault="006A3CD2" w:rsidP="00DF51AA">
      <w:pPr>
        <w:spacing w:after="120" w:line="360" w:lineRule="auto"/>
        <w:ind w:left="-700" w:right="-760"/>
        <w:jc w:val="both"/>
        <w:rPr>
          <w:rFonts w:ascii="David" w:eastAsia="Times New Roman" w:hAnsi="David" w:cs="David"/>
          <w:sz w:val="24"/>
          <w:szCs w:val="24"/>
          <w:rtl/>
        </w:rPr>
      </w:pPr>
      <w:r w:rsidRPr="00DF51AA">
        <w:rPr>
          <w:rFonts w:ascii="David" w:eastAsia="Times New Roman" w:hAnsi="David" w:cs="David"/>
          <w:sz w:val="24"/>
          <w:szCs w:val="24"/>
          <w:u w:val="single"/>
          <w:rtl/>
        </w:rPr>
        <w:t>מה קורה במציאות הישראלית?</w:t>
      </w:r>
      <w:r w:rsidRPr="00DF51AA">
        <w:rPr>
          <w:rFonts w:ascii="David" w:eastAsia="Times New Roman" w:hAnsi="David" w:cs="David"/>
          <w:sz w:val="24"/>
          <w:szCs w:val="24"/>
          <w:rtl/>
        </w:rPr>
        <w:t xml:space="preserve"> </w:t>
      </w:r>
      <w:r w:rsidR="00DF51AA" w:rsidRPr="00DF51AA">
        <w:rPr>
          <w:rFonts w:ascii="David" w:eastAsia="Times New Roman" w:hAnsi="David" w:cs="David" w:hint="cs"/>
          <w:sz w:val="24"/>
          <w:szCs w:val="24"/>
          <w:rtl/>
        </w:rPr>
        <w:t>-</w:t>
      </w:r>
      <w:r w:rsidRPr="00DF51AA">
        <w:rPr>
          <w:rFonts w:ascii="David" w:eastAsia="Times New Roman" w:hAnsi="David" w:cs="David"/>
          <w:sz w:val="24"/>
          <w:szCs w:val="24"/>
          <w:rtl/>
        </w:rPr>
        <w:t xml:space="preserve"> החברות לא ניטרליות, הם כן מספקות תוכן בצורה שונה וכן נותנות שירותים בתמחור 0.</w:t>
      </w:r>
    </w:p>
    <w:p w:rsidR="006A3CD2" w:rsidRPr="009251FA" w:rsidRDefault="006A3CD2" w:rsidP="001C7284">
      <w:pPr>
        <w:spacing w:after="120" w:line="360" w:lineRule="auto"/>
        <w:ind w:left="-700" w:right="-760"/>
        <w:rPr>
          <w:rFonts w:ascii="David" w:eastAsia="Times New Roman" w:hAnsi="David" w:cs="David"/>
          <w:sz w:val="24"/>
          <w:szCs w:val="24"/>
          <w:rtl/>
        </w:rPr>
      </w:pPr>
      <w:r w:rsidRPr="006A3CD2">
        <w:rPr>
          <w:rFonts w:ascii="David" w:eastAsia="Times New Roman" w:hAnsi="David" w:cs="David"/>
          <w:color w:val="1F3864"/>
          <w:sz w:val="24"/>
          <w:szCs w:val="24"/>
          <w:rtl/>
        </w:rPr>
        <w:t xml:space="preserve"> </w:t>
      </w:r>
      <w:r w:rsidRPr="009251FA">
        <w:rPr>
          <w:rFonts w:ascii="David" w:eastAsia="Times New Roman" w:hAnsi="David" w:cs="David"/>
          <w:b/>
          <w:bCs/>
          <w:sz w:val="24"/>
          <w:szCs w:val="24"/>
          <w:u w:val="single"/>
          <w:rtl/>
        </w:rPr>
        <w:t>ניטרליות רשת בארה"ב</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sz w:val="24"/>
          <w:szCs w:val="24"/>
          <w:rtl/>
        </w:rPr>
        <w:t>המרצה הציג את השינויים שחל באמריקה לאורך תקופה מסוימות ברגולציה של הניטרליות. פעמיים זה נפסל למשרד התקשורת האמריקאי ע"י ביהמ"ש בגלל חוסר סמכות, רק בפעם השלישית זה הצליח אך כאשר משרד התקשורת התחלף הם פשוט ביטלו את זה.</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sz w:val="24"/>
          <w:szCs w:val="24"/>
          <w:rtl/>
        </w:rPr>
        <w:t>לעומת זאת, בחלק מסוים של המדינות יש חוקים וניטרליות רשת למרות שאין חוק פדרלי והוגשה עתירה להחזיר את החוק הפדרלי.</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b/>
          <w:bCs/>
          <w:sz w:val="24"/>
          <w:szCs w:val="24"/>
          <w:u w:val="single"/>
          <w:rtl/>
        </w:rPr>
        <w:t>ניטרליות באירופה</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sz w:val="24"/>
          <w:szCs w:val="24"/>
          <w:rtl/>
        </w:rPr>
        <w:t>באירופה אין חובה לניטרליות אך הולנד קיבלה על עצמה את הניטרליות, היא השאיר את התמחור 0 , אך האיחוד האירופי ביטל להם את זה.</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b/>
          <w:bCs/>
          <w:sz w:val="24"/>
          <w:szCs w:val="24"/>
          <w:u w:val="single"/>
          <w:rtl/>
        </w:rPr>
        <w:t>בחזרה לישראל</w:t>
      </w:r>
    </w:p>
    <w:p w:rsidR="006A3CD2" w:rsidRPr="009251FA" w:rsidRDefault="006A3CD2" w:rsidP="009251FA">
      <w:pPr>
        <w:spacing w:after="120" w:line="360" w:lineRule="auto"/>
        <w:ind w:left="-700" w:right="-760"/>
        <w:jc w:val="both"/>
        <w:rPr>
          <w:rFonts w:ascii="David" w:eastAsia="Times New Roman" w:hAnsi="David" w:cs="David"/>
          <w:sz w:val="24"/>
          <w:szCs w:val="24"/>
          <w:rtl/>
        </w:rPr>
      </w:pPr>
      <w:r w:rsidRPr="009251FA">
        <w:rPr>
          <w:rFonts w:ascii="David" w:eastAsia="Times New Roman" w:hAnsi="David" w:cs="David"/>
          <w:sz w:val="24"/>
          <w:szCs w:val="24"/>
          <w:rtl/>
        </w:rPr>
        <w:t xml:space="preserve"> אנחנו לא יודעים מה המשמעות של האטה בארץ התוכן, אם בארה"ב יאטו את הגלישה בתוכן זה עלול להשפיע גם עלינו, תלוי מה הספק של התוכן עושה.</w:t>
      </w:r>
    </w:p>
    <w:p w:rsidR="006A3CD2" w:rsidRPr="009251FA" w:rsidRDefault="006A3CD2" w:rsidP="00C551DE">
      <w:pPr>
        <w:spacing w:after="120" w:line="360" w:lineRule="auto"/>
        <w:ind w:left="-700" w:right="-760"/>
        <w:rPr>
          <w:rFonts w:ascii="David" w:eastAsia="Times New Roman" w:hAnsi="David" w:cs="David"/>
          <w:sz w:val="24"/>
          <w:szCs w:val="24"/>
          <w:rtl/>
        </w:rPr>
      </w:pPr>
      <w:r w:rsidRPr="009251FA">
        <w:rPr>
          <w:rFonts w:ascii="David" w:eastAsia="Times New Roman" w:hAnsi="David" w:cs="David"/>
          <w:b/>
          <w:bCs/>
          <w:sz w:val="24"/>
          <w:szCs w:val="24"/>
          <w:u w:val="single"/>
          <w:rtl/>
        </w:rPr>
        <w:t>מבט לעתיד</w:t>
      </w:r>
    </w:p>
    <w:p w:rsidR="006A3CD2" w:rsidRPr="009251FA" w:rsidRDefault="006A3CD2" w:rsidP="00C551DE">
      <w:pPr>
        <w:spacing w:after="120" w:line="360" w:lineRule="auto"/>
        <w:ind w:left="-700" w:right="-760"/>
        <w:rPr>
          <w:rFonts w:ascii="David" w:eastAsia="Times New Roman" w:hAnsi="David" w:cs="David"/>
          <w:sz w:val="24"/>
          <w:szCs w:val="24"/>
          <w:rtl/>
        </w:rPr>
      </w:pPr>
      <w:r w:rsidRPr="009251FA">
        <w:rPr>
          <w:rFonts w:ascii="David" w:eastAsia="Times New Roman" w:hAnsi="David" w:cs="David"/>
          <w:sz w:val="24"/>
          <w:szCs w:val="24"/>
          <w:rtl/>
        </w:rPr>
        <w:t xml:space="preserve">יכול להיות שנרמה </w:t>
      </w:r>
      <w:proofErr w:type="spellStart"/>
      <w:r w:rsidRPr="009251FA">
        <w:rPr>
          <w:rFonts w:ascii="David" w:eastAsia="Times New Roman" w:hAnsi="David" w:cs="David"/>
          <w:sz w:val="24"/>
          <w:szCs w:val="24"/>
          <w:rtl/>
        </w:rPr>
        <w:t>לתעדף</w:t>
      </w:r>
      <w:proofErr w:type="spellEnd"/>
      <w:r w:rsidRPr="009251FA">
        <w:rPr>
          <w:rFonts w:ascii="David" w:eastAsia="Times New Roman" w:hAnsi="David" w:cs="David"/>
          <w:sz w:val="24"/>
          <w:szCs w:val="24"/>
          <w:rtl/>
        </w:rPr>
        <w:t>, תלוי מה יהיה בעתיד, נניח אם זה לצורך רפואה חכמה נרצה לתת לו קדימה בספקים.</w:t>
      </w:r>
    </w:p>
    <w:p w:rsidR="007572EC" w:rsidRDefault="007572EC" w:rsidP="004E13A7">
      <w:pPr>
        <w:spacing w:after="120" w:line="360" w:lineRule="auto"/>
        <w:ind w:left="-483" w:right="360" w:hanging="360"/>
        <w:jc w:val="both"/>
        <w:rPr>
          <w:rFonts w:ascii="David" w:eastAsia="Times New Roman" w:hAnsi="David" w:cs="David"/>
          <w:b/>
          <w:bCs/>
          <w:color w:val="000000"/>
          <w:sz w:val="24"/>
          <w:szCs w:val="24"/>
          <w:u w:val="single"/>
          <w:rtl/>
        </w:rPr>
      </w:pPr>
    </w:p>
    <w:p w:rsidR="007572EC" w:rsidRDefault="007572EC" w:rsidP="004E13A7">
      <w:pPr>
        <w:spacing w:after="120" w:line="360" w:lineRule="auto"/>
        <w:ind w:left="-483" w:right="360" w:hanging="360"/>
        <w:jc w:val="both"/>
        <w:rPr>
          <w:rFonts w:ascii="David" w:eastAsia="Times New Roman" w:hAnsi="David" w:cs="David"/>
          <w:b/>
          <w:bCs/>
          <w:color w:val="000000"/>
          <w:sz w:val="24"/>
          <w:szCs w:val="24"/>
          <w:u w:val="single"/>
          <w:rtl/>
        </w:rPr>
      </w:pPr>
    </w:p>
    <w:p w:rsidR="007572EC" w:rsidRDefault="007572EC" w:rsidP="004E13A7">
      <w:pPr>
        <w:spacing w:after="120" w:line="360" w:lineRule="auto"/>
        <w:ind w:left="-483" w:right="360" w:hanging="360"/>
        <w:jc w:val="both"/>
        <w:rPr>
          <w:rFonts w:ascii="David" w:eastAsia="Times New Roman" w:hAnsi="David" w:cs="David"/>
          <w:b/>
          <w:bCs/>
          <w:color w:val="000000"/>
          <w:sz w:val="24"/>
          <w:szCs w:val="24"/>
          <w:u w:val="single"/>
          <w:rtl/>
        </w:rPr>
      </w:pPr>
    </w:p>
    <w:p w:rsidR="006A3CD2" w:rsidRDefault="006A3CD2" w:rsidP="004E13A7">
      <w:pPr>
        <w:spacing w:after="120" w:line="360" w:lineRule="auto"/>
        <w:ind w:left="-483" w:right="360" w:hanging="360"/>
        <w:jc w:val="both"/>
        <w:rPr>
          <w:rFonts w:ascii="David" w:eastAsia="Times New Roman" w:hAnsi="David" w:cs="David"/>
          <w:b/>
          <w:bCs/>
          <w:sz w:val="24"/>
          <w:szCs w:val="24"/>
          <w:rtl/>
        </w:rPr>
      </w:pPr>
      <w:r w:rsidRPr="009251FA">
        <w:rPr>
          <w:rFonts w:ascii="David" w:eastAsia="Times New Roman" w:hAnsi="David" w:cs="David"/>
          <w:b/>
          <w:bCs/>
          <w:color w:val="000000"/>
          <w:sz w:val="24"/>
          <w:szCs w:val="24"/>
          <w:u w:val="single"/>
          <w:rtl/>
        </w:rPr>
        <w:lastRenderedPageBreak/>
        <w:t>שיעור 13, 17.06.19</w:t>
      </w:r>
    </w:p>
    <w:p w:rsidR="009251FA" w:rsidRDefault="009251FA" w:rsidP="009251FA">
      <w:pPr>
        <w:pStyle w:val="a7"/>
        <w:spacing w:after="120" w:line="360" w:lineRule="auto"/>
        <w:ind w:left="-766" w:right="-709"/>
        <w:contextualSpacing w:val="0"/>
        <w:jc w:val="center"/>
        <w:rPr>
          <w:rFonts w:ascii="David" w:hAnsi="David" w:cs="David"/>
          <w:b/>
          <w:bCs/>
          <w:color w:val="1F3864" w:themeColor="accent1" w:themeShade="80"/>
          <w:sz w:val="24"/>
          <w:szCs w:val="24"/>
          <w:u w:val="single"/>
          <w:rtl/>
        </w:rPr>
      </w:pPr>
      <w:r w:rsidRPr="006A5C9A">
        <w:rPr>
          <w:rFonts w:ascii="David" w:hAnsi="David" w:cs="David" w:hint="cs"/>
          <w:b/>
          <w:bCs/>
          <w:color w:val="1F3864" w:themeColor="accent1" w:themeShade="80"/>
          <w:sz w:val="24"/>
          <w:szCs w:val="24"/>
          <w:u w:val="single"/>
          <w:rtl/>
        </w:rPr>
        <w:t>נושא 11 לסילבוס: שירותים משפטיים מקוונים</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 xml:space="preserve">מתחברים לנושא של יישוב סכסוכים מקוון. היקף השירותים המשפטיים המקוונים גדול הרבה יותר מאלו </w:t>
      </w:r>
      <w:proofErr w:type="spellStart"/>
      <w:r w:rsidRPr="007572EC">
        <w:rPr>
          <w:rFonts w:ascii="David" w:hAnsi="David" w:cs="David" w:hint="cs"/>
          <w:sz w:val="24"/>
          <w:szCs w:val="24"/>
          <w:rtl/>
        </w:rPr>
        <w:t>שידברנו</w:t>
      </w:r>
      <w:proofErr w:type="spellEnd"/>
      <w:r w:rsidRPr="007572EC">
        <w:rPr>
          <w:rFonts w:ascii="David" w:hAnsi="David" w:cs="David" w:hint="cs"/>
          <w:sz w:val="24"/>
          <w:szCs w:val="24"/>
          <w:rtl/>
        </w:rPr>
        <w:t xml:space="preserve"> עליהם בתחום יישוב הסכסוכים.</w:t>
      </w:r>
    </w:p>
    <w:p w:rsidR="007572EC" w:rsidRPr="007572EC" w:rsidRDefault="007572EC" w:rsidP="00A6217A">
      <w:pPr>
        <w:numPr>
          <w:ilvl w:val="0"/>
          <w:numId w:val="50"/>
        </w:numPr>
        <w:spacing w:after="0" w:line="360" w:lineRule="auto"/>
        <w:ind w:left="-341"/>
        <w:jc w:val="both"/>
        <w:rPr>
          <w:rFonts w:ascii="David" w:hAnsi="David" w:cs="David"/>
          <w:sz w:val="24"/>
          <w:szCs w:val="24"/>
        </w:rPr>
      </w:pPr>
      <w:r w:rsidRPr="007572EC">
        <w:rPr>
          <w:rFonts w:ascii="David" w:hAnsi="David" w:cs="David" w:hint="cs"/>
          <w:sz w:val="24"/>
          <w:szCs w:val="24"/>
          <w:rtl/>
        </w:rPr>
        <w:t>שירות מקוון חלקי/היברידי (ממשק מקוון שמקשר לשירותים אנושיים).</w:t>
      </w:r>
    </w:p>
    <w:p w:rsidR="007572EC" w:rsidRPr="007572EC" w:rsidRDefault="007572EC" w:rsidP="00A6217A">
      <w:pPr>
        <w:numPr>
          <w:ilvl w:val="0"/>
          <w:numId w:val="50"/>
        </w:numPr>
        <w:spacing w:after="0" w:line="360" w:lineRule="auto"/>
        <w:ind w:left="-341"/>
        <w:jc w:val="both"/>
        <w:rPr>
          <w:rFonts w:ascii="David" w:hAnsi="David" w:cs="David"/>
          <w:sz w:val="24"/>
          <w:szCs w:val="24"/>
        </w:rPr>
      </w:pPr>
      <w:r w:rsidRPr="007572EC">
        <w:rPr>
          <w:rFonts w:ascii="David" w:hAnsi="David" w:cs="David" w:hint="cs"/>
          <w:sz w:val="24"/>
          <w:szCs w:val="24"/>
          <w:rtl/>
        </w:rPr>
        <w:t>שירות מקוון מלא (השירות ניתן באמצעים טכנולוגיים בלבד).</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ניתן לדבר על ההבחנה בין ניהול התקשורת בסביבה מתוקשרת (</w:t>
      </w:r>
      <w:proofErr w:type="spellStart"/>
      <w:r w:rsidRPr="007572EC">
        <w:rPr>
          <w:rFonts w:ascii="David" w:hAnsi="David" w:cs="David" w:hint="cs"/>
          <w:sz w:val="24"/>
          <w:szCs w:val="24"/>
          <w:rtl/>
        </w:rPr>
        <w:t>סקייפ</w:t>
      </w:r>
      <w:proofErr w:type="spellEnd"/>
      <w:r w:rsidRPr="007572EC">
        <w:rPr>
          <w:rFonts w:ascii="David" w:hAnsi="David" w:cs="David" w:hint="cs"/>
          <w:sz w:val="24"/>
          <w:szCs w:val="24"/>
          <w:rtl/>
        </w:rPr>
        <w:t xml:space="preserve">/מייל וכו'), קרי הרחבת הנגישות, לבין עיצוב/הבנייה מחדש - בניית אבני הבניין של השירות המשפטי, באמצעות טפסים משפטיים וניהול חכם יותר של המידע, דבר שמאפשר לעסוק בנושאים משפטיים כיחידות מידע, כנתונים של תשובות לשאלות שניתנות לעיבוד אוטומטי, והקטגוריה האחרונה היא </w:t>
      </w:r>
      <w:r w:rsidRPr="007572EC">
        <w:rPr>
          <w:rFonts w:ascii="David" w:hAnsi="David" w:cs="David" w:hint="cs"/>
          <w:b/>
          <w:bCs/>
          <w:sz w:val="24"/>
          <w:szCs w:val="24"/>
          <w:rtl/>
        </w:rPr>
        <w:t>חידוש</w:t>
      </w:r>
      <w:r w:rsidRPr="007572EC">
        <w:rPr>
          <w:rFonts w:ascii="David" w:hAnsi="David" w:cs="David" w:hint="cs"/>
          <w:sz w:val="24"/>
          <w:szCs w:val="24"/>
          <w:rtl/>
        </w:rPr>
        <w:t xml:space="preserve"> - בינה מלאכותית ועיבוד שפה טבעית (</w:t>
      </w:r>
      <w:proofErr w:type="spellStart"/>
      <w:r w:rsidRPr="007572EC">
        <w:rPr>
          <w:rFonts w:ascii="David" w:hAnsi="David" w:cs="David"/>
          <w:sz w:val="24"/>
          <w:szCs w:val="24"/>
        </w:rPr>
        <w:t>al+nlp</w:t>
      </w:r>
      <w:proofErr w:type="spellEnd"/>
      <w:r w:rsidRPr="007572EC">
        <w:rPr>
          <w:rFonts w:ascii="David" w:hAnsi="David" w:cs="David" w:hint="cs"/>
          <w:sz w:val="24"/>
          <w:szCs w:val="24"/>
          <w:rtl/>
        </w:rPr>
        <w:t xml:space="preserve">). </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 xml:space="preserve">המערכות הללו מייצבות שורה של אתגרים. החל </w:t>
      </w:r>
      <w:proofErr w:type="spellStart"/>
      <w:r w:rsidRPr="007572EC">
        <w:rPr>
          <w:rFonts w:ascii="David" w:hAnsi="David" w:cs="David" w:hint="cs"/>
          <w:sz w:val="24"/>
          <w:szCs w:val="24"/>
          <w:rtl/>
        </w:rPr>
        <w:t>מאיך</w:t>
      </w:r>
      <w:proofErr w:type="spellEnd"/>
      <w:r w:rsidRPr="007572EC">
        <w:rPr>
          <w:rFonts w:ascii="David" w:hAnsi="David" w:cs="David" w:hint="cs"/>
          <w:sz w:val="24"/>
          <w:szCs w:val="24"/>
          <w:rtl/>
        </w:rPr>
        <w:t xml:space="preserve"> מתכננים מערכת כזו מקוונת, איך הבחירות בתכנון הטפסים מתבצעות, הממשק שאנו מייצרים (כפתור/</w:t>
      </w:r>
      <w:proofErr w:type="spellStart"/>
      <w:r w:rsidRPr="007572EC">
        <w:rPr>
          <w:rFonts w:ascii="David" w:hAnsi="David" w:cs="David" w:hint="cs"/>
          <w:sz w:val="24"/>
          <w:szCs w:val="24"/>
          <w:rtl/>
        </w:rPr>
        <w:t>סליידר</w:t>
      </w:r>
      <w:proofErr w:type="spellEnd"/>
      <w:r w:rsidRPr="007572EC">
        <w:rPr>
          <w:rFonts w:ascii="David" w:hAnsi="David" w:cs="David" w:hint="cs"/>
          <w:sz w:val="24"/>
          <w:szCs w:val="24"/>
          <w:rtl/>
        </w:rPr>
        <w:t xml:space="preserve">/צבע), משפיעים על השירות וכלה בקופסה השחורה של האלגוריתמים (מכניסים קלט ויוצא פלט שיכול להיות מסמך משפטי, פעולה משפטים, גזר דין, פיצוי - לכל אלו משמעות רבה). מתחבר למה שלמדנו באשר לאכיפה האלגוריתמית בתחום זכויות היוצרים, איך זה עובד? איך מאזנים בין אינטרסים? מדובר בהכרעות משמעותיות וגורליות והפוטנציאל גדול. </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A6217A">
      <w:pPr>
        <w:spacing w:after="0" w:line="360" w:lineRule="auto"/>
        <w:ind w:left="-908"/>
        <w:jc w:val="both"/>
        <w:rPr>
          <w:rFonts w:ascii="David" w:hAnsi="David" w:cs="David"/>
          <w:sz w:val="24"/>
          <w:szCs w:val="24"/>
          <w:u w:val="single"/>
          <w:rtl/>
        </w:rPr>
      </w:pPr>
      <w:r w:rsidRPr="007572EC">
        <w:rPr>
          <w:rFonts w:ascii="David" w:hAnsi="David" w:cs="David" w:hint="cs"/>
          <w:sz w:val="24"/>
          <w:szCs w:val="24"/>
          <w:u w:val="single"/>
          <w:rtl/>
        </w:rPr>
        <w:t>מגוון רב של פעולות משפטיות</w:t>
      </w:r>
    </w:p>
    <w:p w:rsidR="007572EC" w:rsidRPr="007572EC" w:rsidRDefault="007572EC" w:rsidP="00A6217A">
      <w:pPr>
        <w:spacing w:after="0" w:line="360" w:lineRule="auto"/>
        <w:ind w:left="-908"/>
        <w:jc w:val="both"/>
        <w:rPr>
          <w:rFonts w:ascii="David" w:hAnsi="David" w:cs="David"/>
          <w:sz w:val="24"/>
          <w:szCs w:val="24"/>
        </w:rPr>
      </w:pPr>
      <w:r w:rsidRPr="007572EC">
        <w:rPr>
          <w:rFonts w:ascii="David" w:hAnsi="David" w:cs="David" w:hint="cs"/>
          <w:sz w:val="24"/>
          <w:szCs w:val="24"/>
          <w:rtl/>
        </w:rPr>
        <w:t>מגוון רב של פעולות משפטיות ( לאו דווקא פעולות בין 2 אנשים אלא אפילו פעולה של יחיד אל מול הרשות, התוכנה עוזרת לנו ומנחה אותנו).</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1.       </w:t>
      </w:r>
      <w:r w:rsidRPr="007572EC">
        <w:rPr>
          <w:rFonts w:ascii="David" w:hAnsi="David" w:cs="David" w:hint="cs"/>
          <w:sz w:val="24"/>
          <w:szCs w:val="24"/>
          <w:rtl/>
        </w:rPr>
        <w:t>חוזים</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2.       </w:t>
      </w:r>
      <w:r w:rsidRPr="007572EC">
        <w:rPr>
          <w:rFonts w:ascii="David" w:hAnsi="David" w:cs="David" w:hint="cs"/>
          <w:sz w:val="24"/>
          <w:szCs w:val="24"/>
          <w:rtl/>
        </w:rPr>
        <w:t xml:space="preserve">הסכמי עבודה </w:t>
      </w:r>
      <w:proofErr w:type="spellStart"/>
      <w:r w:rsidRPr="007572EC">
        <w:rPr>
          <w:rFonts w:ascii="David" w:hAnsi="David" w:cs="David" w:hint="cs"/>
          <w:sz w:val="24"/>
          <w:szCs w:val="24"/>
          <w:rtl/>
        </w:rPr>
        <w:t>וגריושין</w:t>
      </w:r>
      <w:proofErr w:type="spellEnd"/>
      <w:r w:rsidRPr="007572EC">
        <w:rPr>
          <w:rFonts w:ascii="David" w:hAnsi="David" w:cs="David" w:hint="cs"/>
          <w:sz w:val="24"/>
          <w:szCs w:val="24"/>
          <w:rtl/>
        </w:rPr>
        <w:t>.</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3.       </w:t>
      </w:r>
      <w:r w:rsidRPr="007572EC">
        <w:rPr>
          <w:rFonts w:ascii="David" w:hAnsi="David" w:cs="David" w:hint="cs"/>
          <w:sz w:val="24"/>
          <w:szCs w:val="24"/>
          <w:rtl/>
        </w:rPr>
        <w:t xml:space="preserve">ייפוי </w:t>
      </w:r>
      <w:proofErr w:type="spellStart"/>
      <w:r w:rsidRPr="007572EC">
        <w:rPr>
          <w:rFonts w:ascii="David" w:hAnsi="David" w:cs="David" w:hint="cs"/>
          <w:sz w:val="24"/>
          <w:szCs w:val="24"/>
          <w:rtl/>
        </w:rPr>
        <w:t>כח</w:t>
      </w:r>
      <w:proofErr w:type="spellEnd"/>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4.       </w:t>
      </w:r>
      <w:r w:rsidRPr="007572EC">
        <w:rPr>
          <w:rFonts w:ascii="David" w:hAnsi="David" w:cs="David" w:hint="cs"/>
          <w:sz w:val="24"/>
          <w:szCs w:val="24"/>
          <w:rtl/>
        </w:rPr>
        <w:t>צוואות</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5.       </w:t>
      </w:r>
      <w:r w:rsidRPr="007572EC">
        <w:rPr>
          <w:rFonts w:ascii="David" w:hAnsi="David" w:cs="David" w:hint="cs"/>
          <w:sz w:val="24"/>
          <w:szCs w:val="24"/>
          <w:rtl/>
        </w:rPr>
        <w:t>מסמכי התאגדות חברה, שותפות, עמותה</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6.       </w:t>
      </w:r>
      <w:r w:rsidRPr="007572EC">
        <w:rPr>
          <w:rFonts w:ascii="David" w:hAnsi="David" w:cs="David" w:hint="cs"/>
          <w:sz w:val="24"/>
          <w:szCs w:val="24"/>
          <w:rtl/>
        </w:rPr>
        <w:t>רישום פטנט</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7.       </w:t>
      </w:r>
      <w:r w:rsidRPr="007572EC">
        <w:rPr>
          <w:rFonts w:ascii="David" w:hAnsi="David" w:cs="David" w:hint="cs"/>
          <w:sz w:val="24"/>
          <w:szCs w:val="24"/>
          <w:rtl/>
        </w:rPr>
        <w:t>הסכמי סודיות, אי תחרות</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sz w:val="24"/>
          <w:szCs w:val="24"/>
          <w:rtl/>
        </w:rPr>
        <w:t>8.       </w:t>
      </w:r>
      <w:r w:rsidRPr="007572EC">
        <w:rPr>
          <w:rFonts w:ascii="David" w:hAnsi="David" w:cs="David" w:hint="cs"/>
          <w:sz w:val="24"/>
          <w:szCs w:val="24"/>
          <w:rtl/>
        </w:rPr>
        <w:t>הגשת מסמכים לבית משפט ולרשויות.</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המרצה מציגה רשימה של חברות שהתפקיד שלהם זה לעזור למשתמשים בפעולות משפטיות (כמו </w:t>
      </w:r>
      <w:proofErr w:type="spellStart"/>
      <w:r w:rsidRPr="007572EC">
        <w:rPr>
          <w:rFonts w:ascii="David" w:hAnsi="David" w:cs="David"/>
          <w:sz w:val="24"/>
          <w:szCs w:val="24"/>
        </w:rPr>
        <w:t>legalzoom</w:t>
      </w:r>
      <w:proofErr w:type="spellEnd"/>
      <w:r w:rsidRPr="007572EC">
        <w:rPr>
          <w:rFonts w:ascii="David" w:hAnsi="David" w:cs="David" w:hint="cs"/>
          <w:sz w:val="24"/>
          <w:szCs w:val="24"/>
          <w:rtl/>
        </w:rPr>
        <w:t>).</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ההבטחה הגדולה מעבר לכל השיקולים של יישוב סכסוכים והנגשה פיזית והזמנית/שפתית שהם חופפים לשיעורים הקודמים, זה התמחור שהוא חסר תקדים לעומת עו"ד רגיל. זה סכום מינימלי של כסף בשביל להבטיח נגישות גדולה הרבה יותר לפעולות משפטיות.</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b/>
          <w:bCs/>
          <w:sz w:val="24"/>
          <w:szCs w:val="24"/>
          <w:u w:val="single"/>
        </w:rPr>
        <w:t>Access to justice author</w:t>
      </w:r>
    </w:p>
    <w:p w:rsidR="007572EC" w:rsidRPr="007572EC" w:rsidRDefault="007572EC" w:rsidP="00A6217A">
      <w:pPr>
        <w:spacing w:after="0" w:line="360" w:lineRule="auto"/>
        <w:ind w:left="-908"/>
        <w:jc w:val="both"/>
        <w:rPr>
          <w:rFonts w:ascii="David" w:hAnsi="David" w:cs="David"/>
          <w:sz w:val="24"/>
          <w:szCs w:val="24"/>
          <w:rtl/>
        </w:rPr>
      </w:pPr>
      <w:r w:rsidRPr="007572EC">
        <w:rPr>
          <w:rFonts w:ascii="David" w:hAnsi="David" w:cs="David" w:hint="cs"/>
          <w:sz w:val="24"/>
          <w:szCs w:val="24"/>
          <w:rtl/>
        </w:rPr>
        <w:t>התוכנה הזאת מאשרת סטודנטים לקליניקות משפטיות שעובדים בשת"פ עם גורמי חברה אזרחית ועוזרים להם לתרגם פעולות משפטיות בשירות עצמי וכלים לבצע את הפעולות הללו באופן עצמאי, כאשר כל הפעולות הללו נשענות על שאלון אל מול המשתמש.</w:t>
      </w:r>
    </w:p>
    <w:p w:rsidR="007572EC" w:rsidRPr="007572EC" w:rsidRDefault="007572EC" w:rsidP="00A6217A">
      <w:pPr>
        <w:spacing w:after="0" w:line="360" w:lineRule="auto"/>
        <w:ind w:left="-625"/>
        <w:jc w:val="both"/>
        <w:rPr>
          <w:rFonts w:ascii="David" w:hAnsi="David" w:cs="David"/>
          <w:sz w:val="24"/>
          <w:szCs w:val="24"/>
          <w:rtl/>
        </w:rPr>
      </w:pPr>
      <w:r w:rsidRPr="007572EC">
        <w:rPr>
          <w:rFonts w:ascii="David" w:hAnsi="David" w:cs="David" w:hint="cs"/>
          <w:sz w:val="24"/>
          <w:szCs w:val="24"/>
          <w:u w:val="single"/>
          <w:rtl/>
        </w:rPr>
        <w:lastRenderedPageBreak/>
        <w:t>מה האחריות שלנו בעיצוב מוצרים מהסוג הזה? כיצד אנחנו מנסחים את השאלות הללו? כיצד ממשק המשתמש משפיע על הבחירות שלנו</w:t>
      </w:r>
    </w:p>
    <w:p w:rsidR="007572EC" w:rsidRPr="007572EC" w:rsidRDefault="007572EC" w:rsidP="00A6217A">
      <w:pPr>
        <w:spacing w:after="0" w:line="360" w:lineRule="auto"/>
        <w:ind w:left="-625"/>
        <w:jc w:val="both"/>
        <w:rPr>
          <w:rFonts w:ascii="David" w:hAnsi="David" w:cs="David"/>
          <w:sz w:val="24"/>
          <w:szCs w:val="24"/>
          <w:rtl/>
        </w:rPr>
      </w:pPr>
      <w:r w:rsidRPr="007572EC">
        <w:rPr>
          <w:rFonts w:ascii="David" w:hAnsi="David" w:cs="David" w:hint="cs"/>
          <w:sz w:val="24"/>
          <w:szCs w:val="24"/>
          <w:rtl/>
        </w:rPr>
        <w:t>הדבר הזה נקרא הינדים דיגיטליים.</w:t>
      </w:r>
    </w:p>
    <w:p w:rsidR="007572EC" w:rsidRPr="007572EC" w:rsidRDefault="007572EC" w:rsidP="00A6217A">
      <w:pPr>
        <w:spacing w:after="0" w:line="360" w:lineRule="auto"/>
        <w:ind w:left="-625"/>
        <w:jc w:val="both"/>
        <w:rPr>
          <w:rFonts w:ascii="David" w:hAnsi="David" w:cs="David"/>
          <w:sz w:val="24"/>
          <w:szCs w:val="24"/>
          <w:rtl/>
        </w:rPr>
      </w:pPr>
      <w:r w:rsidRPr="007572EC">
        <w:rPr>
          <w:rFonts w:ascii="David" w:hAnsi="David" w:cs="David" w:hint="cs"/>
          <w:b/>
          <w:bCs/>
          <w:sz w:val="24"/>
          <w:szCs w:val="24"/>
          <w:rtl/>
        </w:rPr>
        <w:t>הינד</w:t>
      </w:r>
      <w:r w:rsidRPr="007572EC">
        <w:rPr>
          <w:rFonts w:ascii="David" w:hAnsi="David" w:cs="David" w:hint="cs"/>
          <w:sz w:val="24"/>
          <w:szCs w:val="24"/>
          <w:rtl/>
        </w:rPr>
        <w:t xml:space="preserve"> - קבלת ההחלטות של המשתמשים מושפעת מאופן הצגת אפשרויות הבחירה:</w:t>
      </w:r>
    </w:p>
    <w:p w:rsidR="007572EC" w:rsidRPr="007572EC" w:rsidRDefault="007572EC" w:rsidP="00A6217A">
      <w:pPr>
        <w:numPr>
          <w:ilvl w:val="0"/>
          <w:numId w:val="51"/>
        </w:numPr>
        <w:spacing w:after="0" w:line="360" w:lineRule="auto"/>
        <w:ind w:left="-58"/>
        <w:jc w:val="both"/>
        <w:rPr>
          <w:rFonts w:ascii="David" w:hAnsi="David" w:cs="David"/>
          <w:sz w:val="24"/>
          <w:szCs w:val="24"/>
        </w:rPr>
      </w:pPr>
      <w:r w:rsidRPr="007572EC">
        <w:rPr>
          <w:rFonts w:ascii="David" w:hAnsi="David" w:cs="David" w:hint="cs"/>
          <w:sz w:val="24"/>
          <w:szCs w:val="24"/>
          <w:rtl/>
        </w:rPr>
        <w:t xml:space="preserve">התוכן וההצגה החזותית מפעילים הטיות </w:t>
      </w:r>
      <w:proofErr w:type="spellStart"/>
      <w:r w:rsidRPr="007572EC">
        <w:rPr>
          <w:rFonts w:ascii="David" w:hAnsi="David" w:cs="David" w:hint="cs"/>
          <w:sz w:val="24"/>
          <w:szCs w:val="24"/>
          <w:rtl/>
        </w:rPr>
        <w:t>קוגנטיביות</w:t>
      </w:r>
      <w:proofErr w:type="spellEnd"/>
      <w:r w:rsidRPr="007572EC">
        <w:rPr>
          <w:rFonts w:ascii="David" w:hAnsi="David" w:cs="David" w:hint="cs"/>
          <w:sz w:val="24"/>
          <w:szCs w:val="24"/>
          <w:rtl/>
        </w:rPr>
        <w:t>.</w:t>
      </w:r>
    </w:p>
    <w:p w:rsidR="007572EC" w:rsidRPr="007572EC" w:rsidRDefault="007572EC" w:rsidP="00A6217A">
      <w:pPr>
        <w:numPr>
          <w:ilvl w:val="0"/>
          <w:numId w:val="51"/>
        </w:numPr>
        <w:spacing w:after="0" w:line="360" w:lineRule="auto"/>
        <w:ind w:left="-58"/>
        <w:jc w:val="both"/>
        <w:rPr>
          <w:rFonts w:ascii="David" w:hAnsi="David" w:cs="David"/>
          <w:sz w:val="24"/>
          <w:szCs w:val="24"/>
        </w:rPr>
      </w:pPr>
      <w:r w:rsidRPr="007572EC">
        <w:rPr>
          <w:rFonts w:ascii="David" w:hAnsi="David" w:cs="David" w:hint="cs"/>
          <w:sz w:val="24"/>
          <w:szCs w:val="24"/>
          <w:rtl/>
        </w:rPr>
        <w:t>רציונליות מוגבלת - הגם שאנו יכולים לחשוב שהבחירה מושקעת מחשבה רציונלית ומוסרית וכיו"ב. למעשה, נמצא במחקרים, כי השאלה המרכזית היא איך אנחנו רואים את הדברים ואיך בפועל האפשרות מוצגת לנו.</w:t>
      </w:r>
    </w:p>
    <w:p w:rsidR="007572EC" w:rsidRPr="007572EC" w:rsidRDefault="007572EC" w:rsidP="00A6217A">
      <w:pPr>
        <w:spacing w:after="0" w:line="360" w:lineRule="auto"/>
        <w:ind w:left="-625"/>
        <w:jc w:val="both"/>
        <w:rPr>
          <w:rFonts w:ascii="David" w:hAnsi="David" w:cs="David"/>
          <w:sz w:val="24"/>
          <w:szCs w:val="24"/>
          <w:u w:val="single"/>
          <w:rtl/>
        </w:rPr>
      </w:pPr>
      <w:r w:rsidRPr="007572EC">
        <w:rPr>
          <w:rFonts w:ascii="David" w:hAnsi="David" w:cs="David" w:hint="cs"/>
          <w:sz w:val="24"/>
          <w:szCs w:val="24"/>
          <w:u w:val="single"/>
          <w:rtl/>
        </w:rPr>
        <w:t>ח</w:t>
      </w:r>
      <w:r w:rsidRPr="007572EC">
        <w:rPr>
          <w:rFonts w:ascii="David" w:hAnsi="David" w:cs="David"/>
          <w:sz w:val="24"/>
          <w:szCs w:val="24"/>
          <w:u w:val="single"/>
          <w:rtl/>
        </w:rPr>
        <w:t>שיבות יתירה לעיצוב ממשק המשתמש:</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sz w:val="24"/>
          <w:szCs w:val="24"/>
          <w:rtl/>
        </w:rPr>
        <w:t>1.</w:t>
      </w:r>
      <w:r w:rsidRPr="007572EC">
        <w:rPr>
          <w:rFonts w:ascii="David" w:hAnsi="David" w:cs="David"/>
          <w:sz w:val="24"/>
          <w:szCs w:val="24"/>
          <w:rtl/>
        </w:rPr>
        <w:tab/>
        <w:t>מיקום על המסך</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sz w:val="24"/>
          <w:szCs w:val="24"/>
          <w:rtl/>
        </w:rPr>
        <w:t>2.</w:t>
      </w:r>
      <w:r w:rsidRPr="007572EC">
        <w:rPr>
          <w:rFonts w:ascii="David" w:hAnsi="David" w:cs="David"/>
          <w:sz w:val="24"/>
          <w:szCs w:val="24"/>
          <w:rtl/>
        </w:rPr>
        <w:tab/>
        <w:t xml:space="preserve">צבעים </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sz w:val="24"/>
          <w:szCs w:val="24"/>
          <w:rtl/>
        </w:rPr>
        <w:t>3.</w:t>
      </w:r>
      <w:r w:rsidRPr="007572EC">
        <w:rPr>
          <w:rFonts w:ascii="David" w:hAnsi="David" w:cs="David"/>
          <w:sz w:val="24"/>
          <w:szCs w:val="24"/>
          <w:rtl/>
        </w:rPr>
        <w:tab/>
        <w:t>סוג כפתורים/אופן ביצוע פעולות/ חיווי החלטות</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sz w:val="24"/>
          <w:szCs w:val="24"/>
          <w:rtl/>
        </w:rPr>
        <w:t>ההינד פועל בעת קבלת ההחלטה.</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המרצה מציגה טופס שבו רואים שברירת המחדל של התשובה (שכבר מסומנת) </w:t>
      </w:r>
      <w:proofErr w:type="spellStart"/>
      <w:r w:rsidRPr="007572EC">
        <w:rPr>
          <w:rFonts w:ascii="David" w:hAnsi="David" w:cs="David" w:hint="cs"/>
          <w:sz w:val="24"/>
          <w:szCs w:val="24"/>
          <w:rtl/>
        </w:rPr>
        <w:t>בדר"כ</w:t>
      </w:r>
      <w:proofErr w:type="spellEnd"/>
      <w:r w:rsidRPr="007572EC">
        <w:rPr>
          <w:rFonts w:ascii="David" w:hAnsi="David" w:cs="David" w:hint="cs"/>
          <w:sz w:val="24"/>
          <w:szCs w:val="24"/>
          <w:rtl/>
        </w:rPr>
        <w:t xml:space="preserve"> לא משתנה. אם הבוחר משנה את הבחירה הוא לרוב ישנה לפי מה </w:t>
      </w:r>
      <w:proofErr w:type="spellStart"/>
      <w:r w:rsidRPr="007572EC">
        <w:rPr>
          <w:rFonts w:ascii="David" w:hAnsi="David" w:cs="David" w:hint="cs"/>
          <w:sz w:val="24"/>
          <w:szCs w:val="24"/>
          <w:rtl/>
        </w:rPr>
        <w:t>שמליצו</w:t>
      </w:r>
      <w:proofErr w:type="spellEnd"/>
      <w:r w:rsidRPr="007572EC">
        <w:rPr>
          <w:rFonts w:ascii="David" w:hAnsi="David" w:cs="David" w:hint="cs"/>
          <w:sz w:val="24"/>
          <w:szCs w:val="24"/>
          <w:rtl/>
        </w:rPr>
        <w:t xml:space="preserve"> לו בתצוגה (עוגן).</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כשאנו מדברים על תכנון ממשקים וטכנולוגיות משפטיות, החלטות מנהלי המוצר הללו מאוד משפיעות על בחירות המשתמשים. </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אם מבקשים ממישהו לסמן בסקאלה, מאוד משנה על מה הסמן עומד (0 או 50); גם סדר הצגת אפשרויות התשובה משנה ומשפיע.</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u w:val="single"/>
        </w:rPr>
      </w:pPr>
      <w:r w:rsidRPr="007572EC">
        <w:rPr>
          <w:rFonts w:ascii="David" w:hAnsi="David" w:cs="David" w:hint="cs"/>
          <w:sz w:val="24"/>
          <w:szCs w:val="24"/>
          <w:u w:val="single"/>
          <w:rtl/>
        </w:rPr>
        <w:t xml:space="preserve">שירות משפטי באמצעות צ'ט </w:t>
      </w:r>
      <w:proofErr w:type="spellStart"/>
      <w:r w:rsidRPr="007572EC">
        <w:rPr>
          <w:rFonts w:ascii="David" w:hAnsi="David" w:cs="David" w:hint="cs"/>
          <w:sz w:val="24"/>
          <w:szCs w:val="24"/>
          <w:u w:val="single"/>
          <w:rtl/>
        </w:rPr>
        <w:t>בוט</w:t>
      </w:r>
      <w:proofErr w:type="spellEnd"/>
      <w:r w:rsidRPr="007572EC">
        <w:rPr>
          <w:rFonts w:ascii="David" w:hAnsi="David" w:cs="David" w:hint="cs"/>
          <w:sz w:val="24"/>
          <w:szCs w:val="24"/>
          <w:u w:val="single"/>
          <w:rtl/>
        </w:rPr>
        <w:t xml:space="preserve"> - </w:t>
      </w:r>
      <w:proofErr w:type="spellStart"/>
      <w:r w:rsidRPr="007572EC">
        <w:rPr>
          <w:rFonts w:ascii="David" w:hAnsi="David" w:cs="David"/>
          <w:sz w:val="24"/>
          <w:szCs w:val="24"/>
          <w:u w:val="single"/>
        </w:rPr>
        <w:t>robotlawyer</w:t>
      </w:r>
      <w:proofErr w:type="spellEnd"/>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דוגמה לשירות שכבר עובד.</w:t>
      </w:r>
    </w:p>
    <w:p w:rsidR="007572EC" w:rsidRPr="007572EC" w:rsidRDefault="007572EC" w:rsidP="00457C13">
      <w:pPr>
        <w:numPr>
          <w:ilvl w:val="0"/>
          <w:numId w:val="50"/>
        </w:numPr>
        <w:spacing w:after="0" w:line="360" w:lineRule="auto"/>
        <w:ind w:left="84"/>
        <w:jc w:val="both"/>
        <w:rPr>
          <w:rFonts w:ascii="David" w:hAnsi="David" w:cs="David"/>
          <w:sz w:val="24"/>
          <w:szCs w:val="24"/>
        </w:rPr>
      </w:pPr>
      <w:r w:rsidRPr="007572EC">
        <w:rPr>
          <w:rFonts w:ascii="David" w:hAnsi="David" w:cs="David" w:hint="cs"/>
          <w:sz w:val="24"/>
          <w:szCs w:val="24"/>
          <w:rtl/>
        </w:rPr>
        <w:t>חוויית משתמש של שיחה אינטראקטיבית.</w:t>
      </w:r>
    </w:p>
    <w:p w:rsidR="007572EC" w:rsidRPr="007572EC" w:rsidRDefault="007572EC" w:rsidP="00457C13">
      <w:pPr>
        <w:numPr>
          <w:ilvl w:val="0"/>
          <w:numId w:val="50"/>
        </w:numPr>
        <w:spacing w:after="0" w:line="360" w:lineRule="auto"/>
        <w:ind w:left="84"/>
        <w:jc w:val="both"/>
        <w:rPr>
          <w:rFonts w:ascii="David" w:hAnsi="David" w:cs="David"/>
          <w:sz w:val="24"/>
          <w:szCs w:val="24"/>
        </w:rPr>
      </w:pPr>
      <w:r w:rsidRPr="007572EC">
        <w:rPr>
          <w:rFonts w:ascii="David" w:hAnsi="David" w:cs="David" w:hint="cs"/>
          <w:sz w:val="24"/>
          <w:szCs w:val="24"/>
          <w:rtl/>
        </w:rPr>
        <w:t>עיבוד שפה טבעית.</w:t>
      </w:r>
    </w:p>
    <w:p w:rsidR="007572EC" w:rsidRPr="007572EC" w:rsidRDefault="007572EC" w:rsidP="00457C13">
      <w:pPr>
        <w:numPr>
          <w:ilvl w:val="0"/>
          <w:numId w:val="50"/>
        </w:numPr>
        <w:spacing w:after="0" w:line="360" w:lineRule="auto"/>
        <w:ind w:left="84"/>
        <w:jc w:val="both"/>
        <w:rPr>
          <w:rFonts w:ascii="David" w:hAnsi="David" w:cs="David"/>
          <w:sz w:val="24"/>
          <w:szCs w:val="24"/>
        </w:rPr>
      </w:pPr>
      <w:r w:rsidRPr="007572EC">
        <w:rPr>
          <w:rFonts w:ascii="David" w:hAnsi="David" w:cs="David" w:hint="cs"/>
          <w:sz w:val="24"/>
          <w:szCs w:val="24"/>
          <w:rtl/>
        </w:rPr>
        <w:t>התאמה של מסמכים.</w:t>
      </w:r>
    </w:p>
    <w:p w:rsidR="007572EC" w:rsidRPr="007572EC" w:rsidRDefault="007572EC" w:rsidP="00457C13">
      <w:pPr>
        <w:numPr>
          <w:ilvl w:val="0"/>
          <w:numId w:val="50"/>
        </w:numPr>
        <w:spacing w:after="0" w:line="360" w:lineRule="auto"/>
        <w:ind w:left="84"/>
        <w:jc w:val="both"/>
        <w:rPr>
          <w:rFonts w:ascii="David" w:hAnsi="David" w:cs="David"/>
          <w:sz w:val="24"/>
          <w:szCs w:val="24"/>
        </w:rPr>
      </w:pPr>
      <w:r w:rsidRPr="007572EC">
        <w:rPr>
          <w:rFonts w:ascii="David" w:hAnsi="David" w:cs="David" w:hint="cs"/>
          <w:sz w:val="24"/>
          <w:szCs w:val="24"/>
          <w:rtl/>
        </w:rPr>
        <w:t>הגשה מקוונת לרשות.</w:t>
      </w:r>
    </w:p>
    <w:p w:rsidR="007572EC" w:rsidRPr="007572EC" w:rsidRDefault="007572EC" w:rsidP="00457C13">
      <w:pPr>
        <w:numPr>
          <w:ilvl w:val="0"/>
          <w:numId w:val="50"/>
        </w:numPr>
        <w:spacing w:after="0" w:line="360" w:lineRule="auto"/>
        <w:ind w:left="84"/>
        <w:jc w:val="both"/>
        <w:rPr>
          <w:rFonts w:ascii="David" w:hAnsi="David" w:cs="David"/>
          <w:sz w:val="24"/>
          <w:szCs w:val="24"/>
        </w:rPr>
      </w:pPr>
      <w:r w:rsidRPr="007572EC">
        <w:rPr>
          <w:rFonts w:ascii="David" w:hAnsi="David" w:cs="David" w:hint="cs"/>
          <w:sz w:val="24"/>
          <w:szCs w:val="24"/>
          <w:rtl/>
        </w:rPr>
        <w:t xml:space="preserve">הדגמה באתר הקורס - שירות </w:t>
      </w:r>
      <w:r w:rsidRPr="007572EC">
        <w:rPr>
          <w:rFonts w:ascii="David" w:hAnsi="David" w:cs="David" w:hint="cs"/>
          <w:sz w:val="24"/>
          <w:szCs w:val="24"/>
        </w:rPr>
        <w:t>DO NOT P</w:t>
      </w:r>
      <w:r w:rsidRPr="007572EC">
        <w:rPr>
          <w:rFonts w:ascii="David" w:hAnsi="David" w:cs="David"/>
          <w:sz w:val="24"/>
          <w:szCs w:val="24"/>
        </w:rPr>
        <w:t>ay</w:t>
      </w:r>
      <w:r w:rsidRPr="007572EC">
        <w:rPr>
          <w:rFonts w:ascii="David" w:hAnsi="David" w:cs="David" w:hint="cs"/>
          <w:sz w:val="24"/>
          <w:szCs w:val="24"/>
          <w:rtl/>
        </w:rPr>
        <w:t>.</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 xml:space="preserve">עד כאן, נראה שזה בשוליים ובפריפריה של ביטול דוחות חנייה ועבירות תנועה מינוריות. </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u w:val="single"/>
          <w:rtl/>
        </w:rPr>
      </w:pPr>
      <w:r w:rsidRPr="007572EC">
        <w:rPr>
          <w:rFonts w:ascii="David" w:hAnsi="David" w:cs="David" w:hint="cs"/>
          <w:sz w:val="24"/>
          <w:szCs w:val="24"/>
          <w:u w:val="single"/>
          <w:rtl/>
        </w:rPr>
        <w:t>מערכות תומכות החלטה בעבודת המשפטנים! מערכות משפט אוטומטיות?</w:t>
      </w: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מערכות שמסייעות למשפטן לעשות עבודתו בצורה טובה יותר ע"י חיזוי או הפקה של טקסטים משפטיים. למשל:</w:t>
      </w:r>
    </w:p>
    <w:p w:rsidR="007572EC" w:rsidRPr="007572EC" w:rsidRDefault="007572EC" w:rsidP="00457C13">
      <w:pPr>
        <w:numPr>
          <w:ilvl w:val="0"/>
          <w:numId w:val="52"/>
        </w:numPr>
        <w:spacing w:after="0" w:line="360" w:lineRule="auto"/>
        <w:ind w:left="226"/>
        <w:jc w:val="both"/>
        <w:rPr>
          <w:rFonts w:ascii="David" w:hAnsi="David" w:cs="David"/>
          <w:sz w:val="24"/>
          <w:szCs w:val="24"/>
        </w:rPr>
      </w:pPr>
      <w:r w:rsidRPr="007572EC">
        <w:rPr>
          <w:rFonts w:ascii="David" w:hAnsi="David" w:cs="David" w:hint="cs"/>
          <w:sz w:val="24"/>
          <w:szCs w:val="24"/>
          <w:rtl/>
        </w:rPr>
        <w:t>חישוב פיצויים</w:t>
      </w:r>
    </w:p>
    <w:p w:rsidR="007572EC" w:rsidRPr="007572EC" w:rsidRDefault="007572EC" w:rsidP="00457C13">
      <w:pPr>
        <w:numPr>
          <w:ilvl w:val="0"/>
          <w:numId w:val="52"/>
        </w:numPr>
        <w:spacing w:after="0" w:line="360" w:lineRule="auto"/>
        <w:ind w:left="226"/>
        <w:jc w:val="both"/>
        <w:rPr>
          <w:rFonts w:ascii="David" w:hAnsi="David" w:cs="David"/>
          <w:sz w:val="24"/>
          <w:szCs w:val="24"/>
        </w:rPr>
      </w:pPr>
      <w:r w:rsidRPr="007572EC">
        <w:rPr>
          <w:rFonts w:ascii="David" w:hAnsi="David" w:cs="David" w:hint="cs"/>
          <w:sz w:val="24"/>
          <w:szCs w:val="24"/>
          <w:rtl/>
        </w:rPr>
        <w:t>חישוב גזרי דין</w:t>
      </w:r>
    </w:p>
    <w:p w:rsidR="007572EC" w:rsidRPr="007572EC" w:rsidRDefault="007572EC" w:rsidP="007572EC">
      <w:pPr>
        <w:numPr>
          <w:ilvl w:val="0"/>
          <w:numId w:val="52"/>
        </w:numPr>
        <w:spacing w:after="0" w:line="360" w:lineRule="auto"/>
        <w:jc w:val="both"/>
        <w:rPr>
          <w:rFonts w:ascii="David" w:hAnsi="David" w:cs="David"/>
          <w:sz w:val="24"/>
          <w:szCs w:val="24"/>
        </w:rPr>
      </w:pPr>
      <w:r w:rsidRPr="007572EC">
        <w:rPr>
          <w:rFonts w:ascii="David" w:hAnsi="David" w:cs="David" w:hint="cs"/>
          <w:sz w:val="24"/>
          <w:szCs w:val="24"/>
          <w:rtl/>
        </w:rPr>
        <w:lastRenderedPageBreak/>
        <w:t>חישוב סיכויי תביעה</w:t>
      </w:r>
    </w:p>
    <w:p w:rsidR="007572EC" w:rsidRPr="007572EC" w:rsidRDefault="007572EC" w:rsidP="007572EC">
      <w:pPr>
        <w:numPr>
          <w:ilvl w:val="0"/>
          <w:numId w:val="52"/>
        </w:numPr>
        <w:spacing w:after="0" w:line="360" w:lineRule="auto"/>
        <w:jc w:val="both"/>
        <w:rPr>
          <w:rFonts w:ascii="David" w:hAnsi="David" w:cs="David"/>
          <w:sz w:val="24"/>
          <w:szCs w:val="24"/>
        </w:rPr>
      </w:pPr>
      <w:r w:rsidRPr="007572EC">
        <w:rPr>
          <w:rFonts w:ascii="David" w:hAnsi="David" w:cs="David" w:hint="cs"/>
          <w:sz w:val="24"/>
          <w:szCs w:val="24"/>
          <w:rtl/>
        </w:rPr>
        <w:t>חישוב סכום לפשרה</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numPr>
          <w:ilvl w:val="0"/>
          <w:numId w:val="50"/>
        </w:numPr>
        <w:spacing w:after="0" w:line="360" w:lineRule="auto"/>
        <w:ind w:left="-341"/>
        <w:jc w:val="both"/>
        <w:rPr>
          <w:rFonts w:ascii="David" w:hAnsi="David" w:cs="David"/>
          <w:sz w:val="24"/>
          <w:szCs w:val="24"/>
        </w:rPr>
      </w:pPr>
      <w:r w:rsidRPr="007572EC">
        <w:rPr>
          <w:rFonts w:ascii="David" w:hAnsi="David" w:cs="David" w:hint="cs"/>
          <w:sz w:val="24"/>
          <w:szCs w:val="24"/>
          <w:rtl/>
        </w:rPr>
        <w:t xml:space="preserve">סטטיסטיקה תיאורית של הליכים שופטים עו"ד ועוד. </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 xml:space="preserve">מערכות תומכות החלטה כבר קיימות והן בשימוש כיום, בעיקר בחו"ל. מקום בו השוק המשפטי מצדיק את הכסף הרב בפיתוחים מעין אלו. </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 xml:space="preserve">בישראל, יש אפילו כסף ממשלתי שעוסק בפיתוח הטכנולוגיות לשירות עוה"ד מטעם המדינה. </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b/>
          <w:bCs/>
          <w:sz w:val="24"/>
          <w:szCs w:val="24"/>
          <w:rtl/>
        </w:rPr>
        <w:t>השאלה הגדולה היא שאלה של אתיקה</w:t>
      </w:r>
      <w:r w:rsidRPr="007572EC">
        <w:rPr>
          <w:rFonts w:ascii="David" w:hAnsi="David" w:cs="David" w:hint="cs"/>
          <w:sz w:val="24"/>
          <w:szCs w:val="24"/>
          <w:rtl/>
        </w:rPr>
        <w:t>: מתי נאמר לשופט אתה לא רק צריך לשקול מהי התוכנה המיטבית עבורך אלא מתי נאציל את הסמכות לתוכנה הזו ואף נוותר על המעורבות האנושית?</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u w:val="single"/>
          <w:rtl/>
        </w:rPr>
      </w:pPr>
      <w:r w:rsidRPr="007572EC">
        <w:rPr>
          <w:rFonts w:ascii="David" w:hAnsi="David" w:cs="David" w:hint="cs"/>
          <w:sz w:val="24"/>
          <w:szCs w:val="24"/>
          <w:u w:val="single"/>
          <w:rtl/>
        </w:rPr>
        <w:t>חיזוי אלגוריתמי לצורך הליכי גילוי מסמכים מוקדם</w:t>
      </w:r>
    </w:p>
    <w:p w:rsidR="007572EC" w:rsidRPr="007572EC" w:rsidRDefault="007572EC" w:rsidP="00457C13">
      <w:pPr>
        <w:numPr>
          <w:ilvl w:val="0"/>
          <w:numId w:val="50"/>
        </w:numPr>
        <w:spacing w:after="0" w:line="360" w:lineRule="auto"/>
        <w:ind w:left="-58"/>
        <w:jc w:val="both"/>
        <w:rPr>
          <w:rFonts w:ascii="David" w:hAnsi="David" w:cs="David"/>
          <w:sz w:val="24"/>
          <w:szCs w:val="24"/>
        </w:rPr>
      </w:pPr>
      <w:r w:rsidRPr="007572EC">
        <w:rPr>
          <w:rFonts w:ascii="David" w:hAnsi="David" w:cs="David" w:hint="cs"/>
          <w:sz w:val="24"/>
          <w:szCs w:val="24"/>
          <w:rtl/>
        </w:rPr>
        <w:t>האתגר: בעידן הדיגיטלי - גידול בכמות המסמכים שמוביל לגידול בשעות האדם הדרושות כדי להעריך את הרלוונטיות של כל מסמך להליך המשפטי.</w:t>
      </w:r>
    </w:p>
    <w:p w:rsidR="007572EC" w:rsidRPr="007572EC" w:rsidRDefault="007572EC" w:rsidP="00457C13">
      <w:pPr>
        <w:numPr>
          <w:ilvl w:val="0"/>
          <w:numId w:val="50"/>
        </w:numPr>
        <w:spacing w:after="0" w:line="360" w:lineRule="auto"/>
        <w:ind w:left="-58"/>
        <w:jc w:val="both"/>
        <w:rPr>
          <w:rFonts w:ascii="David" w:hAnsi="David" w:cs="David"/>
          <w:sz w:val="24"/>
          <w:szCs w:val="24"/>
        </w:rPr>
      </w:pPr>
      <w:r w:rsidRPr="007572EC">
        <w:rPr>
          <w:rFonts w:ascii="David" w:hAnsi="David" w:cs="David" w:hint="cs"/>
          <w:sz w:val="24"/>
          <w:szCs w:val="24"/>
          <w:rtl/>
        </w:rPr>
        <w:t>הפתרון הטכנולוגי: תוכנות שמבצעות חיפוש אוטומטי במסמכים באופן שמחקה את תהליך האיתור והמיון של אדם בעל הכשרה בתחום (מחפשות את כל המסמכים הרלוונטיים בתיבות האימייל של התאגיד, בתיקיות וכיו"ב).</w:t>
      </w:r>
    </w:p>
    <w:p w:rsidR="007572EC" w:rsidRPr="007572EC" w:rsidRDefault="007572EC" w:rsidP="00457C13">
      <w:pPr>
        <w:numPr>
          <w:ilvl w:val="0"/>
          <w:numId w:val="50"/>
        </w:numPr>
        <w:spacing w:after="0" w:line="360" w:lineRule="auto"/>
        <w:ind w:left="-58"/>
        <w:jc w:val="both"/>
        <w:rPr>
          <w:rFonts w:ascii="David" w:hAnsi="David" w:cs="David"/>
          <w:sz w:val="24"/>
          <w:szCs w:val="24"/>
        </w:rPr>
      </w:pPr>
      <w:r w:rsidRPr="007572EC">
        <w:rPr>
          <w:rFonts w:ascii="David" w:hAnsi="David" w:cs="David" w:hint="cs"/>
          <w:sz w:val="24"/>
          <w:szCs w:val="24"/>
          <w:rtl/>
        </w:rPr>
        <w:t xml:space="preserve">התוצר: ניבוי בדרגת וודאות גבוהה יחסית ביחס לשאלה אם מסמך כלשהו רלוונטי להליך ספציפי שמוביל לפחות שעות אדם הדרושות להערכת מסמכים. </w:t>
      </w:r>
    </w:p>
    <w:p w:rsidR="007572EC" w:rsidRPr="007572EC" w:rsidRDefault="007572EC" w:rsidP="00457C13">
      <w:pPr>
        <w:numPr>
          <w:ilvl w:val="0"/>
          <w:numId w:val="50"/>
        </w:numPr>
        <w:spacing w:after="0" w:line="360" w:lineRule="auto"/>
        <w:ind w:left="-58"/>
        <w:jc w:val="both"/>
        <w:rPr>
          <w:rFonts w:ascii="David" w:hAnsi="David" w:cs="David"/>
          <w:sz w:val="24"/>
          <w:szCs w:val="24"/>
        </w:rPr>
      </w:pPr>
      <w:r w:rsidRPr="007572EC">
        <w:rPr>
          <w:rFonts w:ascii="David" w:hAnsi="David" w:cs="David" w:hint="cs"/>
          <w:sz w:val="24"/>
          <w:szCs w:val="24"/>
          <w:rtl/>
        </w:rPr>
        <w:t xml:space="preserve">הקושי: שגיאה מסוג 1 - זיהוי חיובי שגוי. שגיאה מסוג 2 - אי-זיהוי שגוי (האלגוריתם לא זיהה מסמך רלוונטי). ברי, כי השגיאה השנייה חמורה יותר, מאחר שהאדם עובר רק על התוצרים של התוכנה, ולכן על שגיאה מסוג 1 יעלה, אך על שגיאה מסוג 2 לא. </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sz w:val="24"/>
          <w:szCs w:val="24"/>
          <w:rtl/>
        </w:rPr>
        <w:t>דוגמא למערכות:</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sz w:val="24"/>
          <w:szCs w:val="24"/>
          <w:rtl/>
        </w:rPr>
        <w:t xml:space="preserve">מערכת </w:t>
      </w:r>
      <w:r w:rsidRPr="007572EC">
        <w:rPr>
          <w:rFonts w:ascii="David" w:hAnsi="David" w:cs="David"/>
          <w:sz w:val="24"/>
          <w:szCs w:val="24"/>
        </w:rPr>
        <w:t>compass</w:t>
      </w:r>
      <w:r w:rsidRPr="007572EC">
        <w:rPr>
          <w:rFonts w:ascii="David" w:hAnsi="David" w:cs="David"/>
          <w:sz w:val="24"/>
          <w:szCs w:val="24"/>
          <w:rtl/>
        </w:rPr>
        <w:t xml:space="preserve"> שנמצאת בשימוש בארה"ב ושופטים משתמשים בה כדי לחזות את רמת המסוכנות של אדם ששוקלים אם לשחרר אותו בערבות או לא, היא לוקחת 137 משתנים את חלקם היא שואבת מתוך תשובות של החשוד לשאלות שהחשוד צריך למלא ועל בסיס 137 משתנים היא מוציאה פלט שאומר לשופט מה רמת המסוכנות. זה משווה כנגד מוסד נתונים שהיה בעבר.</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sz w:val="24"/>
          <w:szCs w:val="24"/>
          <w:rtl/>
        </w:rPr>
        <w:t xml:space="preserve">מערכת </w:t>
      </w:r>
      <w:r w:rsidRPr="007572EC">
        <w:rPr>
          <w:rFonts w:ascii="David" w:hAnsi="David" w:cs="David"/>
          <w:sz w:val="24"/>
          <w:szCs w:val="24"/>
        </w:rPr>
        <w:t>hart</w:t>
      </w:r>
      <w:r w:rsidRPr="007572EC">
        <w:rPr>
          <w:rFonts w:ascii="David" w:hAnsi="David" w:cs="David"/>
          <w:sz w:val="24"/>
          <w:szCs w:val="24"/>
          <w:rtl/>
        </w:rPr>
        <w:t xml:space="preserve">  היא מערכת מגבילה באנגליה שהיא מנסה להעריך סיכוי שנאשם יחזור לפשוע בתוך שנתיים על בסיס של 34 משתנים שהשוטרים מזינים באופן ידני והפעם התוצאה </w:t>
      </w:r>
      <w:proofErr w:type="spellStart"/>
      <w:r w:rsidRPr="007572EC">
        <w:rPr>
          <w:rFonts w:ascii="David" w:hAnsi="David" w:cs="David"/>
          <w:sz w:val="24"/>
          <w:szCs w:val="24"/>
          <w:rtl/>
        </w:rPr>
        <w:t>תשפיעה</w:t>
      </w:r>
      <w:proofErr w:type="spellEnd"/>
      <w:r w:rsidRPr="007572EC">
        <w:rPr>
          <w:rFonts w:ascii="David" w:hAnsi="David" w:cs="David"/>
          <w:sz w:val="24"/>
          <w:szCs w:val="24"/>
          <w:rtl/>
        </w:rPr>
        <w:t xml:space="preserve"> על האם הוא יקבל תכנית שיקומית כחלופה למעצר.</w:t>
      </w:r>
      <w:r w:rsidRPr="007572EC">
        <w:rPr>
          <w:rFonts w:ascii="David" w:hAnsi="David" w:cs="David" w:hint="cs"/>
          <w:sz w:val="24"/>
          <w:szCs w:val="24"/>
          <w:rtl/>
        </w:rPr>
        <w:t xml:space="preserve"> המערכת מתוכננת להעדיף שגיאות מסוג 2 על פני שגיאות מסוג אחד. </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ההשוואה תמיד נעשית על בסיס הנתונים מהעבר, שהמערכת למדה להעריך את רמת המסוכנות. לדוג': אם יש כמות רבה של נאשמים בעלי מאפייני אתני מסוים, השכונות מהם הגיעו בעלות ממוצע סוציו-אקונומי מסוים, והסיכוי להיעצר בהן גבוהה יותר בגלל נוכחות גבוהה יותר של המשטרה. המערכת משכפלת את אותן הטיות שהיו כנגד שחורים כשבני אדם קיבלו את ההחלטה בפלט הזה של האלגוריתם. </w:t>
      </w:r>
      <w:r w:rsidRPr="007572EC">
        <w:rPr>
          <w:rFonts w:ascii="David" w:hAnsi="David" w:cs="David" w:hint="cs"/>
          <w:b/>
          <w:bCs/>
          <w:sz w:val="24"/>
          <w:szCs w:val="24"/>
          <w:rtl/>
        </w:rPr>
        <w:lastRenderedPageBreak/>
        <w:t xml:space="preserve">צריך לזכור שגם התוכנות הללו בעיות הטיות, מאחר שמה שנכנס לתוכן זה סך הגזענות מהעבר. </w:t>
      </w:r>
      <w:r w:rsidRPr="007572EC">
        <w:rPr>
          <w:rFonts w:ascii="David" w:hAnsi="David" w:cs="David" w:hint="cs"/>
          <w:sz w:val="24"/>
          <w:szCs w:val="24"/>
          <w:rtl/>
        </w:rPr>
        <w:t xml:space="preserve">ככל שהמערכת לומדת יותר נתונים היא צריכה להשתפר ביכולות שלה. </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הקושי המרכזי במערכות מהסוג הזה הוא שאנו לא יודעים בדיוק מה קורה בקופסות השחורות הללו. אותה בעיה שדיברנו עליה בהקשרי אכיפה אלגוריתמית בזכויות יוצרים, באשר לאינטרסים ולזכויות. </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ייתכן שהמערכת הזו גם מביאה בחשבון כל מיני תכונות שלא היו נלקחות בחשבון ע"י שוטר למשל (כמו גובה של אנשים).</w:t>
      </w:r>
    </w:p>
    <w:p w:rsidR="007572EC" w:rsidRPr="007572EC" w:rsidRDefault="007572EC" w:rsidP="00457C13">
      <w:pPr>
        <w:spacing w:after="0" w:line="360" w:lineRule="auto"/>
        <w:ind w:left="-483"/>
        <w:jc w:val="both"/>
        <w:rPr>
          <w:rFonts w:ascii="David" w:hAnsi="David" w:cs="David"/>
          <w:sz w:val="24"/>
          <w:szCs w:val="24"/>
          <w:rtl/>
        </w:rPr>
      </w:pPr>
    </w:p>
    <w:p w:rsidR="007572EC" w:rsidRPr="007572EC" w:rsidRDefault="007572EC" w:rsidP="00457C13">
      <w:pPr>
        <w:spacing w:after="0" w:line="360" w:lineRule="auto"/>
        <w:ind w:left="-483"/>
        <w:jc w:val="both"/>
        <w:rPr>
          <w:rFonts w:ascii="David" w:hAnsi="David" w:cs="David"/>
          <w:sz w:val="24"/>
          <w:szCs w:val="24"/>
          <w:u w:val="single"/>
          <w:rtl/>
        </w:rPr>
      </w:pPr>
      <w:r w:rsidRPr="007572EC">
        <w:rPr>
          <w:rFonts w:ascii="David" w:hAnsi="David" w:cs="David" w:hint="cs"/>
          <w:sz w:val="24"/>
          <w:szCs w:val="24"/>
          <w:u w:val="single"/>
          <w:rtl/>
        </w:rPr>
        <w:t>חיזוי אלגוריתמי: ביקורת והערכת סיכונים בחוזים</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האם המערכות הללו עושות טעויות יותר או פחות מבני אדם? </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אחת החברות שניסתה </w:t>
      </w:r>
      <w:proofErr w:type="spellStart"/>
      <w:r w:rsidRPr="007572EC">
        <w:rPr>
          <w:rFonts w:ascii="David" w:hAnsi="David" w:cs="David" w:hint="cs"/>
          <w:sz w:val="24"/>
          <w:szCs w:val="24"/>
          <w:rtl/>
        </w:rPr>
        <w:t>ליתן</w:t>
      </w:r>
      <w:proofErr w:type="spellEnd"/>
      <w:r w:rsidRPr="007572EC">
        <w:rPr>
          <w:rFonts w:ascii="David" w:hAnsi="David" w:cs="David" w:hint="cs"/>
          <w:sz w:val="24"/>
          <w:szCs w:val="24"/>
          <w:rtl/>
        </w:rPr>
        <w:t xml:space="preserve"> טעימה לעניין הזה היא חברת </w:t>
      </w:r>
      <w:r w:rsidRPr="007572EC">
        <w:rPr>
          <w:rFonts w:ascii="David" w:hAnsi="David" w:cs="David" w:hint="cs"/>
          <w:sz w:val="24"/>
          <w:szCs w:val="24"/>
        </w:rPr>
        <w:t>LAWGEEK</w:t>
      </w:r>
      <w:r w:rsidRPr="007572EC">
        <w:rPr>
          <w:rFonts w:ascii="David" w:hAnsi="David" w:cs="David" w:hint="cs"/>
          <w:sz w:val="24"/>
          <w:szCs w:val="24"/>
          <w:rtl/>
        </w:rPr>
        <w:t xml:space="preserve">. החברה יצרה תוכנה שמאפשרת לקחת חוזים, לסרוק אותם ולאתר בהם סיכונים משפטיים (סיכון משפטי-משהו שהלקוח/החברה הגדיר/ה כבעייתי, שהוא/היא לא רוצה בחוזים שלו/שלה). </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 xml:space="preserve">החברה הזו עשתה תחרות וניסתה למדוד שני דברים: מי יעיל יותר (כמה זמן לוקח לביצוע המשימה)? ומי מדייק יותר? המשימה הייתה לקרוא 5 הסכמי </w:t>
      </w:r>
      <w:r w:rsidRPr="007572EC">
        <w:rPr>
          <w:rFonts w:ascii="David" w:hAnsi="David" w:cs="David" w:hint="cs"/>
          <w:sz w:val="24"/>
          <w:szCs w:val="24"/>
        </w:rPr>
        <w:t>NDA</w:t>
      </w:r>
      <w:r w:rsidRPr="007572EC">
        <w:rPr>
          <w:rFonts w:ascii="David" w:hAnsi="David" w:cs="David" w:hint="cs"/>
          <w:sz w:val="24"/>
          <w:szCs w:val="24"/>
          <w:rtl/>
        </w:rPr>
        <w:t xml:space="preserve"> = הסכמי סודיות. השאלה הייתה: איזה שיעור של סיכונים משפטיים בחוזה הזה (עסקאות הסותרות מדיניות משפטית בארגון) התוכנה תזהה לעומת עוה"ד. היא נתנה זאת ל-20 עו"ד, בדרגות בכירות שונות, ובמומחיות המתאימה.</w:t>
      </w:r>
    </w:p>
    <w:p w:rsidR="007572EC" w:rsidRPr="007572EC" w:rsidRDefault="007572EC" w:rsidP="00457C13">
      <w:pPr>
        <w:spacing w:after="0" w:line="360" w:lineRule="auto"/>
        <w:ind w:left="-483"/>
        <w:jc w:val="both"/>
        <w:rPr>
          <w:rFonts w:ascii="David" w:hAnsi="David" w:cs="David"/>
          <w:sz w:val="24"/>
          <w:szCs w:val="24"/>
          <w:rtl/>
        </w:rPr>
      </w:pPr>
      <w:r w:rsidRPr="007572EC">
        <w:rPr>
          <w:rFonts w:ascii="David" w:hAnsi="David" w:cs="David" w:hint="cs"/>
          <w:sz w:val="24"/>
          <w:szCs w:val="24"/>
          <w:rtl/>
        </w:rPr>
        <w:t>לעוה"ד לקח בממוצע 92 דקות בממוצע. לעומת התוכנה שלקח לה 26 שניות. ושיעור הדיוק אצל עוה"ד 85%, לעומת 94% אצל התוכנה.</w:t>
      </w:r>
    </w:p>
    <w:p w:rsidR="007572EC" w:rsidRPr="007572EC" w:rsidRDefault="007572EC" w:rsidP="007572EC">
      <w:pPr>
        <w:spacing w:after="0" w:line="360" w:lineRule="auto"/>
        <w:jc w:val="both"/>
        <w:rPr>
          <w:rFonts w:ascii="David" w:hAnsi="David" w:cs="David"/>
          <w:sz w:val="24"/>
          <w:szCs w:val="24"/>
          <w:u w:val="single"/>
          <w:rtl/>
        </w:rPr>
      </w:pPr>
    </w:p>
    <w:p w:rsidR="007572EC" w:rsidRPr="007572EC" w:rsidRDefault="007572EC" w:rsidP="00457C13">
      <w:pPr>
        <w:spacing w:after="0" w:line="360" w:lineRule="auto"/>
        <w:ind w:left="-341"/>
        <w:jc w:val="both"/>
        <w:rPr>
          <w:rFonts w:ascii="David" w:hAnsi="David" w:cs="David"/>
          <w:sz w:val="24"/>
          <w:szCs w:val="24"/>
          <w:u w:val="single"/>
          <w:rtl/>
        </w:rPr>
      </w:pPr>
      <w:r w:rsidRPr="007572EC">
        <w:rPr>
          <w:rFonts w:ascii="David" w:hAnsi="David" w:cs="David" w:hint="cs"/>
          <w:sz w:val="24"/>
          <w:szCs w:val="24"/>
          <w:u w:val="single"/>
          <w:rtl/>
        </w:rPr>
        <w:t>חיזוי וניסוח: מערכות לניתוח וניסוח מסמכים משפטיים</w:t>
      </w: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b/>
          <w:bCs/>
          <w:sz w:val="24"/>
          <w:szCs w:val="24"/>
        </w:rPr>
        <w:t>PROMETEA</w:t>
      </w:r>
      <w:r w:rsidRPr="007572EC">
        <w:rPr>
          <w:rFonts w:ascii="David" w:hAnsi="David" w:cs="David" w:hint="cs"/>
          <w:b/>
          <w:bCs/>
          <w:sz w:val="24"/>
          <w:szCs w:val="24"/>
          <w:rtl/>
        </w:rPr>
        <w:t xml:space="preserve"> </w:t>
      </w:r>
      <w:r w:rsidRPr="007572EC">
        <w:rPr>
          <w:rFonts w:ascii="David" w:hAnsi="David" w:cs="David" w:hint="cs"/>
          <w:sz w:val="24"/>
          <w:szCs w:val="24"/>
          <w:rtl/>
        </w:rPr>
        <w:t xml:space="preserve">- מערכת שנוצרה בשת"פ של אקדמאים ומשפטנים בבואנוס איירס. המערכת הזו מנסה לעשות אוטומטית 2 דברים: </w:t>
      </w:r>
    </w:p>
    <w:p w:rsidR="007572EC" w:rsidRPr="007572EC" w:rsidRDefault="007572EC" w:rsidP="00457C13">
      <w:pPr>
        <w:numPr>
          <w:ilvl w:val="0"/>
          <w:numId w:val="53"/>
        </w:numPr>
        <w:spacing w:after="0" w:line="360" w:lineRule="auto"/>
        <w:ind w:left="-341"/>
        <w:jc w:val="both"/>
        <w:rPr>
          <w:rFonts w:ascii="David" w:hAnsi="David" w:cs="David"/>
          <w:sz w:val="24"/>
          <w:szCs w:val="24"/>
          <w:rtl/>
        </w:rPr>
      </w:pPr>
      <w:r w:rsidRPr="007572EC">
        <w:rPr>
          <w:rFonts w:ascii="David" w:hAnsi="David" w:cs="David" w:hint="cs"/>
          <w:sz w:val="24"/>
          <w:szCs w:val="24"/>
          <w:rtl/>
        </w:rPr>
        <w:t>הפקת מסמכים משפטיים: כתבי בי"ד שתוכל הפרקליטות להגיש לביהמ"ש.</w:t>
      </w:r>
    </w:p>
    <w:p w:rsidR="007572EC" w:rsidRPr="007572EC" w:rsidRDefault="007572EC" w:rsidP="00457C13">
      <w:pPr>
        <w:numPr>
          <w:ilvl w:val="0"/>
          <w:numId w:val="53"/>
        </w:numPr>
        <w:spacing w:after="0" w:line="360" w:lineRule="auto"/>
        <w:ind w:left="-341"/>
        <w:jc w:val="both"/>
        <w:rPr>
          <w:rFonts w:ascii="David" w:hAnsi="David" w:cs="David"/>
          <w:sz w:val="24"/>
          <w:szCs w:val="24"/>
        </w:rPr>
      </w:pPr>
      <w:r w:rsidRPr="007572EC">
        <w:rPr>
          <w:rFonts w:ascii="David" w:hAnsi="David" w:cs="David" w:hint="cs"/>
          <w:sz w:val="24"/>
          <w:szCs w:val="24"/>
          <w:rtl/>
        </w:rPr>
        <w:t>ניבוי תוצאות משפטיות של הליכים.</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הפרקליט מכניס למערכת את מס' התיק (קלט)  ומה שהוא מקבל (פלט): שאלות מנחות רלוונטיות ומסמך משפטי של השלב הבא בהליך.</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 xml:space="preserve">המערכת משתמשת על בסיס הנתונים: כ-10,000 </w:t>
      </w:r>
      <w:proofErr w:type="spellStart"/>
      <w:r w:rsidRPr="007572EC">
        <w:rPr>
          <w:rFonts w:ascii="David" w:hAnsi="David" w:cs="David" w:hint="cs"/>
          <w:sz w:val="24"/>
          <w:szCs w:val="24"/>
          <w:rtl/>
        </w:rPr>
        <w:t>פס"דים</w:t>
      </w:r>
      <w:proofErr w:type="spellEnd"/>
      <w:r w:rsidRPr="007572EC">
        <w:rPr>
          <w:rFonts w:ascii="David" w:hAnsi="David" w:cs="David" w:hint="cs"/>
          <w:sz w:val="24"/>
          <w:szCs w:val="24"/>
          <w:rtl/>
        </w:rPr>
        <w:t>, כ-300,000 מסמכי פרקליטות וכ-1500 חוות דעת משפטיות.</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המערכת הזו עדיין במסגרת פיילוט. אולם ישנן 3 סוגיות משפטיות(דיור; מוגבלויות; דיני עבודה) בהן היא נוסתה והטענה היא שהיא בעלת שיעורי הצלחה גבוהים (אם בהפקת המסמכים ואם בניבוי).</w:t>
      </w:r>
    </w:p>
    <w:p w:rsidR="007572EC" w:rsidRPr="007572EC" w:rsidRDefault="007572EC" w:rsidP="00457C13">
      <w:pPr>
        <w:spacing w:after="0" w:line="360" w:lineRule="auto"/>
        <w:ind w:left="-341"/>
        <w:jc w:val="both"/>
        <w:rPr>
          <w:rFonts w:ascii="David" w:hAnsi="David" w:cs="David"/>
          <w:sz w:val="24"/>
          <w:szCs w:val="24"/>
          <w:rtl/>
        </w:rPr>
      </w:pPr>
    </w:p>
    <w:p w:rsidR="007572EC" w:rsidRPr="007572EC" w:rsidRDefault="007572EC" w:rsidP="00457C13">
      <w:pPr>
        <w:spacing w:after="0" w:line="360" w:lineRule="auto"/>
        <w:ind w:left="-341"/>
        <w:jc w:val="both"/>
        <w:rPr>
          <w:rFonts w:ascii="David" w:hAnsi="David" w:cs="David"/>
          <w:sz w:val="24"/>
          <w:szCs w:val="24"/>
          <w:u w:val="single"/>
          <w:rtl/>
        </w:rPr>
      </w:pPr>
      <w:r w:rsidRPr="007572EC">
        <w:rPr>
          <w:rFonts w:ascii="David" w:hAnsi="David" w:cs="David" w:hint="cs"/>
          <w:sz w:val="24"/>
          <w:szCs w:val="24"/>
          <w:u w:val="single"/>
          <w:rtl/>
        </w:rPr>
        <w:t>מה משמעות התוכנות הללו למקצוע</w:t>
      </w:r>
    </w:p>
    <w:p w:rsidR="007572EC" w:rsidRPr="007572EC" w:rsidRDefault="007572EC" w:rsidP="00457C13">
      <w:pPr>
        <w:spacing w:after="0" w:line="360" w:lineRule="auto"/>
        <w:ind w:left="-341"/>
        <w:jc w:val="both"/>
        <w:rPr>
          <w:rFonts w:ascii="David" w:hAnsi="David" w:cs="David"/>
          <w:sz w:val="24"/>
          <w:szCs w:val="24"/>
          <w:rtl/>
        </w:rPr>
      </w:pPr>
      <w:r w:rsidRPr="007572EC">
        <w:rPr>
          <w:rFonts w:ascii="David" w:hAnsi="David" w:cs="David" w:hint="cs"/>
          <w:sz w:val="24"/>
          <w:szCs w:val="24"/>
          <w:rtl/>
        </w:rPr>
        <w:t>האם ישנה אפשרות בישראל להשתמש בתוכנות הללו?</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lastRenderedPageBreak/>
        <w:t xml:space="preserve">בישראל מה שנפוץ כיום הוא ניתוח כמותי של </w:t>
      </w:r>
      <w:proofErr w:type="spellStart"/>
      <w:r w:rsidRPr="007572EC">
        <w:rPr>
          <w:rFonts w:ascii="David" w:hAnsi="David" w:cs="David" w:hint="cs"/>
          <w:sz w:val="24"/>
          <w:szCs w:val="24"/>
          <w:rtl/>
        </w:rPr>
        <w:t>פס"דים</w:t>
      </w:r>
      <w:proofErr w:type="spellEnd"/>
      <w:r w:rsidRPr="007572EC">
        <w:rPr>
          <w:rFonts w:ascii="David" w:hAnsi="David" w:cs="David" w:hint="cs"/>
          <w:sz w:val="24"/>
          <w:szCs w:val="24"/>
          <w:rtl/>
        </w:rPr>
        <w:t xml:space="preserve"> בביה"ד לעבודה (</w:t>
      </w:r>
      <w:r w:rsidRPr="007572EC">
        <w:rPr>
          <w:rFonts w:ascii="David" w:hAnsi="David" w:cs="David" w:hint="cs"/>
          <w:sz w:val="24"/>
          <w:szCs w:val="24"/>
        </w:rPr>
        <w:t>DISPUTEC</w:t>
      </w:r>
      <w:r w:rsidRPr="007572EC">
        <w:rPr>
          <w:rFonts w:ascii="David" w:hAnsi="David" w:cs="David" w:hint="cs"/>
          <w:sz w:val="24"/>
          <w:szCs w:val="24"/>
          <w:rtl/>
        </w:rPr>
        <w:t xml:space="preserve">); תוכנת </w:t>
      </w:r>
      <w:proofErr w:type="spellStart"/>
      <w:r w:rsidRPr="007572EC">
        <w:rPr>
          <w:rFonts w:ascii="David" w:hAnsi="David" w:cs="David" w:hint="cs"/>
          <w:sz w:val="24"/>
          <w:szCs w:val="24"/>
          <w:rtl/>
        </w:rPr>
        <w:t>נזיקליק</w:t>
      </w:r>
      <w:proofErr w:type="spellEnd"/>
      <w:r w:rsidRPr="007572EC">
        <w:rPr>
          <w:rFonts w:ascii="David" w:hAnsi="David" w:cs="David" w:hint="cs"/>
          <w:sz w:val="24"/>
          <w:szCs w:val="24"/>
          <w:rtl/>
        </w:rPr>
        <w:t xml:space="preserve"> (</w:t>
      </w:r>
      <w:proofErr w:type="spellStart"/>
      <w:r w:rsidRPr="007572EC">
        <w:rPr>
          <w:rFonts w:ascii="David" w:hAnsi="David" w:cs="David" w:hint="cs"/>
          <w:sz w:val="24"/>
          <w:szCs w:val="24"/>
          <w:rtl/>
        </w:rPr>
        <w:t>תקדין</w:t>
      </w:r>
      <w:proofErr w:type="spellEnd"/>
      <w:r w:rsidRPr="007572EC">
        <w:rPr>
          <w:rFonts w:ascii="David" w:hAnsi="David" w:cs="David" w:hint="cs"/>
          <w:sz w:val="24"/>
          <w:szCs w:val="24"/>
          <w:rtl/>
        </w:rPr>
        <w:t>) מאפשרת להוציא סכום פשרה לתיק או כמה שווה תיק נזיקין.</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מצד אחד, ישנה הבטחה גדולה של הגברת הנגישות של השירותים המשפטיים. לכל הפחות ישנה דרך להוזלת השירות שעוה"ד נותנים. ישנה אפשרות לחשוב על מודלים חדשים של עבודה משפטית, כזו שבחלקה נעשית באון עצמאי ע"י הלקוח. ישנו שק גדול מאוד של סכנות אתיות ומשפטיות שאנו כחברה צריכים לשקול באילו תנאים אנו מוכנים לקחת אותן, כאשר אנו נותנים לאלגוריתמים לבצע הפעולות הללו ולא לבני אדם. וכאן המקום לכללי הסדרה:</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u w:val="single"/>
          <w:rtl/>
        </w:rPr>
      </w:pPr>
      <w:r w:rsidRPr="007572EC">
        <w:rPr>
          <w:rFonts w:ascii="David" w:hAnsi="David" w:cs="David" w:hint="cs"/>
          <w:sz w:val="24"/>
          <w:szCs w:val="24"/>
          <w:u w:val="single"/>
          <w:rtl/>
        </w:rPr>
        <w:t>אתגרים לפיתוח מיזמים משפטיים טכנולוגיים בישראל</w:t>
      </w:r>
    </w:p>
    <w:p w:rsidR="007572EC" w:rsidRPr="007572EC" w:rsidRDefault="007572EC" w:rsidP="007572EC">
      <w:pPr>
        <w:numPr>
          <w:ilvl w:val="0"/>
          <w:numId w:val="50"/>
        </w:numPr>
        <w:spacing w:after="0" w:line="360" w:lineRule="auto"/>
        <w:jc w:val="both"/>
        <w:rPr>
          <w:rFonts w:ascii="David" w:hAnsi="David" w:cs="David"/>
          <w:sz w:val="24"/>
          <w:szCs w:val="24"/>
        </w:rPr>
      </w:pPr>
      <w:r w:rsidRPr="007572EC">
        <w:rPr>
          <w:rFonts w:ascii="David" w:hAnsi="David" w:cs="David" w:hint="cs"/>
          <w:sz w:val="24"/>
          <w:szCs w:val="24"/>
          <w:rtl/>
        </w:rPr>
        <w:t>כללי ההסדרה המקצועיים של עורכי הדין:</w:t>
      </w:r>
    </w:p>
    <w:p w:rsidR="007572EC" w:rsidRPr="007572EC" w:rsidRDefault="007572EC" w:rsidP="007572EC">
      <w:pPr>
        <w:numPr>
          <w:ilvl w:val="0"/>
          <w:numId w:val="54"/>
        </w:numPr>
        <w:spacing w:after="0" w:line="360" w:lineRule="auto"/>
        <w:jc w:val="both"/>
        <w:rPr>
          <w:rFonts w:ascii="David" w:hAnsi="David" w:cs="David"/>
          <w:sz w:val="24"/>
          <w:szCs w:val="24"/>
        </w:rPr>
      </w:pPr>
      <w:r w:rsidRPr="007572EC">
        <w:rPr>
          <w:rFonts w:ascii="David" w:hAnsi="David" w:cs="David" w:hint="cs"/>
          <w:sz w:val="24"/>
          <w:szCs w:val="24"/>
          <w:rtl/>
        </w:rPr>
        <w:t>חוק לשכת עורכי הדין</w:t>
      </w:r>
    </w:p>
    <w:p w:rsidR="007572EC" w:rsidRPr="007572EC" w:rsidRDefault="007572EC" w:rsidP="007572EC">
      <w:pPr>
        <w:numPr>
          <w:ilvl w:val="0"/>
          <w:numId w:val="54"/>
        </w:numPr>
        <w:spacing w:after="0" w:line="360" w:lineRule="auto"/>
        <w:jc w:val="both"/>
        <w:rPr>
          <w:rFonts w:ascii="David" w:hAnsi="David" w:cs="David"/>
          <w:sz w:val="24"/>
          <w:szCs w:val="24"/>
        </w:rPr>
      </w:pPr>
      <w:r w:rsidRPr="007572EC">
        <w:rPr>
          <w:rFonts w:ascii="David" w:hAnsi="David" w:cs="David" w:hint="cs"/>
          <w:sz w:val="24"/>
          <w:szCs w:val="24"/>
          <w:rtl/>
        </w:rPr>
        <w:t>כללי האתיקה המקצועית</w:t>
      </w:r>
    </w:p>
    <w:p w:rsidR="007572EC" w:rsidRPr="007572EC" w:rsidRDefault="007572EC" w:rsidP="007572EC">
      <w:pPr>
        <w:numPr>
          <w:ilvl w:val="0"/>
          <w:numId w:val="50"/>
        </w:numPr>
        <w:spacing w:after="0" w:line="360" w:lineRule="auto"/>
        <w:jc w:val="both"/>
        <w:rPr>
          <w:rFonts w:ascii="David" w:hAnsi="David" w:cs="David"/>
          <w:sz w:val="24"/>
          <w:szCs w:val="24"/>
        </w:rPr>
      </w:pPr>
      <w:r w:rsidRPr="007572EC">
        <w:rPr>
          <w:rFonts w:ascii="David" w:hAnsi="David" w:cs="David" w:hint="cs"/>
          <w:sz w:val="24"/>
          <w:szCs w:val="24"/>
          <w:rtl/>
        </w:rPr>
        <w:t>הנורמות האתיות והמקצועיות התפתחו בעידן שלפני טכנולוגיות המידע (ולפני יישומן בתחום המשפט).</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אלו בשני עניינים עיקריים:</w:t>
      </w:r>
    </w:p>
    <w:p w:rsidR="007572EC" w:rsidRPr="007572EC" w:rsidRDefault="007572EC" w:rsidP="007572EC">
      <w:pPr>
        <w:numPr>
          <w:ilvl w:val="0"/>
          <w:numId w:val="55"/>
        </w:numPr>
        <w:spacing w:after="0" w:line="360" w:lineRule="auto"/>
        <w:jc w:val="both"/>
        <w:rPr>
          <w:rFonts w:ascii="David" w:hAnsi="David" w:cs="David"/>
          <w:sz w:val="24"/>
          <w:szCs w:val="24"/>
        </w:rPr>
      </w:pPr>
      <w:r w:rsidRPr="007572EC">
        <w:rPr>
          <w:rFonts w:ascii="David" w:hAnsi="David" w:cs="David" w:hint="cs"/>
          <w:sz w:val="24"/>
          <w:szCs w:val="24"/>
          <w:rtl/>
        </w:rPr>
        <w:t>ייחוד פעולות המקצוע (הסגת גבולות המקצוע).</w:t>
      </w:r>
    </w:p>
    <w:p w:rsidR="007572EC" w:rsidRPr="007572EC" w:rsidRDefault="007572EC" w:rsidP="007572EC">
      <w:pPr>
        <w:spacing w:after="0" w:line="360" w:lineRule="auto"/>
        <w:jc w:val="both"/>
        <w:rPr>
          <w:rFonts w:ascii="David" w:hAnsi="David" w:cs="David"/>
          <w:sz w:val="24"/>
          <w:szCs w:val="24"/>
        </w:rPr>
      </w:pPr>
      <w:r w:rsidRPr="007572EC">
        <w:rPr>
          <w:rFonts w:ascii="David" w:hAnsi="David" w:cs="David" w:hint="cs"/>
          <w:sz w:val="24"/>
          <w:szCs w:val="24"/>
          <w:u w:val="single"/>
          <w:rtl/>
        </w:rPr>
        <w:t>הס' המרכזי הוא ס' 20 לחוק לשכת עורכי הדין: ייחוד פעולות המקצוע</w:t>
      </w:r>
      <w:r w:rsidRPr="007572EC">
        <w:rPr>
          <w:rFonts w:ascii="David" w:hAnsi="David" w:cs="David" w:hint="cs"/>
          <w:sz w:val="24"/>
          <w:szCs w:val="24"/>
          <w:rtl/>
        </w:rPr>
        <w:t xml:space="preserve"> - תת סעיפים (1)-(4).</w:t>
      </w:r>
    </w:p>
    <w:p w:rsidR="007572EC" w:rsidRPr="007572EC" w:rsidRDefault="007572EC" w:rsidP="007572EC">
      <w:pPr>
        <w:numPr>
          <w:ilvl w:val="0"/>
          <w:numId w:val="55"/>
        </w:numPr>
        <w:spacing w:after="0" w:line="360" w:lineRule="auto"/>
        <w:jc w:val="both"/>
        <w:rPr>
          <w:rFonts w:ascii="David" w:hAnsi="David" w:cs="David"/>
          <w:sz w:val="24"/>
          <w:szCs w:val="24"/>
        </w:rPr>
      </w:pPr>
      <w:r w:rsidRPr="007572EC">
        <w:rPr>
          <w:rFonts w:ascii="David" w:hAnsi="David" w:cs="David" w:hint="cs"/>
          <w:sz w:val="24"/>
          <w:szCs w:val="24"/>
          <w:rtl/>
        </w:rPr>
        <w:t>איסור שיתוף בהכנסות או קבלת הפניה של לקוח שנעשתה למטרות רווח.</w:t>
      </w:r>
    </w:p>
    <w:p w:rsidR="007572EC" w:rsidRPr="007572EC" w:rsidRDefault="007572EC" w:rsidP="007572EC">
      <w:pPr>
        <w:spacing w:after="0" w:line="360" w:lineRule="auto"/>
        <w:jc w:val="both"/>
        <w:rPr>
          <w:rFonts w:ascii="David" w:hAnsi="David" w:cs="David"/>
          <w:sz w:val="24"/>
          <w:szCs w:val="24"/>
        </w:rPr>
      </w:pPr>
    </w:p>
    <w:p w:rsidR="007572EC" w:rsidRPr="007572EC" w:rsidRDefault="007572EC" w:rsidP="007572EC">
      <w:pPr>
        <w:numPr>
          <w:ilvl w:val="0"/>
          <w:numId w:val="50"/>
        </w:numPr>
        <w:spacing w:after="0" w:line="360" w:lineRule="auto"/>
        <w:jc w:val="both"/>
        <w:rPr>
          <w:rFonts w:ascii="David" w:hAnsi="David" w:cs="David"/>
          <w:sz w:val="24"/>
          <w:szCs w:val="24"/>
        </w:rPr>
      </w:pPr>
      <w:r w:rsidRPr="007572EC">
        <w:rPr>
          <w:rFonts w:ascii="David" w:hAnsi="David" w:cs="David" w:hint="cs"/>
          <w:sz w:val="24"/>
          <w:szCs w:val="24"/>
          <w:rtl/>
        </w:rPr>
        <w:t>האתגר: האם חברות טכנולוגיות שמבקשות לספק שירותים מקצועיים ע"י מי שאינו עו"ד מסיגות את גבול המקצוע.</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u w:val="single"/>
        </w:rPr>
      </w:pPr>
      <w:r w:rsidRPr="007572EC">
        <w:rPr>
          <w:rFonts w:ascii="David" w:hAnsi="David" w:cs="David" w:hint="cs"/>
          <w:sz w:val="24"/>
          <w:szCs w:val="24"/>
          <w:u w:val="single"/>
          <w:rtl/>
        </w:rPr>
        <w:t>שירותים משפטיים מקוונים: הסגת גבול המקצוע?</w:t>
      </w:r>
    </w:p>
    <w:p w:rsidR="007572EC" w:rsidRPr="007572EC" w:rsidRDefault="007572EC" w:rsidP="007572EC">
      <w:pPr>
        <w:numPr>
          <w:ilvl w:val="0"/>
          <w:numId w:val="50"/>
        </w:numPr>
        <w:spacing w:after="0" w:line="360" w:lineRule="auto"/>
        <w:jc w:val="both"/>
        <w:rPr>
          <w:rFonts w:ascii="David" w:hAnsi="David" w:cs="David"/>
          <w:sz w:val="24"/>
          <w:szCs w:val="24"/>
        </w:rPr>
      </w:pPr>
      <w:r w:rsidRPr="007572EC">
        <w:rPr>
          <w:rFonts w:ascii="David" w:hAnsi="David" w:cs="David" w:hint="cs"/>
          <w:sz w:val="24"/>
          <w:szCs w:val="24"/>
          <w:rtl/>
        </w:rPr>
        <w:t>מתן מידע משפטי באמצעות אתר מקוון אינו אסור כשלעצמו.</w:t>
      </w:r>
    </w:p>
    <w:p w:rsidR="007572EC" w:rsidRPr="007572EC" w:rsidRDefault="007572EC" w:rsidP="007572EC">
      <w:pPr>
        <w:numPr>
          <w:ilvl w:val="0"/>
          <w:numId w:val="50"/>
        </w:numPr>
        <w:spacing w:after="0" w:line="360" w:lineRule="auto"/>
        <w:jc w:val="both"/>
        <w:rPr>
          <w:rFonts w:ascii="David" w:hAnsi="David" w:cs="David"/>
          <w:sz w:val="24"/>
          <w:szCs w:val="24"/>
        </w:rPr>
      </w:pPr>
      <w:r w:rsidRPr="007572EC">
        <w:rPr>
          <w:rFonts w:ascii="David" w:hAnsi="David" w:cs="David" w:hint="cs"/>
          <w:sz w:val="24"/>
          <w:szCs w:val="24"/>
          <w:rtl/>
        </w:rPr>
        <w:t xml:space="preserve">ייעוץ משפטי או מתן </w:t>
      </w:r>
      <w:proofErr w:type="spellStart"/>
      <w:r w:rsidRPr="007572EC">
        <w:rPr>
          <w:rFonts w:ascii="David" w:hAnsi="David" w:cs="David" w:hint="cs"/>
          <w:sz w:val="24"/>
          <w:szCs w:val="24"/>
          <w:rtl/>
        </w:rPr>
        <w:t>חוו"ד</w:t>
      </w:r>
      <w:proofErr w:type="spellEnd"/>
      <w:r w:rsidRPr="007572EC">
        <w:rPr>
          <w:rFonts w:ascii="David" w:hAnsi="David" w:cs="David" w:hint="cs"/>
          <w:sz w:val="24"/>
          <w:szCs w:val="24"/>
          <w:rtl/>
        </w:rPr>
        <w:t xml:space="preserve"> משפטית ע"י מי שאינו עו"ד - אסורים.</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מה האינדיקציות כדי להחליט האם מדובר במתן מידע או בייעוץ?</w:t>
      </w:r>
    </w:p>
    <w:p w:rsidR="007572EC" w:rsidRPr="007572EC" w:rsidRDefault="007572EC" w:rsidP="007572EC">
      <w:pPr>
        <w:numPr>
          <w:ilvl w:val="0"/>
          <w:numId w:val="56"/>
        </w:numPr>
        <w:spacing w:after="0" w:line="360" w:lineRule="auto"/>
        <w:jc w:val="both"/>
        <w:rPr>
          <w:rFonts w:ascii="David" w:hAnsi="David" w:cs="David"/>
          <w:sz w:val="24"/>
          <w:szCs w:val="24"/>
        </w:rPr>
      </w:pPr>
      <w:r w:rsidRPr="007572EC">
        <w:rPr>
          <w:rFonts w:ascii="David" w:hAnsi="David" w:cs="David" w:hint="cs"/>
          <w:sz w:val="24"/>
          <w:szCs w:val="24"/>
          <w:rtl/>
        </w:rPr>
        <w:t>ככל שהמידע כללי יותר ולא מתייחס למקרה עובדתי קונקרטי זה מידע.</w:t>
      </w:r>
    </w:p>
    <w:p w:rsidR="007572EC" w:rsidRPr="007572EC" w:rsidRDefault="007572EC" w:rsidP="007572EC">
      <w:pPr>
        <w:numPr>
          <w:ilvl w:val="0"/>
          <w:numId w:val="56"/>
        </w:numPr>
        <w:spacing w:after="0" w:line="360" w:lineRule="auto"/>
        <w:jc w:val="both"/>
        <w:rPr>
          <w:rFonts w:ascii="David" w:hAnsi="David" w:cs="David"/>
          <w:sz w:val="24"/>
          <w:szCs w:val="24"/>
        </w:rPr>
      </w:pPr>
      <w:r w:rsidRPr="007572EC">
        <w:rPr>
          <w:rFonts w:ascii="David" w:hAnsi="David" w:cs="David" w:hint="cs"/>
          <w:sz w:val="24"/>
          <w:szCs w:val="24"/>
          <w:rtl/>
        </w:rPr>
        <w:t>ככל שהמידע נשען על נסיבות פרטניות של הפונה ועל העובדות הקונקרטיות אנו נכנסים לגבול הייעוץ.</w:t>
      </w:r>
    </w:p>
    <w:p w:rsidR="007572EC" w:rsidRPr="007572EC" w:rsidRDefault="007572EC" w:rsidP="007572EC">
      <w:pPr>
        <w:numPr>
          <w:ilvl w:val="0"/>
          <w:numId w:val="50"/>
        </w:numPr>
        <w:spacing w:after="0" w:line="360" w:lineRule="auto"/>
        <w:jc w:val="both"/>
        <w:rPr>
          <w:rFonts w:ascii="David" w:hAnsi="David" w:cs="David"/>
          <w:sz w:val="24"/>
          <w:szCs w:val="24"/>
          <w:rtl/>
        </w:rPr>
      </w:pPr>
      <w:bookmarkStart w:id="0" w:name="_GoBack"/>
      <w:bookmarkEnd w:id="0"/>
      <w:r w:rsidRPr="007572EC">
        <w:rPr>
          <w:rFonts w:ascii="David" w:hAnsi="David" w:cs="David" w:hint="cs"/>
          <w:sz w:val="24"/>
          <w:szCs w:val="24"/>
          <w:rtl/>
        </w:rPr>
        <w:t xml:space="preserve">השאלה הבסיסית היא האם המידע/השירות/הייצוג בנסיבות המקרה הם </w:t>
      </w:r>
      <w:r w:rsidRPr="007572EC">
        <w:rPr>
          <w:rFonts w:ascii="David" w:hAnsi="David" w:cs="David" w:hint="cs"/>
          <w:sz w:val="24"/>
          <w:szCs w:val="24"/>
          <w:u w:val="single"/>
          <w:rtl/>
        </w:rPr>
        <w:t>משפטיים</w:t>
      </w:r>
      <w:r w:rsidRPr="007572EC">
        <w:rPr>
          <w:rFonts w:ascii="David" w:hAnsi="David" w:cs="David" w:hint="cs"/>
          <w:sz w:val="24"/>
          <w:szCs w:val="24"/>
          <w:rtl/>
        </w:rPr>
        <w:t>?</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 xml:space="preserve">אמות המידה נקבעו בהלכת "המרכז למימוש זכויות רפואיות" (לבנת </w:t>
      </w:r>
      <w:proofErr w:type="spellStart"/>
      <w:r w:rsidRPr="007572EC">
        <w:rPr>
          <w:rFonts w:ascii="David" w:hAnsi="David" w:cs="David" w:hint="cs"/>
          <w:sz w:val="24"/>
          <w:szCs w:val="24"/>
          <w:rtl/>
        </w:rPr>
        <w:t>פורן</w:t>
      </w:r>
      <w:proofErr w:type="spellEnd"/>
      <w:r w:rsidRPr="007572EC">
        <w:rPr>
          <w:rFonts w:ascii="David" w:hAnsi="David" w:cs="David" w:hint="cs"/>
          <w:sz w:val="24"/>
          <w:szCs w:val="24"/>
          <w:rtl/>
        </w:rPr>
        <w:t>).</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b/>
          <w:bCs/>
          <w:sz w:val="24"/>
          <w:szCs w:val="24"/>
          <w:rtl/>
        </w:rPr>
      </w:pPr>
      <w:r w:rsidRPr="007572EC">
        <w:rPr>
          <w:rFonts w:ascii="David" w:hAnsi="David" w:cs="David" w:hint="cs"/>
          <w:b/>
          <w:bCs/>
          <w:sz w:val="24"/>
          <w:szCs w:val="24"/>
          <w:rtl/>
        </w:rPr>
        <w:t>ע"א 4223/12 המרכז למימוש זכויות רפואיות נ' לשכת עוה"ד</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השאלה: כיצד נפרש מונחים כמו "ייצוג" ו"אופי משפטי" בס' 20?</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numPr>
          <w:ilvl w:val="0"/>
          <w:numId w:val="57"/>
        </w:numPr>
        <w:spacing w:after="0" w:line="360" w:lineRule="auto"/>
        <w:jc w:val="both"/>
        <w:rPr>
          <w:rFonts w:ascii="David" w:hAnsi="David" w:cs="David"/>
          <w:sz w:val="24"/>
          <w:szCs w:val="24"/>
        </w:rPr>
      </w:pPr>
      <w:r w:rsidRPr="007572EC">
        <w:rPr>
          <w:rFonts w:ascii="David" w:hAnsi="David" w:cs="David" w:hint="cs"/>
          <w:sz w:val="24"/>
          <w:szCs w:val="24"/>
          <w:rtl/>
        </w:rPr>
        <w:lastRenderedPageBreak/>
        <w:t>נק' המוצא: אין למונחים הגדרה ממצה שניתן לקבוע מראש.</w:t>
      </w:r>
    </w:p>
    <w:p w:rsidR="007572EC" w:rsidRPr="007572EC" w:rsidRDefault="007572EC" w:rsidP="007572EC">
      <w:pPr>
        <w:numPr>
          <w:ilvl w:val="0"/>
          <w:numId w:val="57"/>
        </w:numPr>
        <w:spacing w:after="0" w:line="360" w:lineRule="auto"/>
        <w:jc w:val="both"/>
        <w:rPr>
          <w:rFonts w:ascii="David" w:hAnsi="David" w:cs="David"/>
          <w:sz w:val="24"/>
          <w:szCs w:val="24"/>
        </w:rPr>
      </w:pPr>
      <w:r w:rsidRPr="007572EC">
        <w:rPr>
          <w:rFonts w:ascii="David" w:hAnsi="David" w:cs="David" w:hint="cs"/>
          <w:sz w:val="24"/>
          <w:szCs w:val="24"/>
          <w:rtl/>
        </w:rPr>
        <w:t>תכלית הסעיף: להבטיח שלא ייגרם לציבור נזק כתוצאה משירות משפטי לקוי.</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רק בעלי ידע והכשרה מתאימים יעניקו שירות משפטי.</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הקושי: ייחוד המקצוע=מונופול שפוגע בזכויות ואינטרסים של אחרים: חופש העיסוק; אוטונומיה לבחור; נגישות.</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u w:val="single"/>
          <w:rtl/>
        </w:rPr>
      </w:pPr>
      <w:r w:rsidRPr="007572EC">
        <w:rPr>
          <w:rFonts w:ascii="David" w:hAnsi="David" w:cs="David" w:hint="cs"/>
          <w:sz w:val="24"/>
          <w:szCs w:val="24"/>
          <w:u w:val="single"/>
          <w:rtl/>
        </w:rPr>
        <w:t>אמות המידה שיש לשקול בהכרעה אם פעולה או שירות ייחודים למקצוע עורך הדין</w:t>
      </w:r>
    </w:p>
    <w:p w:rsidR="007572EC" w:rsidRPr="007572EC" w:rsidRDefault="007572EC" w:rsidP="007572EC">
      <w:pPr>
        <w:numPr>
          <w:ilvl w:val="0"/>
          <w:numId w:val="58"/>
        </w:numPr>
        <w:spacing w:after="0" w:line="360" w:lineRule="auto"/>
        <w:jc w:val="both"/>
        <w:rPr>
          <w:rFonts w:ascii="David" w:hAnsi="David" w:cs="David"/>
          <w:sz w:val="24"/>
          <w:szCs w:val="24"/>
          <w:u w:val="single"/>
        </w:rPr>
      </w:pPr>
      <w:r w:rsidRPr="007572EC">
        <w:rPr>
          <w:rFonts w:ascii="David" w:hAnsi="David" w:cs="David" w:hint="cs"/>
          <w:sz w:val="24"/>
          <w:szCs w:val="24"/>
          <w:u w:val="single"/>
          <w:rtl/>
        </w:rPr>
        <w:t>היקף שיקול הדעת</w:t>
      </w:r>
      <w:r w:rsidRPr="007572EC">
        <w:rPr>
          <w:rFonts w:ascii="David" w:hAnsi="David" w:cs="David" w:hint="cs"/>
          <w:sz w:val="24"/>
          <w:szCs w:val="24"/>
          <w:rtl/>
        </w:rPr>
        <w:t xml:space="preserve">  שכרוך בביצוע השירות או הפעולה הניתנים לציבור.</w:t>
      </w:r>
      <w:r w:rsidRPr="007572EC">
        <w:rPr>
          <w:rFonts w:ascii="David" w:hAnsi="David" w:cs="David" w:hint="cs"/>
          <w:sz w:val="24"/>
          <w:szCs w:val="24"/>
          <w:u w:val="single"/>
          <w:rtl/>
        </w:rPr>
        <w:t xml:space="preserve"> </w:t>
      </w:r>
      <w:r w:rsidRPr="007572EC">
        <w:rPr>
          <w:rFonts w:ascii="David" w:hAnsi="David" w:cs="David" w:hint="cs"/>
          <w:sz w:val="24"/>
          <w:szCs w:val="24"/>
          <w:rtl/>
        </w:rPr>
        <w:t>(שיקול דעת רחב תוך שקלול משתנים רבים = ייחוד; פעולה טכנית בעיקרה שאינה מצריכה בחירה בין דרכי פעולות רבות = ללא ייחוד.</w:t>
      </w:r>
    </w:p>
    <w:p w:rsidR="007572EC" w:rsidRPr="007572EC" w:rsidRDefault="007572EC" w:rsidP="007572EC">
      <w:pPr>
        <w:numPr>
          <w:ilvl w:val="0"/>
          <w:numId w:val="58"/>
        </w:numPr>
        <w:spacing w:after="0" w:line="360" w:lineRule="auto"/>
        <w:jc w:val="both"/>
        <w:rPr>
          <w:rFonts w:ascii="David" w:hAnsi="David" w:cs="David"/>
          <w:sz w:val="24"/>
          <w:szCs w:val="24"/>
          <w:u w:val="single"/>
        </w:rPr>
      </w:pPr>
      <w:r w:rsidRPr="007572EC">
        <w:rPr>
          <w:rFonts w:ascii="David" w:hAnsi="David" w:cs="David" w:hint="cs"/>
          <w:sz w:val="24"/>
          <w:szCs w:val="24"/>
          <w:u w:val="single"/>
          <w:rtl/>
        </w:rPr>
        <w:t>פוטנציאל הנזק לציבור עקב שירות לקוי</w:t>
      </w:r>
      <w:r w:rsidRPr="007572EC">
        <w:rPr>
          <w:rFonts w:ascii="David" w:hAnsi="David" w:cs="David" w:hint="cs"/>
          <w:sz w:val="24"/>
          <w:szCs w:val="24"/>
          <w:rtl/>
        </w:rPr>
        <w:t xml:space="preserve"> - ככל שפוטנציאל הנזק משמעותי יותר </w:t>
      </w:r>
      <w:proofErr w:type="spellStart"/>
      <w:r w:rsidRPr="007572EC">
        <w:rPr>
          <w:rFonts w:ascii="David" w:hAnsi="David" w:cs="David" w:hint="cs"/>
          <w:sz w:val="24"/>
          <w:szCs w:val="24"/>
          <w:rtl/>
        </w:rPr>
        <w:t>והנזיק</w:t>
      </w:r>
      <w:proofErr w:type="spellEnd"/>
      <w:r w:rsidRPr="007572EC">
        <w:rPr>
          <w:rFonts w:ascii="David" w:hAnsi="David" w:cs="David" w:hint="cs"/>
          <w:sz w:val="24"/>
          <w:szCs w:val="24"/>
          <w:rtl/>
        </w:rPr>
        <w:t xml:space="preserve"> בלתי הפיך = ייחוד.</w:t>
      </w:r>
    </w:p>
    <w:p w:rsidR="007572EC" w:rsidRPr="007572EC" w:rsidRDefault="007572EC" w:rsidP="007572EC">
      <w:pPr>
        <w:numPr>
          <w:ilvl w:val="0"/>
          <w:numId w:val="58"/>
        </w:numPr>
        <w:spacing w:after="0" w:line="360" w:lineRule="auto"/>
        <w:jc w:val="both"/>
        <w:rPr>
          <w:rFonts w:ascii="David" w:hAnsi="David" w:cs="David"/>
          <w:sz w:val="24"/>
          <w:szCs w:val="24"/>
          <w:u w:val="single"/>
        </w:rPr>
      </w:pPr>
      <w:r w:rsidRPr="007572EC">
        <w:rPr>
          <w:rFonts w:ascii="David" w:hAnsi="David" w:cs="David" w:hint="cs"/>
          <w:sz w:val="24"/>
          <w:szCs w:val="24"/>
          <w:u w:val="single"/>
          <w:rtl/>
        </w:rPr>
        <w:t>איזו חלופה עומדת לציבור במימוש זכויותיו אם ייאסר מתן השירות ע"י מי שאינו עו"ד</w:t>
      </w:r>
      <w:r w:rsidRPr="007572EC">
        <w:rPr>
          <w:rFonts w:ascii="David" w:hAnsi="David" w:cs="David" w:hint="cs"/>
          <w:sz w:val="24"/>
          <w:szCs w:val="24"/>
          <w:rtl/>
        </w:rPr>
        <w:t xml:space="preserve"> (בשים לב למחיר).</w:t>
      </w:r>
    </w:p>
    <w:p w:rsidR="007572EC" w:rsidRPr="007572EC" w:rsidRDefault="007572EC" w:rsidP="007572EC">
      <w:pPr>
        <w:spacing w:after="0" w:line="360" w:lineRule="auto"/>
        <w:jc w:val="both"/>
        <w:rPr>
          <w:rFonts w:ascii="David" w:hAnsi="David" w:cs="David"/>
          <w:sz w:val="24"/>
          <w:szCs w:val="24"/>
          <w:u w:val="single"/>
          <w:rtl/>
        </w:rPr>
      </w:pPr>
    </w:p>
    <w:p w:rsidR="007572EC" w:rsidRPr="007572EC" w:rsidRDefault="007572EC" w:rsidP="007572EC">
      <w:pPr>
        <w:spacing w:after="0" w:line="360" w:lineRule="auto"/>
        <w:jc w:val="both"/>
        <w:rPr>
          <w:rFonts w:ascii="David" w:hAnsi="David" w:cs="David"/>
          <w:b/>
          <w:bCs/>
          <w:sz w:val="24"/>
          <w:szCs w:val="24"/>
          <w:rtl/>
        </w:rPr>
      </w:pPr>
      <w:r w:rsidRPr="007572EC">
        <w:rPr>
          <w:rFonts w:ascii="David" w:hAnsi="David" w:cs="David"/>
          <w:b/>
          <w:bCs/>
          <w:sz w:val="24"/>
          <w:szCs w:val="24"/>
          <w:rtl/>
        </w:rPr>
        <w:t xml:space="preserve">ת"א 50926-10-15 לשכת עורכי הדין בישראל נ' חשבים </w:t>
      </w:r>
      <w:proofErr w:type="spellStart"/>
      <w:r w:rsidRPr="007572EC">
        <w:rPr>
          <w:rFonts w:ascii="David" w:hAnsi="David" w:cs="David"/>
          <w:b/>
          <w:bCs/>
          <w:sz w:val="24"/>
          <w:szCs w:val="24"/>
          <w:rtl/>
        </w:rPr>
        <w:t>ה.פ.ב</w:t>
      </w:r>
      <w:proofErr w:type="spellEnd"/>
      <w:r w:rsidRPr="007572EC">
        <w:rPr>
          <w:rFonts w:ascii="David" w:hAnsi="David" w:cs="David"/>
          <w:b/>
          <w:bCs/>
          <w:sz w:val="24"/>
          <w:szCs w:val="24"/>
          <w:rtl/>
        </w:rPr>
        <w:t xml:space="preserve"> מידע עסקי בע"מ ח.פ - 5122799855</w:t>
      </w:r>
      <w:r w:rsidRPr="007572EC">
        <w:rPr>
          <w:rFonts w:ascii="David" w:hAnsi="David" w:cs="David" w:hint="cs"/>
          <w:b/>
          <w:bCs/>
          <w:sz w:val="24"/>
          <w:szCs w:val="24"/>
          <w:rtl/>
        </w:rPr>
        <w:t xml:space="preserve"> </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 xml:space="preserve">ביהמ"ש (כשהיה צריך להכריע האם שירות של מחולל חוזים שמאפשר למעסיק להיכנס ולהרכיב חוזים דרך אלגוריתם כלשהו) קבע, כי </w:t>
      </w:r>
      <w:r w:rsidRPr="007572EC">
        <w:rPr>
          <w:rFonts w:ascii="David" w:hAnsi="David" w:cs="David" w:hint="cs"/>
          <w:sz w:val="24"/>
          <w:szCs w:val="24"/>
          <w:u w:val="single"/>
          <w:rtl/>
        </w:rPr>
        <w:t xml:space="preserve">מחולל חוזי </w:t>
      </w:r>
      <w:proofErr w:type="spellStart"/>
      <w:r w:rsidRPr="007572EC">
        <w:rPr>
          <w:rFonts w:ascii="David" w:hAnsi="David" w:cs="David" w:hint="cs"/>
          <w:sz w:val="24"/>
          <w:szCs w:val="24"/>
          <w:u w:val="single"/>
          <w:rtl/>
        </w:rPr>
        <w:t>העבוד</w:t>
      </w:r>
      <w:proofErr w:type="spellEnd"/>
      <w:r w:rsidRPr="007572EC">
        <w:rPr>
          <w:rFonts w:ascii="David" w:hAnsi="David" w:cs="David" w:hint="cs"/>
          <w:sz w:val="24"/>
          <w:szCs w:val="24"/>
          <w:u w:val="single"/>
          <w:rtl/>
        </w:rPr>
        <w:t>, מחולל סיום יחסי העבודה הוא דבר טכני.</w:t>
      </w:r>
      <w:r w:rsidRPr="007572EC">
        <w:rPr>
          <w:rFonts w:ascii="David" w:hAnsi="David" w:cs="David" w:hint="cs"/>
          <w:sz w:val="24"/>
          <w:szCs w:val="24"/>
          <w:rtl/>
        </w:rPr>
        <w:t xml:space="preserve"> נקבע כי לא מדובר בהפעלת שיקול דעת. השופטת התייחסה לפלטפורמה הזו כפלטפורמה של שירות עצמי, ועשתה הקבלה להורדת נוסחים מהאינטרנט ובחירת התניות המתאימות. היא הדגישה את העלות הנמוכה ואת פוטנציאל הנזק הנמוך. </w:t>
      </w:r>
    </w:p>
    <w:p w:rsidR="007572EC" w:rsidRPr="007572EC" w:rsidRDefault="007572EC" w:rsidP="007572EC">
      <w:pPr>
        <w:spacing w:after="0" w:line="360" w:lineRule="auto"/>
        <w:jc w:val="both"/>
        <w:rPr>
          <w:rFonts w:ascii="David" w:hAnsi="David" w:cs="David"/>
          <w:sz w:val="24"/>
          <w:szCs w:val="24"/>
          <w:rtl/>
        </w:rPr>
      </w:pP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 xml:space="preserve">הלשכה ערערה לעליון ובפרוטוקול נאמר ללשכה לחשוב טוב אם היא רוצה פסק-דין, והיא החליטה למשוך הערעור. </w:t>
      </w:r>
    </w:p>
    <w:p w:rsidR="007572EC" w:rsidRPr="007572EC" w:rsidRDefault="007572EC" w:rsidP="007572EC">
      <w:pPr>
        <w:spacing w:after="0" w:line="360" w:lineRule="auto"/>
        <w:jc w:val="both"/>
        <w:rPr>
          <w:rFonts w:ascii="David" w:hAnsi="David" w:cs="David"/>
          <w:sz w:val="24"/>
          <w:szCs w:val="24"/>
          <w:rtl/>
        </w:rPr>
      </w:pPr>
      <w:r w:rsidRPr="007572EC">
        <w:rPr>
          <w:rFonts w:ascii="David" w:hAnsi="David" w:cs="David" w:hint="cs"/>
          <w:sz w:val="24"/>
          <w:szCs w:val="24"/>
          <w:rtl/>
        </w:rPr>
        <w:t xml:space="preserve">בהליכים קודמים, </w:t>
      </w:r>
      <w:proofErr w:type="spellStart"/>
      <w:r w:rsidRPr="007572EC">
        <w:rPr>
          <w:rFonts w:ascii="David" w:hAnsi="David" w:cs="David" w:hint="cs"/>
          <w:sz w:val="24"/>
          <w:szCs w:val="24"/>
          <w:rtl/>
        </w:rPr>
        <w:t>הסוגייה</w:t>
      </w:r>
      <w:proofErr w:type="spellEnd"/>
      <w:r w:rsidRPr="007572EC">
        <w:rPr>
          <w:rFonts w:ascii="David" w:hAnsi="David" w:cs="David" w:hint="cs"/>
          <w:sz w:val="24"/>
          <w:szCs w:val="24"/>
          <w:rtl/>
        </w:rPr>
        <w:t xml:space="preserve"> הזו לא זכתה לפרשנות זהה. יש לנו ניצני פסיקות ביחס לשירותים משפטיים מקוונים וימים יגידו איך עלינו לפרש את כלל ייחוד המקצוע והאם אלו ישתנו. נדגיש כי לא מדובר בבינה מלאכותית או באלגוריתם שעושה הדברים לגמרי מעצמו.</w:t>
      </w:r>
    </w:p>
    <w:p w:rsidR="007572EC" w:rsidRPr="007572EC" w:rsidRDefault="007572EC" w:rsidP="007572EC">
      <w:pPr>
        <w:spacing w:after="0" w:line="360" w:lineRule="auto"/>
        <w:jc w:val="both"/>
        <w:rPr>
          <w:rFonts w:ascii="David" w:hAnsi="David" w:cs="David"/>
          <w:b/>
          <w:bCs/>
          <w:sz w:val="24"/>
          <w:szCs w:val="24"/>
          <w:rtl/>
        </w:rPr>
      </w:pPr>
      <w:r w:rsidRPr="007572EC">
        <w:rPr>
          <w:rFonts w:ascii="David" w:hAnsi="David" w:cs="David" w:hint="cs"/>
          <w:b/>
          <w:bCs/>
          <w:sz w:val="24"/>
          <w:szCs w:val="24"/>
          <w:rtl/>
        </w:rPr>
        <w:t>באשר למבחן:</w:t>
      </w:r>
    </w:p>
    <w:p w:rsidR="006A3CD2" w:rsidRPr="003C085B" w:rsidRDefault="007572EC" w:rsidP="007572EC">
      <w:pPr>
        <w:spacing w:after="0" w:line="360" w:lineRule="auto"/>
        <w:jc w:val="both"/>
        <w:rPr>
          <w:rFonts w:ascii="David" w:hAnsi="David" w:cs="David"/>
          <w:sz w:val="24"/>
          <w:szCs w:val="24"/>
        </w:rPr>
      </w:pPr>
      <w:r w:rsidRPr="007572EC">
        <w:rPr>
          <w:rFonts w:ascii="David" w:hAnsi="David" w:cs="David" w:hint="cs"/>
          <w:sz w:val="24"/>
          <w:szCs w:val="24"/>
          <w:rtl/>
        </w:rPr>
        <w:t>המבחן יהיה במתכונת של 4 שאלות פתוחות. בחלקן יהיו סעיפי משנה. יחד עם המבחן, נקבל, ככל שנצטרך, נספח חקיקה רלוונטי ולכן לא צריך לזכור ס' בע"פ. סילבוס לא יצורף למבחן. השאלות בחלקן שאלות חשיבה ויישום מסוג הדיונים שנוהלו בכיתה (שיקולים או ניתוח סיטואציות); בחלקן שאלות שמחברות בין נושאים שונים שדיברנו עליהם בקורס. תמות: כמו מה מקום גורמי הביניים ברשת; 4 גורמי ההסדרה במודל לסיג בסיטואציות שונות; המתחים שעולים בשימוש באלגוריתמים;</w:t>
      </w:r>
      <w:r w:rsidRPr="007572EC">
        <w:rPr>
          <w:rFonts w:ascii="David" w:hAnsi="David" w:cs="David" w:hint="cs"/>
          <w:sz w:val="24"/>
          <w:szCs w:val="24"/>
        </w:rPr>
        <w:t xml:space="preserve"> </w:t>
      </w:r>
      <w:r w:rsidRPr="007572EC">
        <w:rPr>
          <w:rFonts w:ascii="David" w:hAnsi="David" w:cs="David"/>
          <w:sz w:val="24"/>
          <w:szCs w:val="24"/>
        </w:rPr>
        <w:t xml:space="preserve"> </w:t>
      </w:r>
      <w:r w:rsidRPr="007572EC">
        <w:rPr>
          <w:rFonts w:ascii="David" w:hAnsi="David" w:cs="David" w:hint="cs"/>
          <w:sz w:val="24"/>
          <w:szCs w:val="24"/>
          <w:rtl/>
        </w:rPr>
        <w:t xml:space="preserve"> האתגרים שהעידן הטכנולוגי העלה. </w:t>
      </w:r>
      <w:r w:rsidRPr="007572EC">
        <w:rPr>
          <w:rFonts w:ascii="David" w:hAnsi="David" w:cs="David" w:hint="cs"/>
          <w:b/>
          <w:bCs/>
          <w:sz w:val="24"/>
          <w:szCs w:val="24"/>
          <w:rtl/>
        </w:rPr>
        <w:t>המבחן בחומר סגור. 3 שעות. (</w:t>
      </w:r>
      <w:r w:rsidRPr="007572EC">
        <w:rPr>
          <w:rFonts w:ascii="David" w:hAnsi="David" w:cs="David" w:hint="cs"/>
          <w:sz w:val="24"/>
          <w:szCs w:val="24"/>
          <w:rtl/>
        </w:rPr>
        <w:t xml:space="preserve">הרעיון הוא לגרות את המחשבה והחשיבה על מתחים/שיקולים/סוגיות שעולות; אין תשובה חד משמעית ברורה וקבוע וזה טבעו של התחום והקורס; יש לגשת לשאלות בצורה אינטליגנטית). </w:t>
      </w:r>
      <w:r w:rsidRPr="007572EC">
        <w:rPr>
          <w:rFonts w:ascii="David" w:hAnsi="David" w:cs="David" w:hint="cs"/>
          <w:b/>
          <w:bCs/>
          <w:sz w:val="24"/>
          <w:szCs w:val="24"/>
          <w:rtl/>
        </w:rPr>
        <w:t>ייפתח פורום שאלות.</w:t>
      </w:r>
      <w:r w:rsidRPr="007572EC">
        <w:rPr>
          <w:rFonts w:ascii="David" w:hAnsi="David" w:cs="David" w:hint="cs"/>
          <w:sz w:val="24"/>
          <w:szCs w:val="24"/>
          <w:rtl/>
        </w:rPr>
        <w:t xml:space="preserve"> </w:t>
      </w:r>
    </w:p>
    <w:sectPr w:rsidR="006A3CD2" w:rsidRPr="003C085B" w:rsidSect="00CD1874">
      <w:type w:val="continuous"/>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49" w:rsidRDefault="00D15C49" w:rsidP="006A3CD2">
      <w:pPr>
        <w:spacing w:after="0" w:line="240" w:lineRule="auto"/>
      </w:pPr>
      <w:r>
        <w:separator/>
      </w:r>
    </w:p>
  </w:endnote>
  <w:endnote w:type="continuationSeparator" w:id="0">
    <w:p w:rsidR="00D15C49" w:rsidRDefault="00D15C49" w:rsidP="006A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86868041"/>
      <w:docPartObj>
        <w:docPartGallery w:val="Page Numbers (Bottom of Page)"/>
        <w:docPartUnique/>
      </w:docPartObj>
    </w:sdtPr>
    <w:sdtContent>
      <w:p w:rsidR="007572EC" w:rsidRDefault="007572EC">
        <w:pPr>
          <w:pStyle w:val="a5"/>
          <w:jc w:val="center"/>
        </w:pPr>
        <w:r>
          <w:fldChar w:fldCharType="begin"/>
        </w:r>
        <w:r>
          <w:instrText>PAGE   \* MERGEFORMAT</w:instrText>
        </w:r>
        <w:r>
          <w:fldChar w:fldCharType="separate"/>
        </w:r>
        <w:r>
          <w:rPr>
            <w:rtl/>
            <w:lang w:val="he-IL"/>
          </w:rPr>
          <w:t>2</w:t>
        </w:r>
        <w:r>
          <w:fldChar w:fldCharType="end"/>
        </w:r>
      </w:p>
    </w:sdtContent>
  </w:sdt>
  <w:p w:rsidR="007572EC" w:rsidRDefault="007572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49" w:rsidRDefault="00D15C49" w:rsidP="006A3CD2">
      <w:pPr>
        <w:spacing w:after="0" w:line="240" w:lineRule="auto"/>
      </w:pPr>
      <w:r>
        <w:separator/>
      </w:r>
    </w:p>
  </w:footnote>
  <w:footnote w:type="continuationSeparator" w:id="0">
    <w:p w:rsidR="00D15C49" w:rsidRDefault="00D15C49" w:rsidP="006A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2EC" w:rsidRPr="006A3CD2" w:rsidRDefault="007572EC" w:rsidP="006A3CD2">
    <w:pPr>
      <w:pStyle w:val="a3"/>
      <w:ind w:left="-483"/>
      <w:rPr>
        <w:rFonts w:ascii="Tahoma" w:hAnsi="Tahoma" w:cs="Tahoma"/>
        <w:sz w:val="20"/>
        <w:szCs w:val="20"/>
      </w:rPr>
    </w:pPr>
    <w:r w:rsidRPr="006A3CD2">
      <w:rPr>
        <w:rFonts w:ascii="Tahoma" w:hAnsi="Tahoma" w:cs="Tahoma"/>
        <w:sz w:val="20"/>
        <w:szCs w:val="20"/>
        <w:rtl/>
      </w:rPr>
      <w:t>מחברת קורס משולבת l  משפט וטכנולוגיה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mso3FBC"/>
      </v:shape>
    </w:pict>
  </w:numPicBullet>
  <w:abstractNum w:abstractNumId="0" w15:restartNumberingAfterBreak="0">
    <w:nsid w:val="03674352"/>
    <w:multiLevelType w:val="hybridMultilevel"/>
    <w:tmpl w:val="6ECE3F4A"/>
    <w:lvl w:ilvl="0" w:tplc="1CFA253A">
      <w:start w:val="1"/>
      <w:numFmt w:val="decimal"/>
      <w:lvlText w:val="%1."/>
      <w:lvlJc w:val="left"/>
      <w:pPr>
        <w:ind w:left="0" w:hanging="360"/>
      </w:pPr>
      <w:rPr>
        <w:rFonts w:hint="default"/>
        <w:b/>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7976070"/>
    <w:multiLevelType w:val="hybridMultilevel"/>
    <w:tmpl w:val="CF8CD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C00BE6"/>
    <w:multiLevelType w:val="hybridMultilevel"/>
    <w:tmpl w:val="CE148A50"/>
    <w:lvl w:ilvl="0" w:tplc="66A68AB4">
      <w:start w:val="1"/>
      <w:numFmt w:val="hebrew1"/>
      <w:lvlText w:val="%1."/>
      <w:lvlJc w:val="left"/>
      <w:pPr>
        <w:ind w:left="0" w:hanging="360"/>
      </w:pPr>
      <w:rPr>
        <w:rFonts w:hint="default"/>
        <w:b/>
        <w:bCs/>
        <w:color w:val="000000"/>
      </w:rPr>
    </w:lvl>
    <w:lvl w:ilvl="1" w:tplc="A72E34A8">
      <w:start w:val="1"/>
      <w:numFmt w:val="lowerLetter"/>
      <w:lvlText w:val="%2."/>
      <w:lvlJc w:val="left"/>
      <w:pPr>
        <w:ind w:left="720" w:hanging="360"/>
      </w:pPr>
      <w:rPr>
        <w:b/>
        <w:bCs/>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DE95DB8"/>
    <w:multiLevelType w:val="hybridMultilevel"/>
    <w:tmpl w:val="5EC64A7E"/>
    <w:lvl w:ilvl="0" w:tplc="3E5A74A6">
      <w:start w:val="1"/>
      <w:numFmt w:val="hebrew1"/>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F8A5898"/>
    <w:multiLevelType w:val="hybridMultilevel"/>
    <w:tmpl w:val="53821A88"/>
    <w:lvl w:ilvl="0" w:tplc="240E8DDC">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FAA3055"/>
    <w:multiLevelType w:val="hybridMultilevel"/>
    <w:tmpl w:val="48D47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623D77"/>
    <w:multiLevelType w:val="hybridMultilevel"/>
    <w:tmpl w:val="2FDEB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0305C"/>
    <w:multiLevelType w:val="hybridMultilevel"/>
    <w:tmpl w:val="448279F8"/>
    <w:lvl w:ilvl="0" w:tplc="9DB00AA0">
      <w:start w:val="1"/>
      <w:numFmt w:val="decimal"/>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10E67ADA"/>
    <w:multiLevelType w:val="hybridMultilevel"/>
    <w:tmpl w:val="AF9226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C5365F"/>
    <w:multiLevelType w:val="hybridMultilevel"/>
    <w:tmpl w:val="75AE165E"/>
    <w:lvl w:ilvl="0" w:tplc="7436A28C">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7DB55B9"/>
    <w:multiLevelType w:val="hybridMultilevel"/>
    <w:tmpl w:val="0F9AED7C"/>
    <w:lvl w:ilvl="0" w:tplc="30DE21AE">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1B8745AA"/>
    <w:multiLevelType w:val="hybridMultilevel"/>
    <w:tmpl w:val="5914C666"/>
    <w:lvl w:ilvl="0" w:tplc="BB94C03C">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C7160C2"/>
    <w:multiLevelType w:val="hybridMultilevel"/>
    <w:tmpl w:val="94949222"/>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D6879"/>
    <w:multiLevelType w:val="hybridMultilevel"/>
    <w:tmpl w:val="48985C52"/>
    <w:lvl w:ilvl="0" w:tplc="9B0491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46C65"/>
    <w:multiLevelType w:val="hybridMultilevel"/>
    <w:tmpl w:val="584A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9321A0"/>
    <w:multiLevelType w:val="hybridMultilevel"/>
    <w:tmpl w:val="4F04B378"/>
    <w:lvl w:ilvl="0" w:tplc="AD08AE7C">
      <w:start w:val="1"/>
      <w:numFmt w:val="hebrew1"/>
      <w:lvlText w:val="%1."/>
      <w:lvlJc w:val="left"/>
      <w:pPr>
        <w:ind w:left="0" w:hanging="360"/>
      </w:pPr>
      <w:rPr>
        <w:rFonts w:hint="default"/>
        <w:b/>
        <w:bCs/>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1EE73E30"/>
    <w:multiLevelType w:val="hybridMultilevel"/>
    <w:tmpl w:val="72A6DEDE"/>
    <w:lvl w:ilvl="0" w:tplc="07D860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8F3DC6"/>
    <w:multiLevelType w:val="hybridMultilevel"/>
    <w:tmpl w:val="63E85310"/>
    <w:lvl w:ilvl="0" w:tplc="1FB604B6">
      <w:start w:val="1"/>
      <w:numFmt w:val="hebrew1"/>
      <w:lvlText w:val="%1."/>
      <w:lvlJc w:val="left"/>
      <w:pPr>
        <w:ind w:left="-123" w:hanging="360"/>
      </w:pPr>
      <w:rPr>
        <w:rFonts w:hint="default"/>
        <w:b/>
        <w:bCs/>
        <w:color w:val="000000"/>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8" w15:restartNumberingAfterBreak="0">
    <w:nsid w:val="21421785"/>
    <w:multiLevelType w:val="hybridMultilevel"/>
    <w:tmpl w:val="4378A996"/>
    <w:lvl w:ilvl="0" w:tplc="7C3433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17378"/>
    <w:multiLevelType w:val="hybridMultilevel"/>
    <w:tmpl w:val="BD888ADE"/>
    <w:lvl w:ilvl="0" w:tplc="D90AEBE0">
      <w:start w:val="1"/>
      <w:numFmt w:val="decimal"/>
      <w:lvlText w:val="%1."/>
      <w:lvlJc w:val="left"/>
      <w:pPr>
        <w:ind w:left="0" w:hanging="360"/>
      </w:pPr>
      <w:rPr>
        <w:rFonts w:hint="default"/>
        <w:b/>
        <w:bCs/>
        <w:color w:val="000000"/>
      </w:rPr>
    </w:lvl>
    <w:lvl w:ilvl="1" w:tplc="DEC0F1CE">
      <w:start w:val="1"/>
      <w:numFmt w:val="lowerLetter"/>
      <w:lvlText w:val="%2."/>
      <w:lvlJc w:val="left"/>
      <w:pPr>
        <w:ind w:left="720" w:hanging="360"/>
      </w:pPr>
      <w:rPr>
        <w:b/>
        <w:bCs/>
      </w:rPr>
    </w:lvl>
    <w:lvl w:ilvl="2" w:tplc="B8BEFD7C">
      <w:start w:val="1"/>
      <w:numFmt w:val="lowerRoman"/>
      <w:lvlText w:val="%3."/>
      <w:lvlJc w:val="right"/>
      <w:pPr>
        <w:ind w:left="1440" w:hanging="180"/>
      </w:pPr>
      <w:rPr>
        <w:b/>
        <w:bCs/>
      </w:rPr>
    </w:lvl>
    <w:lvl w:ilvl="3" w:tplc="11228C6E">
      <w:start w:val="1"/>
      <w:numFmt w:val="hebrew1"/>
      <w:lvlText w:val="%4."/>
      <w:lvlJc w:val="left"/>
      <w:pPr>
        <w:ind w:left="2160" w:hanging="360"/>
      </w:pPr>
      <w:rPr>
        <w:rFonts w:hint="default"/>
        <w:b w:val="0"/>
        <w:bCs/>
        <w:color w:val="000000"/>
      </w:r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29D0B6F"/>
    <w:multiLevelType w:val="hybridMultilevel"/>
    <w:tmpl w:val="2AD24074"/>
    <w:lvl w:ilvl="0" w:tplc="C7B4FA14">
      <w:start w:val="1"/>
      <w:numFmt w:val="decimal"/>
      <w:lvlText w:val="%1."/>
      <w:lvlJc w:val="left"/>
      <w:pPr>
        <w:ind w:left="0" w:hanging="360"/>
      </w:pPr>
      <w:rPr>
        <w:rFonts w:hint="default"/>
        <w:b/>
        <w:bCs/>
        <w:color w:val="auto"/>
      </w:rPr>
    </w:lvl>
    <w:lvl w:ilvl="1" w:tplc="FA76312E">
      <w:start w:val="1"/>
      <w:numFmt w:val="lowerLetter"/>
      <w:lvlText w:val="%2."/>
      <w:lvlJc w:val="left"/>
      <w:pPr>
        <w:ind w:left="720" w:hanging="360"/>
      </w:pPr>
      <w:rPr>
        <w:b/>
        <w:bCs/>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4EB0DA1"/>
    <w:multiLevelType w:val="hybridMultilevel"/>
    <w:tmpl w:val="20221896"/>
    <w:lvl w:ilvl="0" w:tplc="EC9A9226">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250205A3"/>
    <w:multiLevelType w:val="hybridMultilevel"/>
    <w:tmpl w:val="351E21E8"/>
    <w:lvl w:ilvl="0" w:tplc="1B1431B8">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51307F8"/>
    <w:multiLevelType w:val="hybridMultilevel"/>
    <w:tmpl w:val="00D2DDC0"/>
    <w:lvl w:ilvl="0" w:tplc="6996069C">
      <w:start w:val="1"/>
      <w:numFmt w:val="hebrew1"/>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29C40179"/>
    <w:multiLevelType w:val="hybridMultilevel"/>
    <w:tmpl w:val="D33C2570"/>
    <w:lvl w:ilvl="0" w:tplc="608E8B54">
      <w:start w:val="1"/>
      <w:numFmt w:val="bullet"/>
      <w:lvlText w:val=""/>
      <w:lvlJc w:val="left"/>
      <w:pPr>
        <w:ind w:left="360" w:hanging="360"/>
      </w:pPr>
      <w:rPr>
        <w:rFonts w:ascii="Wingdings" w:hAnsi="Wingdings" w:hint="default"/>
      </w:rPr>
    </w:lvl>
    <w:lvl w:ilvl="1" w:tplc="B3BA9E8C">
      <w:numFmt w:val="bullet"/>
      <w:lvlText w:val="·"/>
      <w:lvlJc w:val="left"/>
      <w:pPr>
        <w:ind w:left="1275" w:hanging="555"/>
      </w:pPr>
      <w:rPr>
        <w:rFonts w:ascii="David" w:eastAsia="Times New Roman" w:hAnsi="David" w:cs="David" w:hint="default"/>
        <w:color w:val="1F386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9D22850"/>
    <w:multiLevelType w:val="hybridMultilevel"/>
    <w:tmpl w:val="BC744450"/>
    <w:lvl w:ilvl="0" w:tplc="04090007">
      <w:start w:val="1"/>
      <w:numFmt w:val="bullet"/>
      <w:lvlText w:val=""/>
      <w:lvlPicBulletId w:val="0"/>
      <w:lvlJc w:val="left"/>
      <w:pPr>
        <w:ind w:left="321" w:hanging="360"/>
      </w:pPr>
      <w:rPr>
        <w:rFonts w:ascii="Symbol" w:hAnsi="Symbol" w:hint="default"/>
      </w:rPr>
    </w:lvl>
    <w:lvl w:ilvl="1" w:tplc="04090003" w:tentative="1">
      <w:start w:val="1"/>
      <w:numFmt w:val="bullet"/>
      <w:lvlText w:val="o"/>
      <w:lvlJc w:val="left"/>
      <w:pPr>
        <w:ind w:left="1041" w:hanging="360"/>
      </w:pPr>
      <w:rPr>
        <w:rFonts w:ascii="Courier New" w:hAnsi="Courier New" w:cs="Courier New" w:hint="default"/>
      </w:rPr>
    </w:lvl>
    <w:lvl w:ilvl="2" w:tplc="04090005" w:tentative="1">
      <w:start w:val="1"/>
      <w:numFmt w:val="bullet"/>
      <w:lvlText w:val=""/>
      <w:lvlJc w:val="left"/>
      <w:pPr>
        <w:ind w:left="1761" w:hanging="360"/>
      </w:pPr>
      <w:rPr>
        <w:rFonts w:ascii="Wingdings" w:hAnsi="Wingdings" w:hint="default"/>
      </w:rPr>
    </w:lvl>
    <w:lvl w:ilvl="3" w:tplc="04090001" w:tentative="1">
      <w:start w:val="1"/>
      <w:numFmt w:val="bullet"/>
      <w:lvlText w:val=""/>
      <w:lvlJc w:val="left"/>
      <w:pPr>
        <w:ind w:left="2481" w:hanging="360"/>
      </w:pPr>
      <w:rPr>
        <w:rFonts w:ascii="Symbol" w:hAnsi="Symbol" w:hint="default"/>
      </w:rPr>
    </w:lvl>
    <w:lvl w:ilvl="4" w:tplc="04090003" w:tentative="1">
      <w:start w:val="1"/>
      <w:numFmt w:val="bullet"/>
      <w:lvlText w:val="o"/>
      <w:lvlJc w:val="left"/>
      <w:pPr>
        <w:ind w:left="3201" w:hanging="360"/>
      </w:pPr>
      <w:rPr>
        <w:rFonts w:ascii="Courier New" w:hAnsi="Courier New" w:cs="Courier New" w:hint="default"/>
      </w:rPr>
    </w:lvl>
    <w:lvl w:ilvl="5" w:tplc="04090005" w:tentative="1">
      <w:start w:val="1"/>
      <w:numFmt w:val="bullet"/>
      <w:lvlText w:val=""/>
      <w:lvlJc w:val="left"/>
      <w:pPr>
        <w:ind w:left="3921" w:hanging="360"/>
      </w:pPr>
      <w:rPr>
        <w:rFonts w:ascii="Wingdings" w:hAnsi="Wingdings" w:hint="default"/>
      </w:rPr>
    </w:lvl>
    <w:lvl w:ilvl="6" w:tplc="04090001" w:tentative="1">
      <w:start w:val="1"/>
      <w:numFmt w:val="bullet"/>
      <w:lvlText w:val=""/>
      <w:lvlJc w:val="left"/>
      <w:pPr>
        <w:ind w:left="4641" w:hanging="360"/>
      </w:pPr>
      <w:rPr>
        <w:rFonts w:ascii="Symbol" w:hAnsi="Symbol" w:hint="default"/>
      </w:rPr>
    </w:lvl>
    <w:lvl w:ilvl="7" w:tplc="04090003" w:tentative="1">
      <w:start w:val="1"/>
      <w:numFmt w:val="bullet"/>
      <w:lvlText w:val="o"/>
      <w:lvlJc w:val="left"/>
      <w:pPr>
        <w:ind w:left="5361" w:hanging="360"/>
      </w:pPr>
      <w:rPr>
        <w:rFonts w:ascii="Courier New" w:hAnsi="Courier New" w:cs="Courier New" w:hint="default"/>
      </w:rPr>
    </w:lvl>
    <w:lvl w:ilvl="8" w:tplc="04090005" w:tentative="1">
      <w:start w:val="1"/>
      <w:numFmt w:val="bullet"/>
      <w:lvlText w:val=""/>
      <w:lvlJc w:val="left"/>
      <w:pPr>
        <w:ind w:left="6081" w:hanging="360"/>
      </w:pPr>
      <w:rPr>
        <w:rFonts w:ascii="Wingdings" w:hAnsi="Wingdings" w:hint="default"/>
      </w:rPr>
    </w:lvl>
  </w:abstractNum>
  <w:abstractNum w:abstractNumId="26" w15:restartNumberingAfterBreak="0">
    <w:nsid w:val="2B3F559F"/>
    <w:multiLevelType w:val="hybridMultilevel"/>
    <w:tmpl w:val="73A893B8"/>
    <w:lvl w:ilvl="0" w:tplc="A762F836">
      <w:start w:val="1"/>
      <w:numFmt w:val="decimal"/>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2C2013BD"/>
    <w:multiLevelType w:val="hybridMultilevel"/>
    <w:tmpl w:val="CF0CA654"/>
    <w:lvl w:ilvl="0" w:tplc="608E8B54">
      <w:start w:val="1"/>
      <w:numFmt w:val="bullet"/>
      <w:lvlText w:val=""/>
      <w:lvlJc w:val="left"/>
      <w:pPr>
        <w:ind w:left="-123" w:hanging="360"/>
      </w:pPr>
      <w:rPr>
        <w:rFonts w:ascii="Wingdings" w:hAnsi="Wingdings" w:hint="default"/>
      </w:rPr>
    </w:lvl>
    <w:lvl w:ilvl="1" w:tplc="04090003" w:tentative="1">
      <w:start w:val="1"/>
      <w:numFmt w:val="bullet"/>
      <w:lvlText w:val="o"/>
      <w:lvlJc w:val="left"/>
      <w:pPr>
        <w:ind w:left="597" w:hanging="360"/>
      </w:pPr>
      <w:rPr>
        <w:rFonts w:ascii="Courier New" w:hAnsi="Courier New" w:cs="Courier New" w:hint="default"/>
      </w:rPr>
    </w:lvl>
    <w:lvl w:ilvl="2" w:tplc="04090005" w:tentative="1">
      <w:start w:val="1"/>
      <w:numFmt w:val="bullet"/>
      <w:lvlText w:val=""/>
      <w:lvlJc w:val="left"/>
      <w:pPr>
        <w:ind w:left="1317" w:hanging="360"/>
      </w:pPr>
      <w:rPr>
        <w:rFonts w:ascii="Wingdings" w:hAnsi="Wingdings" w:hint="default"/>
      </w:rPr>
    </w:lvl>
    <w:lvl w:ilvl="3" w:tplc="04090001" w:tentative="1">
      <w:start w:val="1"/>
      <w:numFmt w:val="bullet"/>
      <w:lvlText w:val=""/>
      <w:lvlJc w:val="left"/>
      <w:pPr>
        <w:ind w:left="2037" w:hanging="360"/>
      </w:pPr>
      <w:rPr>
        <w:rFonts w:ascii="Symbol" w:hAnsi="Symbol" w:hint="default"/>
      </w:rPr>
    </w:lvl>
    <w:lvl w:ilvl="4" w:tplc="04090003" w:tentative="1">
      <w:start w:val="1"/>
      <w:numFmt w:val="bullet"/>
      <w:lvlText w:val="o"/>
      <w:lvlJc w:val="left"/>
      <w:pPr>
        <w:ind w:left="2757" w:hanging="360"/>
      </w:pPr>
      <w:rPr>
        <w:rFonts w:ascii="Courier New" w:hAnsi="Courier New" w:cs="Courier New" w:hint="default"/>
      </w:rPr>
    </w:lvl>
    <w:lvl w:ilvl="5" w:tplc="04090005" w:tentative="1">
      <w:start w:val="1"/>
      <w:numFmt w:val="bullet"/>
      <w:lvlText w:val=""/>
      <w:lvlJc w:val="left"/>
      <w:pPr>
        <w:ind w:left="3477" w:hanging="360"/>
      </w:pPr>
      <w:rPr>
        <w:rFonts w:ascii="Wingdings" w:hAnsi="Wingdings" w:hint="default"/>
      </w:rPr>
    </w:lvl>
    <w:lvl w:ilvl="6" w:tplc="04090001" w:tentative="1">
      <w:start w:val="1"/>
      <w:numFmt w:val="bullet"/>
      <w:lvlText w:val=""/>
      <w:lvlJc w:val="left"/>
      <w:pPr>
        <w:ind w:left="4197" w:hanging="360"/>
      </w:pPr>
      <w:rPr>
        <w:rFonts w:ascii="Symbol" w:hAnsi="Symbol" w:hint="default"/>
      </w:rPr>
    </w:lvl>
    <w:lvl w:ilvl="7" w:tplc="04090003" w:tentative="1">
      <w:start w:val="1"/>
      <w:numFmt w:val="bullet"/>
      <w:lvlText w:val="o"/>
      <w:lvlJc w:val="left"/>
      <w:pPr>
        <w:ind w:left="4917" w:hanging="360"/>
      </w:pPr>
      <w:rPr>
        <w:rFonts w:ascii="Courier New" w:hAnsi="Courier New" w:cs="Courier New" w:hint="default"/>
      </w:rPr>
    </w:lvl>
    <w:lvl w:ilvl="8" w:tplc="04090005" w:tentative="1">
      <w:start w:val="1"/>
      <w:numFmt w:val="bullet"/>
      <w:lvlText w:val=""/>
      <w:lvlJc w:val="left"/>
      <w:pPr>
        <w:ind w:left="5637" w:hanging="360"/>
      </w:pPr>
      <w:rPr>
        <w:rFonts w:ascii="Wingdings" w:hAnsi="Wingdings" w:hint="default"/>
      </w:rPr>
    </w:lvl>
  </w:abstractNum>
  <w:abstractNum w:abstractNumId="28" w15:restartNumberingAfterBreak="0">
    <w:nsid w:val="2CB85CC4"/>
    <w:multiLevelType w:val="hybridMultilevel"/>
    <w:tmpl w:val="D53ACE40"/>
    <w:lvl w:ilvl="0" w:tplc="FA2623AC">
      <w:start w:val="1"/>
      <w:numFmt w:val="decimal"/>
      <w:lvlText w:val="%1."/>
      <w:lvlJc w:val="left"/>
      <w:pPr>
        <w:ind w:left="360" w:hanging="360"/>
      </w:pPr>
      <w:rPr>
        <w:rFonts w:ascii="David" w:eastAsiaTheme="minorHAnsi" w:hAnsi="David" w:cs="David"/>
        <w:b/>
        <w:bCs/>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5E0238"/>
    <w:multiLevelType w:val="hybridMultilevel"/>
    <w:tmpl w:val="7B68AF5E"/>
    <w:lvl w:ilvl="0" w:tplc="23E8F130">
      <w:start w:val="1"/>
      <w:numFmt w:val="hebrew1"/>
      <w:lvlText w:val="%1."/>
      <w:lvlJc w:val="left"/>
      <w:pPr>
        <w:ind w:left="0" w:hanging="360"/>
      </w:pPr>
      <w:rPr>
        <w:rFonts w:hint="default"/>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35B9481E"/>
    <w:multiLevelType w:val="hybridMultilevel"/>
    <w:tmpl w:val="E1B8D5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7835F50"/>
    <w:multiLevelType w:val="hybridMultilevel"/>
    <w:tmpl w:val="B19C3A38"/>
    <w:lvl w:ilvl="0" w:tplc="EAF41AB6">
      <w:start w:val="1"/>
      <w:numFmt w:val="hebrew1"/>
      <w:lvlText w:val="%1."/>
      <w:lvlJc w:val="left"/>
      <w:pPr>
        <w:ind w:left="654" w:hanging="360"/>
      </w:pPr>
      <w:rPr>
        <w:rFonts w:hint="default"/>
        <w:b/>
        <w:bCs/>
        <w:color w:val="000000"/>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32" w15:restartNumberingAfterBreak="0">
    <w:nsid w:val="397B618A"/>
    <w:multiLevelType w:val="hybridMultilevel"/>
    <w:tmpl w:val="F47030F4"/>
    <w:lvl w:ilvl="0" w:tplc="914817DC">
      <w:start w:val="1"/>
      <w:numFmt w:val="decimal"/>
      <w:lvlText w:val="%1."/>
      <w:lvlJc w:val="left"/>
      <w:pPr>
        <w:ind w:left="0" w:hanging="360"/>
      </w:pPr>
      <w:rPr>
        <w:rFonts w:hint="default"/>
        <w:b/>
        <w:bCs/>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399F3771"/>
    <w:multiLevelType w:val="hybridMultilevel"/>
    <w:tmpl w:val="69C4F836"/>
    <w:lvl w:ilvl="0" w:tplc="CBD2EC06">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414B2A0F"/>
    <w:multiLevelType w:val="hybridMultilevel"/>
    <w:tmpl w:val="D4160CE8"/>
    <w:lvl w:ilvl="0" w:tplc="71D2FC3E">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42765FAC"/>
    <w:multiLevelType w:val="hybridMultilevel"/>
    <w:tmpl w:val="1256EBA0"/>
    <w:lvl w:ilvl="0" w:tplc="1B503FC2">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4B02474D"/>
    <w:multiLevelType w:val="hybridMultilevel"/>
    <w:tmpl w:val="5B2060B4"/>
    <w:lvl w:ilvl="0" w:tplc="41DADB92">
      <w:start w:val="1"/>
      <w:numFmt w:val="decimal"/>
      <w:lvlText w:val="%1."/>
      <w:lvlJc w:val="left"/>
      <w:pPr>
        <w:ind w:left="3" w:hanging="360"/>
      </w:pPr>
      <w:rPr>
        <w:rFonts w:hint="default"/>
        <w:b/>
        <w:bCs/>
        <w:color w:val="000000"/>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7" w15:restartNumberingAfterBreak="0">
    <w:nsid w:val="4B9F6530"/>
    <w:multiLevelType w:val="hybridMultilevel"/>
    <w:tmpl w:val="7E4A8332"/>
    <w:lvl w:ilvl="0" w:tplc="816C9D28">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4C9411D2"/>
    <w:multiLevelType w:val="hybridMultilevel"/>
    <w:tmpl w:val="A502C87C"/>
    <w:lvl w:ilvl="0" w:tplc="969A1136">
      <w:start w:val="1"/>
      <w:numFmt w:val="hebrew1"/>
      <w:lvlText w:val="%1."/>
      <w:lvlJc w:val="left"/>
      <w:pPr>
        <w:ind w:left="379" w:hanging="360"/>
      </w:pPr>
      <w:rPr>
        <w:rFonts w:hint="default"/>
      </w:rPr>
    </w:lvl>
    <w:lvl w:ilvl="1" w:tplc="04090019">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39" w15:restartNumberingAfterBreak="0">
    <w:nsid w:val="4EFA10A2"/>
    <w:multiLevelType w:val="hybridMultilevel"/>
    <w:tmpl w:val="5CEC61A8"/>
    <w:lvl w:ilvl="0" w:tplc="E53CF46C">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53412439"/>
    <w:multiLevelType w:val="hybridMultilevel"/>
    <w:tmpl w:val="9B245DBA"/>
    <w:lvl w:ilvl="0" w:tplc="0409000B">
      <w:start w:val="1"/>
      <w:numFmt w:val="bullet"/>
      <w:lvlText w:val=""/>
      <w:lvlJc w:val="left"/>
      <w:pPr>
        <w:ind w:left="519" w:hanging="360"/>
      </w:pPr>
      <w:rPr>
        <w:rFonts w:ascii="Wingdings" w:hAnsi="Wingdings" w:hint="default"/>
      </w:rPr>
    </w:lvl>
    <w:lvl w:ilvl="1" w:tplc="04090003" w:tentative="1">
      <w:start w:val="1"/>
      <w:numFmt w:val="bullet"/>
      <w:lvlText w:val="o"/>
      <w:lvlJc w:val="left"/>
      <w:pPr>
        <w:ind w:left="1239" w:hanging="360"/>
      </w:pPr>
      <w:rPr>
        <w:rFonts w:ascii="Courier New" w:hAnsi="Courier New" w:cs="Courier New" w:hint="default"/>
      </w:rPr>
    </w:lvl>
    <w:lvl w:ilvl="2" w:tplc="04090005" w:tentative="1">
      <w:start w:val="1"/>
      <w:numFmt w:val="bullet"/>
      <w:lvlText w:val=""/>
      <w:lvlJc w:val="left"/>
      <w:pPr>
        <w:ind w:left="1959" w:hanging="360"/>
      </w:pPr>
      <w:rPr>
        <w:rFonts w:ascii="Wingdings" w:hAnsi="Wingdings" w:hint="default"/>
      </w:rPr>
    </w:lvl>
    <w:lvl w:ilvl="3" w:tplc="04090001" w:tentative="1">
      <w:start w:val="1"/>
      <w:numFmt w:val="bullet"/>
      <w:lvlText w:val=""/>
      <w:lvlJc w:val="left"/>
      <w:pPr>
        <w:ind w:left="2679" w:hanging="360"/>
      </w:pPr>
      <w:rPr>
        <w:rFonts w:ascii="Symbol" w:hAnsi="Symbol" w:hint="default"/>
      </w:rPr>
    </w:lvl>
    <w:lvl w:ilvl="4" w:tplc="04090003" w:tentative="1">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41" w15:restartNumberingAfterBreak="0">
    <w:nsid w:val="55C940EE"/>
    <w:multiLevelType w:val="hybridMultilevel"/>
    <w:tmpl w:val="478421B0"/>
    <w:lvl w:ilvl="0" w:tplc="03F89E18">
      <w:start w:val="1"/>
      <w:numFmt w:val="decimal"/>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674F10"/>
    <w:multiLevelType w:val="hybridMultilevel"/>
    <w:tmpl w:val="9814A8A0"/>
    <w:lvl w:ilvl="0" w:tplc="102A83E6">
      <w:numFmt w:val="bullet"/>
      <w:lvlText w:val=""/>
      <w:lvlJc w:val="left"/>
      <w:pPr>
        <w:ind w:left="360" w:hanging="360"/>
      </w:pPr>
      <w:rPr>
        <w:rFonts w:ascii="Symbol" w:eastAsiaTheme="minorHAns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135C45"/>
    <w:multiLevelType w:val="hybridMultilevel"/>
    <w:tmpl w:val="A7923F58"/>
    <w:lvl w:ilvl="0" w:tplc="1AE64760">
      <w:start w:val="1"/>
      <w:numFmt w:val="decimal"/>
      <w:lvlText w:val="%1."/>
      <w:lvlJc w:val="left"/>
      <w:pPr>
        <w:ind w:left="19" w:hanging="360"/>
      </w:pPr>
      <w:rPr>
        <w:rFonts w:hint="default"/>
        <w:color w:val="000000"/>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44" w15:restartNumberingAfterBreak="0">
    <w:nsid w:val="5E9F4A17"/>
    <w:multiLevelType w:val="hybridMultilevel"/>
    <w:tmpl w:val="997CA066"/>
    <w:lvl w:ilvl="0" w:tplc="16528714">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5" w15:restartNumberingAfterBreak="0">
    <w:nsid w:val="61A40B24"/>
    <w:multiLevelType w:val="multilevel"/>
    <w:tmpl w:val="86468D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F95903"/>
    <w:multiLevelType w:val="hybridMultilevel"/>
    <w:tmpl w:val="A216D71E"/>
    <w:lvl w:ilvl="0" w:tplc="CD88957E">
      <w:start w:val="1"/>
      <w:numFmt w:val="hebrew1"/>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7" w15:restartNumberingAfterBreak="0">
    <w:nsid w:val="68C52876"/>
    <w:multiLevelType w:val="hybridMultilevel"/>
    <w:tmpl w:val="68F28532"/>
    <w:lvl w:ilvl="0" w:tplc="5C5A70E2">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8" w15:restartNumberingAfterBreak="0">
    <w:nsid w:val="6B9C0FA1"/>
    <w:multiLevelType w:val="hybridMultilevel"/>
    <w:tmpl w:val="6AE67952"/>
    <w:lvl w:ilvl="0" w:tplc="D9B47DDC">
      <w:start w:val="1"/>
      <w:numFmt w:val="decimal"/>
      <w:lvlText w:val="%1."/>
      <w:lvlJc w:val="left"/>
      <w:pPr>
        <w:ind w:left="3" w:hanging="360"/>
      </w:pPr>
      <w:rPr>
        <w:rFonts w:hint="default"/>
        <w:color w:val="000000"/>
      </w:rPr>
    </w:lvl>
    <w:lvl w:ilvl="1" w:tplc="04090019">
      <w:start w:val="1"/>
      <w:numFmt w:val="lowerLetter"/>
      <w:lvlText w:val="%2."/>
      <w:lvlJc w:val="left"/>
      <w:pPr>
        <w:ind w:left="723" w:hanging="360"/>
      </w:pPr>
    </w:lvl>
    <w:lvl w:ilvl="2" w:tplc="AB80BB2E">
      <w:start w:val="1"/>
      <w:numFmt w:val="hebrew1"/>
      <w:lvlText w:val="%3."/>
      <w:lvlJc w:val="left"/>
      <w:pPr>
        <w:ind w:left="1623" w:hanging="360"/>
      </w:pPr>
      <w:rPr>
        <w:rFonts w:hint="default"/>
        <w:b/>
        <w:bCs/>
        <w:color w:val="000000"/>
      </w:r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49" w15:restartNumberingAfterBreak="0">
    <w:nsid w:val="6E1E54A9"/>
    <w:multiLevelType w:val="hybridMultilevel"/>
    <w:tmpl w:val="6096F612"/>
    <w:lvl w:ilvl="0" w:tplc="0409000B">
      <w:start w:val="1"/>
      <w:numFmt w:val="bullet"/>
      <w:lvlText w:val=""/>
      <w:lvlJc w:val="left"/>
      <w:pPr>
        <w:ind w:left="-46" w:hanging="360"/>
      </w:pPr>
      <w:rPr>
        <w:rFonts w:ascii="Wingdings" w:hAnsi="Wingdings" w:hint="default"/>
      </w:rPr>
    </w:lvl>
    <w:lvl w:ilvl="1" w:tplc="04090003" w:tentative="1">
      <w:start w:val="1"/>
      <w:numFmt w:val="bullet"/>
      <w:lvlText w:val="o"/>
      <w:lvlJc w:val="left"/>
      <w:pPr>
        <w:ind w:left="674" w:hanging="360"/>
      </w:pPr>
      <w:rPr>
        <w:rFonts w:ascii="Courier New" w:hAnsi="Courier New" w:cs="Courier New" w:hint="default"/>
      </w:rPr>
    </w:lvl>
    <w:lvl w:ilvl="2" w:tplc="04090005" w:tentative="1">
      <w:start w:val="1"/>
      <w:numFmt w:val="bullet"/>
      <w:lvlText w:val=""/>
      <w:lvlJc w:val="left"/>
      <w:pPr>
        <w:ind w:left="1394" w:hanging="360"/>
      </w:pPr>
      <w:rPr>
        <w:rFonts w:ascii="Wingdings" w:hAnsi="Wingdings" w:hint="default"/>
      </w:rPr>
    </w:lvl>
    <w:lvl w:ilvl="3" w:tplc="04090001" w:tentative="1">
      <w:start w:val="1"/>
      <w:numFmt w:val="bullet"/>
      <w:lvlText w:val=""/>
      <w:lvlJc w:val="left"/>
      <w:pPr>
        <w:ind w:left="2114" w:hanging="360"/>
      </w:pPr>
      <w:rPr>
        <w:rFonts w:ascii="Symbol" w:hAnsi="Symbol" w:hint="default"/>
      </w:rPr>
    </w:lvl>
    <w:lvl w:ilvl="4" w:tplc="04090003" w:tentative="1">
      <w:start w:val="1"/>
      <w:numFmt w:val="bullet"/>
      <w:lvlText w:val="o"/>
      <w:lvlJc w:val="left"/>
      <w:pPr>
        <w:ind w:left="2834" w:hanging="360"/>
      </w:pPr>
      <w:rPr>
        <w:rFonts w:ascii="Courier New" w:hAnsi="Courier New" w:cs="Courier New" w:hint="default"/>
      </w:rPr>
    </w:lvl>
    <w:lvl w:ilvl="5" w:tplc="04090005" w:tentative="1">
      <w:start w:val="1"/>
      <w:numFmt w:val="bullet"/>
      <w:lvlText w:val=""/>
      <w:lvlJc w:val="left"/>
      <w:pPr>
        <w:ind w:left="3554" w:hanging="360"/>
      </w:pPr>
      <w:rPr>
        <w:rFonts w:ascii="Wingdings" w:hAnsi="Wingdings" w:hint="default"/>
      </w:rPr>
    </w:lvl>
    <w:lvl w:ilvl="6" w:tplc="04090001" w:tentative="1">
      <w:start w:val="1"/>
      <w:numFmt w:val="bullet"/>
      <w:lvlText w:val=""/>
      <w:lvlJc w:val="left"/>
      <w:pPr>
        <w:ind w:left="4274" w:hanging="360"/>
      </w:pPr>
      <w:rPr>
        <w:rFonts w:ascii="Symbol" w:hAnsi="Symbol" w:hint="default"/>
      </w:rPr>
    </w:lvl>
    <w:lvl w:ilvl="7" w:tplc="04090003" w:tentative="1">
      <w:start w:val="1"/>
      <w:numFmt w:val="bullet"/>
      <w:lvlText w:val="o"/>
      <w:lvlJc w:val="left"/>
      <w:pPr>
        <w:ind w:left="4994" w:hanging="360"/>
      </w:pPr>
      <w:rPr>
        <w:rFonts w:ascii="Courier New" w:hAnsi="Courier New" w:cs="Courier New" w:hint="default"/>
      </w:rPr>
    </w:lvl>
    <w:lvl w:ilvl="8" w:tplc="04090005" w:tentative="1">
      <w:start w:val="1"/>
      <w:numFmt w:val="bullet"/>
      <w:lvlText w:val=""/>
      <w:lvlJc w:val="left"/>
      <w:pPr>
        <w:ind w:left="5714" w:hanging="360"/>
      </w:pPr>
      <w:rPr>
        <w:rFonts w:ascii="Wingdings" w:hAnsi="Wingdings" w:hint="default"/>
      </w:rPr>
    </w:lvl>
  </w:abstractNum>
  <w:abstractNum w:abstractNumId="50" w15:restartNumberingAfterBreak="0">
    <w:nsid w:val="6F37598B"/>
    <w:multiLevelType w:val="hybridMultilevel"/>
    <w:tmpl w:val="C4023A80"/>
    <w:lvl w:ilvl="0" w:tplc="03F89E18">
      <w:start w:val="1"/>
      <w:numFmt w:val="decimal"/>
      <w:lvlText w:val="(%1)"/>
      <w:lvlJc w:val="left"/>
      <w:pPr>
        <w:ind w:left="360" w:hanging="360"/>
      </w:pPr>
      <w:rPr>
        <w:rFonts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0193B56"/>
    <w:multiLevelType w:val="hybridMultilevel"/>
    <w:tmpl w:val="2C8450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E41A7B"/>
    <w:multiLevelType w:val="hybridMultilevel"/>
    <w:tmpl w:val="4D48115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2F56899"/>
    <w:multiLevelType w:val="hybridMultilevel"/>
    <w:tmpl w:val="6FB03CBE"/>
    <w:lvl w:ilvl="0" w:tplc="997EEF4C">
      <w:start w:val="1"/>
      <w:numFmt w:val="hebrew1"/>
      <w:lvlText w:val="%1."/>
      <w:lvlJc w:val="left"/>
      <w:pPr>
        <w:ind w:left="0" w:hanging="360"/>
      </w:pPr>
      <w:rPr>
        <w:rFonts w:hint="default"/>
        <w:b/>
        <w:bCs/>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4" w15:restartNumberingAfterBreak="0">
    <w:nsid w:val="7B331982"/>
    <w:multiLevelType w:val="hybridMultilevel"/>
    <w:tmpl w:val="CDFA9D66"/>
    <w:lvl w:ilvl="0" w:tplc="E3B2A8F2">
      <w:start w:val="1"/>
      <w:numFmt w:val="hebrew1"/>
      <w:lvlText w:val="%1."/>
      <w:lvlJc w:val="left"/>
      <w:pPr>
        <w:ind w:left="3" w:hanging="360"/>
      </w:pPr>
      <w:rPr>
        <w:rFonts w:hint="default"/>
        <w:b/>
        <w:bCs/>
        <w:color w:val="000000"/>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55" w15:restartNumberingAfterBreak="0">
    <w:nsid w:val="7CA21E20"/>
    <w:multiLevelType w:val="hybridMultilevel"/>
    <w:tmpl w:val="F7228BC2"/>
    <w:lvl w:ilvl="0" w:tplc="3E281318">
      <w:start w:val="1"/>
      <w:numFmt w:val="decimal"/>
      <w:lvlText w:val="%1."/>
      <w:lvlJc w:val="left"/>
      <w:pPr>
        <w:ind w:left="84" w:hanging="360"/>
      </w:pPr>
      <w:rPr>
        <w:rFonts w:hint="default"/>
        <w:color w:val="000000"/>
      </w:rPr>
    </w:lvl>
    <w:lvl w:ilvl="1" w:tplc="04090019" w:tentative="1">
      <w:start w:val="1"/>
      <w:numFmt w:val="lowerLetter"/>
      <w:lvlText w:val="%2."/>
      <w:lvlJc w:val="left"/>
      <w:pPr>
        <w:ind w:left="804" w:hanging="360"/>
      </w:pPr>
    </w:lvl>
    <w:lvl w:ilvl="2" w:tplc="0409001B" w:tentative="1">
      <w:start w:val="1"/>
      <w:numFmt w:val="lowerRoman"/>
      <w:lvlText w:val="%3."/>
      <w:lvlJc w:val="right"/>
      <w:pPr>
        <w:ind w:left="1524" w:hanging="180"/>
      </w:pPr>
    </w:lvl>
    <w:lvl w:ilvl="3" w:tplc="0409000F" w:tentative="1">
      <w:start w:val="1"/>
      <w:numFmt w:val="decimal"/>
      <w:lvlText w:val="%4."/>
      <w:lvlJc w:val="left"/>
      <w:pPr>
        <w:ind w:left="2244" w:hanging="360"/>
      </w:pPr>
    </w:lvl>
    <w:lvl w:ilvl="4" w:tplc="04090019" w:tentative="1">
      <w:start w:val="1"/>
      <w:numFmt w:val="lowerLetter"/>
      <w:lvlText w:val="%5."/>
      <w:lvlJc w:val="left"/>
      <w:pPr>
        <w:ind w:left="2964" w:hanging="360"/>
      </w:pPr>
    </w:lvl>
    <w:lvl w:ilvl="5" w:tplc="0409001B" w:tentative="1">
      <w:start w:val="1"/>
      <w:numFmt w:val="lowerRoman"/>
      <w:lvlText w:val="%6."/>
      <w:lvlJc w:val="right"/>
      <w:pPr>
        <w:ind w:left="3684" w:hanging="180"/>
      </w:pPr>
    </w:lvl>
    <w:lvl w:ilvl="6" w:tplc="0409000F" w:tentative="1">
      <w:start w:val="1"/>
      <w:numFmt w:val="decimal"/>
      <w:lvlText w:val="%7."/>
      <w:lvlJc w:val="left"/>
      <w:pPr>
        <w:ind w:left="4404" w:hanging="360"/>
      </w:pPr>
    </w:lvl>
    <w:lvl w:ilvl="7" w:tplc="04090019" w:tentative="1">
      <w:start w:val="1"/>
      <w:numFmt w:val="lowerLetter"/>
      <w:lvlText w:val="%8."/>
      <w:lvlJc w:val="left"/>
      <w:pPr>
        <w:ind w:left="5124" w:hanging="360"/>
      </w:pPr>
    </w:lvl>
    <w:lvl w:ilvl="8" w:tplc="0409001B" w:tentative="1">
      <w:start w:val="1"/>
      <w:numFmt w:val="lowerRoman"/>
      <w:lvlText w:val="%9."/>
      <w:lvlJc w:val="right"/>
      <w:pPr>
        <w:ind w:left="5844" w:hanging="180"/>
      </w:pPr>
    </w:lvl>
  </w:abstractNum>
  <w:abstractNum w:abstractNumId="56" w15:restartNumberingAfterBreak="0">
    <w:nsid w:val="7CCC7D34"/>
    <w:multiLevelType w:val="hybridMultilevel"/>
    <w:tmpl w:val="25EE69BA"/>
    <w:lvl w:ilvl="0" w:tplc="608E8B5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ED63BB6"/>
    <w:multiLevelType w:val="hybridMultilevel"/>
    <w:tmpl w:val="89A27DDC"/>
    <w:lvl w:ilvl="0" w:tplc="F740F17A">
      <w:start w:val="1"/>
      <w:numFmt w:val="hebrew1"/>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7"/>
  </w:num>
  <w:num w:numId="3">
    <w:abstractNumId w:val="30"/>
  </w:num>
  <w:num w:numId="4">
    <w:abstractNumId w:val="49"/>
  </w:num>
  <w:num w:numId="5">
    <w:abstractNumId w:val="8"/>
  </w:num>
  <w:num w:numId="6">
    <w:abstractNumId w:val="32"/>
  </w:num>
  <w:num w:numId="7">
    <w:abstractNumId w:val="20"/>
  </w:num>
  <w:num w:numId="8">
    <w:abstractNumId w:val="17"/>
  </w:num>
  <w:num w:numId="9">
    <w:abstractNumId w:val="4"/>
  </w:num>
  <w:num w:numId="10">
    <w:abstractNumId w:val="43"/>
  </w:num>
  <w:num w:numId="11">
    <w:abstractNumId w:val="10"/>
  </w:num>
  <w:num w:numId="12">
    <w:abstractNumId w:val="38"/>
  </w:num>
  <w:num w:numId="13">
    <w:abstractNumId w:val="11"/>
  </w:num>
  <w:num w:numId="14">
    <w:abstractNumId w:val="39"/>
  </w:num>
  <w:num w:numId="15">
    <w:abstractNumId w:val="34"/>
  </w:num>
  <w:num w:numId="16">
    <w:abstractNumId w:val="26"/>
  </w:num>
  <w:num w:numId="17">
    <w:abstractNumId w:val="31"/>
  </w:num>
  <w:num w:numId="18">
    <w:abstractNumId w:val="36"/>
  </w:num>
  <w:num w:numId="19">
    <w:abstractNumId w:val="54"/>
  </w:num>
  <w:num w:numId="20">
    <w:abstractNumId w:val="22"/>
  </w:num>
  <w:num w:numId="21">
    <w:abstractNumId w:val="40"/>
  </w:num>
  <w:num w:numId="22">
    <w:abstractNumId w:val="19"/>
  </w:num>
  <w:num w:numId="23">
    <w:abstractNumId w:val="35"/>
  </w:num>
  <w:num w:numId="24">
    <w:abstractNumId w:val="47"/>
  </w:num>
  <w:num w:numId="25">
    <w:abstractNumId w:val="7"/>
  </w:num>
  <w:num w:numId="26">
    <w:abstractNumId w:val="25"/>
  </w:num>
  <w:num w:numId="27">
    <w:abstractNumId w:val="12"/>
  </w:num>
  <w:num w:numId="28">
    <w:abstractNumId w:val="51"/>
  </w:num>
  <w:num w:numId="29">
    <w:abstractNumId w:val="0"/>
  </w:num>
  <w:num w:numId="30">
    <w:abstractNumId w:val="57"/>
  </w:num>
  <w:num w:numId="31">
    <w:abstractNumId w:val="53"/>
  </w:num>
  <w:num w:numId="32">
    <w:abstractNumId w:val="44"/>
  </w:num>
  <w:num w:numId="33">
    <w:abstractNumId w:val="24"/>
  </w:num>
  <w:num w:numId="34">
    <w:abstractNumId w:val="46"/>
  </w:num>
  <w:num w:numId="35">
    <w:abstractNumId w:val="48"/>
  </w:num>
  <w:num w:numId="36">
    <w:abstractNumId w:val="14"/>
  </w:num>
  <w:num w:numId="37">
    <w:abstractNumId w:val="55"/>
  </w:num>
  <w:num w:numId="38">
    <w:abstractNumId w:val="21"/>
  </w:num>
  <w:num w:numId="39">
    <w:abstractNumId w:val="9"/>
  </w:num>
  <w:num w:numId="40">
    <w:abstractNumId w:val="37"/>
  </w:num>
  <w:num w:numId="41">
    <w:abstractNumId w:val="33"/>
  </w:num>
  <w:num w:numId="42">
    <w:abstractNumId w:val="52"/>
  </w:num>
  <w:num w:numId="43">
    <w:abstractNumId w:val="15"/>
  </w:num>
  <w:num w:numId="44">
    <w:abstractNumId w:val="29"/>
  </w:num>
  <w:num w:numId="45">
    <w:abstractNumId w:val="2"/>
  </w:num>
  <w:num w:numId="46">
    <w:abstractNumId w:val="56"/>
  </w:num>
  <w:num w:numId="47">
    <w:abstractNumId w:val="28"/>
  </w:num>
  <w:num w:numId="48">
    <w:abstractNumId w:val="23"/>
  </w:num>
  <w:num w:numId="49">
    <w:abstractNumId w:val="3"/>
  </w:num>
  <w:num w:numId="50">
    <w:abstractNumId w:val="42"/>
  </w:num>
  <w:num w:numId="51">
    <w:abstractNumId w:val="6"/>
  </w:num>
  <w:num w:numId="52">
    <w:abstractNumId w:val="5"/>
  </w:num>
  <w:num w:numId="53">
    <w:abstractNumId w:val="1"/>
  </w:num>
  <w:num w:numId="54">
    <w:abstractNumId w:val="13"/>
  </w:num>
  <w:num w:numId="55">
    <w:abstractNumId w:val="41"/>
  </w:num>
  <w:num w:numId="56">
    <w:abstractNumId w:val="50"/>
  </w:num>
  <w:num w:numId="57">
    <w:abstractNumId w:val="16"/>
  </w:num>
  <w:num w:numId="58">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807"/>
    <w:rsid w:val="000114ED"/>
    <w:rsid w:val="00050FBB"/>
    <w:rsid w:val="00092030"/>
    <w:rsid w:val="000C46FA"/>
    <w:rsid w:val="00100246"/>
    <w:rsid w:val="00136D40"/>
    <w:rsid w:val="00142B67"/>
    <w:rsid w:val="00146DA1"/>
    <w:rsid w:val="00154671"/>
    <w:rsid w:val="00175AAD"/>
    <w:rsid w:val="001C7284"/>
    <w:rsid w:val="001E4558"/>
    <w:rsid w:val="00245388"/>
    <w:rsid w:val="00271FEB"/>
    <w:rsid w:val="002A47AA"/>
    <w:rsid w:val="002A5D53"/>
    <w:rsid w:val="00334D92"/>
    <w:rsid w:val="00336BB3"/>
    <w:rsid w:val="00341922"/>
    <w:rsid w:val="00345E2B"/>
    <w:rsid w:val="003727B6"/>
    <w:rsid w:val="003A5D6B"/>
    <w:rsid w:val="003A70A4"/>
    <w:rsid w:val="003B6C7F"/>
    <w:rsid w:val="003C085B"/>
    <w:rsid w:val="003E16EB"/>
    <w:rsid w:val="003E1EF6"/>
    <w:rsid w:val="00436027"/>
    <w:rsid w:val="00436FD5"/>
    <w:rsid w:val="00455149"/>
    <w:rsid w:val="00457C13"/>
    <w:rsid w:val="00470C20"/>
    <w:rsid w:val="00490254"/>
    <w:rsid w:val="004C5C15"/>
    <w:rsid w:val="004E13A7"/>
    <w:rsid w:val="004F033F"/>
    <w:rsid w:val="004F3954"/>
    <w:rsid w:val="00544F06"/>
    <w:rsid w:val="00590470"/>
    <w:rsid w:val="00595D47"/>
    <w:rsid w:val="005D005A"/>
    <w:rsid w:val="005E4EF6"/>
    <w:rsid w:val="006177B5"/>
    <w:rsid w:val="00651DEB"/>
    <w:rsid w:val="006A3CD2"/>
    <w:rsid w:val="006F34E4"/>
    <w:rsid w:val="007572EC"/>
    <w:rsid w:val="00790761"/>
    <w:rsid w:val="007D6021"/>
    <w:rsid w:val="00852188"/>
    <w:rsid w:val="00883AAD"/>
    <w:rsid w:val="008A3017"/>
    <w:rsid w:val="008A5C9F"/>
    <w:rsid w:val="008C3BB4"/>
    <w:rsid w:val="009251FA"/>
    <w:rsid w:val="0095017B"/>
    <w:rsid w:val="0098116A"/>
    <w:rsid w:val="009E62D1"/>
    <w:rsid w:val="009F0561"/>
    <w:rsid w:val="009F6FE9"/>
    <w:rsid w:val="00A50FFE"/>
    <w:rsid w:val="00A6217A"/>
    <w:rsid w:val="00A964A7"/>
    <w:rsid w:val="00AD221A"/>
    <w:rsid w:val="00AE08BB"/>
    <w:rsid w:val="00AE620A"/>
    <w:rsid w:val="00B00004"/>
    <w:rsid w:val="00B135EA"/>
    <w:rsid w:val="00B4250C"/>
    <w:rsid w:val="00B52114"/>
    <w:rsid w:val="00B52F69"/>
    <w:rsid w:val="00B83BBD"/>
    <w:rsid w:val="00BE6BCD"/>
    <w:rsid w:val="00BF1717"/>
    <w:rsid w:val="00C27F31"/>
    <w:rsid w:val="00C27F33"/>
    <w:rsid w:val="00C551DE"/>
    <w:rsid w:val="00C57F23"/>
    <w:rsid w:val="00C832C1"/>
    <w:rsid w:val="00CD1874"/>
    <w:rsid w:val="00CD1A7A"/>
    <w:rsid w:val="00D15C49"/>
    <w:rsid w:val="00D16150"/>
    <w:rsid w:val="00D60388"/>
    <w:rsid w:val="00DB2A83"/>
    <w:rsid w:val="00DB3A89"/>
    <w:rsid w:val="00DF185C"/>
    <w:rsid w:val="00DF51AA"/>
    <w:rsid w:val="00E11753"/>
    <w:rsid w:val="00E15486"/>
    <w:rsid w:val="00E45807"/>
    <w:rsid w:val="00E9467B"/>
    <w:rsid w:val="00E9571D"/>
    <w:rsid w:val="00EB2F72"/>
    <w:rsid w:val="00F50F7A"/>
    <w:rsid w:val="00F66E42"/>
    <w:rsid w:val="00F80795"/>
    <w:rsid w:val="00F91233"/>
    <w:rsid w:val="00F96972"/>
    <w:rsid w:val="00FD1BF0"/>
    <w:rsid w:val="00FF6A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9DE92"/>
  <w15:chartTrackingRefBased/>
  <w15:docId w15:val="{F50CDA12-2D49-488D-9A94-31DC31A5B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A3CD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6A3C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A3CD2"/>
  </w:style>
  <w:style w:type="character" w:styleId="Hyperlink">
    <w:name w:val="Hyperlink"/>
    <w:basedOn w:val="a0"/>
    <w:uiPriority w:val="99"/>
    <w:semiHidden/>
    <w:unhideWhenUsed/>
    <w:rsid w:val="006A3CD2"/>
    <w:rPr>
      <w:color w:val="0000FF"/>
      <w:u w:val="single"/>
    </w:rPr>
  </w:style>
  <w:style w:type="paragraph" w:styleId="a3">
    <w:name w:val="header"/>
    <w:basedOn w:val="a"/>
    <w:link w:val="a4"/>
    <w:uiPriority w:val="99"/>
    <w:unhideWhenUsed/>
    <w:rsid w:val="006A3CD2"/>
    <w:pPr>
      <w:tabs>
        <w:tab w:val="center" w:pos="4153"/>
        <w:tab w:val="right" w:pos="8306"/>
      </w:tabs>
      <w:spacing w:after="0" w:line="240" w:lineRule="auto"/>
    </w:pPr>
  </w:style>
  <w:style w:type="character" w:customStyle="1" w:styleId="a4">
    <w:name w:val="כותרת עליונה תו"/>
    <w:basedOn w:val="a0"/>
    <w:link w:val="a3"/>
    <w:uiPriority w:val="99"/>
    <w:rsid w:val="006A3CD2"/>
  </w:style>
  <w:style w:type="paragraph" w:styleId="a5">
    <w:name w:val="footer"/>
    <w:basedOn w:val="a"/>
    <w:link w:val="a6"/>
    <w:uiPriority w:val="99"/>
    <w:unhideWhenUsed/>
    <w:rsid w:val="006A3CD2"/>
    <w:pPr>
      <w:tabs>
        <w:tab w:val="center" w:pos="4153"/>
        <w:tab w:val="right" w:pos="8306"/>
      </w:tabs>
      <w:spacing w:after="0" w:line="240" w:lineRule="auto"/>
    </w:pPr>
  </w:style>
  <w:style w:type="character" w:customStyle="1" w:styleId="a6">
    <w:name w:val="כותרת תחתונה תו"/>
    <w:basedOn w:val="a0"/>
    <w:link w:val="a5"/>
    <w:uiPriority w:val="99"/>
    <w:rsid w:val="006A3CD2"/>
  </w:style>
  <w:style w:type="paragraph" w:styleId="a7">
    <w:name w:val="List Paragraph"/>
    <w:basedOn w:val="a"/>
    <w:uiPriority w:val="34"/>
    <w:qFormat/>
    <w:rsid w:val="003E1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91689">
      <w:bodyDiv w:val="1"/>
      <w:marLeft w:val="0"/>
      <w:marRight w:val="0"/>
      <w:marTop w:val="0"/>
      <w:marBottom w:val="0"/>
      <w:divBdr>
        <w:top w:val="none" w:sz="0" w:space="0" w:color="auto"/>
        <w:left w:val="none" w:sz="0" w:space="0" w:color="auto"/>
        <w:bottom w:val="none" w:sz="0" w:space="0" w:color="auto"/>
        <w:right w:val="none" w:sz="0" w:space="0" w:color="auto"/>
      </w:divBdr>
      <w:divsChild>
        <w:div w:id="647324944">
          <w:marLeft w:val="0"/>
          <w:marRight w:val="0"/>
          <w:marTop w:val="0"/>
          <w:marBottom w:val="0"/>
          <w:divBdr>
            <w:top w:val="none" w:sz="0" w:space="0" w:color="auto"/>
            <w:left w:val="none" w:sz="0" w:space="0" w:color="auto"/>
            <w:bottom w:val="none" w:sz="0" w:space="0" w:color="auto"/>
            <w:right w:val="none" w:sz="0" w:space="0" w:color="auto"/>
          </w:divBdr>
        </w:div>
        <w:div w:id="1897005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u.ac.il/XXXX"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2509</TotalTime>
  <Pages>48</Pages>
  <Words>17523</Words>
  <Characters>87618</Characters>
  <Application>Microsoft Office Word</Application>
  <DocSecurity>0</DocSecurity>
  <Lines>730</Lines>
  <Paragraphs>209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שחר יונה</dc:creator>
  <cp:keywords/>
  <dc:description/>
  <cp:lastModifiedBy>שחר יונה</cp:lastModifiedBy>
  <cp:revision>75</cp:revision>
  <dcterms:created xsi:type="dcterms:W3CDTF">2019-06-04T12:22:00Z</dcterms:created>
  <dcterms:modified xsi:type="dcterms:W3CDTF">2019-06-17T18:05:00Z</dcterms:modified>
</cp:coreProperties>
</file>