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AA" w:rsidRPr="007E79CB" w:rsidRDefault="00A72E2E" w:rsidP="00297093">
      <w:pPr>
        <w:jc w:val="center"/>
        <w:rPr>
          <w:rFonts w:cs="Aharoni"/>
          <w:b/>
          <w:bCs/>
          <w:color w:val="FFFFFF" w:themeColor="background1"/>
          <w:sz w:val="32"/>
          <w:szCs w:val="32"/>
          <w:rtl/>
        </w:rPr>
      </w:pPr>
      <w:r>
        <w:rPr>
          <w:rFonts w:cs="Aharoni" w:hint="cs"/>
          <w:b/>
          <w:bCs/>
          <w:color w:val="FFFFFF" w:themeColor="background1"/>
          <w:sz w:val="32"/>
          <w:szCs w:val="32"/>
          <w:highlight w:val="darkRed"/>
          <w:rtl/>
        </w:rPr>
        <w:t>-</w:t>
      </w:r>
      <w:r w:rsidR="00E900AA" w:rsidRPr="007E79CB">
        <w:rPr>
          <w:rFonts w:cs="Aharoni" w:hint="cs"/>
          <w:b/>
          <w:bCs/>
          <w:color w:val="FFFFFF" w:themeColor="background1"/>
          <w:sz w:val="32"/>
          <w:szCs w:val="32"/>
          <w:highlight w:val="darkRed"/>
          <w:rtl/>
        </w:rPr>
        <w:t>מיסוי תאגידים</w:t>
      </w:r>
      <w:r w:rsidR="007E79CB" w:rsidRPr="007E79CB">
        <w:rPr>
          <w:rFonts w:cs="Aharoni" w:hint="cs"/>
          <w:b/>
          <w:bCs/>
          <w:color w:val="FFFFFF" w:themeColor="background1"/>
          <w:sz w:val="32"/>
          <w:szCs w:val="32"/>
          <w:highlight w:val="darkRed"/>
          <w:rtl/>
        </w:rPr>
        <w:t xml:space="preserve"> </w:t>
      </w:r>
      <w:r w:rsidR="007E79CB" w:rsidRPr="007E79CB">
        <w:rPr>
          <w:rFonts w:cs="Aharoni"/>
          <w:b/>
          <w:bCs/>
          <w:color w:val="FFFFFF" w:themeColor="background1"/>
          <w:sz w:val="32"/>
          <w:szCs w:val="32"/>
          <w:highlight w:val="darkRed"/>
          <w:rtl/>
        </w:rPr>
        <w:t>–</w:t>
      </w:r>
      <w:r w:rsidR="007E79CB" w:rsidRPr="007E79CB">
        <w:rPr>
          <w:rFonts w:cs="Aharoni" w:hint="cs"/>
          <w:b/>
          <w:bCs/>
          <w:color w:val="FFFFFF" w:themeColor="background1"/>
          <w:sz w:val="32"/>
          <w:szCs w:val="32"/>
          <w:highlight w:val="darkRed"/>
          <w:rtl/>
        </w:rPr>
        <w:t xml:space="preserve"> מחברת בחינה</w:t>
      </w:r>
      <w:r>
        <w:rPr>
          <w:rFonts w:cs="Aharoni" w:hint="cs"/>
          <w:b/>
          <w:bCs/>
          <w:color w:val="FFFFFF" w:themeColor="background1"/>
          <w:sz w:val="32"/>
          <w:szCs w:val="32"/>
          <w:highlight w:val="darkRed"/>
          <w:rtl/>
        </w:rPr>
        <w:t>-</w:t>
      </w:r>
    </w:p>
    <w:p w:rsidR="00E900AA" w:rsidRPr="00D41E08" w:rsidRDefault="007E79CB" w:rsidP="0026451B">
      <w:pPr>
        <w:spacing w:after="0"/>
        <w:jc w:val="both"/>
        <w:rPr>
          <w:b/>
          <w:bCs/>
          <w:rtl/>
        </w:rPr>
      </w:pPr>
      <w:r w:rsidRPr="0048665B">
        <w:rPr>
          <w:rFonts w:hint="cs"/>
          <w:b/>
          <w:bCs/>
          <w:highlight w:val="cyan"/>
          <w:u w:val="single"/>
          <w:rtl/>
        </w:rPr>
        <w:t>מבוא</w:t>
      </w:r>
      <w:r w:rsidR="00C2437D" w:rsidRPr="0048665B">
        <w:rPr>
          <w:rFonts w:hint="cs"/>
          <w:b/>
          <w:bCs/>
          <w:highlight w:val="cyan"/>
          <w:u w:val="single"/>
          <w:rtl/>
        </w:rPr>
        <w:t xml:space="preserve"> וכללי</w:t>
      </w:r>
    </w:p>
    <w:p w:rsidR="00596F13" w:rsidRPr="007E79CB" w:rsidRDefault="00596F13" w:rsidP="000A3FAF">
      <w:pPr>
        <w:pStyle w:val="a3"/>
        <w:numPr>
          <w:ilvl w:val="0"/>
          <w:numId w:val="24"/>
        </w:numPr>
        <w:ind w:left="260"/>
        <w:jc w:val="both"/>
        <w:rPr>
          <w:b/>
          <w:bCs/>
          <w:rtl/>
        </w:rPr>
      </w:pPr>
      <w:r w:rsidRPr="007E79CB">
        <w:rPr>
          <w:rFonts w:hint="cs"/>
          <w:b/>
          <w:bCs/>
          <w:rtl/>
        </w:rPr>
        <w:t>קיזוז הפסדים</w:t>
      </w:r>
      <w:r w:rsidR="007E79CB">
        <w:rPr>
          <w:rFonts w:hint="cs"/>
          <w:b/>
          <w:bCs/>
          <w:rtl/>
        </w:rPr>
        <w:t xml:space="preserve"> -</w:t>
      </w:r>
      <w:r w:rsidRPr="007E79CB">
        <w:rPr>
          <w:rFonts w:hint="cs"/>
          <w:b/>
          <w:bCs/>
          <w:rtl/>
        </w:rPr>
        <w:t>הכלל בישראל</w:t>
      </w:r>
      <w:r>
        <w:rPr>
          <w:rFonts w:hint="cs"/>
          <w:rtl/>
        </w:rPr>
        <w:t xml:space="preserve">- </w:t>
      </w:r>
      <w:r w:rsidRPr="007E79CB">
        <w:rPr>
          <w:rFonts w:hint="cs"/>
          <w:b/>
          <w:bCs/>
          <w:rtl/>
        </w:rPr>
        <w:t>ניתן לקזז הפסדים רק כנגד רווחים עתידיים</w:t>
      </w:r>
      <w:r w:rsidR="007E79CB">
        <w:rPr>
          <w:rFonts w:hint="cs"/>
          <w:rtl/>
        </w:rPr>
        <w:t xml:space="preserve"> (פשטנות)</w:t>
      </w:r>
    </w:p>
    <w:p w:rsidR="00621494" w:rsidRPr="007E79CB" w:rsidRDefault="00B33CAA" w:rsidP="000A3FAF">
      <w:pPr>
        <w:pStyle w:val="a3"/>
        <w:numPr>
          <w:ilvl w:val="0"/>
          <w:numId w:val="24"/>
        </w:numPr>
        <w:ind w:left="260"/>
        <w:jc w:val="both"/>
        <w:rPr>
          <w:b/>
          <w:bCs/>
          <w:rtl/>
        </w:rPr>
      </w:pPr>
      <w:r w:rsidRPr="007E79CB">
        <w:rPr>
          <w:rFonts w:hint="cs"/>
          <w:b/>
          <w:bCs/>
          <w:rtl/>
        </w:rPr>
        <w:t>תכנוני מס לא לגיטימיים- נורמות אנטי תכנוניות</w:t>
      </w:r>
      <w:r w:rsidR="007E79CB">
        <w:rPr>
          <w:rFonts w:hint="cs"/>
          <w:b/>
          <w:bCs/>
          <w:rtl/>
        </w:rPr>
        <w:t xml:space="preserve"> </w:t>
      </w:r>
      <w:r w:rsidR="007E79CB">
        <w:rPr>
          <w:b/>
          <w:bCs/>
          <w:rtl/>
        </w:rPr>
        <w:t>–</w:t>
      </w:r>
      <w:r w:rsidR="007E79CB">
        <w:rPr>
          <w:rFonts w:hint="cs"/>
          <w:b/>
          <w:bCs/>
          <w:rtl/>
        </w:rPr>
        <w:t xml:space="preserve"> </w:t>
      </w:r>
      <w:r w:rsidR="007E79CB">
        <w:rPr>
          <w:rFonts w:hint="cs"/>
          <w:u w:val="single"/>
          <w:rtl/>
        </w:rPr>
        <w:t xml:space="preserve">3 </w:t>
      </w:r>
      <w:r w:rsidR="00621494" w:rsidRPr="007E79CB">
        <w:rPr>
          <w:rFonts w:hint="cs"/>
          <w:u w:val="single"/>
          <w:rtl/>
        </w:rPr>
        <w:t>דרכי התמודדות של הדין עם פעולות התנהגויות לא לגיטימיות המפחיתה על תשלום המס:</w:t>
      </w:r>
    </w:p>
    <w:p w:rsidR="002579BF" w:rsidRDefault="00621494" w:rsidP="000A3FAF">
      <w:pPr>
        <w:pStyle w:val="a3"/>
        <w:numPr>
          <w:ilvl w:val="0"/>
          <w:numId w:val="1"/>
        </w:numPr>
        <w:ind w:left="401"/>
        <w:jc w:val="both"/>
      </w:pPr>
      <w:r w:rsidRPr="00621494">
        <w:rPr>
          <w:rFonts w:hint="cs"/>
          <w:b/>
          <w:bCs/>
          <w:rtl/>
        </w:rPr>
        <w:t>הדוקטרינה של מהות גוברת על צורה</w:t>
      </w:r>
      <w:r w:rsidR="007E79CB">
        <w:rPr>
          <w:rFonts w:hint="cs"/>
          <w:rtl/>
        </w:rPr>
        <w:t xml:space="preserve"> =</w:t>
      </w:r>
      <w:r>
        <w:rPr>
          <w:rFonts w:hint="cs"/>
          <w:rtl/>
        </w:rPr>
        <w:t xml:space="preserve"> </w:t>
      </w:r>
      <w:r w:rsidRPr="00621494">
        <w:rPr>
          <w:rFonts w:hint="cs"/>
          <w:b/>
          <w:bCs/>
          <w:rtl/>
        </w:rPr>
        <w:t>פעולת סיווג מחדש.</w:t>
      </w:r>
      <w:r>
        <w:rPr>
          <w:rFonts w:hint="cs"/>
          <w:rtl/>
        </w:rPr>
        <w:t xml:space="preserve"> אומרים שהחוק המתאים הוא אחר.</w:t>
      </w:r>
      <w:r w:rsidR="007E79CB">
        <w:rPr>
          <w:rFonts w:hint="cs"/>
          <w:rtl/>
        </w:rPr>
        <w:t xml:space="preserve"> </w:t>
      </w:r>
      <w:r>
        <w:rPr>
          <w:rFonts w:hint="cs"/>
          <w:rtl/>
        </w:rPr>
        <w:t xml:space="preserve">דברנו שהדוק' היא בעייתית כי אנחנו לא יודעים מה המהות הכלכלית. </w:t>
      </w:r>
    </w:p>
    <w:p w:rsidR="00A03425" w:rsidRDefault="00621494" w:rsidP="000A3FAF">
      <w:pPr>
        <w:pStyle w:val="a3"/>
        <w:numPr>
          <w:ilvl w:val="0"/>
          <w:numId w:val="1"/>
        </w:numPr>
        <w:ind w:left="401"/>
        <w:jc w:val="both"/>
        <w:rPr>
          <w:rtl/>
        </w:rPr>
      </w:pPr>
      <w:r w:rsidRPr="007E79CB">
        <w:rPr>
          <w:rFonts w:hint="cs"/>
          <w:b/>
          <w:bCs/>
          <w:rtl/>
        </w:rPr>
        <w:t>עסקה מלאכותית</w:t>
      </w:r>
      <w:r w:rsidR="007E79CB">
        <w:rPr>
          <w:rFonts w:hint="cs"/>
          <w:rtl/>
        </w:rPr>
        <w:t xml:space="preserve"> </w:t>
      </w:r>
      <w:r>
        <w:rPr>
          <w:rFonts w:hint="cs"/>
          <w:rtl/>
        </w:rPr>
        <w:t>-</w:t>
      </w:r>
      <w:r w:rsidR="00B06416">
        <w:rPr>
          <w:rFonts w:hint="cs"/>
          <w:rtl/>
        </w:rPr>
        <w:t xml:space="preserve"> </w:t>
      </w:r>
      <w:r w:rsidRPr="007E79CB">
        <w:rPr>
          <w:rFonts w:hint="cs"/>
          <w:u w:val="single"/>
          <w:rtl/>
        </w:rPr>
        <w:t>הם באות בשתי צורות-</w:t>
      </w:r>
      <w:r w:rsidR="00B06416">
        <w:rPr>
          <w:rFonts w:hint="cs"/>
          <w:rtl/>
        </w:rPr>
        <w:t xml:space="preserve"> (</w:t>
      </w:r>
      <w:r w:rsidR="007E79CB">
        <w:rPr>
          <w:rFonts w:hint="cs"/>
          <w:rtl/>
        </w:rPr>
        <w:t>א)</w:t>
      </w:r>
      <w:r>
        <w:rPr>
          <w:rFonts w:hint="cs"/>
          <w:rtl/>
        </w:rPr>
        <w:t xml:space="preserve"> סטנדרט= נורמות פתוחות כלליות שיש למלא אותם בתוכן</w:t>
      </w:r>
      <w:r w:rsidR="007E79CB">
        <w:rPr>
          <w:rFonts w:hint="cs"/>
          <w:rtl/>
        </w:rPr>
        <w:t>.</w:t>
      </w:r>
      <w:r w:rsidR="00B06416">
        <w:rPr>
          <w:rFonts w:hint="cs"/>
          <w:rtl/>
        </w:rPr>
        <w:t xml:space="preserve"> </w:t>
      </w:r>
      <w:r w:rsidR="007E79CB" w:rsidRPr="007E79CB">
        <w:rPr>
          <w:rFonts w:hint="cs"/>
          <w:rtl/>
        </w:rPr>
        <w:t>עסקה מלאכותית (</w:t>
      </w:r>
      <w:r w:rsidR="007E79CB" w:rsidRPr="0048665B">
        <w:rPr>
          <w:rFonts w:hint="cs"/>
          <w:b/>
          <w:bCs/>
          <w:highlight w:val="green"/>
          <w:rtl/>
        </w:rPr>
        <w:t>ס' 86 לפקודה</w:t>
      </w:r>
      <w:r w:rsidR="007E79CB" w:rsidRPr="007E79CB">
        <w:rPr>
          <w:rFonts w:hint="cs"/>
          <w:rtl/>
        </w:rPr>
        <w:t>) = עסקה שמטרתה העיקרית היא אינה כלכלית מסחרית.</w:t>
      </w:r>
      <w:r w:rsidR="00B06416">
        <w:rPr>
          <w:rFonts w:hint="cs"/>
          <w:rtl/>
        </w:rPr>
        <w:t xml:space="preserve"> </w:t>
      </w:r>
      <w:r w:rsidR="007E79CB">
        <w:rPr>
          <w:rFonts w:hint="cs"/>
          <w:rtl/>
        </w:rPr>
        <w:t>(ב)</w:t>
      </w:r>
      <w:r w:rsidR="002579BF">
        <w:rPr>
          <w:rFonts w:hint="cs"/>
          <w:rtl/>
        </w:rPr>
        <w:t xml:space="preserve"> כלל= הסדר משפטי יותר מפורט. דוג'</w:t>
      </w:r>
      <w:r w:rsidR="007E79CB">
        <w:rPr>
          <w:rFonts w:hint="cs"/>
          <w:rtl/>
        </w:rPr>
        <w:t xml:space="preserve"> </w:t>
      </w:r>
      <w:r w:rsidR="007E79CB">
        <w:rPr>
          <w:rtl/>
        </w:rPr>
        <w:t>–</w:t>
      </w:r>
      <w:r w:rsidR="002579BF">
        <w:rPr>
          <w:rFonts w:hint="cs"/>
          <w:rtl/>
        </w:rPr>
        <w:t xml:space="preserve"> </w:t>
      </w:r>
      <w:r w:rsidR="007E79CB">
        <w:rPr>
          <w:rFonts w:hint="cs"/>
          <w:rtl/>
        </w:rPr>
        <w:t>התנאים ב</w:t>
      </w:r>
      <w:r w:rsidR="007E79CB" w:rsidRPr="0048665B">
        <w:rPr>
          <w:rFonts w:hint="cs"/>
          <w:b/>
          <w:bCs/>
          <w:highlight w:val="green"/>
          <w:rtl/>
        </w:rPr>
        <w:t>סעיפים 103-104.</w:t>
      </w:r>
      <w:r w:rsidR="002579BF" w:rsidRPr="0048665B">
        <w:rPr>
          <w:rFonts w:hint="cs"/>
          <w:b/>
          <w:bCs/>
          <w:rtl/>
        </w:rPr>
        <w:t xml:space="preserve"> </w:t>
      </w:r>
      <w:r w:rsidRPr="0048665B">
        <w:rPr>
          <w:rFonts w:hint="cs"/>
          <w:b/>
          <w:bCs/>
          <w:rtl/>
        </w:rPr>
        <w:t xml:space="preserve">     </w:t>
      </w:r>
    </w:p>
    <w:p w:rsidR="00A03425" w:rsidRPr="002579BF" w:rsidRDefault="00A03425" w:rsidP="000A3FAF">
      <w:pPr>
        <w:pStyle w:val="a3"/>
        <w:numPr>
          <w:ilvl w:val="0"/>
          <w:numId w:val="1"/>
        </w:numPr>
        <w:ind w:left="401"/>
        <w:jc w:val="both"/>
        <w:rPr>
          <w:rtl/>
        </w:rPr>
      </w:pPr>
      <w:r w:rsidRPr="00A03425">
        <w:rPr>
          <w:rFonts w:hint="cs"/>
          <w:b/>
          <w:bCs/>
          <w:rtl/>
        </w:rPr>
        <w:t>פעולה פלילית</w:t>
      </w:r>
      <w:r>
        <w:rPr>
          <w:rFonts w:hint="cs"/>
          <w:rtl/>
        </w:rPr>
        <w:t xml:space="preserve">- פעילות לא חוקית או עסקה בדויה- לא נעסוק בזה. עסקה שהוצגה בצורה מסוימת אך נעשתה בצורה אחרת. כלומר שיקרו כשהציגו אותה כך. </w:t>
      </w:r>
    </w:p>
    <w:p w:rsidR="00C457E9" w:rsidRDefault="008C7C34" w:rsidP="0026451B">
      <w:pPr>
        <w:jc w:val="both"/>
        <w:rPr>
          <w:b/>
          <w:bCs/>
          <w:u w:val="single"/>
          <w:rtl/>
        </w:rPr>
      </w:pPr>
      <w:r w:rsidRPr="008C7C34">
        <w:rPr>
          <w:rFonts w:hint="cs"/>
          <w:b/>
          <w:bCs/>
          <w:u w:val="single"/>
          <w:rtl/>
        </w:rPr>
        <w:t>התיאוריה של דיני מיסוי תאגידים</w:t>
      </w:r>
    </w:p>
    <w:p w:rsidR="00A77555" w:rsidRDefault="0017051E" w:rsidP="0026451B">
      <w:pPr>
        <w:jc w:val="both"/>
        <w:rPr>
          <w:rtl/>
        </w:rPr>
      </w:pPr>
      <w:r w:rsidRPr="0048665B">
        <w:rPr>
          <w:rFonts w:hint="cs"/>
          <w:b/>
          <w:bCs/>
          <w:highlight w:val="cyan"/>
          <w:rtl/>
        </w:rPr>
        <w:t>תיאוריה ממוקדת בעלי זכויות בתאגידי</w:t>
      </w:r>
      <w:r w:rsidR="00EB629A" w:rsidRPr="0048665B">
        <w:rPr>
          <w:rFonts w:hint="cs"/>
          <w:b/>
          <w:bCs/>
          <w:highlight w:val="cyan"/>
          <w:rtl/>
        </w:rPr>
        <w:t>ם</w:t>
      </w:r>
      <w:r w:rsidR="000E0749" w:rsidRPr="00C2437D">
        <w:rPr>
          <w:rFonts w:hint="cs"/>
          <w:b/>
          <w:bCs/>
          <w:rtl/>
        </w:rPr>
        <w:t xml:space="preserve"> </w:t>
      </w:r>
      <w:r w:rsidR="000E0749">
        <w:rPr>
          <w:rFonts w:hint="cs"/>
          <w:rtl/>
        </w:rPr>
        <w:t xml:space="preserve">- </w:t>
      </w:r>
      <w:r w:rsidRPr="000E0749">
        <w:rPr>
          <w:rFonts w:hint="cs"/>
          <w:rtl/>
        </w:rPr>
        <w:t>ההבדל</w:t>
      </w:r>
      <w:r>
        <w:rPr>
          <w:rFonts w:hint="cs"/>
          <w:rtl/>
        </w:rPr>
        <w:t xml:space="preserve"> בין פעילות באמצעות תאגיד לפעילות ללא תאגיד</w:t>
      </w:r>
      <w:r w:rsidR="000E0749">
        <w:rPr>
          <w:rFonts w:hint="cs"/>
          <w:rtl/>
        </w:rPr>
        <w:t xml:space="preserve"> - </w:t>
      </w:r>
      <w:r w:rsidR="00A77555" w:rsidRPr="00C2437D">
        <w:rPr>
          <w:rFonts w:hint="cs"/>
          <w:u w:val="single"/>
          <w:rtl/>
        </w:rPr>
        <w:t>מה ההבדל בין שתי הצורות הללו</w:t>
      </w:r>
      <w:r w:rsidR="000E0749" w:rsidRPr="00C2437D">
        <w:rPr>
          <w:rFonts w:hint="cs"/>
          <w:u w:val="single"/>
          <w:rtl/>
        </w:rPr>
        <w:t>:</w:t>
      </w:r>
    </w:p>
    <w:p w:rsidR="00A77555" w:rsidRDefault="00A77555" w:rsidP="000A3FAF">
      <w:pPr>
        <w:pStyle w:val="a3"/>
        <w:numPr>
          <w:ilvl w:val="0"/>
          <w:numId w:val="2"/>
        </w:numPr>
        <w:ind w:left="401"/>
        <w:jc w:val="both"/>
        <w:rPr>
          <w:rtl/>
        </w:rPr>
      </w:pPr>
      <w:r w:rsidRPr="00A77555">
        <w:rPr>
          <w:rFonts w:hint="cs"/>
          <w:b/>
          <w:bCs/>
          <w:rtl/>
        </w:rPr>
        <w:t xml:space="preserve">ההבדל המשפטי- </w:t>
      </w:r>
      <w:r w:rsidR="000E0749">
        <w:rPr>
          <w:rFonts w:hint="cs"/>
          <w:rtl/>
        </w:rPr>
        <w:t xml:space="preserve">ההבדל הרישומי </w:t>
      </w:r>
      <w:r w:rsidR="000E0749">
        <w:rPr>
          <w:rtl/>
        </w:rPr>
        <w:t>–</w:t>
      </w:r>
      <w:r w:rsidR="000E0749">
        <w:rPr>
          <w:rFonts w:hint="cs"/>
          <w:rtl/>
        </w:rPr>
        <w:t xml:space="preserve"> תכני בלבד ואיננו מייצר העדפה אצל היחיד. במקרה שיש הבדל כלכלי ל ערבון מוגבל הוא מייצר העדפה לפעול בחברה.</w:t>
      </w:r>
    </w:p>
    <w:p w:rsidR="000E0749" w:rsidRDefault="00A77555" w:rsidP="00E5391E">
      <w:pPr>
        <w:pStyle w:val="a3"/>
        <w:numPr>
          <w:ilvl w:val="0"/>
          <w:numId w:val="2"/>
        </w:numPr>
        <w:ind w:left="401"/>
        <w:jc w:val="both"/>
      </w:pPr>
      <w:r w:rsidRPr="000E0749">
        <w:rPr>
          <w:rFonts w:hint="cs"/>
          <w:b/>
          <w:bCs/>
          <w:rtl/>
        </w:rPr>
        <w:t xml:space="preserve">הבדל של נזילות או </w:t>
      </w:r>
      <w:r w:rsidR="00E5391E">
        <w:rPr>
          <w:rFonts w:hint="cs"/>
          <w:b/>
          <w:bCs/>
          <w:rtl/>
        </w:rPr>
        <w:t>סח</w:t>
      </w:r>
      <w:r w:rsidRPr="000E0749">
        <w:rPr>
          <w:rFonts w:hint="cs"/>
          <w:b/>
          <w:bCs/>
          <w:rtl/>
        </w:rPr>
        <w:t xml:space="preserve">ירות- </w:t>
      </w:r>
      <w:r>
        <w:rPr>
          <w:rFonts w:hint="cs"/>
          <w:rtl/>
        </w:rPr>
        <w:t xml:space="preserve">פעילות באמצעות תאגיד מאפשרת לפעמים נזילות טובה יותר לבעלי העסק. </w:t>
      </w:r>
    </w:p>
    <w:p w:rsidR="00363FED" w:rsidRDefault="00363FED" w:rsidP="0026451B">
      <w:pPr>
        <w:spacing w:after="0"/>
        <w:jc w:val="both"/>
        <w:rPr>
          <w:rtl/>
        </w:rPr>
      </w:pPr>
      <w:r w:rsidRPr="000E0749">
        <w:rPr>
          <w:rFonts w:hint="cs"/>
          <w:b/>
          <w:bCs/>
          <w:rtl/>
        </w:rPr>
        <w:t>הטענה- אין בשני ההבדלים הללו כדי לבסס הצדקה למיסוי שונה של יחידים שמנהלים עסק בתור תאגיד לבין יחידים</w:t>
      </w:r>
      <w:r w:rsidR="000E0749" w:rsidRPr="000E0749">
        <w:rPr>
          <w:rFonts w:hint="cs"/>
          <w:b/>
          <w:bCs/>
          <w:rtl/>
        </w:rPr>
        <w:t xml:space="preserve"> (ההבדל </w:t>
      </w:r>
      <w:r w:rsidRPr="000E0749">
        <w:rPr>
          <w:rFonts w:hint="cs"/>
          <w:b/>
          <w:bCs/>
          <w:rtl/>
        </w:rPr>
        <w:t>לא רלוונטי</w:t>
      </w:r>
      <w:r w:rsidR="000E0749" w:rsidRPr="000E0749">
        <w:rPr>
          <w:rFonts w:hint="cs"/>
          <w:b/>
          <w:bCs/>
          <w:rtl/>
        </w:rPr>
        <w:t>)</w:t>
      </w:r>
      <w:r w:rsidRPr="000E0749">
        <w:rPr>
          <w:rFonts w:hint="cs"/>
          <w:b/>
          <w:bCs/>
          <w:rtl/>
        </w:rPr>
        <w:t>.</w:t>
      </w:r>
      <w:r>
        <w:rPr>
          <w:rFonts w:hint="cs"/>
          <w:rtl/>
        </w:rPr>
        <w:t xml:space="preserve"> </w:t>
      </w:r>
      <w:r w:rsidR="000E0749" w:rsidRPr="000E0749">
        <w:rPr>
          <w:rFonts w:hint="cs"/>
          <w:u w:val="single"/>
          <w:rtl/>
        </w:rPr>
        <w:t>הביסוס לטענה זו:</w:t>
      </w:r>
    </w:p>
    <w:p w:rsidR="00363FED" w:rsidRPr="000E0749" w:rsidRDefault="00363FED" w:rsidP="000A3FAF">
      <w:pPr>
        <w:pStyle w:val="a3"/>
        <w:numPr>
          <w:ilvl w:val="0"/>
          <w:numId w:val="3"/>
        </w:numPr>
        <w:ind w:left="401"/>
        <w:jc w:val="both"/>
        <w:rPr>
          <w:b/>
          <w:bCs/>
          <w:rtl/>
        </w:rPr>
      </w:pPr>
      <w:r w:rsidRPr="005C2682">
        <w:rPr>
          <w:rFonts w:hint="cs"/>
          <w:b/>
          <w:bCs/>
          <w:rtl/>
        </w:rPr>
        <w:t>צדק חלוקתי</w:t>
      </w:r>
      <w:r w:rsidR="000E0749">
        <w:rPr>
          <w:rFonts w:hint="cs"/>
          <w:b/>
          <w:bCs/>
          <w:rtl/>
        </w:rPr>
        <w:t xml:space="preserve"> - </w:t>
      </w:r>
      <w:r w:rsidRPr="000E0749">
        <w:rPr>
          <w:rFonts w:hint="cs"/>
          <w:b/>
          <w:bCs/>
          <w:rtl/>
        </w:rPr>
        <w:t>צדק אופקי</w:t>
      </w:r>
      <w:r w:rsidR="000E0749">
        <w:rPr>
          <w:rFonts w:hint="cs"/>
          <w:rtl/>
        </w:rPr>
        <w:t xml:space="preserve"> =</w:t>
      </w:r>
      <w:r>
        <w:rPr>
          <w:rFonts w:hint="cs"/>
          <w:rtl/>
        </w:rPr>
        <w:t xml:space="preserve"> </w:t>
      </w:r>
      <w:r w:rsidR="005C2682">
        <w:rPr>
          <w:rFonts w:hint="cs"/>
          <w:rtl/>
        </w:rPr>
        <w:t>פרטים הזהים במ</w:t>
      </w:r>
      <w:r>
        <w:rPr>
          <w:rFonts w:hint="cs"/>
          <w:rtl/>
        </w:rPr>
        <w:t>א</w:t>
      </w:r>
      <w:r w:rsidR="005C2682">
        <w:rPr>
          <w:rFonts w:hint="cs"/>
          <w:rtl/>
        </w:rPr>
        <w:t>פ</w:t>
      </w:r>
      <w:r>
        <w:rPr>
          <w:rFonts w:hint="cs"/>
          <w:rtl/>
        </w:rPr>
        <w:t>יינים הרלוונט</w:t>
      </w:r>
      <w:r w:rsidR="005C2682">
        <w:rPr>
          <w:rFonts w:hint="cs"/>
          <w:rtl/>
        </w:rPr>
        <w:t>י</w:t>
      </w:r>
      <w:r>
        <w:rPr>
          <w:rFonts w:hint="cs"/>
          <w:rtl/>
        </w:rPr>
        <w:t>ים י</w:t>
      </w:r>
      <w:r w:rsidR="005C2682">
        <w:rPr>
          <w:rFonts w:hint="cs"/>
          <w:rtl/>
        </w:rPr>
        <w:t>י</w:t>
      </w:r>
      <w:r>
        <w:rPr>
          <w:rFonts w:hint="cs"/>
          <w:rtl/>
        </w:rPr>
        <w:t xml:space="preserve">שאו בנטל מס זהה. </w:t>
      </w:r>
      <w:r w:rsidR="005C2682">
        <w:rPr>
          <w:rFonts w:hint="cs"/>
          <w:rtl/>
        </w:rPr>
        <w:t>לפי עקרון הצדק האופקי כדי ליצור צדק אופקי נרצה להטיל מס זהה על יחידים המנהלים את העסק באו</w:t>
      </w:r>
      <w:r w:rsidR="00E5391E">
        <w:rPr>
          <w:rFonts w:hint="cs"/>
          <w:rtl/>
        </w:rPr>
        <w:t>פ</w:t>
      </w:r>
      <w:r w:rsidR="005C2682">
        <w:rPr>
          <w:rFonts w:hint="cs"/>
          <w:rtl/>
        </w:rPr>
        <w:t>ן ישיר או עקיף, מאפיין קיומו של התאגיד הוא לא רלוונטי.</w:t>
      </w:r>
    </w:p>
    <w:p w:rsidR="005C2682" w:rsidRDefault="005C2682" w:rsidP="000A3FAF">
      <w:pPr>
        <w:pStyle w:val="a3"/>
        <w:numPr>
          <w:ilvl w:val="0"/>
          <w:numId w:val="3"/>
        </w:numPr>
        <w:ind w:left="401"/>
        <w:jc w:val="both"/>
        <w:rPr>
          <w:rtl/>
        </w:rPr>
      </w:pPr>
      <w:r w:rsidRPr="005C2682">
        <w:rPr>
          <w:rFonts w:hint="cs"/>
          <w:b/>
          <w:bCs/>
          <w:rtl/>
        </w:rPr>
        <w:t>יעילות</w:t>
      </w:r>
      <w:r w:rsidR="00D72E67">
        <w:rPr>
          <w:rFonts w:hint="cs"/>
          <w:rtl/>
        </w:rPr>
        <w:t xml:space="preserve"> - </w:t>
      </w:r>
      <w:r>
        <w:rPr>
          <w:rFonts w:hint="cs"/>
          <w:rtl/>
        </w:rPr>
        <w:t xml:space="preserve">קוז אומר שיש רמה אופטימית של שימוש בתאגידים באופן שמצמצם במינימום את עלויות העסקה בחברה. ועכשיו אם נשנה את מערכת המס באופן שמשנה את האישון הזה יוצא שלא נשנה את עלויות החברה. אז יש שינוי התנהגות בחברה שעלול לפגוע ברווחה בחברתית. </w:t>
      </w:r>
    </w:p>
    <w:p w:rsidR="00210EC5" w:rsidRPr="006B4EE4" w:rsidRDefault="006B4EE4" w:rsidP="0026451B">
      <w:pPr>
        <w:jc w:val="both"/>
        <w:rPr>
          <w:rtl/>
        </w:rPr>
      </w:pPr>
      <w:r w:rsidRPr="006B4EE4">
        <w:rPr>
          <w:rFonts w:hint="cs"/>
          <w:b/>
          <w:bCs/>
          <w:rtl/>
        </w:rPr>
        <w:t>מדוע בכל זאת יש הסדר מס מיוחד לתאגיד?</w:t>
      </w:r>
    </w:p>
    <w:p w:rsidR="009A53E1" w:rsidRDefault="00D633DB" w:rsidP="000A3FAF">
      <w:pPr>
        <w:pStyle w:val="a3"/>
        <w:numPr>
          <w:ilvl w:val="0"/>
          <w:numId w:val="4"/>
        </w:numPr>
        <w:ind w:left="401"/>
        <w:jc w:val="both"/>
        <w:rPr>
          <w:rtl/>
        </w:rPr>
      </w:pPr>
      <w:r w:rsidRPr="004E2AAE">
        <w:rPr>
          <w:rFonts w:hint="cs"/>
          <w:u w:val="single"/>
          <w:rtl/>
        </w:rPr>
        <w:t>עיצוב הסדר המס בהינתן תאגיד במקרה הקל</w:t>
      </w:r>
      <w:r w:rsidR="004A0804">
        <w:rPr>
          <w:rFonts w:hint="cs"/>
          <w:u w:val="single"/>
          <w:rtl/>
        </w:rPr>
        <w:t xml:space="preserve"> </w:t>
      </w:r>
      <w:r w:rsidR="004A0804">
        <w:rPr>
          <w:u w:val="single"/>
          <w:rtl/>
        </w:rPr>
        <w:t>–</w:t>
      </w:r>
      <w:r w:rsidR="004A0804">
        <w:rPr>
          <w:rFonts w:hint="cs"/>
          <w:u w:val="single"/>
          <w:rtl/>
        </w:rPr>
        <w:t xml:space="preserve"> התאגיד מעביר ישר את כל הרווחים שלו לבעלי המניות</w:t>
      </w:r>
      <w:r w:rsidR="004A0804">
        <w:rPr>
          <w:rFonts w:hint="cs"/>
          <w:rtl/>
        </w:rPr>
        <w:t xml:space="preserve"> </w:t>
      </w:r>
      <w:r w:rsidR="004A0804">
        <w:rPr>
          <w:rtl/>
        </w:rPr>
        <w:t>–</w:t>
      </w:r>
      <w:r w:rsidR="004A0804">
        <w:rPr>
          <w:rFonts w:hint="cs"/>
          <w:rtl/>
        </w:rPr>
        <w:t xml:space="preserve"> נקבע </w:t>
      </w:r>
      <w:r w:rsidR="009A53E1">
        <w:rPr>
          <w:rFonts w:hint="cs"/>
          <w:rtl/>
        </w:rPr>
        <w:t xml:space="preserve">שהיחידים ישלמו מס על רווחיהם באופן פרוגרסיבי. זהו הסדר של- </w:t>
      </w:r>
      <w:r w:rsidR="009A53E1" w:rsidRPr="004A0804">
        <w:rPr>
          <w:rFonts w:hint="cs"/>
          <w:b/>
          <w:bCs/>
          <w:rtl/>
        </w:rPr>
        <w:t>אינטגרציה מלאה</w:t>
      </w:r>
      <w:r w:rsidR="004A0804">
        <w:rPr>
          <w:rFonts w:hint="cs"/>
          <w:rtl/>
        </w:rPr>
        <w:t xml:space="preserve"> </w:t>
      </w:r>
      <w:r w:rsidR="009A53E1">
        <w:rPr>
          <w:rFonts w:hint="cs"/>
          <w:rtl/>
        </w:rPr>
        <w:t>= יצירת תלות קשר והשפעה מצד לצד בין מיסוי התאגיד למיסוי בעלי זכויות בתאגיד- תוצאות המס יהיו זהות.</w:t>
      </w:r>
    </w:p>
    <w:p w:rsidR="007F23DB" w:rsidRDefault="004E2AAE" w:rsidP="000A3FAF">
      <w:pPr>
        <w:pStyle w:val="a3"/>
        <w:numPr>
          <w:ilvl w:val="0"/>
          <w:numId w:val="4"/>
        </w:numPr>
        <w:ind w:left="401"/>
        <w:jc w:val="both"/>
        <w:rPr>
          <w:rtl/>
        </w:rPr>
      </w:pPr>
      <w:r>
        <w:rPr>
          <w:rFonts w:hint="cs"/>
          <w:u w:val="single"/>
          <w:rtl/>
        </w:rPr>
        <w:t>עיצוב המס בהינתן תאגיד- המקרה המעניין</w:t>
      </w:r>
      <w:r w:rsidR="004A0804">
        <w:rPr>
          <w:rFonts w:hint="cs"/>
          <w:rtl/>
        </w:rPr>
        <w:t xml:space="preserve">- </w:t>
      </w:r>
      <w:r w:rsidRPr="004A0804">
        <w:rPr>
          <w:rFonts w:hint="cs"/>
          <w:u w:val="single"/>
          <w:rtl/>
        </w:rPr>
        <w:t>כאשר התאגיד לא מחלק את כל הרווחים באופן שנתי</w:t>
      </w:r>
      <w:r>
        <w:rPr>
          <w:rFonts w:hint="cs"/>
          <w:rtl/>
        </w:rPr>
        <w:t xml:space="preserve"> </w:t>
      </w:r>
      <w:r w:rsidR="004A0804">
        <w:rPr>
          <w:rFonts w:hint="cs"/>
          <w:rtl/>
        </w:rPr>
        <w:t xml:space="preserve">- </w:t>
      </w:r>
      <w:r>
        <w:rPr>
          <w:rFonts w:hint="cs"/>
          <w:rtl/>
        </w:rPr>
        <w:t>דחיית מס כידוע שקולה להטבת מס</w:t>
      </w:r>
      <w:r w:rsidR="004A0804">
        <w:rPr>
          <w:rFonts w:hint="cs"/>
          <w:rtl/>
        </w:rPr>
        <w:t>, ה</w:t>
      </w:r>
      <w:r>
        <w:rPr>
          <w:rFonts w:hint="cs"/>
          <w:rtl/>
        </w:rPr>
        <w:t xml:space="preserve">שקולה להפחתה בשיעור המס האפקטיבי </w:t>
      </w:r>
      <w:r w:rsidR="00E5391E">
        <w:rPr>
          <w:rFonts w:hint="cs"/>
          <w:rtl/>
        </w:rPr>
        <w:t>(אפקט</w:t>
      </w:r>
      <w:r w:rsidR="004A0804">
        <w:rPr>
          <w:rFonts w:hint="cs"/>
          <w:rtl/>
        </w:rPr>
        <w:t xml:space="preserve"> ה</w:t>
      </w:r>
      <w:r w:rsidR="00571B37">
        <w:t>LOCK IN</w:t>
      </w:r>
      <w:r w:rsidR="004A0804">
        <w:rPr>
          <w:rFonts w:hint="cs"/>
          <w:rtl/>
        </w:rPr>
        <w:t xml:space="preserve">).  במצב כזה </w:t>
      </w:r>
      <w:r w:rsidR="00571B37">
        <w:rPr>
          <w:rFonts w:hint="cs"/>
          <w:rtl/>
        </w:rPr>
        <w:t>אין אינטגרציה מלאה</w:t>
      </w:r>
      <w:r w:rsidR="004A0804">
        <w:rPr>
          <w:rFonts w:hint="cs"/>
          <w:rtl/>
        </w:rPr>
        <w:t xml:space="preserve"> (פוגע בצדק החלוקתי וביעילות)</w:t>
      </w:r>
      <w:r w:rsidR="00C045EA">
        <w:rPr>
          <w:rFonts w:hint="cs"/>
          <w:rtl/>
        </w:rPr>
        <w:t>.</w:t>
      </w:r>
    </w:p>
    <w:p w:rsidR="00C97DAF" w:rsidRPr="00C045EA" w:rsidRDefault="00C045EA" w:rsidP="00365679">
      <w:pPr>
        <w:spacing w:before="240"/>
        <w:jc w:val="both"/>
        <w:rPr>
          <w:rtl/>
        </w:rPr>
      </w:pPr>
      <w:r>
        <w:rPr>
          <w:rFonts w:hint="cs"/>
          <w:b/>
          <w:bCs/>
          <w:rtl/>
        </w:rPr>
        <w:t xml:space="preserve">הפתרונות לבעיית החניית הרווחים: </w:t>
      </w:r>
      <w:r>
        <w:rPr>
          <w:rFonts w:hint="cs"/>
          <w:rtl/>
        </w:rPr>
        <w:t>(א) -</w:t>
      </w:r>
      <w:r w:rsidR="002031C3">
        <w:rPr>
          <w:rFonts w:hint="cs"/>
          <w:rtl/>
        </w:rPr>
        <w:t xml:space="preserve"> </w:t>
      </w:r>
      <w:r w:rsidR="002031C3">
        <w:rPr>
          <w:rFonts w:hint="cs"/>
          <w:b/>
          <w:bCs/>
          <w:rtl/>
        </w:rPr>
        <w:t>שיוך רווחים מהתאגיד ליחידי</w:t>
      </w:r>
      <w:r w:rsidR="002031C3" w:rsidRPr="002031C3">
        <w:rPr>
          <w:rFonts w:hint="cs"/>
          <w:b/>
          <w:bCs/>
          <w:rtl/>
        </w:rPr>
        <w:t>ם</w:t>
      </w:r>
      <w:r>
        <w:rPr>
          <w:rFonts w:hint="cs"/>
          <w:rtl/>
        </w:rPr>
        <w:t xml:space="preserve">. הבעיות בשיוך: </w:t>
      </w:r>
      <w:r w:rsidRPr="00C045EA">
        <w:rPr>
          <w:rFonts w:hint="cs"/>
          <w:b/>
          <w:bCs/>
          <w:rtl/>
        </w:rPr>
        <w:t>1. נזילות</w:t>
      </w:r>
      <w:r>
        <w:rPr>
          <w:rFonts w:hint="cs"/>
          <w:rtl/>
        </w:rPr>
        <w:t xml:space="preserve"> של בעל המניות לשלם את המס (אפשר להתגבר על זה) </w:t>
      </w:r>
      <w:r w:rsidRPr="00C045EA">
        <w:rPr>
          <w:rFonts w:hint="cs"/>
          <w:b/>
          <w:bCs/>
          <w:rtl/>
        </w:rPr>
        <w:t>2.</w:t>
      </w:r>
      <w:r w:rsidR="00AA79B9">
        <w:rPr>
          <w:rFonts w:hint="cs"/>
          <w:rtl/>
        </w:rPr>
        <w:t xml:space="preserve"> ברגע שהזכויות</w:t>
      </w:r>
      <w:r>
        <w:rPr>
          <w:rFonts w:hint="cs"/>
          <w:rtl/>
        </w:rPr>
        <w:t xml:space="preserve"> בחברה (המניות)</w:t>
      </w:r>
      <w:r w:rsidR="00AA79B9">
        <w:rPr>
          <w:rFonts w:hint="cs"/>
          <w:rtl/>
        </w:rPr>
        <w:t xml:space="preserve"> לא זהות</w:t>
      </w:r>
      <w:r>
        <w:rPr>
          <w:rFonts w:hint="cs"/>
          <w:rtl/>
        </w:rPr>
        <w:t xml:space="preserve"> (המקרה המורכב) </w:t>
      </w:r>
      <w:r w:rsidR="00AA79B9">
        <w:rPr>
          <w:rFonts w:hint="cs"/>
          <w:rtl/>
        </w:rPr>
        <w:t xml:space="preserve">- יש </w:t>
      </w:r>
      <w:r w:rsidR="00AA79B9" w:rsidRPr="00C045EA">
        <w:rPr>
          <w:rFonts w:hint="cs"/>
          <w:b/>
          <w:bCs/>
          <w:rtl/>
        </w:rPr>
        <w:t>בעיית הערכה</w:t>
      </w:r>
      <w:r>
        <w:rPr>
          <w:rFonts w:hint="cs"/>
          <w:rtl/>
        </w:rPr>
        <w:t xml:space="preserve"> (על זה אי אפשר להתגבר). </w:t>
      </w:r>
      <w:r w:rsidRPr="00C045EA">
        <w:rPr>
          <w:rFonts w:hint="cs"/>
          <w:b/>
          <w:bCs/>
          <w:rtl/>
        </w:rPr>
        <w:t>3.</w:t>
      </w:r>
      <w:r w:rsidR="001C61B7">
        <w:rPr>
          <w:rFonts w:hint="cs"/>
          <w:rtl/>
        </w:rPr>
        <w:t xml:space="preserve"> ככל שהתאגיד גדל גם מספר בעלי המניות גדל </w:t>
      </w:r>
      <w:r>
        <w:rPr>
          <w:rFonts w:hint="cs"/>
          <w:rtl/>
        </w:rPr>
        <w:t>-ו</w:t>
      </w:r>
      <w:r w:rsidR="001C61B7">
        <w:rPr>
          <w:rFonts w:hint="cs"/>
          <w:rtl/>
        </w:rPr>
        <w:t>ככל שהשכירות גדלה ויש יותר פעולות</w:t>
      </w:r>
      <w:r>
        <w:rPr>
          <w:rFonts w:hint="cs"/>
          <w:rtl/>
        </w:rPr>
        <w:t xml:space="preserve"> (אנשים שקונים ומוכרים במהלך השנה)</w:t>
      </w:r>
      <w:r w:rsidR="001C61B7">
        <w:rPr>
          <w:rFonts w:hint="cs"/>
          <w:rtl/>
        </w:rPr>
        <w:t xml:space="preserve"> אז בעיית הערכה הופכת למסו</w:t>
      </w:r>
      <w:r>
        <w:rPr>
          <w:rFonts w:hint="cs"/>
          <w:rtl/>
        </w:rPr>
        <w:t>ב</w:t>
      </w:r>
      <w:r w:rsidR="001C61B7">
        <w:rPr>
          <w:rFonts w:hint="cs"/>
          <w:rtl/>
        </w:rPr>
        <w:t>כת</w:t>
      </w:r>
      <w:r>
        <w:rPr>
          <w:rFonts w:hint="cs"/>
          <w:rtl/>
        </w:rPr>
        <w:t>.</w:t>
      </w:r>
      <w:r w:rsidR="001C61B7">
        <w:rPr>
          <w:rFonts w:hint="cs"/>
          <w:rtl/>
        </w:rPr>
        <w:t xml:space="preserve"> </w:t>
      </w:r>
      <w:r w:rsidR="00C97DAF">
        <w:rPr>
          <w:rtl/>
        </w:rPr>
        <w:br/>
      </w:r>
      <w:r w:rsidR="00C97DAF" w:rsidRPr="00C2437D">
        <w:rPr>
          <w:rFonts w:hint="cs"/>
          <w:b/>
          <w:bCs/>
          <w:highlight w:val="yellow"/>
          <w:rtl/>
        </w:rPr>
        <w:t>הרעיון שאם לא מצליחים לשייך את הרווחים המסקנה הנכונה שאנחנו לא מצליחים לצור הסדר מס המטיל נטל מס על יחידים הזה לכאלה שפעלו ללא תאגיד</w:t>
      </w:r>
      <w:r w:rsidRPr="00C2437D">
        <w:rPr>
          <w:rFonts w:hint="cs"/>
          <w:b/>
          <w:bCs/>
          <w:highlight w:val="yellow"/>
          <w:rtl/>
        </w:rPr>
        <w:t xml:space="preserve"> (אין אפשרות להשיג אינטגרציה מלאה), ולכן </w:t>
      </w:r>
      <w:r w:rsidR="00C97DAF" w:rsidRPr="00C2437D">
        <w:rPr>
          <w:rFonts w:hint="cs"/>
          <w:b/>
          <w:bCs/>
          <w:highlight w:val="yellow"/>
          <w:rtl/>
        </w:rPr>
        <w:t>דיני מיסוי תאגידים עוסקים באיך ניתן לצמצם כמה שניתן את הפער בין מיסוי יחידים העובדים באמצעות עסק לבין מיסוי יחידים העובדים באמצעות תאגידים</w:t>
      </w:r>
      <w:r w:rsidR="00681341" w:rsidRPr="00C2437D">
        <w:rPr>
          <w:rFonts w:hint="cs"/>
          <w:b/>
          <w:bCs/>
          <w:highlight w:val="yellow"/>
          <w:rtl/>
        </w:rPr>
        <w:t xml:space="preserve"> </w:t>
      </w:r>
      <w:r w:rsidR="00681341" w:rsidRPr="00C2437D">
        <w:rPr>
          <w:b/>
          <w:bCs/>
          <w:highlight w:val="yellow"/>
          <w:rtl/>
        </w:rPr>
        <w:t>–</w:t>
      </w:r>
      <w:r w:rsidR="00681341" w:rsidRPr="00C2437D">
        <w:rPr>
          <w:rFonts w:hint="cs"/>
          <w:b/>
          <w:bCs/>
          <w:highlight w:val="yellow"/>
          <w:rtl/>
        </w:rPr>
        <w:t xml:space="preserve"> ומפה ההצדקה </w:t>
      </w:r>
      <w:r w:rsidR="00176FF2" w:rsidRPr="00C2437D">
        <w:rPr>
          <w:rFonts w:hint="cs"/>
          <w:b/>
          <w:bCs/>
          <w:highlight w:val="yellow"/>
          <w:rtl/>
        </w:rPr>
        <w:t>להטיל מס על התאגיד</w:t>
      </w:r>
      <w:r w:rsidR="00176FF2">
        <w:rPr>
          <w:rStyle w:val="ad"/>
          <w:rtl/>
        </w:rPr>
        <w:footnoteReference w:id="1"/>
      </w:r>
    </w:p>
    <w:p w:rsidR="00005BFA" w:rsidRPr="00005BFA" w:rsidRDefault="00005BFA" w:rsidP="0026451B">
      <w:pPr>
        <w:jc w:val="both"/>
        <w:rPr>
          <w:u w:val="single"/>
          <w:rtl/>
        </w:rPr>
      </w:pPr>
      <w:r w:rsidRPr="00005BFA">
        <w:rPr>
          <w:rFonts w:hint="cs"/>
          <w:u w:val="single"/>
          <w:rtl/>
        </w:rPr>
        <w:t>הצדקות</w:t>
      </w:r>
      <w:r w:rsidR="00176FF2">
        <w:rPr>
          <w:rFonts w:hint="cs"/>
          <w:u w:val="single"/>
          <w:rtl/>
        </w:rPr>
        <w:t xml:space="preserve"> נוספות</w:t>
      </w:r>
      <w:r w:rsidRPr="00005BFA">
        <w:rPr>
          <w:rFonts w:hint="cs"/>
          <w:u w:val="single"/>
          <w:rtl/>
        </w:rPr>
        <w:t xml:space="preserve"> למיסוי התאגיד</w:t>
      </w:r>
      <w:r w:rsidR="00176FF2">
        <w:rPr>
          <w:rFonts w:hint="cs"/>
          <w:u w:val="single"/>
          <w:rtl/>
        </w:rPr>
        <w:t xml:space="preserve"> (פחות חשובות מצמצום בעיית החניית הרווחים)</w:t>
      </w:r>
      <w:r w:rsidRPr="00005BFA">
        <w:rPr>
          <w:rFonts w:hint="cs"/>
          <w:u w:val="single"/>
          <w:rtl/>
        </w:rPr>
        <w:t>:</w:t>
      </w:r>
    </w:p>
    <w:p w:rsidR="00005BFA" w:rsidRDefault="00005BFA" w:rsidP="000A3FAF">
      <w:pPr>
        <w:pStyle w:val="a3"/>
        <w:numPr>
          <w:ilvl w:val="0"/>
          <w:numId w:val="5"/>
        </w:numPr>
        <w:ind w:left="401"/>
        <w:jc w:val="both"/>
      </w:pPr>
      <w:r w:rsidRPr="00005BFA">
        <w:rPr>
          <w:rFonts w:hint="cs"/>
          <w:b/>
          <w:bCs/>
          <w:rtl/>
        </w:rPr>
        <w:t>פשטות</w:t>
      </w:r>
      <w:r w:rsidRPr="00005BFA">
        <w:rPr>
          <w:rFonts w:hint="cs"/>
          <w:rtl/>
        </w:rPr>
        <w:t>- התאגיד הוא כלי פשוט יותר לגבייה ע"י ניכוי במקור- קיימים פחות תאגידים מיחידים, נצליח לגבות אחוז גבוה יותר מהמס</w:t>
      </w:r>
      <w:r w:rsidR="00D65ED6">
        <w:rPr>
          <w:rFonts w:hint="cs"/>
          <w:rtl/>
        </w:rPr>
        <w:t xml:space="preserve"> וכו'...</w:t>
      </w:r>
    </w:p>
    <w:p w:rsidR="00005BFA" w:rsidRPr="00D65ED6" w:rsidRDefault="00005BFA" w:rsidP="000A3FAF">
      <w:pPr>
        <w:pStyle w:val="a3"/>
        <w:numPr>
          <w:ilvl w:val="0"/>
          <w:numId w:val="5"/>
        </w:numPr>
        <w:ind w:left="401"/>
        <w:jc w:val="both"/>
      </w:pPr>
      <w:r w:rsidRPr="00005BFA">
        <w:rPr>
          <w:rFonts w:hint="cs"/>
          <w:b/>
          <w:bCs/>
          <w:rtl/>
        </w:rPr>
        <w:lastRenderedPageBreak/>
        <w:t>גישת ההנאה</w:t>
      </w:r>
      <w:r w:rsidRPr="00005BFA">
        <w:rPr>
          <w:rFonts w:hint="cs"/>
          <w:rtl/>
        </w:rPr>
        <w:t>- אחת התיאוריות של חלוקת נטל המס היא ע"פ מידת ההנאה שהמדינה מספקת לו. ההכרה המשפטית בתאגיד מאפשרת את ההפרדה בין בעלות לניהול וכך נוצרת הנאה מנזילות, מקצועיות בניהול, השקעה נכונה יותר של הנכסים. למעשה התאגידים נהנים מכל אלו ובשל כך נטיל עליהם מס. הבעייתיות בכל אלו היא שאין קשר בין ההנאה לבין ההכנסה.</w:t>
      </w:r>
    </w:p>
    <w:p w:rsidR="00005BFA" w:rsidRDefault="00005BFA" w:rsidP="000A3FAF">
      <w:pPr>
        <w:pStyle w:val="a3"/>
        <w:numPr>
          <w:ilvl w:val="0"/>
          <w:numId w:val="5"/>
        </w:numPr>
        <w:ind w:left="401"/>
        <w:jc w:val="both"/>
        <w:rPr>
          <w:rtl/>
        </w:rPr>
      </w:pPr>
      <w:r w:rsidRPr="00005BFA">
        <w:rPr>
          <w:rFonts w:hint="cs"/>
          <w:b/>
          <w:bCs/>
          <w:rtl/>
        </w:rPr>
        <w:t>הרצון להטיל מס על חברות זרות</w:t>
      </w:r>
      <w:r w:rsidRPr="00005BFA">
        <w:rPr>
          <w:rFonts w:hint="cs"/>
          <w:rtl/>
        </w:rPr>
        <w:t>- הדרך היחידה לגבות מס על הרווחים של החברה היא ע"י גביה מהתאגיד שפועל פה, ואילולא המס על התאגיד לא ניתן יהיה לגבות את המס מהיחידים שאינם נמצאים בארץ. חברות אלו נהנות ממה שהמדינה מספקת להן ומאפשרת להן לפעול פה.</w:t>
      </w:r>
    </w:p>
    <w:p w:rsidR="00005BFA" w:rsidRDefault="00D65ED6" w:rsidP="000A3FAF">
      <w:pPr>
        <w:pStyle w:val="a3"/>
        <w:numPr>
          <w:ilvl w:val="0"/>
          <w:numId w:val="5"/>
        </w:numPr>
        <w:ind w:left="401"/>
        <w:jc w:val="both"/>
        <w:rPr>
          <w:rtl/>
        </w:rPr>
      </w:pPr>
      <w:r>
        <w:rPr>
          <w:rFonts w:hint="cs"/>
          <w:b/>
          <w:bCs/>
          <w:rtl/>
        </w:rPr>
        <w:t>הקטנת בעיית הנציג</w:t>
      </w:r>
      <w:r w:rsidR="00005BFA" w:rsidRPr="00005BFA">
        <w:rPr>
          <w:rFonts w:hint="cs"/>
          <w:rtl/>
        </w:rPr>
        <w:t xml:space="preserve">. </w:t>
      </w:r>
      <w:r>
        <w:rPr>
          <w:rFonts w:hint="cs"/>
          <w:rtl/>
        </w:rPr>
        <w:t>הטלת מס על התאגיד ת</w:t>
      </w:r>
      <w:r w:rsidR="00005BFA" w:rsidRPr="00005BFA">
        <w:rPr>
          <w:rFonts w:hint="cs"/>
          <w:rtl/>
        </w:rPr>
        <w:t>גרום ל</w:t>
      </w:r>
      <w:r>
        <w:rPr>
          <w:rFonts w:hint="cs"/>
          <w:rtl/>
        </w:rPr>
        <w:t>ו</w:t>
      </w:r>
      <w:r w:rsidR="00005BFA" w:rsidRPr="00005BFA">
        <w:rPr>
          <w:rFonts w:hint="cs"/>
          <w:rtl/>
        </w:rPr>
        <w:t xml:space="preserve"> להגיש דוחות לרשויות המדינה, וע"י כך יתאפשר לבעלי זכויות המיעוט למשל לקבל תמונה ברורה יותר של מצב התאגיד ע"י דו"חות אלו. </w:t>
      </w:r>
    </w:p>
    <w:p w:rsidR="00005BFA" w:rsidRPr="00005BFA" w:rsidRDefault="00005BFA" w:rsidP="000A3FAF">
      <w:pPr>
        <w:pStyle w:val="a3"/>
        <w:numPr>
          <w:ilvl w:val="0"/>
          <w:numId w:val="5"/>
        </w:numPr>
        <w:ind w:left="401"/>
        <w:jc w:val="both"/>
        <w:rPr>
          <w:rtl/>
        </w:rPr>
      </w:pPr>
      <w:r w:rsidRPr="00005BFA">
        <w:rPr>
          <w:rFonts w:hint="cs"/>
          <w:b/>
          <w:bCs/>
          <w:rtl/>
        </w:rPr>
        <w:t>רגשות הציבור</w:t>
      </w:r>
      <w:r w:rsidR="00D65ED6">
        <w:rPr>
          <w:rFonts w:hint="cs"/>
          <w:b/>
          <w:bCs/>
          <w:rtl/>
        </w:rPr>
        <w:t xml:space="preserve"> (פופוליסטי)</w:t>
      </w:r>
      <w:r w:rsidRPr="00005BFA">
        <w:rPr>
          <w:rFonts w:hint="cs"/>
          <w:rtl/>
        </w:rPr>
        <w:t xml:space="preserve">. הציבור עשוי שלא להבין או שלא לרצות להבין מדוע נטל המס חל על יחידים, ולא להבין שמיסוי התאגיד הוא רק שלב בתהליך בדרך להטלת המס על היחידים. </w:t>
      </w:r>
    </w:p>
    <w:p w:rsidR="00005BFA" w:rsidRDefault="00005BFA" w:rsidP="000A3FAF">
      <w:pPr>
        <w:ind w:left="401"/>
        <w:jc w:val="both"/>
        <w:rPr>
          <w:rtl/>
        </w:rPr>
      </w:pPr>
      <w:r w:rsidRPr="00005BFA">
        <w:rPr>
          <w:rFonts w:hint="cs"/>
          <w:b/>
          <w:bCs/>
          <w:rtl/>
        </w:rPr>
        <w:t xml:space="preserve">הדרך בפועל </w:t>
      </w:r>
      <w:r w:rsidR="00C2437D">
        <w:rPr>
          <w:rFonts w:hint="cs"/>
          <w:b/>
          <w:bCs/>
          <w:rtl/>
        </w:rPr>
        <w:t>ל</w:t>
      </w:r>
      <w:r w:rsidRPr="00005BFA">
        <w:rPr>
          <w:rFonts w:hint="cs"/>
          <w:b/>
          <w:bCs/>
          <w:rtl/>
        </w:rPr>
        <w:t>יצירת מיסוי דו שלבי</w:t>
      </w:r>
      <w:r w:rsidR="00C2437D">
        <w:rPr>
          <w:rFonts w:hint="cs"/>
          <w:b/>
          <w:bCs/>
          <w:rtl/>
        </w:rPr>
        <w:t xml:space="preserve"> -</w:t>
      </w:r>
      <w:r w:rsidRPr="00005BFA">
        <w:rPr>
          <w:rFonts w:hint="cs"/>
          <w:b/>
          <w:bCs/>
          <w:rtl/>
        </w:rPr>
        <w:t xml:space="preserve"> </w:t>
      </w:r>
      <w:r w:rsidRPr="00C2437D">
        <w:rPr>
          <w:rFonts w:hint="cs"/>
          <w:b/>
          <w:bCs/>
          <w:highlight w:val="yellow"/>
          <w:u w:val="single"/>
          <w:rtl/>
        </w:rPr>
        <w:t>אינטגרציה כמעט מלאה</w:t>
      </w:r>
      <w:r w:rsidR="00C2437D">
        <w:rPr>
          <w:rFonts w:hint="cs"/>
          <w:b/>
          <w:bCs/>
          <w:u w:val="single"/>
          <w:rtl/>
        </w:rPr>
        <w:t xml:space="preserve"> </w:t>
      </w:r>
      <w:r w:rsidR="00C2437D" w:rsidRPr="00C2437D">
        <w:rPr>
          <w:rFonts w:hint="cs"/>
          <w:rtl/>
        </w:rPr>
        <w:t>-</w:t>
      </w:r>
      <w:r w:rsidR="00C2437D" w:rsidRPr="00C2437D">
        <w:rPr>
          <w:rFonts w:hint="cs"/>
          <w:u w:val="single"/>
          <w:rtl/>
        </w:rPr>
        <w:t xml:space="preserve"> </w:t>
      </w:r>
      <w:r w:rsidRPr="00C2437D">
        <w:rPr>
          <w:rFonts w:hint="cs"/>
          <w:u w:val="single"/>
          <w:rtl/>
        </w:rPr>
        <w:t>3 שיטות עיקריות למיסוי דו שלבי:</w:t>
      </w:r>
    </w:p>
    <w:p w:rsidR="00005BFA" w:rsidRDefault="00005BFA" w:rsidP="000A3FAF">
      <w:pPr>
        <w:pStyle w:val="a3"/>
        <w:numPr>
          <w:ilvl w:val="0"/>
          <w:numId w:val="6"/>
        </w:numPr>
        <w:ind w:left="401"/>
        <w:jc w:val="both"/>
      </w:pPr>
      <w:r w:rsidRPr="00C2437D">
        <w:rPr>
          <w:rFonts w:hint="cs"/>
          <w:b/>
          <w:bCs/>
          <w:rtl/>
        </w:rPr>
        <w:t>זיכוי מס לבעלי הזכויות בתאגיד-</w:t>
      </w:r>
      <w:r w:rsidRPr="00005BFA">
        <w:rPr>
          <w:rFonts w:hint="cs"/>
          <w:rtl/>
        </w:rPr>
        <w:t xml:space="preserve"> כל מה שמחולק ימוסה בהתאם למדרגת המס של בעל הזכויות, והם יזוכו על מה ששולם ברמת התאגיד</w:t>
      </w:r>
      <w:r w:rsidR="00C2437D">
        <w:rPr>
          <w:rFonts w:hint="cs"/>
          <w:rtl/>
        </w:rPr>
        <w:t xml:space="preserve"> </w:t>
      </w:r>
      <w:r w:rsidRPr="00005BFA">
        <w:rPr>
          <w:rFonts w:hint="cs"/>
          <w:rtl/>
        </w:rPr>
        <w:t>ע"י שיטה זו גרמנו לכל אחד לשלם לפי מדרגת המס שלו והגענו לשיטת מס פרוגרסיבית. בנוסף קיים שיעור מס שונה על הרווחים המחולקים ועל הרווחים שאינם מחולקים.</w:t>
      </w:r>
    </w:p>
    <w:p w:rsidR="00005BFA" w:rsidRDefault="00005BFA" w:rsidP="000A3FAF">
      <w:pPr>
        <w:pStyle w:val="a3"/>
        <w:numPr>
          <w:ilvl w:val="0"/>
          <w:numId w:val="6"/>
        </w:numPr>
        <w:ind w:left="401"/>
        <w:jc w:val="both"/>
      </w:pPr>
      <w:r w:rsidRPr="00C2437D">
        <w:rPr>
          <w:rFonts w:hint="cs"/>
          <w:b/>
          <w:bCs/>
          <w:rtl/>
        </w:rPr>
        <w:t>ניכוי מס לתאגיד-</w:t>
      </w:r>
      <w:r w:rsidRPr="00005BFA">
        <w:rPr>
          <w:rFonts w:hint="cs"/>
          <w:rtl/>
        </w:rPr>
        <w:t xml:space="preserve"> </w:t>
      </w:r>
      <w:r w:rsidR="00645132">
        <w:rPr>
          <w:rFonts w:hint="cs"/>
          <w:rtl/>
        </w:rPr>
        <w:t xml:space="preserve">התאגיד יוכל לנכות את </w:t>
      </w:r>
      <w:r w:rsidRPr="00005BFA">
        <w:rPr>
          <w:rFonts w:hint="cs"/>
          <w:rtl/>
        </w:rPr>
        <w:t>הרווחים המחולקים</w:t>
      </w:r>
      <w:r w:rsidR="00E5391E">
        <w:rPr>
          <w:rFonts w:hint="cs"/>
          <w:rtl/>
        </w:rPr>
        <w:t xml:space="preserve"> </w:t>
      </w:r>
      <w:r w:rsidR="00645132">
        <w:rPr>
          <w:rFonts w:hint="cs"/>
          <w:rtl/>
        </w:rPr>
        <w:t>מ</w:t>
      </w:r>
      <w:r w:rsidRPr="00005BFA">
        <w:rPr>
          <w:rFonts w:hint="cs"/>
          <w:rtl/>
        </w:rPr>
        <w:t xml:space="preserve">ההכנסה החייבת. גם בשיטה זו כל בעל זכויות </w:t>
      </w:r>
      <w:r w:rsidRPr="00B45542">
        <w:rPr>
          <w:rFonts w:hint="cs"/>
          <w:rtl/>
        </w:rPr>
        <w:t xml:space="preserve">משלם לפי מדרגת המס השולי שלו. שיטה זו </w:t>
      </w:r>
      <w:r w:rsidR="00B45542" w:rsidRPr="00B45542">
        <w:rPr>
          <w:rFonts w:hint="cs"/>
          <w:rtl/>
        </w:rPr>
        <w:t>בעייתית משיקולים של מיסוי בינלאומי ושרשור של חברות.</w:t>
      </w:r>
    </w:p>
    <w:p w:rsidR="00B45542" w:rsidRDefault="00005BFA" w:rsidP="000A3FAF">
      <w:pPr>
        <w:pStyle w:val="a3"/>
        <w:numPr>
          <w:ilvl w:val="0"/>
          <w:numId w:val="6"/>
        </w:numPr>
        <w:ind w:left="401"/>
        <w:jc w:val="both"/>
        <w:rPr>
          <w:rtl/>
        </w:rPr>
      </w:pPr>
      <w:r w:rsidRPr="00005BFA">
        <w:rPr>
          <w:rFonts w:hint="cs"/>
          <w:rtl/>
        </w:rPr>
        <w:t xml:space="preserve">השיטה </w:t>
      </w:r>
      <w:r w:rsidR="00B45542">
        <w:rPr>
          <w:rFonts w:hint="cs"/>
          <w:rtl/>
        </w:rPr>
        <w:t>המועדפת</w:t>
      </w:r>
      <w:r w:rsidRPr="00005BFA">
        <w:rPr>
          <w:rFonts w:hint="cs"/>
          <w:rtl/>
        </w:rPr>
        <w:t xml:space="preserve">- </w:t>
      </w:r>
      <w:r w:rsidRPr="00B45542">
        <w:rPr>
          <w:rFonts w:hint="cs"/>
          <w:u w:val="single"/>
          <w:rtl/>
        </w:rPr>
        <w:t>ניכוי מס לתאגיד + ניכוי מס במקור על רווחים מחולקים-</w:t>
      </w:r>
      <w:r w:rsidRPr="00005BFA">
        <w:rPr>
          <w:rFonts w:hint="cs"/>
          <w:rtl/>
        </w:rPr>
        <w:t xml:space="preserve"> שיטה זו פותרת את הבעיה של שרשור חברות</w:t>
      </w:r>
      <w:r w:rsidR="00B45542">
        <w:rPr>
          <w:rFonts w:hint="cs"/>
          <w:rtl/>
        </w:rPr>
        <w:t>.</w:t>
      </w:r>
      <w:r w:rsidRPr="00005BFA">
        <w:rPr>
          <w:rFonts w:hint="cs"/>
          <w:rtl/>
        </w:rPr>
        <w:t xml:space="preserve"> במקרה כזה חברת הבת תנכה במקור את המס המוטל על בעלי הזכויות בשיעור השווה למס התאגידים, וחברת האם תקבל את הניכוי על כך בעת החלוקה לבעלי הזכויות. הטענה היחידה נגד השיטה הזאת היא מטעמי פשטות- השיטה מורכבת יותר</w:t>
      </w:r>
      <w:r w:rsidR="00B45542">
        <w:rPr>
          <w:rFonts w:hint="cs"/>
          <w:rtl/>
        </w:rPr>
        <w:t>.</w:t>
      </w:r>
    </w:p>
    <w:p w:rsidR="00005BFA" w:rsidRPr="00005BFA" w:rsidRDefault="00B45542" w:rsidP="000A3FAF">
      <w:pPr>
        <w:pStyle w:val="a3"/>
        <w:numPr>
          <w:ilvl w:val="0"/>
          <w:numId w:val="6"/>
        </w:numPr>
        <w:ind w:left="401"/>
        <w:jc w:val="both"/>
        <w:rPr>
          <w:rtl/>
        </w:rPr>
      </w:pPr>
      <w:r w:rsidRPr="00B45542">
        <w:rPr>
          <w:rFonts w:hint="cs"/>
          <w:b/>
          <w:bCs/>
          <w:highlight w:val="yellow"/>
          <w:rtl/>
        </w:rPr>
        <w:t>אינטגרציה חלקית</w:t>
      </w:r>
      <w:r w:rsidRPr="00B45542">
        <w:rPr>
          <w:rFonts w:hint="cs"/>
          <w:b/>
          <w:bCs/>
          <w:rtl/>
        </w:rPr>
        <w:t xml:space="preserve"> - </w:t>
      </w:r>
      <w:r w:rsidR="00005BFA" w:rsidRPr="00F47BD6">
        <w:rPr>
          <w:rFonts w:hint="cs"/>
          <w:u w:val="single"/>
          <w:rtl/>
        </w:rPr>
        <w:t>מיסוי נפרד ועצמאי ברמת התאגיד וברמת בעלי הזכויות בו-</w:t>
      </w:r>
      <w:r w:rsidR="00005BFA" w:rsidRPr="00005BFA">
        <w:rPr>
          <w:rFonts w:hint="cs"/>
          <w:rtl/>
        </w:rPr>
        <w:t xml:space="preserve"> שיעור המס המוטל על התאגיד יכול להיות קבוע או פרוגרסיבי, שיעור המס המוטל על בעלי הזכויות יכול להיות קבוע או פרוגרסיבי, אך אין ניסיון ליצור שיעור מס פרוגרסיבי ברמת בעלי הזכויות שיהיה זהה נומינלית לזה שהיה חל עליהם אילולא קיומו של התאגיד.</w:t>
      </w:r>
      <w:r>
        <w:rPr>
          <w:rFonts w:hint="cs"/>
          <w:rtl/>
        </w:rPr>
        <w:t xml:space="preserve"> תישאר בעיה של צדק חלוקתי ושל יעילות.</w:t>
      </w:r>
    </w:p>
    <w:p w:rsidR="00C53187" w:rsidRPr="00B06416" w:rsidRDefault="00C53187" w:rsidP="0026451B">
      <w:pPr>
        <w:jc w:val="both"/>
        <w:rPr>
          <w:b/>
          <w:bCs/>
          <w:sz w:val="20"/>
          <w:szCs w:val="20"/>
          <w:u w:val="single"/>
          <w:rtl/>
        </w:rPr>
      </w:pPr>
      <w:r w:rsidRPr="00B06416">
        <w:rPr>
          <w:rFonts w:hint="cs"/>
          <w:b/>
          <w:bCs/>
          <w:u w:val="single"/>
          <w:rtl/>
        </w:rPr>
        <w:t>מיסוי לפי מחיר שוק</w:t>
      </w:r>
      <w:r w:rsidRPr="00B06416">
        <w:rPr>
          <w:rFonts w:hint="cs"/>
          <w:b/>
          <w:bCs/>
          <w:sz w:val="20"/>
          <w:szCs w:val="20"/>
          <w:u w:val="single"/>
          <w:rtl/>
        </w:rPr>
        <w:t>-</w:t>
      </w:r>
      <w:r w:rsidR="008D069F" w:rsidRPr="00B06416">
        <w:rPr>
          <w:rFonts w:hint="cs"/>
          <w:b/>
          <w:bCs/>
          <w:sz w:val="20"/>
          <w:szCs w:val="20"/>
          <w:rtl/>
        </w:rPr>
        <w:t xml:space="preserve"> </w:t>
      </w:r>
      <w:r w:rsidRPr="00B06416">
        <w:rPr>
          <w:rFonts w:hint="cs"/>
          <w:sz w:val="20"/>
          <w:szCs w:val="20"/>
          <w:rtl/>
        </w:rPr>
        <w:t xml:space="preserve">דרך נוספת לנסות להשיג אינטגרציה מלאה לגבי הכנסות שמסיגים בצורה לא ישירה- מיסוי לפי מחיר שוק. הרעיון הוא להטיל מס על הרווח שנוצר לבעלים של תאגיד- ליחידים שמפיקים רווחם באופן עקיף, לפי ערך הבעלות שבידם, ללא שיוך של הרווחים שבתוך התאגיד. השווי ייצג באופן ישיר את הרווח שנוצא לבעלי התאגיד בתוך התאגיד- </w:t>
      </w:r>
      <w:r w:rsidR="00B45542" w:rsidRPr="00B06416">
        <w:rPr>
          <w:rFonts w:hint="cs"/>
          <w:sz w:val="20"/>
          <w:szCs w:val="20"/>
          <w:rtl/>
        </w:rPr>
        <w:t>וב</w:t>
      </w:r>
      <w:r w:rsidRPr="00B06416">
        <w:rPr>
          <w:rFonts w:hint="cs"/>
          <w:sz w:val="20"/>
          <w:szCs w:val="20"/>
          <w:rtl/>
        </w:rPr>
        <w:t xml:space="preserve">כך נוכל להטיל מס על בעלי התאגיד בלבד. </w:t>
      </w:r>
    </w:p>
    <w:p w:rsidR="00367E37" w:rsidRPr="00B06416" w:rsidRDefault="008D069F" w:rsidP="00365679">
      <w:pPr>
        <w:jc w:val="both"/>
        <w:rPr>
          <w:sz w:val="20"/>
          <w:szCs w:val="20"/>
          <w:rtl/>
        </w:rPr>
      </w:pPr>
      <w:r w:rsidRPr="00B06416">
        <w:rPr>
          <w:rFonts w:hint="cs"/>
          <w:sz w:val="20"/>
          <w:szCs w:val="20"/>
          <w:rtl/>
        </w:rPr>
        <w:t>בדומה לבעייתיות ברווחי הון (שלא הולכים בהם לפי מחיר שוק), גם פה יש בעיה של</w:t>
      </w:r>
      <w:r w:rsidR="00C53187" w:rsidRPr="00B06416">
        <w:rPr>
          <w:rFonts w:hint="cs"/>
          <w:sz w:val="20"/>
          <w:szCs w:val="20"/>
          <w:rtl/>
        </w:rPr>
        <w:t xml:space="preserve"> </w:t>
      </w:r>
      <w:r w:rsidR="00C53187" w:rsidRPr="00B06416">
        <w:rPr>
          <w:rFonts w:hint="cs"/>
          <w:b/>
          <w:bCs/>
          <w:sz w:val="20"/>
          <w:szCs w:val="20"/>
          <w:rtl/>
        </w:rPr>
        <w:t>נזילות</w:t>
      </w:r>
      <w:r w:rsidRPr="00B06416">
        <w:rPr>
          <w:rFonts w:hint="cs"/>
          <w:sz w:val="20"/>
          <w:szCs w:val="20"/>
          <w:rtl/>
        </w:rPr>
        <w:t xml:space="preserve"> </w:t>
      </w:r>
      <w:r w:rsidRPr="00B06416">
        <w:rPr>
          <w:rFonts w:hint="cs"/>
          <w:b/>
          <w:bCs/>
          <w:sz w:val="20"/>
          <w:szCs w:val="20"/>
          <w:rtl/>
        </w:rPr>
        <w:t>ו</w:t>
      </w:r>
      <w:r w:rsidR="00C53187" w:rsidRPr="00B06416">
        <w:rPr>
          <w:rFonts w:hint="cs"/>
          <w:b/>
          <w:bCs/>
          <w:sz w:val="20"/>
          <w:szCs w:val="20"/>
          <w:rtl/>
        </w:rPr>
        <w:t>הערכת מחיר</w:t>
      </w:r>
      <w:r w:rsidRPr="00B06416">
        <w:rPr>
          <w:rFonts w:hint="cs"/>
          <w:sz w:val="20"/>
          <w:szCs w:val="20"/>
          <w:rtl/>
        </w:rPr>
        <w:t>.</w:t>
      </w:r>
      <w:r w:rsidR="00C53187" w:rsidRPr="00B06416">
        <w:rPr>
          <w:sz w:val="20"/>
          <w:szCs w:val="20"/>
          <w:rtl/>
        </w:rPr>
        <w:br/>
      </w:r>
      <w:r w:rsidR="00C53187" w:rsidRPr="00B06416">
        <w:rPr>
          <w:rFonts w:hint="cs"/>
          <w:sz w:val="20"/>
          <w:szCs w:val="20"/>
          <w:rtl/>
        </w:rPr>
        <w:t xml:space="preserve">כאשר עוסקים באחזקת תאגידים שנסחרות באופן תדיר בשוק </w:t>
      </w:r>
      <w:r w:rsidRPr="00B06416">
        <w:rPr>
          <w:rFonts w:hint="cs"/>
          <w:sz w:val="20"/>
          <w:szCs w:val="20"/>
          <w:rtl/>
        </w:rPr>
        <w:t>(</w:t>
      </w:r>
      <w:r w:rsidR="00C53187" w:rsidRPr="00B06416">
        <w:rPr>
          <w:rFonts w:hint="cs"/>
          <w:sz w:val="20"/>
          <w:szCs w:val="20"/>
          <w:rtl/>
        </w:rPr>
        <w:t>בפרט בבורסה</w:t>
      </w:r>
      <w:r w:rsidRPr="00B06416">
        <w:rPr>
          <w:rFonts w:hint="cs"/>
          <w:sz w:val="20"/>
          <w:szCs w:val="20"/>
          <w:rtl/>
        </w:rPr>
        <w:t>(</w:t>
      </w:r>
      <w:r w:rsidR="00C53187" w:rsidRPr="00B06416">
        <w:rPr>
          <w:rFonts w:hint="cs"/>
          <w:sz w:val="20"/>
          <w:szCs w:val="20"/>
          <w:rtl/>
        </w:rPr>
        <w:t xml:space="preserve"> שתי הבעיות נפתרות</w:t>
      </w:r>
      <w:r w:rsidRPr="00B06416">
        <w:rPr>
          <w:rFonts w:hint="cs"/>
          <w:sz w:val="20"/>
          <w:szCs w:val="20"/>
          <w:rtl/>
        </w:rPr>
        <w:t xml:space="preserve">: </w:t>
      </w:r>
      <w:r w:rsidR="00C53187" w:rsidRPr="00B06416">
        <w:rPr>
          <w:rFonts w:hint="cs"/>
          <w:sz w:val="20"/>
          <w:szCs w:val="20"/>
          <w:rtl/>
        </w:rPr>
        <w:t>לגבי ערך הנכס- יודעים בכל רגע מה ערך המניה אם היא נסחרת</w:t>
      </w:r>
      <w:r w:rsidRPr="00B06416">
        <w:rPr>
          <w:rFonts w:hint="cs"/>
          <w:sz w:val="20"/>
          <w:szCs w:val="20"/>
          <w:rtl/>
        </w:rPr>
        <w:t xml:space="preserve">, ולגבי </w:t>
      </w:r>
      <w:r w:rsidR="00671D01" w:rsidRPr="00B06416">
        <w:rPr>
          <w:rFonts w:hint="cs"/>
          <w:sz w:val="20"/>
          <w:szCs w:val="20"/>
          <w:rtl/>
        </w:rPr>
        <w:t>בעיית נזילות- כאשר הנכסים נסחרים באופן שותף</w:t>
      </w:r>
      <w:r w:rsidRPr="00B06416">
        <w:rPr>
          <w:rFonts w:hint="cs"/>
          <w:sz w:val="20"/>
          <w:szCs w:val="20"/>
          <w:rtl/>
        </w:rPr>
        <w:t xml:space="preserve"> הסחירות שלהם גדולה ואין בעיה גדולה של נזילות. </w:t>
      </w:r>
      <w:r w:rsidR="00671D01" w:rsidRPr="00B06416">
        <w:rPr>
          <w:rFonts w:hint="cs"/>
          <w:sz w:val="20"/>
          <w:szCs w:val="20"/>
          <w:rtl/>
        </w:rPr>
        <w:t>לפי המודל הזה לא יהיה מס ברמת החברה- יהיה מוטל מס על היחידים באופן מלא- מס פרוגרסיבי.</w:t>
      </w:r>
      <w:r w:rsidRPr="00B06416">
        <w:rPr>
          <w:rFonts w:hint="cs"/>
          <w:sz w:val="20"/>
          <w:szCs w:val="20"/>
          <w:rtl/>
        </w:rPr>
        <w:t xml:space="preserve"> עם זאת, מכיוון</w:t>
      </w:r>
      <w:r w:rsidR="00671D01" w:rsidRPr="00B06416">
        <w:rPr>
          <w:rFonts w:hint="cs"/>
          <w:sz w:val="20"/>
          <w:szCs w:val="20"/>
          <w:rtl/>
        </w:rPr>
        <w:t xml:space="preserve"> </w:t>
      </w:r>
      <w:r w:rsidRPr="00B06416">
        <w:rPr>
          <w:rFonts w:hint="cs"/>
          <w:sz w:val="20"/>
          <w:szCs w:val="20"/>
          <w:rtl/>
        </w:rPr>
        <w:t>ש</w:t>
      </w:r>
      <w:r w:rsidR="00671D01" w:rsidRPr="00B06416">
        <w:rPr>
          <w:rFonts w:hint="cs"/>
          <w:sz w:val="20"/>
          <w:szCs w:val="20"/>
          <w:rtl/>
        </w:rPr>
        <w:t>בד"כ אין התאמה</w:t>
      </w:r>
      <w:r w:rsidRPr="00B06416">
        <w:rPr>
          <w:rFonts w:hint="cs"/>
          <w:sz w:val="20"/>
          <w:szCs w:val="20"/>
          <w:rtl/>
        </w:rPr>
        <w:t xml:space="preserve"> בין הרווחים הנוצרים בעסק לבין השינוי בערך המניה</w:t>
      </w:r>
      <w:r w:rsidR="00671D01" w:rsidRPr="00B06416">
        <w:rPr>
          <w:rFonts w:hint="cs"/>
          <w:sz w:val="20"/>
          <w:szCs w:val="20"/>
          <w:rtl/>
        </w:rPr>
        <w:t xml:space="preserve"> </w:t>
      </w:r>
      <w:r w:rsidRPr="00B06416">
        <w:rPr>
          <w:rFonts w:hint="cs"/>
          <w:sz w:val="20"/>
          <w:szCs w:val="20"/>
          <w:rtl/>
        </w:rPr>
        <w:t>(</w:t>
      </w:r>
      <w:r w:rsidR="00671D01" w:rsidRPr="00B06416">
        <w:rPr>
          <w:rFonts w:hint="cs"/>
          <w:sz w:val="20"/>
          <w:szCs w:val="20"/>
          <w:rtl/>
        </w:rPr>
        <w:t>כי ערך המניה מושפע מאד דברים מעבר לרווח הנוצר בחברה</w:t>
      </w:r>
      <w:r w:rsidRPr="00B06416">
        <w:rPr>
          <w:rFonts w:hint="cs"/>
          <w:sz w:val="20"/>
          <w:szCs w:val="20"/>
          <w:rtl/>
        </w:rPr>
        <w:t xml:space="preserve">) -גם שיטה זו איננה </w:t>
      </w:r>
      <w:proofErr w:type="spellStart"/>
      <w:r w:rsidRPr="00B06416">
        <w:rPr>
          <w:rFonts w:hint="cs"/>
          <w:sz w:val="20"/>
          <w:szCs w:val="20"/>
          <w:rtl/>
        </w:rPr>
        <w:t>מדוייקת</w:t>
      </w:r>
      <w:proofErr w:type="spellEnd"/>
      <w:r w:rsidRPr="00B06416">
        <w:rPr>
          <w:rFonts w:hint="cs"/>
          <w:sz w:val="20"/>
          <w:szCs w:val="20"/>
          <w:rtl/>
        </w:rPr>
        <w:t xml:space="preserve"> ויעילה, והיא איננה מבטאת מיסוי של הרווחים.</w:t>
      </w:r>
    </w:p>
    <w:p w:rsidR="008F28E4" w:rsidRDefault="00367E37" w:rsidP="0026451B">
      <w:pPr>
        <w:jc w:val="both"/>
        <w:rPr>
          <w:rtl/>
        </w:rPr>
      </w:pPr>
      <w:r w:rsidRPr="0048665B">
        <w:rPr>
          <w:rFonts w:hint="cs"/>
          <w:b/>
          <w:bCs/>
          <w:highlight w:val="cyan"/>
          <w:u w:val="single"/>
          <w:rtl/>
        </w:rPr>
        <w:t>נורמות אנטי תכנוניות</w:t>
      </w:r>
      <w:r w:rsidRPr="0048665B">
        <w:rPr>
          <w:rFonts w:hint="cs"/>
          <w:b/>
          <w:bCs/>
          <w:highlight w:val="cyan"/>
          <w:rtl/>
        </w:rPr>
        <w:t>-</w:t>
      </w:r>
      <w:r w:rsidRPr="008D069F">
        <w:rPr>
          <w:rFonts w:hint="cs"/>
          <w:b/>
          <w:bCs/>
          <w:rtl/>
        </w:rPr>
        <w:t xml:space="preserve"> </w:t>
      </w:r>
      <w:r w:rsidR="005D3461">
        <w:rPr>
          <w:rFonts w:hint="cs"/>
          <w:b/>
          <w:bCs/>
          <w:rtl/>
        </w:rPr>
        <w:t>דוג'</w:t>
      </w:r>
      <w:r w:rsidR="008F28E4" w:rsidRPr="008F28E4">
        <w:rPr>
          <w:rFonts w:hint="cs"/>
          <w:b/>
          <w:bCs/>
          <w:rtl/>
        </w:rPr>
        <w:t xml:space="preserve"> לנורמות א</w:t>
      </w:r>
      <w:r w:rsidR="008F28E4">
        <w:rPr>
          <w:rFonts w:hint="cs"/>
          <w:b/>
          <w:bCs/>
          <w:rtl/>
        </w:rPr>
        <w:t>נ</w:t>
      </w:r>
      <w:r w:rsidR="008F28E4" w:rsidRPr="008F28E4">
        <w:rPr>
          <w:rFonts w:hint="cs"/>
          <w:b/>
          <w:bCs/>
          <w:rtl/>
        </w:rPr>
        <w:t>טי תכנוניות</w:t>
      </w:r>
      <w:r w:rsidR="008F28E4">
        <w:rPr>
          <w:rFonts w:hint="cs"/>
          <w:rtl/>
        </w:rPr>
        <w:t xml:space="preserve"> </w:t>
      </w:r>
      <w:r w:rsidR="005D3461">
        <w:rPr>
          <w:rFonts w:hint="cs"/>
          <w:rtl/>
        </w:rPr>
        <w:t>(</w:t>
      </w:r>
      <w:r w:rsidR="008F28E4">
        <w:rPr>
          <w:rFonts w:hint="cs"/>
          <w:rtl/>
        </w:rPr>
        <w:t>הרעיון הוא לסתום את הפרצות הנוצרות בין אינטגרציה מלאה לחלקית</w:t>
      </w:r>
      <w:r w:rsidR="005D3461">
        <w:rPr>
          <w:rFonts w:hint="cs"/>
          <w:rtl/>
        </w:rPr>
        <w:t>):</w:t>
      </w:r>
    </w:p>
    <w:p w:rsidR="00B06416" w:rsidRDefault="008F28E4" w:rsidP="00297093">
      <w:pPr>
        <w:pStyle w:val="a3"/>
        <w:numPr>
          <w:ilvl w:val="0"/>
          <w:numId w:val="7"/>
        </w:numPr>
        <w:ind w:left="260" w:hanging="283"/>
        <w:jc w:val="both"/>
      </w:pPr>
      <w:r w:rsidRPr="00B06416">
        <w:rPr>
          <w:rFonts w:hint="cs"/>
          <w:b/>
          <w:bCs/>
          <w:rtl/>
        </w:rPr>
        <w:t>חברת מעטים</w:t>
      </w:r>
      <w:r>
        <w:rPr>
          <w:rFonts w:hint="cs"/>
          <w:rtl/>
        </w:rPr>
        <w:t xml:space="preserve">- </w:t>
      </w:r>
      <w:r w:rsidR="00B06416" w:rsidRPr="0048665B">
        <w:rPr>
          <w:rFonts w:hint="cs"/>
          <w:b/>
          <w:bCs/>
          <w:highlight w:val="green"/>
          <w:rtl/>
        </w:rPr>
        <w:t>(</w:t>
      </w:r>
      <w:r w:rsidRPr="0048665B">
        <w:rPr>
          <w:rFonts w:hint="cs"/>
          <w:b/>
          <w:bCs/>
          <w:highlight w:val="green"/>
          <w:rtl/>
        </w:rPr>
        <w:t>ס' 76-81</w:t>
      </w:r>
      <w:r w:rsidR="00B06416" w:rsidRPr="0048665B">
        <w:rPr>
          <w:rFonts w:hint="cs"/>
          <w:b/>
          <w:bCs/>
          <w:highlight w:val="green"/>
          <w:rtl/>
        </w:rPr>
        <w:t>)</w:t>
      </w:r>
      <w:r w:rsidR="00B06416">
        <w:rPr>
          <w:rFonts w:hint="cs"/>
          <w:rtl/>
        </w:rPr>
        <w:t xml:space="preserve"> -</w:t>
      </w:r>
      <w:r w:rsidR="003D74D7">
        <w:rPr>
          <w:rFonts w:hint="cs"/>
          <w:rtl/>
        </w:rPr>
        <w:t xml:space="preserve"> </w:t>
      </w:r>
      <w:r w:rsidR="00E24E82" w:rsidRPr="00B06416">
        <w:rPr>
          <w:rFonts w:hint="cs"/>
          <w:u w:val="single"/>
          <w:rtl/>
        </w:rPr>
        <w:t>הקריטריונים של אי חלוקת רווחים</w:t>
      </w:r>
      <w:r w:rsidR="003D74D7">
        <w:rPr>
          <w:rFonts w:hint="cs"/>
          <w:u w:val="single"/>
          <w:rtl/>
        </w:rPr>
        <w:t xml:space="preserve"> כדי להיכנס לגדרי הסעיף</w:t>
      </w:r>
      <w:r w:rsidR="00E24E82" w:rsidRPr="00B06416">
        <w:rPr>
          <w:rFonts w:hint="cs"/>
          <w:u w:val="single"/>
          <w:rtl/>
        </w:rPr>
        <w:t>-</w:t>
      </w:r>
    </w:p>
    <w:p w:rsidR="008F28E4" w:rsidRDefault="003D74D7" w:rsidP="00297093">
      <w:pPr>
        <w:pStyle w:val="a3"/>
        <w:numPr>
          <w:ilvl w:val="0"/>
          <w:numId w:val="8"/>
        </w:numPr>
        <w:ind w:left="685"/>
        <w:jc w:val="both"/>
      </w:pPr>
      <w:r w:rsidRPr="003D74D7">
        <w:rPr>
          <w:rFonts w:hint="cs"/>
          <w:rtl/>
        </w:rPr>
        <w:t>זו "</w:t>
      </w:r>
      <w:r w:rsidR="00E24E82" w:rsidRPr="003D74D7">
        <w:rPr>
          <w:rFonts w:hint="cs"/>
          <w:rtl/>
        </w:rPr>
        <w:t>חבר</w:t>
      </w:r>
      <w:r w:rsidR="00B06416" w:rsidRPr="003D74D7">
        <w:rPr>
          <w:rFonts w:hint="cs"/>
          <w:rtl/>
        </w:rPr>
        <w:t>ת</w:t>
      </w:r>
      <w:r w:rsidR="00E24E82" w:rsidRPr="003D74D7">
        <w:rPr>
          <w:rFonts w:hint="cs"/>
          <w:rtl/>
        </w:rPr>
        <w:t xml:space="preserve"> מעטים</w:t>
      </w:r>
      <w:r w:rsidRPr="003D74D7">
        <w:rPr>
          <w:rFonts w:hint="cs"/>
          <w:rtl/>
        </w:rPr>
        <w:t>"</w:t>
      </w:r>
      <w:r w:rsidR="00B06416">
        <w:rPr>
          <w:rFonts w:hint="cs"/>
          <w:rtl/>
        </w:rPr>
        <w:t xml:space="preserve"> </w:t>
      </w:r>
      <w:r w:rsidR="00E24E82">
        <w:rPr>
          <w:rFonts w:hint="cs"/>
          <w:rtl/>
        </w:rPr>
        <w:t>- עד 5 בעלי מניות</w:t>
      </w:r>
      <w:r w:rsidR="00B06416">
        <w:rPr>
          <w:rFonts w:hint="cs"/>
          <w:rtl/>
        </w:rPr>
        <w:t xml:space="preserve"> (קרובים </w:t>
      </w:r>
      <w:proofErr w:type="spellStart"/>
      <w:r w:rsidR="00B06416">
        <w:rPr>
          <w:rFonts w:hint="cs"/>
          <w:rtl/>
        </w:rPr>
        <w:t>מחושבין</w:t>
      </w:r>
      <w:proofErr w:type="spellEnd"/>
      <w:r w:rsidR="00B06416">
        <w:rPr>
          <w:rFonts w:hint="cs"/>
          <w:rtl/>
        </w:rPr>
        <w:t xml:space="preserve"> ביחד).</w:t>
      </w:r>
    </w:p>
    <w:p w:rsidR="008F28E4" w:rsidRDefault="009308EA" w:rsidP="00297093">
      <w:pPr>
        <w:pStyle w:val="a3"/>
        <w:numPr>
          <w:ilvl w:val="0"/>
          <w:numId w:val="8"/>
        </w:numPr>
        <w:ind w:left="685"/>
        <w:jc w:val="both"/>
      </w:pPr>
      <w:r>
        <w:rPr>
          <w:rFonts w:hint="cs"/>
          <w:rtl/>
        </w:rPr>
        <w:t>חולק דיבידנד של פחות מ50 אחוז מהרווח השנתי.</w:t>
      </w:r>
    </w:p>
    <w:p w:rsidR="0049295A" w:rsidRDefault="009308EA" w:rsidP="00297093">
      <w:pPr>
        <w:pStyle w:val="a3"/>
        <w:numPr>
          <w:ilvl w:val="0"/>
          <w:numId w:val="8"/>
        </w:numPr>
        <w:ind w:left="685"/>
        <w:jc w:val="both"/>
      </w:pPr>
      <w:r>
        <w:rPr>
          <w:rFonts w:hint="cs"/>
          <w:rtl/>
        </w:rPr>
        <w:t>במהלך 5 שנים העוקבות אחרי שנת הרווח לא חולק</w:t>
      </w:r>
      <w:r w:rsidR="003D74D7">
        <w:rPr>
          <w:rFonts w:hint="cs"/>
          <w:rtl/>
        </w:rPr>
        <w:t>ו</w:t>
      </w:r>
      <w:r>
        <w:rPr>
          <w:rFonts w:hint="cs"/>
          <w:rtl/>
        </w:rPr>
        <w:t xml:space="preserve"> לפחות 50 אחוז מהדיבידנדים.</w:t>
      </w:r>
    </w:p>
    <w:p w:rsidR="009308EA" w:rsidRDefault="009308EA" w:rsidP="00297093">
      <w:pPr>
        <w:pStyle w:val="a3"/>
        <w:numPr>
          <w:ilvl w:val="0"/>
          <w:numId w:val="8"/>
        </w:numPr>
        <w:ind w:left="685"/>
        <w:jc w:val="both"/>
      </w:pPr>
      <w:r>
        <w:rPr>
          <w:rFonts w:hint="cs"/>
          <w:rtl/>
        </w:rPr>
        <w:t>הרווח הנצבר בחברה עלה על 5 מיליון (על פני זמן).</w:t>
      </w:r>
    </w:p>
    <w:p w:rsidR="009308EA" w:rsidRDefault="009308EA" w:rsidP="00297093">
      <w:pPr>
        <w:pStyle w:val="a3"/>
        <w:numPr>
          <w:ilvl w:val="0"/>
          <w:numId w:val="8"/>
        </w:numPr>
        <w:ind w:left="685"/>
        <w:jc w:val="both"/>
      </w:pPr>
      <w:r>
        <w:rPr>
          <w:rFonts w:hint="cs"/>
          <w:rtl/>
        </w:rPr>
        <w:t>ניתן לחלק את הרווחים ללא פגיעה בפיתוחו וקיומו של העסק בחברה.</w:t>
      </w:r>
    </w:p>
    <w:p w:rsidR="009308EA" w:rsidRDefault="009308EA" w:rsidP="00297093">
      <w:pPr>
        <w:ind w:left="401"/>
        <w:jc w:val="both"/>
        <w:rPr>
          <w:rtl/>
        </w:rPr>
      </w:pPr>
      <w:r>
        <w:rPr>
          <w:rFonts w:hint="cs"/>
          <w:rtl/>
        </w:rPr>
        <w:t xml:space="preserve">אם כל התנאים האלה התקיימו אז ראש רשות המיסים יכול להחליט שעד 50 אחוז המרווחים נתחשב בהם כאילו חולקו </w:t>
      </w:r>
      <w:r w:rsidR="003D74D7">
        <w:rPr>
          <w:rFonts w:hint="cs"/>
          <w:rtl/>
        </w:rPr>
        <w:t>(</w:t>
      </w:r>
      <w:r>
        <w:rPr>
          <w:rFonts w:hint="cs"/>
          <w:rtl/>
        </w:rPr>
        <w:t>כלומר יוטל מס על דיבידנדים</w:t>
      </w:r>
      <w:r w:rsidR="003D74D7">
        <w:rPr>
          <w:rFonts w:hint="cs"/>
          <w:rtl/>
        </w:rPr>
        <w:t>,</w:t>
      </w:r>
      <w:r>
        <w:rPr>
          <w:rFonts w:hint="cs"/>
          <w:rtl/>
        </w:rPr>
        <w:t xml:space="preserve"> ואז כשהם יחולקו בפועל לא ימסו אותם).</w:t>
      </w:r>
    </w:p>
    <w:p w:rsidR="009308EA" w:rsidRDefault="00A45E61" w:rsidP="00297093">
      <w:pPr>
        <w:pStyle w:val="a3"/>
        <w:numPr>
          <w:ilvl w:val="0"/>
          <w:numId w:val="7"/>
        </w:numPr>
        <w:ind w:left="260" w:hanging="283"/>
        <w:jc w:val="both"/>
      </w:pPr>
      <w:r>
        <w:rPr>
          <w:rFonts w:hint="cs"/>
          <w:b/>
          <w:bCs/>
          <w:rtl/>
        </w:rPr>
        <w:t xml:space="preserve">חברות ארנק- </w:t>
      </w:r>
      <w:r w:rsidR="003D74D7">
        <w:rPr>
          <w:rFonts w:hint="cs"/>
          <w:rtl/>
        </w:rPr>
        <w:t>מתן שירותים אישיים בצורת חברה (בעיקר משרות ניהול וכדו') ובכך לחסוך את שיעורי המס הגבוהים על יחידים + תשלום ביטוח לאומי.</w:t>
      </w:r>
      <w:r w:rsidR="002E1CB8">
        <w:rPr>
          <w:rFonts w:hint="cs"/>
          <w:rtl/>
        </w:rPr>
        <w:t xml:space="preserve"> </w:t>
      </w:r>
      <w:r w:rsidR="002E1CB8" w:rsidRPr="00E5391E">
        <w:rPr>
          <w:rFonts w:hint="cs"/>
          <w:b/>
          <w:bCs/>
          <w:highlight w:val="green"/>
          <w:rtl/>
        </w:rPr>
        <w:t>סע'</w:t>
      </w:r>
      <w:r w:rsidRPr="00E5391E">
        <w:rPr>
          <w:rFonts w:hint="cs"/>
          <w:b/>
          <w:bCs/>
          <w:highlight w:val="green"/>
          <w:rtl/>
        </w:rPr>
        <w:t xml:space="preserve"> 62א</w:t>
      </w:r>
      <w:r w:rsidR="002E1CB8" w:rsidRPr="00E5391E">
        <w:rPr>
          <w:rFonts w:hint="cs"/>
          <w:b/>
          <w:bCs/>
          <w:highlight w:val="green"/>
          <w:rtl/>
        </w:rPr>
        <w:t xml:space="preserve"> </w:t>
      </w:r>
      <w:r w:rsidRPr="00E5391E">
        <w:rPr>
          <w:rFonts w:hint="cs"/>
          <w:b/>
          <w:bCs/>
          <w:highlight w:val="green"/>
          <w:rtl/>
        </w:rPr>
        <w:t>-</w:t>
      </w:r>
      <w:r>
        <w:rPr>
          <w:rFonts w:hint="cs"/>
          <w:rtl/>
        </w:rPr>
        <w:t xml:space="preserve"> </w:t>
      </w:r>
      <w:r w:rsidR="00FF57E7">
        <w:rPr>
          <w:rFonts w:hint="cs"/>
          <w:rtl/>
        </w:rPr>
        <w:t>מאפשרת בתנאים מסוימים להתעלם מהתוצאות בד</w:t>
      </w:r>
      <w:r w:rsidR="00297093">
        <w:rPr>
          <w:rFonts w:hint="cs"/>
          <w:rtl/>
        </w:rPr>
        <w:t xml:space="preserve">ין הכללי ולהתייחס לתשלום שמשולם </w:t>
      </w:r>
      <w:r w:rsidR="00FF57E7">
        <w:rPr>
          <w:rFonts w:hint="cs"/>
          <w:rtl/>
        </w:rPr>
        <w:t xml:space="preserve">לארנק כשתלום שמגיע ישירות לבעל המניות </w:t>
      </w:r>
      <w:r w:rsidR="002E1CB8">
        <w:rPr>
          <w:rFonts w:hint="cs"/>
          <w:rtl/>
        </w:rPr>
        <w:t>(</w:t>
      </w:r>
      <w:r w:rsidR="00FF57E7">
        <w:rPr>
          <w:rFonts w:hint="cs"/>
          <w:rtl/>
        </w:rPr>
        <w:t>אבל רק לצרכי מס</w:t>
      </w:r>
      <w:r w:rsidR="002E1CB8">
        <w:rPr>
          <w:rFonts w:hint="cs"/>
          <w:rtl/>
        </w:rPr>
        <w:t>)</w:t>
      </w:r>
      <w:r w:rsidR="00FF57E7">
        <w:rPr>
          <w:rFonts w:hint="cs"/>
          <w:rtl/>
        </w:rPr>
        <w:t>.</w:t>
      </w:r>
      <w:r w:rsidR="002E1CB8" w:rsidRPr="002E1CB8">
        <w:rPr>
          <w:rFonts w:hint="cs"/>
          <w:rtl/>
        </w:rPr>
        <w:t xml:space="preserve"> </w:t>
      </w:r>
      <w:r w:rsidR="00FF57E7" w:rsidRPr="00FF57E7">
        <w:rPr>
          <w:rFonts w:hint="cs"/>
          <w:u w:val="single"/>
          <w:rtl/>
        </w:rPr>
        <w:t>תנאים לצורך החלת ההסדר של חברות ארנק-</w:t>
      </w:r>
    </w:p>
    <w:p w:rsidR="00FF57E7" w:rsidRDefault="00FF57E7" w:rsidP="00297093">
      <w:pPr>
        <w:pStyle w:val="a3"/>
        <w:numPr>
          <w:ilvl w:val="0"/>
          <w:numId w:val="9"/>
        </w:numPr>
        <w:ind w:left="685"/>
        <w:jc w:val="both"/>
      </w:pPr>
      <w:r>
        <w:rPr>
          <w:rFonts w:hint="cs"/>
          <w:rtl/>
        </w:rPr>
        <w:t>חברת מעטים.</w:t>
      </w:r>
    </w:p>
    <w:p w:rsidR="00FF57E7" w:rsidRDefault="00FF57E7" w:rsidP="00297093">
      <w:pPr>
        <w:pStyle w:val="a3"/>
        <w:numPr>
          <w:ilvl w:val="0"/>
          <w:numId w:val="9"/>
        </w:numPr>
        <w:ind w:left="685"/>
        <w:jc w:val="both"/>
      </w:pPr>
      <w:r>
        <w:rPr>
          <w:rFonts w:hint="cs"/>
          <w:rtl/>
        </w:rPr>
        <w:t>העובד של החברה שבגינו מקבלים את ההכנסה הוא בעל מניות מהותי בחברה- לפי ס' 88.</w:t>
      </w:r>
    </w:p>
    <w:p w:rsidR="00FF57E7" w:rsidRDefault="00FF57E7" w:rsidP="00297093">
      <w:pPr>
        <w:pStyle w:val="a3"/>
        <w:numPr>
          <w:ilvl w:val="0"/>
          <w:numId w:val="9"/>
        </w:numPr>
        <w:ind w:left="685"/>
        <w:jc w:val="both"/>
      </w:pPr>
      <w:r>
        <w:rPr>
          <w:rFonts w:hint="cs"/>
          <w:rtl/>
        </w:rPr>
        <w:t>יש עוד תנאים בס'...</w:t>
      </w:r>
    </w:p>
    <w:p w:rsidR="000C09C0" w:rsidRDefault="00204848" w:rsidP="00297093">
      <w:pPr>
        <w:pStyle w:val="a3"/>
        <w:numPr>
          <w:ilvl w:val="0"/>
          <w:numId w:val="7"/>
        </w:numPr>
        <w:spacing w:before="240"/>
        <w:ind w:left="260" w:hanging="283"/>
        <w:jc w:val="both"/>
      </w:pPr>
      <w:r w:rsidRPr="00FF6992">
        <w:rPr>
          <w:rFonts w:hint="cs"/>
          <w:b/>
          <w:bCs/>
          <w:rtl/>
        </w:rPr>
        <w:t xml:space="preserve">משיכות מהחברה </w:t>
      </w:r>
      <w:r w:rsidR="002E1CB8" w:rsidRPr="00E5391E">
        <w:rPr>
          <w:rFonts w:hint="cs"/>
          <w:b/>
          <w:bCs/>
          <w:highlight w:val="green"/>
          <w:rtl/>
        </w:rPr>
        <w:t>(</w:t>
      </w:r>
      <w:r w:rsidRPr="00E5391E">
        <w:rPr>
          <w:rFonts w:hint="cs"/>
          <w:b/>
          <w:bCs/>
          <w:highlight w:val="green"/>
          <w:rtl/>
        </w:rPr>
        <w:t>ס' 3(ט1)</w:t>
      </w:r>
      <w:r w:rsidR="002E1CB8" w:rsidRPr="00E5391E">
        <w:rPr>
          <w:rFonts w:hint="cs"/>
          <w:b/>
          <w:bCs/>
          <w:highlight w:val="green"/>
          <w:rtl/>
        </w:rPr>
        <w:t>)</w:t>
      </w:r>
      <w:r w:rsidRPr="00E5391E">
        <w:rPr>
          <w:rFonts w:hint="cs"/>
          <w:b/>
          <w:bCs/>
          <w:highlight w:val="green"/>
          <w:rtl/>
        </w:rPr>
        <w:t>-</w:t>
      </w:r>
      <w:r>
        <w:rPr>
          <w:rFonts w:hint="cs"/>
          <w:rtl/>
        </w:rPr>
        <w:t xml:space="preserve"> כדי לנצל את הסדר המיסוי הדו שלבי במקום למשוך כספים מהחברה ניסו להוציא כס</w:t>
      </w:r>
      <w:r w:rsidR="002E1CB8">
        <w:rPr>
          <w:rFonts w:hint="cs"/>
          <w:rtl/>
        </w:rPr>
        <w:t>פ</w:t>
      </w:r>
      <w:r>
        <w:rPr>
          <w:rFonts w:hint="cs"/>
          <w:rtl/>
        </w:rPr>
        <w:t xml:space="preserve">ים מהחברה </w:t>
      </w:r>
      <w:r w:rsidR="002E1CB8">
        <w:rPr>
          <w:rFonts w:hint="cs"/>
          <w:rtl/>
        </w:rPr>
        <w:t>מבלי לשלם</w:t>
      </w:r>
      <w:r>
        <w:rPr>
          <w:rFonts w:hint="cs"/>
          <w:rtl/>
        </w:rPr>
        <w:t xml:space="preserve"> מס דיבידנד</w:t>
      </w:r>
      <w:r w:rsidR="002E1CB8">
        <w:rPr>
          <w:rFonts w:hint="cs"/>
          <w:rtl/>
        </w:rPr>
        <w:t>ים</w:t>
      </w:r>
      <w:r>
        <w:rPr>
          <w:rFonts w:hint="cs"/>
          <w:rtl/>
        </w:rPr>
        <w:t xml:space="preserve">. </w:t>
      </w:r>
      <w:r w:rsidR="002E1CB8">
        <w:rPr>
          <w:rFonts w:hint="cs"/>
          <w:rtl/>
        </w:rPr>
        <w:t>דרך אחת היא קבלת</w:t>
      </w:r>
      <w:r>
        <w:rPr>
          <w:rFonts w:hint="cs"/>
          <w:rtl/>
        </w:rPr>
        <w:t xml:space="preserve"> הלוואה </w:t>
      </w:r>
      <w:r w:rsidR="002E1CB8">
        <w:rPr>
          <w:rFonts w:hint="cs"/>
          <w:rtl/>
        </w:rPr>
        <w:t xml:space="preserve">בשיעור ריבית "0" </w:t>
      </w:r>
      <w:r>
        <w:rPr>
          <w:rFonts w:hint="cs"/>
          <w:rtl/>
        </w:rPr>
        <w:t>שלעולם לא תוחזר</w:t>
      </w:r>
      <w:r w:rsidR="002E1CB8">
        <w:rPr>
          <w:rFonts w:hint="cs"/>
          <w:rtl/>
        </w:rPr>
        <w:t xml:space="preserve">. </w:t>
      </w:r>
      <w:r>
        <w:rPr>
          <w:rFonts w:hint="cs"/>
          <w:rtl/>
        </w:rPr>
        <w:t xml:space="preserve">ס' 3 (ט) </w:t>
      </w:r>
      <w:r w:rsidR="002E1CB8">
        <w:rPr>
          <w:rFonts w:hint="cs"/>
          <w:rtl/>
        </w:rPr>
        <w:t>קבע שזו</w:t>
      </w:r>
      <w:r>
        <w:rPr>
          <w:rFonts w:hint="cs"/>
          <w:rtl/>
        </w:rPr>
        <w:t xml:space="preserve"> עסקת חליפין</w:t>
      </w:r>
      <w:r w:rsidR="000C09C0">
        <w:rPr>
          <w:rFonts w:hint="cs"/>
          <w:rtl/>
        </w:rPr>
        <w:t xml:space="preserve"> ו</w:t>
      </w:r>
      <w:r w:rsidR="00FF6992">
        <w:rPr>
          <w:rFonts w:hint="cs"/>
          <w:rtl/>
        </w:rPr>
        <w:t>מאז לא לוקחים הלוואות מהחברה שלך.</w:t>
      </w:r>
    </w:p>
    <w:p w:rsidR="00034487" w:rsidRDefault="00FF6992" w:rsidP="0048665B">
      <w:pPr>
        <w:pStyle w:val="a3"/>
        <w:spacing w:before="240"/>
        <w:ind w:left="260"/>
        <w:jc w:val="both"/>
      </w:pPr>
      <w:r w:rsidRPr="0048665B">
        <w:rPr>
          <w:rFonts w:hint="cs"/>
          <w:b/>
          <w:bCs/>
          <w:highlight w:val="green"/>
          <w:rtl/>
        </w:rPr>
        <w:t>פס"ד חזן</w:t>
      </w:r>
      <w:r>
        <w:rPr>
          <w:rFonts w:hint="cs"/>
          <w:rtl/>
        </w:rPr>
        <w:t xml:space="preserve">- </w:t>
      </w:r>
      <w:r w:rsidR="000C09C0">
        <w:rPr>
          <w:rFonts w:hint="cs"/>
          <w:rtl/>
        </w:rPr>
        <w:t xml:space="preserve">חברה ערבה לחוב של בעל המניות לבנק (ההלוואה מהבנק שימשה להחזרת הלוואה שהוא לקח מהחברה). </w:t>
      </w:r>
      <w:r>
        <w:rPr>
          <w:rFonts w:hint="cs"/>
          <w:rtl/>
        </w:rPr>
        <w:t>רשות המיסים טענה שההלוואה מ</w:t>
      </w:r>
      <w:r w:rsidR="000C09C0">
        <w:rPr>
          <w:rFonts w:hint="cs"/>
          <w:rtl/>
        </w:rPr>
        <w:t>ה</w:t>
      </w:r>
      <w:r>
        <w:rPr>
          <w:rFonts w:hint="cs"/>
          <w:rtl/>
        </w:rPr>
        <w:t>בנק היא דיבידנד</w:t>
      </w:r>
      <w:r w:rsidR="000C09C0">
        <w:rPr>
          <w:rFonts w:hint="cs"/>
          <w:rtl/>
        </w:rPr>
        <w:t xml:space="preserve"> -</w:t>
      </w:r>
      <w:r>
        <w:rPr>
          <w:rFonts w:hint="cs"/>
          <w:rtl/>
        </w:rPr>
        <w:t xml:space="preserve"> כאילו שהחברה</w:t>
      </w:r>
      <w:r w:rsidR="000C09C0">
        <w:rPr>
          <w:rFonts w:hint="cs"/>
          <w:rtl/>
        </w:rPr>
        <w:t xml:space="preserve"> </w:t>
      </w:r>
      <w:r>
        <w:rPr>
          <w:rFonts w:hint="cs"/>
          <w:rtl/>
        </w:rPr>
        <w:t>העבירה לו את הכסף.</w:t>
      </w:r>
      <w:r w:rsidR="000C09C0">
        <w:rPr>
          <w:rFonts w:hint="cs"/>
          <w:rtl/>
        </w:rPr>
        <w:t xml:space="preserve"> </w:t>
      </w:r>
      <w:r>
        <w:rPr>
          <w:rFonts w:hint="cs"/>
          <w:rtl/>
        </w:rPr>
        <w:t>הטענה של רשות המיסים לא התקבלה</w:t>
      </w:r>
      <w:r w:rsidR="000C09C0">
        <w:rPr>
          <w:rFonts w:hint="cs"/>
          <w:rtl/>
        </w:rPr>
        <w:t xml:space="preserve"> ו</w:t>
      </w:r>
      <w:r>
        <w:rPr>
          <w:rFonts w:hint="cs"/>
          <w:rtl/>
        </w:rPr>
        <w:t xml:space="preserve">לכן חוקקו את </w:t>
      </w:r>
      <w:r w:rsidRPr="000C09C0">
        <w:rPr>
          <w:rFonts w:hint="cs"/>
          <w:b/>
          <w:bCs/>
          <w:rtl/>
        </w:rPr>
        <w:t>ס' 3(ט1)</w:t>
      </w:r>
      <w:r w:rsidR="000C09C0" w:rsidRPr="000C09C0">
        <w:rPr>
          <w:rFonts w:hint="cs"/>
          <w:b/>
          <w:bCs/>
          <w:rtl/>
        </w:rPr>
        <w:t xml:space="preserve"> שקובע</w:t>
      </w:r>
      <w:r w:rsidRPr="000C09C0">
        <w:rPr>
          <w:rFonts w:hint="cs"/>
          <w:b/>
          <w:bCs/>
          <w:rtl/>
        </w:rPr>
        <w:t xml:space="preserve"> </w:t>
      </w:r>
      <w:r w:rsidR="000C09C0" w:rsidRPr="000C09C0">
        <w:rPr>
          <w:rFonts w:hint="cs"/>
          <w:b/>
          <w:bCs/>
          <w:rtl/>
        </w:rPr>
        <w:t>ש</w:t>
      </w:r>
      <w:r w:rsidRPr="000C09C0">
        <w:rPr>
          <w:rFonts w:hint="cs"/>
          <w:b/>
          <w:bCs/>
          <w:rtl/>
        </w:rPr>
        <w:t>משיכות של בע</w:t>
      </w:r>
      <w:r w:rsidR="000C09C0" w:rsidRPr="000C09C0">
        <w:rPr>
          <w:rFonts w:hint="cs"/>
          <w:b/>
          <w:bCs/>
          <w:rtl/>
        </w:rPr>
        <w:t>ל</w:t>
      </w:r>
      <w:r w:rsidRPr="000C09C0">
        <w:rPr>
          <w:rFonts w:hint="cs"/>
          <w:b/>
          <w:bCs/>
          <w:rtl/>
        </w:rPr>
        <w:t>י מניות מהחברה</w:t>
      </w:r>
      <w:r w:rsidR="000C09C0" w:rsidRPr="000C09C0">
        <w:rPr>
          <w:rFonts w:hint="cs"/>
          <w:b/>
          <w:bCs/>
          <w:rtl/>
        </w:rPr>
        <w:t xml:space="preserve"> (לא רק מזומנים אלא גם נכסים), יחשבו כדיביד</w:t>
      </w:r>
      <w:r w:rsidR="0048665B">
        <w:rPr>
          <w:rFonts w:hint="cs"/>
          <w:b/>
          <w:bCs/>
          <w:rtl/>
        </w:rPr>
        <w:t>נד</w:t>
      </w:r>
      <w:r w:rsidR="000C09C0" w:rsidRPr="000C09C0">
        <w:rPr>
          <w:rFonts w:hint="cs"/>
          <w:b/>
          <w:bCs/>
          <w:rtl/>
        </w:rPr>
        <w:t xml:space="preserve"> בתנאים מסויימים</w:t>
      </w:r>
      <w:r w:rsidR="000C09C0">
        <w:rPr>
          <w:rFonts w:hint="cs"/>
          <w:rtl/>
        </w:rPr>
        <w:t>.</w:t>
      </w:r>
      <w:r>
        <w:rPr>
          <w:rFonts w:hint="cs"/>
          <w:rtl/>
        </w:rPr>
        <w:t xml:space="preserve"> </w:t>
      </w:r>
    </w:p>
    <w:p w:rsidR="00034487" w:rsidRPr="00034487" w:rsidRDefault="00034487" w:rsidP="0026451B">
      <w:pPr>
        <w:jc w:val="both"/>
        <w:rPr>
          <w:b/>
          <w:bCs/>
          <w:u w:val="single"/>
          <w:rtl/>
        </w:rPr>
      </w:pPr>
      <w:r w:rsidRPr="0048665B">
        <w:rPr>
          <w:rFonts w:hint="cs"/>
          <w:b/>
          <w:bCs/>
          <w:highlight w:val="cyan"/>
          <w:u w:val="single"/>
          <w:rtl/>
        </w:rPr>
        <w:lastRenderedPageBreak/>
        <w:t>מיסוי חברות</w:t>
      </w:r>
    </w:p>
    <w:p w:rsidR="007C5EEC" w:rsidRPr="00297093" w:rsidRDefault="00201675" w:rsidP="00297093">
      <w:pPr>
        <w:spacing w:after="120"/>
        <w:contextualSpacing/>
        <w:jc w:val="both"/>
      </w:pPr>
      <w:r w:rsidRPr="00297093">
        <w:rPr>
          <w:rFonts w:hint="cs"/>
          <w:b/>
          <w:bCs/>
          <w:rtl/>
        </w:rPr>
        <w:t>הקמת חברה</w:t>
      </w:r>
      <w:r w:rsidR="000C09C0" w:rsidRPr="00297093">
        <w:rPr>
          <w:rFonts w:hint="cs"/>
          <w:b/>
          <w:bCs/>
          <w:rtl/>
        </w:rPr>
        <w:t>-</w:t>
      </w:r>
      <w:r w:rsidR="000C09C0" w:rsidRPr="00297093">
        <w:rPr>
          <w:rFonts w:hint="cs"/>
          <w:rtl/>
        </w:rPr>
        <w:t xml:space="preserve"> השקעה כספית בתמורה לזכויות בצורת מניות. </w:t>
      </w:r>
      <w:r w:rsidR="007C5EEC" w:rsidRPr="00297093">
        <w:rPr>
          <w:rFonts w:hint="cs"/>
          <w:rtl/>
        </w:rPr>
        <w:t>הזכויות המוקנות לבעל המניות בתמורה להשקעה שלו</w:t>
      </w:r>
      <w:r w:rsidR="007C5EEC" w:rsidRPr="00297093">
        <w:t>:</w:t>
      </w:r>
      <w:r w:rsidR="000C09C0" w:rsidRPr="00297093">
        <w:rPr>
          <w:rFonts w:hint="cs"/>
          <w:rtl/>
        </w:rPr>
        <w:t xml:space="preserve"> (א) - </w:t>
      </w:r>
      <w:r w:rsidR="007C5EEC" w:rsidRPr="00297093">
        <w:rPr>
          <w:rFonts w:hint="cs"/>
          <w:rtl/>
        </w:rPr>
        <w:t xml:space="preserve">הזכות לרווחים </w:t>
      </w:r>
      <w:r w:rsidR="000C09C0" w:rsidRPr="00297093">
        <w:rPr>
          <w:rFonts w:hint="cs"/>
          <w:rtl/>
        </w:rPr>
        <w:t>(</w:t>
      </w:r>
      <w:r w:rsidR="007C5EEC" w:rsidRPr="00297093">
        <w:rPr>
          <w:rFonts w:hint="cs"/>
          <w:rtl/>
        </w:rPr>
        <w:t>דיבידנדים</w:t>
      </w:r>
      <w:r w:rsidR="000C09C0" w:rsidRPr="00297093">
        <w:rPr>
          <w:rFonts w:hint="cs"/>
          <w:rtl/>
        </w:rPr>
        <w:t>) -</w:t>
      </w:r>
      <w:r w:rsidR="007C5EEC" w:rsidRPr="00297093">
        <w:rPr>
          <w:rFonts w:hint="cs"/>
          <w:rtl/>
        </w:rPr>
        <w:t>הוא לא חייב לקבל</w:t>
      </w:r>
      <w:r w:rsidR="000C09C0" w:rsidRPr="00297093">
        <w:rPr>
          <w:rFonts w:hint="cs"/>
          <w:rtl/>
        </w:rPr>
        <w:t xml:space="preserve">; (ב) - </w:t>
      </w:r>
      <w:r w:rsidR="007C5EEC" w:rsidRPr="00297093">
        <w:rPr>
          <w:rFonts w:hint="cs"/>
          <w:rtl/>
        </w:rPr>
        <w:t>הזכות להשפיע על החלטות או פעולות בחברה</w:t>
      </w:r>
      <w:r w:rsidR="000C09C0" w:rsidRPr="00297093">
        <w:rPr>
          <w:rFonts w:hint="cs"/>
          <w:rtl/>
        </w:rPr>
        <w:t xml:space="preserve"> (הצבעה </w:t>
      </w:r>
      <w:proofErr w:type="spellStart"/>
      <w:r w:rsidR="000C09C0" w:rsidRPr="00297093">
        <w:rPr>
          <w:rFonts w:hint="cs"/>
          <w:rtl/>
        </w:rPr>
        <w:t>באכס"ל</w:t>
      </w:r>
      <w:proofErr w:type="spellEnd"/>
      <w:r w:rsidR="000C09C0" w:rsidRPr="00297093">
        <w:rPr>
          <w:rFonts w:hint="cs"/>
          <w:rtl/>
        </w:rPr>
        <w:t xml:space="preserve">, מינוי </w:t>
      </w:r>
      <w:proofErr w:type="spellStart"/>
      <w:r w:rsidR="000C09C0" w:rsidRPr="00297093">
        <w:rPr>
          <w:rFonts w:hint="cs"/>
          <w:rtl/>
        </w:rPr>
        <w:t>דירק</w:t>
      </w:r>
      <w:proofErr w:type="spellEnd"/>
      <w:r w:rsidR="000C09C0" w:rsidRPr="00297093">
        <w:rPr>
          <w:rFonts w:hint="cs"/>
          <w:rtl/>
        </w:rPr>
        <w:t xml:space="preserve">' וכו'); (ג) - </w:t>
      </w:r>
      <w:r w:rsidR="007C5EEC" w:rsidRPr="00297093">
        <w:rPr>
          <w:rFonts w:hint="cs"/>
          <w:rtl/>
        </w:rPr>
        <w:t xml:space="preserve">הזכות השיורית לקבלת נכסי החברה בפירוק. </w:t>
      </w:r>
    </w:p>
    <w:p w:rsidR="00D50D1D" w:rsidRPr="00297093" w:rsidRDefault="007C5EEC" w:rsidP="00297093">
      <w:pPr>
        <w:spacing w:after="120"/>
        <w:contextualSpacing/>
        <w:jc w:val="both"/>
      </w:pPr>
      <w:r w:rsidRPr="00297093">
        <w:rPr>
          <w:rFonts w:hint="cs"/>
          <w:b/>
          <w:bCs/>
          <w:rtl/>
        </w:rPr>
        <w:t>מניה-</w:t>
      </w:r>
      <w:r w:rsidRPr="00297093">
        <w:rPr>
          <w:rFonts w:hint="cs"/>
          <w:rtl/>
        </w:rPr>
        <w:t xml:space="preserve"> </w:t>
      </w:r>
      <w:r w:rsidR="000C09C0" w:rsidRPr="00297093">
        <w:rPr>
          <w:rFonts w:hint="cs"/>
          <w:rtl/>
        </w:rPr>
        <w:t xml:space="preserve">הערך הנקוב לא מייצג את השווי האמיתי של המנייה. יכולות להיות מניות מסוגים שונים. "מניות הבכורה" עשויות להביא </w:t>
      </w:r>
      <w:r w:rsidRPr="00297093">
        <w:rPr>
          <w:rFonts w:hint="cs"/>
          <w:rtl/>
        </w:rPr>
        <w:t>עדיפות בקולות הצבעה</w:t>
      </w:r>
      <w:r w:rsidR="000C09C0" w:rsidRPr="00297093">
        <w:rPr>
          <w:rFonts w:hint="cs"/>
          <w:rtl/>
        </w:rPr>
        <w:t>, עדיפות ב</w:t>
      </w:r>
      <w:r w:rsidR="00D50D1D" w:rsidRPr="00297093">
        <w:rPr>
          <w:rFonts w:hint="cs"/>
          <w:rtl/>
        </w:rPr>
        <w:t>זכות לקבל דיבידנדים</w:t>
      </w:r>
      <w:r w:rsidR="000C09C0" w:rsidRPr="00297093">
        <w:rPr>
          <w:rFonts w:hint="cs"/>
          <w:rtl/>
        </w:rPr>
        <w:t xml:space="preserve"> או </w:t>
      </w:r>
      <w:r w:rsidR="00D50D1D" w:rsidRPr="00297093">
        <w:rPr>
          <w:rFonts w:hint="cs"/>
          <w:rtl/>
        </w:rPr>
        <w:t xml:space="preserve">בכורה בחלוקת רווחים בפירוק. </w:t>
      </w:r>
    </w:p>
    <w:p w:rsidR="00881E74" w:rsidRPr="00297093" w:rsidRDefault="00881E74" w:rsidP="00297093">
      <w:pPr>
        <w:spacing w:after="120"/>
        <w:contextualSpacing/>
        <w:jc w:val="both"/>
        <w:rPr>
          <w:rtl/>
        </w:rPr>
      </w:pPr>
      <w:r w:rsidRPr="00297093">
        <w:rPr>
          <w:rFonts w:hint="cs"/>
          <w:rtl/>
        </w:rPr>
        <w:t>החשבונאות של חברות</w:t>
      </w:r>
    </w:p>
    <w:p w:rsidR="00AB3824" w:rsidRPr="00297093" w:rsidRDefault="00AB3824" w:rsidP="00297093">
      <w:pPr>
        <w:spacing w:after="120"/>
        <w:contextualSpacing/>
        <w:jc w:val="both"/>
        <w:rPr>
          <w:rtl/>
        </w:rPr>
      </w:pPr>
      <w:r w:rsidRPr="00297093">
        <w:rPr>
          <w:rFonts w:hint="cs"/>
          <w:b/>
          <w:bCs/>
          <w:rtl/>
        </w:rPr>
        <w:t>מאזן-</w:t>
      </w:r>
      <w:r w:rsidRPr="00297093">
        <w:rPr>
          <w:rFonts w:hint="cs"/>
          <w:rtl/>
        </w:rPr>
        <w:t xml:space="preserve"> דוח לנק' זמן מסוימת</w:t>
      </w:r>
      <w:r w:rsidR="00FC454A" w:rsidRPr="00297093">
        <w:rPr>
          <w:rFonts w:hint="cs"/>
          <w:rtl/>
        </w:rPr>
        <w:t xml:space="preserve"> (</w:t>
      </w:r>
      <w:r w:rsidRPr="00297093">
        <w:rPr>
          <w:rFonts w:hint="cs"/>
          <w:rtl/>
        </w:rPr>
        <w:t>לא תקופתי</w:t>
      </w:r>
      <w:r w:rsidR="00FC454A" w:rsidRPr="00297093">
        <w:rPr>
          <w:rFonts w:hint="cs"/>
          <w:rtl/>
        </w:rPr>
        <w:t>). מתחלק לנכסי החברה מצד אחד, ולחובות + ההון העצמי (המורכב מהון מניות, פרמיה, ועודפים), מהצד השני בצורה מאוזנת.</w:t>
      </w:r>
    </w:p>
    <w:p w:rsidR="00E05ED5" w:rsidRPr="00297093" w:rsidRDefault="006225C6" w:rsidP="00297093">
      <w:pPr>
        <w:spacing w:after="120"/>
        <w:contextualSpacing/>
        <w:jc w:val="both"/>
        <w:rPr>
          <w:rtl/>
        </w:rPr>
      </w:pPr>
      <w:r w:rsidRPr="00297093">
        <w:rPr>
          <w:rFonts w:hint="cs"/>
          <w:b/>
          <w:bCs/>
          <w:rtl/>
        </w:rPr>
        <w:t>דוח רווח והפסד</w:t>
      </w:r>
      <w:r w:rsidR="00FC454A" w:rsidRPr="00297093">
        <w:rPr>
          <w:rFonts w:hint="cs"/>
          <w:b/>
          <w:bCs/>
          <w:rtl/>
        </w:rPr>
        <w:t>-</w:t>
      </w:r>
      <w:r w:rsidRPr="00297093">
        <w:rPr>
          <w:rFonts w:hint="cs"/>
          <w:rtl/>
        </w:rPr>
        <w:t xml:space="preserve"> דוח תוצאתי על פני תקופה שלמה</w:t>
      </w:r>
      <w:r w:rsidR="00FC454A" w:rsidRPr="00297093">
        <w:rPr>
          <w:rFonts w:hint="cs"/>
          <w:rtl/>
        </w:rPr>
        <w:t xml:space="preserve"> (שנה). </w:t>
      </w:r>
      <w:r w:rsidRPr="00297093">
        <w:rPr>
          <w:rFonts w:hint="cs"/>
          <w:rtl/>
        </w:rPr>
        <w:t>עיקר  הרווחים נובעים מהכנסות פחות הוצאות של הפעילות העסקית.</w:t>
      </w:r>
      <w:r w:rsidR="00FC454A" w:rsidRPr="00297093">
        <w:rPr>
          <w:rFonts w:hint="cs"/>
          <w:rtl/>
        </w:rPr>
        <w:t xml:space="preserve"> </w:t>
      </w:r>
      <w:r w:rsidR="002D627A" w:rsidRPr="00297093">
        <w:rPr>
          <w:rFonts w:hint="cs"/>
          <w:rtl/>
        </w:rPr>
        <w:t>הרווח או ההפסד הסופי מתווסף או מופחת מהעודפים= ייתרת הר</w:t>
      </w:r>
      <w:r w:rsidR="00297093">
        <w:rPr>
          <w:rFonts w:hint="cs"/>
          <w:rtl/>
        </w:rPr>
        <w:t>ווחי</w:t>
      </w:r>
      <w:r w:rsidR="002D627A" w:rsidRPr="00297093">
        <w:rPr>
          <w:rFonts w:hint="cs"/>
          <w:rtl/>
        </w:rPr>
        <w:t xml:space="preserve">ם שבמאזן. </w:t>
      </w:r>
    </w:p>
    <w:p w:rsidR="00A42818" w:rsidRDefault="00E05ED5" w:rsidP="0026451B">
      <w:pPr>
        <w:jc w:val="both"/>
        <w:rPr>
          <w:rtl/>
        </w:rPr>
      </w:pPr>
      <w:r w:rsidRPr="0048665B">
        <w:rPr>
          <w:rFonts w:hint="cs"/>
          <w:b/>
          <w:bCs/>
          <w:highlight w:val="cyan"/>
          <w:u w:val="single"/>
          <w:rtl/>
        </w:rPr>
        <w:t>דיני המס</w:t>
      </w:r>
      <w:r w:rsidR="00FC454A" w:rsidRPr="0048665B">
        <w:rPr>
          <w:rFonts w:hint="cs"/>
          <w:b/>
          <w:bCs/>
          <w:highlight w:val="cyan"/>
          <w:u w:val="single"/>
          <w:rtl/>
        </w:rPr>
        <w:t xml:space="preserve"> בישראל (אינטגרציה חלקית)</w:t>
      </w:r>
    </w:p>
    <w:p w:rsidR="007E24BF" w:rsidRPr="0028122C" w:rsidRDefault="00FC454A" w:rsidP="0026451B">
      <w:pPr>
        <w:jc w:val="both"/>
        <w:rPr>
          <w:rtl/>
        </w:rPr>
      </w:pPr>
      <w:r>
        <w:rPr>
          <w:rFonts w:hint="cs"/>
          <w:rtl/>
        </w:rPr>
        <w:t>ראשית מוטל מס חברות (</w:t>
      </w:r>
      <w:r w:rsidRPr="0048665B">
        <w:rPr>
          <w:rFonts w:hint="cs"/>
          <w:b/>
          <w:bCs/>
          <w:highlight w:val="green"/>
          <w:rtl/>
        </w:rPr>
        <w:t>סע' 126(א)</w:t>
      </w:r>
      <w:r>
        <w:rPr>
          <w:rFonts w:hint="cs"/>
          <w:rtl/>
        </w:rPr>
        <w:t xml:space="preserve">) בשיעור של 23%, ולאחר מכן מס </w:t>
      </w:r>
      <w:proofErr w:type="spellStart"/>
      <w:r>
        <w:rPr>
          <w:rFonts w:hint="cs"/>
          <w:rtl/>
        </w:rPr>
        <w:t>דיבינדים</w:t>
      </w:r>
      <w:proofErr w:type="spellEnd"/>
      <w:r>
        <w:rPr>
          <w:rFonts w:hint="cs"/>
          <w:rtl/>
        </w:rPr>
        <w:t xml:space="preserve"> (</w:t>
      </w:r>
      <w:r w:rsidRPr="0048665B">
        <w:rPr>
          <w:rFonts w:hint="cs"/>
          <w:b/>
          <w:bCs/>
          <w:highlight w:val="green"/>
          <w:rtl/>
        </w:rPr>
        <w:t>סע' 125ב</w:t>
      </w:r>
      <w:r>
        <w:rPr>
          <w:rFonts w:hint="cs"/>
          <w:rtl/>
        </w:rPr>
        <w:t xml:space="preserve">) בשיעור של 25%/30% (תלוי בשיעור ההחזקה. מעל 10% הוא בעל מניות מהותי בשיעור הגדול יותר). </w:t>
      </w:r>
      <w:proofErr w:type="spellStart"/>
      <w:r>
        <w:rPr>
          <w:rFonts w:hint="cs"/>
          <w:rtl/>
        </w:rPr>
        <w:t>דיבינדים</w:t>
      </w:r>
      <w:proofErr w:type="spellEnd"/>
      <w:r>
        <w:rPr>
          <w:rFonts w:hint="cs"/>
          <w:rtl/>
        </w:rPr>
        <w:t xml:space="preserve"> בין חברות פטור ממס (</w:t>
      </w:r>
      <w:r w:rsidRPr="0048665B">
        <w:rPr>
          <w:rFonts w:hint="cs"/>
          <w:b/>
          <w:bCs/>
          <w:highlight w:val="green"/>
          <w:rtl/>
        </w:rPr>
        <w:t>126(ב)</w:t>
      </w:r>
      <w:r>
        <w:rPr>
          <w:rFonts w:hint="cs"/>
          <w:rtl/>
        </w:rPr>
        <w:t>).</w:t>
      </w:r>
      <w:r w:rsidR="0028122C">
        <w:rPr>
          <w:rFonts w:hint="cs"/>
          <w:rtl/>
        </w:rPr>
        <w:t xml:space="preserve"> המס על דיבידנדים מנוכה במקור ע"י החברה.</w:t>
      </w:r>
      <w:r w:rsidR="0028122C">
        <w:rPr>
          <w:rFonts w:hint="cs"/>
          <w:b/>
          <w:bCs/>
          <w:rtl/>
        </w:rPr>
        <w:t xml:space="preserve"> </w:t>
      </w:r>
      <w:r w:rsidR="005F1BA9">
        <w:rPr>
          <w:rFonts w:hint="cs"/>
          <w:rtl/>
        </w:rPr>
        <w:t xml:space="preserve">מס רווח הון </w:t>
      </w:r>
      <w:r w:rsidR="0028122C">
        <w:rPr>
          <w:rFonts w:hint="cs"/>
          <w:rtl/>
        </w:rPr>
        <w:t>ב</w:t>
      </w:r>
      <w:r w:rsidR="005F1BA9">
        <w:rPr>
          <w:rFonts w:hint="cs"/>
          <w:rtl/>
        </w:rPr>
        <w:t xml:space="preserve">מכירת מניות </w:t>
      </w:r>
      <w:r w:rsidR="0028122C">
        <w:rPr>
          <w:rFonts w:hint="cs"/>
          <w:rtl/>
        </w:rPr>
        <w:t>(</w:t>
      </w:r>
      <w:r w:rsidR="005F1BA9" w:rsidRPr="0048665B">
        <w:rPr>
          <w:rFonts w:hint="cs"/>
          <w:b/>
          <w:bCs/>
          <w:highlight w:val="green"/>
          <w:rtl/>
        </w:rPr>
        <w:t>ס' 91(ב)</w:t>
      </w:r>
      <w:r w:rsidR="0028122C">
        <w:rPr>
          <w:rFonts w:hint="cs"/>
          <w:rtl/>
        </w:rPr>
        <w:t>)</w:t>
      </w:r>
      <w:r w:rsidR="005F1BA9">
        <w:rPr>
          <w:rFonts w:hint="cs"/>
          <w:rtl/>
        </w:rPr>
        <w:t xml:space="preserve"> זהה למס על דיבידנדים</w:t>
      </w:r>
      <w:r w:rsidR="0028122C">
        <w:rPr>
          <w:rFonts w:hint="cs"/>
          <w:rtl/>
        </w:rPr>
        <w:t xml:space="preserve"> (היינו 25%/30% תלוי בשיעור האחזקה) </w:t>
      </w:r>
      <w:r w:rsidR="0028122C">
        <w:rPr>
          <w:rtl/>
        </w:rPr>
        <w:t>–</w:t>
      </w:r>
      <w:r w:rsidR="0028122C">
        <w:rPr>
          <w:rFonts w:hint="cs"/>
          <w:rtl/>
        </w:rPr>
        <w:t xml:space="preserve"> </w:t>
      </w:r>
      <w:r w:rsidR="0028122C">
        <w:rPr>
          <w:rFonts w:hint="cs"/>
          <w:b/>
          <w:bCs/>
          <w:rtl/>
        </w:rPr>
        <w:t>ההבדל ביניהם הוא בסיס המס (מס רווחי הון מוטל רק על הרווח, קרי מפחיתים את הימ"מ)</w:t>
      </w:r>
      <w:r w:rsidR="0028122C">
        <w:rPr>
          <w:rFonts w:hint="cs"/>
          <w:rtl/>
        </w:rPr>
        <w:t>.</w:t>
      </w:r>
    </w:p>
    <w:p w:rsidR="001E352C" w:rsidRDefault="007C5127" w:rsidP="0026451B">
      <w:pPr>
        <w:jc w:val="both"/>
      </w:pPr>
      <w:r w:rsidRPr="0048665B">
        <w:rPr>
          <w:rFonts w:hint="cs"/>
          <w:b/>
          <w:bCs/>
          <w:highlight w:val="cyan"/>
          <w:rtl/>
        </w:rPr>
        <w:t>הפן הכלכלי</w:t>
      </w:r>
      <w:r w:rsidR="001E352C" w:rsidRPr="0048665B">
        <w:rPr>
          <w:rFonts w:hint="cs"/>
          <w:b/>
          <w:bCs/>
          <w:highlight w:val="cyan"/>
          <w:rtl/>
        </w:rPr>
        <w:t xml:space="preserve"> של מיסוי חברות</w:t>
      </w:r>
      <w:r w:rsidR="001A1EEA" w:rsidRPr="0048665B">
        <w:rPr>
          <w:rFonts w:hint="cs"/>
          <w:b/>
          <w:bCs/>
          <w:highlight w:val="cyan"/>
          <w:rtl/>
        </w:rPr>
        <w:t xml:space="preserve"> - </w:t>
      </w:r>
      <w:r w:rsidR="001E352C" w:rsidRPr="0048665B">
        <w:rPr>
          <w:rFonts w:hint="cs"/>
          <w:b/>
          <w:bCs/>
          <w:highlight w:val="cyan"/>
          <w:rtl/>
        </w:rPr>
        <w:t>מי סופג את</w:t>
      </w:r>
      <w:r w:rsidR="001A1EEA" w:rsidRPr="0048665B">
        <w:rPr>
          <w:rFonts w:hint="cs"/>
          <w:b/>
          <w:bCs/>
          <w:highlight w:val="cyan"/>
          <w:rtl/>
        </w:rPr>
        <w:t xml:space="preserve"> נטל המס המוטל על החברה</w:t>
      </w:r>
      <w:r w:rsidR="001A1EEA">
        <w:rPr>
          <w:rFonts w:hint="cs"/>
          <w:rtl/>
        </w:rPr>
        <w:t xml:space="preserve"> (בעלי המניות/ נושים/ עובדים). </w:t>
      </w:r>
      <w:r w:rsidR="001E352C" w:rsidRPr="0028122C">
        <w:rPr>
          <w:rFonts w:hint="cs"/>
          <w:u w:val="single"/>
          <w:rtl/>
        </w:rPr>
        <w:t>מודלים של ההשפעה של מיסוי חברות על חלוקת נטל המס- על מי זה נופל:</w:t>
      </w:r>
    </w:p>
    <w:p w:rsidR="001E352C" w:rsidRDefault="001E352C" w:rsidP="00297093">
      <w:pPr>
        <w:pStyle w:val="a3"/>
        <w:numPr>
          <w:ilvl w:val="0"/>
          <w:numId w:val="11"/>
        </w:numPr>
        <w:ind w:left="401"/>
        <w:jc w:val="both"/>
      </w:pPr>
      <w:r w:rsidRPr="001E352C">
        <w:rPr>
          <w:rFonts w:hint="cs"/>
          <w:rtl/>
        </w:rPr>
        <w:t xml:space="preserve">המודל של </w:t>
      </w:r>
      <w:proofErr w:type="spellStart"/>
      <w:r w:rsidRPr="0048665B">
        <w:rPr>
          <w:rFonts w:hint="cs"/>
          <w:b/>
          <w:bCs/>
          <w:highlight w:val="red"/>
          <w:rtl/>
        </w:rPr>
        <w:t>הארברגר</w:t>
      </w:r>
      <w:proofErr w:type="spellEnd"/>
      <w:r w:rsidRPr="001E352C">
        <w:rPr>
          <w:rFonts w:hint="cs"/>
          <w:rtl/>
        </w:rPr>
        <w:t xml:space="preserve">. </w:t>
      </w:r>
      <w:r w:rsidR="001A1EEA">
        <w:rPr>
          <w:rFonts w:hint="cs"/>
          <w:rtl/>
        </w:rPr>
        <w:t xml:space="preserve">מדבר על משק סגור (אין מסחר בין מדינות), ובהנחה שיש מוביליות בין הסקטור הפועל </w:t>
      </w:r>
      <w:proofErr w:type="spellStart"/>
      <w:r w:rsidR="001A1EEA">
        <w:rPr>
          <w:rFonts w:hint="cs"/>
          <w:rtl/>
        </w:rPr>
        <w:t>היחד</w:t>
      </w:r>
      <w:proofErr w:type="spellEnd"/>
      <w:r w:rsidR="001A1EEA">
        <w:rPr>
          <w:rFonts w:hint="cs"/>
          <w:rtl/>
        </w:rPr>
        <w:t xml:space="preserve"> לסקטור הפועל באמצעות </w:t>
      </w:r>
      <w:proofErr w:type="spellStart"/>
      <w:r w:rsidR="001A1EEA">
        <w:rPr>
          <w:rFonts w:hint="cs"/>
          <w:rtl/>
        </w:rPr>
        <w:t>חברה.מכיוון</w:t>
      </w:r>
      <w:proofErr w:type="spellEnd"/>
      <w:r w:rsidR="001A1EEA">
        <w:rPr>
          <w:rFonts w:hint="cs"/>
          <w:rtl/>
        </w:rPr>
        <w:t xml:space="preserve"> שיש תפוקה שולית פוחתת, יהיה כל הזמן מעבר בין הסקטורים עד שיגיעו לשווי משקל. </w:t>
      </w:r>
      <w:r w:rsidR="00FC7475" w:rsidRPr="001A1EEA">
        <w:rPr>
          <w:rFonts w:hint="cs"/>
          <w:b/>
          <w:bCs/>
          <w:rtl/>
        </w:rPr>
        <w:t>תחת מודל כזה התוצאה היא שמס החברות כולו נופל על בעלי ההון וזו תפיסה מאד חזקה בכל העולם.</w:t>
      </w:r>
    </w:p>
    <w:p w:rsidR="001A1EEA" w:rsidRDefault="001A1EEA" w:rsidP="00297093">
      <w:pPr>
        <w:pStyle w:val="a3"/>
        <w:numPr>
          <w:ilvl w:val="0"/>
          <w:numId w:val="11"/>
        </w:numPr>
        <w:ind w:left="401"/>
        <w:jc w:val="both"/>
      </w:pPr>
      <w:r>
        <w:rPr>
          <w:rFonts w:hint="cs"/>
          <w:rtl/>
        </w:rPr>
        <w:t xml:space="preserve">מודלים המניחים מוביליות גדולה של הון וסחורה בניגוד למוביליות נמוכה של עובדים </w:t>
      </w:r>
      <w:r>
        <w:rPr>
          <w:rtl/>
        </w:rPr>
        <w:t>–</w:t>
      </w:r>
      <w:r>
        <w:rPr>
          <w:rFonts w:hint="cs"/>
          <w:rtl/>
        </w:rPr>
        <w:t xml:space="preserve"> מי שיספוג את מס החברות בעיקר הם העובדים. </w:t>
      </w:r>
    </w:p>
    <w:p w:rsidR="00FC7475" w:rsidRPr="001A1EEA" w:rsidRDefault="001A1EEA" w:rsidP="0026451B">
      <w:pPr>
        <w:jc w:val="both"/>
        <w:rPr>
          <w:b/>
          <w:bCs/>
        </w:rPr>
      </w:pPr>
      <w:r w:rsidRPr="001A1EEA">
        <w:rPr>
          <w:rFonts w:hint="cs"/>
          <w:b/>
          <w:bCs/>
          <w:highlight w:val="yellow"/>
          <w:rtl/>
        </w:rPr>
        <w:t xml:space="preserve">כל המודלים מבוססים על </w:t>
      </w:r>
      <w:proofErr w:type="spellStart"/>
      <w:r w:rsidRPr="001A1EEA">
        <w:rPr>
          <w:rFonts w:hint="cs"/>
          <w:b/>
          <w:bCs/>
          <w:highlight w:val="yellow"/>
          <w:rtl/>
        </w:rPr>
        <w:t>נסיון</w:t>
      </w:r>
      <w:proofErr w:type="spellEnd"/>
      <w:r w:rsidRPr="001A1EEA">
        <w:rPr>
          <w:rFonts w:hint="cs"/>
          <w:b/>
          <w:bCs/>
          <w:highlight w:val="yellow"/>
          <w:rtl/>
        </w:rPr>
        <w:t xml:space="preserve"> הערכה של </w:t>
      </w:r>
      <w:proofErr w:type="spellStart"/>
      <w:r w:rsidRPr="001A1EEA">
        <w:rPr>
          <w:rFonts w:hint="cs"/>
          <w:b/>
          <w:bCs/>
          <w:highlight w:val="yellow"/>
          <w:rtl/>
        </w:rPr>
        <w:t>של</w:t>
      </w:r>
      <w:proofErr w:type="spellEnd"/>
      <w:r w:rsidRPr="001A1EEA">
        <w:rPr>
          <w:rFonts w:hint="cs"/>
          <w:b/>
          <w:bCs/>
          <w:highlight w:val="yellow"/>
          <w:rtl/>
        </w:rPr>
        <w:t xml:space="preserve"> המוביליות של הגורמים שונים בסקטור החברות אל מול הסקטור הפרטי.</w:t>
      </w:r>
      <w:r w:rsidR="00A8220F" w:rsidRPr="001A1EEA">
        <w:rPr>
          <w:rFonts w:hint="cs"/>
          <w:b/>
          <w:bCs/>
          <w:rtl/>
        </w:rPr>
        <w:t xml:space="preserve"> </w:t>
      </w:r>
    </w:p>
    <w:p w:rsidR="00EE61F9" w:rsidRPr="00EE61F9" w:rsidRDefault="00EE61F9" w:rsidP="0026451B">
      <w:pPr>
        <w:jc w:val="both"/>
        <w:rPr>
          <w:b/>
          <w:bCs/>
          <w:u w:val="single"/>
          <w:rtl/>
        </w:rPr>
      </w:pPr>
      <w:r w:rsidRPr="0048665B">
        <w:rPr>
          <w:rFonts w:hint="cs"/>
          <w:b/>
          <w:bCs/>
          <w:highlight w:val="cyan"/>
          <w:u w:val="single"/>
          <w:rtl/>
        </w:rPr>
        <w:t>הסדרי המיסוי בהקמת חברה</w:t>
      </w:r>
      <w:r w:rsidR="001A1EEA" w:rsidRPr="0048665B">
        <w:rPr>
          <w:rFonts w:hint="cs"/>
          <w:b/>
          <w:bCs/>
          <w:highlight w:val="cyan"/>
          <w:u w:val="single"/>
          <w:rtl/>
        </w:rPr>
        <w:t xml:space="preserve"> </w:t>
      </w:r>
      <w:r w:rsidR="001A1EEA" w:rsidRPr="001A1EEA">
        <w:rPr>
          <w:rFonts w:hint="cs"/>
          <w:b/>
          <w:bCs/>
          <w:highlight w:val="green"/>
          <w:u w:val="single"/>
          <w:rtl/>
        </w:rPr>
        <w:t>(סעיפי 104)</w:t>
      </w:r>
    </w:p>
    <w:p w:rsidR="00643A33" w:rsidRPr="003A08FB" w:rsidRDefault="003A08FB" w:rsidP="0026451B">
      <w:pPr>
        <w:jc w:val="both"/>
        <w:rPr>
          <w:rtl/>
        </w:rPr>
      </w:pPr>
      <w:r>
        <w:rPr>
          <w:rFonts w:hint="cs"/>
          <w:rtl/>
        </w:rPr>
        <w:t xml:space="preserve">במקרה שאדם השקיע כסף בחברה המוקמת בתמורה למניות </w:t>
      </w:r>
      <w:r>
        <w:rPr>
          <w:rtl/>
        </w:rPr>
        <w:t>–</w:t>
      </w:r>
      <w:r>
        <w:rPr>
          <w:rFonts w:hint="cs"/>
          <w:rtl/>
        </w:rPr>
        <w:t xml:space="preserve"> אין שום אירוע מס. עם זאת, במקרה בו בעל המניות מעביר </w:t>
      </w:r>
      <w:r>
        <w:rPr>
          <w:rFonts w:hint="cs"/>
          <w:b/>
          <w:bCs/>
          <w:rtl/>
        </w:rPr>
        <w:t>נכס</w:t>
      </w:r>
      <w:r>
        <w:rPr>
          <w:rFonts w:hint="cs"/>
          <w:rtl/>
        </w:rPr>
        <w:t xml:space="preserve"> לחברה בתמורה למניות, היינו יכולים להתייחס לזה </w:t>
      </w:r>
      <w:r>
        <w:rPr>
          <w:rFonts w:hint="cs"/>
          <w:b/>
          <w:bCs/>
          <w:rtl/>
        </w:rPr>
        <w:t>כעסקת חליפין</w:t>
      </w:r>
      <w:r>
        <w:rPr>
          <w:rFonts w:hint="cs"/>
          <w:rtl/>
        </w:rPr>
        <w:t xml:space="preserve"> ולמסות את בעל הנכס כאילו הוא מכר את הנכס בתמורה לכסף, ואז השקיע את הכסף בתמורה למניות של החברה.</w:t>
      </w:r>
    </w:p>
    <w:p w:rsidR="00F74FA7" w:rsidRDefault="003A08FB" w:rsidP="0026451B">
      <w:pPr>
        <w:jc w:val="both"/>
        <w:rPr>
          <w:rtl/>
        </w:rPr>
      </w:pPr>
      <w:r>
        <w:rPr>
          <w:rFonts w:hint="cs"/>
          <w:rtl/>
        </w:rPr>
        <w:t>ה</w:t>
      </w:r>
      <w:r w:rsidR="00C80E61">
        <w:rPr>
          <w:rFonts w:hint="cs"/>
          <w:rtl/>
        </w:rPr>
        <w:t>סיבות לפטור את</w:t>
      </w:r>
      <w:r>
        <w:rPr>
          <w:rFonts w:hint="cs"/>
          <w:rtl/>
        </w:rPr>
        <w:t xml:space="preserve"> בעל הנכס מלשלם מס על</w:t>
      </w:r>
      <w:r w:rsidR="00C80E61">
        <w:rPr>
          <w:rFonts w:hint="cs"/>
          <w:rtl/>
        </w:rPr>
        <w:t xml:space="preserve"> רווח ההון</w:t>
      </w:r>
      <w:r>
        <w:rPr>
          <w:rFonts w:hint="cs"/>
          <w:rtl/>
        </w:rPr>
        <w:t xml:space="preserve"> הצבור בנכס:</w:t>
      </w:r>
    </w:p>
    <w:p w:rsidR="00685E95" w:rsidRDefault="00C80E61" w:rsidP="00297093">
      <w:pPr>
        <w:pStyle w:val="a3"/>
        <w:numPr>
          <w:ilvl w:val="0"/>
          <w:numId w:val="12"/>
        </w:numPr>
        <w:ind w:left="401"/>
        <w:jc w:val="both"/>
      </w:pPr>
      <w:r w:rsidRPr="00C80E61">
        <w:rPr>
          <w:rFonts w:hint="cs"/>
          <w:b/>
          <w:bCs/>
          <w:rtl/>
        </w:rPr>
        <w:t>האינטרסים נשארו אותם אינטרסים ולכן לא ראוי להכיר פה באירוע מס הוני</w:t>
      </w:r>
      <w:r w:rsidR="00685E95">
        <w:rPr>
          <w:rFonts w:hint="cs"/>
          <w:rtl/>
        </w:rPr>
        <w:t xml:space="preserve"> </w:t>
      </w:r>
      <w:r>
        <w:rPr>
          <w:rFonts w:hint="cs"/>
          <w:rtl/>
        </w:rPr>
        <w:t>- כי הוא הבעלים במאה אחוז של הנכס</w:t>
      </w:r>
      <w:r w:rsidR="00377F83">
        <w:rPr>
          <w:rFonts w:hint="cs"/>
          <w:rtl/>
        </w:rPr>
        <w:t xml:space="preserve"> (דרך החברה)</w:t>
      </w:r>
      <w:r w:rsidR="00685E95">
        <w:rPr>
          <w:rFonts w:hint="cs"/>
          <w:rtl/>
        </w:rPr>
        <w:t>.</w:t>
      </w:r>
    </w:p>
    <w:p w:rsidR="00C80E61" w:rsidRDefault="00C80E61" w:rsidP="00297093">
      <w:pPr>
        <w:pStyle w:val="a3"/>
        <w:numPr>
          <w:ilvl w:val="0"/>
          <w:numId w:val="12"/>
        </w:numPr>
        <w:ind w:left="401"/>
        <w:jc w:val="both"/>
      </w:pPr>
      <w:r w:rsidRPr="00C80E61">
        <w:rPr>
          <w:rFonts w:hint="cs"/>
          <w:b/>
          <w:bCs/>
          <w:rtl/>
        </w:rPr>
        <w:t>מורכבות-</w:t>
      </w:r>
      <w:r>
        <w:rPr>
          <w:rFonts w:hint="cs"/>
          <w:rtl/>
        </w:rPr>
        <w:t xml:space="preserve"> </w:t>
      </w:r>
      <w:r w:rsidR="00685E95">
        <w:rPr>
          <w:rFonts w:hint="cs"/>
          <w:rtl/>
        </w:rPr>
        <w:t>אנחנו מטילים מס על אירועים הוניים רק בעת מכירה ולא באופן שותף בגלל קשיי</w:t>
      </w:r>
      <w:r>
        <w:rPr>
          <w:rFonts w:hint="cs"/>
          <w:rtl/>
        </w:rPr>
        <w:t xml:space="preserve"> הערכה ונזילות.</w:t>
      </w:r>
      <w:r w:rsidR="00685E95">
        <w:rPr>
          <w:rFonts w:hint="cs"/>
          <w:rtl/>
        </w:rPr>
        <w:t xml:space="preserve"> הקשיים הללו רלוונטיים גם במקרה של העברת נכס לחברה.</w:t>
      </w:r>
    </w:p>
    <w:p w:rsidR="00C80E61" w:rsidRDefault="00685E95" w:rsidP="00297093">
      <w:pPr>
        <w:pStyle w:val="a3"/>
        <w:numPr>
          <w:ilvl w:val="0"/>
          <w:numId w:val="12"/>
        </w:numPr>
        <w:ind w:left="401"/>
        <w:jc w:val="both"/>
      </w:pPr>
      <w:r>
        <w:rPr>
          <w:rFonts w:hint="cs"/>
          <w:b/>
          <w:bCs/>
          <w:rtl/>
        </w:rPr>
        <w:t xml:space="preserve">למנוע מצב של דיכוי הקמת חברות </w:t>
      </w:r>
      <w:r>
        <w:rPr>
          <w:rFonts w:hint="cs"/>
          <w:rtl/>
        </w:rPr>
        <w:t>(בכדי לא לאבד את הרווחים המוחנים שבנכס</w:t>
      </w:r>
      <w:r w:rsidR="0048665B">
        <w:rPr>
          <w:rFonts w:hint="cs"/>
          <w:rtl/>
        </w:rPr>
        <w:t xml:space="preserve">- </w:t>
      </w:r>
      <w:r w:rsidR="0048665B">
        <w:t>Lock-in</w:t>
      </w:r>
      <w:r>
        <w:rPr>
          <w:rFonts w:hint="cs"/>
          <w:rtl/>
        </w:rPr>
        <w:t>).</w:t>
      </w:r>
    </w:p>
    <w:p w:rsidR="009F163B" w:rsidRDefault="00685E95" w:rsidP="0026451B">
      <w:pPr>
        <w:jc w:val="both"/>
      </w:pPr>
      <w:r w:rsidRPr="0048665B">
        <w:rPr>
          <w:rFonts w:hint="cs"/>
          <w:b/>
          <w:bCs/>
          <w:highlight w:val="green"/>
          <w:rtl/>
        </w:rPr>
        <w:t>סעיפי 104</w:t>
      </w:r>
      <w:r>
        <w:rPr>
          <w:rFonts w:hint="cs"/>
          <w:rtl/>
        </w:rPr>
        <w:t xml:space="preserve"> מעניקים פטורים מהעברת נכסים בכל מיני סיטואציות. </w:t>
      </w:r>
      <w:r w:rsidRPr="00685E95">
        <w:rPr>
          <w:rFonts w:hint="cs"/>
          <w:b/>
          <w:bCs/>
          <w:highlight w:val="yellow"/>
          <w:rtl/>
        </w:rPr>
        <w:t>הבעיה היא החשש מניצול ההסדר ו</w:t>
      </w:r>
      <w:r w:rsidRPr="00685E95">
        <w:rPr>
          <w:rFonts w:hint="cs"/>
          <w:b/>
          <w:bCs/>
          <w:highlight w:val="yellow"/>
          <w:u w:val="single"/>
          <w:rtl/>
        </w:rPr>
        <w:t>בפועל למכור את הנכס</w:t>
      </w:r>
      <w:r w:rsidRPr="00685E95">
        <w:rPr>
          <w:rFonts w:hint="cs"/>
          <w:rtl/>
        </w:rPr>
        <w:t xml:space="preserve">, ולכן </w:t>
      </w:r>
      <w:r>
        <w:rPr>
          <w:rFonts w:hint="cs"/>
          <w:rtl/>
        </w:rPr>
        <w:t>ישנם תנאים שמטרתם למנוע תכנוני מס באמצעות ההסדר. ניצול לרעה יכול להיות באמצעות מכירה של הנכס ע"י הנפקת השליטה לאחר שהנכס עבר לחברה, או ניצול הפסדים או רווחים צבורים בנכס.</w:t>
      </w:r>
    </w:p>
    <w:p w:rsidR="00964056" w:rsidRDefault="00053C59" w:rsidP="0026451B">
      <w:pPr>
        <w:jc w:val="both"/>
        <w:rPr>
          <w:b/>
          <w:bCs/>
          <w:rtl/>
        </w:rPr>
      </w:pPr>
      <w:r w:rsidRPr="00EE6544">
        <w:rPr>
          <w:rFonts w:hint="cs"/>
          <w:b/>
          <w:bCs/>
          <w:highlight w:val="green"/>
          <w:u w:val="single"/>
          <w:rtl/>
        </w:rPr>
        <w:t>פירוט סעיפי 104:</w:t>
      </w:r>
      <w:r w:rsidR="00964056">
        <w:rPr>
          <w:rFonts w:hint="cs"/>
          <w:b/>
          <w:bCs/>
          <w:rtl/>
        </w:rPr>
        <w:t xml:space="preserve"> </w:t>
      </w:r>
    </w:p>
    <w:p w:rsidR="00053C59" w:rsidRPr="00964056" w:rsidRDefault="00964056" w:rsidP="0026451B">
      <w:pPr>
        <w:jc w:val="both"/>
        <w:rPr>
          <w:b/>
          <w:bCs/>
          <w:rtl/>
        </w:rPr>
      </w:pPr>
      <w:r>
        <w:rPr>
          <w:rFonts w:hint="cs"/>
          <w:b/>
          <w:bCs/>
          <w:rtl/>
        </w:rPr>
        <w:t>דגש: בהסדר הראשון יפורטו התנאים המלאים, ובאחרים רק שינויים והדגשים החשובים.</w:t>
      </w:r>
      <w:r w:rsidR="00FE6145">
        <w:rPr>
          <w:rFonts w:hint="cs"/>
          <w:b/>
          <w:bCs/>
          <w:rtl/>
        </w:rPr>
        <w:t xml:space="preserve"> בנוסף</w:t>
      </w:r>
      <w:r>
        <w:rPr>
          <w:rFonts w:hint="cs"/>
          <w:b/>
          <w:bCs/>
          <w:rtl/>
        </w:rPr>
        <w:t xml:space="preserve"> תמיד יהיה התאמות</w:t>
      </w:r>
      <w:r w:rsidR="00FE6145">
        <w:rPr>
          <w:rFonts w:hint="cs"/>
          <w:b/>
          <w:bCs/>
          <w:rtl/>
        </w:rPr>
        <w:t xml:space="preserve"> בין הימ"מ של הנכס לימ"מ של המניות וכו'. </w:t>
      </w:r>
    </w:p>
    <w:p w:rsidR="00461721" w:rsidRPr="00EE6544" w:rsidRDefault="00461721" w:rsidP="00297093">
      <w:pPr>
        <w:pStyle w:val="a3"/>
        <w:numPr>
          <w:ilvl w:val="0"/>
          <w:numId w:val="13"/>
        </w:numPr>
        <w:ind w:left="401"/>
        <w:jc w:val="both"/>
        <w:rPr>
          <w:b/>
          <w:bCs/>
          <w:u w:val="single"/>
          <w:rtl/>
        </w:rPr>
      </w:pPr>
      <w:r w:rsidRPr="0048665B">
        <w:rPr>
          <w:rFonts w:hint="cs"/>
          <w:b/>
          <w:bCs/>
          <w:highlight w:val="green"/>
          <w:u w:val="single"/>
          <w:rtl/>
        </w:rPr>
        <w:t>ס' 104א'-</w:t>
      </w:r>
      <w:r w:rsidRPr="00EE6544">
        <w:rPr>
          <w:rFonts w:hint="cs"/>
          <w:b/>
          <w:bCs/>
          <w:u w:val="single"/>
          <w:rtl/>
        </w:rPr>
        <w:t xml:space="preserve"> </w:t>
      </w:r>
      <w:r w:rsidRPr="00FC2767">
        <w:rPr>
          <w:rFonts w:hint="cs"/>
          <w:b/>
          <w:bCs/>
          <w:highlight w:val="yellow"/>
          <w:u w:val="single"/>
          <w:rtl/>
        </w:rPr>
        <w:t>העברת נכסים לחברה ע"י אדם בודד</w:t>
      </w:r>
      <w:r w:rsidR="00EE6544">
        <w:rPr>
          <w:rFonts w:hint="cs"/>
          <w:b/>
          <w:bCs/>
          <w:u w:val="single"/>
          <w:rtl/>
        </w:rPr>
        <w:t xml:space="preserve"> (לרבות חברה)</w:t>
      </w:r>
    </w:p>
    <w:p w:rsidR="00461721" w:rsidRDefault="00461721" w:rsidP="00297093">
      <w:pPr>
        <w:pStyle w:val="a3"/>
        <w:numPr>
          <w:ilvl w:val="0"/>
          <w:numId w:val="14"/>
        </w:numPr>
        <w:ind w:left="685"/>
        <w:jc w:val="both"/>
      </w:pPr>
      <w:r w:rsidRPr="00461721">
        <w:rPr>
          <w:rFonts w:hint="cs"/>
          <w:b/>
          <w:bCs/>
          <w:rtl/>
        </w:rPr>
        <w:t>סוג הנכס</w:t>
      </w:r>
      <w:r>
        <w:rPr>
          <w:rFonts w:hint="cs"/>
          <w:rtl/>
        </w:rPr>
        <w:t>- נכס הון (לא מלאי</w:t>
      </w:r>
      <w:r w:rsidR="00EE6544">
        <w:rPr>
          <w:rFonts w:hint="cs"/>
          <w:rtl/>
        </w:rPr>
        <w:t xml:space="preserve"> הנמכר באופן פירותי</w:t>
      </w:r>
      <w:r>
        <w:rPr>
          <w:rFonts w:hint="cs"/>
          <w:rtl/>
        </w:rPr>
        <w:t>).</w:t>
      </w:r>
    </w:p>
    <w:p w:rsidR="00461721" w:rsidRDefault="00461721" w:rsidP="00297093">
      <w:pPr>
        <w:pStyle w:val="a3"/>
        <w:numPr>
          <w:ilvl w:val="0"/>
          <w:numId w:val="14"/>
        </w:numPr>
        <w:ind w:left="685"/>
        <w:jc w:val="both"/>
      </w:pPr>
      <w:r>
        <w:rPr>
          <w:rFonts w:hint="cs"/>
          <w:b/>
          <w:bCs/>
          <w:rtl/>
        </w:rPr>
        <w:t>החברה הקולטת רשומה בישראל</w:t>
      </w:r>
      <w:r>
        <w:rPr>
          <w:rFonts w:hint="cs"/>
          <w:rtl/>
        </w:rPr>
        <w:t xml:space="preserve"> (</w:t>
      </w:r>
      <w:r w:rsidR="00EE6544">
        <w:rPr>
          <w:rFonts w:hint="cs"/>
          <w:rtl/>
        </w:rPr>
        <w:t>דרישת רישום ולא רק שליטה וניהול).</w:t>
      </w:r>
    </w:p>
    <w:p w:rsidR="00CA1EDC" w:rsidRDefault="00EE6544" w:rsidP="00297093">
      <w:pPr>
        <w:pStyle w:val="a3"/>
        <w:numPr>
          <w:ilvl w:val="0"/>
          <w:numId w:val="14"/>
        </w:numPr>
        <w:ind w:left="685"/>
        <w:jc w:val="both"/>
      </w:pPr>
      <w:r>
        <w:rPr>
          <w:rFonts w:hint="cs"/>
          <w:b/>
          <w:bCs/>
          <w:rtl/>
        </w:rPr>
        <w:t>העברת מלוא הזכויות בנכס</w:t>
      </w:r>
      <w:r>
        <w:rPr>
          <w:rFonts w:hint="cs"/>
          <w:rtl/>
        </w:rPr>
        <w:t>. ניתן להעביר מספר אחוזים של אחזקה בחברה, בתנאי שאלו כלל הזכויות של המעביר בנכס.</w:t>
      </w:r>
    </w:p>
    <w:p w:rsidR="00BB3649" w:rsidRDefault="00CA1EDC" w:rsidP="00297093">
      <w:pPr>
        <w:pStyle w:val="a3"/>
        <w:numPr>
          <w:ilvl w:val="0"/>
          <w:numId w:val="14"/>
        </w:numPr>
        <w:ind w:left="685"/>
        <w:jc w:val="both"/>
        <w:rPr>
          <w:rtl/>
        </w:rPr>
      </w:pPr>
      <w:r>
        <w:rPr>
          <w:rFonts w:hint="cs"/>
          <w:b/>
          <w:bCs/>
          <w:rtl/>
        </w:rPr>
        <w:t>שליטה של מי שמעביר את הנכסים</w:t>
      </w:r>
      <w:r w:rsidRPr="00CA1EDC">
        <w:rPr>
          <w:rFonts w:hint="cs"/>
          <w:rtl/>
        </w:rPr>
        <w:t>-</w:t>
      </w:r>
      <w:r>
        <w:rPr>
          <w:rFonts w:hint="cs"/>
          <w:rtl/>
        </w:rPr>
        <w:t xml:space="preserve"> </w:t>
      </w:r>
      <w:r w:rsidR="00EE6544">
        <w:rPr>
          <w:rFonts w:hint="cs"/>
          <w:rtl/>
        </w:rPr>
        <w:t>מיד לאחר ההעברה על המעביר להחזיק ב 90% מזכויות בחברה. הוא יכול לדלל את החלק שלו במהלך השנתיים שלאחר ההעברה עד לשיעור של 25%.</w:t>
      </w:r>
    </w:p>
    <w:p w:rsidR="00BB3649" w:rsidRDefault="00BB3649" w:rsidP="00297093">
      <w:pPr>
        <w:pStyle w:val="a3"/>
        <w:numPr>
          <w:ilvl w:val="0"/>
          <w:numId w:val="14"/>
        </w:numPr>
        <w:ind w:left="685"/>
        <w:jc w:val="both"/>
      </w:pPr>
      <w:r w:rsidRPr="00BB3649">
        <w:rPr>
          <w:rFonts w:hint="cs"/>
          <w:b/>
          <w:bCs/>
          <w:rtl/>
        </w:rPr>
        <w:t>לגבי החברה הקולטת- צריכה להחזיק בנכס במשך שנתיים לפחות ממועד העברה</w:t>
      </w:r>
      <w:r>
        <w:rPr>
          <w:rFonts w:hint="cs"/>
          <w:rtl/>
        </w:rPr>
        <w:t>.</w:t>
      </w:r>
    </w:p>
    <w:p w:rsidR="00EE6544" w:rsidRDefault="00CD2658" w:rsidP="00297093">
      <w:pPr>
        <w:pStyle w:val="a3"/>
        <w:numPr>
          <w:ilvl w:val="0"/>
          <w:numId w:val="14"/>
        </w:numPr>
        <w:ind w:left="685"/>
        <w:jc w:val="both"/>
        <w:rPr>
          <w:b/>
          <w:bCs/>
          <w:u w:val="single"/>
        </w:rPr>
      </w:pPr>
      <w:r>
        <w:rPr>
          <w:rFonts w:hint="cs"/>
          <w:b/>
          <w:bCs/>
          <w:rtl/>
        </w:rPr>
        <w:t>יחס הזכויות המוקצות למעביר הנכס</w:t>
      </w:r>
      <w:r w:rsidRPr="00CD2658">
        <w:rPr>
          <w:rFonts w:hint="cs"/>
          <w:rtl/>
        </w:rPr>
        <w:t>-</w:t>
      </w:r>
      <w:r>
        <w:rPr>
          <w:rFonts w:hint="cs"/>
          <w:rtl/>
        </w:rPr>
        <w:t xml:space="preserve"> </w:t>
      </w:r>
      <w:r w:rsidR="00EE6544">
        <w:rPr>
          <w:rFonts w:hint="cs"/>
          <w:rtl/>
        </w:rPr>
        <w:t>צריך להיות שווה ליחס הנכס לשווי החברה.</w:t>
      </w:r>
    </w:p>
    <w:p w:rsidR="00FF56E4" w:rsidRPr="00FE6145" w:rsidRDefault="00C730AB" w:rsidP="0026451B">
      <w:pPr>
        <w:pStyle w:val="a3"/>
        <w:numPr>
          <w:ilvl w:val="0"/>
          <w:numId w:val="25"/>
        </w:numPr>
        <w:jc w:val="both"/>
        <w:rPr>
          <w:b/>
          <w:bCs/>
          <w:rtl/>
        </w:rPr>
      </w:pPr>
      <w:r w:rsidRPr="0048665B">
        <w:rPr>
          <w:rFonts w:hint="cs"/>
          <w:b/>
          <w:bCs/>
          <w:highlight w:val="yellow"/>
          <w:rtl/>
        </w:rPr>
        <w:lastRenderedPageBreak/>
        <w:t>התאמות</w:t>
      </w:r>
      <w:r w:rsidR="00EE6544" w:rsidRPr="0048665B">
        <w:rPr>
          <w:rFonts w:hint="cs"/>
          <w:b/>
          <w:bCs/>
          <w:highlight w:val="yellow"/>
          <w:rtl/>
        </w:rPr>
        <w:t xml:space="preserve"> -</w:t>
      </w:r>
      <w:r w:rsidR="00EE6544" w:rsidRPr="00EE6544">
        <w:rPr>
          <w:rFonts w:hint="cs"/>
          <w:b/>
          <w:bCs/>
          <w:rtl/>
        </w:rPr>
        <w:t xml:space="preserve"> </w:t>
      </w:r>
      <w:r w:rsidR="00DE3F40" w:rsidRPr="00FF56E4">
        <w:rPr>
          <w:rFonts w:hint="cs"/>
          <w:b/>
          <w:bCs/>
          <w:rtl/>
        </w:rPr>
        <w:t xml:space="preserve">מחיר הרכישה ומועד הרכישה עוברים </w:t>
      </w:r>
      <w:r w:rsidR="00DE3F40">
        <w:rPr>
          <w:rFonts w:hint="cs"/>
          <w:b/>
          <w:bCs/>
          <w:rtl/>
        </w:rPr>
        <w:t>עם ה</w:t>
      </w:r>
      <w:r w:rsidR="00DE3F40" w:rsidRPr="00FF56E4">
        <w:rPr>
          <w:rFonts w:hint="cs"/>
          <w:b/>
          <w:bCs/>
          <w:rtl/>
        </w:rPr>
        <w:t>נכס ו</w:t>
      </w:r>
      <w:r w:rsidR="00DE3F40">
        <w:rPr>
          <w:rFonts w:hint="cs"/>
          <w:b/>
          <w:bCs/>
          <w:rtl/>
        </w:rPr>
        <w:t>זה גם יהיה הימ"מ של ה</w:t>
      </w:r>
      <w:r w:rsidR="00DE3F40" w:rsidRPr="00FF56E4">
        <w:rPr>
          <w:rFonts w:hint="cs"/>
          <w:b/>
          <w:bCs/>
          <w:rtl/>
        </w:rPr>
        <w:t>מניות</w:t>
      </w:r>
      <w:r w:rsidR="00FE6145">
        <w:rPr>
          <w:rStyle w:val="ad"/>
          <w:b/>
          <w:bCs/>
          <w:rtl/>
        </w:rPr>
        <w:footnoteReference w:id="2"/>
      </w:r>
      <w:r w:rsidR="00DE3F40" w:rsidRPr="00FF56E4">
        <w:rPr>
          <w:rFonts w:hint="cs"/>
          <w:b/>
          <w:bCs/>
          <w:rtl/>
        </w:rPr>
        <w:t>.</w:t>
      </w:r>
    </w:p>
    <w:p w:rsidR="00DE3F40" w:rsidRDefault="00FF56E4" w:rsidP="0026451B">
      <w:pPr>
        <w:pStyle w:val="a3"/>
        <w:numPr>
          <w:ilvl w:val="0"/>
          <w:numId w:val="25"/>
        </w:numPr>
        <w:spacing w:after="0"/>
        <w:jc w:val="both"/>
      </w:pPr>
      <w:r w:rsidRPr="00DE3F40">
        <w:rPr>
          <w:rFonts w:hint="cs"/>
          <w:b/>
          <w:bCs/>
          <w:rtl/>
        </w:rPr>
        <w:t>קיזוז הפסדים</w:t>
      </w:r>
      <w:r w:rsidR="00DE3F40">
        <w:rPr>
          <w:rFonts w:hint="cs"/>
          <w:b/>
          <w:bCs/>
          <w:rtl/>
        </w:rPr>
        <w:t xml:space="preserve"> - </w:t>
      </w:r>
      <w:r w:rsidR="008720CA" w:rsidRPr="00DE3F40">
        <w:rPr>
          <w:rFonts w:hint="cs"/>
          <w:b/>
          <w:bCs/>
          <w:rtl/>
        </w:rPr>
        <w:t>ההסדר החדש:</w:t>
      </w:r>
      <w:r w:rsidR="00DE3F40" w:rsidRPr="008720CA">
        <w:rPr>
          <w:rFonts w:hint="cs"/>
          <w:rtl/>
        </w:rPr>
        <w:t xml:space="preserve"> </w:t>
      </w:r>
      <w:r w:rsidR="008720CA" w:rsidRPr="008720CA">
        <w:rPr>
          <w:rFonts w:hint="cs"/>
          <w:rtl/>
        </w:rPr>
        <w:t>הגבלה</w:t>
      </w:r>
      <w:r w:rsidR="00DE3F40">
        <w:rPr>
          <w:rFonts w:hint="cs"/>
          <w:rtl/>
        </w:rPr>
        <w:t xml:space="preserve"> על קיזוז הפסדים במשך</w:t>
      </w:r>
      <w:r w:rsidR="008720CA" w:rsidRPr="00DE3F40">
        <w:rPr>
          <w:rFonts w:hint="cs"/>
          <w:b/>
          <w:bCs/>
          <w:rtl/>
        </w:rPr>
        <w:t xml:space="preserve"> שנתיים לאחר השנה שבה העבירו את הנכס.</w:t>
      </w:r>
      <w:r w:rsidR="00DE3F40">
        <w:rPr>
          <w:rFonts w:hint="cs"/>
          <w:rtl/>
        </w:rPr>
        <w:t xml:space="preserve"> בנוסף, </w:t>
      </w:r>
      <w:r w:rsidR="008720CA" w:rsidRPr="008720CA">
        <w:rPr>
          <w:rFonts w:hint="cs"/>
          <w:rtl/>
        </w:rPr>
        <w:t xml:space="preserve">הוסיפו הגבלה שבשלוש שנים שלאחר השנתיים- ניתן לקזז אבל לא כנגד רווח או הפסד שנוצר ממכירת נכסים בחברה שנרכשו לפני מועד העברה. </w:t>
      </w:r>
      <w:r w:rsidR="00DE3F40">
        <w:rPr>
          <w:rFonts w:hint="cs"/>
          <w:rtl/>
        </w:rPr>
        <w:t>בהסדר הישן השנתיים נספרו מיום העברת הנכס (הסדר מקל יותר).</w:t>
      </w:r>
    </w:p>
    <w:p w:rsidR="003C10FD" w:rsidRPr="00DE3F40" w:rsidRDefault="003C10FD" w:rsidP="0026451B">
      <w:pPr>
        <w:pStyle w:val="a3"/>
        <w:spacing w:after="0"/>
        <w:ind w:left="360"/>
        <w:jc w:val="both"/>
        <w:rPr>
          <w:rtl/>
        </w:rPr>
      </w:pPr>
    </w:p>
    <w:p w:rsidR="005B41C7" w:rsidRPr="00CA17F8" w:rsidRDefault="003C10FD" w:rsidP="00297093">
      <w:pPr>
        <w:pStyle w:val="a3"/>
        <w:numPr>
          <w:ilvl w:val="0"/>
          <w:numId w:val="13"/>
        </w:numPr>
        <w:spacing w:before="240"/>
        <w:ind w:left="401"/>
        <w:jc w:val="both"/>
        <w:rPr>
          <w:b/>
          <w:bCs/>
          <w:u w:val="single"/>
          <w:rtl/>
        </w:rPr>
      </w:pPr>
      <w:r w:rsidRPr="00CA17F8">
        <w:rPr>
          <w:rFonts w:hint="cs"/>
          <w:b/>
          <w:bCs/>
          <w:highlight w:val="green"/>
          <w:u w:val="single"/>
          <w:rtl/>
        </w:rPr>
        <w:t>104ב'</w:t>
      </w:r>
      <w:r w:rsidRPr="00CA17F8">
        <w:rPr>
          <w:rFonts w:hint="cs"/>
          <w:b/>
          <w:bCs/>
          <w:u w:val="single"/>
          <w:rtl/>
        </w:rPr>
        <w:t xml:space="preserve"> </w:t>
      </w:r>
      <w:r w:rsidRPr="00CA17F8">
        <w:rPr>
          <w:b/>
          <w:bCs/>
          <w:u w:val="single"/>
          <w:rtl/>
        </w:rPr>
        <w:t>–</w:t>
      </w:r>
      <w:r w:rsidR="00E754ED" w:rsidRPr="00CA17F8">
        <w:rPr>
          <w:rFonts w:hint="cs"/>
          <w:b/>
          <w:bCs/>
          <w:u w:val="single"/>
          <w:rtl/>
        </w:rPr>
        <w:t xml:space="preserve"> </w:t>
      </w:r>
      <w:r w:rsidR="005B41C7" w:rsidRPr="00CA17F8">
        <w:rPr>
          <w:rFonts w:hint="cs"/>
          <w:b/>
          <w:bCs/>
          <w:highlight w:val="yellow"/>
          <w:u w:val="single"/>
          <w:rtl/>
        </w:rPr>
        <w:t xml:space="preserve">העברת נכסים </w:t>
      </w:r>
      <w:r w:rsidR="00FC2767" w:rsidRPr="00CA17F8">
        <w:rPr>
          <w:rFonts w:hint="cs"/>
          <w:b/>
          <w:bCs/>
          <w:highlight w:val="yellow"/>
          <w:u w:val="single"/>
          <w:rtl/>
        </w:rPr>
        <w:t>המוחזקים</w:t>
      </w:r>
      <w:r w:rsidR="005B41C7" w:rsidRPr="00CA17F8">
        <w:rPr>
          <w:rFonts w:hint="cs"/>
          <w:b/>
          <w:bCs/>
          <w:highlight w:val="yellow"/>
          <w:u w:val="single"/>
          <w:rtl/>
        </w:rPr>
        <w:t xml:space="preserve"> שותפות</w:t>
      </w:r>
    </w:p>
    <w:p w:rsidR="00E3535B" w:rsidRDefault="005B41C7" w:rsidP="00297093">
      <w:pPr>
        <w:pStyle w:val="a3"/>
        <w:numPr>
          <w:ilvl w:val="0"/>
          <w:numId w:val="15"/>
        </w:numPr>
        <w:ind w:left="685"/>
      </w:pPr>
      <w:r w:rsidRPr="005B41C7">
        <w:rPr>
          <w:rFonts w:hint="cs"/>
          <w:b/>
          <w:bCs/>
          <w:rtl/>
        </w:rPr>
        <w:t>שמירה על יחס זכויות בחברה</w:t>
      </w:r>
      <w:r w:rsidR="0021025D">
        <w:rPr>
          <w:rFonts w:hint="cs"/>
          <w:rtl/>
        </w:rPr>
        <w:t xml:space="preserve"> </w:t>
      </w:r>
      <w:r w:rsidR="0021025D">
        <w:rPr>
          <w:rFonts w:hint="cs"/>
          <w:b/>
          <w:bCs/>
          <w:rtl/>
        </w:rPr>
        <w:t>השווה ליחס האחזקה בנכס.</w:t>
      </w:r>
      <w:r w:rsidR="00E3535B">
        <w:rPr>
          <w:rtl/>
        </w:rPr>
        <w:br/>
      </w:r>
      <w:r w:rsidR="00D259B5">
        <w:rPr>
          <w:rFonts w:hint="cs"/>
          <w:rtl/>
        </w:rPr>
        <w:t xml:space="preserve">הבעייתיות שבהסדר זה: (א) </w:t>
      </w:r>
      <w:r w:rsidR="00D259B5">
        <w:rPr>
          <w:rtl/>
        </w:rPr>
        <w:t>–</w:t>
      </w:r>
      <w:r w:rsidR="00D259B5">
        <w:rPr>
          <w:rFonts w:hint="cs"/>
          <w:rtl/>
        </w:rPr>
        <w:t xml:space="preserve"> כאשר לשותפים ימ"מ שונה בנכס המועבר, העברתו לחברה (על אף שיש זהות ביחס האחזקה בחברה) מהווה בעצם חלוקה של הימ"מ בין בעלי המניות (בעל הימ"מ הנמוך יותר מרוויח שהרי הוא מקטין את הרווח שלו</w:t>
      </w:r>
      <w:r w:rsidR="00D259B5">
        <w:rPr>
          <w:rStyle w:val="ad"/>
          <w:rtl/>
        </w:rPr>
        <w:footnoteReference w:id="3"/>
      </w:r>
      <w:r w:rsidR="0048665B">
        <w:rPr>
          <w:rFonts w:hint="cs"/>
          <w:rtl/>
        </w:rPr>
        <w:t>)</w:t>
      </w:r>
      <w:r w:rsidR="00D259B5">
        <w:rPr>
          <w:rFonts w:hint="cs"/>
          <w:rtl/>
        </w:rPr>
        <w:t xml:space="preserve">. </w:t>
      </w:r>
    </w:p>
    <w:p w:rsidR="00E754ED" w:rsidRPr="00964056" w:rsidRDefault="00964056" w:rsidP="0026451B">
      <w:pPr>
        <w:jc w:val="both"/>
        <w:rPr>
          <w:color w:val="FF0000"/>
          <w:sz w:val="18"/>
          <w:szCs w:val="18"/>
          <w:rtl/>
        </w:rPr>
      </w:pPr>
      <w:r w:rsidRPr="00964056">
        <w:rPr>
          <w:rFonts w:hint="cs"/>
          <w:b/>
          <w:bCs/>
          <w:color w:val="FF0000"/>
          <w:sz w:val="18"/>
          <w:szCs w:val="18"/>
          <w:rtl/>
        </w:rPr>
        <w:t xml:space="preserve">דגש: </w:t>
      </w:r>
      <w:r w:rsidR="0038400F" w:rsidRPr="00964056">
        <w:rPr>
          <w:rFonts w:hint="cs"/>
          <w:color w:val="FF0000"/>
          <w:sz w:val="18"/>
          <w:szCs w:val="18"/>
          <w:rtl/>
        </w:rPr>
        <w:t xml:space="preserve">כאשר יש בעלים במשותף במספר נכסים </w:t>
      </w:r>
      <w:r w:rsidRPr="00964056">
        <w:rPr>
          <w:rFonts w:hint="cs"/>
          <w:color w:val="FF0000"/>
          <w:sz w:val="18"/>
          <w:szCs w:val="18"/>
          <w:rtl/>
        </w:rPr>
        <w:t>(</w:t>
      </w:r>
      <w:r w:rsidR="0038400F" w:rsidRPr="00964056">
        <w:rPr>
          <w:rFonts w:hint="cs"/>
          <w:color w:val="FF0000"/>
          <w:sz w:val="18"/>
          <w:szCs w:val="18"/>
          <w:rtl/>
        </w:rPr>
        <w:t>והם לא כולם בעלים במשותף באותו אחוז בנכסים האלה</w:t>
      </w:r>
      <w:r w:rsidRPr="00964056">
        <w:rPr>
          <w:rFonts w:hint="cs"/>
          <w:color w:val="FF0000"/>
          <w:sz w:val="18"/>
          <w:szCs w:val="18"/>
          <w:rtl/>
        </w:rPr>
        <w:t>)</w:t>
      </w:r>
      <w:r w:rsidR="0038400F" w:rsidRPr="00964056">
        <w:rPr>
          <w:rFonts w:hint="cs"/>
          <w:color w:val="FF0000"/>
          <w:sz w:val="18"/>
          <w:szCs w:val="18"/>
          <w:rtl/>
        </w:rPr>
        <w:t xml:space="preserve"> ס' הזה לא מאפשר להם להעביר אותם בפטור כי לאחר האחזקה הם צריכים להחזיק באחוזים זהים וזה לא אפשרי אם האחוזים בש</w:t>
      </w:r>
      <w:r w:rsidRPr="00964056">
        <w:rPr>
          <w:rFonts w:hint="cs"/>
          <w:color w:val="FF0000"/>
          <w:sz w:val="18"/>
          <w:szCs w:val="18"/>
          <w:rtl/>
        </w:rPr>
        <w:t>נ</w:t>
      </w:r>
      <w:r w:rsidR="0038400F" w:rsidRPr="00964056">
        <w:rPr>
          <w:rFonts w:hint="cs"/>
          <w:color w:val="FF0000"/>
          <w:sz w:val="18"/>
          <w:szCs w:val="18"/>
          <w:rtl/>
        </w:rPr>
        <w:t xml:space="preserve">י הנכסים שלהם לא אותו דבר בראש. </w:t>
      </w:r>
      <w:r w:rsidR="00E754ED" w:rsidRPr="00964056">
        <w:rPr>
          <w:rFonts w:hint="cs"/>
          <w:color w:val="FF0000"/>
          <w:sz w:val="18"/>
          <w:szCs w:val="18"/>
          <w:rtl/>
        </w:rPr>
        <w:t>זה חייב להיות אותם יחידים המחזיקים באותם אחוזים בנכסים.</w:t>
      </w:r>
      <w:r w:rsidRPr="00964056">
        <w:rPr>
          <w:rFonts w:hint="cs"/>
          <w:color w:val="FF0000"/>
          <w:sz w:val="18"/>
          <w:szCs w:val="18"/>
          <w:rtl/>
        </w:rPr>
        <w:t xml:space="preserve"> </w:t>
      </w:r>
      <w:r w:rsidR="00E754ED" w:rsidRPr="00964056">
        <w:rPr>
          <w:rFonts w:hint="cs"/>
          <w:color w:val="FF0000"/>
          <w:sz w:val="18"/>
          <w:szCs w:val="18"/>
          <w:rtl/>
        </w:rPr>
        <w:t xml:space="preserve">הרציונל- מניעת מכירת נכסים בדרך הזו. </w:t>
      </w:r>
    </w:p>
    <w:p w:rsidR="00E754ED" w:rsidRDefault="00E754ED" w:rsidP="0026451B">
      <w:pPr>
        <w:pStyle w:val="a3"/>
        <w:numPr>
          <w:ilvl w:val="0"/>
          <w:numId w:val="15"/>
        </w:numPr>
        <w:jc w:val="both"/>
      </w:pPr>
      <w:r w:rsidRPr="00E754ED">
        <w:rPr>
          <w:rFonts w:hint="cs"/>
          <w:b/>
          <w:bCs/>
          <w:rtl/>
        </w:rPr>
        <w:t>משך האחזקה</w:t>
      </w:r>
      <w:r>
        <w:rPr>
          <w:rFonts w:hint="cs"/>
          <w:rtl/>
        </w:rPr>
        <w:t>- אותו הסדר כמו של יחיד צריכים להחזיק יחד ב90% מיד לאחר העברה והם יכולים לרדת כולם יחד ל25%</w:t>
      </w:r>
      <w:r w:rsidR="00964056">
        <w:rPr>
          <w:rFonts w:hint="cs"/>
          <w:rtl/>
        </w:rPr>
        <w:t>.</w:t>
      </w:r>
    </w:p>
    <w:p w:rsidR="00E754ED" w:rsidRPr="00CA17F8" w:rsidRDefault="00E754ED" w:rsidP="00CA17F8">
      <w:pPr>
        <w:pStyle w:val="a3"/>
        <w:numPr>
          <w:ilvl w:val="0"/>
          <w:numId w:val="13"/>
        </w:numPr>
        <w:ind w:left="401"/>
        <w:jc w:val="both"/>
        <w:rPr>
          <w:b/>
          <w:bCs/>
          <w:u w:val="single"/>
          <w:rtl/>
        </w:rPr>
      </w:pPr>
      <w:r w:rsidRPr="00CA17F8">
        <w:rPr>
          <w:rFonts w:hint="cs"/>
          <w:b/>
          <w:bCs/>
          <w:highlight w:val="green"/>
          <w:u w:val="single"/>
          <w:rtl/>
        </w:rPr>
        <w:t>ס' 104ב(ו)</w:t>
      </w:r>
      <w:r w:rsidR="00D57535" w:rsidRPr="00CA17F8">
        <w:rPr>
          <w:rFonts w:hint="cs"/>
          <w:b/>
          <w:bCs/>
          <w:u w:val="single"/>
          <w:rtl/>
        </w:rPr>
        <w:t xml:space="preserve"> </w:t>
      </w:r>
      <w:r w:rsidRPr="00CA17F8">
        <w:rPr>
          <w:rFonts w:hint="cs"/>
          <w:b/>
          <w:bCs/>
          <w:u w:val="single"/>
          <w:rtl/>
        </w:rPr>
        <w:t xml:space="preserve">- </w:t>
      </w:r>
      <w:r w:rsidRPr="00CA17F8">
        <w:rPr>
          <w:rFonts w:hint="cs"/>
          <w:b/>
          <w:bCs/>
          <w:highlight w:val="yellow"/>
          <w:u w:val="single"/>
          <w:rtl/>
        </w:rPr>
        <w:t>העברת נכסים לחברה אחות</w:t>
      </w:r>
      <w:r w:rsidR="00240937" w:rsidRPr="00CA17F8">
        <w:rPr>
          <w:rFonts w:hint="cs"/>
          <w:b/>
          <w:bCs/>
          <w:u w:val="single"/>
          <w:rtl/>
        </w:rPr>
        <w:t xml:space="preserve"> </w:t>
      </w:r>
      <w:r w:rsidR="00240937" w:rsidRPr="00CA17F8">
        <w:rPr>
          <w:rFonts w:hint="cs"/>
          <w:u w:val="single"/>
          <w:rtl/>
        </w:rPr>
        <w:t>(</w:t>
      </w:r>
      <w:r w:rsidR="00240937" w:rsidRPr="00240937">
        <w:rPr>
          <w:rFonts w:hint="cs"/>
          <w:rtl/>
        </w:rPr>
        <w:t>שתי חברות באחזקה זהה עם בעלי מניות זהים)</w:t>
      </w:r>
    </w:p>
    <w:p w:rsidR="00240937" w:rsidRDefault="00E754ED" w:rsidP="0026451B">
      <w:pPr>
        <w:pStyle w:val="a3"/>
        <w:numPr>
          <w:ilvl w:val="0"/>
          <w:numId w:val="16"/>
        </w:numPr>
        <w:jc w:val="both"/>
      </w:pPr>
      <w:r>
        <w:rPr>
          <w:rFonts w:hint="cs"/>
          <w:rtl/>
        </w:rPr>
        <w:t>בתקנות נקבע תנאי ש</w:t>
      </w:r>
      <w:r w:rsidRPr="00240937">
        <w:rPr>
          <w:rFonts w:hint="cs"/>
          <w:b/>
          <w:bCs/>
          <w:rtl/>
        </w:rPr>
        <w:t>העברת הנכס היא למטרה עסקית</w:t>
      </w:r>
      <w:r w:rsidR="00240937">
        <w:rPr>
          <w:rFonts w:hint="cs"/>
          <w:rtl/>
        </w:rPr>
        <w:t xml:space="preserve"> (</w:t>
      </w:r>
      <w:r>
        <w:rPr>
          <w:rFonts w:hint="cs"/>
          <w:rtl/>
        </w:rPr>
        <w:t>הוראה אנטי תכנונית כללית</w:t>
      </w:r>
      <w:r w:rsidR="00240937">
        <w:rPr>
          <w:rFonts w:hint="cs"/>
          <w:rtl/>
        </w:rPr>
        <w:t>)</w:t>
      </w:r>
      <w:r>
        <w:rPr>
          <w:rFonts w:hint="cs"/>
          <w:rtl/>
        </w:rPr>
        <w:t>.</w:t>
      </w:r>
    </w:p>
    <w:p w:rsidR="00AB55EC" w:rsidRDefault="00310C01" w:rsidP="0026451B">
      <w:pPr>
        <w:pStyle w:val="a3"/>
        <w:numPr>
          <w:ilvl w:val="0"/>
          <w:numId w:val="16"/>
        </w:numPr>
        <w:jc w:val="both"/>
      </w:pPr>
      <w:r>
        <w:rPr>
          <w:rFonts w:hint="cs"/>
          <w:rtl/>
        </w:rPr>
        <w:t>תנאים לגבי היציבות של החברה המעבירה</w:t>
      </w:r>
      <w:r w:rsidR="00240937">
        <w:rPr>
          <w:rFonts w:hint="cs"/>
          <w:rtl/>
        </w:rPr>
        <w:t xml:space="preserve"> (שלא תיכנס להפסדים מההעברה)</w:t>
      </w:r>
      <w:r>
        <w:rPr>
          <w:rFonts w:hint="cs"/>
          <w:rtl/>
        </w:rPr>
        <w:t>.</w:t>
      </w:r>
      <w:r w:rsidR="00AB55EC" w:rsidRPr="00AB55EC">
        <w:rPr>
          <w:rFonts w:hint="cs"/>
          <w:rtl/>
        </w:rPr>
        <w:t xml:space="preserve"> </w:t>
      </w:r>
    </w:p>
    <w:p w:rsidR="00AB55EC" w:rsidRDefault="00AB55EC" w:rsidP="0026451B">
      <w:pPr>
        <w:pStyle w:val="a3"/>
        <w:numPr>
          <w:ilvl w:val="0"/>
          <w:numId w:val="16"/>
        </w:numPr>
        <w:jc w:val="both"/>
      </w:pPr>
      <w:r>
        <w:rPr>
          <w:rFonts w:hint="cs"/>
          <w:rtl/>
        </w:rPr>
        <w:t xml:space="preserve">נדרש </w:t>
      </w:r>
      <w:r w:rsidRPr="00240937">
        <w:rPr>
          <w:rFonts w:hint="cs"/>
          <w:b/>
          <w:bCs/>
          <w:rtl/>
        </w:rPr>
        <w:t>אישור מוקדם מרשות המיסים.</w:t>
      </w:r>
    </w:p>
    <w:p w:rsidR="00AB55EC" w:rsidRDefault="00AB55EC" w:rsidP="0026451B">
      <w:pPr>
        <w:pStyle w:val="a3"/>
        <w:numPr>
          <w:ilvl w:val="0"/>
          <w:numId w:val="16"/>
        </w:numPr>
        <w:jc w:val="both"/>
      </w:pPr>
      <w:r>
        <w:rPr>
          <w:rFonts w:hint="cs"/>
          <w:rtl/>
        </w:rPr>
        <w:t>ההגבלות על קיזוז הפסדים חלות על שתי החברות (אותן הגבלות).</w:t>
      </w:r>
    </w:p>
    <w:p w:rsidR="00AB55EC" w:rsidRPr="00240937" w:rsidRDefault="00AB55EC" w:rsidP="0026451B">
      <w:pPr>
        <w:jc w:val="both"/>
        <w:rPr>
          <w:b/>
          <w:bCs/>
          <w:rtl/>
        </w:rPr>
      </w:pPr>
      <w:r>
        <w:rPr>
          <w:rFonts w:hint="cs"/>
          <w:b/>
          <w:bCs/>
          <w:rtl/>
        </w:rPr>
        <w:t>התאמות:</w:t>
      </w:r>
      <w:r w:rsidR="00240937">
        <w:rPr>
          <w:rFonts w:hint="cs"/>
          <w:b/>
          <w:bCs/>
          <w:rtl/>
        </w:rPr>
        <w:t xml:space="preserve"> </w:t>
      </w:r>
      <w:r>
        <w:rPr>
          <w:rFonts w:hint="cs"/>
          <w:rtl/>
        </w:rPr>
        <w:t>פה ההתאמות מעט שונות</w:t>
      </w:r>
      <w:r w:rsidR="00240937">
        <w:rPr>
          <w:rFonts w:hint="cs"/>
          <w:rtl/>
        </w:rPr>
        <w:t xml:space="preserve"> מכיוון</w:t>
      </w:r>
      <w:r>
        <w:rPr>
          <w:rFonts w:hint="cs"/>
          <w:rtl/>
        </w:rPr>
        <w:t xml:space="preserve"> </w:t>
      </w:r>
      <w:r w:rsidR="00240937">
        <w:rPr>
          <w:rFonts w:hint="cs"/>
          <w:rtl/>
        </w:rPr>
        <w:t>ש</w:t>
      </w:r>
      <w:r>
        <w:rPr>
          <w:rFonts w:hint="cs"/>
          <w:rtl/>
        </w:rPr>
        <w:t>הנכס מועבר לא תמורת מניות</w:t>
      </w:r>
      <w:r w:rsidR="00240937">
        <w:rPr>
          <w:rFonts w:hint="cs"/>
          <w:rtl/>
        </w:rPr>
        <w:t xml:space="preserve">. </w:t>
      </w:r>
      <w:r>
        <w:rPr>
          <w:rFonts w:hint="cs"/>
          <w:rtl/>
        </w:rPr>
        <w:t>החברה שמקבלת את הנכס מקבלת אותו עם אותו ימ"מ ואותו מועד רכישה. ההתאמה של המניות יותאמו לא אצל החברה המעבירה אלא אצל בעלי המניות. הימ"מ בחברה המעבירה ירד ובחברה הקולטת יעלה. שיעור הירידה והעלייה יהיה באופן יחסי לשווי הנכס מסך נכסי החברה.</w:t>
      </w:r>
    </w:p>
    <w:p w:rsidR="00D57535" w:rsidRDefault="00AB55EC" w:rsidP="00CA17F8">
      <w:pPr>
        <w:pStyle w:val="a3"/>
        <w:numPr>
          <w:ilvl w:val="0"/>
          <w:numId w:val="13"/>
        </w:numPr>
        <w:ind w:left="401"/>
        <w:jc w:val="both"/>
        <w:rPr>
          <w:rtl/>
        </w:rPr>
      </w:pPr>
      <w:r w:rsidRPr="00CA17F8">
        <w:rPr>
          <w:rFonts w:hint="cs"/>
          <w:b/>
          <w:bCs/>
          <w:highlight w:val="green"/>
          <w:u w:val="single"/>
          <w:rtl/>
        </w:rPr>
        <w:t>ס' 104ג</w:t>
      </w:r>
      <w:r w:rsidR="00D57535" w:rsidRPr="00CA17F8">
        <w:rPr>
          <w:rFonts w:hint="cs"/>
          <w:b/>
          <w:bCs/>
          <w:highlight w:val="green"/>
          <w:u w:val="single"/>
          <w:rtl/>
        </w:rPr>
        <w:t xml:space="preserve"> </w:t>
      </w:r>
      <w:r w:rsidRPr="00CA17F8">
        <w:rPr>
          <w:rFonts w:hint="cs"/>
          <w:b/>
          <w:bCs/>
          <w:highlight w:val="green"/>
          <w:u w:val="single"/>
          <w:rtl/>
        </w:rPr>
        <w:t>-</w:t>
      </w:r>
      <w:r w:rsidRPr="00CA17F8">
        <w:rPr>
          <w:rFonts w:hint="cs"/>
          <w:b/>
          <w:bCs/>
          <w:u w:val="single"/>
          <w:rtl/>
        </w:rPr>
        <w:t xml:space="preserve"> </w:t>
      </w:r>
      <w:r w:rsidRPr="00CA17F8">
        <w:rPr>
          <w:rFonts w:hint="cs"/>
          <w:b/>
          <w:bCs/>
          <w:highlight w:val="yellow"/>
          <w:u w:val="single"/>
          <w:rtl/>
        </w:rPr>
        <w:t>העברת נכסים לחברת אם</w:t>
      </w:r>
      <w:r w:rsidR="00D57535">
        <w:rPr>
          <w:rFonts w:hint="cs"/>
          <w:rtl/>
        </w:rPr>
        <w:t xml:space="preserve"> (</w:t>
      </w:r>
      <w:r>
        <w:rPr>
          <w:rFonts w:hint="cs"/>
          <w:rtl/>
        </w:rPr>
        <w:t>הפיכה של חברה נכדה לחברת בת</w:t>
      </w:r>
      <w:r w:rsidR="00D57535">
        <w:rPr>
          <w:rFonts w:hint="cs"/>
          <w:rtl/>
        </w:rPr>
        <w:t>)</w:t>
      </w:r>
      <w:r>
        <w:rPr>
          <w:rFonts w:hint="cs"/>
          <w:rtl/>
        </w:rPr>
        <w:t xml:space="preserve"> </w:t>
      </w:r>
    </w:p>
    <w:p w:rsidR="00D57535" w:rsidRPr="00D57535" w:rsidRDefault="00D57535" w:rsidP="0026451B">
      <w:pPr>
        <w:jc w:val="both"/>
      </w:pPr>
      <w:r>
        <w:rPr>
          <w:rFonts w:hint="cs"/>
          <w:b/>
          <w:bCs/>
          <w:rtl/>
        </w:rPr>
        <w:t xml:space="preserve">התאמות: </w:t>
      </w:r>
      <w:r w:rsidR="00AB55EC">
        <w:rPr>
          <w:rFonts w:hint="cs"/>
          <w:rtl/>
        </w:rPr>
        <w:t>הימ"מ ושווי השוק של החברה יועבר באופן מלא מחברת הבת (ב) לחברה א (אם). חברה ג' היא החברה הנכדה שמועברת לחברה א'. ניתן להעביר גם אם חברה ב' לא מחזיקה בכל מניות החברה, אך היא כן חייבת להעביר את כל החלק שבה שבו היא מחזיקה.</w:t>
      </w:r>
      <w:r>
        <w:rPr>
          <w:rFonts w:hint="cs"/>
          <w:rtl/>
        </w:rPr>
        <w:t xml:space="preserve"> </w:t>
      </w:r>
      <w:r w:rsidR="00AB55EC">
        <w:rPr>
          <w:rFonts w:hint="cs"/>
          <w:rtl/>
        </w:rPr>
        <w:t>בתיקון מ2017 (אוגוסט) אפשרו גם מצב בו מספר חברות מחזיקות בחברה ב', וההחזקה תעבור באותו שיעור החזקה לאותם מס חברות שמחזיקות בחברה ב'. משך ההחזקה נשאר אותו תנאי כמו מקודם, כנ"ל לגבי התמורה- נכס מועבר ללא תמורה, ונדרש אישור מוקדם מרשות המיסים.</w:t>
      </w:r>
    </w:p>
    <w:p w:rsidR="00C44A59" w:rsidRDefault="00D57535" w:rsidP="00CA17F8">
      <w:pPr>
        <w:pStyle w:val="a3"/>
        <w:numPr>
          <w:ilvl w:val="0"/>
          <w:numId w:val="13"/>
        </w:numPr>
        <w:ind w:left="260"/>
        <w:jc w:val="both"/>
        <w:rPr>
          <w:rtl/>
        </w:rPr>
      </w:pPr>
      <w:r w:rsidRPr="00CA17F8">
        <w:rPr>
          <w:rFonts w:hint="cs"/>
          <w:b/>
          <w:bCs/>
          <w:highlight w:val="green"/>
          <w:u w:val="single"/>
          <w:rtl/>
        </w:rPr>
        <w:t>ס' 104ב(ד) -</w:t>
      </w:r>
      <w:r w:rsidRPr="00CA17F8">
        <w:rPr>
          <w:rFonts w:hint="cs"/>
          <w:b/>
          <w:bCs/>
          <w:u w:val="single"/>
          <w:rtl/>
        </w:rPr>
        <w:t xml:space="preserve"> </w:t>
      </w:r>
      <w:r w:rsidR="00C44A59" w:rsidRPr="00CA17F8">
        <w:rPr>
          <w:rFonts w:hint="cs"/>
          <w:b/>
          <w:bCs/>
          <w:highlight w:val="yellow"/>
          <w:u w:val="single"/>
          <w:rtl/>
        </w:rPr>
        <w:t>העברת נכסים על ידי מספר יחידים</w:t>
      </w:r>
      <w:r w:rsidRPr="00CA17F8">
        <w:rPr>
          <w:rFonts w:hint="cs"/>
          <w:b/>
          <w:bCs/>
          <w:rtl/>
        </w:rPr>
        <w:t xml:space="preserve"> </w:t>
      </w:r>
      <w:r>
        <w:rPr>
          <w:rFonts w:hint="cs"/>
          <w:rtl/>
        </w:rPr>
        <w:t>(כל אחד מחזיק בנכס אחר בבעלות מלאה).</w:t>
      </w:r>
    </w:p>
    <w:p w:rsidR="00C44A59" w:rsidRDefault="00C44A59" w:rsidP="00CA17F8">
      <w:pPr>
        <w:pStyle w:val="a3"/>
        <w:numPr>
          <w:ilvl w:val="0"/>
          <w:numId w:val="17"/>
        </w:numPr>
        <w:ind w:left="543" w:hanging="319"/>
        <w:jc w:val="both"/>
      </w:pPr>
      <w:r w:rsidRPr="001021E7">
        <w:rPr>
          <w:rFonts w:hint="cs"/>
          <w:b/>
          <w:bCs/>
          <w:rtl/>
        </w:rPr>
        <w:t>כללים אנטי תכנוניים</w:t>
      </w:r>
      <w:r w:rsidR="00D57535">
        <w:rPr>
          <w:rFonts w:hint="cs"/>
          <w:rtl/>
        </w:rPr>
        <w:t xml:space="preserve"> </w:t>
      </w:r>
      <w:r w:rsidR="00D57535">
        <w:rPr>
          <w:rFonts w:hint="cs"/>
          <w:b/>
          <w:bCs/>
          <w:rtl/>
        </w:rPr>
        <w:t>כלליים</w:t>
      </w:r>
      <w:r w:rsidR="00D57535">
        <w:rPr>
          <w:rFonts w:hint="cs"/>
          <w:rtl/>
        </w:rPr>
        <w:t xml:space="preserve"> (ההעברה נעשית לתכלית עסקית ולא להפחתת מס וכו'....)</w:t>
      </w:r>
      <w:r>
        <w:rPr>
          <w:rFonts w:hint="cs"/>
          <w:rtl/>
        </w:rPr>
        <w:t xml:space="preserve"> </w:t>
      </w:r>
    </w:p>
    <w:p w:rsidR="00C44A59" w:rsidRDefault="00C44A59" w:rsidP="00CA17F8">
      <w:pPr>
        <w:pStyle w:val="a3"/>
        <w:numPr>
          <w:ilvl w:val="0"/>
          <w:numId w:val="17"/>
        </w:numPr>
        <w:ind w:left="543" w:hanging="319"/>
        <w:jc w:val="both"/>
      </w:pPr>
      <w:r>
        <w:rPr>
          <w:rFonts w:hint="cs"/>
          <w:rtl/>
        </w:rPr>
        <w:t xml:space="preserve">החברה שמקימים צריכה להיות </w:t>
      </w:r>
      <w:r w:rsidRPr="001021E7">
        <w:rPr>
          <w:rFonts w:hint="cs"/>
          <w:b/>
          <w:bCs/>
          <w:rtl/>
        </w:rPr>
        <w:t>רשומה בישראל.</w:t>
      </w:r>
    </w:p>
    <w:p w:rsidR="00C44A59" w:rsidRDefault="00C44A59" w:rsidP="00CA17F8">
      <w:pPr>
        <w:pStyle w:val="a3"/>
        <w:numPr>
          <w:ilvl w:val="0"/>
          <w:numId w:val="17"/>
        </w:numPr>
        <w:ind w:left="543" w:hanging="319"/>
        <w:jc w:val="both"/>
      </w:pPr>
      <w:r>
        <w:rPr>
          <w:rFonts w:hint="cs"/>
          <w:rtl/>
        </w:rPr>
        <w:t>החברה צריכה להיו</w:t>
      </w:r>
      <w:r w:rsidR="001021E7">
        <w:rPr>
          <w:rFonts w:hint="cs"/>
          <w:rtl/>
        </w:rPr>
        <w:t xml:space="preserve">ת </w:t>
      </w:r>
      <w:r w:rsidR="001021E7" w:rsidRPr="001021E7">
        <w:rPr>
          <w:rFonts w:hint="cs"/>
          <w:b/>
          <w:bCs/>
          <w:rtl/>
        </w:rPr>
        <w:t>חברה חדשה</w:t>
      </w:r>
      <w:r w:rsidR="001021E7">
        <w:rPr>
          <w:rFonts w:hint="cs"/>
          <w:rtl/>
        </w:rPr>
        <w:t xml:space="preserve"> שאין לה פעילות עסקי</w:t>
      </w:r>
      <w:r>
        <w:rPr>
          <w:rFonts w:hint="cs"/>
          <w:rtl/>
        </w:rPr>
        <w:t>ת</w:t>
      </w:r>
      <w:r w:rsidR="001021E7">
        <w:rPr>
          <w:rFonts w:hint="cs"/>
          <w:rtl/>
        </w:rPr>
        <w:t xml:space="preserve"> </w:t>
      </w:r>
      <w:r>
        <w:rPr>
          <w:rFonts w:hint="cs"/>
          <w:rtl/>
        </w:rPr>
        <w:t xml:space="preserve">קודמת ולא בעלי מניות קודמים. </w:t>
      </w:r>
    </w:p>
    <w:p w:rsidR="001021E7" w:rsidRDefault="001021E7" w:rsidP="00CA17F8">
      <w:pPr>
        <w:pStyle w:val="a3"/>
        <w:numPr>
          <w:ilvl w:val="0"/>
          <w:numId w:val="17"/>
        </w:numPr>
        <w:ind w:left="543" w:hanging="319"/>
        <w:jc w:val="both"/>
      </w:pPr>
      <w:r w:rsidRPr="001021E7">
        <w:rPr>
          <w:rFonts w:hint="cs"/>
          <w:b/>
          <w:bCs/>
          <w:rtl/>
        </w:rPr>
        <w:t xml:space="preserve">עד 10 משתתפים </w:t>
      </w:r>
      <w:r w:rsidR="00D57535">
        <w:rPr>
          <w:rFonts w:hint="cs"/>
          <w:rtl/>
        </w:rPr>
        <w:t>יחידים במסגרת ההעברה</w:t>
      </w:r>
      <w:r>
        <w:rPr>
          <w:rFonts w:hint="cs"/>
          <w:rtl/>
        </w:rPr>
        <w:t>.</w:t>
      </w:r>
    </w:p>
    <w:p w:rsidR="001021E7" w:rsidRDefault="001021E7" w:rsidP="00CA17F8">
      <w:pPr>
        <w:pStyle w:val="a3"/>
        <w:numPr>
          <w:ilvl w:val="0"/>
          <w:numId w:val="17"/>
        </w:numPr>
        <w:ind w:left="543" w:hanging="319"/>
        <w:jc w:val="both"/>
      </w:pPr>
      <w:r>
        <w:rPr>
          <w:rFonts w:hint="cs"/>
          <w:rtl/>
        </w:rPr>
        <w:t xml:space="preserve">זה רק </w:t>
      </w:r>
      <w:r w:rsidRPr="001021E7">
        <w:rPr>
          <w:rFonts w:hint="cs"/>
          <w:b/>
          <w:bCs/>
          <w:rtl/>
        </w:rPr>
        <w:t>יחידים</w:t>
      </w:r>
      <w:r>
        <w:rPr>
          <w:rFonts w:hint="cs"/>
          <w:rtl/>
        </w:rPr>
        <w:t xml:space="preserve"> בני אדם, ולא חברות </w:t>
      </w:r>
      <w:r w:rsidR="00D57535">
        <w:rPr>
          <w:rFonts w:hint="cs"/>
          <w:rtl/>
        </w:rPr>
        <w:t xml:space="preserve">(חברות יעשו זאת </w:t>
      </w:r>
      <w:r>
        <w:rPr>
          <w:rFonts w:hint="cs"/>
          <w:rtl/>
        </w:rPr>
        <w:t>באופן של מיזוג</w:t>
      </w:r>
      <w:r w:rsidR="00D57535">
        <w:rPr>
          <w:rFonts w:hint="cs"/>
          <w:rtl/>
        </w:rPr>
        <w:t>)</w:t>
      </w:r>
      <w:r>
        <w:rPr>
          <w:rFonts w:hint="cs"/>
          <w:rtl/>
        </w:rPr>
        <w:t>.</w:t>
      </w:r>
    </w:p>
    <w:p w:rsidR="001021E7" w:rsidRDefault="001021E7" w:rsidP="00CA17F8">
      <w:pPr>
        <w:pStyle w:val="a3"/>
        <w:numPr>
          <w:ilvl w:val="0"/>
          <w:numId w:val="17"/>
        </w:numPr>
        <w:ind w:left="543" w:hanging="319"/>
        <w:jc w:val="both"/>
      </w:pPr>
      <w:r w:rsidRPr="001021E7">
        <w:rPr>
          <w:rFonts w:hint="cs"/>
          <w:b/>
          <w:bCs/>
          <w:rtl/>
        </w:rPr>
        <w:t>סוג הנכסים</w:t>
      </w:r>
      <w:r>
        <w:rPr>
          <w:rFonts w:hint="cs"/>
          <w:rtl/>
        </w:rPr>
        <w:t>- נכסי בעלי פחת (ולא נכסים בלי פחת כמו- קרקע, מניות)</w:t>
      </w:r>
      <w:r w:rsidR="00D57535">
        <w:rPr>
          <w:rFonts w:hint="cs"/>
          <w:rtl/>
        </w:rPr>
        <w:t>.</w:t>
      </w:r>
    </w:p>
    <w:p w:rsidR="001021E7" w:rsidRDefault="001021E7" w:rsidP="00CA17F8">
      <w:pPr>
        <w:pStyle w:val="a3"/>
        <w:numPr>
          <w:ilvl w:val="0"/>
          <w:numId w:val="17"/>
        </w:numPr>
        <w:ind w:left="543" w:hanging="319"/>
        <w:jc w:val="both"/>
      </w:pPr>
      <w:r w:rsidRPr="001021E7">
        <w:rPr>
          <w:rFonts w:hint="cs"/>
          <w:b/>
          <w:bCs/>
          <w:rtl/>
        </w:rPr>
        <w:t>שווי הנכסים המועברים</w:t>
      </w:r>
      <w:r>
        <w:rPr>
          <w:rFonts w:hint="cs"/>
          <w:rtl/>
        </w:rPr>
        <w:t xml:space="preserve">- היחס של </w:t>
      </w:r>
      <w:r w:rsidR="00D57535">
        <w:rPr>
          <w:rFonts w:hint="cs"/>
          <w:rtl/>
        </w:rPr>
        <w:t>הנכס בעל השווי הגדול ביותר לנכס עם השווי הקטן ביותר</w:t>
      </w:r>
      <w:r>
        <w:rPr>
          <w:rFonts w:hint="cs"/>
          <w:rtl/>
        </w:rPr>
        <w:t xml:space="preserve"> לא יכול להיות גדול </w:t>
      </w:r>
      <w:r w:rsidR="00D57535">
        <w:rPr>
          <w:rFonts w:hint="cs"/>
          <w:rtl/>
        </w:rPr>
        <w:t>מ</w:t>
      </w:r>
      <w:r>
        <w:rPr>
          <w:rFonts w:hint="cs"/>
          <w:rtl/>
        </w:rPr>
        <w:t xml:space="preserve">פי ארבע. </w:t>
      </w:r>
    </w:p>
    <w:p w:rsidR="001021E7" w:rsidRDefault="001021E7" w:rsidP="00CA17F8">
      <w:pPr>
        <w:pStyle w:val="a3"/>
        <w:numPr>
          <w:ilvl w:val="0"/>
          <w:numId w:val="17"/>
        </w:numPr>
        <w:ind w:left="543" w:hanging="319"/>
        <w:jc w:val="both"/>
      </w:pPr>
      <w:r w:rsidRPr="001021E7">
        <w:rPr>
          <w:rFonts w:hint="cs"/>
          <w:b/>
          <w:bCs/>
          <w:rtl/>
        </w:rPr>
        <w:t>משך האחזקה</w:t>
      </w:r>
      <w:r w:rsidR="0027751C">
        <w:rPr>
          <w:rFonts w:hint="cs"/>
          <w:rtl/>
        </w:rPr>
        <w:t xml:space="preserve"> במניות על ידי המעבירים</w:t>
      </w:r>
      <w:r>
        <w:rPr>
          <w:rFonts w:hint="cs"/>
          <w:rtl/>
        </w:rPr>
        <w:t xml:space="preserve"> </w:t>
      </w:r>
      <w:r>
        <w:rPr>
          <w:rtl/>
        </w:rPr>
        <w:t>–</w:t>
      </w:r>
      <w:r>
        <w:rPr>
          <w:rFonts w:hint="cs"/>
          <w:rtl/>
        </w:rPr>
        <w:t xml:space="preserve"> בעלי הנכסים שהעבירו את נכסיהם בתמורה למניות צריכים להחזיק במניות לפחות למשך שנתיים. </w:t>
      </w:r>
    </w:p>
    <w:p w:rsidR="001021E7" w:rsidRDefault="001021E7" w:rsidP="00CA17F8">
      <w:pPr>
        <w:pStyle w:val="a3"/>
        <w:numPr>
          <w:ilvl w:val="0"/>
          <w:numId w:val="17"/>
        </w:numPr>
        <w:ind w:left="543" w:hanging="319"/>
        <w:jc w:val="both"/>
      </w:pPr>
      <w:r>
        <w:rPr>
          <w:rFonts w:hint="cs"/>
          <w:rtl/>
        </w:rPr>
        <w:t xml:space="preserve">החברה צריכה </w:t>
      </w:r>
      <w:r w:rsidRPr="001021E7">
        <w:rPr>
          <w:rFonts w:hint="cs"/>
          <w:b/>
          <w:bCs/>
          <w:rtl/>
        </w:rPr>
        <w:t>להחזיק בנכסים</w:t>
      </w:r>
      <w:r>
        <w:rPr>
          <w:rFonts w:hint="cs"/>
          <w:rtl/>
        </w:rPr>
        <w:t xml:space="preserve"> </w:t>
      </w:r>
      <w:r w:rsidR="0027751C">
        <w:rPr>
          <w:rFonts w:hint="cs"/>
          <w:rtl/>
        </w:rPr>
        <w:t>במשך</w:t>
      </w:r>
      <w:r>
        <w:rPr>
          <w:rFonts w:hint="cs"/>
          <w:rtl/>
        </w:rPr>
        <w:t xml:space="preserve"> שנתיים לפחות ולהמשיך בשימוש העסקי שלהם.</w:t>
      </w:r>
    </w:p>
    <w:p w:rsidR="001021E7" w:rsidRDefault="001021E7" w:rsidP="00CA17F8">
      <w:pPr>
        <w:pStyle w:val="a3"/>
        <w:numPr>
          <w:ilvl w:val="0"/>
          <w:numId w:val="17"/>
        </w:numPr>
        <w:ind w:left="543" w:hanging="319"/>
        <w:jc w:val="both"/>
      </w:pPr>
      <w:r w:rsidRPr="001021E7">
        <w:rPr>
          <w:rFonts w:hint="cs"/>
          <w:b/>
          <w:bCs/>
          <w:rtl/>
        </w:rPr>
        <w:t>שווי הזכויות</w:t>
      </w:r>
      <w:r>
        <w:rPr>
          <w:rFonts w:hint="cs"/>
          <w:rtl/>
        </w:rPr>
        <w:t>- כל אחד מבעלי המניות יקבל מניות שיחס השווי שלהם שמשאר המניות הוא ביחס שווי הנכס שלו משאר הנכסים.</w:t>
      </w:r>
    </w:p>
    <w:p w:rsidR="001021E7" w:rsidRPr="00CA17F8" w:rsidRDefault="0027751C" w:rsidP="00CA17F8">
      <w:pPr>
        <w:pStyle w:val="a3"/>
        <w:numPr>
          <w:ilvl w:val="0"/>
          <w:numId w:val="13"/>
        </w:numPr>
        <w:ind w:left="260"/>
        <w:jc w:val="both"/>
        <w:rPr>
          <w:b/>
          <w:bCs/>
          <w:u w:val="single"/>
          <w:rtl/>
        </w:rPr>
      </w:pPr>
      <w:r w:rsidRPr="00CA17F8">
        <w:rPr>
          <w:rFonts w:hint="cs"/>
          <w:b/>
          <w:bCs/>
          <w:highlight w:val="green"/>
          <w:u w:val="single"/>
          <w:rtl/>
        </w:rPr>
        <w:t xml:space="preserve">ס' 104ח </w:t>
      </w:r>
      <w:r w:rsidR="001021E7" w:rsidRPr="00CA17F8">
        <w:rPr>
          <w:rFonts w:hint="cs"/>
          <w:b/>
          <w:bCs/>
          <w:highlight w:val="green"/>
          <w:u w:val="single"/>
          <w:rtl/>
        </w:rPr>
        <w:t>-</w:t>
      </w:r>
      <w:r w:rsidR="001021E7" w:rsidRPr="00CA17F8">
        <w:rPr>
          <w:rFonts w:hint="cs"/>
          <w:b/>
          <w:bCs/>
          <w:u w:val="single"/>
          <w:rtl/>
        </w:rPr>
        <w:t xml:space="preserve"> </w:t>
      </w:r>
      <w:r w:rsidR="003B57A1" w:rsidRPr="00CA17F8">
        <w:rPr>
          <w:rFonts w:hint="cs"/>
          <w:b/>
          <w:bCs/>
          <w:highlight w:val="yellow"/>
          <w:u w:val="single"/>
          <w:rtl/>
        </w:rPr>
        <w:t>החלפת מניות</w:t>
      </w:r>
      <w:r w:rsidR="003B57A1" w:rsidRPr="00CA17F8">
        <w:rPr>
          <w:rFonts w:hint="cs"/>
          <w:b/>
          <w:bCs/>
          <w:u w:val="single"/>
          <w:rtl/>
        </w:rPr>
        <w:t xml:space="preserve"> </w:t>
      </w:r>
      <w:r w:rsidRPr="00CA17F8">
        <w:rPr>
          <w:rFonts w:hint="cs"/>
          <w:u w:val="single"/>
          <w:rtl/>
        </w:rPr>
        <w:t>(</w:t>
      </w:r>
      <w:r>
        <w:rPr>
          <w:rFonts w:hint="cs"/>
          <w:rtl/>
        </w:rPr>
        <w:t>העברת מניות לחברה בתמורה למניות בחברה קולטת</w:t>
      </w:r>
      <w:r w:rsidRPr="0027751C">
        <w:rPr>
          <w:rFonts w:hint="cs"/>
          <w:rtl/>
        </w:rPr>
        <w:t>)</w:t>
      </w:r>
    </w:p>
    <w:p w:rsidR="003B57A1" w:rsidRDefault="003B57A1" w:rsidP="00297093">
      <w:pPr>
        <w:pStyle w:val="a3"/>
        <w:numPr>
          <w:ilvl w:val="0"/>
          <w:numId w:val="18"/>
        </w:numPr>
        <w:ind w:left="260" w:hanging="283"/>
        <w:jc w:val="both"/>
      </w:pPr>
      <w:r>
        <w:rPr>
          <w:rFonts w:hint="cs"/>
          <w:rtl/>
        </w:rPr>
        <w:t xml:space="preserve">החברה </w:t>
      </w:r>
      <w:r w:rsidRPr="0027751C">
        <w:rPr>
          <w:rFonts w:hint="cs"/>
          <w:b/>
          <w:bCs/>
          <w:rtl/>
        </w:rPr>
        <w:t>הקולטת</w:t>
      </w:r>
      <w:r>
        <w:rPr>
          <w:rFonts w:hint="cs"/>
          <w:rtl/>
        </w:rPr>
        <w:t xml:space="preserve"> חייבת להיות </w:t>
      </w:r>
      <w:r w:rsidRPr="0027751C">
        <w:rPr>
          <w:rFonts w:hint="cs"/>
          <w:b/>
          <w:bCs/>
          <w:rtl/>
        </w:rPr>
        <w:t>חברה ציבורית.</w:t>
      </w:r>
    </w:p>
    <w:p w:rsidR="00EC2EE9" w:rsidRDefault="00EC2EE9" w:rsidP="00297093">
      <w:pPr>
        <w:pStyle w:val="a3"/>
        <w:numPr>
          <w:ilvl w:val="0"/>
          <w:numId w:val="18"/>
        </w:numPr>
        <w:ind w:left="260" w:hanging="283"/>
        <w:jc w:val="both"/>
      </w:pPr>
      <w:r>
        <w:rPr>
          <w:rFonts w:hint="cs"/>
          <w:rtl/>
        </w:rPr>
        <w:t xml:space="preserve">כל אחד מבעלי הזכויות </w:t>
      </w:r>
      <w:r w:rsidRPr="0027751C">
        <w:rPr>
          <w:rFonts w:hint="cs"/>
          <w:b/>
          <w:bCs/>
          <w:rtl/>
        </w:rPr>
        <w:t>מעביר את כל הזכויות שלו.</w:t>
      </w:r>
    </w:p>
    <w:p w:rsidR="003B57A1" w:rsidRDefault="003B57A1" w:rsidP="00297093">
      <w:pPr>
        <w:pStyle w:val="a3"/>
        <w:numPr>
          <w:ilvl w:val="0"/>
          <w:numId w:val="18"/>
        </w:numPr>
        <w:ind w:left="260" w:hanging="283"/>
        <w:jc w:val="both"/>
      </w:pPr>
      <w:r>
        <w:rPr>
          <w:rFonts w:hint="cs"/>
          <w:rtl/>
        </w:rPr>
        <w:t xml:space="preserve"> </w:t>
      </w:r>
      <w:r w:rsidR="0027751C">
        <w:rPr>
          <w:rFonts w:hint="cs"/>
          <w:rtl/>
        </w:rPr>
        <w:t>המניות המוקצות תואמות את שווי היחס המניות המועברות ליחס השווי של החברה הקולטת.</w:t>
      </w:r>
    </w:p>
    <w:p w:rsidR="00877D6D" w:rsidRDefault="00877D6D" w:rsidP="00297093">
      <w:pPr>
        <w:pStyle w:val="a3"/>
        <w:numPr>
          <w:ilvl w:val="0"/>
          <w:numId w:val="18"/>
        </w:numPr>
        <w:ind w:left="260" w:hanging="283"/>
        <w:jc w:val="both"/>
      </w:pPr>
      <w:r>
        <w:rPr>
          <w:rFonts w:hint="cs"/>
          <w:rtl/>
        </w:rPr>
        <w:t>הגבלות על קיזוז הפסדים- כמו בשאר הפטורים.</w:t>
      </w:r>
    </w:p>
    <w:p w:rsidR="00221C0E" w:rsidRPr="00297093" w:rsidRDefault="00221C0E" w:rsidP="00297093">
      <w:pPr>
        <w:pStyle w:val="a3"/>
        <w:ind w:left="260" w:hanging="283"/>
        <w:jc w:val="both"/>
        <w:rPr>
          <w:b/>
          <w:bCs/>
          <w:u w:val="single"/>
        </w:rPr>
      </w:pPr>
      <w:r w:rsidRPr="00297093">
        <w:rPr>
          <w:rFonts w:hint="cs"/>
          <w:b/>
          <w:bCs/>
          <w:u w:val="single"/>
          <w:rtl/>
        </w:rPr>
        <w:t>ה</w:t>
      </w:r>
      <w:r w:rsidR="0027751C" w:rsidRPr="00297093">
        <w:rPr>
          <w:rFonts w:hint="cs"/>
          <w:b/>
          <w:bCs/>
          <w:u w:val="single"/>
          <w:rtl/>
        </w:rPr>
        <w:t>תנאים ה</w:t>
      </w:r>
      <w:r w:rsidRPr="00297093">
        <w:rPr>
          <w:rFonts w:hint="cs"/>
          <w:b/>
          <w:bCs/>
          <w:u w:val="single"/>
          <w:rtl/>
        </w:rPr>
        <w:t>מיוחד</w:t>
      </w:r>
      <w:r w:rsidR="0027751C" w:rsidRPr="00297093">
        <w:rPr>
          <w:rFonts w:hint="cs"/>
          <w:b/>
          <w:bCs/>
          <w:u w:val="single"/>
          <w:rtl/>
        </w:rPr>
        <w:t>ים</w:t>
      </w:r>
      <w:r w:rsidRPr="00297093">
        <w:rPr>
          <w:rFonts w:hint="cs"/>
          <w:b/>
          <w:bCs/>
          <w:u w:val="single"/>
          <w:rtl/>
        </w:rPr>
        <w:t xml:space="preserve"> בהסדר זה:</w:t>
      </w:r>
    </w:p>
    <w:p w:rsidR="00221C0E" w:rsidRDefault="003652D8" w:rsidP="00297093">
      <w:pPr>
        <w:pStyle w:val="a3"/>
        <w:numPr>
          <w:ilvl w:val="0"/>
          <w:numId w:val="18"/>
        </w:numPr>
        <w:ind w:left="260" w:hanging="319"/>
        <w:jc w:val="both"/>
      </w:pPr>
      <w:r>
        <w:rPr>
          <w:rFonts w:hint="cs"/>
          <w:rtl/>
        </w:rPr>
        <w:t xml:space="preserve">התמורה שמקבלים בעלי </w:t>
      </w:r>
      <w:r w:rsidR="0027751C">
        <w:rPr>
          <w:rFonts w:hint="cs"/>
          <w:rtl/>
        </w:rPr>
        <w:t>ה</w:t>
      </w:r>
      <w:r>
        <w:rPr>
          <w:rFonts w:hint="cs"/>
          <w:rtl/>
        </w:rPr>
        <w:t xml:space="preserve">מניות </w:t>
      </w:r>
      <w:r w:rsidR="0027751C">
        <w:rPr>
          <w:rFonts w:hint="cs"/>
          <w:rtl/>
        </w:rPr>
        <w:t>המעבירים</w:t>
      </w:r>
      <w:r>
        <w:rPr>
          <w:rFonts w:hint="cs"/>
          <w:rtl/>
        </w:rPr>
        <w:t xml:space="preserve"> יכולה להיות </w:t>
      </w:r>
      <w:r w:rsidRPr="0027751C">
        <w:rPr>
          <w:rFonts w:hint="cs"/>
          <w:b/>
          <w:bCs/>
          <w:rtl/>
        </w:rPr>
        <w:t xml:space="preserve">גם מזומן </w:t>
      </w:r>
      <w:r>
        <w:rPr>
          <w:rFonts w:hint="cs"/>
          <w:rtl/>
        </w:rPr>
        <w:t>ולא רק מניות. (</w:t>
      </w:r>
      <w:r w:rsidR="0027751C">
        <w:rPr>
          <w:rFonts w:hint="cs"/>
          <w:rtl/>
        </w:rPr>
        <w:t>תנאי ההלימה בשווי וביחס צריך להתחשב גם בתמורה שבמזומן</w:t>
      </w:r>
      <w:r>
        <w:rPr>
          <w:rFonts w:hint="cs"/>
          <w:rtl/>
        </w:rPr>
        <w:t>).</w:t>
      </w:r>
      <w:r w:rsidR="0027751C">
        <w:rPr>
          <w:rFonts w:hint="cs"/>
          <w:rtl/>
        </w:rPr>
        <w:t xml:space="preserve"> על התמורה במזומן משלמים מס במועד ההקצאה (קרי מועד ההחלפה).</w:t>
      </w:r>
    </w:p>
    <w:p w:rsidR="00221C0E" w:rsidRDefault="003652D8" w:rsidP="00297093">
      <w:pPr>
        <w:pStyle w:val="a3"/>
        <w:numPr>
          <w:ilvl w:val="0"/>
          <w:numId w:val="18"/>
        </w:numPr>
        <w:ind w:left="260" w:hanging="319"/>
        <w:jc w:val="both"/>
      </w:pPr>
      <w:r>
        <w:rPr>
          <w:rFonts w:hint="cs"/>
          <w:rtl/>
        </w:rPr>
        <w:t xml:space="preserve">דרוש </w:t>
      </w:r>
      <w:r w:rsidRPr="0027751C">
        <w:rPr>
          <w:rFonts w:hint="cs"/>
          <w:b/>
          <w:bCs/>
          <w:rtl/>
        </w:rPr>
        <w:t>אישור מראש של רשות המיסים</w:t>
      </w:r>
      <w:r>
        <w:rPr>
          <w:rFonts w:hint="cs"/>
          <w:rtl/>
        </w:rPr>
        <w:t xml:space="preserve"> לפני ההחלפה.</w:t>
      </w:r>
    </w:p>
    <w:p w:rsidR="006470AE" w:rsidRPr="00C44BC9" w:rsidRDefault="006470AE" w:rsidP="0026451B">
      <w:pPr>
        <w:jc w:val="both"/>
        <w:rPr>
          <w:rtl/>
        </w:rPr>
      </w:pPr>
      <w:r>
        <w:rPr>
          <w:rFonts w:hint="cs"/>
          <w:rtl/>
        </w:rPr>
        <w:lastRenderedPageBreak/>
        <w:t>אין מגבלה על מכירת מניות.</w:t>
      </w:r>
      <w:r w:rsidR="0027751C">
        <w:rPr>
          <w:rFonts w:hint="cs"/>
          <w:rtl/>
        </w:rPr>
        <w:t xml:space="preserve"> </w:t>
      </w:r>
      <w:r>
        <w:rPr>
          <w:rFonts w:hint="cs"/>
          <w:rtl/>
        </w:rPr>
        <w:t xml:space="preserve">אם מוכרים את המניות </w:t>
      </w:r>
      <w:r w:rsidR="0027751C">
        <w:rPr>
          <w:rFonts w:hint="cs"/>
          <w:rtl/>
        </w:rPr>
        <w:t>בתוך</w:t>
      </w:r>
      <w:r>
        <w:rPr>
          <w:rFonts w:hint="cs"/>
          <w:rtl/>
        </w:rPr>
        <w:t xml:space="preserve"> השנתיים</w:t>
      </w:r>
      <w:r w:rsidR="0027751C">
        <w:rPr>
          <w:rFonts w:hint="cs"/>
          <w:rtl/>
        </w:rPr>
        <w:t xml:space="preserve"> מההחלפה הם לא יובאו בחשבון בחיוב המס שמתבצע לאחר שנתיים (סעיף הבא). </w:t>
      </w:r>
      <w:r w:rsidR="00221C0E" w:rsidRPr="0027751C">
        <w:rPr>
          <w:rFonts w:hint="cs"/>
          <w:b/>
          <w:bCs/>
          <w:rtl/>
        </w:rPr>
        <w:t>לאחר שנתיים</w:t>
      </w:r>
      <w:r w:rsidR="00221C0E">
        <w:rPr>
          <w:rFonts w:hint="cs"/>
          <w:rtl/>
        </w:rPr>
        <w:t xml:space="preserve"> הם חייבים מס רווחי הון על המניות שהם מחזיקי</w:t>
      </w:r>
      <w:r w:rsidR="00C44BC9">
        <w:rPr>
          <w:rFonts w:hint="cs"/>
          <w:rtl/>
        </w:rPr>
        <w:t>ם (לפי השווי הבורסאי פחות הימ"מ של המניות שהם העבירו לחברה הבורסאית).</w:t>
      </w:r>
    </w:p>
    <w:p w:rsidR="00091642" w:rsidRPr="00CA17F8" w:rsidRDefault="00C44BC9" w:rsidP="00CA17F8">
      <w:pPr>
        <w:pStyle w:val="a3"/>
        <w:numPr>
          <w:ilvl w:val="0"/>
          <w:numId w:val="13"/>
        </w:numPr>
        <w:ind w:left="260"/>
        <w:jc w:val="both"/>
        <w:rPr>
          <w:b/>
          <w:bCs/>
          <w:u w:val="single"/>
          <w:rtl/>
        </w:rPr>
      </w:pPr>
      <w:r w:rsidRPr="00CA17F8">
        <w:rPr>
          <w:rFonts w:hint="cs"/>
          <w:b/>
          <w:bCs/>
          <w:highlight w:val="green"/>
          <w:u w:val="single"/>
          <w:rtl/>
        </w:rPr>
        <w:t>ס' 70 לחוק מיסוי מקרקעין</w:t>
      </w:r>
      <w:r>
        <w:rPr>
          <w:rStyle w:val="ad"/>
          <w:rtl/>
        </w:rPr>
        <w:footnoteReference w:id="4"/>
      </w:r>
      <w:r w:rsidRPr="00CA17F8">
        <w:rPr>
          <w:rFonts w:hint="cs"/>
          <w:b/>
          <w:bCs/>
          <w:u w:val="single"/>
          <w:rtl/>
        </w:rPr>
        <w:t xml:space="preserve"> </w:t>
      </w:r>
      <w:r w:rsidR="006C782D" w:rsidRPr="00CA17F8">
        <w:rPr>
          <w:rFonts w:hint="cs"/>
          <w:b/>
          <w:bCs/>
          <w:u w:val="single"/>
          <w:rtl/>
        </w:rPr>
        <w:t xml:space="preserve">- </w:t>
      </w:r>
      <w:r w:rsidR="006C782D" w:rsidRPr="00CA17F8">
        <w:rPr>
          <w:rFonts w:hint="cs"/>
          <w:b/>
          <w:bCs/>
          <w:highlight w:val="yellow"/>
          <w:u w:val="single"/>
          <w:rtl/>
        </w:rPr>
        <w:t>העברת זכויות במקרקעים בתמורה למניות באיגוד מקרקעין</w:t>
      </w:r>
      <w:r w:rsidR="006C782D" w:rsidRPr="00CA17F8">
        <w:rPr>
          <w:rFonts w:hint="cs"/>
          <w:b/>
          <w:bCs/>
          <w:u w:val="single"/>
          <w:rtl/>
        </w:rPr>
        <w:t xml:space="preserve">- </w:t>
      </w:r>
      <w:r w:rsidR="006C782D">
        <w:rPr>
          <w:rFonts w:hint="cs"/>
          <w:rtl/>
        </w:rPr>
        <w:t>הס' עושה את אותו דבר לגבי זכויות במקרקעי המוגדרות בחוק- נדל"ן , ורק בהעברה לחברה שהיא איגוד מקרקעין. ההגדרה של איגוד מקרקעין- חברה שרוב רובה הוא מקרקעין</w:t>
      </w:r>
      <w:r>
        <w:rPr>
          <w:rFonts w:hint="cs"/>
          <w:rtl/>
        </w:rPr>
        <w:t xml:space="preserve">. </w:t>
      </w:r>
    </w:p>
    <w:p w:rsidR="00091642" w:rsidRDefault="00091642" w:rsidP="0026451B">
      <w:pPr>
        <w:jc w:val="both"/>
        <w:rPr>
          <w:b/>
          <w:bCs/>
          <w:u w:val="single"/>
          <w:rtl/>
        </w:rPr>
      </w:pPr>
      <w:r w:rsidRPr="00F8660D">
        <w:rPr>
          <w:rFonts w:hint="cs"/>
          <w:b/>
          <w:bCs/>
          <w:highlight w:val="cyan"/>
          <w:u w:val="single"/>
          <w:rtl/>
        </w:rPr>
        <w:t>מימון החברה</w:t>
      </w:r>
    </w:p>
    <w:p w:rsidR="00091642" w:rsidRDefault="00091642" w:rsidP="0026451B">
      <w:pPr>
        <w:jc w:val="both"/>
        <w:rPr>
          <w:rtl/>
        </w:rPr>
      </w:pPr>
      <w:r w:rsidRPr="00585F02">
        <w:rPr>
          <w:rFonts w:hint="cs"/>
          <w:u w:val="single"/>
          <w:rtl/>
        </w:rPr>
        <w:t>נקודת המבט של בעלי ההון</w:t>
      </w:r>
      <w:r w:rsidR="00ED72C1">
        <w:rPr>
          <w:rFonts w:hint="cs"/>
          <w:u w:val="single"/>
          <w:rtl/>
        </w:rPr>
        <w:t xml:space="preserve"> = הלוואה או השקעה</w:t>
      </w:r>
      <w:r w:rsidRPr="00585F02">
        <w:rPr>
          <w:rFonts w:hint="cs"/>
          <w:u w:val="single"/>
          <w:rtl/>
        </w:rPr>
        <w:t>:</w:t>
      </w:r>
    </w:p>
    <w:p w:rsidR="00ED72C1" w:rsidRPr="00ED72C1" w:rsidRDefault="00585F02" w:rsidP="00297093">
      <w:pPr>
        <w:pStyle w:val="a3"/>
        <w:numPr>
          <w:ilvl w:val="0"/>
          <w:numId w:val="26"/>
        </w:numPr>
        <w:ind w:left="401"/>
        <w:jc w:val="both"/>
      </w:pPr>
      <w:r w:rsidRPr="00ED72C1">
        <w:rPr>
          <w:rFonts w:hint="cs"/>
          <w:b/>
          <w:bCs/>
          <w:rtl/>
        </w:rPr>
        <w:t>בעלי מניות לא מהותיים (בעלי פחות מ10 אחוז בחברה)</w:t>
      </w:r>
      <w:r w:rsidR="009D3D43">
        <w:rPr>
          <w:rFonts w:hint="cs"/>
          <w:b/>
          <w:bCs/>
          <w:rtl/>
        </w:rPr>
        <w:t xml:space="preserve"> </w:t>
      </w:r>
      <w:r w:rsidR="009D3D43">
        <w:rPr>
          <w:b/>
          <w:bCs/>
          <w:rtl/>
        </w:rPr>
        <w:t>–</w:t>
      </w:r>
      <w:r w:rsidR="009D3D43">
        <w:rPr>
          <w:rFonts w:hint="cs"/>
          <w:b/>
          <w:bCs/>
          <w:rtl/>
        </w:rPr>
        <w:t xml:space="preserve"> העדפה לאג"ח לעומת מניות</w:t>
      </w:r>
      <w:r w:rsidR="00ED72C1">
        <w:rPr>
          <w:rFonts w:hint="cs"/>
          <w:b/>
          <w:bCs/>
          <w:rtl/>
        </w:rPr>
        <w:t>:</w:t>
      </w:r>
    </w:p>
    <w:p w:rsidR="00ED72C1" w:rsidRDefault="00395685" w:rsidP="00297093">
      <w:pPr>
        <w:pStyle w:val="a3"/>
        <w:numPr>
          <w:ilvl w:val="1"/>
          <w:numId w:val="26"/>
        </w:numPr>
        <w:ind w:left="685"/>
        <w:jc w:val="both"/>
      </w:pPr>
      <w:r w:rsidRPr="00ED72C1">
        <w:rPr>
          <w:rFonts w:hint="cs"/>
          <w:b/>
          <w:bCs/>
          <w:rtl/>
        </w:rPr>
        <w:t>השקעה במניות-</w:t>
      </w:r>
      <w:r>
        <w:rPr>
          <w:rFonts w:hint="cs"/>
          <w:rtl/>
        </w:rPr>
        <w:t xml:space="preserve"> </w:t>
      </w:r>
      <w:r w:rsidR="00ED72C1">
        <w:rPr>
          <w:rFonts w:hint="cs"/>
          <w:rtl/>
        </w:rPr>
        <w:t>נטל מס של 25% (מס דיבידנדים) לאחר נטל המס של מס חברות.</w:t>
      </w:r>
      <w:r>
        <w:rPr>
          <w:rFonts w:hint="cs"/>
          <w:rtl/>
        </w:rPr>
        <w:t xml:space="preserve"> </w:t>
      </w:r>
    </w:p>
    <w:p w:rsidR="009D3D43" w:rsidRPr="009D3D43" w:rsidRDefault="00044F7D" w:rsidP="00297093">
      <w:pPr>
        <w:pStyle w:val="a3"/>
        <w:numPr>
          <w:ilvl w:val="1"/>
          <w:numId w:val="26"/>
        </w:numPr>
        <w:ind w:left="685"/>
        <w:jc w:val="both"/>
        <w:rPr>
          <w:b/>
          <w:bCs/>
        </w:rPr>
      </w:pPr>
      <w:r w:rsidRPr="00ED72C1">
        <w:rPr>
          <w:rFonts w:hint="cs"/>
          <w:b/>
          <w:bCs/>
          <w:rtl/>
        </w:rPr>
        <w:t>הלוואה לחברה-</w:t>
      </w:r>
      <w:r>
        <w:rPr>
          <w:rFonts w:hint="cs"/>
          <w:rtl/>
        </w:rPr>
        <w:t xml:space="preserve"> </w:t>
      </w:r>
      <w:r w:rsidR="009D3D43">
        <w:rPr>
          <w:rFonts w:hint="cs"/>
          <w:rtl/>
        </w:rPr>
        <w:t xml:space="preserve">מכיוון שדיבידנדים הם </w:t>
      </w:r>
      <w:proofErr w:type="spellStart"/>
      <w:r w:rsidR="009D3D43">
        <w:rPr>
          <w:rFonts w:hint="cs"/>
          <w:rtl/>
        </w:rPr>
        <w:t>נומינלים</w:t>
      </w:r>
      <w:proofErr w:type="spellEnd"/>
      <w:r w:rsidR="009D3D43">
        <w:rPr>
          <w:rFonts w:hint="cs"/>
          <w:rtl/>
        </w:rPr>
        <w:t xml:space="preserve">, נשווה לריבית נומינלית </w:t>
      </w:r>
      <w:r w:rsidR="009D3D43">
        <w:rPr>
          <w:rtl/>
        </w:rPr>
        <w:t>–</w:t>
      </w:r>
      <w:r w:rsidR="009D3D43">
        <w:rPr>
          <w:rFonts w:hint="cs"/>
          <w:rtl/>
        </w:rPr>
        <w:t xml:space="preserve"> שיעור של 15% (ריבית צמודה ממוסה ב 25%).</w:t>
      </w:r>
    </w:p>
    <w:p w:rsidR="002307BB" w:rsidRPr="00044F7D" w:rsidRDefault="00044F7D" w:rsidP="00297093">
      <w:pPr>
        <w:pStyle w:val="a3"/>
        <w:numPr>
          <w:ilvl w:val="0"/>
          <w:numId w:val="26"/>
        </w:numPr>
        <w:ind w:left="401"/>
        <w:jc w:val="both"/>
        <w:rPr>
          <w:rtl/>
        </w:rPr>
      </w:pPr>
      <w:r>
        <w:rPr>
          <w:rFonts w:hint="cs"/>
          <w:b/>
          <w:bCs/>
          <w:rtl/>
        </w:rPr>
        <w:t>בעל מניות מהותי(מעל 10 אחוז):</w:t>
      </w:r>
    </w:p>
    <w:tbl>
      <w:tblPr>
        <w:tblStyle w:val="a8"/>
        <w:bidiVisual/>
        <w:tblW w:w="0" w:type="auto"/>
        <w:jc w:val="center"/>
        <w:tblLook w:val="04A0" w:firstRow="1" w:lastRow="0" w:firstColumn="1" w:lastColumn="0" w:noHBand="0" w:noVBand="1"/>
      </w:tblPr>
      <w:tblGrid>
        <w:gridCol w:w="1893"/>
        <w:gridCol w:w="1559"/>
        <w:gridCol w:w="5070"/>
      </w:tblGrid>
      <w:tr w:rsidR="002307BB" w:rsidTr="00146765">
        <w:trPr>
          <w:jc w:val="center"/>
        </w:trPr>
        <w:tc>
          <w:tcPr>
            <w:tcW w:w="1893" w:type="dxa"/>
            <w:vAlign w:val="center"/>
          </w:tcPr>
          <w:p w:rsidR="002307BB" w:rsidRDefault="002307BB" w:rsidP="00146765">
            <w:pPr>
              <w:jc w:val="center"/>
              <w:rPr>
                <w:rtl/>
              </w:rPr>
            </w:pPr>
          </w:p>
        </w:tc>
        <w:tc>
          <w:tcPr>
            <w:tcW w:w="1559" w:type="dxa"/>
            <w:vAlign w:val="center"/>
          </w:tcPr>
          <w:p w:rsidR="002307BB" w:rsidRPr="002307BB" w:rsidRDefault="002307BB" w:rsidP="00146765">
            <w:pPr>
              <w:jc w:val="center"/>
              <w:rPr>
                <w:b/>
                <w:bCs/>
                <w:rtl/>
              </w:rPr>
            </w:pPr>
            <w:r w:rsidRPr="002307BB">
              <w:rPr>
                <w:rFonts w:hint="cs"/>
                <w:b/>
                <w:bCs/>
                <w:rtl/>
              </w:rPr>
              <w:t>השקעה</w:t>
            </w:r>
          </w:p>
        </w:tc>
        <w:tc>
          <w:tcPr>
            <w:tcW w:w="5070" w:type="dxa"/>
            <w:vAlign w:val="center"/>
          </w:tcPr>
          <w:p w:rsidR="002307BB" w:rsidRPr="002307BB" w:rsidRDefault="002307BB" w:rsidP="00146765">
            <w:pPr>
              <w:jc w:val="center"/>
              <w:rPr>
                <w:b/>
                <w:bCs/>
                <w:rtl/>
              </w:rPr>
            </w:pPr>
            <w:r w:rsidRPr="002307BB">
              <w:rPr>
                <w:rFonts w:hint="cs"/>
                <w:b/>
                <w:bCs/>
                <w:rtl/>
              </w:rPr>
              <w:t>הלוואה</w:t>
            </w:r>
          </w:p>
        </w:tc>
      </w:tr>
      <w:tr w:rsidR="002307BB" w:rsidTr="00146765">
        <w:trPr>
          <w:jc w:val="center"/>
        </w:trPr>
        <w:tc>
          <w:tcPr>
            <w:tcW w:w="1893" w:type="dxa"/>
            <w:vAlign w:val="center"/>
          </w:tcPr>
          <w:p w:rsidR="002307BB" w:rsidRPr="002307BB" w:rsidRDefault="002307BB" w:rsidP="00146765">
            <w:pPr>
              <w:jc w:val="center"/>
              <w:rPr>
                <w:b/>
                <w:bCs/>
                <w:rtl/>
              </w:rPr>
            </w:pPr>
            <w:r w:rsidRPr="002307BB">
              <w:rPr>
                <w:rFonts w:hint="cs"/>
                <w:b/>
                <w:bCs/>
                <w:rtl/>
              </w:rPr>
              <w:t>אחוז מס בעל מניות</w:t>
            </w:r>
          </w:p>
        </w:tc>
        <w:tc>
          <w:tcPr>
            <w:tcW w:w="1559" w:type="dxa"/>
            <w:vAlign w:val="center"/>
          </w:tcPr>
          <w:p w:rsidR="002307BB" w:rsidRDefault="002307BB" w:rsidP="00146765">
            <w:pPr>
              <w:jc w:val="center"/>
              <w:rPr>
                <w:rtl/>
              </w:rPr>
            </w:pPr>
            <w:r>
              <w:rPr>
                <w:rFonts w:hint="cs"/>
                <w:rtl/>
              </w:rPr>
              <w:t>30%</w:t>
            </w:r>
          </w:p>
        </w:tc>
        <w:tc>
          <w:tcPr>
            <w:tcW w:w="5070" w:type="dxa"/>
            <w:vAlign w:val="center"/>
          </w:tcPr>
          <w:p w:rsidR="002307BB" w:rsidRDefault="002307BB" w:rsidP="00146765">
            <w:pPr>
              <w:jc w:val="center"/>
              <w:rPr>
                <w:rtl/>
              </w:rPr>
            </w:pPr>
            <w:r>
              <w:rPr>
                <w:rFonts w:hint="cs"/>
                <w:rtl/>
              </w:rPr>
              <w:t>מדרגות (ס' 121</w:t>
            </w:r>
            <w:r w:rsidR="009D3D43">
              <w:rPr>
                <w:rFonts w:hint="cs"/>
                <w:rtl/>
              </w:rPr>
              <w:t>ד</w:t>
            </w:r>
            <w:r>
              <w:rPr>
                <w:rFonts w:hint="cs"/>
                <w:rtl/>
              </w:rPr>
              <w:t>)</w:t>
            </w:r>
          </w:p>
        </w:tc>
      </w:tr>
      <w:tr w:rsidR="002307BB" w:rsidTr="00146765">
        <w:trPr>
          <w:jc w:val="center"/>
        </w:trPr>
        <w:tc>
          <w:tcPr>
            <w:tcW w:w="1893" w:type="dxa"/>
            <w:vAlign w:val="center"/>
          </w:tcPr>
          <w:p w:rsidR="002307BB" w:rsidRPr="002307BB" w:rsidRDefault="002307BB" w:rsidP="00146765">
            <w:pPr>
              <w:jc w:val="center"/>
              <w:rPr>
                <w:b/>
                <w:bCs/>
                <w:rtl/>
              </w:rPr>
            </w:pPr>
            <w:r>
              <w:rPr>
                <w:rFonts w:hint="cs"/>
                <w:b/>
                <w:bCs/>
                <w:rtl/>
              </w:rPr>
              <w:t>מס חברות</w:t>
            </w:r>
          </w:p>
        </w:tc>
        <w:tc>
          <w:tcPr>
            <w:tcW w:w="1559" w:type="dxa"/>
            <w:vAlign w:val="center"/>
          </w:tcPr>
          <w:p w:rsidR="002307BB" w:rsidRDefault="002307BB" w:rsidP="00146765">
            <w:pPr>
              <w:jc w:val="center"/>
              <w:rPr>
                <w:rtl/>
              </w:rPr>
            </w:pPr>
            <w:r>
              <w:rPr>
                <w:rFonts w:hint="cs"/>
                <w:rtl/>
              </w:rPr>
              <w:t>2</w:t>
            </w:r>
            <w:r w:rsidR="009D3D43">
              <w:rPr>
                <w:rFonts w:hint="cs"/>
                <w:rtl/>
              </w:rPr>
              <w:t>3</w:t>
            </w:r>
            <w:r>
              <w:rPr>
                <w:rFonts w:hint="cs"/>
                <w:rtl/>
              </w:rPr>
              <w:t>%</w:t>
            </w:r>
          </w:p>
        </w:tc>
        <w:tc>
          <w:tcPr>
            <w:tcW w:w="5070" w:type="dxa"/>
            <w:vAlign w:val="center"/>
          </w:tcPr>
          <w:p w:rsidR="002307BB" w:rsidRDefault="002307BB" w:rsidP="00146765">
            <w:pPr>
              <w:jc w:val="center"/>
              <w:rPr>
                <w:rtl/>
              </w:rPr>
            </w:pPr>
            <w:r>
              <w:rPr>
                <w:rFonts w:hint="cs"/>
                <w:rtl/>
              </w:rPr>
              <w:t>ריבית מותרת בניכוי (כאשר החברה מפיקה רווחים ומעבירה למעלה בצורה של ריבית, אז על כל הרווחים היא לא משלמת מס). אז זה למעשה אור שאין חיוב מס ברמת החברה על רווח מחולק בצורה של ריבית.</w:t>
            </w:r>
          </w:p>
        </w:tc>
      </w:tr>
      <w:tr w:rsidR="002307BB" w:rsidTr="00146765">
        <w:trPr>
          <w:jc w:val="center"/>
        </w:trPr>
        <w:tc>
          <w:tcPr>
            <w:tcW w:w="1893" w:type="dxa"/>
            <w:vAlign w:val="center"/>
          </w:tcPr>
          <w:p w:rsidR="002307BB" w:rsidRPr="002307BB" w:rsidRDefault="009D3D43" w:rsidP="00146765">
            <w:pPr>
              <w:jc w:val="center"/>
              <w:rPr>
                <w:b/>
                <w:bCs/>
                <w:rtl/>
              </w:rPr>
            </w:pPr>
            <w:r>
              <w:rPr>
                <w:rFonts w:hint="cs"/>
                <w:b/>
                <w:bCs/>
                <w:rtl/>
              </w:rPr>
              <w:t>סה"כ</w:t>
            </w:r>
          </w:p>
        </w:tc>
        <w:tc>
          <w:tcPr>
            <w:tcW w:w="1559" w:type="dxa"/>
            <w:vAlign w:val="center"/>
          </w:tcPr>
          <w:p w:rsidR="002307BB" w:rsidRDefault="002307BB" w:rsidP="00146765">
            <w:pPr>
              <w:jc w:val="center"/>
              <w:rPr>
                <w:rtl/>
              </w:rPr>
            </w:pPr>
            <w:r>
              <w:rPr>
                <w:rFonts w:hint="cs"/>
                <w:rtl/>
              </w:rPr>
              <w:t>47%</w:t>
            </w:r>
          </w:p>
        </w:tc>
        <w:tc>
          <w:tcPr>
            <w:tcW w:w="5070" w:type="dxa"/>
            <w:vAlign w:val="center"/>
          </w:tcPr>
          <w:p w:rsidR="002307BB" w:rsidRDefault="002307BB" w:rsidP="00146765">
            <w:pPr>
              <w:jc w:val="center"/>
              <w:rPr>
                <w:rtl/>
              </w:rPr>
            </w:pPr>
            <w:r>
              <w:rPr>
                <w:rFonts w:hint="cs"/>
                <w:rtl/>
              </w:rPr>
              <w:t>מדרגות מס ס' 121.</w:t>
            </w:r>
          </w:p>
        </w:tc>
      </w:tr>
      <w:tr w:rsidR="002307BB" w:rsidTr="00146765">
        <w:trPr>
          <w:jc w:val="center"/>
        </w:trPr>
        <w:tc>
          <w:tcPr>
            <w:tcW w:w="1893" w:type="dxa"/>
            <w:vAlign w:val="center"/>
          </w:tcPr>
          <w:p w:rsidR="002307BB" w:rsidRPr="002307BB" w:rsidRDefault="002307BB" w:rsidP="00146765">
            <w:pPr>
              <w:jc w:val="center"/>
              <w:rPr>
                <w:b/>
                <w:bCs/>
                <w:rtl/>
              </w:rPr>
            </w:pPr>
          </w:p>
        </w:tc>
        <w:tc>
          <w:tcPr>
            <w:tcW w:w="1559" w:type="dxa"/>
            <w:vAlign w:val="center"/>
          </w:tcPr>
          <w:p w:rsidR="002307BB" w:rsidRDefault="00FB0855" w:rsidP="00146765">
            <w:pPr>
              <w:jc w:val="center"/>
              <w:rPr>
                <w:rtl/>
              </w:rPr>
            </w:pPr>
            <w:r>
              <w:rPr>
                <w:rFonts w:hint="cs"/>
                <w:rtl/>
              </w:rPr>
              <w:t>אינטגרציה חלקית</w:t>
            </w:r>
          </w:p>
        </w:tc>
        <w:tc>
          <w:tcPr>
            <w:tcW w:w="5070" w:type="dxa"/>
            <w:vAlign w:val="center"/>
          </w:tcPr>
          <w:p w:rsidR="002307BB" w:rsidRDefault="00FB0855" w:rsidP="00146765">
            <w:pPr>
              <w:jc w:val="center"/>
              <w:rPr>
                <w:rtl/>
              </w:rPr>
            </w:pPr>
            <w:r>
              <w:rPr>
                <w:rFonts w:hint="cs"/>
                <w:rtl/>
              </w:rPr>
              <w:t>אינטגרציה מלאה</w:t>
            </w:r>
            <w:r w:rsidR="009D3D43">
              <w:rPr>
                <w:rFonts w:hint="cs"/>
                <w:rtl/>
              </w:rPr>
              <w:t xml:space="preserve"> </w:t>
            </w:r>
            <w:r w:rsidR="009D3D43">
              <w:rPr>
                <w:rtl/>
              </w:rPr>
              <w:t>–</w:t>
            </w:r>
            <w:r w:rsidR="009D3D43">
              <w:rPr>
                <w:rFonts w:hint="cs"/>
                <w:rtl/>
              </w:rPr>
              <w:t xml:space="preserve"> התחשבות בתכונות האופי של הנישום.</w:t>
            </w:r>
          </w:p>
        </w:tc>
      </w:tr>
    </w:tbl>
    <w:p w:rsidR="00804DB8" w:rsidRDefault="009D3D43" w:rsidP="0026451B">
      <w:pPr>
        <w:jc w:val="both"/>
        <w:rPr>
          <w:rtl/>
        </w:rPr>
      </w:pPr>
      <w:r>
        <w:rPr>
          <w:rFonts w:hint="cs"/>
          <w:b/>
          <w:bCs/>
          <w:rtl/>
        </w:rPr>
        <w:t xml:space="preserve">אין העדפה ברורה לבעל המניות </w:t>
      </w:r>
      <w:r>
        <w:rPr>
          <w:b/>
          <w:bCs/>
          <w:rtl/>
        </w:rPr>
        <w:t>–</w:t>
      </w:r>
      <w:r>
        <w:rPr>
          <w:rFonts w:hint="cs"/>
          <w:b/>
          <w:bCs/>
          <w:rtl/>
        </w:rPr>
        <w:t xml:space="preserve"> וזה תלוי בעיקר בתכונות האופי של בעל המניות (ובמדרגת המס שלו)</w:t>
      </w:r>
      <w:r w:rsidR="005913E1">
        <w:rPr>
          <w:rFonts w:hint="cs"/>
          <w:rtl/>
        </w:rPr>
        <w:t xml:space="preserve"> </w:t>
      </w:r>
    </w:p>
    <w:p w:rsidR="005913E1" w:rsidRPr="006B2EB2" w:rsidRDefault="005913E1" w:rsidP="0026451B">
      <w:pPr>
        <w:jc w:val="both"/>
        <w:rPr>
          <w:b/>
          <w:bCs/>
          <w:u w:val="single"/>
          <w:rtl/>
        </w:rPr>
      </w:pPr>
      <w:r w:rsidRPr="00A14F14">
        <w:rPr>
          <w:rFonts w:hint="cs"/>
          <w:b/>
          <w:bCs/>
          <w:highlight w:val="yellow"/>
          <w:u w:val="single"/>
          <w:rtl/>
        </w:rPr>
        <w:t>עיתוי</w:t>
      </w:r>
      <w:r w:rsidR="00FE5723" w:rsidRPr="00A14F14">
        <w:rPr>
          <w:rFonts w:hint="cs"/>
          <w:b/>
          <w:bCs/>
          <w:highlight w:val="yellow"/>
          <w:u w:val="single"/>
          <w:rtl/>
        </w:rPr>
        <w:t xml:space="preserve"> המס</w:t>
      </w:r>
    </w:p>
    <w:p w:rsidR="00F80625" w:rsidRDefault="00FE5723" w:rsidP="0026451B">
      <w:pPr>
        <w:jc w:val="both"/>
        <w:rPr>
          <w:b/>
          <w:bCs/>
          <w:u w:val="single"/>
          <w:rtl/>
        </w:rPr>
      </w:pPr>
      <w:r w:rsidRPr="00A14F14">
        <w:rPr>
          <w:rFonts w:hint="cs"/>
          <w:b/>
          <w:bCs/>
          <w:rtl/>
        </w:rPr>
        <w:t>לגבי דיבידנדים</w:t>
      </w:r>
      <w:r>
        <w:rPr>
          <w:rFonts w:hint="cs"/>
          <w:rtl/>
        </w:rPr>
        <w:t xml:space="preserve"> ניתן לדחות את המס על הנטל של דיבידנדים</w:t>
      </w:r>
      <w:r w:rsidR="006B2EB2">
        <w:rPr>
          <w:rFonts w:hint="cs"/>
          <w:rtl/>
        </w:rPr>
        <w:t xml:space="preserve">. </w:t>
      </w:r>
      <w:r w:rsidR="006B2EB2" w:rsidRPr="00A14F14">
        <w:rPr>
          <w:rFonts w:hint="cs"/>
          <w:b/>
          <w:bCs/>
          <w:rtl/>
        </w:rPr>
        <w:t>ל</w:t>
      </w:r>
      <w:r w:rsidRPr="00A14F14">
        <w:rPr>
          <w:rFonts w:hint="cs"/>
          <w:b/>
          <w:bCs/>
          <w:rtl/>
        </w:rPr>
        <w:t>גבי הלוואה- העיתוי תלוי בשיטת הדיווח-</w:t>
      </w:r>
      <w:r>
        <w:rPr>
          <w:rFonts w:hint="cs"/>
          <w:rtl/>
        </w:rPr>
        <w:t xml:space="preserve"> </w:t>
      </w:r>
      <w:r w:rsidR="00A14F14" w:rsidRPr="00A14F14">
        <w:rPr>
          <w:rFonts w:hint="cs"/>
          <w:u w:val="single"/>
          <w:rtl/>
        </w:rPr>
        <w:t>אם החברה והנישום מדווחים בשיטת מזומנים</w:t>
      </w:r>
      <w:r w:rsidR="00A14F14">
        <w:rPr>
          <w:rFonts w:hint="cs"/>
          <w:rtl/>
        </w:rPr>
        <w:t xml:space="preserve"> </w:t>
      </w:r>
      <w:r w:rsidR="00A14F14">
        <w:rPr>
          <w:rtl/>
        </w:rPr>
        <w:t>–</w:t>
      </w:r>
      <w:r w:rsidR="00A14F14">
        <w:rPr>
          <w:rFonts w:hint="cs"/>
          <w:rtl/>
        </w:rPr>
        <w:t xml:space="preserve"> ישנה הקבלה מלאה בין ההכרה בהכנסה אצל בעל המניות להכרה בהוצאה אצל החברה ואין יתרון מס. </w:t>
      </w:r>
      <w:r w:rsidRPr="00A14F14">
        <w:rPr>
          <w:rFonts w:hint="cs"/>
          <w:u w:val="single"/>
          <w:rtl/>
        </w:rPr>
        <w:t>אם החברה מדווחת בשיטה מצטברת והנישום בשיטת מזומנים</w:t>
      </w:r>
      <w:r w:rsidR="00263431">
        <w:rPr>
          <w:rFonts w:hint="cs"/>
          <w:rtl/>
        </w:rPr>
        <w:t>- ב</w:t>
      </w:r>
      <w:r w:rsidR="00263431" w:rsidRPr="00263431">
        <w:rPr>
          <w:rFonts w:hint="cs"/>
          <w:b/>
          <w:bCs/>
          <w:highlight w:val="green"/>
          <w:rtl/>
        </w:rPr>
        <w:t>ס' 18</w:t>
      </w:r>
      <w:r w:rsidRPr="00263431">
        <w:rPr>
          <w:rFonts w:hint="cs"/>
          <w:b/>
          <w:bCs/>
          <w:highlight w:val="green"/>
          <w:rtl/>
        </w:rPr>
        <w:t>(ב)</w:t>
      </w:r>
      <w:r w:rsidR="00A14F14">
        <w:rPr>
          <w:rFonts w:hint="cs"/>
          <w:rtl/>
        </w:rPr>
        <w:t xml:space="preserve"> חסמו את האפשרות שהחברה תכיר בהוצאה לפני שהמלווה מכיר בהכנסה בכדי למנוע דחייה של ההכרה בהכנסה (שתשחק את בסיס המס).</w:t>
      </w:r>
    </w:p>
    <w:p w:rsidR="00177FF3" w:rsidRPr="00A14F14" w:rsidRDefault="00A14F14" w:rsidP="0026451B">
      <w:pPr>
        <w:jc w:val="both"/>
        <w:rPr>
          <w:b/>
          <w:bCs/>
          <w:u w:val="single"/>
          <w:rtl/>
        </w:rPr>
      </w:pPr>
      <w:r w:rsidRPr="00A14F14">
        <w:rPr>
          <w:rFonts w:hint="cs"/>
          <w:b/>
          <w:bCs/>
          <w:highlight w:val="yellow"/>
          <w:u w:val="single"/>
          <w:rtl/>
        </w:rPr>
        <w:t>צורות נוספות למימון החברה שיש בהם פוטנציאל להפחתת שיעור המס:</w:t>
      </w:r>
    </w:p>
    <w:p w:rsidR="00177FF3" w:rsidRDefault="00871D0F" w:rsidP="00297093">
      <w:pPr>
        <w:pStyle w:val="a3"/>
        <w:numPr>
          <w:ilvl w:val="0"/>
          <w:numId w:val="27"/>
        </w:numPr>
        <w:ind w:left="260"/>
        <w:jc w:val="both"/>
        <w:rPr>
          <w:rtl/>
        </w:rPr>
      </w:pPr>
      <w:r w:rsidRPr="00A14F14">
        <w:rPr>
          <w:rFonts w:hint="cs"/>
          <w:b/>
          <w:bCs/>
          <w:rtl/>
        </w:rPr>
        <w:t xml:space="preserve">עסקת </w:t>
      </w:r>
      <w:r w:rsidRPr="00A14F14">
        <w:rPr>
          <w:b/>
          <w:bCs/>
        </w:rPr>
        <w:t>BACK TO BACK</w:t>
      </w:r>
      <w:r w:rsidRPr="00A14F14">
        <w:rPr>
          <w:rFonts w:hint="cs"/>
          <w:b/>
          <w:bCs/>
          <w:rtl/>
        </w:rPr>
        <w:t xml:space="preserve"> </w:t>
      </w:r>
      <w:r w:rsidR="00A14F14">
        <w:rPr>
          <w:rFonts w:hint="cs"/>
          <w:b/>
          <w:bCs/>
          <w:rtl/>
        </w:rPr>
        <w:t xml:space="preserve">על ידי </w:t>
      </w:r>
      <w:r w:rsidR="00A14F14" w:rsidRPr="00A14F14">
        <w:rPr>
          <w:rFonts w:hint="cs"/>
          <w:b/>
          <w:bCs/>
          <w:u w:val="single"/>
          <w:rtl/>
        </w:rPr>
        <w:t>בעל מניות מהותי</w:t>
      </w:r>
      <w:r w:rsidRPr="00A14F14">
        <w:rPr>
          <w:rFonts w:hint="cs"/>
          <w:b/>
          <w:bCs/>
          <w:rtl/>
        </w:rPr>
        <w:t>:</w:t>
      </w:r>
      <w:r w:rsidR="00A14F14">
        <w:rPr>
          <w:rFonts w:hint="cs"/>
          <w:rtl/>
        </w:rPr>
        <w:t xml:space="preserve"> במקום שבעל המניות ילווה לחברה </w:t>
      </w:r>
      <w:proofErr w:type="spellStart"/>
      <w:r w:rsidR="00A14F14">
        <w:rPr>
          <w:rFonts w:hint="cs"/>
          <w:rtl/>
        </w:rPr>
        <w:t>וימוסה</w:t>
      </w:r>
      <w:proofErr w:type="spellEnd"/>
      <w:r w:rsidR="00A14F14">
        <w:rPr>
          <w:rFonts w:hint="cs"/>
          <w:rtl/>
        </w:rPr>
        <w:t xml:space="preserve"> במס שולי, הבנק מלווה לחברה</w:t>
      </w:r>
      <w:r w:rsidR="00C33486">
        <w:rPr>
          <w:rFonts w:hint="cs"/>
          <w:rtl/>
        </w:rPr>
        <w:t xml:space="preserve"> בריבית נמוכה</w:t>
      </w:r>
      <w:r w:rsidR="00A14F14">
        <w:rPr>
          <w:rFonts w:hint="cs"/>
          <w:rtl/>
        </w:rPr>
        <w:t>, ובעל המניות מעמיד בטוחה או מלווה את אותם כספים לבנק (ואז גם הבנק וגם בעל המניות משלמים 15% על הריבית).</w:t>
      </w:r>
      <w:r w:rsidR="00C33486">
        <w:rPr>
          <w:rFonts w:hint="cs"/>
          <w:rtl/>
        </w:rPr>
        <w:t xml:space="preserve"> ניתן לתקוף את זה ע"י טענת </w:t>
      </w:r>
      <w:r w:rsidR="00C33486">
        <w:rPr>
          <w:rFonts w:hint="cs"/>
          <w:u w:val="single"/>
          <w:rtl/>
        </w:rPr>
        <w:t>עסקה מלאכותית</w:t>
      </w:r>
      <w:r w:rsidR="00C33486">
        <w:rPr>
          <w:rFonts w:hint="cs"/>
          <w:rtl/>
        </w:rPr>
        <w:t xml:space="preserve"> ולטעון כאילו בעל המניות הלווה ישירות לחברה (</w:t>
      </w:r>
      <w:proofErr w:type="spellStart"/>
      <w:r w:rsidR="00C33486">
        <w:rPr>
          <w:rFonts w:hint="cs"/>
          <w:rtl/>
        </w:rPr>
        <w:t>וימוסה</w:t>
      </w:r>
      <w:proofErr w:type="spellEnd"/>
      <w:r w:rsidR="00C33486">
        <w:rPr>
          <w:rFonts w:hint="cs"/>
          <w:rtl/>
        </w:rPr>
        <w:t xml:space="preserve"> במס שולי).</w:t>
      </w:r>
    </w:p>
    <w:p w:rsidR="00C33486" w:rsidRPr="00C33486" w:rsidRDefault="00C33486" w:rsidP="00297093">
      <w:pPr>
        <w:pStyle w:val="a3"/>
        <w:numPr>
          <w:ilvl w:val="0"/>
          <w:numId w:val="27"/>
        </w:numPr>
        <w:ind w:left="260"/>
        <w:jc w:val="both"/>
      </w:pPr>
      <w:r>
        <w:rPr>
          <w:rFonts w:hint="cs"/>
          <w:b/>
          <w:bCs/>
          <w:rtl/>
        </w:rPr>
        <w:t>העמדת</w:t>
      </w:r>
      <w:r w:rsidR="00177FF3" w:rsidRPr="00C33486">
        <w:rPr>
          <w:rFonts w:hint="cs"/>
          <w:b/>
          <w:bCs/>
          <w:rtl/>
        </w:rPr>
        <w:t xml:space="preserve"> ערבות/ בטוחות</w:t>
      </w:r>
      <w:r>
        <w:rPr>
          <w:rFonts w:hint="cs"/>
          <w:b/>
          <w:bCs/>
          <w:rtl/>
        </w:rPr>
        <w:t xml:space="preserve">: </w:t>
      </w:r>
      <w:r>
        <w:rPr>
          <w:rFonts w:hint="cs"/>
          <w:rtl/>
        </w:rPr>
        <w:t xml:space="preserve">בעל המניות יכול להפקיד כספים שישמשו כבטוחות, ועל ידי זה הריבית שהבנק מלווה לחברה נמוכה יותר. שיעור ההפחתה של הריבית הוא מעין דיבידנד שהחברה משלמת לבעל המניות על זה שהוא העמיד את הבטוחה. </w:t>
      </w:r>
      <w:r>
        <w:rPr>
          <w:rFonts w:hint="cs"/>
          <w:b/>
          <w:bCs/>
          <w:rtl/>
        </w:rPr>
        <w:t>לפי הדין אם לא ממומשת הבטוחה אין אירוע מס מבחינתו של בעל המניות.</w:t>
      </w:r>
      <w:r>
        <w:rPr>
          <w:rFonts w:hint="cs"/>
          <w:rtl/>
        </w:rPr>
        <w:t xml:space="preserve"> </w:t>
      </w:r>
      <w:r>
        <w:rPr>
          <w:rFonts w:hint="cs"/>
          <w:b/>
          <w:bCs/>
          <w:rtl/>
        </w:rPr>
        <w:t xml:space="preserve">עם זאת, כאשר החברה לא פורעת את החוב והבנק מממש את הבטוחה </w:t>
      </w:r>
      <w:r>
        <w:rPr>
          <w:b/>
          <w:bCs/>
          <w:rtl/>
        </w:rPr>
        <w:t>–</w:t>
      </w:r>
      <w:r>
        <w:rPr>
          <w:rFonts w:hint="cs"/>
          <w:b/>
          <w:bCs/>
          <w:rtl/>
        </w:rPr>
        <w:t xml:space="preserve"> נוצר אירוע מס.</w:t>
      </w:r>
    </w:p>
    <w:p w:rsidR="00C33486" w:rsidRDefault="00871D0F" w:rsidP="00297093">
      <w:pPr>
        <w:pStyle w:val="a3"/>
        <w:numPr>
          <w:ilvl w:val="0"/>
          <w:numId w:val="28"/>
        </w:numPr>
        <w:ind w:left="401"/>
        <w:jc w:val="both"/>
      </w:pPr>
      <w:r w:rsidRPr="00CA17F8">
        <w:rPr>
          <w:rFonts w:hint="cs"/>
          <w:b/>
          <w:bCs/>
          <w:highlight w:val="green"/>
          <w:rtl/>
        </w:rPr>
        <w:t>פס"ד איזו גולדשטיין</w:t>
      </w:r>
      <w:r w:rsidRPr="00CA17F8">
        <w:rPr>
          <w:rFonts w:hint="cs"/>
          <w:highlight w:val="green"/>
          <w:rtl/>
        </w:rPr>
        <w:t>-</w:t>
      </w:r>
      <w:r w:rsidR="00C33486">
        <w:rPr>
          <w:rFonts w:hint="cs"/>
          <w:rtl/>
        </w:rPr>
        <w:t xml:space="preserve"> </w:t>
      </w:r>
      <w:r>
        <w:rPr>
          <w:rFonts w:hint="cs"/>
          <w:rtl/>
        </w:rPr>
        <w:t>מה התוצאה המשפטית של תש</w:t>
      </w:r>
      <w:r w:rsidR="00C33486">
        <w:rPr>
          <w:rFonts w:hint="cs"/>
          <w:rtl/>
        </w:rPr>
        <w:t>ל</w:t>
      </w:r>
      <w:r>
        <w:rPr>
          <w:rFonts w:hint="cs"/>
          <w:rtl/>
        </w:rPr>
        <w:t>ום חובות ע"י</w:t>
      </w:r>
      <w:r w:rsidR="00C33486">
        <w:rPr>
          <w:rFonts w:hint="cs"/>
          <w:rtl/>
        </w:rPr>
        <w:t xml:space="preserve"> בעל מניות</w:t>
      </w:r>
      <w:r>
        <w:rPr>
          <w:rFonts w:hint="cs"/>
          <w:rtl/>
        </w:rPr>
        <w:t xml:space="preserve"> ערב?</w:t>
      </w:r>
      <w:r w:rsidR="00C33486" w:rsidRPr="00871D0F">
        <w:rPr>
          <w:rFonts w:hint="cs"/>
          <w:b/>
          <w:bCs/>
          <w:rtl/>
        </w:rPr>
        <w:t xml:space="preserve"> </w:t>
      </w:r>
      <w:r w:rsidRPr="00871D0F">
        <w:rPr>
          <w:rFonts w:hint="cs"/>
          <w:b/>
          <w:bCs/>
          <w:rtl/>
        </w:rPr>
        <w:t>נקבע</w:t>
      </w:r>
      <w:r>
        <w:rPr>
          <w:rFonts w:hint="cs"/>
          <w:rtl/>
        </w:rPr>
        <w:t xml:space="preserve">- תשלום </w:t>
      </w:r>
      <w:r w:rsidR="00C33486">
        <w:rPr>
          <w:rFonts w:hint="cs"/>
          <w:rtl/>
        </w:rPr>
        <w:t>ה</w:t>
      </w:r>
      <w:r>
        <w:rPr>
          <w:rFonts w:hint="cs"/>
          <w:rtl/>
        </w:rPr>
        <w:t>חובות יוצר הפסד הון לערב.</w:t>
      </w:r>
      <w:r w:rsidR="00C33486">
        <w:rPr>
          <w:rFonts w:hint="cs"/>
          <w:rtl/>
        </w:rPr>
        <w:t xml:space="preserve"> זה כאילו</w:t>
      </w:r>
      <w:r>
        <w:rPr>
          <w:rFonts w:hint="cs"/>
          <w:rtl/>
        </w:rPr>
        <w:t xml:space="preserve"> </w:t>
      </w:r>
      <w:r w:rsidR="00C33486">
        <w:rPr>
          <w:rFonts w:hint="cs"/>
          <w:rtl/>
        </w:rPr>
        <w:t>ש</w:t>
      </w:r>
      <w:r>
        <w:rPr>
          <w:rFonts w:hint="cs"/>
          <w:rtl/>
        </w:rPr>
        <w:t>הבנק ממחה את החוב שלו לערב</w:t>
      </w:r>
      <w:r w:rsidR="00C33486">
        <w:rPr>
          <w:rFonts w:hint="cs"/>
          <w:rtl/>
        </w:rPr>
        <w:t>, ומכיוון שהוא</w:t>
      </w:r>
      <w:r w:rsidR="001C3BA9">
        <w:rPr>
          <w:rFonts w:hint="cs"/>
          <w:rtl/>
        </w:rPr>
        <w:t xml:space="preserve"> </w:t>
      </w:r>
      <w:r>
        <w:rPr>
          <w:rFonts w:hint="cs"/>
          <w:rtl/>
        </w:rPr>
        <w:t>לא מצליח לגבות את חובו נוצר לו הפסד הון.</w:t>
      </w:r>
    </w:p>
    <w:p w:rsidR="00F9384A" w:rsidRDefault="00C33486" w:rsidP="00297093">
      <w:pPr>
        <w:pStyle w:val="a3"/>
        <w:numPr>
          <w:ilvl w:val="0"/>
          <w:numId w:val="28"/>
        </w:numPr>
        <w:ind w:left="401"/>
        <w:jc w:val="both"/>
        <w:rPr>
          <w:rtl/>
        </w:rPr>
      </w:pPr>
      <w:r w:rsidRPr="00CA17F8">
        <w:rPr>
          <w:rFonts w:hint="cs"/>
          <w:b/>
          <w:bCs/>
          <w:highlight w:val="green"/>
          <w:rtl/>
        </w:rPr>
        <w:t xml:space="preserve"> </w:t>
      </w:r>
      <w:r w:rsidR="00871D0F" w:rsidRPr="00CA17F8">
        <w:rPr>
          <w:rFonts w:hint="cs"/>
          <w:b/>
          <w:bCs/>
          <w:highlight w:val="green"/>
          <w:rtl/>
        </w:rPr>
        <w:t xml:space="preserve">פס"ד </w:t>
      </w:r>
      <w:proofErr w:type="spellStart"/>
      <w:r w:rsidR="00871D0F" w:rsidRPr="00CA17F8">
        <w:rPr>
          <w:rFonts w:hint="cs"/>
          <w:b/>
          <w:bCs/>
          <w:highlight w:val="green"/>
          <w:rtl/>
        </w:rPr>
        <w:t>פיינגולד</w:t>
      </w:r>
      <w:proofErr w:type="spellEnd"/>
      <w:r w:rsidR="00871D0F" w:rsidRPr="00CA17F8">
        <w:rPr>
          <w:rFonts w:hint="cs"/>
          <w:b/>
          <w:bCs/>
          <w:highlight w:val="green"/>
          <w:rtl/>
        </w:rPr>
        <w:t>-</w:t>
      </w:r>
      <w:r w:rsidR="00871D0F" w:rsidRPr="00C33486">
        <w:rPr>
          <w:rFonts w:hint="cs"/>
          <w:b/>
          <w:bCs/>
          <w:rtl/>
        </w:rPr>
        <w:t xml:space="preserve"> </w:t>
      </w:r>
      <w:r w:rsidR="001B6D13">
        <w:rPr>
          <w:rFonts w:hint="cs"/>
          <w:rtl/>
        </w:rPr>
        <w:t>? לא ברור לי מה הסיפור שם מהסיכום ולא זוכר את הפס"ד....</w:t>
      </w:r>
      <w:r w:rsidR="009264D9">
        <w:rPr>
          <w:rFonts w:hint="cs"/>
          <w:rtl/>
        </w:rPr>
        <w:t xml:space="preserve"> </w:t>
      </w:r>
    </w:p>
    <w:p w:rsidR="00FD06A3" w:rsidRDefault="001B6D13" w:rsidP="0026451B">
      <w:pPr>
        <w:jc w:val="both"/>
        <w:rPr>
          <w:rtl/>
        </w:rPr>
      </w:pPr>
      <w:r>
        <w:rPr>
          <w:rFonts w:hint="cs"/>
          <w:b/>
          <w:bCs/>
          <w:rtl/>
        </w:rPr>
        <w:t>***</w:t>
      </w:r>
      <w:r w:rsidR="00F9384A" w:rsidRPr="001B6D13">
        <w:rPr>
          <w:rFonts w:hint="cs"/>
          <w:b/>
          <w:bCs/>
          <w:rtl/>
        </w:rPr>
        <w:t>יתרון נוסף של מימון באמצעות הלוואה על השקעה</w:t>
      </w:r>
      <w:r w:rsidRPr="001B6D13">
        <w:rPr>
          <w:rFonts w:hint="cs"/>
          <w:b/>
          <w:bCs/>
          <w:rtl/>
        </w:rPr>
        <w:t xml:space="preserve"> הוא שקל יותר לקבל את קרן ההלוואה (מכוון שקרן ההשקעה מוחזרת רק בפירוק של החברה מרצון).</w:t>
      </w:r>
      <w:r>
        <w:rPr>
          <w:rFonts w:hint="cs"/>
          <w:rtl/>
        </w:rPr>
        <w:t xml:space="preserve"> </w:t>
      </w:r>
      <w:r w:rsidR="00D6613B" w:rsidRPr="00CA17F8">
        <w:rPr>
          <w:rFonts w:hint="cs"/>
          <w:b/>
          <w:bCs/>
          <w:highlight w:val="green"/>
          <w:rtl/>
        </w:rPr>
        <w:t xml:space="preserve">פס"ד </w:t>
      </w:r>
      <w:proofErr w:type="spellStart"/>
      <w:r w:rsidR="00D6613B" w:rsidRPr="00CA17F8">
        <w:rPr>
          <w:rFonts w:hint="cs"/>
          <w:b/>
          <w:bCs/>
          <w:highlight w:val="green"/>
          <w:rtl/>
        </w:rPr>
        <w:t>גוטשל</w:t>
      </w:r>
      <w:proofErr w:type="spellEnd"/>
      <w:r w:rsidR="00D6613B" w:rsidRPr="001B6D13">
        <w:rPr>
          <w:rFonts w:hint="cs"/>
          <w:b/>
          <w:bCs/>
          <w:rtl/>
        </w:rPr>
        <w:t>:</w:t>
      </w:r>
      <w:r w:rsidR="000D14B6">
        <w:rPr>
          <w:rFonts w:hint="cs"/>
          <w:rtl/>
        </w:rPr>
        <w:t xml:space="preserve"> בעל מניות שמכ</w:t>
      </w:r>
      <w:r>
        <w:rPr>
          <w:rFonts w:hint="cs"/>
          <w:rtl/>
        </w:rPr>
        <w:t xml:space="preserve">ר את אחזקותיו בחברות שלו לחברת אחזקות ויצר כך שהיא תהיה חייבת לו על הלוואה שלקחה ממנו למימון רכישת המניות של החברות האחרות שלו. הוא בעצם המיר את הרווחים שהיו לו בחברות להלוואה. </w:t>
      </w:r>
      <w:r w:rsidR="0047040E">
        <w:rPr>
          <w:rFonts w:hint="cs"/>
          <w:rtl/>
        </w:rPr>
        <w:t xml:space="preserve">בעליון נקבע שמדובר בעסקה מלאכותית מתעלמים מהעסקה כמו שעשו אותה וקבעו שכל החזרי ההלוואות מחברת הלוואות </w:t>
      </w:r>
      <w:proofErr w:type="spellStart"/>
      <w:r w:rsidR="0047040E">
        <w:rPr>
          <w:rFonts w:hint="cs"/>
          <w:rtl/>
        </w:rPr>
        <w:t>לגוטשל</w:t>
      </w:r>
      <w:proofErr w:type="spellEnd"/>
      <w:r w:rsidR="0047040E">
        <w:rPr>
          <w:rFonts w:hint="cs"/>
          <w:rtl/>
        </w:rPr>
        <w:t xml:space="preserve"> יחשבו לצרכי מס כדיבידנדים מהחברות הציבוריות </w:t>
      </w:r>
      <w:proofErr w:type="spellStart"/>
      <w:r w:rsidR="0047040E">
        <w:rPr>
          <w:rFonts w:hint="cs"/>
          <w:rtl/>
        </w:rPr>
        <w:t>לגוטשל</w:t>
      </w:r>
      <w:proofErr w:type="spellEnd"/>
      <w:r w:rsidR="0047040E">
        <w:rPr>
          <w:rFonts w:hint="cs"/>
          <w:rtl/>
        </w:rPr>
        <w:t>.</w:t>
      </w:r>
    </w:p>
    <w:p w:rsidR="00FD06A3" w:rsidRDefault="00FD06A3" w:rsidP="0026451B">
      <w:pPr>
        <w:jc w:val="both"/>
        <w:rPr>
          <w:b/>
          <w:bCs/>
          <w:u w:val="single"/>
          <w:rtl/>
        </w:rPr>
      </w:pPr>
      <w:r w:rsidRPr="00CA17F8">
        <w:rPr>
          <w:rFonts w:hint="cs"/>
          <w:b/>
          <w:bCs/>
          <w:highlight w:val="cyan"/>
          <w:u w:val="single"/>
          <w:rtl/>
        </w:rPr>
        <w:t xml:space="preserve">חלוקת רווחים </w:t>
      </w:r>
      <w:r w:rsidR="001F349E" w:rsidRPr="00CA17F8">
        <w:rPr>
          <w:rFonts w:hint="cs"/>
          <w:b/>
          <w:bCs/>
          <w:highlight w:val="cyan"/>
          <w:u w:val="single"/>
          <w:rtl/>
        </w:rPr>
        <w:t>מה</w:t>
      </w:r>
      <w:r w:rsidRPr="00CA17F8">
        <w:rPr>
          <w:rFonts w:hint="cs"/>
          <w:b/>
          <w:bCs/>
          <w:highlight w:val="cyan"/>
          <w:u w:val="single"/>
          <w:rtl/>
        </w:rPr>
        <w:t>חבר</w:t>
      </w:r>
      <w:r w:rsidR="001F349E" w:rsidRPr="00CA17F8">
        <w:rPr>
          <w:rFonts w:hint="cs"/>
          <w:b/>
          <w:bCs/>
          <w:highlight w:val="cyan"/>
          <w:u w:val="single"/>
          <w:rtl/>
        </w:rPr>
        <w:t>ה</w:t>
      </w:r>
    </w:p>
    <w:p w:rsidR="00FD06A3" w:rsidRDefault="001B6D13" w:rsidP="0026451B">
      <w:pPr>
        <w:jc w:val="both"/>
        <w:rPr>
          <w:rtl/>
        </w:rPr>
      </w:pPr>
      <w:r>
        <w:rPr>
          <w:rFonts w:hint="cs"/>
          <w:u w:val="single"/>
          <w:rtl/>
        </w:rPr>
        <w:t>הצורות לחלוקות</w:t>
      </w:r>
      <w:r w:rsidR="00FD06A3">
        <w:rPr>
          <w:rFonts w:hint="cs"/>
          <w:rtl/>
        </w:rPr>
        <w:t>:</w:t>
      </w:r>
    </w:p>
    <w:p w:rsidR="00FD06A3" w:rsidRDefault="00FD06A3" w:rsidP="00297093">
      <w:pPr>
        <w:pStyle w:val="a3"/>
        <w:numPr>
          <w:ilvl w:val="0"/>
          <w:numId w:val="19"/>
        </w:numPr>
        <w:ind w:left="401"/>
        <w:jc w:val="both"/>
      </w:pPr>
      <w:r w:rsidRPr="00FD06A3">
        <w:rPr>
          <w:rFonts w:hint="cs"/>
          <w:b/>
          <w:bCs/>
          <w:rtl/>
        </w:rPr>
        <w:t>דיבידנד</w:t>
      </w:r>
      <w:r>
        <w:rPr>
          <w:rFonts w:hint="cs"/>
          <w:rtl/>
        </w:rPr>
        <w:t>- בד"כ מזומנים</w:t>
      </w:r>
      <w:r w:rsidR="001B6D13">
        <w:rPr>
          <w:rFonts w:hint="cs"/>
          <w:rtl/>
        </w:rPr>
        <w:t xml:space="preserve"> או נכס</w:t>
      </w:r>
    </w:p>
    <w:p w:rsidR="00FD06A3" w:rsidRDefault="00FD06A3" w:rsidP="00297093">
      <w:pPr>
        <w:pStyle w:val="a3"/>
        <w:numPr>
          <w:ilvl w:val="0"/>
          <w:numId w:val="19"/>
        </w:numPr>
        <w:ind w:left="401"/>
        <w:jc w:val="both"/>
      </w:pPr>
      <w:r w:rsidRPr="00FD06A3">
        <w:rPr>
          <w:rFonts w:hint="cs"/>
          <w:b/>
          <w:bCs/>
          <w:rtl/>
        </w:rPr>
        <w:t>מניות הטבה</w:t>
      </w:r>
      <w:r>
        <w:rPr>
          <w:rFonts w:hint="cs"/>
          <w:rtl/>
        </w:rPr>
        <w:t xml:space="preserve">- לא דורשות הוצאת מזומנים אלא הנפקת מניות חדשות לבעלי מניות קיימים. </w:t>
      </w:r>
    </w:p>
    <w:p w:rsidR="001B6D13" w:rsidRDefault="00FD06A3" w:rsidP="00297093">
      <w:pPr>
        <w:pStyle w:val="a3"/>
        <w:numPr>
          <w:ilvl w:val="0"/>
          <w:numId w:val="19"/>
        </w:numPr>
        <w:ind w:left="401"/>
        <w:jc w:val="both"/>
      </w:pPr>
      <w:r w:rsidRPr="00FD06A3">
        <w:rPr>
          <w:rFonts w:hint="cs"/>
          <w:b/>
          <w:bCs/>
          <w:rtl/>
        </w:rPr>
        <w:t>רכישת מניות</w:t>
      </w:r>
      <w:r>
        <w:rPr>
          <w:rFonts w:hint="cs"/>
          <w:rtl/>
        </w:rPr>
        <w:t>- כשהחברה רוכשת את מניותיה מבעלי המניות</w:t>
      </w:r>
      <w:r w:rsidR="001B6D13">
        <w:rPr>
          <w:rFonts w:hint="cs"/>
          <w:rtl/>
        </w:rPr>
        <w:t xml:space="preserve"> </w:t>
      </w:r>
      <w:r w:rsidR="001B6D13">
        <w:rPr>
          <w:rtl/>
        </w:rPr>
        <w:t>–</w:t>
      </w:r>
      <w:r w:rsidR="001B6D13">
        <w:rPr>
          <w:rFonts w:hint="cs"/>
          <w:rtl/>
        </w:rPr>
        <w:t xml:space="preserve"> יבואר בהמשך. </w:t>
      </w:r>
    </w:p>
    <w:p w:rsidR="008D7BEA" w:rsidRPr="0053751B" w:rsidRDefault="001B6D13" w:rsidP="0026451B">
      <w:pPr>
        <w:jc w:val="both"/>
        <w:rPr>
          <w:sz w:val="18"/>
          <w:szCs w:val="18"/>
          <w:rtl/>
        </w:rPr>
      </w:pPr>
      <w:r w:rsidRPr="0053751B">
        <w:rPr>
          <w:rFonts w:hint="cs"/>
          <w:sz w:val="18"/>
          <w:szCs w:val="18"/>
          <w:rtl/>
        </w:rPr>
        <w:lastRenderedPageBreak/>
        <w:t xml:space="preserve">מבחני החלוקה בחוק החברות: </w:t>
      </w:r>
      <w:r w:rsidRPr="0053751B">
        <w:rPr>
          <w:rFonts w:hint="cs"/>
          <w:b/>
          <w:bCs/>
          <w:sz w:val="18"/>
          <w:szCs w:val="18"/>
          <w:rtl/>
        </w:rPr>
        <w:t>מבחן הרווח</w:t>
      </w:r>
      <w:r w:rsidRPr="0053751B">
        <w:rPr>
          <w:rFonts w:hint="cs"/>
          <w:sz w:val="18"/>
          <w:szCs w:val="18"/>
          <w:rtl/>
        </w:rPr>
        <w:t xml:space="preserve"> המבוסס על מבחן חשבונאי הבודק האם לחברה יש "עודפים", </w:t>
      </w:r>
      <w:r w:rsidRPr="0053751B">
        <w:rPr>
          <w:rFonts w:hint="cs"/>
          <w:b/>
          <w:bCs/>
          <w:sz w:val="18"/>
          <w:szCs w:val="18"/>
          <w:rtl/>
        </w:rPr>
        <w:t>ומבחן יכולת הפירעון</w:t>
      </w:r>
      <w:r w:rsidRPr="0053751B">
        <w:rPr>
          <w:rFonts w:hint="cs"/>
          <w:sz w:val="18"/>
          <w:szCs w:val="18"/>
          <w:rtl/>
        </w:rPr>
        <w:t xml:space="preserve"> שמטרתו לוודא כי החברה תעמוד בהתחייבויות שלה כלפיה </w:t>
      </w:r>
      <w:proofErr w:type="spellStart"/>
      <w:r w:rsidRPr="0053751B">
        <w:rPr>
          <w:rFonts w:hint="cs"/>
          <w:sz w:val="18"/>
          <w:szCs w:val="18"/>
          <w:rtl/>
        </w:rPr>
        <w:t>נושיה</w:t>
      </w:r>
      <w:proofErr w:type="spellEnd"/>
      <w:r w:rsidRPr="0053751B">
        <w:rPr>
          <w:rFonts w:hint="cs"/>
          <w:sz w:val="18"/>
          <w:szCs w:val="18"/>
          <w:rtl/>
        </w:rPr>
        <w:t xml:space="preserve">. </w:t>
      </w:r>
      <w:r w:rsidRPr="0053751B">
        <w:rPr>
          <w:rFonts w:hint="cs"/>
          <w:b/>
          <w:bCs/>
          <w:sz w:val="18"/>
          <w:szCs w:val="18"/>
          <w:rtl/>
        </w:rPr>
        <w:t>סע' 303</w:t>
      </w:r>
      <w:r w:rsidR="0053751B" w:rsidRPr="0053751B">
        <w:rPr>
          <w:rFonts w:hint="cs"/>
          <w:sz w:val="18"/>
          <w:szCs w:val="18"/>
          <w:rtl/>
        </w:rPr>
        <w:t xml:space="preserve"> מאפשר חלוקה שלא עומדת במבחן הרווח באישור ביהמ"ש. אם החלוקה לא עומדת במבחנים הללו היא נקראת "</w:t>
      </w:r>
      <w:r w:rsidR="0053751B" w:rsidRPr="0053751B">
        <w:rPr>
          <w:rFonts w:hint="cs"/>
          <w:b/>
          <w:bCs/>
          <w:sz w:val="18"/>
          <w:szCs w:val="18"/>
          <w:rtl/>
        </w:rPr>
        <w:t>חלוקה אסורה</w:t>
      </w:r>
      <w:r w:rsidR="0053751B" w:rsidRPr="0053751B">
        <w:rPr>
          <w:rFonts w:hint="cs"/>
          <w:sz w:val="18"/>
          <w:szCs w:val="18"/>
          <w:rtl/>
        </w:rPr>
        <w:t>" ויש להחזיר את הכספים לחברה.</w:t>
      </w:r>
    </w:p>
    <w:p w:rsidR="00D4062D" w:rsidRPr="0053751B" w:rsidRDefault="008D7BEA" w:rsidP="0026451B">
      <w:pPr>
        <w:jc w:val="both"/>
        <w:rPr>
          <w:b/>
          <w:bCs/>
          <w:u w:val="single"/>
          <w:rtl/>
        </w:rPr>
      </w:pPr>
      <w:r w:rsidRPr="0053751B">
        <w:rPr>
          <w:rFonts w:hint="cs"/>
          <w:b/>
          <w:bCs/>
          <w:u w:val="single"/>
          <w:rtl/>
        </w:rPr>
        <w:t>ד</w:t>
      </w:r>
      <w:r w:rsidR="0053751B">
        <w:rPr>
          <w:rFonts w:hint="cs"/>
          <w:b/>
          <w:bCs/>
          <w:u w:val="single"/>
          <w:rtl/>
        </w:rPr>
        <w:t>יבידנד בד</w:t>
      </w:r>
      <w:r w:rsidRPr="0053751B">
        <w:rPr>
          <w:rFonts w:hint="cs"/>
          <w:b/>
          <w:bCs/>
          <w:u w:val="single"/>
          <w:rtl/>
        </w:rPr>
        <w:t>יני מיסים</w:t>
      </w:r>
    </w:p>
    <w:p w:rsidR="00D4062D" w:rsidRPr="00EB0F62" w:rsidRDefault="00D4062D" w:rsidP="0026451B">
      <w:pPr>
        <w:jc w:val="both"/>
        <w:rPr>
          <w:sz w:val="18"/>
          <w:szCs w:val="18"/>
          <w:rtl/>
        </w:rPr>
      </w:pPr>
      <w:r w:rsidRPr="00EB0F62">
        <w:rPr>
          <w:rFonts w:hint="cs"/>
          <w:b/>
          <w:bCs/>
          <w:sz w:val="18"/>
          <w:szCs w:val="18"/>
          <w:rtl/>
        </w:rPr>
        <w:t>תכליות של דיבידנדים בחוק החברות לעומת מס הכנסה:</w:t>
      </w:r>
      <w:r w:rsidRPr="00EB0F62">
        <w:rPr>
          <w:rFonts w:hint="cs"/>
          <w:sz w:val="18"/>
          <w:szCs w:val="18"/>
          <w:rtl/>
        </w:rPr>
        <w:t xml:space="preserve"> </w:t>
      </w:r>
      <w:r w:rsidRPr="00263431">
        <w:rPr>
          <w:rFonts w:hint="cs"/>
          <w:b/>
          <w:bCs/>
          <w:sz w:val="18"/>
          <w:szCs w:val="18"/>
          <w:highlight w:val="green"/>
          <w:rtl/>
        </w:rPr>
        <w:t>פס"ד</w:t>
      </w:r>
      <w:r w:rsidRPr="00263431">
        <w:rPr>
          <w:b/>
          <w:bCs/>
          <w:sz w:val="18"/>
          <w:szCs w:val="18"/>
          <w:highlight w:val="green"/>
        </w:rPr>
        <w:t xml:space="preserve"> </w:t>
      </w:r>
      <w:r w:rsidRPr="00263431">
        <w:rPr>
          <w:rFonts w:hint="cs"/>
          <w:b/>
          <w:bCs/>
          <w:sz w:val="18"/>
          <w:szCs w:val="18"/>
          <w:highlight w:val="green"/>
          <w:rtl/>
        </w:rPr>
        <w:t>פרל:</w:t>
      </w:r>
      <w:r w:rsidR="003009D9" w:rsidRPr="00EB0F62">
        <w:rPr>
          <w:rFonts w:hint="cs"/>
          <w:sz w:val="18"/>
          <w:szCs w:val="18"/>
          <w:rtl/>
        </w:rPr>
        <w:t xml:space="preserve"> קובע כי התכלית לפירוש המונח דיבידנד בחוק החברות ובפקודה זהה והיא </w:t>
      </w:r>
      <w:r w:rsidRPr="00EB0F62">
        <w:rPr>
          <w:rFonts w:hint="cs"/>
          <w:sz w:val="18"/>
          <w:szCs w:val="18"/>
          <w:rtl/>
        </w:rPr>
        <w:t>מניעת פגיעה בצדדים שלישים- ב</w:t>
      </w:r>
      <w:r w:rsidR="003009D9" w:rsidRPr="00EB0F62">
        <w:rPr>
          <w:rFonts w:hint="cs"/>
          <w:sz w:val="18"/>
          <w:szCs w:val="18"/>
          <w:rtl/>
        </w:rPr>
        <w:t>נ</w:t>
      </w:r>
      <w:r w:rsidRPr="00EB0F62">
        <w:rPr>
          <w:rFonts w:hint="cs"/>
          <w:sz w:val="18"/>
          <w:szCs w:val="18"/>
          <w:rtl/>
        </w:rPr>
        <w:t>ושים או ברשויות המס</w:t>
      </w:r>
      <w:r w:rsidR="00541A35" w:rsidRPr="00EB0F62">
        <w:rPr>
          <w:rFonts w:hint="cs"/>
          <w:sz w:val="18"/>
          <w:szCs w:val="18"/>
          <w:rtl/>
        </w:rPr>
        <w:t>.</w:t>
      </w:r>
      <w:r w:rsidR="00EB0F62" w:rsidRPr="00EB0F62">
        <w:rPr>
          <w:rFonts w:hint="cs"/>
          <w:sz w:val="18"/>
          <w:szCs w:val="18"/>
          <w:rtl/>
        </w:rPr>
        <w:t xml:space="preserve"> לדעת המרצה, על אף שהמינוח דומה </w:t>
      </w:r>
      <w:r w:rsidR="00EB0F62" w:rsidRPr="00EB0F62">
        <w:rPr>
          <w:sz w:val="18"/>
          <w:szCs w:val="18"/>
          <w:rtl/>
        </w:rPr>
        <w:t>–</w:t>
      </w:r>
      <w:r w:rsidR="00EB0F62" w:rsidRPr="00EB0F62">
        <w:rPr>
          <w:rFonts w:hint="cs"/>
          <w:sz w:val="18"/>
          <w:szCs w:val="18"/>
          <w:rtl/>
        </w:rPr>
        <w:t xml:space="preserve"> הרציונל שונה </w:t>
      </w:r>
      <w:r w:rsidR="00EB0F62" w:rsidRPr="00EB0F62">
        <w:rPr>
          <w:sz w:val="18"/>
          <w:szCs w:val="18"/>
          <w:rtl/>
        </w:rPr>
        <w:t>–</w:t>
      </w:r>
      <w:r w:rsidR="00EB0F62" w:rsidRPr="00EB0F62">
        <w:rPr>
          <w:rFonts w:hint="cs"/>
          <w:sz w:val="18"/>
          <w:szCs w:val="18"/>
          <w:rtl/>
        </w:rPr>
        <w:t xml:space="preserve"> במיסים אנו רוצים לזהות דיבידנדים כחלוקה מתוך הרווח ולא החזר הון כי על החזר הון אין מס. </w:t>
      </w:r>
      <w:r w:rsidR="003009D9" w:rsidRPr="00EB0F62">
        <w:rPr>
          <w:rFonts w:hint="cs"/>
          <w:b/>
          <w:bCs/>
          <w:sz w:val="18"/>
          <w:szCs w:val="18"/>
          <w:rtl/>
        </w:rPr>
        <w:t>שתי ההצדקות של המרצה שדיבידנד יהא רק מתוך רווחיה של החברה</w:t>
      </w:r>
      <w:r w:rsidR="00EB0F62" w:rsidRPr="00EB0F62">
        <w:rPr>
          <w:rFonts w:hint="cs"/>
          <w:b/>
          <w:bCs/>
          <w:sz w:val="18"/>
          <w:szCs w:val="18"/>
          <w:rtl/>
        </w:rPr>
        <w:t xml:space="preserve"> במיסים</w:t>
      </w:r>
      <w:r w:rsidR="003009D9" w:rsidRPr="00EB0F62">
        <w:rPr>
          <w:rFonts w:hint="cs"/>
          <w:b/>
          <w:bCs/>
          <w:sz w:val="18"/>
          <w:szCs w:val="18"/>
          <w:rtl/>
        </w:rPr>
        <w:t>:</w:t>
      </w:r>
      <w:r w:rsidRPr="00EB0F62">
        <w:rPr>
          <w:rFonts w:hint="cs"/>
          <w:sz w:val="18"/>
          <w:szCs w:val="18"/>
          <w:rtl/>
        </w:rPr>
        <w:t xml:space="preserve"> </w:t>
      </w:r>
      <w:r w:rsidR="003009D9" w:rsidRPr="00EB0F62">
        <w:rPr>
          <w:rFonts w:hint="cs"/>
          <w:sz w:val="18"/>
          <w:szCs w:val="18"/>
          <w:rtl/>
        </w:rPr>
        <w:t>(</w:t>
      </w:r>
      <w:r w:rsidRPr="00EB0F62">
        <w:rPr>
          <w:rFonts w:hint="cs"/>
          <w:sz w:val="18"/>
          <w:szCs w:val="18"/>
          <w:rtl/>
        </w:rPr>
        <w:t>א</w:t>
      </w:r>
      <w:r w:rsidR="003009D9" w:rsidRPr="00EB0F62">
        <w:rPr>
          <w:rFonts w:hint="cs"/>
          <w:sz w:val="18"/>
          <w:szCs w:val="18"/>
          <w:rtl/>
        </w:rPr>
        <w:t>)</w:t>
      </w:r>
      <w:r w:rsidRPr="00EB0F62">
        <w:rPr>
          <w:rFonts w:hint="cs"/>
          <w:sz w:val="18"/>
          <w:szCs w:val="18"/>
          <w:rtl/>
        </w:rPr>
        <w:t>. שיטת המיסוי של חברות היא דו שלבית על רווחים</w:t>
      </w:r>
      <w:r w:rsidR="003009D9" w:rsidRPr="00EB0F62">
        <w:rPr>
          <w:rFonts w:hint="cs"/>
          <w:sz w:val="18"/>
          <w:szCs w:val="18"/>
          <w:rtl/>
        </w:rPr>
        <w:t>;</w:t>
      </w:r>
      <w:r w:rsidRPr="00EB0F62">
        <w:rPr>
          <w:rFonts w:hint="cs"/>
          <w:sz w:val="18"/>
          <w:szCs w:val="18"/>
          <w:rtl/>
        </w:rPr>
        <w:t xml:space="preserve"> </w:t>
      </w:r>
      <w:r w:rsidR="003009D9" w:rsidRPr="00EB0F62">
        <w:rPr>
          <w:rFonts w:hint="cs"/>
          <w:sz w:val="18"/>
          <w:szCs w:val="18"/>
          <w:rtl/>
        </w:rPr>
        <w:t>(</w:t>
      </w:r>
      <w:r w:rsidR="00B84EF1" w:rsidRPr="00EB0F62">
        <w:rPr>
          <w:rFonts w:hint="cs"/>
          <w:sz w:val="18"/>
          <w:szCs w:val="18"/>
          <w:rtl/>
        </w:rPr>
        <w:t>ב</w:t>
      </w:r>
      <w:r w:rsidR="003009D9" w:rsidRPr="00EB0F62">
        <w:rPr>
          <w:rFonts w:hint="cs"/>
          <w:sz w:val="18"/>
          <w:szCs w:val="18"/>
          <w:rtl/>
        </w:rPr>
        <w:t>)</w:t>
      </w:r>
      <w:r w:rsidR="00B84EF1" w:rsidRPr="00EB0F62">
        <w:rPr>
          <w:rFonts w:hint="cs"/>
          <w:sz w:val="18"/>
          <w:szCs w:val="18"/>
          <w:rtl/>
        </w:rPr>
        <w:t>. טיעון שני- אם זה לא מתוך רווחים אז זה מתוך החזר ההון ואם זה החזר הון הוא לא חייב במס</w:t>
      </w:r>
      <w:r w:rsidR="00EB0F62">
        <w:rPr>
          <w:rStyle w:val="ad"/>
          <w:sz w:val="18"/>
          <w:szCs w:val="18"/>
          <w:rtl/>
        </w:rPr>
        <w:footnoteReference w:id="5"/>
      </w:r>
      <w:r w:rsidR="00B84EF1" w:rsidRPr="00EB0F62">
        <w:rPr>
          <w:rFonts w:hint="cs"/>
          <w:sz w:val="18"/>
          <w:szCs w:val="18"/>
          <w:rtl/>
        </w:rPr>
        <w:t>.</w:t>
      </w:r>
    </w:p>
    <w:p w:rsidR="00EB0F62" w:rsidRDefault="00EB0F62" w:rsidP="0026451B">
      <w:pPr>
        <w:jc w:val="both"/>
        <w:rPr>
          <w:u w:val="single"/>
          <w:rtl/>
        </w:rPr>
      </w:pPr>
      <w:r w:rsidRPr="000713EE">
        <w:rPr>
          <w:rFonts w:hint="cs"/>
          <w:b/>
          <w:bCs/>
          <w:highlight w:val="yellow"/>
          <w:rtl/>
        </w:rPr>
        <w:t>צורת מדידת הרווחים:</w:t>
      </w:r>
      <w:r>
        <w:rPr>
          <w:rFonts w:hint="cs"/>
          <w:b/>
          <w:bCs/>
          <w:rtl/>
        </w:rPr>
        <w:t xml:space="preserve"> הכלל </w:t>
      </w:r>
      <w:r>
        <w:rPr>
          <w:b/>
          <w:bCs/>
          <w:rtl/>
        </w:rPr>
        <w:t>–</w:t>
      </w:r>
      <w:r>
        <w:rPr>
          <w:rFonts w:hint="cs"/>
          <w:b/>
          <w:bCs/>
          <w:rtl/>
        </w:rPr>
        <w:t xml:space="preserve"> לפי כללי החשבונאות.</w:t>
      </w:r>
      <w:r>
        <w:rPr>
          <w:rFonts w:hint="cs"/>
          <w:rtl/>
        </w:rPr>
        <w:t xml:space="preserve"> </w:t>
      </w:r>
      <w:r w:rsidRPr="00EB0F62">
        <w:rPr>
          <w:rFonts w:hint="cs"/>
          <w:u w:val="single"/>
          <w:rtl/>
        </w:rPr>
        <w:t>דוגמאות להבדלים בין החשבונאות למיסים:</w:t>
      </w:r>
    </w:p>
    <w:p w:rsidR="00885559" w:rsidRDefault="000713EE" w:rsidP="00297093">
      <w:pPr>
        <w:pStyle w:val="a3"/>
        <w:numPr>
          <w:ilvl w:val="0"/>
          <w:numId w:val="29"/>
        </w:numPr>
        <w:ind w:left="401"/>
        <w:jc w:val="both"/>
      </w:pPr>
      <w:r>
        <w:rPr>
          <w:rFonts w:hint="cs"/>
          <w:u w:val="single"/>
          <w:rtl/>
        </w:rPr>
        <w:t>פערים קבועים:</w:t>
      </w:r>
      <w:r w:rsidRPr="000713EE">
        <w:rPr>
          <w:rFonts w:hint="cs"/>
          <w:rtl/>
        </w:rPr>
        <w:t xml:space="preserve"> </w:t>
      </w:r>
      <w:r w:rsidR="00885559" w:rsidRPr="000713EE">
        <w:rPr>
          <w:rFonts w:hint="cs"/>
          <w:b/>
          <w:bCs/>
          <w:rtl/>
        </w:rPr>
        <w:t>הכנסות פטורות</w:t>
      </w:r>
      <w:r w:rsidR="00EB0F62" w:rsidRPr="000713EE">
        <w:rPr>
          <w:rFonts w:hint="cs"/>
          <w:b/>
          <w:bCs/>
          <w:rtl/>
        </w:rPr>
        <w:t xml:space="preserve"> מ</w:t>
      </w:r>
      <w:r w:rsidR="00885559" w:rsidRPr="000713EE">
        <w:rPr>
          <w:rFonts w:hint="cs"/>
          <w:b/>
          <w:bCs/>
          <w:rtl/>
        </w:rPr>
        <w:t>מס</w:t>
      </w:r>
      <w:r w:rsidR="00EB0F62">
        <w:rPr>
          <w:rFonts w:hint="cs"/>
          <w:rtl/>
        </w:rPr>
        <w:t xml:space="preserve">; פערים בצורת ההכרה </w:t>
      </w:r>
      <w:r w:rsidR="00EB0F62" w:rsidRPr="000713EE">
        <w:rPr>
          <w:rFonts w:hint="cs"/>
          <w:b/>
          <w:bCs/>
          <w:rtl/>
        </w:rPr>
        <w:t>ביכולת לקזז הפסדים</w:t>
      </w:r>
      <w:r w:rsidR="00EB0F62">
        <w:rPr>
          <w:rFonts w:hint="cs"/>
          <w:rtl/>
        </w:rPr>
        <w:t xml:space="preserve">; </w:t>
      </w:r>
      <w:r w:rsidR="00885559" w:rsidRPr="00885559">
        <w:rPr>
          <w:rFonts w:hint="cs"/>
          <w:rtl/>
        </w:rPr>
        <w:t xml:space="preserve"> </w:t>
      </w:r>
      <w:r w:rsidR="00885559" w:rsidRPr="000713EE">
        <w:rPr>
          <w:rFonts w:hint="cs"/>
          <w:b/>
          <w:bCs/>
          <w:rtl/>
        </w:rPr>
        <w:t>הוצאות עודפות</w:t>
      </w:r>
      <w:r w:rsidR="00EB0F62">
        <w:rPr>
          <w:rFonts w:hint="cs"/>
          <w:rtl/>
        </w:rPr>
        <w:t xml:space="preserve"> (= הוצאות שלא יותרו בניכוי לחברה מכיוון שהם לא מוכרות כהכנסה לעובד, בעוד שלפי החשבונאות הם מוכרות כהוצאה); </w:t>
      </w:r>
      <w:r w:rsidR="00EB0F62" w:rsidRPr="000713EE">
        <w:rPr>
          <w:rFonts w:hint="cs"/>
          <w:b/>
          <w:bCs/>
          <w:rtl/>
        </w:rPr>
        <w:t>קנסות והוצאות פליליות.</w:t>
      </w:r>
    </w:p>
    <w:p w:rsidR="00885559" w:rsidRPr="00885559" w:rsidRDefault="000713EE" w:rsidP="00297093">
      <w:pPr>
        <w:pStyle w:val="a3"/>
        <w:numPr>
          <w:ilvl w:val="0"/>
          <w:numId w:val="30"/>
        </w:numPr>
        <w:ind w:left="401"/>
        <w:jc w:val="both"/>
      </w:pPr>
      <w:r w:rsidRPr="000713EE">
        <w:rPr>
          <w:rFonts w:hint="cs"/>
          <w:u w:val="single"/>
          <w:rtl/>
        </w:rPr>
        <w:t>פערים זמניים (שוני במועד ההכרה בהכנסה/ בהוצאה)</w:t>
      </w:r>
      <w:r>
        <w:rPr>
          <w:rFonts w:hint="cs"/>
          <w:rtl/>
        </w:rPr>
        <w:t xml:space="preserve">: </w:t>
      </w:r>
      <w:r w:rsidR="00885559" w:rsidRPr="000713EE">
        <w:rPr>
          <w:rFonts w:hint="cs"/>
          <w:b/>
          <w:bCs/>
          <w:rtl/>
        </w:rPr>
        <w:t>פח</w:t>
      </w:r>
      <w:r w:rsidRPr="000713EE">
        <w:rPr>
          <w:rFonts w:hint="cs"/>
          <w:b/>
          <w:bCs/>
          <w:rtl/>
        </w:rPr>
        <w:t>ת</w:t>
      </w:r>
      <w:r w:rsidR="00885559" w:rsidRPr="00885559">
        <w:rPr>
          <w:rFonts w:hint="cs"/>
          <w:rtl/>
        </w:rPr>
        <w:t xml:space="preserve"> </w:t>
      </w:r>
      <w:r>
        <w:rPr>
          <w:rtl/>
        </w:rPr>
        <w:t>–</w:t>
      </w:r>
      <w:r>
        <w:rPr>
          <w:rFonts w:hint="cs"/>
          <w:rtl/>
        </w:rPr>
        <w:t xml:space="preserve"> במס מוכר בקו ישר למרות שלפי החשבונאות לפי הערכת חיי הנכס. יתעצם במקרים של התכלות מוקדמת\ איטית מהצפוי;</w:t>
      </w:r>
      <w:r w:rsidRPr="00885559">
        <w:rPr>
          <w:rFonts w:hint="cs"/>
          <w:rtl/>
        </w:rPr>
        <w:t xml:space="preserve"> </w:t>
      </w:r>
      <w:r w:rsidR="00885559" w:rsidRPr="000713EE">
        <w:rPr>
          <w:rFonts w:hint="cs"/>
          <w:b/>
          <w:bCs/>
          <w:rtl/>
        </w:rPr>
        <w:t>חובות כלפי החברה שלא בטוח שיפרעו</w:t>
      </w:r>
      <w:r>
        <w:rPr>
          <w:rFonts w:hint="cs"/>
          <w:rtl/>
        </w:rPr>
        <w:t xml:space="preserve">; </w:t>
      </w:r>
      <w:r w:rsidR="00885559" w:rsidRPr="00834E40">
        <w:rPr>
          <w:rFonts w:hint="cs"/>
          <w:b/>
          <w:bCs/>
          <w:rtl/>
        </w:rPr>
        <w:t>שיערוך נכסים</w:t>
      </w:r>
      <w:r w:rsidR="00885559" w:rsidRPr="000713EE">
        <w:rPr>
          <w:rFonts w:hint="cs"/>
          <w:b/>
          <w:bCs/>
          <w:rtl/>
        </w:rPr>
        <w:t xml:space="preserve"> </w:t>
      </w:r>
      <w:r w:rsidR="00885559" w:rsidRPr="00885559">
        <w:rPr>
          <w:rFonts w:hint="cs"/>
          <w:rtl/>
        </w:rPr>
        <w:t xml:space="preserve">(רווחים חשבונאיים)- </w:t>
      </w:r>
      <w:r>
        <w:rPr>
          <w:rFonts w:hint="cs"/>
          <w:rtl/>
        </w:rPr>
        <w:t>כלי חשבונאי להכרה בעליית ערכו של נכס, אע"פ שהוא עוד לא מומש ונמכר ולכן לא הוכר לצרכי מס</w:t>
      </w:r>
      <w:r w:rsidR="00D34FEB">
        <w:rPr>
          <w:rFonts w:hint="cs"/>
          <w:rtl/>
        </w:rPr>
        <w:t xml:space="preserve">; </w:t>
      </w:r>
      <w:r w:rsidR="00D34FEB">
        <w:rPr>
          <w:rFonts w:hint="cs"/>
          <w:b/>
          <w:bCs/>
          <w:rtl/>
        </w:rPr>
        <w:t>רווחי אקוויטי</w:t>
      </w:r>
      <w:r w:rsidR="00D34FEB">
        <w:rPr>
          <w:rFonts w:hint="cs"/>
          <w:rtl/>
        </w:rPr>
        <w:t xml:space="preserve"> </w:t>
      </w:r>
      <w:r w:rsidR="00D34FEB">
        <w:rPr>
          <w:rtl/>
        </w:rPr>
        <w:t>–</w:t>
      </w:r>
      <w:r w:rsidR="00D34FEB">
        <w:rPr>
          <w:rFonts w:hint="cs"/>
          <w:rtl/>
        </w:rPr>
        <w:t xml:space="preserve"> </w:t>
      </w:r>
      <w:proofErr w:type="spellStart"/>
      <w:r w:rsidR="00D34FEB">
        <w:rPr>
          <w:rFonts w:hint="cs"/>
          <w:rtl/>
        </w:rPr>
        <w:t>ב</w:t>
      </w:r>
      <w:r w:rsidR="00D34FEB" w:rsidRPr="00263431">
        <w:rPr>
          <w:rFonts w:hint="cs"/>
          <w:b/>
          <w:bCs/>
          <w:highlight w:val="green"/>
          <w:rtl/>
        </w:rPr>
        <w:t>בפס"ד</w:t>
      </w:r>
      <w:proofErr w:type="spellEnd"/>
      <w:r w:rsidR="00D34FEB" w:rsidRPr="00263431">
        <w:rPr>
          <w:rFonts w:hint="cs"/>
          <w:b/>
          <w:bCs/>
          <w:highlight w:val="green"/>
          <w:rtl/>
        </w:rPr>
        <w:t xml:space="preserve"> </w:t>
      </w:r>
      <w:proofErr w:type="spellStart"/>
      <w:r w:rsidR="00D34FEB" w:rsidRPr="00263431">
        <w:rPr>
          <w:rFonts w:hint="cs"/>
          <w:b/>
          <w:bCs/>
          <w:highlight w:val="green"/>
          <w:rtl/>
        </w:rPr>
        <w:t>ז'ורבין</w:t>
      </w:r>
      <w:proofErr w:type="spellEnd"/>
      <w:r w:rsidR="00D34FEB" w:rsidRPr="00263431">
        <w:rPr>
          <w:rFonts w:hint="cs"/>
          <w:b/>
          <w:bCs/>
          <w:highlight w:val="green"/>
          <w:rtl/>
        </w:rPr>
        <w:t xml:space="preserve"> </w:t>
      </w:r>
      <w:r w:rsidR="00D34FEB">
        <w:rPr>
          <w:rFonts w:hint="cs"/>
          <w:b/>
          <w:bCs/>
          <w:rtl/>
        </w:rPr>
        <w:t>נפסק שהם נחשבים לרווחים לצרכי חלוקת רווחים.</w:t>
      </w:r>
    </w:p>
    <w:p w:rsidR="00885559" w:rsidRPr="001B311A" w:rsidRDefault="00885559" w:rsidP="0026451B">
      <w:pPr>
        <w:jc w:val="both"/>
        <w:rPr>
          <w:b/>
          <w:bCs/>
          <w:rtl/>
        </w:rPr>
      </w:pPr>
      <w:r w:rsidRPr="001B311A">
        <w:rPr>
          <w:rFonts w:hint="cs"/>
          <w:b/>
          <w:bCs/>
          <w:highlight w:val="yellow"/>
          <w:rtl/>
        </w:rPr>
        <w:t>בכל המקרים האלה יכול להיות שתהיה חלוקת דיבידנד שיוכר ע"י חוק החברות אך לא לפי מס ההכנסה ולהיפך.</w:t>
      </w:r>
      <w:r w:rsidRPr="001B311A">
        <w:rPr>
          <w:rFonts w:hint="cs"/>
          <w:b/>
          <w:bCs/>
          <w:rtl/>
        </w:rPr>
        <w:t xml:space="preserve">  </w:t>
      </w:r>
    </w:p>
    <w:p w:rsidR="00834E40" w:rsidRDefault="00885559" w:rsidP="0026451B">
      <w:pPr>
        <w:jc w:val="both"/>
        <w:rPr>
          <w:rtl/>
        </w:rPr>
      </w:pPr>
      <w:r w:rsidRPr="00834E40">
        <w:rPr>
          <w:rFonts w:hint="cs"/>
          <w:b/>
          <w:bCs/>
          <w:u w:val="single"/>
          <w:rtl/>
        </w:rPr>
        <w:t>פסיקה</w:t>
      </w:r>
      <w:r w:rsidR="00834E40">
        <w:rPr>
          <w:rFonts w:hint="cs"/>
          <w:b/>
          <w:bCs/>
          <w:u w:val="single"/>
          <w:rtl/>
        </w:rPr>
        <w:t xml:space="preserve"> </w:t>
      </w:r>
      <w:r w:rsidR="00834E40">
        <w:rPr>
          <w:rtl/>
        </w:rPr>
        <w:t>–</w:t>
      </w:r>
      <w:r w:rsidRPr="00263431">
        <w:rPr>
          <w:rFonts w:hint="cs"/>
          <w:b/>
          <w:bCs/>
          <w:highlight w:val="green"/>
          <w:rtl/>
        </w:rPr>
        <w:t>בפס"ד עיט</w:t>
      </w:r>
      <w:r w:rsidR="00834E40">
        <w:rPr>
          <w:rFonts w:hint="cs"/>
          <w:rtl/>
        </w:rPr>
        <w:t xml:space="preserve"> (שנות ה90) </w:t>
      </w:r>
      <w:r w:rsidRPr="00885559">
        <w:rPr>
          <w:rFonts w:hint="cs"/>
          <w:rtl/>
        </w:rPr>
        <w:t>עולה</w:t>
      </w:r>
      <w:r w:rsidR="00834E40">
        <w:rPr>
          <w:rFonts w:hint="cs"/>
          <w:rtl/>
        </w:rPr>
        <w:t xml:space="preserve"> שיש</w:t>
      </w:r>
      <w:r w:rsidRPr="00885559">
        <w:rPr>
          <w:rFonts w:hint="cs"/>
          <w:rtl/>
        </w:rPr>
        <w:t xml:space="preserve"> להתייחס בצורה שונה בין חישוב הרווח לצרכי מס הכנסה לבין כללי החשבונאות. </w:t>
      </w:r>
      <w:r w:rsidR="00834E40" w:rsidRPr="00263431">
        <w:rPr>
          <w:rFonts w:hint="cs"/>
          <w:b/>
          <w:bCs/>
          <w:highlight w:val="green"/>
          <w:rtl/>
        </w:rPr>
        <w:t>ב</w:t>
      </w:r>
      <w:r w:rsidRPr="00263431">
        <w:rPr>
          <w:rFonts w:hint="cs"/>
          <w:b/>
          <w:bCs/>
          <w:highlight w:val="green"/>
          <w:rtl/>
        </w:rPr>
        <w:t>פס"ד פרל</w:t>
      </w:r>
      <w:r w:rsidRPr="00885559">
        <w:rPr>
          <w:rFonts w:hint="cs"/>
          <w:rtl/>
        </w:rPr>
        <w:t xml:space="preserve"> (2012)- ג'ובראן בדעת יחיד שואל את השאלה הזו ועונה </w:t>
      </w:r>
      <w:r w:rsidR="00834E40">
        <w:rPr>
          <w:rFonts w:hint="cs"/>
          <w:rtl/>
        </w:rPr>
        <w:t>ש</w:t>
      </w:r>
      <w:r w:rsidRPr="00885559">
        <w:rPr>
          <w:rFonts w:hint="cs"/>
          <w:rtl/>
        </w:rPr>
        <w:t xml:space="preserve">רווח לצורך חלוקת דיבידנדים לצרכי מיסוי </w:t>
      </w:r>
      <w:proofErr w:type="spellStart"/>
      <w:r w:rsidRPr="00885559">
        <w:rPr>
          <w:rFonts w:hint="cs"/>
          <w:rtl/>
        </w:rPr>
        <w:t>ימדד</w:t>
      </w:r>
      <w:proofErr w:type="spellEnd"/>
      <w:r w:rsidRPr="00885559">
        <w:rPr>
          <w:rFonts w:hint="cs"/>
          <w:rtl/>
        </w:rPr>
        <w:t xml:space="preserve"> לפי כללי חשבונאות מקובלים</w:t>
      </w:r>
      <w:r w:rsidR="00834E40">
        <w:rPr>
          <w:rFonts w:hint="cs"/>
          <w:rtl/>
        </w:rPr>
        <w:t xml:space="preserve"> ועל כן </w:t>
      </w:r>
      <w:r w:rsidR="00834E40" w:rsidRPr="00D34FEB">
        <w:rPr>
          <w:rFonts w:hint="cs"/>
          <w:b/>
          <w:bCs/>
          <w:rtl/>
        </w:rPr>
        <w:t>ניתן לחלק מרווחי שיערוך</w:t>
      </w:r>
      <w:r w:rsidRPr="00D34FEB">
        <w:rPr>
          <w:rFonts w:hint="cs"/>
          <w:b/>
          <w:bCs/>
          <w:rtl/>
        </w:rPr>
        <w:t>.</w:t>
      </w:r>
      <w:r w:rsidRPr="00885559">
        <w:rPr>
          <w:rFonts w:hint="cs"/>
          <w:rtl/>
        </w:rPr>
        <w:t xml:space="preserve"> </w:t>
      </w:r>
      <w:r w:rsidRPr="00263431">
        <w:rPr>
          <w:rFonts w:hint="cs"/>
          <w:b/>
          <w:bCs/>
          <w:highlight w:val="green"/>
          <w:rtl/>
        </w:rPr>
        <w:t xml:space="preserve">פס"ד </w:t>
      </w:r>
      <w:proofErr w:type="spellStart"/>
      <w:r w:rsidRPr="00263431">
        <w:rPr>
          <w:rFonts w:hint="cs"/>
          <w:b/>
          <w:bCs/>
          <w:highlight w:val="green"/>
          <w:rtl/>
        </w:rPr>
        <w:t>צ.א.ג</w:t>
      </w:r>
      <w:proofErr w:type="spellEnd"/>
      <w:r w:rsidRPr="00885559">
        <w:rPr>
          <w:rFonts w:hint="cs"/>
          <w:rtl/>
        </w:rPr>
        <w:t xml:space="preserve"> </w:t>
      </w:r>
      <w:r w:rsidR="00834E40">
        <w:rPr>
          <w:rFonts w:hint="cs"/>
          <w:rtl/>
        </w:rPr>
        <w:t>(2016)</w:t>
      </w:r>
      <w:r w:rsidRPr="00885559">
        <w:rPr>
          <w:rFonts w:hint="cs"/>
          <w:rtl/>
        </w:rPr>
        <w:t xml:space="preserve">- </w:t>
      </w:r>
      <w:r w:rsidR="00834E40">
        <w:rPr>
          <w:rFonts w:hint="cs"/>
          <w:rtl/>
        </w:rPr>
        <w:t xml:space="preserve">בצורה </w:t>
      </w:r>
      <w:r w:rsidRPr="00885559">
        <w:rPr>
          <w:rFonts w:hint="cs"/>
          <w:rtl/>
        </w:rPr>
        <w:t>עמומה ביהמ"ש פוסק שדיבידנד לצרכי מס הכנסה הוא זהה לדיבידנד לפי חוק החברות</w:t>
      </w:r>
      <w:r w:rsidR="00834E40">
        <w:rPr>
          <w:rFonts w:hint="cs"/>
          <w:rtl/>
        </w:rPr>
        <w:t xml:space="preserve"> ויקבע</w:t>
      </w:r>
      <w:r w:rsidRPr="00885559">
        <w:rPr>
          <w:rFonts w:hint="cs"/>
          <w:rtl/>
        </w:rPr>
        <w:t xml:space="preserve"> לפי כללי החשבונאות הפיננסית</w:t>
      </w:r>
      <w:r w:rsidR="00834E40">
        <w:rPr>
          <w:rStyle w:val="ad"/>
          <w:rtl/>
        </w:rPr>
        <w:footnoteReference w:id="6"/>
      </w:r>
      <w:r w:rsidRPr="00885559">
        <w:rPr>
          <w:rFonts w:hint="cs"/>
          <w:rtl/>
        </w:rPr>
        <w:t>.</w:t>
      </w:r>
      <w:r w:rsidR="00834E40" w:rsidRPr="00885559">
        <w:rPr>
          <w:rFonts w:hint="cs"/>
          <w:rtl/>
        </w:rPr>
        <w:t xml:space="preserve"> </w:t>
      </w:r>
      <w:r w:rsidR="00834E40" w:rsidRPr="00834E40">
        <w:rPr>
          <w:rFonts w:hint="cs"/>
          <w:b/>
          <w:bCs/>
          <w:rtl/>
        </w:rPr>
        <w:t xml:space="preserve">לדעת </w:t>
      </w:r>
      <w:r w:rsidR="00834E40" w:rsidRPr="00263431">
        <w:rPr>
          <w:rFonts w:hint="cs"/>
          <w:b/>
          <w:bCs/>
          <w:highlight w:val="red"/>
          <w:rtl/>
        </w:rPr>
        <w:t>המרצה</w:t>
      </w:r>
      <w:r w:rsidR="00834E40" w:rsidRPr="00834E40">
        <w:rPr>
          <w:rFonts w:hint="cs"/>
          <w:b/>
          <w:bCs/>
          <w:rtl/>
        </w:rPr>
        <w:t xml:space="preserve"> רשות המיסים מציגה עמדה דומה.</w:t>
      </w:r>
    </w:p>
    <w:p w:rsidR="00F2632D" w:rsidRPr="000A3FAF" w:rsidRDefault="001E4421" w:rsidP="000A3FAF">
      <w:pPr>
        <w:jc w:val="both"/>
      </w:pPr>
      <w:proofErr w:type="spellStart"/>
      <w:r w:rsidRPr="00263431">
        <w:rPr>
          <w:rFonts w:hint="cs"/>
          <w:b/>
          <w:bCs/>
          <w:highlight w:val="red"/>
          <w:rtl/>
        </w:rPr>
        <w:t>צילי</w:t>
      </w:r>
      <w:proofErr w:type="spellEnd"/>
      <w:r w:rsidRPr="00263431">
        <w:rPr>
          <w:rFonts w:hint="cs"/>
          <w:b/>
          <w:bCs/>
          <w:highlight w:val="red"/>
          <w:rtl/>
        </w:rPr>
        <w:t xml:space="preserve"> דגן ואסף חמדני</w:t>
      </w:r>
      <w:r w:rsidR="00D34FEB">
        <w:rPr>
          <w:rFonts w:hint="cs"/>
          <w:rtl/>
        </w:rPr>
        <w:t xml:space="preserve"> (בדעת יחיד) -</w:t>
      </w:r>
      <w:r>
        <w:rPr>
          <w:rFonts w:hint="cs"/>
          <w:rtl/>
        </w:rPr>
        <w:t xml:space="preserve"> </w:t>
      </w:r>
      <w:r w:rsidR="00D34FEB">
        <w:rPr>
          <w:rFonts w:hint="cs"/>
          <w:rtl/>
        </w:rPr>
        <w:t>טוענים</w:t>
      </w:r>
      <w:r>
        <w:rPr>
          <w:rFonts w:hint="cs"/>
          <w:rtl/>
        </w:rPr>
        <w:t xml:space="preserve"> </w:t>
      </w:r>
      <w:r w:rsidR="00D34FEB">
        <w:rPr>
          <w:rFonts w:hint="cs"/>
          <w:rtl/>
        </w:rPr>
        <w:t>ש</w:t>
      </w:r>
      <w:r>
        <w:rPr>
          <w:rFonts w:hint="cs"/>
          <w:rtl/>
        </w:rPr>
        <w:t xml:space="preserve">כל חלוקה של מזומן לבעלי מניות כבעלי מניות </w:t>
      </w:r>
      <w:r w:rsidR="00D34FEB">
        <w:rPr>
          <w:rFonts w:hint="cs"/>
          <w:rtl/>
        </w:rPr>
        <w:t>ת</w:t>
      </w:r>
      <w:r>
        <w:rPr>
          <w:rFonts w:hint="cs"/>
          <w:rtl/>
        </w:rPr>
        <w:t xml:space="preserve">הווה דיבידנד </w:t>
      </w:r>
      <w:r w:rsidR="00D34FEB">
        <w:rPr>
          <w:rFonts w:hint="cs"/>
          <w:rtl/>
        </w:rPr>
        <w:t>(בלי תלות ברווח)</w:t>
      </w:r>
      <w:r>
        <w:rPr>
          <w:rFonts w:hint="cs"/>
          <w:rtl/>
        </w:rPr>
        <w:t xml:space="preserve">. </w:t>
      </w:r>
      <w:r w:rsidR="00D34FEB">
        <w:rPr>
          <w:rFonts w:hint="cs"/>
          <w:b/>
          <w:bCs/>
          <w:rtl/>
        </w:rPr>
        <w:t xml:space="preserve">הטענה שלהם היא כי לצרכי פשטות יש לדחות את </w:t>
      </w:r>
      <w:proofErr w:type="spellStart"/>
      <w:r w:rsidR="00D34FEB">
        <w:rPr>
          <w:rFonts w:hint="cs"/>
          <w:b/>
          <w:bCs/>
          <w:rtl/>
        </w:rPr>
        <w:t>ההחשבנות</w:t>
      </w:r>
      <w:proofErr w:type="spellEnd"/>
      <w:r w:rsidR="00D34FEB">
        <w:rPr>
          <w:rFonts w:hint="cs"/>
          <w:b/>
          <w:bCs/>
          <w:rtl/>
        </w:rPr>
        <w:t xml:space="preserve"> למועד מאוחר יותר (פירוק או מכירת המניות</w:t>
      </w:r>
      <w:r w:rsidR="00D34FEB">
        <w:rPr>
          <w:rFonts w:hint="cs"/>
          <w:rtl/>
        </w:rPr>
        <w:t>). הדעה שלהם נדחתה בפסיקה.</w:t>
      </w:r>
    </w:p>
    <w:p w:rsidR="00D34FEB" w:rsidRPr="00D34FEB" w:rsidRDefault="00D34FEB" w:rsidP="0026451B">
      <w:pPr>
        <w:jc w:val="both"/>
        <w:rPr>
          <w:rtl/>
        </w:rPr>
      </w:pPr>
      <w:r>
        <w:rPr>
          <w:rFonts w:hint="cs"/>
          <w:b/>
          <w:bCs/>
          <w:rtl/>
        </w:rPr>
        <w:t xml:space="preserve">*לדעת </w:t>
      </w:r>
      <w:r w:rsidRPr="00263431">
        <w:rPr>
          <w:rFonts w:hint="cs"/>
          <w:b/>
          <w:bCs/>
          <w:highlight w:val="red"/>
          <w:rtl/>
        </w:rPr>
        <w:t>המרצה</w:t>
      </w:r>
      <w:r>
        <w:rPr>
          <w:rFonts w:hint="cs"/>
          <w:rtl/>
        </w:rPr>
        <w:t xml:space="preserve"> </w:t>
      </w:r>
      <w:r>
        <w:rPr>
          <w:rtl/>
        </w:rPr>
        <w:t>–</w:t>
      </w:r>
      <w:r>
        <w:rPr>
          <w:rFonts w:hint="cs"/>
          <w:rtl/>
        </w:rPr>
        <w:t xml:space="preserve"> אלה המתנגדים לחלוקה מתוך רווחים חשבונאים כדוג' רווחי שיערוך ורווחי אקוויטי עושים זאת מכיוון </w:t>
      </w:r>
      <w:r w:rsidR="001F349E">
        <w:rPr>
          <w:rFonts w:hint="cs"/>
          <w:rtl/>
        </w:rPr>
        <w:t xml:space="preserve">שהם דוגלים בכך שאלו רווחים לא ממומשים </w:t>
      </w:r>
      <w:r w:rsidR="001F349E">
        <w:rPr>
          <w:rtl/>
        </w:rPr>
        <w:t>–</w:t>
      </w:r>
      <w:r w:rsidR="001F349E">
        <w:rPr>
          <w:rFonts w:hint="cs"/>
          <w:rtl/>
        </w:rPr>
        <w:t xml:space="preserve"> קרי לא שולם עליהם מס חברות. לדעת המרצה דרישת המימוש לא רלוונטית לצורך חלוקת דיבידנדים ואין שום מניעה שהמס על הדיבידנדים ישולם כשלב ראשון, ובשלב מאוחר יותר ישולם מס החברה (להפוך את הסדר).</w:t>
      </w:r>
    </w:p>
    <w:p w:rsidR="00F2632D" w:rsidRPr="00F2632D" w:rsidRDefault="00F2632D" w:rsidP="0026451B">
      <w:pPr>
        <w:jc w:val="both"/>
        <w:rPr>
          <w:b/>
          <w:bCs/>
          <w:u w:val="single"/>
          <w:rtl/>
        </w:rPr>
      </w:pPr>
      <w:r w:rsidRPr="001F349E">
        <w:rPr>
          <w:rFonts w:hint="cs"/>
          <w:b/>
          <w:bCs/>
          <w:highlight w:val="yellow"/>
          <w:u w:val="single"/>
          <w:rtl/>
        </w:rPr>
        <w:t>הפחתת הון/ החזר הון</w:t>
      </w:r>
      <w:r w:rsidR="004267D4">
        <w:rPr>
          <w:rFonts w:hint="cs"/>
          <w:b/>
          <w:bCs/>
          <w:highlight w:val="yellow"/>
          <w:u w:val="single"/>
          <w:rtl/>
        </w:rPr>
        <w:t xml:space="preserve"> ורווח הון</w:t>
      </w:r>
      <w:r w:rsidR="004267D4">
        <w:rPr>
          <w:rFonts w:hint="cs"/>
          <w:b/>
          <w:bCs/>
          <w:u w:val="single"/>
          <w:rtl/>
        </w:rPr>
        <w:t xml:space="preserve"> = חלוקה שלא מתוך רווחים</w:t>
      </w:r>
    </w:p>
    <w:p w:rsidR="00545007" w:rsidRDefault="004267D4" w:rsidP="0026451B">
      <w:pPr>
        <w:jc w:val="both"/>
        <w:rPr>
          <w:rtl/>
        </w:rPr>
      </w:pPr>
      <w:r>
        <w:rPr>
          <w:rFonts w:hint="cs"/>
          <w:rtl/>
        </w:rPr>
        <w:t xml:space="preserve">אם קבענו שהחלוקה לא מתוך רווחים היא מהווה הפחתת הונה של החברה (מפחיתים את הון המניות והפרמיה), ומבחינת בעלי המניות זה יהווה החזר הון (מפחתים את מה שהם קיבלו מהימ"מ), ואם הם החזירו את כל ההשקעה שלהם זה יהיה רווח הון (והימ"מ מתאפס) </w:t>
      </w:r>
      <w:r>
        <w:rPr>
          <w:rtl/>
        </w:rPr>
        <w:t>–</w:t>
      </w:r>
      <w:r>
        <w:rPr>
          <w:rFonts w:hint="cs"/>
          <w:rtl/>
        </w:rPr>
        <w:t xml:space="preserve"> ממש כאילו מכרו את המניה לצד ג'.</w:t>
      </w:r>
    </w:p>
    <w:p w:rsidR="00BB073F" w:rsidRDefault="00BB073F" w:rsidP="0026451B">
      <w:pPr>
        <w:jc w:val="both"/>
        <w:rPr>
          <w:b/>
          <w:bCs/>
          <w:u w:val="single"/>
          <w:rtl/>
        </w:rPr>
      </w:pPr>
      <w:r w:rsidRPr="00263431">
        <w:rPr>
          <w:rFonts w:hint="cs"/>
          <w:b/>
          <w:bCs/>
          <w:highlight w:val="cyan"/>
          <w:u w:val="single"/>
          <w:rtl/>
        </w:rPr>
        <w:t>מניות הטבה</w:t>
      </w:r>
    </w:p>
    <w:p w:rsidR="001D3D2E" w:rsidRDefault="004267D4" w:rsidP="0026451B">
      <w:pPr>
        <w:jc w:val="both"/>
        <w:rPr>
          <w:rtl/>
        </w:rPr>
      </w:pPr>
      <w:r>
        <w:rPr>
          <w:rFonts w:hint="cs"/>
          <w:b/>
          <w:bCs/>
          <w:rtl/>
        </w:rPr>
        <w:t xml:space="preserve">אם המניות מוקצות לפי הערך הנקוב של בעלי המניות (קרי לפי יחס שיעורי האחזקה שלהם) </w:t>
      </w:r>
      <w:r>
        <w:rPr>
          <w:b/>
          <w:bCs/>
          <w:rtl/>
        </w:rPr>
        <w:t>–</w:t>
      </w:r>
      <w:r>
        <w:rPr>
          <w:rFonts w:hint="cs"/>
          <w:b/>
          <w:bCs/>
          <w:rtl/>
        </w:rPr>
        <w:t xml:space="preserve"> אין שינוי במערך הזכויות ועל כן אין אירוע מס</w:t>
      </w:r>
      <w:r w:rsidR="0074189C">
        <w:rPr>
          <w:rStyle w:val="ad"/>
          <w:b/>
          <w:bCs/>
          <w:rtl/>
        </w:rPr>
        <w:footnoteReference w:id="7"/>
      </w:r>
      <w:r>
        <w:rPr>
          <w:rFonts w:hint="cs"/>
          <w:b/>
          <w:bCs/>
          <w:rtl/>
        </w:rPr>
        <w:t xml:space="preserve"> </w:t>
      </w:r>
      <w:r w:rsidRPr="004267D4">
        <w:rPr>
          <w:rFonts w:hint="cs"/>
          <w:rtl/>
        </w:rPr>
        <w:t>(דומה לפיצול מניות ונעשה מסיבה של הגדלת הנזילות)</w:t>
      </w:r>
      <w:r w:rsidRPr="005640C6">
        <w:rPr>
          <w:rFonts w:hint="cs"/>
          <w:rtl/>
        </w:rPr>
        <w:t>.</w:t>
      </w:r>
      <w:r w:rsidR="005640C6">
        <w:rPr>
          <w:rFonts w:hint="cs"/>
          <w:b/>
          <w:bCs/>
          <w:rtl/>
        </w:rPr>
        <w:t xml:space="preserve"> </w:t>
      </w:r>
    </w:p>
    <w:p w:rsidR="00986310" w:rsidRPr="0074189C" w:rsidRDefault="0082305C" w:rsidP="0026451B">
      <w:pPr>
        <w:jc w:val="both"/>
        <w:rPr>
          <w:b/>
          <w:bCs/>
          <w:rtl/>
        </w:rPr>
      </w:pPr>
      <w:r w:rsidRPr="0074189C">
        <w:rPr>
          <w:rFonts w:hint="cs"/>
          <w:b/>
          <w:bCs/>
          <w:highlight w:val="yellow"/>
          <w:u w:val="single"/>
          <w:rtl/>
        </w:rPr>
        <w:t>חלוקת מניות הטבה</w:t>
      </w:r>
      <w:r w:rsidR="0074189C" w:rsidRPr="0074189C">
        <w:rPr>
          <w:rFonts w:hint="cs"/>
          <w:b/>
          <w:bCs/>
          <w:highlight w:val="yellow"/>
          <w:u w:val="single"/>
          <w:rtl/>
        </w:rPr>
        <w:t xml:space="preserve"> שמשנות את מערך הזכויות:</w:t>
      </w:r>
      <w:r w:rsidR="0074189C">
        <w:rPr>
          <w:rFonts w:hint="cs"/>
          <w:b/>
          <w:bCs/>
          <w:rtl/>
        </w:rPr>
        <w:t xml:space="preserve"> </w:t>
      </w:r>
      <w:r w:rsidR="0074189C">
        <w:rPr>
          <w:rFonts w:hint="cs"/>
          <w:rtl/>
        </w:rPr>
        <w:t xml:space="preserve">זיהוי: חלוקה לחלק לבעלי המניות או שלא לפי יחס אחזקותיהם, או חלוקת מניות עם זכויות שונות (בכורה וכו'); כולל הענקת אופציות וכו' </w:t>
      </w:r>
      <w:r w:rsidR="0074189C">
        <w:rPr>
          <w:rtl/>
        </w:rPr>
        <w:t>–</w:t>
      </w:r>
      <w:r w:rsidR="0074189C">
        <w:rPr>
          <w:rFonts w:hint="cs"/>
          <w:rtl/>
        </w:rPr>
        <w:t xml:space="preserve"> </w:t>
      </w:r>
      <w:r w:rsidR="0074189C" w:rsidRPr="0074189C">
        <w:rPr>
          <w:rFonts w:hint="cs"/>
          <w:b/>
          <w:bCs/>
          <w:highlight w:val="yellow"/>
          <w:rtl/>
        </w:rPr>
        <w:t>יש אירוע מס!</w:t>
      </w:r>
      <w:r w:rsidR="0074189C">
        <w:rPr>
          <w:rStyle w:val="ad"/>
          <w:b/>
          <w:bCs/>
          <w:rtl/>
        </w:rPr>
        <w:footnoteReference w:id="8"/>
      </w:r>
    </w:p>
    <w:p w:rsidR="00E03C39" w:rsidRDefault="00FC6B03" w:rsidP="0026451B">
      <w:pPr>
        <w:jc w:val="both"/>
        <w:rPr>
          <w:rtl/>
        </w:rPr>
      </w:pPr>
      <w:r w:rsidRPr="00263431">
        <w:rPr>
          <w:rFonts w:hint="cs"/>
          <w:b/>
          <w:bCs/>
          <w:highlight w:val="green"/>
          <w:rtl/>
        </w:rPr>
        <w:t>פס"ד חיון</w:t>
      </w:r>
      <w:r w:rsidRPr="0074189C">
        <w:rPr>
          <w:rFonts w:hint="cs"/>
          <w:b/>
          <w:bCs/>
          <w:rtl/>
        </w:rPr>
        <w:t>:</w:t>
      </w:r>
      <w:r w:rsidR="0074189C">
        <w:rPr>
          <w:rFonts w:hint="cs"/>
          <w:rtl/>
        </w:rPr>
        <w:t xml:space="preserve"> במקום למכור את המניות, החברה הנפיקה לקונה מניות והעניקה למוכר מניית בכורה בקבלת </w:t>
      </w:r>
      <w:proofErr w:type="spellStart"/>
      <w:r w:rsidR="0074189C">
        <w:rPr>
          <w:rFonts w:hint="cs"/>
          <w:rtl/>
        </w:rPr>
        <w:t>דיבינדים</w:t>
      </w:r>
      <w:proofErr w:type="spellEnd"/>
      <w:r w:rsidR="0074189C">
        <w:rPr>
          <w:rFonts w:hint="cs"/>
          <w:rtl/>
        </w:rPr>
        <w:t xml:space="preserve"> (קרי התמורה בעבור מכי</w:t>
      </w:r>
      <w:r w:rsidR="0074189C" w:rsidRPr="009303AF">
        <w:rPr>
          <w:rFonts w:hint="cs"/>
          <w:rtl/>
        </w:rPr>
        <w:t xml:space="preserve">רת המניות). </w:t>
      </w:r>
      <w:r w:rsidR="0074189C" w:rsidRPr="009303AF">
        <w:rPr>
          <w:rFonts w:hint="cs"/>
          <w:b/>
          <w:bCs/>
          <w:rtl/>
        </w:rPr>
        <w:t>ביהמ"ש פסק שיש פה עסקה של מכירת מניות</w:t>
      </w:r>
      <w:r w:rsidR="0074189C" w:rsidRPr="009303AF">
        <w:rPr>
          <w:rFonts w:hint="cs"/>
          <w:rtl/>
        </w:rPr>
        <w:t>.</w:t>
      </w:r>
      <w:r w:rsidR="009303AF" w:rsidRPr="009303AF">
        <w:rPr>
          <w:rFonts w:hint="cs"/>
          <w:rtl/>
        </w:rPr>
        <w:t xml:space="preserve"> זה לא בדיוק מניות הטבה אבל ניתן לחשוב על זה אותו דבר - </w:t>
      </w:r>
    </w:p>
    <w:p w:rsidR="00CA2714" w:rsidRPr="009303AF" w:rsidRDefault="009303AF" w:rsidP="0026451B">
      <w:pPr>
        <w:jc w:val="both"/>
        <w:rPr>
          <w:b/>
          <w:bCs/>
          <w:color w:val="FF0000"/>
          <w:rtl/>
        </w:rPr>
      </w:pPr>
      <w:r w:rsidRPr="009303AF">
        <w:rPr>
          <w:rFonts w:hint="cs"/>
          <w:b/>
          <w:bCs/>
          <w:color w:val="FF0000"/>
          <w:rtl/>
        </w:rPr>
        <w:t>יש להתייחס לזה כאילו החברה חילקה מניות הטבה לכל בעלי המניות שלהם לפי הערך הנקוב של המנייה, ולאחר מכן אחד מבעלי המניות מכר את המניות שלו לבעל המניות האחר (</w:t>
      </w:r>
      <w:r w:rsidRPr="009303AF">
        <w:rPr>
          <w:rFonts w:hint="cs"/>
          <w:color w:val="FF0000"/>
          <w:rtl/>
        </w:rPr>
        <w:t xml:space="preserve">הוא בעל המניות שבעקבות חלוקת מניות ההטבה שיעור ההחזקה שלו עלה). </w:t>
      </w:r>
      <w:r w:rsidRPr="009303AF">
        <w:rPr>
          <w:rFonts w:hint="cs"/>
          <w:b/>
          <w:bCs/>
          <w:color w:val="FF0000"/>
          <w:rtl/>
        </w:rPr>
        <w:t xml:space="preserve">מחיר העסקה יקבע </w:t>
      </w:r>
      <w:bookmarkStart w:id="0" w:name="_GoBack"/>
      <w:bookmarkEnd w:id="0"/>
      <w:r w:rsidRPr="009303AF">
        <w:rPr>
          <w:rFonts w:hint="cs"/>
          <w:b/>
          <w:bCs/>
          <w:color w:val="FF0000"/>
          <w:rtl/>
        </w:rPr>
        <w:t xml:space="preserve">לפי מחיר השוק (לפי </w:t>
      </w:r>
      <w:r w:rsidRPr="00263431">
        <w:rPr>
          <w:rFonts w:hint="cs"/>
          <w:b/>
          <w:bCs/>
          <w:highlight w:val="green"/>
          <w:rtl/>
        </w:rPr>
        <w:t>סע' 88</w:t>
      </w:r>
      <w:r w:rsidRPr="009303AF">
        <w:rPr>
          <w:rFonts w:hint="cs"/>
          <w:b/>
          <w:bCs/>
          <w:color w:val="FF0000"/>
          <w:rtl/>
        </w:rPr>
        <w:t>), ומי שאחזקותיו ירדו ישלם מס רווח הון, ומי שאחזקותיו עלו יקבל ימ"מ של שווי שוק.</w:t>
      </w:r>
    </w:p>
    <w:p w:rsidR="00BF1291" w:rsidRDefault="00BF1291" w:rsidP="0026451B">
      <w:pPr>
        <w:jc w:val="both"/>
        <w:rPr>
          <w:b/>
          <w:bCs/>
          <w:u w:val="single"/>
          <w:rtl/>
        </w:rPr>
      </w:pPr>
      <w:r w:rsidRPr="00263431">
        <w:rPr>
          <w:rFonts w:hint="cs"/>
          <w:b/>
          <w:bCs/>
          <w:highlight w:val="cyan"/>
          <w:u w:val="single"/>
          <w:rtl/>
        </w:rPr>
        <w:lastRenderedPageBreak/>
        <w:t>רכישה עצמית</w:t>
      </w:r>
    </w:p>
    <w:p w:rsidR="00BF1291" w:rsidRPr="0026451B" w:rsidRDefault="0026451B" w:rsidP="00297093">
      <w:pPr>
        <w:pStyle w:val="a3"/>
        <w:numPr>
          <w:ilvl w:val="0"/>
          <w:numId w:val="30"/>
        </w:numPr>
        <w:ind w:left="401"/>
        <w:jc w:val="both"/>
        <w:rPr>
          <w:rtl/>
        </w:rPr>
      </w:pPr>
      <w:r w:rsidRPr="0026451B">
        <w:rPr>
          <w:rFonts w:hint="cs"/>
          <w:b/>
          <w:bCs/>
          <w:rtl/>
        </w:rPr>
        <w:t xml:space="preserve">כאשר הרכישה מתבצעת </w:t>
      </w:r>
      <w:proofErr w:type="spellStart"/>
      <w:r w:rsidRPr="0026451B">
        <w:rPr>
          <w:rFonts w:hint="cs"/>
          <w:b/>
          <w:bCs/>
          <w:rtl/>
        </w:rPr>
        <w:t>פרורטה</w:t>
      </w:r>
      <w:proofErr w:type="spellEnd"/>
      <w:r w:rsidRPr="0026451B">
        <w:rPr>
          <w:rFonts w:hint="cs"/>
          <w:b/>
          <w:bCs/>
          <w:rtl/>
        </w:rPr>
        <w:t xml:space="preserve"> מכל בעלי המניות </w:t>
      </w:r>
      <w:r>
        <w:rPr>
          <w:rFonts w:hint="cs"/>
          <w:rtl/>
        </w:rPr>
        <w:t>(</w:t>
      </w:r>
      <w:r w:rsidRPr="0026451B">
        <w:rPr>
          <w:rFonts w:hint="cs"/>
          <w:rtl/>
        </w:rPr>
        <w:t xml:space="preserve">לפי אחוז מסוים </w:t>
      </w:r>
      <w:r>
        <w:rPr>
          <w:rFonts w:hint="cs"/>
          <w:rtl/>
        </w:rPr>
        <w:t xml:space="preserve">משווי השוק של החברה) </w:t>
      </w:r>
      <w:r w:rsidRPr="0026451B">
        <w:rPr>
          <w:rFonts w:hint="cs"/>
          <w:b/>
          <w:bCs/>
          <w:rtl/>
        </w:rPr>
        <w:t>היא שקולה לחלוקת דיבידנד</w:t>
      </w:r>
      <w:r>
        <w:rPr>
          <w:rFonts w:hint="cs"/>
          <w:rtl/>
        </w:rPr>
        <w:t xml:space="preserve"> (היא גם צריכה לעמוד במבחנים של חוק החברות מבחינת דיני התאגידים). אין התאמות לימ"מ בדומה לכל חלוקת דיבידנדים</w:t>
      </w:r>
      <w:r>
        <w:rPr>
          <w:rStyle w:val="ad"/>
          <w:rtl/>
        </w:rPr>
        <w:footnoteReference w:id="9"/>
      </w:r>
      <w:r>
        <w:rPr>
          <w:rFonts w:hint="cs"/>
          <w:rtl/>
        </w:rPr>
        <w:t>.</w:t>
      </w:r>
    </w:p>
    <w:p w:rsidR="007D53C1" w:rsidRDefault="00BF1291" w:rsidP="00297093">
      <w:pPr>
        <w:pStyle w:val="a3"/>
        <w:numPr>
          <w:ilvl w:val="0"/>
          <w:numId w:val="30"/>
        </w:numPr>
        <w:ind w:left="401"/>
        <w:jc w:val="both"/>
      </w:pPr>
      <w:r w:rsidRPr="007D53C1">
        <w:rPr>
          <w:rFonts w:hint="cs"/>
          <w:b/>
          <w:bCs/>
          <w:highlight w:val="yellow"/>
          <w:rtl/>
        </w:rPr>
        <w:t xml:space="preserve">מצבים בהם החברה רוכשת רכישה עצמית שהם לא פרו </w:t>
      </w:r>
      <w:proofErr w:type="spellStart"/>
      <w:r w:rsidRPr="007D53C1">
        <w:rPr>
          <w:rFonts w:hint="cs"/>
          <w:b/>
          <w:bCs/>
          <w:highlight w:val="yellow"/>
          <w:rtl/>
        </w:rPr>
        <w:t>רטה</w:t>
      </w:r>
      <w:proofErr w:type="spellEnd"/>
      <w:r w:rsidR="007D53C1" w:rsidRPr="007D53C1">
        <w:rPr>
          <w:rFonts w:hint="cs"/>
          <w:b/>
          <w:bCs/>
          <w:highlight w:val="yellow"/>
          <w:rtl/>
        </w:rPr>
        <w:t xml:space="preserve"> (מערך הזכויות משתנה)</w:t>
      </w:r>
      <w:r w:rsidRPr="007D53C1">
        <w:rPr>
          <w:rFonts w:hint="cs"/>
          <w:b/>
          <w:bCs/>
          <w:highlight w:val="yellow"/>
          <w:rtl/>
        </w:rPr>
        <w:t>-</w:t>
      </w:r>
      <w:r w:rsidR="007D53C1">
        <w:rPr>
          <w:rFonts w:hint="cs"/>
          <w:rtl/>
        </w:rPr>
        <w:t xml:space="preserve"> יש שתי צורות כיצד ניתן להסתכל על העסקה (יש נפקות במס בין הצורות)</w:t>
      </w:r>
      <w:r w:rsidR="00B5448C">
        <w:rPr>
          <w:rStyle w:val="ad"/>
          <w:rtl/>
        </w:rPr>
        <w:footnoteReference w:id="10"/>
      </w:r>
      <w:r w:rsidR="007D53C1">
        <w:rPr>
          <w:rFonts w:hint="cs"/>
          <w:rtl/>
        </w:rPr>
        <w:t>:</w:t>
      </w:r>
    </w:p>
    <w:p w:rsidR="007D53C1" w:rsidRPr="007D53C1" w:rsidRDefault="007D53C1" w:rsidP="007D53C1">
      <w:pPr>
        <w:pStyle w:val="a3"/>
        <w:numPr>
          <w:ilvl w:val="0"/>
          <w:numId w:val="46"/>
        </w:numPr>
        <w:jc w:val="both"/>
      </w:pPr>
      <w:r>
        <w:rPr>
          <w:rFonts w:hint="cs"/>
          <w:b/>
          <w:bCs/>
          <w:u w:val="single"/>
          <w:rtl/>
        </w:rPr>
        <w:t>צורה ראשונה:</w:t>
      </w:r>
    </w:p>
    <w:p w:rsidR="007D53C1" w:rsidRDefault="007D53C1" w:rsidP="00297093">
      <w:pPr>
        <w:pStyle w:val="a3"/>
        <w:numPr>
          <w:ilvl w:val="1"/>
          <w:numId w:val="46"/>
        </w:numPr>
        <w:ind w:left="685"/>
        <w:jc w:val="both"/>
      </w:pPr>
      <w:r w:rsidRPr="007D53C1">
        <w:rPr>
          <w:rFonts w:hint="cs"/>
          <w:b/>
          <w:bCs/>
          <w:rtl/>
        </w:rPr>
        <w:t>עסקה מקדימה בין בעלי המניות</w:t>
      </w:r>
      <w:r>
        <w:rPr>
          <w:rFonts w:hint="cs"/>
          <w:rtl/>
        </w:rPr>
        <w:t xml:space="preserve"> </w:t>
      </w:r>
      <w:r>
        <w:rPr>
          <w:rtl/>
        </w:rPr>
        <w:t>–</w:t>
      </w:r>
      <w:r>
        <w:rPr>
          <w:rFonts w:hint="cs"/>
          <w:rtl/>
        </w:rPr>
        <w:t xml:space="preserve"> מי שאחזקותיו ירדו מוכר את מניותיו למי שאחזקותיו עלו במחיר שהחברה תשלם למוכר בשלב השני על המניות שהיא קונה ממנו.</w:t>
      </w:r>
    </w:p>
    <w:p w:rsidR="007D53C1" w:rsidRDefault="007D53C1" w:rsidP="007D53C1">
      <w:pPr>
        <w:pStyle w:val="a3"/>
        <w:jc w:val="both"/>
        <w:rPr>
          <w:rtl/>
        </w:rPr>
      </w:pPr>
      <w:r>
        <w:rPr>
          <w:rFonts w:hint="cs"/>
          <w:u w:val="single"/>
          <w:rtl/>
        </w:rPr>
        <w:t>השלכות מס</w:t>
      </w:r>
      <w:r>
        <w:rPr>
          <w:rFonts w:hint="cs"/>
          <w:rtl/>
        </w:rPr>
        <w:t>: מס רווח הון למוכר, והקונה מקבל מניות עם ימ"מ יותר גדול.</w:t>
      </w:r>
    </w:p>
    <w:p w:rsidR="007D53C1" w:rsidRDefault="007D53C1" w:rsidP="00297093">
      <w:pPr>
        <w:pStyle w:val="a3"/>
        <w:numPr>
          <w:ilvl w:val="1"/>
          <w:numId w:val="46"/>
        </w:numPr>
        <w:ind w:left="685"/>
        <w:jc w:val="both"/>
      </w:pPr>
      <w:r>
        <w:rPr>
          <w:rFonts w:hint="cs"/>
          <w:b/>
          <w:bCs/>
          <w:rtl/>
        </w:rPr>
        <w:t xml:space="preserve">רכישה עצמית </w:t>
      </w:r>
      <w:proofErr w:type="spellStart"/>
      <w:r>
        <w:rPr>
          <w:rFonts w:hint="cs"/>
          <w:b/>
          <w:bCs/>
          <w:rtl/>
        </w:rPr>
        <w:t>פרורטה</w:t>
      </w:r>
      <w:proofErr w:type="spellEnd"/>
    </w:p>
    <w:p w:rsidR="007D53C1" w:rsidRDefault="007D53C1" w:rsidP="007D53C1">
      <w:pPr>
        <w:pStyle w:val="a3"/>
        <w:jc w:val="both"/>
        <w:rPr>
          <w:b/>
          <w:bCs/>
          <w:rtl/>
        </w:rPr>
      </w:pPr>
      <w:r>
        <w:rPr>
          <w:rFonts w:hint="cs"/>
          <w:u w:val="single"/>
          <w:rtl/>
        </w:rPr>
        <w:t>השלכות מס</w:t>
      </w:r>
      <w:r>
        <w:rPr>
          <w:rFonts w:hint="cs"/>
          <w:rtl/>
        </w:rPr>
        <w:t>: מס דיבידנדים לכל בעל מניות לפי הא</w:t>
      </w:r>
      <w:r w:rsidRPr="007D53C1">
        <w:rPr>
          <w:rFonts w:hint="cs"/>
          <w:rtl/>
        </w:rPr>
        <w:t>חזקות שלו. אין תשובה לשאלה האם בעל המניות מכר את המניות עם הימ"מ הנמוך או הגדול.</w:t>
      </w:r>
      <w:r>
        <w:rPr>
          <w:rFonts w:hint="cs"/>
          <w:b/>
          <w:bCs/>
          <w:rtl/>
        </w:rPr>
        <w:t xml:space="preserve"> </w:t>
      </w:r>
    </w:p>
    <w:p w:rsidR="007D53C1" w:rsidRPr="007D53C1" w:rsidRDefault="007D53C1" w:rsidP="007D53C1">
      <w:pPr>
        <w:pStyle w:val="a3"/>
        <w:numPr>
          <w:ilvl w:val="0"/>
          <w:numId w:val="46"/>
        </w:numPr>
        <w:jc w:val="both"/>
        <w:rPr>
          <w:b/>
          <w:bCs/>
        </w:rPr>
      </w:pPr>
      <w:r>
        <w:rPr>
          <w:rFonts w:hint="cs"/>
          <w:b/>
          <w:bCs/>
          <w:u w:val="single"/>
          <w:rtl/>
        </w:rPr>
        <w:t>צורה שנייה</w:t>
      </w:r>
      <w:r>
        <w:rPr>
          <w:rFonts w:hint="cs"/>
          <w:b/>
          <w:bCs/>
          <w:rtl/>
        </w:rPr>
        <w:t xml:space="preserve"> </w:t>
      </w:r>
      <w:r>
        <w:rPr>
          <w:b/>
          <w:bCs/>
          <w:rtl/>
        </w:rPr>
        <w:t>–</w:t>
      </w:r>
      <w:r>
        <w:rPr>
          <w:rFonts w:hint="cs"/>
          <w:b/>
          <w:bCs/>
          <w:rtl/>
        </w:rPr>
        <w:t xml:space="preserve"> הפוך:</w:t>
      </w:r>
    </w:p>
    <w:p w:rsidR="007D53C1" w:rsidRDefault="007D53C1" w:rsidP="00297093">
      <w:pPr>
        <w:pStyle w:val="a3"/>
        <w:numPr>
          <w:ilvl w:val="1"/>
          <w:numId w:val="46"/>
        </w:numPr>
        <w:ind w:left="685"/>
        <w:jc w:val="both"/>
        <w:rPr>
          <w:b/>
          <w:bCs/>
        </w:rPr>
      </w:pPr>
      <w:r>
        <w:rPr>
          <w:rFonts w:hint="cs"/>
          <w:b/>
          <w:bCs/>
          <w:rtl/>
        </w:rPr>
        <w:t xml:space="preserve">רכישה עצמית </w:t>
      </w:r>
      <w:proofErr w:type="spellStart"/>
      <w:r>
        <w:rPr>
          <w:rFonts w:hint="cs"/>
          <w:b/>
          <w:bCs/>
          <w:rtl/>
        </w:rPr>
        <w:t>פרורטה</w:t>
      </w:r>
      <w:proofErr w:type="spellEnd"/>
    </w:p>
    <w:p w:rsidR="007D53C1" w:rsidRDefault="007D53C1" w:rsidP="00297093">
      <w:pPr>
        <w:pStyle w:val="a3"/>
        <w:numPr>
          <w:ilvl w:val="1"/>
          <w:numId w:val="46"/>
        </w:numPr>
        <w:ind w:left="685"/>
        <w:jc w:val="both"/>
        <w:rPr>
          <w:b/>
          <w:bCs/>
        </w:rPr>
      </w:pPr>
      <w:r>
        <w:rPr>
          <w:rFonts w:hint="cs"/>
          <w:b/>
          <w:bCs/>
          <w:rtl/>
        </w:rPr>
        <w:t>עסקה משלימה בין בעלי המניות</w:t>
      </w:r>
    </w:p>
    <w:p w:rsidR="00B5448C" w:rsidRDefault="007D53C1" w:rsidP="00297093">
      <w:pPr>
        <w:pStyle w:val="a3"/>
        <w:ind w:left="685"/>
        <w:jc w:val="both"/>
        <w:rPr>
          <w:rtl/>
        </w:rPr>
      </w:pPr>
      <w:r>
        <w:rPr>
          <w:rFonts w:hint="cs"/>
          <w:u w:val="single"/>
          <w:rtl/>
        </w:rPr>
        <w:t>השלכות המס</w:t>
      </w:r>
      <w:r>
        <w:rPr>
          <w:rFonts w:hint="cs"/>
          <w:rtl/>
        </w:rPr>
        <w:t xml:space="preserve">: המוכר שאחזקותיו ירדו </w:t>
      </w:r>
      <w:r>
        <w:rPr>
          <w:rtl/>
        </w:rPr>
        <w:t>–</w:t>
      </w:r>
      <w:r>
        <w:rPr>
          <w:rFonts w:hint="cs"/>
          <w:rtl/>
        </w:rPr>
        <w:t xml:space="preserve"> חצי יהיה דיבידנד, והחצי השני </w:t>
      </w:r>
      <w:r w:rsidR="00B5448C">
        <w:rPr>
          <w:rFonts w:hint="cs"/>
          <w:rtl/>
        </w:rPr>
        <w:t>יהיה רווח הון. הקונה (מי שאחזקותיו עלו), ישלם מס דיבידנדים רק על חצי מכמות הרכישה העצמית</w:t>
      </w:r>
      <w:r w:rsidR="00B5448C">
        <w:rPr>
          <w:rStyle w:val="ad"/>
          <w:rtl/>
        </w:rPr>
        <w:footnoteReference w:id="11"/>
      </w:r>
      <w:r w:rsidR="00B5448C">
        <w:rPr>
          <w:rFonts w:hint="cs"/>
          <w:rtl/>
        </w:rPr>
        <w:t>.</w:t>
      </w:r>
    </w:p>
    <w:p w:rsidR="00BF1291" w:rsidRPr="00B5448C" w:rsidRDefault="00BF1291" w:rsidP="0026451B">
      <w:pPr>
        <w:jc w:val="both"/>
        <w:rPr>
          <w:b/>
          <w:bCs/>
          <w:rtl/>
        </w:rPr>
      </w:pPr>
      <w:r w:rsidRPr="00B5448C">
        <w:rPr>
          <w:rFonts w:hint="cs"/>
          <w:b/>
          <w:bCs/>
          <w:rtl/>
        </w:rPr>
        <w:t xml:space="preserve">פסיקה: </w:t>
      </w:r>
    </w:p>
    <w:p w:rsidR="00650383" w:rsidRDefault="00BF1291" w:rsidP="00650383">
      <w:pPr>
        <w:jc w:val="both"/>
        <w:rPr>
          <w:rtl/>
        </w:rPr>
      </w:pPr>
      <w:r w:rsidRPr="00263431">
        <w:rPr>
          <w:rFonts w:hint="cs"/>
          <w:b/>
          <w:bCs/>
          <w:highlight w:val="green"/>
          <w:rtl/>
        </w:rPr>
        <w:t>פס"ד נטע גולן:</w:t>
      </w:r>
      <w:r w:rsidR="00650383">
        <w:rPr>
          <w:rFonts w:hint="cs"/>
          <w:rtl/>
        </w:rPr>
        <w:t xml:space="preserve"> בכדי להעיף את האחות החברה חילקה לה דיבידנד ורכשה את מנותיה. </w:t>
      </w:r>
      <w:r w:rsidR="00650383">
        <w:rPr>
          <w:rFonts w:hint="cs"/>
          <w:b/>
          <w:bCs/>
          <w:rtl/>
        </w:rPr>
        <w:t>ביהמ"ש פסק שגם הרכישה היא חלק מהדיבידנד שקיבלה האחות</w:t>
      </w:r>
      <w:r w:rsidR="00650383">
        <w:rPr>
          <w:rFonts w:hint="cs"/>
          <w:rtl/>
        </w:rPr>
        <w:t xml:space="preserve"> (לא עלתה טענה לגבי חבות המס של האחים.</w:t>
      </w:r>
    </w:p>
    <w:p w:rsidR="00650383" w:rsidRDefault="00650383" w:rsidP="00650383">
      <w:pPr>
        <w:jc w:val="both"/>
        <w:rPr>
          <w:rtl/>
        </w:rPr>
      </w:pPr>
      <w:r w:rsidRPr="00263431">
        <w:rPr>
          <w:rFonts w:hint="cs"/>
          <w:b/>
          <w:bCs/>
          <w:highlight w:val="green"/>
          <w:rtl/>
        </w:rPr>
        <w:t xml:space="preserve"> </w:t>
      </w:r>
      <w:r w:rsidR="00BF1291" w:rsidRPr="00263431">
        <w:rPr>
          <w:rFonts w:hint="cs"/>
          <w:b/>
          <w:bCs/>
          <w:highlight w:val="green"/>
          <w:rtl/>
        </w:rPr>
        <w:t xml:space="preserve">פס"ד </w:t>
      </w:r>
      <w:proofErr w:type="spellStart"/>
      <w:r w:rsidR="00BF1291" w:rsidRPr="00263431">
        <w:rPr>
          <w:rFonts w:hint="cs"/>
          <w:b/>
          <w:bCs/>
          <w:highlight w:val="green"/>
          <w:rtl/>
        </w:rPr>
        <w:t>ברנובסקי</w:t>
      </w:r>
      <w:proofErr w:type="spellEnd"/>
      <w:r w:rsidR="00BF1291">
        <w:rPr>
          <w:rFonts w:hint="cs"/>
          <w:rtl/>
        </w:rPr>
        <w:t>:</w:t>
      </w:r>
      <w:r>
        <w:rPr>
          <w:rFonts w:hint="cs"/>
          <w:rtl/>
        </w:rPr>
        <w:t xml:space="preserve"> </w:t>
      </w:r>
      <w:r>
        <w:rPr>
          <w:rFonts w:hint="cs"/>
          <w:b/>
          <w:bCs/>
          <w:rtl/>
        </w:rPr>
        <w:t xml:space="preserve">החברה רכשה את כל מניות האחות והאח הפך למחזיק 100% - </w:t>
      </w:r>
      <w:r w:rsidR="00BF1291" w:rsidRPr="00650383">
        <w:rPr>
          <w:rFonts w:hint="cs"/>
          <w:b/>
          <w:bCs/>
          <w:rtl/>
        </w:rPr>
        <w:t>האם נוצר אירוע מס לאח?</w:t>
      </w:r>
      <w:r w:rsidR="00BF1291">
        <w:rPr>
          <w:rFonts w:hint="cs"/>
          <w:rtl/>
        </w:rPr>
        <w:t xml:space="preserve"> ביהמ"ש- </w:t>
      </w:r>
      <w:r>
        <w:rPr>
          <w:rFonts w:hint="cs"/>
          <w:b/>
          <w:bCs/>
          <w:rtl/>
        </w:rPr>
        <w:t>פסק שלאח יש אירוע מס</w:t>
      </w:r>
      <w:r>
        <w:rPr>
          <w:rFonts w:hint="cs"/>
          <w:rtl/>
        </w:rPr>
        <w:t>, וכי יש לראות בחלק מכספי הרכישה כדיבידנד בעבורו (לא נותח בצורת החלוקה לשתי עסקאות שעשינו בכיתה).</w:t>
      </w:r>
    </w:p>
    <w:p w:rsidR="00BF1291" w:rsidRPr="00CF0ABE" w:rsidRDefault="00650383" w:rsidP="00C61BDD">
      <w:pPr>
        <w:jc w:val="both"/>
        <w:rPr>
          <w:b/>
          <w:bCs/>
        </w:rPr>
      </w:pPr>
      <w:r w:rsidRPr="00263431">
        <w:rPr>
          <w:rFonts w:hint="cs"/>
          <w:b/>
          <w:bCs/>
          <w:highlight w:val="green"/>
          <w:rtl/>
        </w:rPr>
        <w:t xml:space="preserve"> </w:t>
      </w:r>
      <w:r w:rsidR="00BF1291" w:rsidRPr="00263431">
        <w:rPr>
          <w:rFonts w:hint="cs"/>
          <w:b/>
          <w:bCs/>
          <w:highlight w:val="green"/>
          <w:rtl/>
        </w:rPr>
        <w:t>פס"ד תמר בר ניר</w:t>
      </w:r>
      <w:r w:rsidR="00BF1291">
        <w:rPr>
          <w:rFonts w:hint="cs"/>
          <w:rtl/>
        </w:rPr>
        <w:t>:</w:t>
      </w:r>
      <w:r>
        <w:rPr>
          <w:rFonts w:hint="cs"/>
          <w:rtl/>
        </w:rPr>
        <w:t xml:space="preserve"> </w:t>
      </w:r>
      <w:r w:rsidR="00C61BDD">
        <w:rPr>
          <w:rFonts w:hint="cs"/>
          <w:rtl/>
        </w:rPr>
        <w:t>בעלי מניות בחברה משפחתית רצו להוציא את אחד מבעלי המניות, ותוך כדי כך לשנות את מבנה האחזקות בחברה. אחת מבעלי המניות (תמר) עלתה באחזקה שלה ב5% בערך.</w:t>
      </w:r>
      <w:r w:rsidR="00CF0ABE">
        <w:rPr>
          <w:rFonts w:hint="cs"/>
          <w:rtl/>
        </w:rPr>
        <w:t xml:space="preserve"> </w:t>
      </w:r>
      <w:r w:rsidR="00CF0ABE" w:rsidRPr="00F4539C">
        <w:rPr>
          <w:rFonts w:hint="cs"/>
          <w:b/>
          <w:bCs/>
          <w:color w:val="FF0000"/>
          <w:rtl/>
        </w:rPr>
        <w:t>ביהמ"ש קבע שתמר תשלם על דיבידנד בשיעור של 5% (שיעור האחזקה שעלה לה).</w:t>
      </w:r>
    </w:p>
    <w:p w:rsidR="00BF1291" w:rsidRPr="000C6821" w:rsidRDefault="00BF1291" w:rsidP="0026451B">
      <w:pPr>
        <w:jc w:val="both"/>
        <w:rPr>
          <w:rtl/>
        </w:rPr>
      </w:pPr>
      <w:r w:rsidRPr="00263431">
        <w:rPr>
          <w:rFonts w:hint="cs"/>
          <w:b/>
          <w:bCs/>
          <w:highlight w:val="cyan"/>
          <w:u w:val="single"/>
          <w:rtl/>
        </w:rPr>
        <w:t xml:space="preserve">רווחים ראויים לחלוקה- </w:t>
      </w:r>
      <w:proofErr w:type="spellStart"/>
      <w:r w:rsidRPr="00263431">
        <w:rPr>
          <w:rFonts w:hint="cs"/>
          <w:b/>
          <w:bCs/>
          <w:highlight w:val="cyan"/>
          <w:u w:val="single"/>
          <w:rtl/>
        </w:rPr>
        <w:t>רר"ל</w:t>
      </w:r>
      <w:proofErr w:type="spellEnd"/>
    </w:p>
    <w:p w:rsidR="00BF1291" w:rsidRPr="000C6821" w:rsidRDefault="00F25A3F" w:rsidP="0026451B">
      <w:pPr>
        <w:jc w:val="both"/>
        <w:rPr>
          <w:b/>
          <w:bCs/>
          <w:rtl/>
        </w:rPr>
      </w:pPr>
      <w:r w:rsidRPr="000C6821">
        <w:rPr>
          <w:rFonts w:hint="cs"/>
          <w:rtl/>
        </w:rPr>
        <w:t xml:space="preserve">ישנם פערים בין מכירת מניות לחלוקת דיבידנדים </w:t>
      </w:r>
      <w:r w:rsidRPr="000C6821">
        <w:rPr>
          <w:rtl/>
        </w:rPr>
        <w:t>–</w:t>
      </w:r>
      <w:r w:rsidRPr="000C6821">
        <w:rPr>
          <w:rFonts w:hint="cs"/>
          <w:rtl/>
        </w:rPr>
        <w:t xml:space="preserve"> והפערים הללו יכולים ליצור מצב של שינוי התנהגות לא רצוי (בעיקר כאשר בעל המניות הוא חברה </w:t>
      </w:r>
      <w:r w:rsidRPr="000C6821">
        <w:rPr>
          <w:rtl/>
        </w:rPr>
        <w:t>–</w:t>
      </w:r>
      <w:r w:rsidRPr="000C6821">
        <w:rPr>
          <w:rFonts w:hint="cs"/>
          <w:rtl/>
        </w:rPr>
        <w:t xml:space="preserve"> הפטורה מדיבידנדים והחייבת על רווחי הון)</w:t>
      </w:r>
      <w:r w:rsidR="000C6821" w:rsidRPr="000C6821">
        <w:rPr>
          <w:rFonts w:hint="cs"/>
          <w:rtl/>
        </w:rPr>
        <w:t>.</w:t>
      </w:r>
      <w:r w:rsidR="000C6821">
        <w:rPr>
          <w:rFonts w:hint="cs"/>
          <w:b/>
          <w:bCs/>
          <w:rtl/>
        </w:rPr>
        <w:t xml:space="preserve"> לכן הסעיף קובע כי במכירת מניות, החלק שמייצג רווחים שניתן היה לחלק אותם כדיבידנד </w:t>
      </w:r>
      <w:r w:rsidR="000C6821">
        <w:rPr>
          <w:b/>
          <w:bCs/>
          <w:rtl/>
        </w:rPr>
        <w:t>–</w:t>
      </w:r>
      <w:r w:rsidR="000C6821">
        <w:rPr>
          <w:rFonts w:hint="cs"/>
          <w:b/>
          <w:bCs/>
          <w:rtl/>
        </w:rPr>
        <w:t xml:space="preserve"> ייחשב כדיבידנד.</w:t>
      </w:r>
    </w:p>
    <w:p w:rsidR="00BF1291" w:rsidRPr="006B1F8B" w:rsidRDefault="00BF1291" w:rsidP="006B1F8B">
      <w:pPr>
        <w:spacing w:after="0"/>
        <w:jc w:val="both"/>
        <w:rPr>
          <w:b/>
          <w:bCs/>
          <w:sz w:val="18"/>
          <w:szCs w:val="18"/>
          <w:u w:val="single"/>
          <w:rtl/>
        </w:rPr>
      </w:pPr>
      <w:r w:rsidRPr="006B1F8B">
        <w:rPr>
          <w:rFonts w:hint="cs"/>
          <w:b/>
          <w:bCs/>
          <w:sz w:val="18"/>
          <w:szCs w:val="18"/>
          <w:u w:val="single"/>
          <w:rtl/>
        </w:rPr>
        <w:t>יחיד מוכר ליחיד</w:t>
      </w:r>
      <w:r w:rsidR="009D5397" w:rsidRPr="006B1F8B">
        <w:rPr>
          <w:rFonts w:hint="cs"/>
          <w:sz w:val="18"/>
          <w:szCs w:val="18"/>
          <w:rtl/>
        </w:rPr>
        <w:t xml:space="preserve"> </w:t>
      </w:r>
      <w:r w:rsidR="001166B5" w:rsidRPr="006B1F8B">
        <w:rPr>
          <w:sz w:val="18"/>
          <w:szCs w:val="18"/>
          <w:rtl/>
        </w:rPr>
        <w:t>–</w:t>
      </w:r>
      <w:r w:rsidR="009D5397" w:rsidRPr="006B1F8B">
        <w:rPr>
          <w:rFonts w:hint="cs"/>
          <w:sz w:val="18"/>
          <w:szCs w:val="18"/>
          <w:rtl/>
        </w:rPr>
        <w:t xml:space="preserve"> ההסדר פועל כראוי ומתקזז כראוי.</w:t>
      </w:r>
    </w:p>
    <w:p w:rsidR="00BF1291" w:rsidRPr="006B1F8B" w:rsidRDefault="009D5397" w:rsidP="006B1F8B">
      <w:pPr>
        <w:spacing w:after="0"/>
        <w:jc w:val="both"/>
        <w:rPr>
          <w:sz w:val="18"/>
          <w:szCs w:val="18"/>
          <w:rtl/>
        </w:rPr>
      </w:pPr>
      <w:r w:rsidRPr="006B1F8B">
        <w:rPr>
          <w:rFonts w:hint="cs"/>
          <w:b/>
          <w:bCs/>
          <w:sz w:val="18"/>
          <w:szCs w:val="18"/>
          <w:u w:val="single"/>
          <w:rtl/>
        </w:rPr>
        <w:t>חברה מוכרת לחברה</w:t>
      </w:r>
      <w:r w:rsidRPr="006B1F8B">
        <w:rPr>
          <w:rFonts w:hint="cs"/>
          <w:sz w:val="18"/>
          <w:szCs w:val="18"/>
          <w:rtl/>
        </w:rPr>
        <w:t xml:space="preserve"> </w:t>
      </w:r>
      <w:r w:rsidR="001166B5" w:rsidRPr="006B1F8B">
        <w:rPr>
          <w:sz w:val="18"/>
          <w:szCs w:val="18"/>
          <w:rtl/>
        </w:rPr>
        <w:t>–</w:t>
      </w:r>
      <w:r w:rsidR="001166B5" w:rsidRPr="006B1F8B">
        <w:rPr>
          <w:rFonts w:hint="cs"/>
          <w:sz w:val="18"/>
          <w:szCs w:val="18"/>
          <w:rtl/>
        </w:rPr>
        <w:t xml:space="preserve"> יש תמריץ למכור את המניות ולא לחלק דיבידנדים (כדי שהקונה יזכה להפסד הון לאחר שיחלק את הדיבידנדים בפטור ממס). ולכן הסע' לא עושה את מה שהוא מתיימר לעשות.</w:t>
      </w:r>
    </w:p>
    <w:p w:rsidR="00BF1291" w:rsidRPr="006B1F8B" w:rsidRDefault="00BF1291" w:rsidP="006B1F8B">
      <w:pPr>
        <w:spacing w:after="0"/>
        <w:jc w:val="both"/>
        <w:rPr>
          <w:sz w:val="18"/>
          <w:szCs w:val="18"/>
          <w:rtl/>
        </w:rPr>
      </w:pPr>
      <w:r w:rsidRPr="006B1F8B">
        <w:rPr>
          <w:rFonts w:hint="cs"/>
          <w:b/>
          <w:bCs/>
          <w:sz w:val="18"/>
          <w:szCs w:val="18"/>
          <w:u w:val="single"/>
          <w:rtl/>
        </w:rPr>
        <w:t>מכירת מניות מיחיד לחברה</w:t>
      </w:r>
      <w:r w:rsidR="001166B5" w:rsidRPr="006B1F8B">
        <w:rPr>
          <w:rFonts w:hint="cs"/>
          <w:sz w:val="18"/>
          <w:szCs w:val="18"/>
          <w:rtl/>
        </w:rPr>
        <w:t xml:space="preserve"> - </w:t>
      </w:r>
      <w:r w:rsidRPr="006B1F8B">
        <w:rPr>
          <w:rFonts w:hint="cs"/>
          <w:sz w:val="18"/>
          <w:szCs w:val="18"/>
          <w:rtl/>
        </w:rPr>
        <w:t>לא כדאי לו למכור את המניות לפני שיחלק דיבידנדים, בסך הכ</w:t>
      </w:r>
      <w:r w:rsidR="006B1F8B" w:rsidRPr="006B1F8B">
        <w:rPr>
          <w:rFonts w:hint="cs"/>
          <w:sz w:val="18"/>
          <w:szCs w:val="18"/>
          <w:rtl/>
        </w:rPr>
        <w:t>ו</w:t>
      </w:r>
      <w:r w:rsidRPr="006B1F8B">
        <w:rPr>
          <w:rFonts w:hint="cs"/>
          <w:sz w:val="18"/>
          <w:szCs w:val="18"/>
          <w:rtl/>
        </w:rPr>
        <w:t xml:space="preserve">ל יוטל מס גבוה יותר ולכן זה לא יקרה. </w:t>
      </w:r>
    </w:p>
    <w:p w:rsidR="00BF1291" w:rsidRPr="006B1F8B" w:rsidRDefault="00BF1291" w:rsidP="0066467A">
      <w:pPr>
        <w:jc w:val="both"/>
        <w:rPr>
          <w:sz w:val="18"/>
          <w:szCs w:val="18"/>
          <w:rtl/>
        </w:rPr>
      </w:pPr>
      <w:r w:rsidRPr="006B1F8B">
        <w:rPr>
          <w:rFonts w:hint="cs"/>
          <w:b/>
          <w:bCs/>
          <w:sz w:val="18"/>
          <w:szCs w:val="18"/>
          <w:u w:val="single"/>
          <w:rtl/>
        </w:rPr>
        <w:t>מכירת מניות מחברה ליחיד</w:t>
      </w:r>
      <w:r w:rsidR="001166B5" w:rsidRPr="006B1F8B">
        <w:rPr>
          <w:rFonts w:hint="cs"/>
          <w:sz w:val="18"/>
          <w:szCs w:val="18"/>
          <w:rtl/>
        </w:rPr>
        <w:t xml:space="preserve">: </w:t>
      </w:r>
      <w:r w:rsidR="006B1F8B" w:rsidRPr="006B1F8B">
        <w:rPr>
          <w:rFonts w:hint="cs"/>
          <w:sz w:val="18"/>
          <w:szCs w:val="18"/>
          <w:rtl/>
        </w:rPr>
        <w:t>גם כן יש עיוות...</w:t>
      </w:r>
      <w:r w:rsidR="000D66C0">
        <w:rPr>
          <w:rFonts w:hint="cs"/>
          <w:sz w:val="18"/>
          <w:szCs w:val="18"/>
          <w:rtl/>
        </w:rPr>
        <w:t xml:space="preserve"> לא נראה לי חשוב...</w:t>
      </w:r>
    </w:p>
    <w:p w:rsidR="00BF1291" w:rsidRPr="00EB177C" w:rsidRDefault="00BF1291" w:rsidP="0026451B">
      <w:pPr>
        <w:jc w:val="both"/>
        <w:rPr>
          <w:b/>
          <w:bCs/>
          <w:u w:val="single"/>
          <w:rtl/>
        </w:rPr>
      </w:pPr>
      <w:r w:rsidRPr="00EB177C">
        <w:rPr>
          <w:rFonts w:hint="cs"/>
          <w:b/>
          <w:bCs/>
          <w:highlight w:val="yellow"/>
          <w:u w:val="single"/>
          <w:rtl/>
        </w:rPr>
        <w:t xml:space="preserve">תנאים משפטיים להחלת </w:t>
      </w:r>
      <w:r w:rsidRPr="00263431">
        <w:rPr>
          <w:rFonts w:hint="cs"/>
          <w:b/>
          <w:bCs/>
          <w:highlight w:val="green"/>
          <w:u w:val="single"/>
          <w:rtl/>
        </w:rPr>
        <w:t>ס' 94ב</w:t>
      </w:r>
      <w:r w:rsidRPr="00EB177C">
        <w:rPr>
          <w:rFonts w:hint="cs"/>
          <w:b/>
          <w:bCs/>
          <w:highlight w:val="yellow"/>
          <w:u w:val="single"/>
          <w:rtl/>
        </w:rPr>
        <w:t>:</w:t>
      </w:r>
    </w:p>
    <w:p w:rsidR="00EB177C" w:rsidRDefault="00BF1291" w:rsidP="00297093">
      <w:pPr>
        <w:pStyle w:val="a3"/>
        <w:numPr>
          <w:ilvl w:val="0"/>
          <w:numId w:val="40"/>
        </w:numPr>
        <w:ind w:left="401"/>
        <w:jc w:val="both"/>
      </w:pPr>
      <w:r w:rsidRPr="00EB177C">
        <w:rPr>
          <w:rFonts w:hint="cs"/>
          <w:b/>
          <w:bCs/>
          <w:rtl/>
        </w:rPr>
        <w:t>חל רק על מצב שיש רוו</w:t>
      </w:r>
      <w:r w:rsidR="001D51C6" w:rsidRPr="00EB177C">
        <w:rPr>
          <w:rFonts w:hint="cs"/>
          <w:b/>
          <w:bCs/>
          <w:rtl/>
        </w:rPr>
        <w:t>ח</w:t>
      </w:r>
      <w:r w:rsidRPr="00EB177C">
        <w:rPr>
          <w:rFonts w:hint="cs"/>
          <w:b/>
          <w:bCs/>
          <w:rtl/>
        </w:rPr>
        <w:t>ים ראויים לחלוקה</w:t>
      </w:r>
      <w:r>
        <w:rPr>
          <w:rFonts w:hint="cs"/>
          <w:rtl/>
        </w:rPr>
        <w:t xml:space="preserve"> </w:t>
      </w:r>
      <w:r w:rsidR="00EB177C">
        <w:rPr>
          <w:rFonts w:hint="cs"/>
          <w:rtl/>
        </w:rPr>
        <w:t>(</w:t>
      </w:r>
      <w:r>
        <w:rPr>
          <w:rFonts w:hint="cs"/>
          <w:rtl/>
        </w:rPr>
        <w:t xml:space="preserve">ורק הם יקבל ואת טיפול המס של </w:t>
      </w:r>
      <w:proofErr w:type="spellStart"/>
      <w:r w:rsidR="00EB177C">
        <w:rPr>
          <w:rFonts w:hint="cs"/>
          <w:rtl/>
        </w:rPr>
        <w:t>רר"ל</w:t>
      </w:r>
      <w:proofErr w:type="spellEnd"/>
      <w:r w:rsidR="00EB177C">
        <w:rPr>
          <w:rFonts w:hint="cs"/>
          <w:rtl/>
        </w:rPr>
        <w:t>)</w:t>
      </w:r>
      <w:r>
        <w:rPr>
          <w:rFonts w:hint="cs"/>
          <w:rtl/>
        </w:rPr>
        <w:t>.</w:t>
      </w:r>
      <w:r w:rsidR="001D51C6">
        <w:rPr>
          <w:rFonts w:hint="cs"/>
          <w:rtl/>
        </w:rPr>
        <w:t xml:space="preserve"> </w:t>
      </w:r>
    </w:p>
    <w:p w:rsidR="00BF1291" w:rsidRDefault="00EB177C" w:rsidP="00297093">
      <w:pPr>
        <w:pStyle w:val="a3"/>
        <w:numPr>
          <w:ilvl w:val="1"/>
          <w:numId w:val="40"/>
        </w:numPr>
        <w:ind w:left="543" w:hanging="284"/>
        <w:jc w:val="both"/>
      </w:pPr>
      <w:r>
        <w:rPr>
          <w:rFonts w:hint="cs"/>
          <w:rtl/>
        </w:rPr>
        <w:t xml:space="preserve">הגדרת </w:t>
      </w:r>
      <w:proofErr w:type="spellStart"/>
      <w:r>
        <w:rPr>
          <w:rFonts w:hint="cs"/>
          <w:rtl/>
        </w:rPr>
        <w:t>רר"ל</w:t>
      </w:r>
      <w:proofErr w:type="spellEnd"/>
      <w:r>
        <w:rPr>
          <w:rFonts w:hint="cs"/>
          <w:rtl/>
        </w:rPr>
        <w:t xml:space="preserve"> לפי הסע' -</w:t>
      </w:r>
      <w:r w:rsidR="00BF1291">
        <w:rPr>
          <w:rFonts w:hint="cs"/>
          <w:rtl/>
        </w:rPr>
        <w:t xml:space="preserve"> </w:t>
      </w:r>
      <w:r w:rsidR="00BF1291" w:rsidRPr="00EB177C">
        <w:rPr>
          <w:rFonts w:hint="cs"/>
          <w:b/>
          <w:bCs/>
          <w:rtl/>
        </w:rPr>
        <w:t>או רווחים חשבונ</w:t>
      </w:r>
      <w:r w:rsidR="004C149E">
        <w:rPr>
          <w:rFonts w:hint="cs"/>
          <w:b/>
          <w:bCs/>
          <w:rtl/>
        </w:rPr>
        <w:t>א</w:t>
      </w:r>
      <w:r w:rsidR="00BF1291" w:rsidRPr="00EB177C">
        <w:rPr>
          <w:rFonts w:hint="cs"/>
          <w:b/>
          <w:bCs/>
          <w:rtl/>
        </w:rPr>
        <w:t>י</w:t>
      </w:r>
      <w:r w:rsidRPr="00EB177C">
        <w:rPr>
          <w:rFonts w:hint="cs"/>
          <w:b/>
          <w:bCs/>
          <w:rtl/>
        </w:rPr>
        <w:t>ים</w:t>
      </w:r>
      <w:r w:rsidR="00BF1291" w:rsidRPr="00EB177C">
        <w:rPr>
          <w:rFonts w:hint="cs"/>
          <w:b/>
          <w:bCs/>
          <w:rtl/>
        </w:rPr>
        <w:t xml:space="preserve"> או רווחים מיסויים</w:t>
      </w:r>
      <w:r w:rsidRPr="00EB177C">
        <w:rPr>
          <w:rFonts w:hint="cs"/>
          <w:b/>
          <w:bCs/>
          <w:rtl/>
        </w:rPr>
        <w:t>, לפי הנמוך</w:t>
      </w:r>
      <w:r w:rsidR="006A3222" w:rsidRPr="00EB177C">
        <w:rPr>
          <w:rFonts w:hint="cs"/>
          <w:b/>
          <w:bCs/>
          <w:rtl/>
        </w:rPr>
        <w:t>.</w:t>
      </w:r>
      <w:r w:rsidR="00BF1291">
        <w:rPr>
          <w:rFonts w:hint="cs"/>
          <w:rtl/>
        </w:rPr>
        <w:t xml:space="preserve"> </w:t>
      </w:r>
    </w:p>
    <w:p w:rsidR="00BF1291" w:rsidRDefault="00BF1291" w:rsidP="00297093">
      <w:pPr>
        <w:pStyle w:val="a3"/>
        <w:numPr>
          <w:ilvl w:val="0"/>
          <w:numId w:val="40"/>
        </w:numPr>
        <w:ind w:left="401"/>
        <w:jc w:val="both"/>
        <w:rPr>
          <w:u w:val="single"/>
        </w:rPr>
      </w:pPr>
      <w:r>
        <w:rPr>
          <w:rFonts w:hint="cs"/>
          <w:rtl/>
        </w:rPr>
        <w:t xml:space="preserve">הרווחים הרואיים לחלוקה הרלוונטיים הם </w:t>
      </w:r>
      <w:r w:rsidRPr="00EB177C">
        <w:rPr>
          <w:rFonts w:hint="cs"/>
          <w:b/>
          <w:bCs/>
          <w:rtl/>
        </w:rPr>
        <w:t xml:space="preserve">רק </w:t>
      </w:r>
      <w:proofErr w:type="spellStart"/>
      <w:r w:rsidR="00EB177C" w:rsidRPr="00EB177C">
        <w:rPr>
          <w:rFonts w:hint="cs"/>
          <w:b/>
          <w:bCs/>
          <w:rtl/>
        </w:rPr>
        <w:t>הרר"ל</w:t>
      </w:r>
      <w:proofErr w:type="spellEnd"/>
      <w:r w:rsidRPr="00EB177C">
        <w:rPr>
          <w:rFonts w:hint="cs"/>
          <w:b/>
          <w:bCs/>
          <w:rtl/>
        </w:rPr>
        <w:t xml:space="preserve"> שהצטברו מאז שבעל המניות רכש את המניות שלו.</w:t>
      </w:r>
      <w:r>
        <w:rPr>
          <w:rFonts w:hint="cs"/>
          <w:rtl/>
        </w:rPr>
        <w:t xml:space="preserve"> כלומר אם היו </w:t>
      </w:r>
      <w:proofErr w:type="spellStart"/>
      <w:r>
        <w:rPr>
          <w:rFonts w:hint="cs"/>
          <w:rtl/>
        </w:rPr>
        <w:t>רר"ל</w:t>
      </w:r>
      <w:proofErr w:type="spellEnd"/>
      <w:r>
        <w:rPr>
          <w:rFonts w:hint="cs"/>
          <w:rtl/>
        </w:rPr>
        <w:t xml:space="preserve"> שהצטברו בחברה המוחזקת עד לרכישת המניות הם לא </w:t>
      </w:r>
      <w:r w:rsidR="00EB177C">
        <w:rPr>
          <w:rFonts w:hint="cs"/>
          <w:rtl/>
        </w:rPr>
        <w:t>ייחשבו לדיבידנד בעת מכירתם לצד ג'</w:t>
      </w:r>
      <w:r>
        <w:rPr>
          <w:rFonts w:hint="cs"/>
          <w:rtl/>
        </w:rPr>
        <w:t xml:space="preserve">. </w:t>
      </w:r>
    </w:p>
    <w:p w:rsidR="00BF1291" w:rsidRDefault="00BF1291" w:rsidP="00297093">
      <w:pPr>
        <w:pStyle w:val="a3"/>
        <w:numPr>
          <w:ilvl w:val="1"/>
          <w:numId w:val="40"/>
        </w:numPr>
        <w:ind w:left="827" w:hanging="330"/>
        <w:jc w:val="both"/>
        <w:rPr>
          <w:u w:val="single"/>
        </w:rPr>
      </w:pPr>
      <w:r w:rsidRPr="00A362F4">
        <w:rPr>
          <w:rFonts w:hint="cs"/>
          <w:u w:val="single"/>
          <w:rtl/>
        </w:rPr>
        <w:t>ייחוס דיבידנדים</w:t>
      </w:r>
      <w:r w:rsidR="00A362F4">
        <w:rPr>
          <w:rFonts w:hint="cs"/>
          <w:rtl/>
        </w:rPr>
        <w:t xml:space="preserve"> </w:t>
      </w:r>
      <w:r w:rsidR="00A362F4">
        <w:rPr>
          <w:rtl/>
        </w:rPr>
        <w:t>–</w:t>
      </w:r>
      <w:r w:rsidR="00A362F4">
        <w:rPr>
          <w:rFonts w:hint="cs"/>
          <w:rtl/>
        </w:rPr>
        <w:t xml:space="preserve"> במקרה שבו היו בחברה רווחים הקודמים לרכישת המניות וגם רווחים שנוצרו לאחר רכישת המניות </w:t>
      </w:r>
      <w:r w:rsidR="00A362F4">
        <w:rPr>
          <w:rtl/>
        </w:rPr>
        <w:t>–</w:t>
      </w:r>
      <w:r w:rsidR="00A362F4">
        <w:rPr>
          <w:rFonts w:hint="cs"/>
          <w:rtl/>
        </w:rPr>
        <w:t xml:space="preserve"> והחברה מחלקת דיבידנדים קודם למכירה </w:t>
      </w:r>
      <w:r w:rsidR="00A362F4">
        <w:rPr>
          <w:rtl/>
        </w:rPr>
        <w:t>–</w:t>
      </w:r>
      <w:r w:rsidR="00A362F4">
        <w:rPr>
          <w:rFonts w:hint="cs"/>
          <w:rtl/>
        </w:rPr>
        <w:t xml:space="preserve"> אין תשובה ברורה אם נלך לפי </w:t>
      </w:r>
      <w:r w:rsidR="00A362F4">
        <w:rPr>
          <w:rFonts w:hint="cs"/>
        </w:rPr>
        <w:t>FIFO</w:t>
      </w:r>
      <w:r w:rsidR="00A362F4">
        <w:rPr>
          <w:rFonts w:hint="cs"/>
          <w:rtl/>
        </w:rPr>
        <w:t xml:space="preserve"> או </w:t>
      </w:r>
      <w:r w:rsidR="00A362F4">
        <w:rPr>
          <w:rFonts w:hint="cs"/>
        </w:rPr>
        <w:t>LIFO</w:t>
      </w:r>
      <w:r w:rsidR="00A362F4">
        <w:rPr>
          <w:rStyle w:val="ad"/>
          <w:rtl/>
        </w:rPr>
        <w:footnoteReference w:id="12"/>
      </w:r>
      <w:r w:rsidR="00A362F4">
        <w:rPr>
          <w:rFonts w:hint="cs"/>
          <w:rtl/>
        </w:rPr>
        <w:t xml:space="preserve">. ככל הנראה נלך על </w:t>
      </w:r>
      <w:r w:rsidR="00A362F4">
        <w:rPr>
          <w:rFonts w:hint="cs"/>
        </w:rPr>
        <w:t>FIFO</w:t>
      </w:r>
      <w:r w:rsidR="00A362F4">
        <w:rPr>
          <w:rFonts w:hint="cs"/>
          <w:rtl/>
        </w:rPr>
        <w:t xml:space="preserve"> ויהיה תמריץ לחברה לחלק את כל </w:t>
      </w:r>
      <w:proofErr w:type="spellStart"/>
      <w:r w:rsidR="00A362F4">
        <w:rPr>
          <w:rFonts w:hint="cs"/>
          <w:rtl/>
        </w:rPr>
        <w:t>הרר"ל</w:t>
      </w:r>
      <w:proofErr w:type="spellEnd"/>
      <w:r w:rsidR="00A362F4">
        <w:rPr>
          <w:rFonts w:hint="cs"/>
          <w:rtl/>
        </w:rPr>
        <w:t xml:space="preserve"> קודם למכירה.</w:t>
      </w:r>
    </w:p>
    <w:p w:rsidR="00253ED3" w:rsidRPr="00253ED3" w:rsidRDefault="00253ED3" w:rsidP="00253ED3">
      <w:pPr>
        <w:jc w:val="both"/>
        <w:rPr>
          <w:b/>
          <w:bCs/>
          <w:u w:val="single"/>
          <w:rtl/>
        </w:rPr>
      </w:pPr>
      <w:r w:rsidRPr="00253ED3">
        <w:rPr>
          <w:rFonts w:hint="cs"/>
          <w:b/>
          <w:bCs/>
          <w:highlight w:val="yellow"/>
          <w:u w:val="single"/>
          <w:rtl/>
        </w:rPr>
        <w:t>מכירת מניות בהפסד</w:t>
      </w:r>
    </w:p>
    <w:p w:rsidR="00253ED3" w:rsidRPr="00253ED3" w:rsidRDefault="00253ED3" w:rsidP="00253ED3">
      <w:pPr>
        <w:jc w:val="both"/>
        <w:rPr>
          <w:b/>
          <w:bCs/>
          <w:color w:val="FF0000"/>
          <w:rtl/>
        </w:rPr>
      </w:pPr>
      <w:r w:rsidRPr="00253ED3">
        <w:rPr>
          <w:rFonts w:hint="cs"/>
          <w:b/>
          <w:bCs/>
          <w:color w:val="FF0000"/>
          <w:rtl/>
        </w:rPr>
        <w:lastRenderedPageBreak/>
        <w:t xml:space="preserve">אין תשובה בדין האם הרווחים יזכו יחשבו </w:t>
      </w:r>
      <w:proofErr w:type="spellStart"/>
      <w:r w:rsidRPr="00253ED3">
        <w:rPr>
          <w:rFonts w:hint="cs"/>
          <w:b/>
          <w:bCs/>
          <w:color w:val="FF0000"/>
          <w:rtl/>
        </w:rPr>
        <w:t>לרר"ל</w:t>
      </w:r>
      <w:proofErr w:type="spellEnd"/>
      <w:r w:rsidRPr="00253ED3">
        <w:rPr>
          <w:rFonts w:hint="cs"/>
          <w:b/>
          <w:bCs/>
          <w:color w:val="FF0000"/>
          <w:rtl/>
        </w:rPr>
        <w:t xml:space="preserve"> כאשר המניות נמכרות בהפסד, אולם לפי הרציונל שאנחנו רוצים למנוע העדפה לחלק דיבידנדים קודם למכירה, יש להחיל את ההסדר גם במכירת מניות בהפסד.</w:t>
      </w:r>
    </w:p>
    <w:p w:rsidR="00BF1291" w:rsidRPr="00A8337A" w:rsidRDefault="00216F5E" w:rsidP="0026451B">
      <w:pPr>
        <w:jc w:val="both"/>
        <w:rPr>
          <w:b/>
          <w:bCs/>
          <w:u w:val="single"/>
          <w:rtl/>
        </w:rPr>
      </w:pPr>
      <w:r w:rsidRPr="009C4B00">
        <w:rPr>
          <w:rFonts w:hint="cs"/>
          <w:b/>
          <w:bCs/>
          <w:highlight w:val="yellow"/>
          <w:u w:val="single"/>
          <w:rtl/>
        </w:rPr>
        <w:t xml:space="preserve">סגירת תכנון מס </w:t>
      </w:r>
      <w:r w:rsidRPr="009C4B00">
        <w:rPr>
          <w:b/>
          <w:bCs/>
          <w:highlight w:val="yellow"/>
          <w:u w:val="single"/>
          <w:rtl/>
        </w:rPr>
        <w:t>–</w:t>
      </w:r>
      <w:r w:rsidRPr="009C4B00">
        <w:rPr>
          <w:rFonts w:hint="cs"/>
          <w:b/>
          <w:bCs/>
          <w:highlight w:val="yellow"/>
          <w:u w:val="single"/>
          <w:rtl/>
        </w:rPr>
        <w:t xml:space="preserve"> דיבידנד </w:t>
      </w:r>
      <w:proofErr w:type="spellStart"/>
      <w:r w:rsidRPr="009C4B00">
        <w:rPr>
          <w:rFonts w:hint="cs"/>
          <w:b/>
          <w:bCs/>
          <w:highlight w:val="yellow"/>
          <w:u w:val="single"/>
          <w:rtl/>
        </w:rPr>
        <w:t>סטריפיג</w:t>
      </w:r>
      <w:proofErr w:type="spellEnd"/>
      <w:r w:rsidRPr="009C4B00">
        <w:rPr>
          <w:rFonts w:hint="cs"/>
          <w:b/>
          <w:bCs/>
          <w:highlight w:val="yellow"/>
          <w:u w:val="single"/>
          <w:rtl/>
        </w:rPr>
        <w:t xml:space="preserve"> </w:t>
      </w:r>
      <w:r w:rsidRPr="009C4B00">
        <w:rPr>
          <w:b/>
          <w:bCs/>
          <w:highlight w:val="yellow"/>
          <w:u w:val="single"/>
          <w:rtl/>
        </w:rPr>
        <w:t>–</w:t>
      </w:r>
      <w:r w:rsidRPr="009C4B00">
        <w:rPr>
          <w:rFonts w:hint="cs"/>
          <w:b/>
          <w:bCs/>
          <w:highlight w:val="yellow"/>
          <w:u w:val="single"/>
          <w:rtl/>
        </w:rPr>
        <w:t xml:space="preserve"> </w:t>
      </w:r>
      <w:r w:rsidRPr="00263431">
        <w:rPr>
          <w:rFonts w:hint="cs"/>
          <w:b/>
          <w:bCs/>
          <w:highlight w:val="green"/>
          <w:u w:val="single"/>
          <w:rtl/>
        </w:rPr>
        <w:t>סע' 94ג'</w:t>
      </w:r>
      <w:r w:rsidRPr="009C4B00">
        <w:rPr>
          <w:rFonts w:hint="cs"/>
          <w:b/>
          <w:bCs/>
          <w:highlight w:val="yellow"/>
          <w:u w:val="single"/>
          <w:rtl/>
        </w:rPr>
        <w:t xml:space="preserve"> -</w:t>
      </w:r>
      <w:r w:rsidR="00BF1291" w:rsidRPr="009C4B00">
        <w:rPr>
          <w:rFonts w:hint="cs"/>
          <w:b/>
          <w:bCs/>
          <w:highlight w:val="yellow"/>
          <w:u w:val="single"/>
          <w:rtl/>
        </w:rPr>
        <w:t xml:space="preserve"> הפחתת הדיבידנד במצב של הפסד בחברה המחזיקה</w:t>
      </w:r>
    </w:p>
    <w:p w:rsidR="00070611" w:rsidRDefault="00BF1291" w:rsidP="00070611">
      <w:pPr>
        <w:jc w:val="both"/>
        <w:rPr>
          <w:rtl/>
        </w:rPr>
      </w:pPr>
      <w:r w:rsidRPr="00263431">
        <w:rPr>
          <w:rFonts w:hint="cs"/>
          <w:b/>
          <w:bCs/>
          <w:highlight w:val="green"/>
          <w:rtl/>
        </w:rPr>
        <w:t xml:space="preserve">פס"ד </w:t>
      </w:r>
      <w:proofErr w:type="spellStart"/>
      <w:r w:rsidRPr="00263431">
        <w:rPr>
          <w:rFonts w:hint="cs"/>
          <w:b/>
          <w:bCs/>
          <w:highlight w:val="green"/>
          <w:rtl/>
        </w:rPr>
        <w:t>סיגנון</w:t>
      </w:r>
      <w:proofErr w:type="spellEnd"/>
      <w:r w:rsidR="00D150BA">
        <w:rPr>
          <w:rFonts w:hint="cs"/>
          <w:rtl/>
        </w:rPr>
        <w:t xml:space="preserve"> - </w:t>
      </w:r>
      <w:r>
        <w:rPr>
          <w:rFonts w:hint="cs"/>
          <w:rtl/>
        </w:rPr>
        <w:t xml:space="preserve">חברה שעשתה עסקאות של </w:t>
      </w:r>
      <w:r w:rsidRPr="003C1650">
        <w:rPr>
          <w:rFonts w:hint="cs"/>
          <w:b/>
          <w:bCs/>
          <w:rtl/>
        </w:rPr>
        <w:t xml:space="preserve">דיבידנד </w:t>
      </w:r>
      <w:proofErr w:type="spellStart"/>
      <w:r w:rsidRPr="003C1650">
        <w:rPr>
          <w:rFonts w:hint="cs"/>
          <w:b/>
          <w:bCs/>
          <w:rtl/>
        </w:rPr>
        <w:t>סטריפינג</w:t>
      </w:r>
      <w:proofErr w:type="spellEnd"/>
      <w:r>
        <w:rPr>
          <w:rFonts w:hint="cs"/>
          <w:rtl/>
        </w:rPr>
        <w:t xml:space="preserve"> </w:t>
      </w:r>
      <w:r w:rsidR="009C4B00">
        <w:rPr>
          <w:rtl/>
        </w:rPr>
        <w:t>–</w:t>
      </w:r>
      <w:r w:rsidR="009C4B00">
        <w:rPr>
          <w:rFonts w:hint="cs"/>
          <w:rtl/>
        </w:rPr>
        <w:t xml:space="preserve"> קרי קנתה את המניות לאחר ההכרזה על הדיבידנד ולפני מועד הזכאות לדיבידנד. ככה היא יצרה הפסד הון למניות בעת המכירה. </w:t>
      </w:r>
      <w:r w:rsidR="009C4B00">
        <w:rPr>
          <w:rFonts w:hint="cs"/>
          <w:b/>
          <w:bCs/>
          <w:rtl/>
        </w:rPr>
        <w:t xml:space="preserve">ביהמ"ש פוסק שמדובר בעסקה מלאכותית ויש להפחית את הדיבידנד שקיבלו </w:t>
      </w:r>
      <w:r w:rsidR="00070611">
        <w:rPr>
          <w:rFonts w:hint="cs"/>
          <w:b/>
          <w:bCs/>
          <w:rtl/>
        </w:rPr>
        <w:t>מהימ"מ של המנייה.</w:t>
      </w:r>
      <w:r w:rsidR="00070611">
        <w:t xml:space="preserve"> </w:t>
      </w:r>
    </w:p>
    <w:p w:rsidR="00253ED3" w:rsidRPr="000A3FAF" w:rsidRDefault="00070611" w:rsidP="000A3FAF">
      <w:pPr>
        <w:jc w:val="both"/>
        <w:rPr>
          <w:rtl/>
        </w:rPr>
      </w:pPr>
      <w:r>
        <w:rPr>
          <w:rFonts w:hint="cs"/>
          <w:rtl/>
        </w:rPr>
        <w:t xml:space="preserve">בשנת 2003 תכנון המס הזה נסגר בחקיקה </w:t>
      </w:r>
      <w:r>
        <w:rPr>
          <w:rtl/>
        </w:rPr>
        <w:t>–</w:t>
      </w:r>
      <w:r>
        <w:rPr>
          <w:rFonts w:hint="cs"/>
          <w:rtl/>
        </w:rPr>
        <w:t xml:space="preserve"> </w:t>
      </w:r>
      <w:r w:rsidRPr="00263431">
        <w:rPr>
          <w:rFonts w:hint="cs"/>
          <w:b/>
          <w:bCs/>
          <w:highlight w:val="green"/>
          <w:rtl/>
        </w:rPr>
        <w:t>סע' 94ג</w:t>
      </w:r>
      <w:r>
        <w:rPr>
          <w:rFonts w:hint="cs"/>
          <w:rtl/>
        </w:rPr>
        <w:t xml:space="preserve"> שקובע כי כאשר מניות נמכרות בהפסד </w:t>
      </w:r>
      <w:r w:rsidR="00BF1291" w:rsidRPr="00070611">
        <w:rPr>
          <w:rFonts w:hint="cs"/>
          <w:b/>
          <w:bCs/>
          <w:rtl/>
        </w:rPr>
        <w:t>יש להפחית מסכום ההפסד דיבידנד שחולק לחברה בעלת המניות במהלך השנתיים שלפני המכירה</w:t>
      </w:r>
      <w:r>
        <w:rPr>
          <w:rFonts w:hint="cs"/>
          <w:b/>
          <w:bCs/>
          <w:rtl/>
        </w:rPr>
        <w:t>.</w:t>
      </w:r>
    </w:p>
    <w:p w:rsidR="00BF1291" w:rsidRPr="003C1650" w:rsidRDefault="00BF1291" w:rsidP="0026451B">
      <w:pPr>
        <w:jc w:val="both"/>
        <w:rPr>
          <w:b/>
          <w:bCs/>
          <w:u w:val="single"/>
          <w:rtl/>
        </w:rPr>
      </w:pPr>
      <w:r w:rsidRPr="00263431">
        <w:rPr>
          <w:rFonts w:hint="cs"/>
          <w:b/>
          <w:bCs/>
          <w:highlight w:val="cyan"/>
          <w:u w:val="single"/>
          <w:rtl/>
        </w:rPr>
        <w:t>פירוק חברות</w:t>
      </w:r>
      <w:r w:rsidR="00253ED3" w:rsidRPr="00263431">
        <w:rPr>
          <w:rFonts w:hint="cs"/>
          <w:b/>
          <w:bCs/>
          <w:highlight w:val="cyan"/>
          <w:u w:val="single"/>
          <w:rtl/>
        </w:rPr>
        <w:t xml:space="preserve"> מרצון</w:t>
      </w:r>
      <w:r w:rsidR="00253ED3" w:rsidRPr="00263431">
        <w:rPr>
          <w:rStyle w:val="ad"/>
          <w:b/>
          <w:bCs/>
          <w:highlight w:val="cyan"/>
          <w:u w:val="single"/>
          <w:rtl/>
        </w:rPr>
        <w:footnoteReference w:id="13"/>
      </w:r>
      <w:r w:rsidR="00253ED3" w:rsidRPr="00263431">
        <w:rPr>
          <w:rFonts w:hint="cs"/>
          <w:b/>
          <w:bCs/>
          <w:highlight w:val="cyan"/>
          <w:u w:val="single"/>
          <w:rtl/>
        </w:rPr>
        <w:t xml:space="preserve"> </w:t>
      </w:r>
      <w:r w:rsidR="00253ED3" w:rsidRPr="00263431">
        <w:rPr>
          <w:rFonts w:hint="cs"/>
          <w:b/>
          <w:bCs/>
          <w:highlight w:val="green"/>
          <w:u w:val="single"/>
          <w:rtl/>
        </w:rPr>
        <w:t>(סע' 93)</w:t>
      </w:r>
    </w:p>
    <w:p w:rsidR="00A53A24" w:rsidRDefault="00A53A24" w:rsidP="00A53A24">
      <w:pPr>
        <w:jc w:val="both"/>
        <w:rPr>
          <w:b/>
          <w:bCs/>
          <w:rtl/>
        </w:rPr>
      </w:pPr>
      <w:r w:rsidRPr="00A53A24">
        <w:rPr>
          <w:rFonts w:hint="cs"/>
          <w:b/>
          <w:bCs/>
          <w:highlight w:val="yellow"/>
          <w:rtl/>
        </w:rPr>
        <w:t xml:space="preserve">הכלל </w:t>
      </w:r>
      <w:r w:rsidRPr="00A53A24">
        <w:rPr>
          <w:b/>
          <w:bCs/>
          <w:highlight w:val="yellow"/>
          <w:rtl/>
        </w:rPr>
        <w:t>–</w:t>
      </w:r>
      <w:r w:rsidRPr="00A53A24">
        <w:rPr>
          <w:rFonts w:hint="cs"/>
          <w:b/>
          <w:bCs/>
          <w:highlight w:val="yellow"/>
          <w:rtl/>
        </w:rPr>
        <w:t xml:space="preserve"> מרגע ההכרזה על הפירוק </w:t>
      </w:r>
      <w:r w:rsidRPr="00A53A24">
        <w:rPr>
          <w:b/>
          <w:bCs/>
          <w:highlight w:val="yellow"/>
          <w:rtl/>
        </w:rPr>
        <w:t>–</w:t>
      </w:r>
      <w:r w:rsidRPr="00A53A24">
        <w:rPr>
          <w:rFonts w:hint="cs"/>
          <w:b/>
          <w:bCs/>
          <w:highlight w:val="yellow"/>
          <w:rtl/>
        </w:rPr>
        <w:t xml:space="preserve"> אין יותר דיבידנדים לבעלי המניות אלא החזר הון ורווח הון בלבד!</w:t>
      </w:r>
    </w:p>
    <w:p w:rsidR="00A53A24" w:rsidRPr="00A53A24" w:rsidRDefault="00A53A24" w:rsidP="00297093">
      <w:pPr>
        <w:pStyle w:val="a3"/>
        <w:numPr>
          <w:ilvl w:val="0"/>
          <w:numId w:val="48"/>
        </w:numPr>
        <w:ind w:left="401"/>
        <w:jc w:val="both"/>
        <w:rPr>
          <w:b/>
          <w:bCs/>
          <w:rtl/>
        </w:rPr>
      </w:pPr>
      <w:r>
        <w:rPr>
          <w:rFonts w:hint="cs"/>
          <w:b/>
          <w:bCs/>
          <w:u w:val="single"/>
          <w:rtl/>
        </w:rPr>
        <w:t>מבחינת החברה:</w:t>
      </w:r>
      <w:r w:rsidRPr="00A53A24">
        <w:rPr>
          <w:rFonts w:hint="cs"/>
          <w:b/>
          <w:bCs/>
          <w:rtl/>
        </w:rPr>
        <w:t xml:space="preserve"> </w:t>
      </w:r>
      <w:r w:rsidR="00253ED3" w:rsidRPr="00A53A24">
        <w:rPr>
          <w:rFonts w:hint="cs"/>
          <w:b/>
          <w:bCs/>
          <w:rtl/>
        </w:rPr>
        <w:t xml:space="preserve">מרגע ההכרזה על פירוק עד הפירוק בפועל </w:t>
      </w:r>
      <w:r w:rsidR="00253ED3" w:rsidRPr="00A53A24">
        <w:rPr>
          <w:b/>
          <w:bCs/>
          <w:rtl/>
        </w:rPr>
        <w:t>–</w:t>
      </w:r>
      <w:r w:rsidR="00253ED3" w:rsidRPr="00A53A24">
        <w:rPr>
          <w:rFonts w:hint="cs"/>
          <w:b/>
          <w:bCs/>
          <w:rtl/>
        </w:rPr>
        <w:t xml:space="preserve"> החברה תמשיך לשלם מס חברות על הכנסותיה מפעילות עסקית. אם אין פעילות עסקית </w:t>
      </w:r>
      <w:r w:rsidR="00253ED3" w:rsidRPr="00A53A24">
        <w:rPr>
          <w:b/>
          <w:bCs/>
          <w:rtl/>
        </w:rPr>
        <w:t>–</w:t>
      </w:r>
      <w:r w:rsidR="00253ED3" w:rsidRPr="00A53A24">
        <w:rPr>
          <w:rFonts w:hint="cs"/>
          <w:b/>
          <w:bCs/>
          <w:rtl/>
        </w:rPr>
        <w:t xml:space="preserve"> </w:t>
      </w:r>
    </w:p>
    <w:p w:rsidR="00A53A24" w:rsidRDefault="00253ED3" w:rsidP="00297093">
      <w:pPr>
        <w:pStyle w:val="a3"/>
        <w:numPr>
          <w:ilvl w:val="0"/>
          <w:numId w:val="49"/>
        </w:numPr>
        <w:ind w:left="827"/>
        <w:jc w:val="both"/>
        <w:rPr>
          <w:rtl/>
        </w:rPr>
      </w:pPr>
      <w:r w:rsidRPr="00A53A24">
        <w:rPr>
          <w:rFonts w:hint="cs"/>
          <w:b/>
          <w:bCs/>
          <w:rtl/>
        </w:rPr>
        <w:t xml:space="preserve">לגבי </w:t>
      </w:r>
      <w:r w:rsidRPr="00A53A24">
        <w:rPr>
          <w:rFonts w:hint="cs"/>
          <w:b/>
          <w:bCs/>
          <w:u w:val="single"/>
          <w:rtl/>
        </w:rPr>
        <w:t>המלאי</w:t>
      </w:r>
      <w:r w:rsidRPr="00A53A24">
        <w:rPr>
          <w:rFonts w:hint="cs"/>
          <w:b/>
          <w:bCs/>
          <w:rtl/>
        </w:rPr>
        <w:t xml:space="preserve"> </w:t>
      </w:r>
      <w:r w:rsidRPr="00A53A24">
        <w:rPr>
          <w:b/>
          <w:bCs/>
          <w:rtl/>
        </w:rPr>
        <w:t>–</w:t>
      </w:r>
      <w:r w:rsidRPr="00A53A24">
        <w:rPr>
          <w:rFonts w:hint="cs"/>
          <w:b/>
          <w:bCs/>
          <w:rtl/>
        </w:rPr>
        <w:t xml:space="preserve"> אם הוא לא נמכר לאחר שנתיים, רואים אותו כאילו החברה מכרה אותו לעצמה בשווי שוק (והוא הופך לנכס הון של החברה) והחברה תשלם מס חברות ככל שנוצר לה מכך רווח</w:t>
      </w:r>
      <w:r w:rsidR="00A53A24" w:rsidRPr="00A53A24">
        <w:rPr>
          <w:rFonts w:hint="cs"/>
          <w:b/>
          <w:bCs/>
          <w:rtl/>
        </w:rPr>
        <w:t xml:space="preserve">. </w:t>
      </w:r>
      <w:r w:rsidR="00A53A24">
        <w:rPr>
          <w:rFonts w:hint="cs"/>
          <w:rtl/>
        </w:rPr>
        <w:t xml:space="preserve">לאחר מכן בין אם המלאי יימכר שוב בשוק ובין אם הוא יועבר לבעלי המניות במסגרת חלוקת הנכסים </w:t>
      </w:r>
      <w:r w:rsidR="00A53A24">
        <w:rPr>
          <w:rtl/>
        </w:rPr>
        <w:t>–</w:t>
      </w:r>
      <w:r w:rsidR="00A53A24">
        <w:rPr>
          <w:rFonts w:hint="cs"/>
          <w:rtl/>
        </w:rPr>
        <w:t xml:space="preserve"> יראו אותו מחולק בשווי השוק שלו והחברה לא תתחייב במס נוסף!</w:t>
      </w:r>
    </w:p>
    <w:p w:rsidR="00A53A24" w:rsidRPr="00A53A24" w:rsidRDefault="00A53A24" w:rsidP="00297093">
      <w:pPr>
        <w:pStyle w:val="a3"/>
        <w:numPr>
          <w:ilvl w:val="0"/>
          <w:numId w:val="49"/>
        </w:numPr>
        <w:ind w:left="827"/>
        <w:jc w:val="both"/>
        <w:rPr>
          <w:rtl/>
        </w:rPr>
      </w:pPr>
      <w:r w:rsidRPr="00A53A24">
        <w:rPr>
          <w:rFonts w:hint="cs"/>
          <w:b/>
          <w:bCs/>
          <w:u w:val="single"/>
          <w:rtl/>
        </w:rPr>
        <w:t>נכסים קבועים</w:t>
      </w:r>
      <w:r>
        <w:rPr>
          <w:rFonts w:hint="cs"/>
          <w:rtl/>
        </w:rPr>
        <w:t xml:space="preserve"> (הסדר דומה) </w:t>
      </w:r>
      <w:r>
        <w:rPr>
          <w:rtl/>
        </w:rPr>
        <w:t>–</w:t>
      </w:r>
      <w:r>
        <w:rPr>
          <w:rFonts w:hint="cs"/>
          <w:rtl/>
        </w:rPr>
        <w:t xml:space="preserve"> אם נמכר בשוק החברה תשלם מס חברות על הרווח, ואם מועבר לבעלי המניות יתייחסו לזה כעסקת חליפין </w:t>
      </w:r>
      <w:r>
        <w:rPr>
          <w:rtl/>
        </w:rPr>
        <w:t>–</w:t>
      </w:r>
      <w:r>
        <w:rPr>
          <w:rFonts w:hint="cs"/>
          <w:rtl/>
        </w:rPr>
        <w:t xml:space="preserve"> והחברה תשלם מס על הרווח שנוצר לה מהמכירה לבעלי המניות. </w:t>
      </w:r>
      <w:r w:rsidR="00BF1291" w:rsidRPr="00A53A24">
        <w:rPr>
          <w:rFonts w:hint="cs"/>
          <w:b/>
          <w:bCs/>
          <w:rtl/>
        </w:rPr>
        <w:t>לגבי חלוקת מקרקעין</w:t>
      </w:r>
      <w:r w:rsidR="00BF1291">
        <w:rPr>
          <w:rFonts w:hint="cs"/>
          <w:rtl/>
        </w:rPr>
        <w:t xml:space="preserve"> לבעלי המניות- ס' 71 לחוק מיסוי מקרקעין מאשר קבלת פטורים בתנאים מסוימים </w:t>
      </w:r>
      <w:r>
        <w:rPr>
          <w:rFonts w:hint="cs"/>
          <w:rtl/>
        </w:rPr>
        <w:t>ב</w:t>
      </w:r>
      <w:r w:rsidR="00BF1291">
        <w:rPr>
          <w:rFonts w:hint="cs"/>
          <w:rtl/>
        </w:rPr>
        <w:t xml:space="preserve">העברת </w:t>
      </w:r>
      <w:r>
        <w:rPr>
          <w:rFonts w:hint="cs"/>
          <w:rtl/>
        </w:rPr>
        <w:t>ה</w:t>
      </w:r>
      <w:r w:rsidR="00BF1291">
        <w:rPr>
          <w:rFonts w:hint="cs"/>
          <w:rtl/>
        </w:rPr>
        <w:t xml:space="preserve">מקרקעין </w:t>
      </w:r>
      <w:r>
        <w:rPr>
          <w:rFonts w:hint="cs"/>
          <w:rtl/>
        </w:rPr>
        <w:t>(</w:t>
      </w:r>
      <w:r w:rsidR="00BF1291">
        <w:rPr>
          <w:rFonts w:hint="cs"/>
          <w:rtl/>
        </w:rPr>
        <w:t>פטור ממס שבח לחברה</w:t>
      </w:r>
      <w:r>
        <w:rPr>
          <w:rFonts w:hint="cs"/>
          <w:rtl/>
        </w:rPr>
        <w:t>)</w:t>
      </w:r>
      <w:r w:rsidR="00BF1291">
        <w:rPr>
          <w:rFonts w:hint="cs"/>
          <w:rtl/>
        </w:rPr>
        <w:t>.</w:t>
      </w:r>
    </w:p>
    <w:p w:rsidR="00BF1291" w:rsidRDefault="00A53A24" w:rsidP="00297093">
      <w:pPr>
        <w:pStyle w:val="a3"/>
        <w:numPr>
          <w:ilvl w:val="0"/>
          <w:numId w:val="49"/>
        </w:numPr>
        <w:ind w:left="401"/>
        <w:jc w:val="both"/>
        <w:rPr>
          <w:rtl/>
        </w:rPr>
      </w:pPr>
      <w:r w:rsidRPr="00A53A24">
        <w:rPr>
          <w:rFonts w:hint="cs"/>
          <w:b/>
          <w:bCs/>
          <w:u w:val="single"/>
          <w:rtl/>
        </w:rPr>
        <w:t>מבחינת בעלי המניות</w:t>
      </w:r>
      <w:r>
        <w:rPr>
          <w:rFonts w:hint="cs"/>
          <w:b/>
          <w:bCs/>
          <w:u w:val="single"/>
          <w:rtl/>
        </w:rPr>
        <w:t xml:space="preserve"> -</w:t>
      </w:r>
      <w:r w:rsidRPr="00A53A24">
        <w:rPr>
          <w:rFonts w:hint="cs"/>
          <w:b/>
          <w:bCs/>
          <w:u w:val="single"/>
          <w:rtl/>
        </w:rPr>
        <w:t xml:space="preserve"> </w:t>
      </w:r>
      <w:r w:rsidRPr="00263431">
        <w:rPr>
          <w:rFonts w:hint="cs"/>
          <w:b/>
          <w:bCs/>
          <w:highlight w:val="green"/>
          <w:u w:val="single"/>
          <w:rtl/>
        </w:rPr>
        <w:t>סע' 93(א)(3)</w:t>
      </w:r>
      <w:r w:rsidRPr="00A53A24">
        <w:rPr>
          <w:rFonts w:hint="cs"/>
          <w:b/>
          <w:bCs/>
          <w:u w:val="single"/>
          <w:rtl/>
        </w:rPr>
        <w:t>:</w:t>
      </w:r>
      <w:r>
        <w:rPr>
          <w:rFonts w:hint="cs"/>
          <w:rtl/>
        </w:rPr>
        <w:t xml:space="preserve"> </w:t>
      </w:r>
      <w:r w:rsidR="00BF1291">
        <w:rPr>
          <w:rFonts w:hint="cs"/>
          <w:rtl/>
        </w:rPr>
        <w:t>יראו א</w:t>
      </w:r>
      <w:r w:rsidR="005A6417">
        <w:rPr>
          <w:rFonts w:hint="cs"/>
          <w:rtl/>
        </w:rPr>
        <w:t>ת כל המניות של בעלי המניות כאיל</w:t>
      </w:r>
      <w:r w:rsidR="00BF1291">
        <w:rPr>
          <w:rFonts w:hint="cs"/>
          <w:rtl/>
        </w:rPr>
        <w:t>ו</w:t>
      </w:r>
      <w:r w:rsidR="005A6417">
        <w:rPr>
          <w:rFonts w:hint="cs"/>
          <w:rtl/>
        </w:rPr>
        <w:t xml:space="preserve"> </w:t>
      </w:r>
      <w:r w:rsidR="00BF1291">
        <w:rPr>
          <w:rFonts w:hint="cs"/>
          <w:rtl/>
        </w:rPr>
        <w:t>הם נמכרו בתמורה לנכסים</w:t>
      </w:r>
      <w:r>
        <w:rPr>
          <w:rFonts w:hint="cs"/>
          <w:rtl/>
        </w:rPr>
        <w:t>.</w:t>
      </w:r>
      <w:r w:rsidR="00BF1291">
        <w:rPr>
          <w:rFonts w:hint="cs"/>
          <w:rtl/>
        </w:rPr>
        <w:t xml:space="preserve"> </w:t>
      </w:r>
      <w:r>
        <w:rPr>
          <w:rFonts w:hint="cs"/>
          <w:rtl/>
        </w:rPr>
        <w:t xml:space="preserve">במידה והפירוק בכפייה (היינו המניות נמכרות בשווי 0) </w:t>
      </w:r>
      <w:r>
        <w:rPr>
          <w:rtl/>
        </w:rPr>
        <w:t>–</w:t>
      </w:r>
      <w:r>
        <w:rPr>
          <w:rFonts w:hint="cs"/>
          <w:rtl/>
        </w:rPr>
        <w:t xml:space="preserve"> יהיה לבעלי המניות הפסד הון בגובה הימ"מ שלהם. אם הפירוק מרצון </w:t>
      </w:r>
      <w:r>
        <w:rPr>
          <w:rtl/>
        </w:rPr>
        <w:t>–</w:t>
      </w:r>
      <w:r>
        <w:rPr>
          <w:rFonts w:hint="cs"/>
          <w:rtl/>
        </w:rPr>
        <w:t xml:space="preserve"> תלוי האם ההשקעה הוחזרה ואם הם קיבלו מהחברה נכסים בגובה העולה על הימ"מ שלהם </w:t>
      </w:r>
      <w:r>
        <w:rPr>
          <w:rtl/>
        </w:rPr>
        <w:t>–</w:t>
      </w:r>
      <w:r>
        <w:rPr>
          <w:rFonts w:hint="cs"/>
          <w:rtl/>
        </w:rPr>
        <w:t xml:space="preserve"> ייווצר להם רווח הון.</w:t>
      </w:r>
      <w:r w:rsidR="00BF1291">
        <w:rPr>
          <w:rFonts w:hint="cs"/>
          <w:rtl/>
        </w:rPr>
        <w:t xml:space="preserve"> </w:t>
      </w:r>
    </w:p>
    <w:p w:rsidR="005D7ABF" w:rsidRDefault="00BF1291" w:rsidP="005D7ABF">
      <w:pPr>
        <w:jc w:val="both"/>
        <w:rPr>
          <w:b/>
          <w:bCs/>
          <w:rtl/>
        </w:rPr>
      </w:pPr>
      <w:r w:rsidRPr="00263431">
        <w:rPr>
          <w:rFonts w:hint="cs"/>
          <w:b/>
          <w:bCs/>
          <w:highlight w:val="cyan"/>
          <w:u w:val="single"/>
          <w:rtl/>
        </w:rPr>
        <w:t>מיזוג</w:t>
      </w:r>
      <w:r w:rsidR="005D7ABF">
        <w:rPr>
          <w:rFonts w:hint="cs"/>
          <w:b/>
          <w:bCs/>
          <w:u w:val="single"/>
          <w:rtl/>
        </w:rPr>
        <w:t xml:space="preserve"> </w:t>
      </w:r>
      <w:r w:rsidR="005D7ABF">
        <w:rPr>
          <w:rtl/>
        </w:rPr>
        <w:t>–</w:t>
      </w:r>
      <w:r w:rsidR="005D7ABF">
        <w:rPr>
          <w:rFonts w:hint="cs"/>
          <w:b/>
          <w:bCs/>
          <w:rtl/>
        </w:rPr>
        <w:t xml:space="preserve"> חברה מעבירה את כל הפעילות שלה, קרי נכסים והתחייבויות ("המעבירה") לחברה "הקולטת" בתמורה למניות החברה הקולטת שיוקצו לבעלי המניות של החברה המעבירה. </w:t>
      </w:r>
    </w:p>
    <w:p w:rsidR="006D4AE7" w:rsidRDefault="00BF1291" w:rsidP="006D4AE7">
      <w:pPr>
        <w:jc w:val="both"/>
        <w:rPr>
          <w:rtl/>
        </w:rPr>
      </w:pPr>
      <w:r w:rsidRPr="00263431">
        <w:rPr>
          <w:rFonts w:hint="cs"/>
          <w:b/>
          <w:bCs/>
          <w:highlight w:val="green"/>
          <w:rtl/>
        </w:rPr>
        <w:t>ס</w:t>
      </w:r>
      <w:r w:rsidR="009B145A" w:rsidRPr="00263431">
        <w:rPr>
          <w:rFonts w:hint="cs"/>
          <w:b/>
          <w:bCs/>
          <w:highlight w:val="green"/>
          <w:rtl/>
        </w:rPr>
        <w:t>עיפי</w:t>
      </w:r>
      <w:r w:rsidRPr="00263431">
        <w:rPr>
          <w:rFonts w:hint="cs"/>
          <w:b/>
          <w:bCs/>
          <w:highlight w:val="green"/>
          <w:rtl/>
        </w:rPr>
        <w:t xml:space="preserve"> 103</w:t>
      </w:r>
      <w:r w:rsidRPr="009B145A">
        <w:rPr>
          <w:rFonts w:hint="cs"/>
          <w:b/>
          <w:bCs/>
          <w:rtl/>
        </w:rPr>
        <w:t xml:space="preserve"> </w:t>
      </w:r>
      <w:r w:rsidR="009B145A" w:rsidRPr="009B145A">
        <w:rPr>
          <w:rFonts w:hint="cs"/>
          <w:b/>
          <w:bCs/>
          <w:rtl/>
        </w:rPr>
        <w:t>מאפשרים לדחות את החיוב במס לבעלי המניות של החברה המעבירה</w:t>
      </w:r>
      <w:r w:rsidR="009B145A">
        <w:rPr>
          <w:rStyle w:val="ad"/>
          <w:rtl/>
        </w:rPr>
        <w:footnoteReference w:id="14"/>
      </w:r>
      <w:r w:rsidR="009B145A">
        <w:rPr>
          <w:rFonts w:hint="cs"/>
          <w:rtl/>
        </w:rPr>
        <w:t xml:space="preserve">. </w:t>
      </w:r>
      <w:r w:rsidR="006D4AE7" w:rsidRPr="006D4AE7">
        <w:rPr>
          <w:rFonts w:hint="cs"/>
          <w:rtl/>
        </w:rPr>
        <w:t xml:space="preserve">הרציונל </w:t>
      </w:r>
      <w:r w:rsidR="006D4AE7" w:rsidRPr="006D4AE7">
        <w:rPr>
          <w:rtl/>
        </w:rPr>
        <w:t>–</w:t>
      </w:r>
      <w:r w:rsidR="006D4AE7" w:rsidRPr="006D4AE7">
        <w:rPr>
          <w:rFonts w:hint="cs"/>
          <w:rtl/>
        </w:rPr>
        <w:t xml:space="preserve"> (1) הרצון לעודד מיזוגים שיש בהם תועלת עסקית (2) להימנע מבעיית הלוק אין של הרווחים הגלומים בנכסים.  </w:t>
      </w:r>
    </w:p>
    <w:p w:rsidR="009B145A" w:rsidRDefault="009B145A" w:rsidP="006D4AE7">
      <w:pPr>
        <w:jc w:val="both"/>
        <w:rPr>
          <w:rtl/>
        </w:rPr>
      </w:pPr>
      <w:r w:rsidRPr="006D4AE7">
        <w:rPr>
          <w:rFonts w:hint="cs"/>
          <w:b/>
          <w:bCs/>
          <w:u w:val="single"/>
          <w:rtl/>
        </w:rPr>
        <w:t>כמובן שיש לבצע התאמות של הימ"מ</w:t>
      </w:r>
      <w:r>
        <w:rPr>
          <w:rFonts w:hint="cs"/>
          <w:rtl/>
        </w:rPr>
        <w:t xml:space="preserve"> </w:t>
      </w:r>
      <w:r>
        <w:rPr>
          <w:rtl/>
        </w:rPr>
        <w:t>–</w:t>
      </w:r>
      <w:r>
        <w:rPr>
          <w:rFonts w:hint="cs"/>
          <w:rtl/>
        </w:rPr>
        <w:t xml:space="preserve"> </w:t>
      </w:r>
      <w:r w:rsidRPr="006D4AE7">
        <w:rPr>
          <w:rFonts w:hint="cs"/>
          <w:b/>
          <w:bCs/>
          <w:rtl/>
        </w:rPr>
        <w:t>אצל בעלי המניות</w:t>
      </w:r>
      <w:r>
        <w:rPr>
          <w:rFonts w:hint="cs"/>
          <w:rtl/>
        </w:rPr>
        <w:t xml:space="preserve"> שומרים את העודפים שהיו צבורים בחברה המעבירה, </w:t>
      </w:r>
      <w:r w:rsidRPr="006D4AE7">
        <w:rPr>
          <w:rFonts w:hint="cs"/>
          <w:b/>
          <w:bCs/>
          <w:rtl/>
        </w:rPr>
        <w:t>וכן</w:t>
      </w:r>
      <w:r w:rsidR="006D4AE7" w:rsidRPr="006D4AE7">
        <w:rPr>
          <w:rFonts w:hint="cs"/>
          <w:b/>
          <w:bCs/>
          <w:rtl/>
        </w:rPr>
        <w:t xml:space="preserve"> מבחינת החברה המעבירה</w:t>
      </w:r>
      <w:r w:rsidR="006D4AE7">
        <w:rPr>
          <w:rFonts w:hint="cs"/>
          <w:rtl/>
        </w:rPr>
        <w:t xml:space="preserve"> -</w:t>
      </w:r>
      <w:r>
        <w:rPr>
          <w:rFonts w:hint="cs"/>
          <w:rtl/>
        </w:rPr>
        <w:t xml:space="preserve"> שומרים על הרווחים הצבורים</w:t>
      </w:r>
      <w:r w:rsidR="006D4AE7">
        <w:rPr>
          <w:rFonts w:hint="cs"/>
          <w:rtl/>
        </w:rPr>
        <w:t xml:space="preserve"> בנכסים המועברים כך שהחברה הקולטת תשלם מס בעת המימוש שלהם.</w:t>
      </w:r>
    </w:p>
    <w:p w:rsidR="00BF1291" w:rsidRPr="006D4AE7" w:rsidRDefault="00BF1291" w:rsidP="0026451B">
      <w:pPr>
        <w:jc w:val="both"/>
        <w:rPr>
          <w:b/>
          <w:bCs/>
          <w:u w:val="single"/>
          <w:rtl/>
        </w:rPr>
      </w:pPr>
      <w:r w:rsidRPr="006D4AE7">
        <w:rPr>
          <w:rFonts w:hint="cs"/>
          <w:b/>
          <w:bCs/>
          <w:highlight w:val="yellow"/>
          <w:u w:val="single"/>
          <w:rtl/>
        </w:rPr>
        <w:t>תנאים לקבלת ההקלה במס:</w:t>
      </w:r>
    </w:p>
    <w:p w:rsidR="00BF1291" w:rsidRDefault="00BF1291" w:rsidP="00297093">
      <w:pPr>
        <w:pStyle w:val="a3"/>
        <w:numPr>
          <w:ilvl w:val="0"/>
          <w:numId w:val="43"/>
        </w:numPr>
        <w:ind w:left="401" w:hanging="319"/>
        <w:jc w:val="both"/>
      </w:pPr>
      <w:r w:rsidRPr="006423CC">
        <w:rPr>
          <w:rFonts w:hint="cs"/>
          <w:b/>
          <w:bCs/>
          <w:rtl/>
        </w:rPr>
        <w:t xml:space="preserve">הוראות אנטי תכנוניות </w:t>
      </w:r>
      <w:r w:rsidR="006D4AE7">
        <w:rPr>
          <w:rFonts w:hint="cs"/>
          <w:b/>
          <w:bCs/>
          <w:rtl/>
        </w:rPr>
        <w:t>כלליות</w:t>
      </w:r>
      <w:r w:rsidR="006D4AE7">
        <w:rPr>
          <w:rFonts w:hint="cs"/>
          <w:rtl/>
        </w:rPr>
        <w:t xml:space="preserve"> </w:t>
      </w:r>
      <w:r>
        <w:rPr>
          <w:rFonts w:hint="cs"/>
          <w:rtl/>
        </w:rPr>
        <w:t xml:space="preserve">- </w:t>
      </w:r>
      <w:r w:rsidR="006D4AE7">
        <w:rPr>
          <w:rFonts w:hint="cs"/>
          <w:rtl/>
        </w:rPr>
        <w:t xml:space="preserve">(א) - </w:t>
      </w:r>
      <w:r>
        <w:rPr>
          <w:rFonts w:hint="cs"/>
          <w:rtl/>
        </w:rPr>
        <w:t>המיזוג נוצר למטרה עסקית כלכלית</w:t>
      </w:r>
      <w:r w:rsidR="006D4AE7">
        <w:rPr>
          <w:rFonts w:hint="cs"/>
          <w:rtl/>
        </w:rPr>
        <w:t xml:space="preserve">; (ב) - </w:t>
      </w:r>
      <w:r>
        <w:rPr>
          <w:rFonts w:hint="cs"/>
          <w:rtl/>
        </w:rPr>
        <w:t>הפחתת מס בלתי נאותה אינה מטרה עיקרית</w:t>
      </w:r>
      <w:r w:rsidR="006D4AE7">
        <w:rPr>
          <w:rFonts w:hint="cs"/>
          <w:rtl/>
        </w:rPr>
        <w:t xml:space="preserve"> של המיזוג; (ג)- </w:t>
      </w:r>
      <w:r>
        <w:rPr>
          <w:rFonts w:hint="cs"/>
          <w:rtl/>
        </w:rPr>
        <w:t>המיזוג נועד לניהול ותפעול מאוחד של החברות.</w:t>
      </w:r>
    </w:p>
    <w:p w:rsidR="00BF1291" w:rsidRDefault="00BF1291" w:rsidP="00297093">
      <w:pPr>
        <w:pStyle w:val="a3"/>
        <w:numPr>
          <w:ilvl w:val="0"/>
          <w:numId w:val="43"/>
        </w:numPr>
        <w:ind w:left="401" w:hanging="319"/>
        <w:jc w:val="both"/>
      </w:pPr>
      <w:r w:rsidRPr="006423CC">
        <w:rPr>
          <w:rFonts w:hint="cs"/>
          <w:b/>
          <w:bCs/>
          <w:rtl/>
        </w:rPr>
        <w:t>יחסי שווי בין החברות המעורבות</w:t>
      </w:r>
      <w:r>
        <w:rPr>
          <w:rFonts w:hint="cs"/>
          <w:rtl/>
        </w:rPr>
        <w:t>- השווי של כל אחת</w:t>
      </w:r>
      <w:r w:rsidR="006D4AE7">
        <w:rPr>
          <w:rFonts w:hint="cs"/>
          <w:rtl/>
        </w:rPr>
        <w:t xml:space="preserve"> מהחברות המתמזגות</w:t>
      </w:r>
      <w:r>
        <w:rPr>
          <w:rFonts w:hint="cs"/>
          <w:rtl/>
        </w:rPr>
        <w:t xml:space="preserve"> לא יפחת מ10% משווי החברה הקולטת</w:t>
      </w:r>
    </w:p>
    <w:p w:rsidR="00BF1291" w:rsidRDefault="00BF1291" w:rsidP="00297093">
      <w:pPr>
        <w:pStyle w:val="a3"/>
        <w:numPr>
          <w:ilvl w:val="0"/>
          <w:numId w:val="43"/>
        </w:numPr>
        <w:ind w:left="401" w:hanging="319"/>
        <w:jc w:val="both"/>
      </w:pPr>
      <w:r w:rsidRPr="006423CC">
        <w:rPr>
          <w:rFonts w:hint="cs"/>
          <w:b/>
          <w:bCs/>
          <w:rtl/>
        </w:rPr>
        <w:t>יחס שווי</w:t>
      </w:r>
      <w:r w:rsidR="006D4AE7">
        <w:rPr>
          <w:rFonts w:hint="cs"/>
          <w:b/>
          <w:bCs/>
          <w:rtl/>
        </w:rPr>
        <w:t xml:space="preserve"> בין החברה ששוויה קטן ביותר, לחברה שהשווי שלה הגדול ביותר -</w:t>
      </w:r>
      <w:r w:rsidRPr="006423CC">
        <w:rPr>
          <w:rFonts w:hint="cs"/>
          <w:b/>
          <w:bCs/>
          <w:rtl/>
        </w:rPr>
        <w:t xml:space="preserve"> לא יעלה על 1 ל4</w:t>
      </w:r>
      <w:r>
        <w:rPr>
          <w:rFonts w:hint="cs"/>
          <w:rtl/>
        </w:rPr>
        <w:t>.</w:t>
      </w:r>
    </w:p>
    <w:p w:rsidR="00BF1291" w:rsidRDefault="00BF1291" w:rsidP="00297093">
      <w:pPr>
        <w:pStyle w:val="a3"/>
        <w:numPr>
          <w:ilvl w:val="0"/>
          <w:numId w:val="43"/>
        </w:numPr>
        <w:ind w:left="401" w:hanging="319"/>
        <w:jc w:val="both"/>
      </w:pPr>
      <w:r w:rsidRPr="006423CC">
        <w:rPr>
          <w:rFonts w:hint="cs"/>
          <w:b/>
          <w:bCs/>
          <w:rtl/>
        </w:rPr>
        <w:t>תנאי המשכיות</w:t>
      </w:r>
      <w:r>
        <w:rPr>
          <w:rFonts w:hint="cs"/>
          <w:rtl/>
        </w:rPr>
        <w:t xml:space="preserve">- </w:t>
      </w:r>
      <w:r w:rsidR="006D4AE7" w:rsidRPr="006D4AE7">
        <w:rPr>
          <w:rFonts w:hint="cs"/>
          <w:u w:val="single"/>
          <w:rtl/>
        </w:rPr>
        <w:t>למשך שנתיים לאחר המיזוג:</w:t>
      </w:r>
    </w:p>
    <w:p w:rsidR="00BF1291" w:rsidRDefault="00BF1291" w:rsidP="00297093">
      <w:pPr>
        <w:pStyle w:val="a3"/>
        <w:numPr>
          <w:ilvl w:val="0"/>
          <w:numId w:val="45"/>
        </w:numPr>
        <w:ind w:left="685"/>
        <w:jc w:val="both"/>
      </w:pPr>
      <w:r>
        <w:rPr>
          <w:rFonts w:hint="cs"/>
          <w:rtl/>
        </w:rPr>
        <w:t>מרבית הנכסים שעברו</w:t>
      </w:r>
      <w:r w:rsidR="006D4AE7">
        <w:rPr>
          <w:rFonts w:hint="cs"/>
          <w:rtl/>
        </w:rPr>
        <w:t xml:space="preserve"> מהחברה מעבירה </w:t>
      </w:r>
      <w:r>
        <w:rPr>
          <w:rFonts w:hint="cs"/>
          <w:rtl/>
        </w:rPr>
        <w:t>- לא ימכרו.</w:t>
      </w:r>
    </w:p>
    <w:p w:rsidR="00BF1291" w:rsidRDefault="00BF1291" w:rsidP="00297093">
      <w:pPr>
        <w:pStyle w:val="a3"/>
        <w:numPr>
          <w:ilvl w:val="0"/>
          <w:numId w:val="45"/>
        </w:numPr>
        <w:ind w:left="685"/>
        <w:jc w:val="both"/>
      </w:pPr>
      <w:r>
        <w:rPr>
          <w:rFonts w:hint="cs"/>
          <w:rtl/>
        </w:rPr>
        <w:t>במרבית הנכסים שהועברו עושים פעילות עסקית במהלך השנתיים.</w:t>
      </w:r>
    </w:p>
    <w:p w:rsidR="00BF1291" w:rsidRDefault="00BF1291" w:rsidP="00297093">
      <w:pPr>
        <w:pStyle w:val="a3"/>
        <w:numPr>
          <w:ilvl w:val="0"/>
          <w:numId w:val="45"/>
        </w:numPr>
        <w:ind w:left="685"/>
        <w:jc w:val="both"/>
      </w:pPr>
      <w:r>
        <w:rPr>
          <w:rFonts w:hint="cs"/>
          <w:rtl/>
        </w:rPr>
        <w:t xml:space="preserve">אחזקה במניות מלמעלה- </w:t>
      </w:r>
      <w:r w:rsidR="006D4AE7">
        <w:rPr>
          <w:rFonts w:hint="cs"/>
          <w:rtl/>
        </w:rPr>
        <w:t>אסור לדלל את האחזקה במניות.</w:t>
      </w:r>
    </w:p>
    <w:p w:rsidR="00BF1291" w:rsidRDefault="00BF1291" w:rsidP="00297093">
      <w:pPr>
        <w:pStyle w:val="a3"/>
        <w:numPr>
          <w:ilvl w:val="0"/>
          <w:numId w:val="43"/>
        </w:numPr>
        <w:ind w:left="543"/>
        <w:jc w:val="both"/>
      </w:pPr>
      <w:r w:rsidRPr="006423CC">
        <w:rPr>
          <w:rFonts w:hint="cs"/>
          <w:b/>
          <w:bCs/>
          <w:rtl/>
        </w:rPr>
        <w:t>קיזוז הפסדים</w:t>
      </w:r>
      <w:r>
        <w:rPr>
          <w:rFonts w:hint="cs"/>
          <w:rtl/>
        </w:rPr>
        <w:t>- ניתן לקזז הפסדים אבל עם מגבלות זמן- 20% בכל שנה</w:t>
      </w:r>
      <w:r w:rsidR="006D4AE7">
        <w:rPr>
          <w:rFonts w:hint="cs"/>
          <w:rtl/>
        </w:rPr>
        <w:t xml:space="preserve"> =</w:t>
      </w:r>
      <w:r>
        <w:rPr>
          <w:rFonts w:hint="cs"/>
          <w:rtl/>
        </w:rPr>
        <w:t xml:space="preserve"> רק על פני 5 שנים.</w:t>
      </w:r>
    </w:p>
    <w:p w:rsidR="00BF1291" w:rsidRDefault="00BF1291" w:rsidP="00297093">
      <w:pPr>
        <w:pStyle w:val="a3"/>
        <w:numPr>
          <w:ilvl w:val="0"/>
          <w:numId w:val="43"/>
        </w:numPr>
        <w:ind w:left="543"/>
        <w:jc w:val="both"/>
      </w:pPr>
      <w:r w:rsidRPr="006423CC">
        <w:rPr>
          <w:rFonts w:hint="cs"/>
          <w:b/>
          <w:bCs/>
          <w:rtl/>
        </w:rPr>
        <w:t>החברות כולן ישראליות</w:t>
      </w:r>
      <w:r>
        <w:rPr>
          <w:rFonts w:hint="cs"/>
          <w:rtl/>
        </w:rPr>
        <w:t>- לא להבריח את הרווח הצבור החוצה ללא מס.</w:t>
      </w:r>
    </w:p>
    <w:p w:rsidR="00BF1291" w:rsidRDefault="00BF1291" w:rsidP="00297093">
      <w:pPr>
        <w:pStyle w:val="a3"/>
        <w:numPr>
          <w:ilvl w:val="0"/>
          <w:numId w:val="43"/>
        </w:numPr>
        <w:ind w:left="543"/>
        <w:jc w:val="both"/>
      </w:pPr>
      <w:r w:rsidRPr="006423CC">
        <w:rPr>
          <w:rFonts w:hint="cs"/>
          <w:b/>
          <w:bCs/>
          <w:rtl/>
        </w:rPr>
        <w:t>המיזוג תמיד נעשה בתמורה להקצאת מניות ולא מזומן</w:t>
      </w:r>
      <w:r w:rsidR="006D4AE7">
        <w:rPr>
          <w:rFonts w:hint="cs"/>
          <w:rtl/>
        </w:rPr>
        <w:t>.</w:t>
      </w:r>
      <w:r>
        <w:rPr>
          <w:rFonts w:hint="cs"/>
          <w:rtl/>
        </w:rPr>
        <w:t xml:space="preserve"> </w:t>
      </w:r>
    </w:p>
    <w:p w:rsidR="00F80625" w:rsidRPr="00F80625" w:rsidRDefault="00BF1291" w:rsidP="00901656">
      <w:pPr>
        <w:jc w:val="both"/>
        <w:rPr>
          <w:rtl/>
        </w:rPr>
      </w:pPr>
      <w:r>
        <w:rPr>
          <w:rFonts w:hint="cs"/>
          <w:rtl/>
        </w:rPr>
        <w:t xml:space="preserve">צורה נוספת של מיזוג- </w:t>
      </w:r>
      <w:r w:rsidR="00901656" w:rsidRPr="00901656">
        <w:rPr>
          <w:rFonts w:hint="cs"/>
          <w:b/>
          <w:bCs/>
          <w:highlight w:val="yellow"/>
          <w:rtl/>
        </w:rPr>
        <w:t xml:space="preserve">מיזוג בדרך של </w:t>
      </w:r>
      <w:r w:rsidRPr="00901656">
        <w:rPr>
          <w:rFonts w:hint="cs"/>
          <w:b/>
          <w:bCs/>
          <w:highlight w:val="yellow"/>
          <w:rtl/>
        </w:rPr>
        <w:t>החלפת מניות</w:t>
      </w:r>
      <w:r w:rsidR="006D4AE7">
        <w:rPr>
          <w:rFonts w:hint="cs"/>
          <w:rtl/>
        </w:rPr>
        <w:t xml:space="preserve"> ,קרי</w:t>
      </w:r>
      <w:r>
        <w:rPr>
          <w:rFonts w:hint="cs"/>
          <w:rtl/>
        </w:rPr>
        <w:t xml:space="preserve"> בעלי המניות של </w:t>
      </w:r>
      <w:r w:rsidR="006D4AE7">
        <w:rPr>
          <w:rFonts w:hint="cs"/>
          <w:rtl/>
        </w:rPr>
        <w:t>החברה המעבירה מעבירים את המניות שלהם לחברה הקולטת (החברה המעבירה הופכת להיות חברת בת) בתמורה למניות של החברה הקולטת</w:t>
      </w:r>
      <w:r w:rsidR="00901656">
        <w:rPr>
          <w:rFonts w:hint="cs"/>
          <w:rtl/>
        </w:rPr>
        <w:t>. התנאים הם אותם תנאים עם השינויים הנדרשים</w:t>
      </w:r>
    </w:p>
    <w:sectPr w:rsidR="00F80625" w:rsidRPr="00F80625" w:rsidSect="00146765">
      <w:footerReference w:type="default" r:id="rId8"/>
      <w:pgSz w:w="11906" w:h="16838"/>
      <w:pgMar w:top="720" w:right="720" w:bottom="720" w:left="720" w:header="708" w:footer="62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687" w:rsidRDefault="00D72687" w:rsidP="00F73038">
      <w:pPr>
        <w:spacing w:after="0" w:line="240" w:lineRule="auto"/>
      </w:pPr>
      <w:r>
        <w:separator/>
      </w:r>
    </w:p>
  </w:endnote>
  <w:endnote w:type="continuationSeparator" w:id="0">
    <w:p w:rsidR="00D72687" w:rsidRDefault="00D72687" w:rsidP="00F7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59192525"/>
      <w:docPartObj>
        <w:docPartGallery w:val="Page Numbers (Bottom of Page)"/>
        <w:docPartUnique/>
      </w:docPartObj>
    </w:sdtPr>
    <w:sdtEndPr/>
    <w:sdtContent>
      <w:p w:rsidR="006D4AE7" w:rsidRDefault="006D4AE7">
        <w:pPr>
          <w:pStyle w:val="a6"/>
          <w:jc w:val="right"/>
          <w:rPr>
            <w:rtl/>
            <w:cs/>
          </w:rPr>
        </w:pPr>
        <w:r>
          <w:fldChar w:fldCharType="begin"/>
        </w:r>
        <w:r>
          <w:rPr>
            <w:rtl/>
            <w:cs/>
          </w:rPr>
          <w:instrText>PAGE   \* MERGEFORMAT</w:instrText>
        </w:r>
        <w:r>
          <w:fldChar w:fldCharType="separate"/>
        </w:r>
        <w:r w:rsidR="00435F06" w:rsidRPr="00435F06">
          <w:rPr>
            <w:noProof/>
            <w:rtl/>
            <w:lang w:val="he-IL"/>
          </w:rPr>
          <w:t>8</w:t>
        </w:r>
        <w:r>
          <w:fldChar w:fldCharType="end"/>
        </w:r>
      </w:p>
    </w:sdtContent>
  </w:sdt>
  <w:p w:rsidR="006D4AE7" w:rsidRDefault="006D4A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687" w:rsidRDefault="00D72687" w:rsidP="00F73038">
      <w:pPr>
        <w:spacing w:after="0" w:line="240" w:lineRule="auto"/>
      </w:pPr>
      <w:r>
        <w:separator/>
      </w:r>
    </w:p>
  </w:footnote>
  <w:footnote w:type="continuationSeparator" w:id="0">
    <w:p w:rsidR="00D72687" w:rsidRDefault="00D72687" w:rsidP="00F73038">
      <w:pPr>
        <w:spacing w:after="0" w:line="240" w:lineRule="auto"/>
      </w:pPr>
      <w:r>
        <w:continuationSeparator/>
      </w:r>
    </w:p>
  </w:footnote>
  <w:footnote w:id="1">
    <w:p w:rsidR="006D4AE7" w:rsidRPr="00176FF2" w:rsidRDefault="006D4AE7" w:rsidP="0026451B">
      <w:pPr>
        <w:spacing w:line="240" w:lineRule="auto"/>
        <w:jc w:val="both"/>
        <w:rPr>
          <w:sz w:val="18"/>
          <w:szCs w:val="18"/>
          <w:rtl/>
        </w:rPr>
      </w:pPr>
      <w:r>
        <w:rPr>
          <w:rStyle w:val="ad"/>
        </w:rPr>
        <w:footnoteRef/>
      </w:r>
      <w:r>
        <w:rPr>
          <w:rtl/>
        </w:rPr>
        <w:t xml:space="preserve"> </w:t>
      </w:r>
      <w:r w:rsidRPr="00176FF2">
        <w:rPr>
          <w:rFonts w:hint="cs"/>
          <w:sz w:val="16"/>
          <w:szCs w:val="16"/>
          <w:rtl/>
        </w:rPr>
        <w:t xml:space="preserve">ישנו ההבדל בין לומר שאנחנו מטילים מס חברות בשיעור של 30%, לבין הטלת מס על דיבידנדים בשיעור של 30% שינוכה במקור על ידי החברה. מבחינת תשלום המס אין הבדל- החברה תעביר 30% למדינה מהרווחים שיוצרו, אולם ההבדל הוא שהמס נקבע ע"י תכונת החברה ומס יחידים נקבע על פי תכונות היחיד, ועשויים להיות הבדלים בתכונות של היחידים מול החברה- למשל הנחות ליחידים של נקודות זיכוי כמו- ילדים, נשים, נכים וכו'. </w:t>
      </w:r>
    </w:p>
    <w:p w:rsidR="006D4AE7" w:rsidRDefault="006D4AE7" w:rsidP="0026451B">
      <w:pPr>
        <w:pStyle w:val="ab"/>
        <w:rPr>
          <w:rtl/>
        </w:rPr>
      </w:pPr>
    </w:p>
  </w:footnote>
  <w:footnote w:id="2">
    <w:p w:rsidR="006D4AE7" w:rsidRDefault="006D4AE7" w:rsidP="0026451B">
      <w:pPr>
        <w:pStyle w:val="ab"/>
        <w:rPr>
          <w:rtl/>
        </w:rPr>
      </w:pPr>
      <w:r>
        <w:rPr>
          <w:rStyle w:val="ad"/>
        </w:rPr>
        <w:footnoteRef/>
      </w:r>
      <w:r>
        <w:rPr>
          <w:rtl/>
        </w:rPr>
        <w:t xml:space="preserve"> </w:t>
      </w:r>
      <w:r w:rsidRPr="007D53C1">
        <w:rPr>
          <w:rFonts w:hint="cs"/>
          <w:b/>
          <w:bCs/>
          <w:sz w:val="16"/>
          <w:szCs w:val="16"/>
          <w:rtl/>
        </w:rPr>
        <w:t>מכיוון שהנכס אוגר בתוכו רווח שעוד לא מומש</w:t>
      </w:r>
      <w:r w:rsidRPr="007D53C1">
        <w:rPr>
          <w:rFonts w:hint="cs"/>
          <w:sz w:val="16"/>
          <w:szCs w:val="16"/>
          <w:rtl/>
        </w:rPr>
        <w:t xml:space="preserve">- לפני מכירת המנייה יש לממש את הנכס בכדי שהרווח יקבל טיפול של </w:t>
      </w:r>
      <w:proofErr w:type="spellStart"/>
      <w:r w:rsidRPr="007D53C1">
        <w:rPr>
          <w:rFonts w:hint="cs"/>
          <w:sz w:val="16"/>
          <w:szCs w:val="16"/>
          <w:rtl/>
        </w:rPr>
        <w:t>רר"ל</w:t>
      </w:r>
      <w:proofErr w:type="spellEnd"/>
      <w:r w:rsidRPr="007D53C1">
        <w:rPr>
          <w:rFonts w:hint="cs"/>
          <w:sz w:val="16"/>
          <w:szCs w:val="16"/>
          <w:rtl/>
        </w:rPr>
        <w:t xml:space="preserve"> בעת מכירת המניה. במידה והמניה תימכר לפני מימוש הנכס </w:t>
      </w:r>
      <w:proofErr w:type="spellStart"/>
      <w:r w:rsidRPr="007D53C1">
        <w:rPr>
          <w:rFonts w:hint="cs"/>
          <w:sz w:val="16"/>
          <w:szCs w:val="16"/>
          <w:rtl/>
        </w:rPr>
        <w:t>יווצר</w:t>
      </w:r>
      <w:proofErr w:type="spellEnd"/>
      <w:r w:rsidRPr="007D53C1">
        <w:rPr>
          <w:rFonts w:hint="cs"/>
          <w:sz w:val="16"/>
          <w:szCs w:val="16"/>
          <w:rtl/>
        </w:rPr>
        <w:t xml:space="preserve"> כפל מס (מס רווחי הון על מכירת המניה, וכן מס חברות במימוש הנכס, ולבסוף מס דיבידנדים). הסיבה המרכזית שמעבירים נכסים לחברה היא להשיג יתרון מס של דחיית מימוש הנכס (החניית הרווחים).</w:t>
      </w:r>
    </w:p>
  </w:footnote>
  <w:footnote w:id="3">
    <w:p w:rsidR="006D4AE7" w:rsidRDefault="006D4AE7" w:rsidP="0026451B">
      <w:pPr>
        <w:pStyle w:val="ab"/>
        <w:jc w:val="both"/>
        <w:rPr>
          <w:rtl/>
        </w:rPr>
      </w:pPr>
      <w:r>
        <w:rPr>
          <w:rStyle w:val="ad"/>
        </w:rPr>
        <w:footnoteRef/>
      </w:r>
      <w:r>
        <w:rPr>
          <w:rtl/>
        </w:rPr>
        <w:t xml:space="preserve"> </w:t>
      </w:r>
      <w:r w:rsidRPr="007D53C1">
        <w:rPr>
          <w:rFonts w:hint="cs"/>
          <w:b/>
          <w:bCs/>
          <w:sz w:val="16"/>
          <w:szCs w:val="16"/>
          <w:rtl/>
        </w:rPr>
        <w:t>לדוג'</w:t>
      </w:r>
      <w:r w:rsidRPr="0026451B">
        <w:rPr>
          <w:rFonts w:hint="cs"/>
          <w:sz w:val="16"/>
          <w:szCs w:val="16"/>
          <w:rtl/>
        </w:rPr>
        <w:t xml:space="preserve"> </w:t>
      </w:r>
      <w:r w:rsidRPr="0026451B">
        <w:rPr>
          <w:sz w:val="16"/>
          <w:szCs w:val="16"/>
          <w:rtl/>
        </w:rPr>
        <w:t>–</w:t>
      </w:r>
      <w:r w:rsidRPr="0026451B">
        <w:rPr>
          <w:rFonts w:hint="cs"/>
          <w:sz w:val="16"/>
          <w:szCs w:val="16"/>
          <w:rtl/>
        </w:rPr>
        <w:t xml:space="preserve"> שני בעלי מניות </w:t>
      </w:r>
      <w:r w:rsidRPr="0026451B">
        <w:rPr>
          <w:sz w:val="16"/>
          <w:szCs w:val="16"/>
          <w:rtl/>
        </w:rPr>
        <w:t>–</w:t>
      </w:r>
      <w:r w:rsidRPr="0026451B">
        <w:rPr>
          <w:rFonts w:hint="cs"/>
          <w:sz w:val="16"/>
          <w:szCs w:val="16"/>
          <w:rtl/>
        </w:rPr>
        <w:t xml:space="preserve"> כל אחד מחזיק ב50%, לאחד ימ"מ 10 ולשני ימ"מ 20, מעבירים נכס לחברה וכל אחד מקבל 50% מהמניות. כשהחברה תמכור את הנכס היא תשלם מס חברות, וכשהיא תחלק את דיבידנדים (הנובעים מהרווח שנוצר ממכירת הנכס, הם יתחלקו </w:t>
      </w:r>
      <w:proofErr w:type="spellStart"/>
      <w:r w:rsidRPr="0026451B">
        <w:rPr>
          <w:rFonts w:hint="cs"/>
          <w:sz w:val="16"/>
          <w:szCs w:val="16"/>
          <w:rtl/>
        </w:rPr>
        <w:t>וימוסו</w:t>
      </w:r>
      <w:proofErr w:type="spellEnd"/>
      <w:r w:rsidRPr="0026451B">
        <w:rPr>
          <w:rFonts w:hint="cs"/>
          <w:sz w:val="16"/>
          <w:szCs w:val="16"/>
          <w:rtl/>
        </w:rPr>
        <w:t xml:space="preserve"> בשווה בין בעלי המניות. הימ"מ השונה יתבטא רק במכירת המניות על ידי בעלי המניות. </w:t>
      </w:r>
    </w:p>
  </w:footnote>
  <w:footnote w:id="4">
    <w:p w:rsidR="006D4AE7" w:rsidRPr="0026451B" w:rsidRDefault="006D4AE7" w:rsidP="0026451B">
      <w:pPr>
        <w:pStyle w:val="ab"/>
        <w:rPr>
          <w:sz w:val="16"/>
          <w:szCs w:val="16"/>
          <w:rtl/>
        </w:rPr>
      </w:pPr>
      <w:r w:rsidRPr="0026451B">
        <w:rPr>
          <w:rStyle w:val="ad"/>
        </w:rPr>
        <w:footnoteRef/>
      </w:r>
      <w:r w:rsidRPr="0026451B">
        <w:rPr>
          <w:sz w:val="16"/>
          <w:szCs w:val="16"/>
          <w:rtl/>
        </w:rPr>
        <w:t xml:space="preserve"> </w:t>
      </w:r>
      <w:r w:rsidRPr="0026451B">
        <w:rPr>
          <w:rFonts w:hint="cs"/>
          <w:sz w:val="16"/>
          <w:szCs w:val="16"/>
          <w:rtl/>
        </w:rPr>
        <w:t>ס' 70 הוא קודם בזמן לס' 104- הסדר ותיק שהיה צריך לבטלו בעקבות 104 כי 104 חל גם על מקרקעין, אבל לא ביטלו אותו ומשתמשים בו על פי בחירה של הנישומים- אם הם בוחרים בס' 70 או ס' 104.</w:t>
      </w:r>
    </w:p>
  </w:footnote>
  <w:footnote w:id="5">
    <w:p w:rsidR="006D4AE7" w:rsidRPr="00EB0F62" w:rsidRDefault="006D4AE7" w:rsidP="0026451B">
      <w:pPr>
        <w:spacing w:after="0" w:line="240" w:lineRule="auto"/>
        <w:jc w:val="both"/>
        <w:rPr>
          <w:sz w:val="16"/>
          <w:szCs w:val="16"/>
          <w:rtl/>
        </w:rPr>
      </w:pPr>
      <w:r>
        <w:rPr>
          <w:rStyle w:val="ad"/>
        </w:rPr>
        <w:footnoteRef/>
      </w:r>
      <w:r>
        <w:rPr>
          <w:rtl/>
        </w:rPr>
        <w:t xml:space="preserve"> </w:t>
      </w:r>
      <w:r w:rsidRPr="0026451B">
        <w:rPr>
          <w:rFonts w:hint="cs"/>
          <w:b/>
          <w:bCs/>
          <w:sz w:val="16"/>
          <w:szCs w:val="16"/>
          <w:rtl/>
        </w:rPr>
        <w:t>דוגמאות לשוני בין דיבידנד בדיני התאגידים לדיבידנד במס הכנסה:</w:t>
      </w:r>
      <w:r w:rsidRPr="00EB0F62">
        <w:rPr>
          <w:rFonts w:hint="cs"/>
          <w:sz w:val="16"/>
          <w:szCs w:val="16"/>
          <w:rtl/>
        </w:rPr>
        <w:t xml:space="preserve"> אם החלוקה עומדת במבחן הרווח אבל לא במבחן יכולת הפירעון </w:t>
      </w:r>
      <w:r w:rsidRPr="00EB0F62">
        <w:rPr>
          <w:sz w:val="16"/>
          <w:szCs w:val="16"/>
          <w:rtl/>
        </w:rPr>
        <w:t>–</w:t>
      </w:r>
      <w:r w:rsidRPr="00EB0F62">
        <w:rPr>
          <w:rFonts w:hint="cs"/>
          <w:sz w:val="16"/>
          <w:szCs w:val="16"/>
          <w:rtl/>
        </w:rPr>
        <w:t xml:space="preserve"> זו חלוקה אסורה בדיני החברות אבל דיבידנד לצרכי מס; אם יחולק דיבידנד לפי ס' 303- רק לפי הפירעון- זה דיבידנד לצורך דיני החברות אבל לצרכי מס הכנסה כי זה לא מתוך רווחים אז זה החזר הון לצרכי מס הכנסה; קביעת הרווח במקרים של הבדלים בין דיני החשבונאות לדיני המיסים.</w:t>
      </w:r>
    </w:p>
  </w:footnote>
  <w:footnote w:id="6">
    <w:p w:rsidR="006D4AE7" w:rsidRDefault="006D4AE7" w:rsidP="0026451B">
      <w:pPr>
        <w:pStyle w:val="ab"/>
        <w:jc w:val="both"/>
        <w:rPr>
          <w:rtl/>
        </w:rPr>
      </w:pPr>
      <w:r>
        <w:rPr>
          <w:rStyle w:val="ad"/>
        </w:rPr>
        <w:footnoteRef/>
      </w:r>
      <w:r>
        <w:rPr>
          <w:rtl/>
        </w:rPr>
        <w:t xml:space="preserve"> </w:t>
      </w:r>
      <w:r w:rsidRPr="0026451B">
        <w:rPr>
          <w:rFonts w:hint="cs"/>
          <w:b/>
          <w:bCs/>
          <w:color w:val="FF0000"/>
          <w:sz w:val="16"/>
          <w:szCs w:val="16"/>
          <w:rtl/>
        </w:rPr>
        <w:t xml:space="preserve">אני חולק על </w:t>
      </w:r>
      <w:proofErr w:type="spellStart"/>
      <w:r w:rsidRPr="0026451B">
        <w:rPr>
          <w:rFonts w:hint="cs"/>
          <w:b/>
          <w:bCs/>
          <w:color w:val="FF0000"/>
          <w:sz w:val="16"/>
          <w:szCs w:val="16"/>
          <w:rtl/>
        </w:rPr>
        <w:t>נוסים</w:t>
      </w:r>
      <w:proofErr w:type="spellEnd"/>
      <w:r w:rsidRPr="00606AE3">
        <w:rPr>
          <w:rFonts w:hint="cs"/>
          <w:color w:val="FF0000"/>
          <w:sz w:val="16"/>
          <w:szCs w:val="16"/>
          <w:rtl/>
        </w:rPr>
        <w:t xml:space="preserve"> </w:t>
      </w:r>
      <w:r w:rsidRPr="00606AE3">
        <w:rPr>
          <w:color w:val="FF0000"/>
          <w:sz w:val="16"/>
          <w:szCs w:val="16"/>
          <w:rtl/>
        </w:rPr>
        <w:t>–</w:t>
      </w:r>
      <w:r w:rsidRPr="00606AE3">
        <w:rPr>
          <w:rFonts w:hint="cs"/>
          <w:color w:val="FF0000"/>
          <w:sz w:val="16"/>
          <w:szCs w:val="16"/>
          <w:rtl/>
        </w:rPr>
        <w:t xml:space="preserve"> לדעתי פס"ד פרל קבע בדיוק ההפך </w:t>
      </w:r>
      <w:r w:rsidRPr="00606AE3">
        <w:rPr>
          <w:color w:val="FF0000"/>
          <w:sz w:val="16"/>
          <w:szCs w:val="16"/>
          <w:rtl/>
        </w:rPr>
        <w:t>–</w:t>
      </w:r>
      <w:r w:rsidRPr="00606AE3">
        <w:rPr>
          <w:rFonts w:hint="cs"/>
          <w:color w:val="FF0000"/>
          <w:sz w:val="16"/>
          <w:szCs w:val="16"/>
          <w:rtl/>
        </w:rPr>
        <w:t xml:space="preserve"> אכן אמרו שם שהכלל הוא שהולכים לפי כללי החשבונאות, אבל רווחי </w:t>
      </w:r>
      <w:proofErr w:type="spellStart"/>
      <w:r w:rsidRPr="00606AE3">
        <w:rPr>
          <w:rFonts w:hint="cs"/>
          <w:color w:val="FF0000"/>
          <w:sz w:val="16"/>
          <w:szCs w:val="16"/>
          <w:rtl/>
        </w:rPr>
        <w:t>השיערוך</w:t>
      </w:r>
      <w:proofErr w:type="spellEnd"/>
      <w:r w:rsidRPr="00606AE3">
        <w:rPr>
          <w:rFonts w:hint="cs"/>
          <w:color w:val="FF0000"/>
          <w:sz w:val="16"/>
          <w:szCs w:val="16"/>
          <w:rtl/>
        </w:rPr>
        <w:t xml:space="preserve"> היו בדיוק הדוג' מתי נחרוג מכללים הללו, וכל כן נקבע שלא ניתן להחשיב חלוקה מרווחי שיערוך כדיבידנדים. כמו כן לדעתי בפס"ד </w:t>
      </w:r>
      <w:proofErr w:type="spellStart"/>
      <w:r w:rsidRPr="00606AE3">
        <w:rPr>
          <w:rFonts w:hint="cs"/>
          <w:color w:val="FF0000"/>
          <w:sz w:val="16"/>
          <w:szCs w:val="16"/>
          <w:rtl/>
        </w:rPr>
        <w:t>צאג</w:t>
      </w:r>
      <w:proofErr w:type="spellEnd"/>
      <w:r w:rsidRPr="00606AE3">
        <w:rPr>
          <w:rFonts w:hint="cs"/>
          <w:color w:val="FF0000"/>
          <w:sz w:val="16"/>
          <w:szCs w:val="16"/>
          <w:rtl/>
        </w:rPr>
        <w:t xml:space="preserve"> </w:t>
      </w:r>
      <w:proofErr w:type="spellStart"/>
      <w:r w:rsidRPr="00606AE3">
        <w:rPr>
          <w:rFonts w:hint="cs"/>
          <w:color w:val="FF0000"/>
          <w:sz w:val="16"/>
          <w:szCs w:val="16"/>
          <w:rtl/>
        </w:rPr>
        <w:t>אישררו</w:t>
      </w:r>
      <w:proofErr w:type="spellEnd"/>
      <w:r w:rsidRPr="00606AE3">
        <w:rPr>
          <w:rFonts w:hint="cs"/>
          <w:color w:val="FF0000"/>
          <w:sz w:val="16"/>
          <w:szCs w:val="16"/>
          <w:rtl/>
        </w:rPr>
        <w:t xml:space="preserve"> את הקביעה הזאת וקבעו שלא ניתן לייחס חלוקה לרווחים החשבונאים דווקא כדוג' רווחי שיערוך היות ולא ניתן לחלק מהם בכלל דיבידנדים.</w:t>
      </w:r>
    </w:p>
  </w:footnote>
  <w:footnote w:id="7">
    <w:p w:rsidR="006D4AE7" w:rsidRPr="0074189C" w:rsidRDefault="006D4AE7" w:rsidP="0026451B">
      <w:pPr>
        <w:spacing w:after="0" w:line="240" w:lineRule="auto"/>
        <w:jc w:val="both"/>
        <w:rPr>
          <w:sz w:val="16"/>
          <w:szCs w:val="16"/>
          <w:rtl/>
        </w:rPr>
      </w:pPr>
      <w:r>
        <w:rPr>
          <w:rStyle w:val="ad"/>
        </w:rPr>
        <w:footnoteRef/>
      </w:r>
      <w:r>
        <w:rPr>
          <w:rtl/>
        </w:rPr>
        <w:t xml:space="preserve"> </w:t>
      </w:r>
      <w:r w:rsidRPr="0026451B">
        <w:rPr>
          <w:rFonts w:hint="cs"/>
          <w:b/>
          <w:bCs/>
          <w:sz w:val="16"/>
          <w:szCs w:val="16"/>
          <w:rtl/>
        </w:rPr>
        <w:t>הסיבות שלא לראות בזה אירוע מס:</w:t>
      </w:r>
      <w:r w:rsidRPr="0074189C">
        <w:rPr>
          <w:rFonts w:hint="cs"/>
          <w:sz w:val="16"/>
          <w:szCs w:val="16"/>
          <w:rtl/>
        </w:rPr>
        <w:t xml:space="preserve"> בעלי המניות לא מתעשרים </w:t>
      </w:r>
      <w:r w:rsidRPr="0074189C">
        <w:rPr>
          <w:sz w:val="16"/>
          <w:szCs w:val="16"/>
          <w:rtl/>
        </w:rPr>
        <w:t>–</w:t>
      </w:r>
      <w:r w:rsidRPr="0074189C">
        <w:rPr>
          <w:rFonts w:hint="cs"/>
          <w:sz w:val="16"/>
          <w:szCs w:val="16"/>
          <w:rtl/>
        </w:rPr>
        <w:t xml:space="preserve"> הם לא מקבלים כלום ביד וזה רק על הנייר; אין פה חלוקה של רווחים; אין מימוש של התעשרות </w:t>
      </w:r>
      <w:r w:rsidRPr="0074189C">
        <w:rPr>
          <w:sz w:val="16"/>
          <w:szCs w:val="16"/>
          <w:rtl/>
        </w:rPr>
        <w:t>–</w:t>
      </w:r>
      <w:r w:rsidRPr="0074189C">
        <w:rPr>
          <w:rFonts w:hint="cs"/>
          <w:sz w:val="16"/>
          <w:szCs w:val="16"/>
          <w:rtl/>
        </w:rPr>
        <w:t xml:space="preserve"> ועל כן יש בעיית נזילות ולעיתים גם הערכה.</w:t>
      </w:r>
      <w:r>
        <w:rPr>
          <w:rFonts w:hint="cs"/>
          <w:sz w:val="16"/>
          <w:szCs w:val="16"/>
          <w:rtl/>
        </w:rPr>
        <w:t xml:space="preserve"> חיזוק לעמדה זו הוא שהימ"מ של מניות ההטבה מתחלק עם הימ"מ של המניות המקוריות. אם זה היה אירוע מס הם היו צריכות לקבל ימ"מ משלהן (סע' 94ב).</w:t>
      </w:r>
    </w:p>
  </w:footnote>
  <w:footnote w:id="8">
    <w:p w:rsidR="006D4AE7" w:rsidRPr="0026451B" w:rsidRDefault="006D4AE7" w:rsidP="0026451B">
      <w:pPr>
        <w:spacing w:after="0" w:line="240" w:lineRule="auto"/>
        <w:jc w:val="both"/>
        <w:rPr>
          <w:sz w:val="16"/>
          <w:szCs w:val="16"/>
          <w:rtl/>
        </w:rPr>
      </w:pPr>
      <w:r>
        <w:rPr>
          <w:rStyle w:val="ad"/>
        </w:rPr>
        <w:footnoteRef/>
      </w:r>
      <w:r>
        <w:rPr>
          <w:rtl/>
        </w:rPr>
        <w:t xml:space="preserve"> </w:t>
      </w:r>
      <w:r w:rsidRPr="0026451B">
        <w:rPr>
          <w:rFonts w:hint="cs"/>
          <w:b/>
          <w:bCs/>
          <w:sz w:val="16"/>
          <w:szCs w:val="16"/>
          <w:rtl/>
        </w:rPr>
        <w:t>לפי הדין האמריקאי</w:t>
      </w:r>
      <w:r w:rsidRPr="0074189C">
        <w:rPr>
          <w:rFonts w:hint="cs"/>
          <w:sz w:val="16"/>
          <w:szCs w:val="16"/>
          <w:rtl/>
        </w:rPr>
        <w:t xml:space="preserve"> רואים זאת כחלוקת דיבידנד </w:t>
      </w:r>
      <w:proofErr w:type="spellStart"/>
      <w:r w:rsidRPr="0074189C">
        <w:rPr>
          <w:rFonts w:hint="cs"/>
          <w:sz w:val="16"/>
          <w:szCs w:val="16"/>
          <w:rtl/>
        </w:rPr>
        <w:t>שאיתו</w:t>
      </w:r>
      <w:proofErr w:type="spellEnd"/>
      <w:r w:rsidRPr="0074189C">
        <w:rPr>
          <w:rFonts w:hint="cs"/>
          <w:sz w:val="16"/>
          <w:szCs w:val="16"/>
          <w:rtl/>
        </w:rPr>
        <w:t xml:space="preserve"> בעל המניות קונה את המניות בשווי השוק שלהן- למה בשווי השוק- כי הערך הנוסף שהוא מקבל זה משווי השוק ולא מהערך הנקוב של החברה. </w:t>
      </w:r>
    </w:p>
  </w:footnote>
  <w:footnote w:id="9">
    <w:p w:rsidR="006D4AE7" w:rsidRPr="00B5448C" w:rsidRDefault="006D4AE7" w:rsidP="00B5448C">
      <w:pPr>
        <w:spacing w:after="0" w:line="240" w:lineRule="auto"/>
        <w:jc w:val="both"/>
        <w:rPr>
          <w:sz w:val="16"/>
          <w:szCs w:val="16"/>
        </w:rPr>
      </w:pPr>
      <w:r>
        <w:rPr>
          <w:rStyle w:val="ad"/>
        </w:rPr>
        <w:footnoteRef/>
      </w:r>
      <w:r>
        <w:rPr>
          <w:rtl/>
        </w:rPr>
        <w:t xml:space="preserve"> </w:t>
      </w:r>
      <w:r w:rsidRPr="0026451B">
        <w:rPr>
          <w:rFonts w:hint="cs"/>
          <w:b/>
          <w:bCs/>
          <w:sz w:val="16"/>
          <w:szCs w:val="16"/>
          <w:rtl/>
        </w:rPr>
        <w:t>מה הנפקות בין רכישה עצמית כאירוע הוני לחלוקת דיבידנדים:</w:t>
      </w:r>
      <w:r w:rsidRPr="0026451B">
        <w:rPr>
          <w:rFonts w:hint="cs"/>
          <w:sz w:val="16"/>
          <w:szCs w:val="16"/>
          <w:rtl/>
        </w:rPr>
        <w:t xml:space="preserve"> יחידים </w:t>
      </w:r>
      <w:r w:rsidRPr="0026451B">
        <w:rPr>
          <w:sz w:val="16"/>
          <w:szCs w:val="16"/>
          <w:rtl/>
        </w:rPr>
        <w:t>–</w:t>
      </w:r>
      <w:r w:rsidRPr="0026451B">
        <w:rPr>
          <w:rFonts w:hint="cs"/>
          <w:sz w:val="16"/>
          <w:szCs w:val="16"/>
          <w:rtl/>
        </w:rPr>
        <w:t xml:space="preserve"> שיעורי המס זהים אולם בסיס המס שונה (רווח הון הוא רק על הרווח); חברות </w:t>
      </w:r>
      <w:r w:rsidRPr="0026451B">
        <w:rPr>
          <w:sz w:val="16"/>
          <w:szCs w:val="16"/>
          <w:rtl/>
        </w:rPr>
        <w:t>–</w:t>
      </w:r>
      <w:r w:rsidRPr="0026451B">
        <w:rPr>
          <w:rFonts w:hint="cs"/>
          <w:sz w:val="16"/>
          <w:szCs w:val="16"/>
          <w:rtl/>
        </w:rPr>
        <w:t xml:space="preserve"> פטורות אם זה </w:t>
      </w:r>
      <w:proofErr w:type="spellStart"/>
      <w:r w:rsidRPr="0026451B">
        <w:rPr>
          <w:rFonts w:hint="cs"/>
          <w:sz w:val="16"/>
          <w:szCs w:val="16"/>
          <w:rtl/>
        </w:rPr>
        <w:t>דיבינד</w:t>
      </w:r>
      <w:proofErr w:type="spellEnd"/>
      <w:r w:rsidRPr="0026451B">
        <w:rPr>
          <w:rFonts w:hint="cs"/>
          <w:sz w:val="16"/>
          <w:szCs w:val="16"/>
          <w:rtl/>
        </w:rPr>
        <w:t xml:space="preserve"> וחייבות על רווחי הון (מס חברות); קיזוזי הפסדים </w:t>
      </w:r>
      <w:r w:rsidRPr="0026451B">
        <w:rPr>
          <w:sz w:val="16"/>
          <w:szCs w:val="16"/>
          <w:rtl/>
        </w:rPr>
        <w:t>–</w:t>
      </w:r>
      <w:r w:rsidRPr="0026451B">
        <w:rPr>
          <w:rFonts w:hint="cs"/>
          <w:sz w:val="16"/>
          <w:szCs w:val="16"/>
          <w:rtl/>
        </w:rPr>
        <w:t xml:space="preserve"> דיבידנדים לא מוכרים כהוצאה; כללי מיסוי בינלאומי; על דיבידנדים יש חובת ניכוי מס במקור.</w:t>
      </w:r>
    </w:p>
  </w:footnote>
  <w:footnote w:id="10">
    <w:p w:rsidR="006D4AE7" w:rsidRDefault="006D4AE7">
      <w:pPr>
        <w:pStyle w:val="ab"/>
        <w:rPr>
          <w:rtl/>
        </w:rPr>
      </w:pPr>
      <w:r>
        <w:rPr>
          <w:rStyle w:val="ad"/>
        </w:rPr>
        <w:footnoteRef/>
      </w:r>
      <w:r>
        <w:rPr>
          <w:rtl/>
        </w:rPr>
        <w:t xml:space="preserve"> </w:t>
      </w:r>
      <w:r w:rsidRPr="00B5448C">
        <w:rPr>
          <w:rFonts w:hint="cs"/>
          <w:b/>
          <w:bCs/>
          <w:sz w:val="16"/>
          <w:szCs w:val="16"/>
          <w:rtl/>
        </w:rPr>
        <w:t>אין תשובה לפי איזה דרך ילכו, ורשות המיסים תלך עם הנישומים ככל שהם עקביים.</w:t>
      </w:r>
      <w:r w:rsidRPr="00B5448C">
        <w:rPr>
          <w:rFonts w:hint="cs"/>
          <w:sz w:val="16"/>
          <w:szCs w:val="16"/>
          <w:u w:val="single"/>
          <w:rtl/>
        </w:rPr>
        <w:t xml:space="preserve"> </w:t>
      </w:r>
      <w:r w:rsidRPr="00B5448C">
        <w:rPr>
          <w:rFonts w:hint="cs"/>
          <w:sz w:val="16"/>
          <w:szCs w:val="16"/>
          <w:rtl/>
        </w:rPr>
        <w:t xml:space="preserve">בארה"ב הכל טופל באופן סטטוטורי-  לגבי רכישה עצמית פרו </w:t>
      </w:r>
      <w:proofErr w:type="spellStart"/>
      <w:r w:rsidRPr="00B5448C">
        <w:rPr>
          <w:rFonts w:hint="cs"/>
          <w:sz w:val="16"/>
          <w:szCs w:val="16"/>
          <w:rtl/>
        </w:rPr>
        <w:t>רטה</w:t>
      </w:r>
      <w:proofErr w:type="spellEnd"/>
      <w:r w:rsidRPr="00B5448C">
        <w:rPr>
          <w:rFonts w:hint="cs"/>
          <w:sz w:val="16"/>
          <w:szCs w:val="16"/>
          <w:rtl/>
        </w:rPr>
        <w:t>- כמו דיבידנד, ו</w:t>
      </w:r>
      <w:r w:rsidRPr="00B5448C">
        <w:rPr>
          <w:rFonts w:hint="cs"/>
          <w:b/>
          <w:bCs/>
          <w:sz w:val="16"/>
          <w:szCs w:val="16"/>
          <w:rtl/>
        </w:rPr>
        <w:t xml:space="preserve">רכישה עצמית לא פרו </w:t>
      </w:r>
      <w:proofErr w:type="spellStart"/>
      <w:r w:rsidRPr="00B5448C">
        <w:rPr>
          <w:rFonts w:hint="cs"/>
          <w:b/>
          <w:bCs/>
          <w:sz w:val="16"/>
          <w:szCs w:val="16"/>
          <w:rtl/>
        </w:rPr>
        <w:t>רטה</w:t>
      </w:r>
      <w:proofErr w:type="spellEnd"/>
      <w:r w:rsidRPr="00B5448C">
        <w:rPr>
          <w:rFonts w:hint="cs"/>
          <w:sz w:val="16"/>
          <w:szCs w:val="16"/>
          <w:rtl/>
        </w:rPr>
        <w:t xml:space="preserve">- כל עוד הרכישה העצמית לא מאד לא פרו </w:t>
      </w:r>
      <w:proofErr w:type="spellStart"/>
      <w:r w:rsidRPr="00B5448C">
        <w:rPr>
          <w:rFonts w:hint="cs"/>
          <w:sz w:val="16"/>
          <w:szCs w:val="16"/>
          <w:rtl/>
        </w:rPr>
        <w:t>רטה</w:t>
      </w:r>
      <w:proofErr w:type="spellEnd"/>
      <w:r w:rsidRPr="00B5448C">
        <w:rPr>
          <w:rFonts w:hint="cs"/>
          <w:sz w:val="16"/>
          <w:szCs w:val="16"/>
          <w:rtl/>
        </w:rPr>
        <w:t xml:space="preserve"> (לא מוגזמת בשינוי מערך הזכויות)- זה יהיה כמו דיבידנד, ומה שמעבר לזה כאילו מכרו לצד שלישי.</w:t>
      </w:r>
    </w:p>
  </w:footnote>
  <w:footnote w:id="11">
    <w:p w:rsidR="006D4AE7" w:rsidRPr="00B5448C" w:rsidRDefault="006D4AE7" w:rsidP="00B5448C">
      <w:pPr>
        <w:jc w:val="both"/>
        <w:rPr>
          <w:sz w:val="16"/>
          <w:szCs w:val="16"/>
        </w:rPr>
      </w:pPr>
      <w:r>
        <w:rPr>
          <w:rStyle w:val="ad"/>
        </w:rPr>
        <w:footnoteRef/>
      </w:r>
      <w:r>
        <w:rPr>
          <w:rtl/>
        </w:rPr>
        <w:t xml:space="preserve"> </w:t>
      </w:r>
      <w:r w:rsidRPr="00B5448C">
        <w:rPr>
          <w:rFonts w:hint="cs"/>
          <w:b/>
          <w:bCs/>
          <w:sz w:val="16"/>
          <w:szCs w:val="16"/>
          <w:rtl/>
        </w:rPr>
        <w:t>הפיצוי על ההטבה שיש לקונה בצורה השנייה</w:t>
      </w:r>
      <w:r w:rsidRPr="00B5448C">
        <w:rPr>
          <w:rFonts w:hint="cs"/>
          <w:sz w:val="16"/>
          <w:szCs w:val="16"/>
          <w:rtl/>
        </w:rPr>
        <w:t xml:space="preserve"> (בצורה הראשונה הקונה משלם מס דיבידנדים על כל סכום הרכישה העצמית) הוא שהוא מקבל פחות מניות עם ימ"מ גבוהה, ולכן רווח ההון שלו במכירת המניות בעתיד יהיה גדול יותר.</w:t>
      </w:r>
      <w:r>
        <w:rPr>
          <w:rFonts w:hint="cs"/>
          <w:rtl/>
        </w:rPr>
        <w:t xml:space="preserve"> </w:t>
      </w:r>
    </w:p>
    <w:p w:rsidR="006D4AE7" w:rsidRDefault="006D4AE7">
      <w:pPr>
        <w:pStyle w:val="ab"/>
      </w:pPr>
    </w:p>
  </w:footnote>
  <w:footnote w:id="12">
    <w:p w:rsidR="006D4AE7" w:rsidRDefault="006D4AE7">
      <w:pPr>
        <w:pStyle w:val="ab"/>
        <w:rPr>
          <w:rtl/>
        </w:rPr>
      </w:pPr>
      <w:r>
        <w:rPr>
          <w:rStyle w:val="ad"/>
        </w:rPr>
        <w:footnoteRef/>
      </w:r>
      <w:r>
        <w:rPr>
          <w:rtl/>
        </w:rPr>
        <w:t xml:space="preserve"> </w:t>
      </w:r>
      <w:r w:rsidRPr="00253ED3">
        <w:rPr>
          <w:rFonts w:hint="cs"/>
          <w:b/>
          <w:bCs/>
          <w:sz w:val="16"/>
          <w:szCs w:val="16"/>
          <w:rtl/>
        </w:rPr>
        <w:t>הרציונל</w:t>
      </w:r>
      <w:r w:rsidRPr="00A362F4">
        <w:rPr>
          <w:rFonts w:hint="cs"/>
          <w:sz w:val="16"/>
          <w:szCs w:val="16"/>
          <w:rtl/>
        </w:rPr>
        <w:t xml:space="preserve"> אומר שנראה את </w:t>
      </w:r>
      <w:proofErr w:type="spellStart"/>
      <w:r w:rsidRPr="00A362F4">
        <w:rPr>
          <w:rFonts w:hint="cs"/>
          <w:sz w:val="16"/>
          <w:szCs w:val="16"/>
          <w:rtl/>
        </w:rPr>
        <w:t>הרר"ל</w:t>
      </w:r>
      <w:proofErr w:type="spellEnd"/>
      <w:r w:rsidRPr="00A362F4">
        <w:rPr>
          <w:rFonts w:hint="cs"/>
          <w:sz w:val="16"/>
          <w:szCs w:val="16"/>
          <w:rtl/>
        </w:rPr>
        <w:t xml:space="preserve"> שהצטבר לאחר רכישת המניות כמחולק, היות </w:t>
      </w:r>
      <w:proofErr w:type="spellStart"/>
      <w:r w:rsidRPr="00A362F4">
        <w:rPr>
          <w:rFonts w:hint="cs"/>
          <w:sz w:val="16"/>
          <w:szCs w:val="16"/>
          <w:rtl/>
        </w:rPr>
        <w:t>והרר"ל</w:t>
      </w:r>
      <w:proofErr w:type="spellEnd"/>
      <w:r w:rsidRPr="00A362F4">
        <w:rPr>
          <w:rFonts w:hint="cs"/>
          <w:sz w:val="16"/>
          <w:szCs w:val="16"/>
          <w:rtl/>
        </w:rPr>
        <w:t xml:space="preserve"> שהיה לפני רכישת המניות כבר קיבל טיפול </w:t>
      </w:r>
      <w:proofErr w:type="spellStart"/>
      <w:r w:rsidRPr="00A362F4">
        <w:rPr>
          <w:rFonts w:hint="cs"/>
          <w:sz w:val="16"/>
          <w:szCs w:val="16"/>
          <w:rtl/>
        </w:rPr>
        <w:t>רר"ל</w:t>
      </w:r>
      <w:proofErr w:type="spellEnd"/>
      <w:r w:rsidRPr="00A362F4">
        <w:rPr>
          <w:rFonts w:hint="cs"/>
          <w:sz w:val="16"/>
          <w:szCs w:val="16"/>
          <w:rtl/>
        </w:rPr>
        <w:t xml:space="preserve"> בעת רכישת המניות. עם זאת קביעה שכזאת תגרום לכך שהחברה תחלק את כל רווחיה קודם למכירה לצד ג' </w:t>
      </w:r>
      <w:r w:rsidRPr="00A362F4">
        <w:rPr>
          <w:sz w:val="16"/>
          <w:szCs w:val="16"/>
          <w:rtl/>
        </w:rPr>
        <w:t>–</w:t>
      </w:r>
      <w:r w:rsidRPr="00A362F4">
        <w:rPr>
          <w:rFonts w:hint="cs"/>
          <w:sz w:val="16"/>
          <w:szCs w:val="16"/>
          <w:rtl/>
        </w:rPr>
        <w:t xml:space="preserve"> כדי להימנע מרווח הון על המניות, וזה בדיוק עיוות ההתנהגות שאנחנו לא רוצים אז אולי נאפשר </w:t>
      </w:r>
      <w:r w:rsidRPr="00A362F4">
        <w:rPr>
          <w:rFonts w:hint="cs"/>
          <w:sz w:val="16"/>
          <w:szCs w:val="16"/>
        </w:rPr>
        <w:t>FIFO</w:t>
      </w:r>
      <w:r w:rsidRPr="00A362F4">
        <w:rPr>
          <w:rFonts w:hint="cs"/>
          <w:sz w:val="16"/>
          <w:szCs w:val="16"/>
          <w:rtl/>
        </w:rPr>
        <w:t>...</w:t>
      </w:r>
    </w:p>
  </w:footnote>
  <w:footnote w:id="13">
    <w:p w:rsidR="006D4AE7" w:rsidRPr="00253ED3" w:rsidRDefault="006D4AE7" w:rsidP="009B145A">
      <w:pPr>
        <w:spacing w:after="0"/>
        <w:jc w:val="both"/>
        <w:rPr>
          <w:sz w:val="16"/>
          <w:szCs w:val="16"/>
          <w:rtl/>
        </w:rPr>
      </w:pPr>
      <w:r>
        <w:rPr>
          <w:rStyle w:val="ad"/>
        </w:rPr>
        <w:footnoteRef/>
      </w:r>
      <w:r>
        <w:rPr>
          <w:rtl/>
        </w:rPr>
        <w:t xml:space="preserve"> </w:t>
      </w:r>
      <w:r w:rsidRPr="00253ED3">
        <w:rPr>
          <w:rFonts w:hint="cs"/>
          <w:b/>
          <w:bCs/>
          <w:sz w:val="16"/>
          <w:szCs w:val="16"/>
          <w:rtl/>
        </w:rPr>
        <w:t>פירוק בכפייה לא מעניין אותנו מכיוון שהחברה חדלת פירעון ואין לה חבויות מס</w:t>
      </w:r>
      <w:r w:rsidRPr="00253ED3">
        <w:rPr>
          <w:rFonts w:hint="cs"/>
          <w:sz w:val="16"/>
          <w:szCs w:val="16"/>
          <w:rtl/>
        </w:rPr>
        <w:t xml:space="preserve"> (וגם לא יישאר כלום לבעלי המניות ממילא).</w:t>
      </w:r>
    </w:p>
  </w:footnote>
  <w:footnote w:id="14">
    <w:p w:rsidR="006D4AE7" w:rsidRPr="009B145A" w:rsidRDefault="006D4AE7" w:rsidP="009B145A">
      <w:pPr>
        <w:jc w:val="both"/>
        <w:rPr>
          <w:sz w:val="16"/>
          <w:szCs w:val="16"/>
          <w:rtl/>
        </w:rPr>
      </w:pPr>
      <w:r>
        <w:rPr>
          <w:rStyle w:val="ad"/>
        </w:rPr>
        <w:footnoteRef/>
      </w:r>
      <w:r>
        <w:rPr>
          <w:rtl/>
        </w:rPr>
        <w:t xml:space="preserve"> </w:t>
      </w:r>
      <w:r w:rsidRPr="009B145A">
        <w:rPr>
          <w:rFonts w:hint="cs"/>
          <w:b/>
          <w:bCs/>
          <w:sz w:val="16"/>
          <w:szCs w:val="16"/>
          <w:rtl/>
        </w:rPr>
        <w:t>אילולי ההסדר המס:</w:t>
      </w:r>
      <w:r w:rsidRPr="009B145A">
        <w:rPr>
          <w:rFonts w:hint="cs"/>
          <w:sz w:val="16"/>
          <w:szCs w:val="16"/>
          <w:rtl/>
        </w:rPr>
        <w:t xml:space="preserve"> החברה המעבירה הייתה נחשבת כאילו מכרה את הנכסים שלה בתמורה ללקיחת ההתחייבויות ממנה + מזומן </w:t>
      </w:r>
      <w:r w:rsidRPr="009B145A">
        <w:rPr>
          <w:rFonts w:hint="cs"/>
          <w:b/>
          <w:bCs/>
          <w:sz w:val="16"/>
          <w:szCs w:val="16"/>
          <w:rtl/>
        </w:rPr>
        <w:t>(רווח הון לחברה המעבירה)</w:t>
      </w:r>
      <w:r w:rsidRPr="009B145A">
        <w:rPr>
          <w:rFonts w:hint="cs"/>
          <w:sz w:val="16"/>
          <w:szCs w:val="16"/>
          <w:rtl/>
        </w:rPr>
        <w:t xml:space="preserve">. את המזומן היא הייתה מחלקת כדיבידנד לבעלי המניות שלה </w:t>
      </w:r>
      <w:r w:rsidRPr="009B145A">
        <w:rPr>
          <w:rFonts w:hint="cs"/>
          <w:b/>
          <w:bCs/>
          <w:sz w:val="16"/>
          <w:szCs w:val="16"/>
          <w:rtl/>
        </w:rPr>
        <w:t xml:space="preserve">(מס </w:t>
      </w:r>
      <w:proofErr w:type="spellStart"/>
      <w:r w:rsidRPr="009B145A">
        <w:rPr>
          <w:rFonts w:hint="cs"/>
          <w:b/>
          <w:bCs/>
          <w:sz w:val="16"/>
          <w:szCs w:val="16"/>
          <w:rtl/>
        </w:rPr>
        <w:t>דיבינדים</w:t>
      </w:r>
      <w:proofErr w:type="spellEnd"/>
      <w:r w:rsidRPr="009B145A">
        <w:rPr>
          <w:rFonts w:hint="cs"/>
          <w:b/>
          <w:bCs/>
          <w:sz w:val="16"/>
          <w:szCs w:val="16"/>
          <w:rtl/>
        </w:rPr>
        <w:t>)</w:t>
      </w:r>
      <w:r w:rsidRPr="009B145A">
        <w:rPr>
          <w:rFonts w:hint="cs"/>
          <w:sz w:val="16"/>
          <w:szCs w:val="16"/>
          <w:rtl/>
        </w:rPr>
        <w:t xml:space="preserve"> ובעלי המניות משקיעים אותם במניות החברה הקולטת. </w:t>
      </w:r>
      <w:r w:rsidRPr="009B145A">
        <w:rPr>
          <w:rFonts w:hint="cs"/>
          <w:b/>
          <w:bCs/>
          <w:sz w:val="16"/>
          <w:szCs w:val="16"/>
          <w:rtl/>
        </w:rPr>
        <w:t>דרך נוספת</w:t>
      </w:r>
      <w:r>
        <w:rPr>
          <w:rFonts w:hint="cs"/>
          <w:b/>
          <w:bCs/>
          <w:sz w:val="16"/>
          <w:szCs w:val="16"/>
          <w:rtl/>
        </w:rPr>
        <w:t xml:space="preserve"> להגיע לאותה התוצאה</w:t>
      </w:r>
      <w:r w:rsidRPr="009B145A">
        <w:rPr>
          <w:rFonts w:hint="cs"/>
          <w:sz w:val="16"/>
          <w:szCs w:val="16"/>
          <w:rtl/>
        </w:rPr>
        <w:t xml:space="preserve">: בעלי המניות של החברה המעבירה היו מוכרים את המניות שלהם לחברה הקולטת בתמורה למזומן (ואז החברה המעבירה הופכת לחברת בת של החברה הקולטת. </w:t>
      </w:r>
      <w:r w:rsidRPr="009B145A">
        <w:rPr>
          <w:rFonts w:hint="cs"/>
          <w:b/>
          <w:bCs/>
          <w:sz w:val="16"/>
          <w:szCs w:val="16"/>
          <w:rtl/>
        </w:rPr>
        <w:t>לבעלי המניות נוצר רווח הון)</w:t>
      </w:r>
      <w:r w:rsidRPr="009B145A">
        <w:rPr>
          <w:rFonts w:hint="cs"/>
          <w:sz w:val="16"/>
          <w:szCs w:val="16"/>
          <w:rtl/>
        </w:rPr>
        <w:t>, ובשלב שני החברה הקולטת הייתה מפרקת את החברה המעבירה ומעבירה אליה את הנכסים וההתחייבויות שלה.</w:t>
      </w:r>
    </w:p>
    <w:p w:rsidR="006D4AE7" w:rsidRDefault="006D4AE7">
      <w:pPr>
        <w:pStyle w:val="ab"/>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BCC"/>
    <w:multiLevelType w:val="hybridMultilevel"/>
    <w:tmpl w:val="A0987018"/>
    <w:lvl w:ilvl="0" w:tplc="90268E1E">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44D0C"/>
    <w:multiLevelType w:val="hybridMultilevel"/>
    <w:tmpl w:val="3502094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0B230167"/>
    <w:multiLevelType w:val="hybridMultilevel"/>
    <w:tmpl w:val="E6B2B8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232DF"/>
    <w:multiLevelType w:val="hybridMultilevel"/>
    <w:tmpl w:val="AD1484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A0F91"/>
    <w:multiLevelType w:val="hybridMultilevel"/>
    <w:tmpl w:val="4C560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8A2AD7"/>
    <w:multiLevelType w:val="hybridMultilevel"/>
    <w:tmpl w:val="FB62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642E6"/>
    <w:multiLevelType w:val="hybridMultilevel"/>
    <w:tmpl w:val="8550E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F2C19"/>
    <w:multiLevelType w:val="hybridMultilevel"/>
    <w:tmpl w:val="0DF00B02"/>
    <w:lvl w:ilvl="0" w:tplc="A4A00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701E0"/>
    <w:multiLevelType w:val="hybridMultilevel"/>
    <w:tmpl w:val="4516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34354"/>
    <w:multiLevelType w:val="hybridMultilevel"/>
    <w:tmpl w:val="0032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A52C1"/>
    <w:multiLevelType w:val="hybridMultilevel"/>
    <w:tmpl w:val="3BC0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9021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2097944"/>
    <w:multiLevelType w:val="hybridMultilevel"/>
    <w:tmpl w:val="5C0247A8"/>
    <w:lvl w:ilvl="0" w:tplc="5B2647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887F3C"/>
    <w:multiLevelType w:val="hybridMultilevel"/>
    <w:tmpl w:val="5B0A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F3F7A"/>
    <w:multiLevelType w:val="hybridMultilevel"/>
    <w:tmpl w:val="68307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C1AD9"/>
    <w:multiLevelType w:val="hybridMultilevel"/>
    <w:tmpl w:val="1D0E286C"/>
    <w:lvl w:ilvl="0" w:tplc="17A20D7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8D737A"/>
    <w:multiLevelType w:val="hybridMultilevel"/>
    <w:tmpl w:val="212857E0"/>
    <w:lvl w:ilvl="0" w:tplc="C6728F3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D4AB8"/>
    <w:multiLevelType w:val="hybridMultilevel"/>
    <w:tmpl w:val="921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529BE"/>
    <w:multiLevelType w:val="hybridMultilevel"/>
    <w:tmpl w:val="AD508184"/>
    <w:lvl w:ilvl="0" w:tplc="C3CC25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C71A3"/>
    <w:multiLevelType w:val="hybridMultilevel"/>
    <w:tmpl w:val="C784B9E0"/>
    <w:lvl w:ilvl="0" w:tplc="5ACA744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C618F0"/>
    <w:multiLevelType w:val="hybridMultilevel"/>
    <w:tmpl w:val="2A76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07FA7"/>
    <w:multiLevelType w:val="multilevel"/>
    <w:tmpl w:val="2DB6F9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4ED300E"/>
    <w:multiLevelType w:val="hybridMultilevel"/>
    <w:tmpl w:val="5406DE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52805CB"/>
    <w:multiLevelType w:val="hybridMultilevel"/>
    <w:tmpl w:val="6EA0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2A592B"/>
    <w:multiLevelType w:val="hybridMultilevel"/>
    <w:tmpl w:val="7BEEE63C"/>
    <w:lvl w:ilvl="0" w:tplc="835CEE46">
      <w:start w:val="2"/>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4D2601"/>
    <w:multiLevelType w:val="hybridMultilevel"/>
    <w:tmpl w:val="E3E448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664A69"/>
    <w:multiLevelType w:val="hybridMultilevel"/>
    <w:tmpl w:val="C36EC7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nsid w:val="3F130424"/>
    <w:multiLevelType w:val="hybridMultilevel"/>
    <w:tmpl w:val="90860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8E24A8"/>
    <w:multiLevelType w:val="hybridMultilevel"/>
    <w:tmpl w:val="06487B90"/>
    <w:lvl w:ilvl="0" w:tplc="6ED0973A">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9">
    <w:nsid w:val="435B4C76"/>
    <w:multiLevelType w:val="hybridMultilevel"/>
    <w:tmpl w:val="E87C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B541E"/>
    <w:multiLevelType w:val="hybridMultilevel"/>
    <w:tmpl w:val="705C12E4"/>
    <w:lvl w:ilvl="0" w:tplc="0E6ED204">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594497"/>
    <w:multiLevelType w:val="hybridMultilevel"/>
    <w:tmpl w:val="8E12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43705"/>
    <w:multiLevelType w:val="hybridMultilevel"/>
    <w:tmpl w:val="5AB4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9F7667"/>
    <w:multiLevelType w:val="hybridMultilevel"/>
    <w:tmpl w:val="2DC2F3C2"/>
    <w:lvl w:ilvl="0" w:tplc="DEBEC7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5D6EBF"/>
    <w:multiLevelType w:val="hybridMultilevel"/>
    <w:tmpl w:val="ECFE7B8E"/>
    <w:lvl w:ilvl="0" w:tplc="05F6F6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4C09E6"/>
    <w:multiLevelType w:val="hybridMultilevel"/>
    <w:tmpl w:val="7E3C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AA53C7"/>
    <w:multiLevelType w:val="hybridMultilevel"/>
    <w:tmpl w:val="A2DC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21860"/>
    <w:multiLevelType w:val="hybridMultilevel"/>
    <w:tmpl w:val="BE04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D686C"/>
    <w:multiLevelType w:val="hybridMultilevel"/>
    <w:tmpl w:val="8AE8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42ADA"/>
    <w:multiLevelType w:val="hybridMultilevel"/>
    <w:tmpl w:val="2CF2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056C3"/>
    <w:multiLevelType w:val="hybridMultilevel"/>
    <w:tmpl w:val="128E435A"/>
    <w:lvl w:ilvl="0" w:tplc="CA42FA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41C1D"/>
    <w:multiLevelType w:val="hybridMultilevel"/>
    <w:tmpl w:val="EA961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000680"/>
    <w:multiLevelType w:val="hybridMultilevel"/>
    <w:tmpl w:val="5EF8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E556DF"/>
    <w:multiLevelType w:val="hybridMultilevel"/>
    <w:tmpl w:val="6532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715C18"/>
    <w:multiLevelType w:val="hybridMultilevel"/>
    <w:tmpl w:val="D320F16E"/>
    <w:lvl w:ilvl="0" w:tplc="C8889856">
      <w:start w:val="1"/>
      <w:numFmt w:val="decimal"/>
      <w:lvlText w:val="%1."/>
      <w:lvlJc w:val="center"/>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946E6D"/>
    <w:multiLevelType w:val="hybridMultilevel"/>
    <w:tmpl w:val="68E47DE6"/>
    <w:lvl w:ilvl="0" w:tplc="EBFEF3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526ABB"/>
    <w:multiLevelType w:val="hybridMultilevel"/>
    <w:tmpl w:val="50D2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A38F6"/>
    <w:multiLevelType w:val="hybridMultilevel"/>
    <w:tmpl w:val="43403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B00B23"/>
    <w:multiLevelType w:val="hybridMultilevel"/>
    <w:tmpl w:val="8AA2FF48"/>
    <w:lvl w:ilvl="0" w:tplc="C04EF4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0"/>
  </w:num>
  <w:num w:numId="3">
    <w:abstractNumId w:val="22"/>
  </w:num>
  <w:num w:numId="4">
    <w:abstractNumId w:val="43"/>
  </w:num>
  <w:num w:numId="5">
    <w:abstractNumId w:val="36"/>
  </w:num>
  <w:num w:numId="6">
    <w:abstractNumId w:val="8"/>
  </w:num>
  <w:num w:numId="7">
    <w:abstractNumId w:val="44"/>
  </w:num>
  <w:num w:numId="8">
    <w:abstractNumId w:val="48"/>
  </w:num>
  <w:num w:numId="9">
    <w:abstractNumId w:val="15"/>
  </w:num>
  <w:num w:numId="10">
    <w:abstractNumId w:val="0"/>
  </w:num>
  <w:num w:numId="11">
    <w:abstractNumId w:val="19"/>
  </w:num>
  <w:num w:numId="12">
    <w:abstractNumId w:val="39"/>
  </w:num>
  <w:num w:numId="13">
    <w:abstractNumId w:val="16"/>
  </w:num>
  <w:num w:numId="14">
    <w:abstractNumId w:val="2"/>
  </w:num>
  <w:num w:numId="15">
    <w:abstractNumId w:val="5"/>
  </w:num>
  <w:num w:numId="16">
    <w:abstractNumId w:val="38"/>
  </w:num>
  <w:num w:numId="17">
    <w:abstractNumId w:val="23"/>
  </w:num>
  <w:num w:numId="18">
    <w:abstractNumId w:val="46"/>
  </w:num>
  <w:num w:numId="19">
    <w:abstractNumId w:val="31"/>
  </w:num>
  <w:num w:numId="20">
    <w:abstractNumId w:val="42"/>
  </w:num>
  <w:num w:numId="21">
    <w:abstractNumId w:val="12"/>
  </w:num>
  <w:num w:numId="22">
    <w:abstractNumId w:val="28"/>
  </w:num>
  <w:num w:numId="23">
    <w:abstractNumId w:val="6"/>
  </w:num>
  <w:num w:numId="24">
    <w:abstractNumId w:val="32"/>
  </w:num>
  <w:num w:numId="25">
    <w:abstractNumId w:val="4"/>
  </w:num>
  <w:num w:numId="26">
    <w:abstractNumId w:val="37"/>
  </w:num>
  <w:num w:numId="27">
    <w:abstractNumId w:val="7"/>
  </w:num>
  <w:num w:numId="28">
    <w:abstractNumId w:val="24"/>
  </w:num>
  <w:num w:numId="29">
    <w:abstractNumId w:val="26"/>
  </w:num>
  <w:num w:numId="30">
    <w:abstractNumId w:val="1"/>
  </w:num>
  <w:num w:numId="31">
    <w:abstractNumId w:val="47"/>
  </w:num>
  <w:num w:numId="32">
    <w:abstractNumId w:val="9"/>
  </w:num>
  <w:num w:numId="33">
    <w:abstractNumId w:val="18"/>
  </w:num>
  <w:num w:numId="34">
    <w:abstractNumId w:val="20"/>
  </w:num>
  <w:num w:numId="35">
    <w:abstractNumId w:val="14"/>
  </w:num>
  <w:num w:numId="36">
    <w:abstractNumId w:val="40"/>
  </w:num>
  <w:num w:numId="37">
    <w:abstractNumId w:val="45"/>
  </w:num>
  <w:num w:numId="38">
    <w:abstractNumId w:val="29"/>
  </w:num>
  <w:num w:numId="39">
    <w:abstractNumId w:val="41"/>
  </w:num>
  <w:num w:numId="40">
    <w:abstractNumId w:val="25"/>
  </w:num>
  <w:num w:numId="41">
    <w:abstractNumId w:val="10"/>
  </w:num>
  <w:num w:numId="42">
    <w:abstractNumId w:val="35"/>
  </w:num>
  <w:num w:numId="43">
    <w:abstractNumId w:val="13"/>
  </w:num>
  <w:num w:numId="44">
    <w:abstractNumId w:val="33"/>
  </w:num>
  <w:num w:numId="45">
    <w:abstractNumId w:val="34"/>
  </w:num>
  <w:num w:numId="46">
    <w:abstractNumId w:val="3"/>
  </w:num>
  <w:num w:numId="47">
    <w:abstractNumId w:val="11"/>
  </w:num>
  <w:num w:numId="48">
    <w:abstractNumId w:val="17"/>
  </w:num>
  <w:num w:numId="4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AA"/>
    <w:rsid w:val="00005BFA"/>
    <w:rsid w:val="00016516"/>
    <w:rsid w:val="0002616A"/>
    <w:rsid w:val="00034487"/>
    <w:rsid w:val="00044F7D"/>
    <w:rsid w:val="00053C59"/>
    <w:rsid w:val="00070611"/>
    <w:rsid w:val="000713EE"/>
    <w:rsid w:val="00091642"/>
    <w:rsid w:val="000A3FAF"/>
    <w:rsid w:val="000C09C0"/>
    <w:rsid w:val="000C6821"/>
    <w:rsid w:val="000D14B6"/>
    <w:rsid w:val="000D66C0"/>
    <w:rsid w:val="000E0749"/>
    <w:rsid w:val="000E60CC"/>
    <w:rsid w:val="001021E7"/>
    <w:rsid w:val="001166B5"/>
    <w:rsid w:val="0012252E"/>
    <w:rsid w:val="00132734"/>
    <w:rsid w:val="001456EF"/>
    <w:rsid w:val="00146765"/>
    <w:rsid w:val="00151D06"/>
    <w:rsid w:val="0015208F"/>
    <w:rsid w:val="001535C4"/>
    <w:rsid w:val="0017051E"/>
    <w:rsid w:val="00176FF2"/>
    <w:rsid w:val="00177FF3"/>
    <w:rsid w:val="00187DEA"/>
    <w:rsid w:val="001A1EEA"/>
    <w:rsid w:val="001A51A1"/>
    <w:rsid w:val="001B311A"/>
    <w:rsid w:val="001B6D13"/>
    <w:rsid w:val="001C0E6A"/>
    <w:rsid w:val="001C3BA9"/>
    <w:rsid w:val="001C61B7"/>
    <w:rsid w:val="001D3D2E"/>
    <w:rsid w:val="001D51C6"/>
    <w:rsid w:val="001E352C"/>
    <w:rsid w:val="001E4421"/>
    <w:rsid w:val="001F349E"/>
    <w:rsid w:val="001F41AF"/>
    <w:rsid w:val="00201675"/>
    <w:rsid w:val="002031C3"/>
    <w:rsid w:val="002043DF"/>
    <w:rsid w:val="00204848"/>
    <w:rsid w:val="0021025D"/>
    <w:rsid w:val="00210EC5"/>
    <w:rsid w:val="00216F5E"/>
    <w:rsid w:val="00221C0E"/>
    <w:rsid w:val="002307BB"/>
    <w:rsid w:val="00240937"/>
    <w:rsid w:val="00253ED3"/>
    <w:rsid w:val="002579BF"/>
    <w:rsid w:val="00263431"/>
    <w:rsid w:val="0026451B"/>
    <w:rsid w:val="0027751C"/>
    <w:rsid w:val="0028122C"/>
    <w:rsid w:val="002812A9"/>
    <w:rsid w:val="00297093"/>
    <w:rsid w:val="002B708F"/>
    <w:rsid w:val="002D627A"/>
    <w:rsid w:val="002E1CB8"/>
    <w:rsid w:val="003009D9"/>
    <w:rsid w:val="00310C01"/>
    <w:rsid w:val="003215F4"/>
    <w:rsid w:val="00363FED"/>
    <w:rsid w:val="00364839"/>
    <w:rsid w:val="003652D8"/>
    <w:rsid w:val="00365679"/>
    <w:rsid w:val="00367E37"/>
    <w:rsid w:val="00377F83"/>
    <w:rsid w:val="0038400F"/>
    <w:rsid w:val="00391A29"/>
    <w:rsid w:val="00395685"/>
    <w:rsid w:val="003A08FB"/>
    <w:rsid w:val="003A140B"/>
    <w:rsid w:val="003A5EF4"/>
    <w:rsid w:val="003B57A1"/>
    <w:rsid w:val="003C10FD"/>
    <w:rsid w:val="003D3DB8"/>
    <w:rsid w:val="003D74D7"/>
    <w:rsid w:val="003F6CFC"/>
    <w:rsid w:val="0041755A"/>
    <w:rsid w:val="004267D4"/>
    <w:rsid w:val="00435F06"/>
    <w:rsid w:val="00461721"/>
    <w:rsid w:val="0047040E"/>
    <w:rsid w:val="0047183F"/>
    <w:rsid w:val="0048665B"/>
    <w:rsid w:val="0049295A"/>
    <w:rsid w:val="00494838"/>
    <w:rsid w:val="004A0804"/>
    <w:rsid w:val="004C149E"/>
    <w:rsid w:val="004C51BF"/>
    <w:rsid w:val="004D77A6"/>
    <w:rsid w:val="004E2AAE"/>
    <w:rsid w:val="004F5D29"/>
    <w:rsid w:val="00535A15"/>
    <w:rsid w:val="0053751B"/>
    <w:rsid w:val="00541A35"/>
    <w:rsid w:val="00545007"/>
    <w:rsid w:val="005640C6"/>
    <w:rsid w:val="00571B37"/>
    <w:rsid w:val="00574A7F"/>
    <w:rsid w:val="00585F02"/>
    <w:rsid w:val="005913E1"/>
    <w:rsid w:val="00596F13"/>
    <w:rsid w:val="005A44CB"/>
    <w:rsid w:val="005A6417"/>
    <w:rsid w:val="005B41C7"/>
    <w:rsid w:val="005C2682"/>
    <w:rsid w:val="005D3461"/>
    <w:rsid w:val="005D7ABF"/>
    <w:rsid w:val="005E33A3"/>
    <w:rsid w:val="005F1BA9"/>
    <w:rsid w:val="006013B8"/>
    <w:rsid w:val="00602851"/>
    <w:rsid w:val="00606AE3"/>
    <w:rsid w:val="00621481"/>
    <w:rsid w:val="00621494"/>
    <w:rsid w:val="006225C6"/>
    <w:rsid w:val="0063103B"/>
    <w:rsid w:val="0064386E"/>
    <w:rsid w:val="00643A33"/>
    <w:rsid w:val="00645132"/>
    <w:rsid w:val="006470AE"/>
    <w:rsid w:val="00650383"/>
    <w:rsid w:val="00661AEB"/>
    <w:rsid w:val="0066467A"/>
    <w:rsid w:val="00671D01"/>
    <w:rsid w:val="00681341"/>
    <w:rsid w:val="0068583E"/>
    <w:rsid w:val="00685E95"/>
    <w:rsid w:val="006A3222"/>
    <w:rsid w:val="006B1F8B"/>
    <w:rsid w:val="006B2BAA"/>
    <w:rsid w:val="006B2EB2"/>
    <w:rsid w:val="006B4EE4"/>
    <w:rsid w:val="006C782D"/>
    <w:rsid w:val="006D4AE7"/>
    <w:rsid w:val="00712701"/>
    <w:rsid w:val="00725941"/>
    <w:rsid w:val="007305B1"/>
    <w:rsid w:val="00733752"/>
    <w:rsid w:val="0074189C"/>
    <w:rsid w:val="007439B1"/>
    <w:rsid w:val="00754649"/>
    <w:rsid w:val="00755CED"/>
    <w:rsid w:val="007C5127"/>
    <w:rsid w:val="007C5EEC"/>
    <w:rsid w:val="007D53C1"/>
    <w:rsid w:val="007E24BF"/>
    <w:rsid w:val="007E79CB"/>
    <w:rsid w:val="007F23DB"/>
    <w:rsid w:val="007F37E4"/>
    <w:rsid w:val="00804DB8"/>
    <w:rsid w:val="0082305C"/>
    <w:rsid w:val="00832574"/>
    <w:rsid w:val="00834E40"/>
    <w:rsid w:val="00835324"/>
    <w:rsid w:val="00835C30"/>
    <w:rsid w:val="00853386"/>
    <w:rsid w:val="00871D0F"/>
    <w:rsid w:val="008720CA"/>
    <w:rsid w:val="00872C02"/>
    <w:rsid w:val="00877D6D"/>
    <w:rsid w:val="00877E96"/>
    <w:rsid w:val="00881E74"/>
    <w:rsid w:val="00885559"/>
    <w:rsid w:val="008A4CFD"/>
    <w:rsid w:val="008C7C34"/>
    <w:rsid w:val="008D069F"/>
    <w:rsid w:val="008D6D7D"/>
    <w:rsid w:val="008D7BEA"/>
    <w:rsid w:val="008F28E4"/>
    <w:rsid w:val="008F48AC"/>
    <w:rsid w:val="00901656"/>
    <w:rsid w:val="00905677"/>
    <w:rsid w:val="00911CCC"/>
    <w:rsid w:val="0091524B"/>
    <w:rsid w:val="009264D9"/>
    <w:rsid w:val="009303AF"/>
    <w:rsid w:val="009308EA"/>
    <w:rsid w:val="009467A4"/>
    <w:rsid w:val="00964056"/>
    <w:rsid w:val="009705BC"/>
    <w:rsid w:val="00986310"/>
    <w:rsid w:val="00996FBB"/>
    <w:rsid w:val="009A53E1"/>
    <w:rsid w:val="009B145A"/>
    <w:rsid w:val="009B2EC3"/>
    <w:rsid w:val="009C2005"/>
    <w:rsid w:val="009C4B00"/>
    <w:rsid w:val="009D3D43"/>
    <w:rsid w:val="009D5397"/>
    <w:rsid w:val="009E3479"/>
    <w:rsid w:val="009E3505"/>
    <w:rsid w:val="009E5A04"/>
    <w:rsid w:val="009F163B"/>
    <w:rsid w:val="00A03425"/>
    <w:rsid w:val="00A040E7"/>
    <w:rsid w:val="00A06C67"/>
    <w:rsid w:val="00A14F14"/>
    <w:rsid w:val="00A1619E"/>
    <w:rsid w:val="00A3379E"/>
    <w:rsid w:val="00A362F4"/>
    <w:rsid w:val="00A42818"/>
    <w:rsid w:val="00A45E61"/>
    <w:rsid w:val="00A53A24"/>
    <w:rsid w:val="00A72E2E"/>
    <w:rsid w:val="00A77555"/>
    <w:rsid w:val="00A8220F"/>
    <w:rsid w:val="00A84A9C"/>
    <w:rsid w:val="00AA0DA2"/>
    <w:rsid w:val="00AA79B9"/>
    <w:rsid w:val="00AB3824"/>
    <w:rsid w:val="00AB55EC"/>
    <w:rsid w:val="00AD0CFA"/>
    <w:rsid w:val="00AD1871"/>
    <w:rsid w:val="00B06416"/>
    <w:rsid w:val="00B1226B"/>
    <w:rsid w:val="00B3317B"/>
    <w:rsid w:val="00B33CAA"/>
    <w:rsid w:val="00B45542"/>
    <w:rsid w:val="00B5448C"/>
    <w:rsid w:val="00B84EF1"/>
    <w:rsid w:val="00BA52ED"/>
    <w:rsid w:val="00BB073F"/>
    <w:rsid w:val="00BB3649"/>
    <w:rsid w:val="00BB44A3"/>
    <w:rsid w:val="00BB7A08"/>
    <w:rsid w:val="00BD43ED"/>
    <w:rsid w:val="00BF0496"/>
    <w:rsid w:val="00BF1291"/>
    <w:rsid w:val="00C045EA"/>
    <w:rsid w:val="00C0541E"/>
    <w:rsid w:val="00C2437D"/>
    <w:rsid w:val="00C33486"/>
    <w:rsid w:val="00C402DB"/>
    <w:rsid w:val="00C44A59"/>
    <w:rsid w:val="00C44BC9"/>
    <w:rsid w:val="00C457E9"/>
    <w:rsid w:val="00C53187"/>
    <w:rsid w:val="00C61BDD"/>
    <w:rsid w:val="00C61FB5"/>
    <w:rsid w:val="00C730AB"/>
    <w:rsid w:val="00C80E61"/>
    <w:rsid w:val="00C97DAF"/>
    <w:rsid w:val="00CA17F8"/>
    <w:rsid w:val="00CA1EDC"/>
    <w:rsid w:val="00CA219E"/>
    <w:rsid w:val="00CA2714"/>
    <w:rsid w:val="00CB7DFE"/>
    <w:rsid w:val="00CC135A"/>
    <w:rsid w:val="00CC4AC5"/>
    <w:rsid w:val="00CD2658"/>
    <w:rsid w:val="00CE03D5"/>
    <w:rsid w:val="00CF0ABE"/>
    <w:rsid w:val="00D06CA4"/>
    <w:rsid w:val="00D150BA"/>
    <w:rsid w:val="00D17057"/>
    <w:rsid w:val="00D22494"/>
    <w:rsid w:val="00D239BA"/>
    <w:rsid w:val="00D259B5"/>
    <w:rsid w:val="00D34FEB"/>
    <w:rsid w:val="00D4062D"/>
    <w:rsid w:val="00D41E08"/>
    <w:rsid w:val="00D50D1D"/>
    <w:rsid w:val="00D519E4"/>
    <w:rsid w:val="00D57535"/>
    <w:rsid w:val="00D633DB"/>
    <w:rsid w:val="00D65ED6"/>
    <w:rsid w:val="00D6613B"/>
    <w:rsid w:val="00D72687"/>
    <w:rsid w:val="00D72E67"/>
    <w:rsid w:val="00D92602"/>
    <w:rsid w:val="00DB37CC"/>
    <w:rsid w:val="00DC0029"/>
    <w:rsid w:val="00DD65DB"/>
    <w:rsid w:val="00DE26B9"/>
    <w:rsid w:val="00DE3F40"/>
    <w:rsid w:val="00DE59A0"/>
    <w:rsid w:val="00DF5CAE"/>
    <w:rsid w:val="00DF5CD7"/>
    <w:rsid w:val="00DF60D1"/>
    <w:rsid w:val="00E03C39"/>
    <w:rsid w:val="00E05ED5"/>
    <w:rsid w:val="00E24E82"/>
    <w:rsid w:val="00E3535B"/>
    <w:rsid w:val="00E51793"/>
    <w:rsid w:val="00E5391E"/>
    <w:rsid w:val="00E754ED"/>
    <w:rsid w:val="00E900AA"/>
    <w:rsid w:val="00EB0F62"/>
    <w:rsid w:val="00EB177C"/>
    <w:rsid w:val="00EB629A"/>
    <w:rsid w:val="00EC2EE9"/>
    <w:rsid w:val="00ED72C1"/>
    <w:rsid w:val="00EE1E18"/>
    <w:rsid w:val="00EE423B"/>
    <w:rsid w:val="00EE61F9"/>
    <w:rsid w:val="00EE6544"/>
    <w:rsid w:val="00F073F6"/>
    <w:rsid w:val="00F25A3F"/>
    <w:rsid w:val="00F2632D"/>
    <w:rsid w:val="00F4539C"/>
    <w:rsid w:val="00F47BD6"/>
    <w:rsid w:val="00F6453A"/>
    <w:rsid w:val="00F73038"/>
    <w:rsid w:val="00F74FA7"/>
    <w:rsid w:val="00F76C56"/>
    <w:rsid w:val="00F80625"/>
    <w:rsid w:val="00F8660D"/>
    <w:rsid w:val="00F9384A"/>
    <w:rsid w:val="00F96A58"/>
    <w:rsid w:val="00FB0855"/>
    <w:rsid w:val="00FB2BEB"/>
    <w:rsid w:val="00FC10A4"/>
    <w:rsid w:val="00FC2767"/>
    <w:rsid w:val="00FC454A"/>
    <w:rsid w:val="00FC6B03"/>
    <w:rsid w:val="00FC7475"/>
    <w:rsid w:val="00FD06A3"/>
    <w:rsid w:val="00FE5723"/>
    <w:rsid w:val="00FE6145"/>
    <w:rsid w:val="00FF56E4"/>
    <w:rsid w:val="00FF57E7"/>
    <w:rsid w:val="00FF69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99F29-B79C-4144-A30F-DCB250AD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heme="minorHAnsi" w:hAnsi="David" w:cs="David"/>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next w:val="a"/>
    <w:link w:val="30"/>
    <w:uiPriority w:val="9"/>
    <w:semiHidden/>
    <w:unhideWhenUsed/>
    <w:qFormat/>
    <w:rsid w:val="007E24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0AA"/>
    <w:pPr>
      <w:ind w:left="720"/>
      <w:contextualSpacing/>
    </w:pPr>
  </w:style>
  <w:style w:type="paragraph" w:styleId="a4">
    <w:name w:val="header"/>
    <w:basedOn w:val="a"/>
    <w:link w:val="a5"/>
    <w:uiPriority w:val="99"/>
    <w:unhideWhenUsed/>
    <w:rsid w:val="00F73038"/>
    <w:pPr>
      <w:tabs>
        <w:tab w:val="center" w:pos="4153"/>
        <w:tab w:val="right" w:pos="8306"/>
      </w:tabs>
      <w:spacing w:after="0" w:line="240" w:lineRule="auto"/>
    </w:pPr>
  </w:style>
  <w:style w:type="character" w:customStyle="1" w:styleId="a5">
    <w:name w:val="כותרת עליונה תו"/>
    <w:basedOn w:val="a0"/>
    <w:link w:val="a4"/>
    <w:uiPriority w:val="99"/>
    <w:rsid w:val="00F73038"/>
  </w:style>
  <w:style w:type="paragraph" w:styleId="a6">
    <w:name w:val="footer"/>
    <w:basedOn w:val="a"/>
    <w:link w:val="a7"/>
    <w:uiPriority w:val="99"/>
    <w:unhideWhenUsed/>
    <w:rsid w:val="00F73038"/>
    <w:pPr>
      <w:tabs>
        <w:tab w:val="center" w:pos="4153"/>
        <w:tab w:val="right" w:pos="8306"/>
      </w:tabs>
      <w:spacing w:after="0" w:line="240" w:lineRule="auto"/>
    </w:pPr>
  </w:style>
  <w:style w:type="character" w:customStyle="1" w:styleId="a7">
    <w:name w:val="כותרת תחתונה תו"/>
    <w:basedOn w:val="a0"/>
    <w:link w:val="a6"/>
    <w:uiPriority w:val="99"/>
    <w:rsid w:val="00F73038"/>
  </w:style>
  <w:style w:type="table" w:styleId="a8">
    <w:name w:val="Table Grid"/>
    <w:basedOn w:val="a1"/>
    <w:uiPriority w:val="59"/>
    <w:rsid w:val="00AB3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כותרת 3 תו"/>
    <w:basedOn w:val="a0"/>
    <w:link w:val="3"/>
    <w:uiPriority w:val="9"/>
    <w:semiHidden/>
    <w:rsid w:val="007E24BF"/>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DD65DB"/>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DD65DB"/>
    <w:rPr>
      <w:rFonts w:ascii="Tahoma" w:hAnsi="Tahoma" w:cs="Tahoma"/>
      <w:sz w:val="16"/>
      <w:szCs w:val="16"/>
    </w:rPr>
  </w:style>
  <w:style w:type="paragraph" w:styleId="ab">
    <w:name w:val="footnote text"/>
    <w:basedOn w:val="a"/>
    <w:link w:val="ac"/>
    <w:uiPriority w:val="99"/>
    <w:semiHidden/>
    <w:unhideWhenUsed/>
    <w:rsid w:val="00176FF2"/>
    <w:pPr>
      <w:spacing w:after="0" w:line="240" w:lineRule="auto"/>
    </w:pPr>
    <w:rPr>
      <w:sz w:val="20"/>
      <w:szCs w:val="20"/>
    </w:rPr>
  </w:style>
  <w:style w:type="character" w:customStyle="1" w:styleId="ac">
    <w:name w:val="טקסט הערת שוליים תו"/>
    <w:basedOn w:val="a0"/>
    <w:link w:val="ab"/>
    <w:uiPriority w:val="99"/>
    <w:semiHidden/>
    <w:rsid w:val="00176FF2"/>
    <w:rPr>
      <w:sz w:val="20"/>
      <w:szCs w:val="20"/>
    </w:rPr>
  </w:style>
  <w:style w:type="character" w:styleId="ad">
    <w:name w:val="footnote reference"/>
    <w:basedOn w:val="a0"/>
    <w:uiPriority w:val="99"/>
    <w:semiHidden/>
    <w:unhideWhenUsed/>
    <w:rsid w:val="00176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8885">
      <w:bodyDiv w:val="1"/>
      <w:marLeft w:val="0"/>
      <w:marRight w:val="0"/>
      <w:marTop w:val="0"/>
      <w:marBottom w:val="0"/>
      <w:divBdr>
        <w:top w:val="none" w:sz="0" w:space="0" w:color="auto"/>
        <w:left w:val="none" w:sz="0" w:space="0" w:color="auto"/>
        <w:bottom w:val="none" w:sz="0" w:space="0" w:color="auto"/>
        <w:right w:val="none" w:sz="0" w:space="0" w:color="auto"/>
      </w:divBdr>
      <w:divsChild>
        <w:div w:id="1165124063">
          <w:marLeft w:val="0"/>
          <w:marRight w:val="0"/>
          <w:marTop w:val="0"/>
          <w:marBottom w:val="450"/>
          <w:divBdr>
            <w:top w:val="none" w:sz="0" w:space="0" w:color="auto"/>
            <w:left w:val="none" w:sz="0" w:space="0" w:color="auto"/>
            <w:bottom w:val="none" w:sz="0" w:space="0" w:color="auto"/>
            <w:right w:val="none" w:sz="0" w:space="0" w:color="auto"/>
          </w:divBdr>
          <w:divsChild>
            <w:div w:id="1352074489">
              <w:marLeft w:val="0"/>
              <w:marRight w:val="0"/>
              <w:marTop w:val="0"/>
              <w:marBottom w:val="0"/>
              <w:divBdr>
                <w:top w:val="none" w:sz="0" w:space="0" w:color="auto"/>
                <w:left w:val="none" w:sz="0" w:space="0" w:color="auto"/>
                <w:bottom w:val="none" w:sz="0" w:space="0" w:color="auto"/>
                <w:right w:val="none" w:sz="0" w:space="0" w:color="auto"/>
              </w:divBdr>
              <w:divsChild>
                <w:div w:id="5645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6525">
          <w:marLeft w:val="0"/>
          <w:marRight w:val="0"/>
          <w:marTop w:val="0"/>
          <w:marBottom w:val="450"/>
          <w:divBdr>
            <w:top w:val="none" w:sz="0" w:space="0" w:color="auto"/>
            <w:left w:val="none" w:sz="0" w:space="0" w:color="auto"/>
            <w:bottom w:val="none" w:sz="0" w:space="0" w:color="auto"/>
            <w:right w:val="none" w:sz="0" w:space="0" w:color="auto"/>
          </w:divBdr>
          <w:divsChild>
            <w:div w:id="1474835164">
              <w:marLeft w:val="0"/>
              <w:marRight w:val="0"/>
              <w:marTop w:val="0"/>
              <w:marBottom w:val="0"/>
              <w:divBdr>
                <w:top w:val="none" w:sz="0" w:space="0" w:color="auto"/>
                <w:left w:val="none" w:sz="0" w:space="0" w:color="auto"/>
                <w:bottom w:val="none" w:sz="0" w:space="0" w:color="auto"/>
                <w:right w:val="none" w:sz="0" w:space="0" w:color="auto"/>
              </w:divBdr>
              <w:divsChild>
                <w:div w:id="12831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9039">
      <w:bodyDiv w:val="1"/>
      <w:marLeft w:val="0"/>
      <w:marRight w:val="0"/>
      <w:marTop w:val="0"/>
      <w:marBottom w:val="0"/>
      <w:divBdr>
        <w:top w:val="none" w:sz="0" w:space="0" w:color="auto"/>
        <w:left w:val="none" w:sz="0" w:space="0" w:color="auto"/>
        <w:bottom w:val="none" w:sz="0" w:space="0" w:color="auto"/>
        <w:right w:val="none" w:sz="0" w:space="0" w:color="auto"/>
      </w:divBdr>
      <w:divsChild>
        <w:div w:id="189413340">
          <w:marLeft w:val="0"/>
          <w:marRight w:val="0"/>
          <w:marTop w:val="0"/>
          <w:marBottom w:val="450"/>
          <w:divBdr>
            <w:top w:val="none" w:sz="0" w:space="0" w:color="auto"/>
            <w:left w:val="none" w:sz="0" w:space="0" w:color="auto"/>
            <w:bottom w:val="none" w:sz="0" w:space="0" w:color="auto"/>
            <w:right w:val="none" w:sz="0" w:space="0" w:color="auto"/>
          </w:divBdr>
          <w:divsChild>
            <w:div w:id="2084595239">
              <w:marLeft w:val="0"/>
              <w:marRight w:val="0"/>
              <w:marTop w:val="0"/>
              <w:marBottom w:val="0"/>
              <w:divBdr>
                <w:top w:val="none" w:sz="0" w:space="0" w:color="auto"/>
                <w:left w:val="none" w:sz="0" w:space="0" w:color="auto"/>
                <w:bottom w:val="none" w:sz="0" w:space="0" w:color="auto"/>
                <w:right w:val="none" w:sz="0" w:space="0" w:color="auto"/>
              </w:divBdr>
              <w:divsChild>
                <w:div w:id="1168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990">
          <w:marLeft w:val="0"/>
          <w:marRight w:val="0"/>
          <w:marTop w:val="0"/>
          <w:marBottom w:val="450"/>
          <w:divBdr>
            <w:top w:val="none" w:sz="0" w:space="0" w:color="auto"/>
            <w:left w:val="none" w:sz="0" w:space="0" w:color="auto"/>
            <w:bottom w:val="none" w:sz="0" w:space="0" w:color="auto"/>
            <w:right w:val="none" w:sz="0" w:space="0" w:color="auto"/>
          </w:divBdr>
          <w:divsChild>
            <w:div w:id="1817794317">
              <w:marLeft w:val="0"/>
              <w:marRight w:val="0"/>
              <w:marTop w:val="0"/>
              <w:marBottom w:val="0"/>
              <w:divBdr>
                <w:top w:val="none" w:sz="0" w:space="0" w:color="auto"/>
                <w:left w:val="none" w:sz="0" w:space="0" w:color="auto"/>
                <w:bottom w:val="none" w:sz="0" w:space="0" w:color="auto"/>
                <w:right w:val="none" w:sz="0" w:space="0" w:color="auto"/>
              </w:divBdr>
              <w:divsChild>
                <w:div w:id="5145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939CEB4-8183-4A07-9108-B048E5FE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4751</TotalTime>
  <Pages>8</Pages>
  <Words>4788</Words>
  <Characters>23943</Characters>
  <Application>Microsoft Office Word</Application>
  <DocSecurity>0</DocSecurity>
  <Lines>199</Lines>
  <Paragraphs>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אופיר סעדה</cp:lastModifiedBy>
  <cp:revision>158</cp:revision>
  <dcterms:created xsi:type="dcterms:W3CDTF">2017-10-23T10:00:00Z</dcterms:created>
  <dcterms:modified xsi:type="dcterms:W3CDTF">2018-02-07T13:10:00Z</dcterms:modified>
</cp:coreProperties>
</file>