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cs w:val="0"/>
          <w:lang w:val="he-IL"/>
        </w:rPr>
        <w:id w:val="-1526937298"/>
        <w:docPartObj>
          <w:docPartGallery w:val="Table of Contents"/>
          <w:docPartUnique/>
        </w:docPartObj>
      </w:sdtPr>
      <w:sdtEndPr>
        <w:rPr>
          <w:cs/>
          <w:lang w:val="en-US"/>
        </w:rPr>
      </w:sdtEndPr>
      <w:sdtContent>
        <w:p w:rsidR="005C337F" w:rsidRPr="005C337F" w:rsidRDefault="005C337F" w:rsidP="009D3573">
          <w:pPr>
            <w:pStyle w:val="aa"/>
            <w:pBdr>
              <w:top w:val="single" w:sz="4" w:space="1" w:color="auto"/>
              <w:left w:val="single" w:sz="4" w:space="4" w:color="auto"/>
              <w:bottom w:val="single" w:sz="4" w:space="1" w:color="auto"/>
              <w:right w:val="single" w:sz="4" w:space="4" w:color="auto"/>
            </w:pBdr>
            <w:rPr>
              <w:rFonts w:ascii="David" w:hAnsi="David" w:cs="David"/>
              <w:color w:val="auto"/>
              <w:sz w:val="32"/>
              <w:szCs w:val="32"/>
              <w:u w:val="single"/>
              <w:cs w:val="0"/>
            </w:rPr>
          </w:pPr>
          <w:r w:rsidRPr="005C337F">
            <w:rPr>
              <w:rFonts w:ascii="David" w:hAnsi="David" w:cs="David"/>
              <w:color w:val="auto"/>
              <w:sz w:val="32"/>
              <w:szCs w:val="32"/>
              <w:u w:val="single"/>
              <w:cs w:val="0"/>
              <w:lang w:val="he-IL"/>
            </w:rPr>
            <w:t>תוכן</w:t>
          </w:r>
          <w:r>
            <w:rPr>
              <w:rFonts w:ascii="David" w:hAnsi="David" w:cs="David" w:hint="cs"/>
              <w:color w:val="auto"/>
              <w:sz w:val="32"/>
              <w:szCs w:val="32"/>
              <w:u w:val="single"/>
              <w:cs w:val="0"/>
              <w:lang w:val="he-IL"/>
            </w:rPr>
            <w:t xml:space="preserve"> עניינים : </w:t>
          </w:r>
        </w:p>
        <w:p w:rsidR="003D34E7" w:rsidRPr="003D34E7" w:rsidRDefault="005C337F"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r w:rsidRPr="005C337F">
            <w:rPr>
              <w:rFonts w:ascii="David" w:hAnsi="David" w:cs="David"/>
              <w:b/>
              <w:bCs/>
              <w:sz w:val="24"/>
              <w:szCs w:val="24"/>
            </w:rPr>
            <w:fldChar w:fldCharType="begin"/>
          </w:r>
          <w:r w:rsidRPr="005C337F">
            <w:rPr>
              <w:rFonts w:ascii="David" w:hAnsi="David" w:cs="David"/>
              <w:b/>
              <w:bCs/>
              <w:sz w:val="24"/>
              <w:szCs w:val="24"/>
            </w:rPr>
            <w:instrText xml:space="preserve"> TOC \o "1-3" \h \z \u </w:instrText>
          </w:r>
          <w:r w:rsidRPr="005C337F">
            <w:rPr>
              <w:rFonts w:ascii="David" w:hAnsi="David" w:cs="David"/>
              <w:b/>
              <w:bCs/>
              <w:sz w:val="24"/>
              <w:szCs w:val="24"/>
            </w:rPr>
            <w:fldChar w:fldCharType="separate"/>
          </w:r>
          <w:hyperlink w:anchor="_Toc505790529" w:history="1">
            <w:r w:rsidR="003D34E7" w:rsidRPr="003D34E7">
              <w:rPr>
                <w:rStyle w:val="Hyperlink"/>
                <w:rFonts w:ascii="David" w:hAnsi="David" w:cs="David"/>
                <w:b/>
                <w:bCs/>
                <w:noProof/>
                <w:color w:val="000000" w:themeColor="text1"/>
                <w:sz w:val="24"/>
                <w:szCs w:val="24"/>
                <w:rtl/>
              </w:rPr>
              <w:t>דיני איסורים מול דיני ממונות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Toc505790529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2</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0" w:history="1">
            <w:r w:rsidR="003D34E7" w:rsidRPr="003D34E7">
              <w:rPr>
                <w:rStyle w:val="Hyperlink"/>
                <w:rFonts w:ascii="David" w:hAnsi="David" w:cs="David"/>
                <w:b/>
                <w:bCs/>
                <w:noProof/>
                <w:color w:val="000000" w:themeColor="text1"/>
                <w:sz w:val="24"/>
                <w:szCs w:val="24"/>
                <w:rtl/>
              </w:rPr>
              <w:t>שמיטת כספים</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Toc505790530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4</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1" w:history="1">
            <w:r w:rsidR="003D34E7" w:rsidRPr="003D34E7">
              <w:rPr>
                <w:rStyle w:val="Hyperlink"/>
                <w:rFonts w:ascii="David" w:hAnsi="David" w:cs="David"/>
                <w:b/>
                <w:bCs/>
                <w:noProof/>
                <w:color w:val="000000" w:themeColor="text1"/>
                <w:sz w:val="24"/>
                <w:szCs w:val="24"/>
                <w:rtl/>
              </w:rPr>
              <w:t>מחלוקת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Toc505790531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15</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2" w:history="1">
            <w:r w:rsidR="003D34E7" w:rsidRPr="003D34E7">
              <w:rPr>
                <w:rStyle w:val="Hyperlink"/>
                <w:rFonts w:ascii="David" w:hAnsi="David" w:cs="David"/>
                <w:b/>
                <w:bCs/>
                <w:noProof/>
                <w:color w:val="000000" w:themeColor="text1"/>
                <w:sz w:val="24"/>
                <w:szCs w:val="24"/>
                <w:rtl/>
              </w:rPr>
              <w:t>התקדים</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Toc505790532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19</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3" w:history="1">
            <w:r w:rsidR="003D34E7" w:rsidRPr="003D34E7">
              <w:rPr>
                <w:rStyle w:val="Hyperlink"/>
                <w:rFonts w:ascii="David" w:hAnsi="David" w:cs="David"/>
                <w:b/>
                <w:bCs/>
                <w:noProof/>
                <w:color w:val="000000" w:themeColor="text1"/>
                <w:sz w:val="24"/>
                <w:szCs w:val="24"/>
                <w:rtl/>
              </w:rPr>
              <w:t>מנהגים</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Toc505790533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32</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4" w:history="1">
            <w:r w:rsidR="003D34E7" w:rsidRPr="003D34E7">
              <w:rPr>
                <w:rStyle w:val="Hyperlink"/>
                <w:rFonts w:ascii="David" w:hAnsi="David" w:cs="David"/>
                <w:b/>
                <w:bCs/>
                <w:noProof/>
                <w:color w:val="000000" w:themeColor="text1"/>
                <w:sz w:val="24"/>
                <w:szCs w:val="24"/>
                <w:rtl/>
              </w:rPr>
              <w:t>מעשה קניין</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Toc505790534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35</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5" w:history="1">
            <w:r w:rsidR="003D34E7" w:rsidRPr="003D34E7">
              <w:rPr>
                <w:rStyle w:val="Hyperlink"/>
                <w:rFonts w:ascii="David" w:hAnsi="David" w:cs="David"/>
                <w:b/>
                <w:bCs/>
                <w:noProof/>
                <w:color w:val="000000" w:themeColor="text1"/>
                <w:sz w:val="24"/>
                <w:szCs w:val="24"/>
                <w:rtl/>
              </w:rPr>
              <w:t>שאלת היחס של ההלכה לחוקי המדינה</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Toc505790535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35</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6" w:history="1">
            <w:r w:rsidR="003D34E7" w:rsidRPr="003D34E7">
              <w:rPr>
                <w:rStyle w:val="Hyperlink"/>
                <w:rFonts w:ascii="David" w:hAnsi="David" w:cs="David"/>
                <w:b/>
                <w:bCs/>
                <w:noProof/>
                <w:color w:val="000000" w:themeColor="text1"/>
                <w:sz w:val="24"/>
                <w:szCs w:val="24"/>
                <w:rtl/>
              </w:rPr>
              <w:t>דינא דמלכותא דינא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Toc505790536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37</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7" w:history="1">
            <w:r w:rsidR="003D34E7" w:rsidRPr="003D34E7">
              <w:rPr>
                <w:rStyle w:val="Hyperlink"/>
                <w:rFonts w:ascii="David" w:hAnsi="David" w:cs="David"/>
                <w:b/>
                <w:bCs/>
                <w:noProof/>
                <w:color w:val="000000" w:themeColor="text1"/>
                <w:sz w:val="24"/>
                <w:szCs w:val="24"/>
                <w:rtl/>
              </w:rPr>
              <w:t>בתי דין של הדיוטות וערכאות של גויים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Toc505790537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42</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8" w:history="1">
            <w:r w:rsidR="003D34E7" w:rsidRPr="003D34E7">
              <w:rPr>
                <w:rStyle w:val="Hyperlink"/>
                <w:rFonts w:ascii="David" w:hAnsi="David" w:cs="David"/>
                <w:b/>
                <w:bCs/>
                <w:noProof/>
                <w:color w:val="000000" w:themeColor="text1"/>
                <w:sz w:val="24"/>
                <w:szCs w:val="24"/>
                <w:rtl/>
              </w:rPr>
              <w:t>משפט ומוסר – עשיית הישר והטוב</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Toc505790538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47</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39" w:history="1">
            <w:r w:rsidR="003D34E7" w:rsidRPr="003D34E7">
              <w:rPr>
                <w:rStyle w:val="Hyperlink"/>
                <w:rFonts w:ascii="David" w:hAnsi="David" w:cs="David"/>
                <w:b/>
                <w:bCs/>
                <w:noProof/>
                <w:color w:val="000000" w:themeColor="text1"/>
                <w:sz w:val="24"/>
                <w:szCs w:val="24"/>
                <w:rtl/>
              </w:rPr>
              <w:t>"קדושים תהיו"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Toc505790539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48</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40" w:history="1">
            <w:r w:rsidR="003D34E7" w:rsidRPr="003D34E7">
              <w:rPr>
                <w:rStyle w:val="Hyperlink"/>
                <w:rFonts w:ascii="David" w:hAnsi="David" w:cs="David"/>
                <w:b/>
                <w:bCs/>
                <w:noProof/>
                <w:color w:val="000000" w:themeColor="text1"/>
                <w:sz w:val="24"/>
                <w:szCs w:val="24"/>
                <w:rtl/>
              </w:rPr>
              <w:t>"דינא דבר מצרא"</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Toc505790540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49</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41" w:history="1">
            <w:r w:rsidR="003D34E7" w:rsidRPr="003D34E7">
              <w:rPr>
                <w:rStyle w:val="Hyperlink"/>
                <w:rFonts w:ascii="David" w:hAnsi="David" w:cs="David"/>
                <w:b/>
                <w:bCs/>
                <w:noProof/>
                <w:color w:val="000000" w:themeColor="text1"/>
                <w:sz w:val="24"/>
                <w:szCs w:val="24"/>
                <w:rtl/>
              </w:rPr>
              <w:t>"שומא הדר"-</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Toc505790541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50</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42" w:history="1">
            <w:r w:rsidR="003D34E7" w:rsidRPr="003D34E7">
              <w:rPr>
                <w:rStyle w:val="Hyperlink"/>
                <w:rFonts w:ascii="David" w:hAnsi="David" w:cs="David"/>
                <w:b/>
                <w:bCs/>
                <w:noProof/>
                <w:color w:val="000000" w:themeColor="text1"/>
                <w:sz w:val="24"/>
                <w:szCs w:val="24"/>
                <w:rtl/>
              </w:rPr>
              <w:t>השבת אבידה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Toc505790542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51</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43" w:history="1">
            <w:r w:rsidR="003D34E7" w:rsidRPr="003D34E7">
              <w:rPr>
                <w:rStyle w:val="Hyperlink"/>
                <w:rFonts w:ascii="David" w:hAnsi="David" w:cs="David"/>
                <w:b/>
                <w:bCs/>
                <w:noProof/>
                <w:color w:val="000000" w:themeColor="text1"/>
                <w:sz w:val="24"/>
                <w:szCs w:val="24"/>
                <w:rtl/>
              </w:rPr>
              <w:t>לפנים משורת הדין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Toc505790543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52</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44" w:history="1">
            <w:r w:rsidR="003D34E7" w:rsidRPr="003D34E7">
              <w:rPr>
                <w:rStyle w:val="Hyperlink"/>
                <w:rFonts w:ascii="David" w:hAnsi="David" w:cs="David"/>
                <w:b/>
                <w:bCs/>
                <w:noProof/>
                <w:color w:val="000000" w:themeColor="text1"/>
                <w:sz w:val="24"/>
                <w:szCs w:val="24"/>
                <w:rtl/>
              </w:rPr>
              <w:t>חיוב בדיני שמיים</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Toc505790544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55</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45" w:history="1">
            <w:r w:rsidR="003D34E7" w:rsidRPr="003D34E7">
              <w:rPr>
                <w:rStyle w:val="Hyperlink"/>
                <w:rFonts w:ascii="David" w:hAnsi="David" w:cs="David"/>
                <w:b/>
                <w:bCs/>
                <w:noProof/>
                <w:color w:val="000000" w:themeColor="text1"/>
                <w:sz w:val="24"/>
                <w:szCs w:val="24"/>
                <w:rtl/>
              </w:rPr>
              <w:t>מי שפרע ומחוסר אמנה</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Toc505790545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59</w:t>
            </w:r>
            <w:r w:rsidR="003D34E7" w:rsidRPr="003D34E7">
              <w:rPr>
                <w:rStyle w:val="Hyperlink"/>
                <w:rFonts w:ascii="David" w:hAnsi="David" w:cs="David"/>
                <w:b/>
                <w:bCs/>
                <w:noProof/>
                <w:color w:val="000000" w:themeColor="text1"/>
                <w:sz w:val="24"/>
                <w:szCs w:val="24"/>
                <w:rtl/>
              </w:rPr>
              <w:fldChar w:fldCharType="end"/>
            </w:r>
          </w:hyperlink>
        </w:p>
        <w:p w:rsidR="003D34E7" w:rsidRPr="003D34E7" w:rsidRDefault="003654E8" w:rsidP="009D3573">
          <w:pPr>
            <w:pStyle w:val="TOC1"/>
            <w:pBdr>
              <w:top w:val="single" w:sz="4" w:space="1" w:color="auto"/>
              <w:left w:val="single" w:sz="4" w:space="4" w:color="auto"/>
              <w:bottom w:val="single" w:sz="4" w:space="1" w:color="auto"/>
              <w:right w:val="single" w:sz="4" w:space="4" w:color="auto"/>
            </w:pBdr>
            <w:tabs>
              <w:tab w:val="right" w:leader="dot" w:pos="9060"/>
            </w:tabs>
            <w:rPr>
              <w:rFonts w:ascii="David" w:eastAsiaTheme="minorEastAsia" w:hAnsi="David" w:cs="David"/>
              <w:b/>
              <w:bCs/>
              <w:noProof/>
              <w:color w:val="000000" w:themeColor="text1"/>
              <w:sz w:val="24"/>
              <w:szCs w:val="24"/>
              <w:rtl/>
            </w:rPr>
          </w:pPr>
          <w:hyperlink w:anchor="_Toc505790546" w:history="1">
            <w:r w:rsidR="003D34E7" w:rsidRPr="003D34E7">
              <w:rPr>
                <w:rStyle w:val="Hyperlink"/>
                <w:rFonts w:ascii="David" w:hAnsi="David" w:cs="David"/>
                <w:b/>
                <w:bCs/>
                <w:noProof/>
                <w:color w:val="000000" w:themeColor="text1"/>
                <w:sz w:val="24"/>
                <w:szCs w:val="24"/>
                <w:rtl/>
              </w:rPr>
              <w:t>ספרו של מנחם אלון "המשפט העברי" :</w:t>
            </w:r>
            <w:r w:rsidR="003D34E7" w:rsidRPr="003D34E7">
              <w:rPr>
                <w:rFonts w:ascii="David" w:hAnsi="David" w:cs="David"/>
                <w:b/>
                <w:bCs/>
                <w:noProof/>
                <w:webHidden/>
                <w:color w:val="000000" w:themeColor="text1"/>
                <w:sz w:val="24"/>
                <w:szCs w:val="24"/>
                <w:rtl/>
              </w:rPr>
              <w:tab/>
            </w:r>
            <w:r w:rsidR="003D34E7" w:rsidRPr="003D34E7">
              <w:rPr>
                <w:rStyle w:val="Hyperlink"/>
                <w:rFonts w:ascii="David" w:hAnsi="David" w:cs="David"/>
                <w:b/>
                <w:bCs/>
                <w:noProof/>
                <w:color w:val="000000" w:themeColor="text1"/>
                <w:sz w:val="24"/>
                <w:szCs w:val="24"/>
                <w:rtl/>
              </w:rPr>
              <w:fldChar w:fldCharType="begin"/>
            </w:r>
            <w:r w:rsidR="003D34E7" w:rsidRPr="003D34E7">
              <w:rPr>
                <w:rFonts w:ascii="David" w:hAnsi="David" w:cs="David"/>
                <w:b/>
                <w:bCs/>
                <w:noProof/>
                <w:webHidden/>
                <w:color w:val="000000" w:themeColor="text1"/>
                <w:sz w:val="24"/>
                <w:szCs w:val="24"/>
                <w:rtl/>
              </w:rPr>
              <w:instrText xml:space="preserve"> </w:instrText>
            </w:r>
            <w:r w:rsidR="003D34E7" w:rsidRPr="003D34E7">
              <w:rPr>
                <w:rFonts w:ascii="David" w:hAnsi="David" w:cs="David"/>
                <w:b/>
                <w:bCs/>
                <w:noProof/>
                <w:webHidden/>
                <w:color w:val="000000" w:themeColor="text1"/>
                <w:sz w:val="24"/>
                <w:szCs w:val="24"/>
              </w:rPr>
              <w:instrText>PAGEREF</w:instrText>
            </w:r>
            <w:r w:rsidR="003D34E7" w:rsidRPr="003D34E7">
              <w:rPr>
                <w:rFonts w:ascii="David" w:hAnsi="David" w:cs="David"/>
                <w:b/>
                <w:bCs/>
                <w:noProof/>
                <w:webHidden/>
                <w:color w:val="000000" w:themeColor="text1"/>
                <w:sz w:val="24"/>
                <w:szCs w:val="24"/>
                <w:rtl/>
              </w:rPr>
              <w:instrText xml:space="preserve"> _</w:instrText>
            </w:r>
            <w:r w:rsidR="003D34E7" w:rsidRPr="003D34E7">
              <w:rPr>
                <w:rFonts w:ascii="David" w:hAnsi="David" w:cs="David"/>
                <w:b/>
                <w:bCs/>
                <w:noProof/>
                <w:webHidden/>
                <w:color w:val="000000" w:themeColor="text1"/>
                <w:sz w:val="24"/>
                <w:szCs w:val="24"/>
              </w:rPr>
              <w:instrText>Toc505790546 \h</w:instrText>
            </w:r>
            <w:r w:rsidR="003D34E7" w:rsidRPr="003D34E7">
              <w:rPr>
                <w:rFonts w:ascii="David" w:hAnsi="David" w:cs="David"/>
                <w:b/>
                <w:bCs/>
                <w:noProof/>
                <w:webHidden/>
                <w:color w:val="000000" w:themeColor="text1"/>
                <w:sz w:val="24"/>
                <w:szCs w:val="24"/>
                <w:rtl/>
              </w:rPr>
              <w:instrText xml:space="preserve"> </w:instrText>
            </w:r>
            <w:r w:rsidR="003D34E7" w:rsidRPr="003D34E7">
              <w:rPr>
                <w:rStyle w:val="Hyperlink"/>
                <w:rFonts w:ascii="David" w:hAnsi="David" w:cs="David"/>
                <w:b/>
                <w:bCs/>
                <w:noProof/>
                <w:color w:val="000000" w:themeColor="text1"/>
                <w:sz w:val="24"/>
                <w:szCs w:val="24"/>
                <w:rtl/>
              </w:rPr>
            </w:r>
            <w:r w:rsidR="003D34E7" w:rsidRPr="003D34E7">
              <w:rPr>
                <w:rStyle w:val="Hyperlink"/>
                <w:rFonts w:ascii="David" w:hAnsi="David" w:cs="David"/>
                <w:b/>
                <w:bCs/>
                <w:noProof/>
                <w:color w:val="000000" w:themeColor="text1"/>
                <w:sz w:val="24"/>
                <w:szCs w:val="24"/>
                <w:rtl/>
              </w:rPr>
              <w:fldChar w:fldCharType="separate"/>
            </w:r>
            <w:r w:rsidR="003D34E7" w:rsidRPr="003D34E7">
              <w:rPr>
                <w:rFonts w:ascii="David" w:hAnsi="David" w:cs="David"/>
                <w:b/>
                <w:bCs/>
                <w:noProof/>
                <w:webHidden/>
                <w:color w:val="000000" w:themeColor="text1"/>
                <w:sz w:val="24"/>
                <w:szCs w:val="24"/>
                <w:rtl/>
              </w:rPr>
              <w:t>62</w:t>
            </w:r>
            <w:r w:rsidR="003D34E7" w:rsidRPr="003D34E7">
              <w:rPr>
                <w:rStyle w:val="Hyperlink"/>
                <w:rFonts w:ascii="David" w:hAnsi="David" w:cs="David"/>
                <w:b/>
                <w:bCs/>
                <w:noProof/>
                <w:color w:val="000000" w:themeColor="text1"/>
                <w:sz w:val="24"/>
                <w:szCs w:val="24"/>
                <w:rtl/>
              </w:rPr>
              <w:fldChar w:fldCharType="end"/>
            </w:r>
          </w:hyperlink>
        </w:p>
        <w:p w:rsidR="005C337F" w:rsidRDefault="005C337F" w:rsidP="009D3573">
          <w:pPr>
            <w:pBdr>
              <w:top w:val="single" w:sz="4" w:space="1" w:color="auto"/>
              <w:left w:val="single" w:sz="4" w:space="4" w:color="auto"/>
              <w:bottom w:val="single" w:sz="4" w:space="1" w:color="auto"/>
              <w:right w:val="single" w:sz="4" w:space="4" w:color="auto"/>
            </w:pBdr>
            <w:rPr>
              <w:rtl/>
              <w:cs/>
            </w:rPr>
          </w:pPr>
          <w:r w:rsidRPr="005C337F">
            <w:rPr>
              <w:rFonts w:ascii="David" w:hAnsi="David" w:cs="David"/>
              <w:b/>
              <w:bCs/>
              <w:sz w:val="24"/>
              <w:szCs w:val="24"/>
              <w:lang w:val="he-IL"/>
            </w:rPr>
            <w:fldChar w:fldCharType="end"/>
          </w:r>
        </w:p>
      </w:sdtContent>
    </w:sdt>
    <w:p w:rsidR="005C337F" w:rsidRDefault="005C337F" w:rsidP="00427959">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5C337F" w:rsidRDefault="005C337F" w:rsidP="005C337F">
      <w:pPr>
        <w:pStyle w:val="NormalWeb"/>
        <w:bidi/>
        <w:spacing w:before="0" w:beforeAutospacing="0" w:after="0" w:afterAutospacing="0" w:line="360" w:lineRule="auto"/>
        <w:rPr>
          <w:rFonts w:ascii="David" w:hAnsi="David" w:cs="David"/>
          <w:b/>
          <w:bCs/>
          <w:color w:val="000000"/>
          <w:rtl/>
        </w:rPr>
      </w:pPr>
    </w:p>
    <w:p w:rsidR="00E703C0" w:rsidRPr="00E703C0" w:rsidRDefault="00953ACB" w:rsidP="005C337F">
      <w:pPr>
        <w:pStyle w:val="NormalWeb"/>
        <w:bidi/>
        <w:spacing w:before="0" w:beforeAutospacing="0" w:after="0" w:afterAutospacing="0" w:line="360" w:lineRule="auto"/>
        <w:rPr>
          <w:rFonts w:ascii="David" w:hAnsi="David" w:cs="David"/>
          <w:b/>
          <w:bCs/>
        </w:rPr>
      </w:pPr>
      <w:r>
        <w:rPr>
          <w:rFonts w:ascii="David" w:hAnsi="David" w:cs="David"/>
          <w:b/>
          <w:bCs/>
          <w:color w:val="000000"/>
          <w:rtl/>
        </w:rPr>
        <w:t xml:space="preserve">מבוא למשפט עברי </w:t>
      </w:r>
      <w:r w:rsidR="00427959">
        <w:rPr>
          <w:rFonts w:ascii="David" w:hAnsi="David" w:cs="David" w:hint="cs"/>
          <w:b/>
          <w:bCs/>
          <w:color w:val="000000"/>
          <w:rtl/>
        </w:rPr>
        <w:t>מפגש 1 :</w:t>
      </w:r>
    </w:p>
    <w:p w:rsidR="00E703C0" w:rsidRPr="00422D14" w:rsidRDefault="00A722D1" w:rsidP="00E703C0">
      <w:pPr>
        <w:pStyle w:val="NormalWeb"/>
        <w:bidi/>
        <w:spacing w:before="0" w:beforeAutospacing="0" w:after="0" w:afterAutospacing="0" w:line="360" w:lineRule="auto"/>
        <w:rPr>
          <w:rFonts w:ascii="David" w:hAnsi="David" w:cs="David"/>
          <w:b/>
          <w:bCs/>
          <w:color w:val="0F243E" w:themeColor="text2" w:themeShade="80"/>
          <w:sz w:val="26"/>
          <w:szCs w:val="26"/>
          <w:u w:val="single"/>
          <w:rtl/>
        </w:rPr>
      </w:pPr>
      <w:r w:rsidRPr="00422D14">
        <w:rPr>
          <w:rFonts w:ascii="David" w:hAnsi="David" w:cs="David" w:hint="cs"/>
          <w:b/>
          <w:bCs/>
          <w:color w:val="0F243E" w:themeColor="text2" w:themeShade="80"/>
          <w:sz w:val="26"/>
          <w:szCs w:val="26"/>
          <w:u w:val="single"/>
          <w:rtl/>
        </w:rPr>
        <w:t xml:space="preserve">מבוא - מהו משפט עברי ? </w:t>
      </w:r>
    </w:p>
    <w:p w:rsidR="00E703C0" w:rsidRPr="00E703C0" w:rsidRDefault="00E703C0" w:rsidP="005747D2">
      <w:pPr>
        <w:pStyle w:val="NormalWeb"/>
        <w:bidi/>
        <w:spacing w:before="0" w:beforeAutospacing="0" w:after="0" w:afterAutospacing="0" w:line="360" w:lineRule="auto"/>
        <w:jc w:val="both"/>
        <w:rPr>
          <w:rFonts w:ascii="David" w:hAnsi="David" w:cs="David"/>
          <w:rtl/>
        </w:rPr>
      </w:pPr>
      <w:r w:rsidRPr="00E703C0">
        <w:rPr>
          <w:rFonts w:ascii="David" w:hAnsi="David" w:cs="David"/>
          <w:color w:val="000000"/>
          <w:rtl/>
        </w:rPr>
        <w:t>לכאורה</w:t>
      </w:r>
      <w:r w:rsidR="005747D2">
        <w:rPr>
          <w:rFonts w:ascii="David" w:hAnsi="David" w:cs="David" w:hint="cs"/>
          <w:color w:val="000000"/>
          <w:rtl/>
        </w:rPr>
        <w:t>,</w:t>
      </w:r>
      <w:r w:rsidRPr="00E703C0">
        <w:rPr>
          <w:rFonts w:ascii="David" w:hAnsi="David" w:cs="David"/>
          <w:color w:val="000000"/>
          <w:rtl/>
        </w:rPr>
        <w:t xml:space="preserve"> </w:t>
      </w:r>
      <w:r w:rsidR="005747D2">
        <w:rPr>
          <w:rFonts w:ascii="David" w:hAnsi="David" w:cs="David" w:hint="cs"/>
          <w:color w:val="000000"/>
          <w:rtl/>
        </w:rPr>
        <w:t>ה</w:t>
      </w:r>
      <w:r w:rsidR="00953ACB">
        <w:rPr>
          <w:rFonts w:ascii="David" w:hAnsi="David" w:cs="David" w:hint="cs"/>
          <w:color w:val="000000"/>
          <w:rtl/>
        </w:rPr>
        <w:t xml:space="preserve">משפט </w:t>
      </w:r>
      <w:r w:rsidR="005747D2">
        <w:rPr>
          <w:rFonts w:ascii="David" w:hAnsi="David" w:cs="David" w:hint="cs"/>
          <w:color w:val="000000"/>
          <w:rtl/>
        </w:rPr>
        <w:t>ה</w:t>
      </w:r>
      <w:r w:rsidR="00953ACB">
        <w:rPr>
          <w:rFonts w:ascii="David" w:hAnsi="David" w:cs="David" w:hint="cs"/>
          <w:color w:val="000000"/>
          <w:rtl/>
        </w:rPr>
        <w:t>עברי הוא משפט</w:t>
      </w:r>
      <w:r w:rsidRPr="00E703C0">
        <w:rPr>
          <w:rFonts w:ascii="David" w:hAnsi="David" w:cs="David"/>
          <w:color w:val="000000"/>
          <w:rtl/>
        </w:rPr>
        <w:t xml:space="preserve"> ההלכה היהודית. </w:t>
      </w:r>
      <w:r w:rsidR="005747D2" w:rsidRPr="00E703C0">
        <w:rPr>
          <w:rFonts w:ascii="David" w:hAnsi="David" w:cs="David"/>
          <w:color w:val="000000"/>
          <w:rtl/>
        </w:rPr>
        <w:t>הביטוי</w:t>
      </w:r>
      <w:r w:rsidR="005747D2">
        <w:rPr>
          <w:rFonts w:ascii="David" w:hAnsi="David" w:cs="David" w:hint="cs"/>
          <w:color w:val="000000"/>
          <w:rtl/>
        </w:rPr>
        <w:t xml:space="preserve"> "</w:t>
      </w:r>
      <w:r w:rsidR="005747D2" w:rsidRPr="0014135B">
        <w:rPr>
          <w:rFonts w:ascii="David" w:hAnsi="David" w:cs="David" w:hint="cs"/>
          <w:b/>
          <w:bCs/>
          <w:color w:val="000000"/>
          <w:rtl/>
        </w:rPr>
        <w:t>משפט עברי</w:t>
      </w:r>
      <w:r w:rsidR="005747D2">
        <w:rPr>
          <w:rFonts w:ascii="David" w:hAnsi="David" w:cs="David" w:hint="cs"/>
          <w:color w:val="000000"/>
          <w:rtl/>
        </w:rPr>
        <w:t>"</w:t>
      </w:r>
      <w:r w:rsidR="005747D2">
        <w:rPr>
          <w:rFonts w:ascii="David" w:hAnsi="David" w:cs="David"/>
          <w:color w:val="000000"/>
          <w:rtl/>
        </w:rPr>
        <w:t xml:space="preserve"> </w:t>
      </w:r>
      <w:r w:rsidR="005747D2">
        <w:rPr>
          <w:rFonts w:ascii="David" w:hAnsi="David" w:cs="David" w:hint="cs"/>
          <w:color w:val="000000"/>
          <w:rtl/>
        </w:rPr>
        <w:t xml:space="preserve">לא מופיע </w:t>
      </w:r>
      <w:r w:rsidR="005747D2">
        <w:rPr>
          <w:rFonts w:ascii="David" w:hAnsi="David" w:cs="David"/>
          <w:color w:val="000000"/>
          <w:rtl/>
        </w:rPr>
        <w:t>בספרות</w:t>
      </w:r>
      <w:r w:rsidR="005747D2">
        <w:rPr>
          <w:rFonts w:ascii="David" w:hAnsi="David" w:cs="David" w:hint="cs"/>
          <w:color w:val="000000"/>
          <w:rtl/>
        </w:rPr>
        <w:t xml:space="preserve"> ההלכתית, </w:t>
      </w:r>
      <w:r w:rsidR="00953ACB">
        <w:rPr>
          <w:rFonts w:ascii="David" w:hAnsi="David" w:cs="David" w:hint="cs"/>
          <w:color w:val="000000"/>
          <w:rtl/>
        </w:rPr>
        <w:t xml:space="preserve">אלא </w:t>
      </w:r>
      <w:r w:rsidR="00953ACB">
        <w:rPr>
          <w:rFonts w:ascii="David" w:hAnsi="David" w:cs="David"/>
          <w:color w:val="000000"/>
          <w:rtl/>
        </w:rPr>
        <w:t>רק בספרות של השנים האחרונות</w:t>
      </w:r>
      <w:r w:rsidRPr="00E703C0">
        <w:rPr>
          <w:rFonts w:ascii="David" w:hAnsi="David" w:cs="David"/>
          <w:color w:val="000000"/>
          <w:rtl/>
        </w:rPr>
        <w:t>. העיסוק הוא בספרות שמשתרעת על פני 3000 שנה, החל מהתורה שבכתב</w:t>
      </w:r>
      <w:r w:rsidR="0014135B">
        <w:rPr>
          <w:rFonts w:ascii="David" w:hAnsi="David" w:cs="David" w:hint="cs"/>
          <w:color w:val="000000"/>
          <w:rtl/>
        </w:rPr>
        <w:t xml:space="preserve"> לתקופת ה</w:t>
      </w:r>
      <w:r w:rsidRPr="00E703C0">
        <w:rPr>
          <w:rFonts w:ascii="David" w:hAnsi="David" w:cs="David"/>
          <w:color w:val="000000"/>
          <w:rtl/>
        </w:rPr>
        <w:t xml:space="preserve">תנאים, </w:t>
      </w:r>
      <w:r w:rsidR="0014135B">
        <w:rPr>
          <w:rFonts w:ascii="David" w:hAnsi="David" w:cs="David" w:hint="cs"/>
          <w:color w:val="000000"/>
          <w:rtl/>
        </w:rPr>
        <w:t>ה</w:t>
      </w:r>
      <w:r w:rsidRPr="00E703C0">
        <w:rPr>
          <w:rFonts w:ascii="David" w:hAnsi="David" w:cs="David"/>
          <w:color w:val="000000"/>
          <w:rtl/>
        </w:rPr>
        <w:t>אמוראים</w:t>
      </w:r>
      <w:r w:rsidR="00953ACB">
        <w:rPr>
          <w:rFonts w:ascii="David" w:hAnsi="David" w:cs="David" w:hint="cs"/>
          <w:color w:val="000000"/>
          <w:rtl/>
        </w:rPr>
        <w:t xml:space="preserve"> וכו'</w:t>
      </w:r>
      <w:r w:rsidRPr="00E703C0">
        <w:rPr>
          <w:rFonts w:ascii="David" w:hAnsi="David" w:cs="David"/>
          <w:color w:val="000000"/>
          <w:rtl/>
        </w:rPr>
        <w:t>. הביטוי "</w:t>
      </w:r>
      <w:r w:rsidRPr="0014135B">
        <w:rPr>
          <w:rFonts w:ascii="David" w:hAnsi="David" w:cs="David"/>
          <w:b/>
          <w:bCs/>
          <w:color w:val="000000"/>
          <w:rtl/>
        </w:rPr>
        <w:t>משפט עברי</w:t>
      </w:r>
      <w:r w:rsidRPr="00E703C0">
        <w:rPr>
          <w:rFonts w:ascii="David" w:hAnsi="David" w:cs="David"/>
          <w:color w:val="000000"/>
          <w:rtl/>
        </w:rPr>
        <w:t xml:space="preserve">" התחדש לפני כמאה שנה, ע"י משכילים שחיו ברוסיה ורצו לחדש שיטה במסגרת החייאת השפה העברית ופריחת הציונות ותחיית העם העברי, מערכת משפט </w:t>
      </w:r>
      <w:r w:rsidR="00953ACB">
        <w:rPr>
          <w:rFonts w:ascii="David" w:hAnsi="David" w:cs="David"/>
          <w:color w:val="000000"/>
          <w:rtl/>
        </w:rPr>
        <w:t>שתהיה מחוברת לעולם העברי</w:t>
      </w:r>
      <w:r w:rsidR="005747D2">
        <w:rPr>
          <w:rFonts w:ascii="David" w:hAnsi="David" w:cs="David" w:hint="cs"/>
          <w:color w:val="000000"/>
          <w:rtl/>
        </w:rPr>
        <w:t xml:space="preserve">. </w:t>
      </w:r>
      <w:r w:rsidRPr="00E703C0">
        <w:rPr>
          <w:rFonts w:ascii="David" w:hAnsi="David" w:cs="David"/>
          <w:color w:val="000000"/>
          <w:rtl/>
        </w:rPr>
        <w:t xml:space="preserve">לימים </w:t>
      </w:r>
      <w:r w:rsidR="00953ACB">
        <w:rPr>
          <w:rFonts w:ascii="David" w:hAnsi="David" w:cs="David" w:hint="cs"/>
          <w:color w:val="000000"/>
          <w:rtl/>
        </w:rPr>
        <w:t>הם זנחו את העניין</w:t>
      </w:r>
      <w:r w:rsidRPr="00E703C0">
        <w:rPr>
          <w:rFonts w:ascii="David" w:hAnsi="David" w:cs="David"/>
          <w:color w:val="000000"/>
          <w:rtl/>
        </w:rPr>
        <w:t xml:space="preserve">, </w:t>
      </w:r>
      <w:r w:rsidRPr="0014135B">
        <w:rPr>
          <w:rFonts w:ascii="David" w:hAnsi="David" w:cs="David"/>
          <w:b/>
          <w:bCs/>
          <w:color w:val="000000"/>
          <w:rtl/>
        </w:rPr>
        <w:t>והביטוי משפט עברי עבר "גיור</w:t>
      </w:r>
      <w:r w:rsidR="005747D2">
        <w:rPr>
          <w:rFonts w:ascii="David" w:hAnsi="David" w:cs="David"/>
          <w:b/>
          <w:bCs/>
          <w:color w:val="000000"/>
          <w:rtl/>
        </w:rPr>
        <w:t>" והפך להיות מקביל לביטוי הלכה</w:t>
      </w:r>
      <w:r w:rsidR="005747D2">
        <w:rPr>
          <w:rFonts w:ascii="David" w:hAnsi="David" w:cs="David" w:hint="cs"/>
          <w:b/>
          <w:bCs/>
          <w:color w:val="000000"/>
          <w:rtl/>
        </w:rPr>
        <w:t xml:space="preserve">, </w:t>
      </w:r>
      <w:r w:rsidRPr="0014135B">
        <w:rPr>
          <w:rFonts w:ascii="David" w:hAnsi="David" w:cs="David"/>
          <w:b/>
          <w:bCs/>
          <w:color w:val="000000"/>
          <w:rtl/>
        </w:rPr>
        <w:t>אומץ על ידי פוסקי הלכה.</w:t>
      </w:r>
      <w:r w:rsidRPr="00E703C0">
        <w:rPr>
          <w:rFonts w:ascii="David" w:hAnsi="David" w:cs="David"/>
          <w:color w:val="000000"/>
          <w:rtl/>
        </w:rPr>
        <w:t xml:space="preserve"> בספרות ההלכתית של השנים האחרונות משתמע שזהו ביטוי עתיק וקדום. </w:t>
      </w:r>
    </w:p>
    <w:p w:rsidR="00422D14" w:rsidRDefault="00953ACB" w:rsidP="00422D14">
      <w:pPr>
        <w:pStyle w:val="NormalWeb"/>
        <w:bidi/>
        <w:spacing w:before="0" w:beforeAutospacing="0" w:after="0" w:afterAutospacing="0" w:line="360" w:lineRule="auto"/>
        <w:jc w:val="both"/>
        <w:rPr>
          <w:rFonts w:ascii="David" w:hAnsi="David" w:cs="David"/>
          <w:color w:val="000000"/>
          <w:rtl/>
        </w:rPr>
      </w:pPr>
      <w:r w:rsidRPr="00953ACB">
        <w:rPr>
          <w:rFonts w:ascii="David" w:hAnsi="David" w:cs="David" w:hint="cs"/>
          <w:b/>
          <w:bCs/>
          <w:color w:val="000000"/>
          <w:rtl/>
        </w:rPr>
        <w:t>המשפט העברי כיום :</w:t>
      </w:r>
      <w:r>
        <w:rPr>
          <w:rFonts w:ascii="David" w:hAnsi="David" w:cs="David" w:hint="cs"/>
          <w:color w:val="000000"/>
          <w:rtl/>
        </w:rPr>
        <w:t xml:space="preserve"> </w:t>
      </w:r>
      <w:r w:rsidR="00E703C0" w:rsidRPr="00E703C0">
        <w:rPr>
          <w:rFonts w:ascii="David" w:hAnsi="David" w:cs="David"/>
          <w:color w:val="000000"/>
          <w:rtl/>
        </w:rPr>
        <w:t xml:space="preserve"> השיח על משפט עברי </w:t>
      </w:r>
      <w:r w:rsidR="0014135B">
        <w:rPr>
          <w:rFonts w:ascii="David" w:hAnsi="David" w:cs="David" w:hint="cs"/>
          <w:color w:val="000000"/>
          <w:rtl/>
        </w:rPr>
        <w:t>נוגע לענייני</w:t>
      </w:r>
      <w:r w:rsidR="0014135B">
        <w:rPr>
          <w:rFonts w:ascii="David" w:hAnsi="David" w:cs="David"/>
          <w:color w:val="000000"/>
          <w:rtl/>
        </w:rPr>
        <w:t xml:space="preserve"> </w:t>
      </w:r>
      <w:r w:rsidR="00E703C0" w:rsidRPr="00E703C0">
        <w:rPr>
          <w:rFonts w:ascii="David" w:hAnsi="David" w:cs="David"/>
          <w:color w:val="000000"/>
          <w:rtl/>
        </w:rPr>
        <w:t>הל</w:t>
      </w:r>
      <w:r w:rsidR="0014135B">
        <w:rPr>
          <w:rFonts w:ascii="David" w:hAnsi="David" w:cs="David"/>
          <w:color w:val="000000"/>
          <w:rtl/>
        </w:rPr>
        <w:t xml:space="preserve">כה </w:t>
      </w:r>
      <w:r w:rsidR="0014135B" w:rsidRPr="001402B5">
        <w:rPr>
          <w:rFonts w:ascii="David" w:hAnsi="David" w:cs="David"/>
          <w:b/>
          <w:bCs/>
          <w:color w:val="000000"/>
          <w:rtl/>
        </w:rPr>
        <w:t>בתחומים</w:t>
      </w:r>
      <w:r w:rsidR="0014135B" w:rsidRPr="001402B5">
        <w:rPr>
          <w:rFonts w:ascii="David" w:hAnsi="David" w:cs="David" w:hint="cs"/>
          <w:b/>
          <w:bCs/>
          <w:color w:val="000000"/>
          <w:rtl/>
        </w:rPr>
        <w:t xml:space="preserve"> בעלי אופי משפטי</w:t>
      </w:r>
      <w:r w:rsidR="00E703C0" w:rsidRPr="001402B5">
        <w:rPr>
          <w:rFonts w:ascii="David" w:hAnsi="David" w:cs="David"/>
          <w:b/>
          <w:bCs/>
          <w:color w:val="000000"/>
          <w:rtl/>
        </w:rPr>
        <w:t>,</w:t>
      </w:r>
      <w:r w:rsidR="00E703C0" w:rsidRPr="00E703C0">
        <w:rPr>
          <w:rFonts w:ascii="David" w:hAnsi="David" w:cs="David"/>
          <w:color w:val="000000"/>
          <w:rtl/>
        </w:rPr>
        <w:t xml:space="preserve"> </w:t>
      </w:r>
      <w:r w:rsidR="005747D2">
        <w:rPr>
          <w:rFonts w:ascii="David" w:hAnsi="David" w:cs="David" w:hint="cs"/>
          <w:color w:val="000000"/>
          <w:rtl/>
        </w:rPr>
        <w:t xml:space="preserve">עניינים </w:t>
      </w:r>
      <w:r w:rsidR="0014135B">
        <w:rPr>
          <w:rFonts w:ascii="David" w:hAnsi="David" w:cs="David" w:hint="cs"/>
          <w:color w:val="000000"/>
          <w:rtl/>
        </w:rPr>
        <w:t>שבהם מערכת המשפט עוסקת בדרך כלל, למשל :</w:t>
      </w:r>
      <w:r w:rsidR="005747D2">
        <w:rPr>
          <w:rFonts w:ascii="David" w:hAnsi="David" w:cs="David"/>
          <w:color w:val="000000"/>
          <w:rtl/>
        </w:rPr>
        <w:t xml:space="preserve"> </w:t>
      </w:r>
      <w:r w:rsidR="005747D2" w:rsidRPr="001402B5">
        <w:rPr>
          <w:rFonts w:ascii="David" w:hAnsi="David" w:cs="David"/>
          <w:b/>
          <w:bCs/>
          <w:color w:val="000000"/>
          <w:rtl/>
        </w:rPr>
        <w:t>דיני ממונות, דיני</w:t>
      </w:r>
      <w:r w:rsidR="005747D2" w:rsidRPr="001402B5">
        <w:rPr>
          <w:rFonts w:ascii="David" w:hAnsi="David" w:cs="David" w:hint="cs"/>
          <w:b/>
          <w:bCs/>
          <w:color w:val="000000"/>
          <w:rtl/>
        </w:rPr>
        <w:t xml:space="preserve"> עונשין</w:t>
      </w:r>
      <w:r w:rsidR="00E703C0" w:rsidRPr="001402B5">
        <w:rPr>
          <w:rFonts w:ascii="David" w:hAnsi="David" w:cs="David"/>
          <w:b/>
          <w:bCs/>
          <w:color w:val="000000"/>
          <w:rtl/>
        </w:rPr>
        <w:t>, דיני אישות,</w:t>
      </w:r>
      <w:r w:rsidR="00E703C0" w:rsidRPr="00E703C0">
        <w:rPr>
          <w:rFonts w:ascii="David" w:hAnsi="David" w:cs="David"/>
          <w:color w:val="000000"/>
          <w:rtl/>
        </w:rPr>
        <w:t xml:space="preserve"> ותחומים בעלי אופי משפטי. גם היום יש המתנגדים לביטוי</w:t>
      </w:r>
      <w:r w:rsidR="005747D2">
        <w:rPr>
          <w:rFonts w:ascii="David" w:hAnsi="David" w:cs="David" w:hint="cs"/>
          <w:color w:val="000000"/>
          <w:rtl/>
        </w:rPr>
        <w:t>,</w:t>
      </w:r>
      <w:r w:rsidR="00E703C0" w:rsidRPr="00E703C0">
        <w:rPr>
          <w:rFonts w:ascii="David" w:hAnsi="David" w:cs="David"/>
          <w:color w:val="000000"/>
          <w:rtl/>
        </w:rPr>
        <w:t xml:space="preserve"> </w:t>
      </w:r>
      <w:r w:rsidR="005747D2">
        <w:rPr>
          <w:rFonts w:ascii="David" w:hAnsi="David" w:cs="David" w:hint="cs"/>
          <w:color w:val="000000"/>
          <w:rtl/>
        </w:rPr>
        <w:t>רואים אותו</w:t>
      </w:r>
      <w:r w:rsidR="00E703C0" w:rsidRPr="00E703C0">
        <w:rPr>
          <w:rFonts w:ascii="David" w:hAnsi="David" w:cs="David"/>
          <w:color w:val="000000"/>
          <w:rtl/>
        </w:rPr>
        <w:t xml:space="preserve"> כ</w:t>
      </w:r>
      <w:r w:rsidR="005747D2" w:rsidRPr="001402B5">
        <w:rPr>
          <w:rFonts w:ascii="David" w:hAnsi="David" w:cs="David" w:hint="cs"/>
          <w:b/>
          <w:bCs/>
          <w:color w:val="000000"/>
          <w:rtl/>
        </w:rPr>
        <w:t>"</w:t>
      </w:r>
      <w:r w:rsidR="00E703C0" w:rsidRPr="001402B5">
        <w:rPr>
          <w:rFonts w:ascii="David" w:hAnsi="David" w:cs="David"/>
          <w:b/>
          <w:bCs/>
          <w:color w:val="000000"/>
          <w:rtl/>
        </w:rPr>
        <w:t>חילון</w:t>
      </w:r>
      <w:r w:rsidR="005747D2" w:rsidRPr="001402B5">
        <w:rPr>
          <w:rFonts w:ascii="David" w:hAnsi="David" w:cs="David" w:hint="cs"/>
          <w:b/>
          <w:bCs/>
          <w:color w:val="000000"/>
          <w:rtl/>
        </w:rPr>
        <w:t>"</w:t>
      </w:r>
      <w:r w:rsidR="00E703C0" w:rsidRPr="001402B5">
        <w:rPr>
          <w:rFonts w:ascii="David" w:hAnsi="David" w:cs="David"/>
          <w:b/>
          <w:bCs/>
          <w:color w:val="000000"/>
          <w:rtl/>
        </w:rPr>
        <w:t xml:space="preserve"> של ההלכה</w:t>
      </w:r>
      <w:r w:rsidR="00E703C0" w:rsidRPr="00E703C0">
        <w:rPr>
          <w:rFonts w:ascii="David" w:hAnsi="David" w:cs="David"/>
          <w:color w:val="000000"/>
          <w:rtl/>
        </w:rPr>
        <w:t xml:space="preserve">, </w:t>
      </w:r>
      <w:r w:rsidR="005747D2">
        <w:rPr>
          <w:rFonts w:ascii="David" w:hAnsi="David" w:cs="David" w:hint="cs"/>
          <w:color w:val="000000"/>
          <w:rtl/>
        </w:rPr>
        <w:t>מפני</w:t>
      </w:r>
      <w:r w:rsidR="00E703C0" w:rsidRPr="00E703C0">
        <w:rPr>
          <w:rFonts w:ascii="David" w:hAnsi="David" w:cs="David"/>
          <w:color w:val="000000"/>
          <w:rtl/>
        </w:rPr>
        <w:t xml:space="preserve"> </w:t>
      </w:r>
      <w:r w:rsidR="005747D2">
        <w:rPr>
          <w:rFonts w:ascii="David" w:hAnsi="David" w:cs="David" w:hint="cs"/>
          <w:color w:val="000000"/>
          <w:rtl/>
        </w:rPr>
        <w:t>ש</w:t>
      </w:r>
      <w:r w:rsidR="005747D2">
        <w:rPr>
          <w:rFonts w:ascii="David" w:hAnsi="David" w:cs="David"/>
          <w:color w:val="000000"/>
          <w:rtl/>
        </w:rPr>
        <w:t>בהלכה הכול תלוי אחד בשני</w:t>
      </w:r>
      <w:r w:rsidR="005747D2">
        <w:rPr>
          <w:rFonts w:ascii="David" w:hAnsi="David" w:cs="David" w:hint="cs"/>
          <w:color w:val="000000"/>
          <w:rtl/>
        </w:rPr>
        <w:t xml:space="preserve">, </w:t>
      </w:r>
      <w:r w:rsidR="00E703C0" w:rsidRPr="00E703C0">
        <w:rPr>
          <w:rFonts w:ascii="David" w:hAnsi="David" w:cs="David"/>
          <w:color w:val="000000"/>
          <w:rtl/>
        </w:rPr>
        <w:t>אין ל</w:t>
      </w:r>
      <w:r w:rsidR="005747D2">
        <w:rPr>
          <w:rFonts w:ascii="David" w:hAnsi="David" w:cs="David" w:hint="cs"/>
          <w:color w:val="000000"/>
          <w:rtl/>
        </w:rPr>
        <w:t>בצע הפרדה</w:t>
      </w:r>
      <w:r w:rsidR="005747D2">
        <w:rPr>
          <w:rFonts w:ascii="David" w:hAnsi="David" w:cs="David"/>
          <w:color w:val="000000"/>
          <w:rtl/>
        </w:rPr>
        <w:t xml:space="preserve"> בין ההלכה לענפים שונים בעניי</w:t>
      </w:r>
      <w:r w:rsidR="005747D2">
        <w:rPr>
          <w:rFonts w:ascii="David" w:hAnsi="David" w:cs="David" w:hint="cs"/>
          <w:color w:val="000000"/>
          <w:rtl/>
        </w:rPr>
        <w:t xml:space="preserve">נים </w:t>
      </w:r>
      <w:r w:rsidR="00E703C0" w:rsidRPr="00E703C0">
        <w:rPr>
          <w:rFonts w:ascii="David" w:hAnsi="David" w:cs="David"/>
          <w:color w:val="000000"/>
          <w:rtl/>
        </w:rPr>
        <w:t>משפט</w:t>
      </w:r>
      <w:r w:rsidR="00422D14">
        <w:rPr>
          <w:rFonts w:ascii="David" w:hAnsi="David" w:cs="David" w:hint="cs"/>
          <w:color w:val="000000"/>
          <w:rtl/>
        </w:rPr>
        <w:t>יים.</w:t>
      </w:r>
    </w:p>
    <w:p w:rsidR="00B90E46" w:rsidRPr="003D34E7" w:rsidRDefault="00B90E46" w:rsidP="003D34E7">
      <w:pPr>
        <w:pStyle w:val="1"/>
        <w:rPr>
          <w:rFonts w:ascii="David" w:hAnsi="David" w:cs="David"/>
          <w:color w:val="632423" w:themeColor="accent2" w:themeShade="80"/>
          <w:sz w:val="26"/>
          <w:szCs w:val="26"/>
          <w:u w:val="single"/>
          <w:rtl/>
        </w:rPr>
      </w:pPr>
      <w:bookmarkStart w:id="1" w:name="_Toc505790529"/>
      <w:r w:rsidRPr="003D34E7">
        <w:rPr>
          <w:rFonts w:ascii="David" w:hAnsi="David" w:cs="David"/>
          <w:color w:val="632423" w:themeColor="accent2" w:themeShade="80"/>
          <w:sz w:val="26"/>
          <w:szCs w:val="26"/>
          <w:u w:val="single"/>
          <w:rtl/>
        </w:rPr>
        <w:t>דיני איסורים מול דיני ממונות :</w:t>
      </w:r>
      <w:bookmarkEnd w:id="1"/>
      <w:r w:rsidRPr="003D34E7">
        <w:rPr>
          <w:rFonts w:ascii="David" w:hAnsi="David" w:cs="David"/>
          <w:color w:val="632423" w:themeColor="accent2" w:themeShade="80"/>
          <w:sz w:val="26"/>
          <w:szCs w:val="26"/>
          <w:u w:val="single"/>
          <w:rtl/>
        </w:rPr>
        <w:t xml:space="preserve"> </w:t>
      </w:r>
    </w:p>
    <w:p w:rsidR="005747D2" w:rsidRDefault="005747D2" w:rsidP="00F43B79">
      <w:pPr>
        <w:pStyle w:val="NormalWeb"/>
        <w:numPr>
          <w:ilvl w:val="0"/>
          <w:numId w:val="30"/>
        </w:numPr>
        <w:bidi/>
        <w:spacing w:before="0" w:beforeAutospacing="0" w:after="0" w:afterAutospacing="0" w:line="360" w:lineRule="auto"/>
        <w:ind w:left="20"/>
        <w:jc w:val="both"/>
        <w:rPr>
          <w:rFonts w:ascii="David" w:hAnsi="David" w:cs="David"/>
          <w:color w:val="000000"/>
          <w:rtl/>
        </w:rPr>
      </w:pPr>
      <w:r w:rsidRPr="005747D2">
        <w:rPr>
          <w:rFonts w:ascii="David" w:hAnsi="David" w:cs="David" w:hint="cs"/>
          <w:b/>
          <w:bCs/>
          <w:color w:val="000000"/>
          <w:sz w:val="26"/>
          <w:szCs w:val="26"/>
          <w:u w:val="single"/>
          <w:rtl/>
        </w:rPr>
        <w:t>דיני ממונות</w:t>
      </w:r>
      <w:r w:rsidRPr="005747D2">
        <w:rPr>
          <w:rFonts w:ascii="David" w:hAnsi="David" w:cs="David" w:hint="cs"/>
          <w:b/>
          <w:bCs/>
          <w:color w:val="000000"/>
          <w:sz w:val="26"/>
          <w:szCs w:val="26"/>
          <w:rtl/>
        </w:rPr>
        <w:t xml:space="preserve"> : </w:t>
      </w:r>
      <w:r w:rsidRPr="005747D2">
        <w:rPr>
          <w:rFonts w:ascii="David" w:hAnsi="David" w:cs="David" w:hint="cs"/>
          <w:b/>
          <w:bCs/>
          <w:color w:val="000000"/>
          <w:rtl/>
        </w:rPr>
        <w:t>ק</w:t>
      </w:r>
      <w:r>
        <w:rPr>
          <w:rFonts w:ascii="David" w:hAnsi="David" w:cs="David" w:hint="cs"/>
          <w:b/>
          <w:bCs/>
          <w:color w:val="000000"/>
          <w:rtl/>
        </w:rPr>
        <w:t>יימת</w:t>
      </w:r>
      <w:r w:rsidR="00E703C0" w:rsidRPr="0014135B">
        <w:rPr>
          <w:rFonts w:ascii="David" w:hAnsi="David" w:cs="David"/>
          <w:b/>
          <w:bCs/>
          <w:color w:val="000000"/>
          <w:rtl/>
        </w:rPr>
        <w:t xml:space="preserve"> אבחנה בין המשפט הפרטי אשר כולל דיני ממונות, לבין המשפט הציבורי אשר כולל בתוכו את המשפט הפלילי</w:t>
      </w:r>
      <w:r w:rsidR="00E703C0" w:rsidRPr="00E703C0">
        <w:rPr>
          <w:rFonts w:ascii="David" w:hAnsi="David" w:cs="David"/>
          <w:color w:val="000000"/>
          <w:rtl/>
        </w:rPr>
        <w:t xml:space="preserve">. אבחנה זו לא קיימת בהלכה כמות שהיא. </w:t>
      </w:r>
      <w:r>
        <w:rPr>
          <w:rFonts w:ascii="David" w:hAnsi="David" w:cs="David" w:hint="cs"/>
          <w:color w:val="000000"/>
          <w:rtl/>
        </w:rPr>
        <w:t>למשל</w:t>
      </w:r>
      <w:r w:rsidR="00E703C0" w:rsidRPr="00E703C0">
        <w:rPr>
          <w:rFonts w:ascii="David" w:hAnsi="David" w:cs="David"/>
          <w:color w:val="000000"/>
          <w:rtl/>
        </w:rPr>
        <w:t xml:space="preserve"> </w:t>
      </w:r>
      <w:r>
        <w:rPr>
          <w:rFonts w:ascii="David" w:hAnsi="David" w:cs="David" w:hint="cs"/>
          <w:color w:val="000000"/>
          <w:rtl/>
        </w:rPr>
        <w:t>במקרה ש</w:t>
      </w:r>
      <w:r>
        <w:rPr>
          <w:rFonts w:ascii="David" w:hAnsi="David" w:cs="David"/>
          <w:color w:val="000000"/>
          <w:rtl/>
        </w:rPr>
        <w:t>אד</w:t>
      </w:r>
      <w:r>
        <w:rPr>
          <w:rFonts w:ascii="David" w:hAnsi="David" w:cs="David" w:hint="cs"/>
          <w:color w:val="000000"/>
          <w:rtl/>
        </w:rPr>
        <w:t xml:space="preserve">ם גנב </w:t>
      </w:r>
      <w:r>
        <w:rPr>
          <w:rFonts w:ascii="David" w:hAnsi="David" w:cs="David"/>
          <w:color w:val="000000"/>
          <w:rtl/>
        </w:rPr>
        <w:t>–</w:t>
      </w:r>
      <w:r>
        <w:rPr>
          <w:rFonts w:ascii="David" w:hAnsi="David" w:cs="David" w:hint="cs"/>
          <w:color w:val="000000"/>
          <w:rtl/>
        </w:rPr>
        <w:t xml:space="preserve"> </w:t>
      </w:r>
      <w:r w:rsidRPr="005747D2">
        <w:rPr>
          <w:rFonts w:ascii="David" w:hAnsi="David" w:cs="David" w:hint="cs"/>
          <w:b/>
          <w:bCs/>
          <w:color w:val="000000"/>
          <w:rtl/>
        </w:rPr>
        <w:t>בדין הישראלי</w:t>
      </w:r>
      <w:r>
        <w:rPr>
          <w:rFonts w:ascii="David" w:hAnsi="David" w:cs="David" w:hint="cs"/>
          <w:color w:val="000000"/>
          <w:rtl/>
        </w:rPr>
        <w:t>,</w:t>
      </w:r>
      <w:r w:rsidR="0014135B">
        <w:rPr>
          <w:rFonts w:ascii="David" w:hAnsi="David" w:cs="David" w:hint="cs"/>
          <w:color w:val="000000"/>
          <w:rtl/>
        </w:rPr>
        <w:t xml:space="preserve"> ניתן לפתוח </w:t>
      </w:r>
      <w:r w:rsidR="00E703C0" w:rsidRPr="00E703C0">
        <w:rPr>
          <w:rFonts w:ascii="David" w:hAnsi="David" w:cs="David"/>
          <w:color w:val="000000"/>
          <w:rtl/>
        </w:rPr>
        <w:t xml:space="preserve"> מולו </w:t>
      </w:r>
      <w:r w:rsidR="00E703C0" w:rsidRPr="005747D2">
        <w:rPr>
          <w:rFonts w:ascii="David" w:hAnsi="David" w:cs="David"/>
          <w:b/>
          <w:bCs/>
          <w:color w:val="000000"/>
          <w:rtl/>
        </w:rPr>
        <w:t>הליך פלילי</w:t>
      </w:r>
      <w:r w:rsidR="00E703C0" w:rsidRPr="00E703C0">
        <w:rPr>
          <w:rFonts w:ascii="David" w:hAnsi="David" w:cs="David"/>
          <w:color w:val="000000"/>
          <w:rtl/>
        </w:rPr>
        <w:t xml:space="preserve"> </w:t>
      </w:r>
      <w:r w:rsidR="0014135B">
        <w:rPr>
          <w:rFonts w:ascii="David" w:hAnsi="David" w:cs="David" w:hint="cs"/>
          <w:color w:val="000000"/>
          <w:rtl/>
        </w:rPr>
        <w:t xml:space="preserve">כדי </w:t>
      </w:r>
      <w:r w:rsidR="00E703C0" w:rsidRPr="00E703C0">
        <w:rPr>
          <w:rFonts w:ascii="David" w:hAnsi="David" w:cs="David"/>
          <w:color w:val="000000"/>
          <w:rtl/>
        </w:rPr>
        <w:t xml:space="preserve">להעניש אותו על ביצוע עבירת הגניבה, ואפשר </w:t>
      </w:r>
      <w:r w:rsidR="0014135B">
        <w:rPr>
          <w:rFonts w:ascii="David" w:hAnsi="David" w:cs="David" w:hint="cs"/>
          <w:color w:val="000000"/>
          <w:rtl/>
        </w:rPr>
        <w:t>גם</w:t>
      </w:r>
      <w:r w:rsidR="00E703C0" w:rsidRPr="00E703C0">
        <w:rPr>
          <w:rFonts w:ascii="David" w:hAnsi="David" w:cs="David"/>
          <w:color w:val="000000"/>
          <w:rtl/>
        </w:rPr>
        <w:t xml:space="preserve"> לבצע </w:t>
      </w:r>
      <w:r w:rsidR="0014135B">
        <w:rPr>
          <w:rFonts w:ascii="David" w:hAnsi="David" w:cs="David" w:hint="cs"/>
          <w:color w:val="000000"/>
          <w:rtl/>
        </w:rPr>
        <w:t xml:space="preserve">מולו </w:t>
      </w:r>
      <w:r w:rsidR="00E703C0" w:rsidRPr="005747D2">
        <w:rPr>
          <w:rFonts w:ascii="David" w:hAnsi="David" w:cs="David"/>
          <w:b/>
          <w:bCs/>
          <w:color w:val="000000"/>
          <w:rtl/>
        </w:rPr>
        <w:t>הליך אזרחי</w:t>
      </w:r>
      <w:r w:rsidR="00E703C0" w:rsidRPr="00E703C0">
        <w:rPr>
          <w:rFonts w:ascii="David" w:hAnsi="David" w:cs="David"/>
          <w:color w:val="000000"/>
          <w:rtl/>
        </w:rPr>
        <w:t xml:space="preserve"> </w:t>
      </w:r>
      <w:r w:rsidR="0014135B">
        <w:rPr>
          <w:rFonts w:ascii="David" w:hAnsi="David" w:cs="David" w:hint="cs"/>
          <w:color w:val="000000"/>
          <w:rtl/>
        </w:rPr>
        <w:t>(במקביל) שמטרתו היא לפצות</w:t>
      </w:r>
      <w:r w:rsidR="00E703C0" w:rsidRPr="00E703C0">
        <w:rPr>
          <w:rFonts w:ascii="David" w:hAnsi="David" w:cs="David"/>
          <w:color w:val="000000"/>
          <w:rtl/>
        </w:rPr>
        <w:t xml:space="preserve"> את הנפגע.</w:t>
      </w:r>
    </w:p>
    <w:p w:rsidR="00E703C0" w:rsidRPr="00E703C0" w:rsidRDefault="0014135B" w:rsidP="005747D2">
      <w:pPr>
        <w:pStyle w:val="NormalWeb"/>
        <w:bidi/>
        <w:spacing w:before="0" w:beforeAutospacing="0" w:after="0" w:afterAutospacing="0" w:line="360" w:lineRule="auto"/>
        <w:jc w:val="both"/>
        <w:rPr>
          <w:rFonts w:ascii="David" w:hAnsi="David" w:cs="David"/>
          <w:rtl/>
        </w:rPr>
      </w:pPr>
      <w:r w:rsidRPr="005747D2">
        <w:rPr>
          <w:rFonts w:ascii="David" w:hAnsi="David" w:cs="David" w:hint="cs"/>
          <w:b/>
          <w:bCs/>
          <w:color w:val="000000"/>
          <w:rtl/>
        </w:rPr>
        <w:t>ע"פ ההלכה</w:t>
      </w:r>
      <w:r>
        <w:rPr>
          <w:rFonts w:ascii="David" w:hAnsi="David" w:cs="David" w:hint="cs"/>
          <w:color w:val="000000"/>
          <w:rtl/>
        </w:rPr>
        <w:t xml:space="preserve">, אדם שגנב צריך לשלם כפליים : </w:t>
      </w:r>
      <w:r w:rsidR="00E703C0" w:rsidRPr="00E703C0">
        <w:rPr>
          <w:rFonts w:ascii="David" w:hAnsi="David" w:cs="David"/>
          <w:color w:val="000000"/>
          <w:rtl/>
        </w:rPr>
        <w:t xml:space="preserve"> ה</w:t>
      </w:r>
      <w:r>
        <w:rPr>
          <w:rFonts w:ascii="David" w:hAnsi="David" w:cs="David"/>
          <w:color w:val="000000"/>
          <w:rtl/>
        </w:rPr>
        <w:t>תשלומים הולכים במלואם לצד הנפגע</w:t>
      </w:r>
      <w:r>
        <w:rPr>
          <w:rFonts w:ascii="David" w:hAnsi="David" w:cs="David" w:hint="cs"/>
          <w:color w:val="000000"/>
          <w:rtl/>
        </w:rPr>
        <w:t>, לא מתקיימים שני הליכים</w:t>
      </w:r>
      <w:r w:rsidR="005747D2">
        <w:rPr>
          <w:rFonts w:ascii="David" w:hAnsi="David" w:cs="David" w:hint="cs"/>
          <w:color w:val="000000"/>
          <w:rtl/>
        </w:rPr>
        <w:t xml:space="preserve"> נפרדים (אלא הליך אחד).</w:t>
      </w:r>
    </w:p>
    <w:p w:rsidR="005747D2" w:rsidRDefault="0014135B" w:rsidP="005747D2">
      <w:pPr>
        <w:pStyle w:val="NormalWeb"/>
        <w:bidi/>
        <w:spacing w:before="0" w:beforeAutospacing="0" w:after="0" w:afterAutospacing="0" w:line="360" w:lineRule="auto"/>
        <w:jc w:val="both"/>
        <w:rPr>
          <w:rFonts w:ascii="David" w:hAnsi="David" w:cs="David"/>
          <w:color w:val="000000"/>
          <w:rtl/>
        </w:rPr>
      </w:pPr>
      <w:r>
        <w:rPr>
          <w:rFonts w:ascii="David" w:hAnsi="David" w:cs="David" w:hint="cs"/>
          <w:color w:val="000000"/>
          <w:rtl/>
        </w:rPr>
        <w:t>בהלכה קיימת אבחנה</w:t>
      </w:r>
      <w:r w:rsidR="00E703C0" w:rsidRPr="00E703C0">
        <w:rPr>
          <w:rFonts w:ascii="David" w:hAnsi="David" w:cs="David"/>
          <w:color w:val="000000"/>
          <w:rtl/>
        </w:rPr>
        <w:t xml:space="preserve"> בין </w:t>
      </w:r>
      <w:r w:rsidR="00E703C0" w:rsidRPr="005747D2">
        <w:rPr>
          <w:rFonts w:ascii="David" w:hAnsi="David" w:cs="David"/>
          <w:b/>
          <w:bCs/>
          <w:color w:val="000000"/>
          <w:sz w:val="26"/>
          <w:szCs w:val="26"/>
          <w:u w:val="single"/>
          <w:rtl/>
        </w:rPr>
        <w:t>דיני איסורים לדיני ממונות</w:t>
      </w:r>
      <w:r w:rsidR="005747D2">
        <w:rPr>
          <w:rFonts w:ascii="David" w:hAnsi="David" w:cs="David" w:hint="cs"/>
          <w:b/>
          <w:bCs/>
          <w:color w:val="000000"/>
          <w:rtl/>
        </w:rPr>
        <w:t xml:space="preserve"> :</w:t>
      </w:r>
      <w:r w:rsidR="00E703C0" w:rsidRPr="00E703C0">
        <w:rPr>
          <w:rFonts w:ascii="David" w:hAnsi="David" w:cs="David"/>
          <w:color w:val="000000"/>
          <w:rtl/>
        </w:rPr>
        <w:t xml:space="preserve"> </w:t>
      </w:r>
      <w:r>
        <w:rPr>
          <w:rFonts w:ascii="David" w:hAnsi="David" w:cs="David" w:hint="cs"/>
          <w:color w:val="000000"/>
          <w:rtl/>
        </w:rPr>
        <w:t>יש לציין ש</w:t>
      </w:r>
      <w:r w:rsidR="00E703C0" w:rsidRPr="00E703C0">
        <w:rPr>
          <w:rFonts w:ascii="David" w:hAnsi="David" w:cs="David"/>
          <w:color w:val="000000"/>
          <w:rtl/>
        </w:rPr>
        <w:t>לא כל מה ש</w:t>
      </w:r>
      <w:r>
        <w:rPr>
          <w:rFonts w:ascii="David" w:hAnsi="David" w:cs="David"/>
          <w:color w:val="000000"/>
          <w:rtl/>
        </w:rPr>
        <w:t>נוגע לכסף הוא בהכרח דיני ממונות</w:t>
      </w:r>
      <w:r>
        <w:rPr>
          <w:rFonts w:ascii="David" w:hAnsi="David" w:cs="David" w:hint="cs"/>
          <w:color w:val="000000"/>
          <w:rtl/>
        </w:rPr>
        <w:t>,</w:t>
      </w:r>
      <w:r w:rsidR="00E703C0" w:rsidRPr="00E703C0">
        <w:rPr>
          <w:rFonts w:ascii="David" w:hAnsi="David" w:cs="David"/>
          <w:color w:val="000000"/>
          <w:rtl/>
        </w:rPr>
        <w:t xml:space="preserve"> </w:t>
      </w:r>
      <w:r>
        <w:rPr>
          <w:rFonts w:ascii="David" w:hAnsi="David" w:cs="David" w:hint="cs"/>
          <w:color w:val="000000"/>
          <w:rtl/>
        </w:rPr>
        <w:t xml:space="preserve">לדוג' </w:t>
      </w:r>
      <w:r w:rsidR="00E703C0" w:rsidRPr="00E703C0">
        <w:rPr>
          <w:rFonts w:ascii="David" w:hAnsi="David" w:cs="David"/>
          <w:color w:val="000000"/>
          <w:rtl/>
        </w:rPr>
        <w:t>- יש בהלכה איסור לגבות ריבית</w:t>
      </w:r>
      <w:r w:rsidR="005747D2">
        <w:rPr>
          <w:rFonts w:ascii="David" w:hAnsi="David" w:cs="David" w:hint="cs"/>
          <w:color w:val="000000"/>
          <w:rtl/>
        </w:rPr>
        <w:t xml:space="preserve"> (נשך)</w:t>
      </w:r>
      <w:r>
        <w:rPr>
          <w:rFonts w:ascii="David" w:hAnsi="David" w:cs="David" w:hint="cs"/>
          <w:color w:val="000000"/>
          <w:rtl/>
        </w:rPr>
        <w:t>,</w:t>
      </w:r>
      <w:r w:rsidR="00E703C0" w:rsidRPr="00E703C0">
        <w:rPr>
          <w:rFonts w:ascii="David" w:hAnsi="David" w:cs="David"/>
          <w:color w:val="000000"/>
          <w:rtl/>
        </w:rPr>
        <w:t xml:space="preserve"> עניין זה מוגדר כאיסור </w:t>
      </w:r>
      <w:r w:rsidR="005747D2">
        <w:rPr>
          <w:rFonts w:ascii="David" w:hAnsi="David" w:cs="David" w:hint="cs"/>
          <w:color w:val="000000"/>
          <w:rtl/>
        </w:rPr>
        <w:t>למרות</w:t>
      </w:r>
      <w:r w:rsidR="00E703C0" w:rsidRPr="00E703C0">
        <w:rPr>
          <w:rFonts w:ascii="David" w:hAnsi="David" w:cs="David"/>
          <w:color w:val="000000"/>
          <w:rtl/>
        </w:rPr>
        <w:t xml:space="preserve"> שמדובר </w:t>
      </w:r>
      <w:r>
        <w:rPr>
          <w:rFonts w:ascii="David" w:hAnsi="David" w:cs="David" w:hint="cs"/>
          <w:color w:val="000000"/>
          <w:rtl/>
        </w:rPr>
        <w:t xml:space="preserve">בעניין כספי. </w:t>
      </w:r>
      <w:r w:rsidR="00E703C0" w:rsidRPr="00E703C0">
        <w:rPr>
          <w:rFonts w:ascii="David" w:hAnsi="David" w:cs="David"/>
          <w:color w:val="000000"/>
          <w:rtl/>
        </w:rPr>
        <w:t xml:space="preserve"> </w:t>
      </w:r>
      <w:r>
        <w:rPr>
          <w:rFonts w:ascii="David" w:hAnsi="David" w:cs="David"/>
          <w:color w:val="000000"/>
          <w:rtl/>
        </w:rPr>
        <w:t>מי שגבה ריבית שלא כדין</w:t>
      </w:r>
      <w:r w:rsidR="00E703C0" w:rsidRPr="00E703C0">
        <w:rPr>
          <w:rFonts w:ascii="David" w:hAnsi="David" w:cs="David"/>
          <w:color w:val="000000"/>
          <w:rtl/>
        </w:rPr>
        <w:t xml:space="preserve">, לא </w:t>
      </w:r>
      <w:r w:rsidRPr="00E703C0">
        <w:rPr>
          <w:rFonts w:ascii="David" w:hAnsi="David" w:cs="David" w:hint="cs"/>
          <w:color w:val="000000"/>
          <w:rtl/>
        </w:rPr>
        <w:t>ייענ</w:t>
      </w:r>
      <w:r w:rsidRPr="00E703C0">
        <w:rPr>
          <w:rFonts w:ascii="David" w:hAnsi="David" w:cs="David" w:hint="eastAsia"/>
          <w:color w:val="000000"/>
          <w:rtl/>
        </w:rPr>
        <w:t>ש</w:t>
      </w:r>
      <w:r>
        <w:rPr>
          <w:rFonts w:ascii="David" w:hAnsi="David" w:cs="David" w:hint="cs"/>
          <w:color w:val="000000"/>
          <w:rtl/>
        </w:rPr>
        <w:t xml:space="preserve"> על מעשיו,</w:t>
      </w:r>
      <w:r w:rsidR="005747D2">
        <w:rPr>
          <w:rFonts w:ascii="David" w:hAnsi="David" w:cs="David"/>
          <w:color w:val="000000"/>
          <w:rtl/>
        </w:rPr>
        <w:t xml:space="preserve"> אלא רק יצטרך להחזיר את הסכום.</w:t>
      </w:r>
    </w:p>
    <w:p w:rsidR="00E703C0" w:rsidRPr="005747D2" w:rsidRDefault="00E703C0" w:rsidP="005747D2">
      <w:pPr>
        <w:pStyle w:val="NormalWeb"/>
        <w:bidi/>
        <w:spacing w:before="0" w:beforeAutospacing="0" w:after="0" w:afterAutospacing="0" w:line="360" w:lineRule="auto"/>
        <w:jc w:val="both"/>
        <w:rPr>
          <w:rFonts w:ascii="David" w:hAnsi="David" w:cs="David"/>
          <w:rtl/>
        </w:rPr>
      </w:pPr>
      <w:r w:rsidRPr="005747D2">
        <w:rPr>
          <w:rFonts w:ascii="David" w:hAnsi="David" w:cs="David"/>
          <w:b/>
          <w:bCs/>
          <w:color w:val="000000"/>
          <w:rtl/>
        </w:rPr>
        <w:t>בדיני הממונות יש יותר גמישות מאשר בדיני האיסורים</w:t>
      </w:r>
      <w:r w:rsidRPr="00E703C0">
        <w:rPr>
          <w:rFonts w:ascii="David" w:hAnsi="David" w:cs="David"/>
          <w:color w:val="000000"/>
          <w:rtl/>
        </w:rPr>
        <w:t xml:space="preserve">. </w:t>
      </w:r>
      <w:r w:rsidR="005747D2">
        <w:rPr>
          <w:rFonts w:ascii="David" w:hAnsi="David" w:cs="David" w:hint="cs"/>
          <w:color w:val="000000"/>
          <w:rtl/>
        </w:rPr>
        <w:t>מה שדומה ל</w:t>
      </w:r>
      <w:r w:rsidRPr="00E703C0">
        <w:rPr>
          <w:rFonts w:ascii="David" w:hAnsi="David" w:cs="David"/>
          <w:color w:val="000000"/>
          <w:rtl/>
        </w:rPr>
        <w:t xml:space="preserve">אבחנה בין </w:t>
      </w:r>
      <w:r w:rsidR="005747D2">
        <w:rPr>
          <w:rFonts w:ascii="David" w:hAnsi="David" w:cs="David" w:hint="cs"/>
          <w:color w:val="000000"/>
          <w:rtl/>
        </w:rPr>
        <w:t>הדין</w:t>
      </w:r>
      <w:r w:rsidRPr="00E703C0">
        <w:rPr>
          <w:rFonts w:ascii="David" w:hAnsi="David" w:cs="David"/>
          <w:color w:val="000000"/>
          <w:rtl/>
        </w:rPr>
        <w:t xml:space="preserve"> </w:t>
      </w:r>
      <w:r w:rsidR="005747D2">
        <w:rPr>
          <w:rFonts w:ascii="David" w:hAnsi="David" w:cs="David" w:hint="cs"/>
          <w:color w:val="000000"/>
          <w:rtl/>
        </w:rPr>
        <w:t>ה</w:t>
      </w:r>
      <w:r w:rsidRPr="00E703C0">
        <w:rPr>
          <w:rFonts w:ascii="David" w:hAnsi="David" w:cs="David"/>
          <w:color w:val="000000"/>
          <w:rtl/>
        </w:rPr>
        <w:t xml:space="preserve">פלילי </w:t>
      </w:r>
      <w:r w:rsidR="005747D2">
        <w:rPr>
          <w:rFonts w:ascii="David" w:hAnsi="David" w:cs="David" w:hint="cs"/>
          <w:color w:val="000000"/>
          <w:rtl/>
        </w:rPr>
        <w:t>לדין</w:t>
      </w:r>
      <w:r w:rsidRPr="00E703C0">
        <w:rPr>
          <w:rFonts w:ascii="David" w:hAnsi="David" w:cs="David"/>
          <w:color w:val="000000"/>
          <w:rtl/>
        </w:rPr>
        <w:t xml:space="preserve"> </w:t>
      </w:r>
      <w:r w:rsidR="005747D2">
        <w:rPr>
          <w:rFonts w:ascii="David" w:hAnsi="David" w:cs="David" w:hint="cs"/>
          <w:color w:val="000000"/>
          <w:rtl/>
        </w:rPr>
        <w:t>ה</w:t>
      </w:r>
      <w:r w:rsidRPr="00E703C0">
        <w:rPr>
          <w:rFonts w:ascii="David" w:hAnsi="David" w:cs="David"/>
          <w:color w:val="000000"/>
          <w:rtl/>
        </w:rPr>
        <w:t xml:space="preserve">אזרחי. </w:t>
      </w:r>
      <w:r w:rsidR="0014135B">
        <w:rPr>
          <w:rFonts w:ascii="David" w:hAnsi="David" w:cs="David" w:hint="cs"/>
          <w:color w:val="000000"/>
          <w:rtl/>
        </w:rPr>
        <w:t>למשל</w:t>
      </w:r>
      <w:r w:rsidRPr="00E703C0">
        <w:rPr>
          <w:rFonts w:ascii="David" w:hAnsi="David" w:cs="David"/>
          <w:color w:val="000000"/>
          <w:rtl/>
        </w:rPr>
        <w:t xml:space="preserve"> </w:t>
      </w:r>
      <w:r w:rsidR="0014135B">
        <w:rPr>
          <w:rFonts w:ascii="David" w:hAnsi="David" w:cs="David" w:hint="cs"/>
          <w:color w:val="000000"/>
          <w:rtl/>
        </w:rPr>
        <w:t>ב</w:t>
      </w:r>
      <w:r w:rsidR="005747D2">
        <w:rPr>
          <w:rFonts w:ascii="David" w:hAnsi="David" w:cs="David" w:hint="cs"/>
          <w:color w:val="000000"/>
          <w:rtl/>
        </w:rPr>
        <w:t xml:space="preserve">מקרה שהתבצע </w:t>
      </w:r>
      <w:r w:rsidRPr="00E703C0">
        <w:rPr>
          <w:rFonts w:ascii="David" w:hAnsi="David" w:cs="David"/>
          <w:color w:val="000000"/>
          <w:rtl/>
        </w:rPr>
        <w:t>רצח</w:t>
      </w:r>
      <w:r w:rsidR="0014135B">
        <w:rPr>
          <w:rFonts w:ascii="David" w:hAnsi="David" w:cs="David" w:hint="cs"/>
          <w:color w:val="000000"/>
          <w:rtl/>
        </w:rPr>
        <w:t xml:space="preserve"> - </w:t>
      </w:r>
      <w:r w:rsidRPr="00E703C0">
        <w:rPr>
          <w:rFonts w:ascii="David" w:hAnsi="David" w:cs="David"/>
          <w:color w:val="000000"/>
          <w:rtl/>
        </w:rPr>
        <w:t xml:space="preserve"> </w:t>
      </w:r>
      <w:r w:rsidR="0014135B">
        <w:rPr>
          <w:rFonts w:ascii="David" w:hAnsi="David" w:cs="David" w:hint="cs"/>
          <w:color w:val="000000"/>
          <w:rtl/>
        </w:rPr>
        <w:t xml:space="preserve">אפילו </w:t>
      </w:r>
      <w:r w:rsidRPr="00E703C0">
        <w:rPr>
          <w:rFonts w:ascii="David" w:hAnsi="David" w:cs="David"/>
          <w:color w:val="000000"/>
          <w:rtl/>
        </w:rPr>
        <w:t>אם הקורבן מסכים</w:t>
      </w:r>
      <w:r w:rsidR="005747D2">
        <w:rPr>
          <w:rFonts w:ascii="David" w:hAnsi="David" w:cs="David" w:hint="cs"/>
          <w:color w:val="000000"/>
          <w:rtl/>
        </w:rPr>
        <w:t xml:space="preserve"> ואף רצה בכך</w:t>
      </w:r>
      <w:r w:rsidR="0014135B">
        <w:rPr>
          <w:rFonts w:ascii="David" w:hAnsi="David" w:cs="David" w:hint="cs"/>
          <w:color w:val="000000"/>
          <w:rtl/>
        </w:rPr>
        <w:t>, המעשה עדיין אסור</w:t>
      </w:r>
      <w:r w:rsidRPr="00E703C0">
        <w:rPr>
          <w:rFonts w:ascii="David" w:hAnsi="David" w:cs="David"/>
          <w:color w:val="000000"/>
          <w:rtl/>
        </w:rPr>
        <w:t xml:space="preserve">, החברה לא מתירה לרצוח. </w:t>
      </w:r>
      <w:r w:rsidRPr="005747D2">
        <w:rPr>
          <w:rFonts w:ascii="David" w:hAnsi="David" w:cs="David"/>
          <w:b/>
          <w:bCs/>
          <w:color w:val="000000"/>
          <w:rtl/>
        </w:rPr>
        <w:t>לעומת זאת</w:t>
      </w:r>
      <w:r w:rsidR="0014135B">
        <w:rPr>
          <w:rFonts w:ascii="David" w:hAnsi="David" w:cs="David" w:hint="cs"/>
          <w:color w:val="000000"/>
          <w:rtl/>
        </w:rPr>
        <w:t>,</w:t>
      </w:r>
      <w:r w:rsidRPr="00E703C0">
        <w:rPr>
          <w:rFonts w:ascii="David" w:hAnsi="David" w:cs="David"/>
          <w:color w:val="000000"/>
          <w:rtl/>
        </w:rPr>
        <w:t xml:space="preserve"> יש דינים ב</w:t>
      </w:r>
      <w:r w:rsidR="0014135B" w:rsidRPr="005747D2">
        <w:rPr>
          <w:rFonts w:ascii="David" w:hAnsi="David" w:cs="David" w:hint="cs"/>
          <w:b/>
          <w:bCs/>
          <w:color w:val="000000"/>
          <w:rtl/>
        </w:rPr>
        <w:t xml:space="preserve">דיני </w:t>
      </w:r>
      <w:r w:rsidRPr="005747D2">
        <w:rPr>
          <w:rFonts w:ascii="David" w:hAnsi="David" w:cs="David"/>
          <w:b/>
          <w:bCs/>
          <w:color w:val="000000"/>
          <w:rtl/>
        </w:rPr>
        <w:t xml:space="preserve">ממונות שאפשר להתנות </w:t>
      </w:r>
      <w:r w:rsidR="0014135B" w:rsidRPr="005747D2">
        <w:rPr>
          <w:rFonts w:ascii="David" w:hAnsi="David" w:cs="David" w:hint="cs"/>
          <w:b/>
          <w:bCs/>
          <w:color w:val="000000"/>
          <w:rtl/>
        </w:rPr>
        <w:t>עליהם</w:t>
      </w:r>
      <w:r w:rsidRPr="005747D2">
        <w:rPr>
          <w:rFonts w:ascii="David" w:hAnsi="David" w:cs="David"/>
          <w:b/>
          <w:bCs/>
          <w:color w:val="000000"/>
          <w:rtl/>
        </w:rPr>
        <w:t xml:space="preserve"> לפי החלטת הצדדים</w:t>
      </w:r>
      <w:r w:rsidRPr="00E703C0">
        <w:rPr>
          <w:rFonts w:ascii="David" w:hAnsi="David" w:cs="David"/>
          <w:color w:val="000000"/>
          <w:rtl/>
        </w:rPr>
        <w:t xml:space="preserve"> (בדיני עבודה כאשר יש </w:t>
      </w:r>
      <w:r w:rsidRPr="001402B5">
        <w:rPr>
          <w:rFonts w:ascii="David" w:hAnsi="David" w:cs="David"/>
          <w:b/>
          <w:bCs/>
          <w:color w:val="000000"/>
          <w:rtl/>
        </w:rPr>
        <w:t>פער כוחות</w:t>
      </w:r>
      <w:r w:rsidRPr="00E703C0">
        <w:rPr>
          <w:rFonts w:ascii="David" w:hAnsi="David" w:cs="David"/>
          <w:color w:val="000000"/>
          <w:rtl/>
        </w:rPr>
        <w:t xml:space="preserve"> משמעותי בין שני הצדדים, לא ניתן להתנות והחלטה כזו לא נחשבת כדי שהמעביד לא יתנהג בצורה לא נכונה מול העובד). </w:t>
      </w:r>
      <w:r w:rsidRPr="0014135B">
        <w:rPr>
          <w:rFonts w:ascii="David" w:hAnsi="David" w:cs="David"/>
          <w:b/>
          <w:bCs/>
          <w:color w:val="000000"/>
          <w:rtl/>
        </w:rPr>
        <w:t xml:space="preserve">יש יותר גמישות בדיני הממונות ופחות גמישות בדיני האיסורים. </w:t>
      </w:r>
    </w:p>
    <w:p w:rsidR="00427959" w:rsidRDefault="00A722D1" w:rsidP="00427959">
      <w:pPr>
        <w:pStyle w:val="NormalWeb"/>
        <w:bidi/>
        <w:spacing w:before="0" w:beforeAutospacing="0" w:after="0" w:afterAutospacing="0" w:line="360" w:lineRule="auto"/>
        <w:jc w:val="both"/>
        <w:rPr>
          <w:rFonts w:ascii="David" w:hAnsi="David" w:cs="David"/>
          <w:color w:val="000000"/>
          <w:rtl/>
        </w:rPr>
      </w:pPr>
      <w:r w:rsidRPr="009F6B72">
        <w:rPr>
          <w:rFonts w:ascii="Lucida Sans Unicode" w:hAnsi="Lucida Sans Unicode" w:cs="Lucida Sans Unicode"/>
          <w:b/>
          <w:bCs/>
          <w:color w:val="548DD4" w:themeColor="text2" w:themeTint="99"/>
          <w:sz w:val="22"/>
          <w:szCs w:val="22"/>
          <w:u w:val="thick"/>
          <w:rtl/>
        </w:rPr>
        <w:t xml:space="preserve">משנה </w:t>
      </w:r>
      <w:r w:rsidR="00E703C0" w:rsidRPr="009F6B72">
        <w:rPr>
          <w:rFonts w:ascii="Lucida Sans Unicode" w:hAnsi="Lucida Sans Unicode" w:cs="Lucida Sans Unicode"/>
          <w:b/>
          <w:bCs/>
          <w:color w:val="548DD4" w:themeColor="text2" w:themeTint="99"/>
          <w:sz w:val="22"/>
          <w:szCs w:val="22"/>
          <w:u w:val="thick"/>
          <w:rtl/>
        </w:rPr>
        <w:t>מסכת כתובות</w:t>
      </w:r>
      <w:r w:rsidR="00E703C0" w:rsidRPr="00D97D32">
        <w:rPr>
          <w:rFonts w:ascii="David" w:hAnsi="David" w:cs="David"/>
          <w:color w:val="000000"/>
          <w:sz w:val="22"/>
          <w:szCs w:val="22"/>
          <w:rtl/>
        </w:rPr>
        <w:t xml:space="preserve">: </w:t>
      </w:r>
      <w:r w:rsidR="00E703C0" w:rsidRPr="00E703C0">
        <w:rPr>
          <w:rFonts w:ascii="David" w:hAnsi="David" w:cs="David"/>
          <w:color w:val="000000"/>
          <w:rtl/>
        </w:rPr>
        <w:t xml:space="preserve">לפי ההלכה </w:t>
      </w:r>
      <w:r>
        <w:rPr>
          <w:rFonts w:ascii="David" w:hAnsi="David" w:cs="David" w:hint="cs"/>
          <w:color w:val="000000"/>
          <w:rtl/>
        </w:rPr>
        <w:t>כאשר בני זוג מתחתנים,</w:t>
      </w:r>
      <w:r w:rsidR="00E703C0" w:rsidRPr="00E703C0">
        <w:rPr>
          <w:rFonts w:ascii="David" w:hAnsi="David" w:cs="David"/>
          <w:color w:val="000000"/>
          <w:rtl/>
        </w:rPr>
        <w:t xml:space="preserve"> הבעל זכאי לרשת את אשתו </w:t>
      </w:r>
      <w:r>
        <w:rPr>
          <w:rFonts w:ascii="David" w:hAnsi="David" w:cs="David" w:hint="cs"/>
          <w:color w:val="000000"/>
          <w:rtl/>
        </w:rPr>
        <w:t>(</w:t>
      </w:r>
      <w:r w:rsidR="00E703C0" w:rsidRPr="00E703C0">
        <w:rPr>
          <w:rFonts w:ascii="David" w:hAnsi="David" w:cs="David"/>
          <w:color w:val="000000"/>
          <w:rtl/>
        </w:rPr>
        <w:t>במידה ותמות</w:t>
      </w:r>
      <w:r>
        <w:rPr>
          <w:rFonts w:ascii="David" w:hAnsi="David" w:cs="David" w:hint="cs"/>
          <w:color w:val="000000"/>
          <w:rtl/>
        </w:rPr>
        <w:t>)</w:t>
      </w:r>
      <w:r w:rsidR="00E703C0" w:rsidRPr="00E703C0">
        <w:rPr>
          <w:rFonts w:ascii="David" w:hAnsi="David" w:cs="David"/>
          <w:color w:val="000000"/>
          <w:rtl/>
        </w:rPr>
        <w:t>, ובחייה הוא</w:t>
      </w:r>
      <w:r>
        <w:rPr>
          <w:rFonts w:ascii="David" w:hAnsi="David" w:cs="David" w:hint="cs"/>
          <w:color w:val="000000"/>
          <w:rtl/>
        </w:rPr>
        <w:t xml:space="preserve"> זכאי לאכול </w:t>
      </w:r>
      <w:r w:rsidR="00E703C0" w:rsidRPr="00E703C0">
        <w:rPr>
          <w:rFonts w:ascii="David" w:hAnsi="David" w:cs="David"/>
          <w:color w:val="000000"/>
          <w:rtl/>
        </w:rPr>
        <w:t xml:space="preserve">מהפירות של נכסיה. </w:t>
      </w:r>
      <w:r>
        <w:rPr>
          <w:rFonts w:ascii="David" w:hAnsi="David" w:cs="David" w:hint="cs"/>
          <w:color w:val="000000"/>
          <w:rtl/>
        </w:rPr>
        <w:t>כלומר, כל עוד הם נשואים,</w:t>
      </w:r>
      <w:r w:rsidR="00E703C0" w:rsidRPr="00E703C0">
        <w:rPr>
          <w:rFonts w:ascii="David" w:hAnsi="David" w:cs="David"/>
          <w:color w:val="000000"/>
          <w:rtl/>
        </w:rPr>
        <w:t xml:space="preserve"> הבעל זכאי לקבל את פירות הנכסים. אם הנישואים נפסקים</w:t>
      </w:r>
      <w:r>
        <w:rPr>
          <w:rFonts w:ascii="David" w:hAnsi="David" w:cs="David" w:hint="cs"/>
          <w:color w:val="000000"/>
          <w:rtl/>
        </w:rPr>
        <w:t xml:space="preserve"> </w:t>
      </w:r>
      <w:r w:rsidR="00E703C0" w:rsidRPr="00E703C0">
        <w:rPr>
          <w:rFonts w:ascii="David" w:hAnsi="David" w:cs="David"/>
          <w:color w:val="000000"/>
          <w:rtl/>
        </w:rPr>
        <w:t xml:space="preserve">- </w:t>
      </w:r>
      <w:r>
        <w:rPr>
          <w:rFonts w:ascii="David" w:hAnsi="David" w:cs="David" w:hint="cs"/>
          <w:color w:val="000000"/>
          <w:rtl/>
        </w:rPr>
        <w:t xml:space="preserve"> במקרה של </w:t>
      </w:r>
      <w:r w:rsidR="00E703C0" w:rsidRPr="00E703C0">
        <w:rPr>
          <w:rFonts w:ascii="David" w:hAnsi="David" w:cs="David"/>
          <w:color w:val="000000"/>
          <w:rtl/>
        </w:rPr>
        <w:t>גט או מוות, הנכסים חוזרים לאישה</w:t>
      </w:r>
      <w:r>
        <w:rPr>
          <w:rFonts w:ascii="David" w:hAnsi="David" w:cs="David" w:hint="cs"/>
          <w:color w:val="000000"/>
          <w:rtl/>
        </w:rPr>
        <w:t>, ובתמורה לכך ה</w:t>
      </w:r>
      <w:r w:rsidR="00E703C0" w:rsidRPr="00E703C0">
        <w:rPr>
          <w:rFonts w:ascii="David" w:hAnsi="David" w:cs="David"/>
          <w:color w:val="000000"/>
          <w:rtl/>
        </w:rPr>
        <w:t>אישה</w:t>
      </w:r>
      <w:r>
        <w:rPr>
          <w:rFonts w:ascii="David" w:hAnsi="David" w:cs="David" w:hint="cs"/>
          <w:color w:val="000000"/>
          <w:rtl/>
        </w:rPr>
        <w:t xml:space="preserve"> זכאית ל</w:t>
      </w:r>
      <w:r>
        <w:rPr>
          <w:rFonts w:ascii="David" w:hAnsi="David" w:cs="David"/>
          <w:color w:val="000000"/>
          <w:rtl/>
        </w:rPr>
        <w:t>הטבות אחרות</w:t>
      </w:r>
      <w:r>
        <w:rPr>
          <w:rFonts w:ascii="David" w:hAnsi="David" w:cs="David" w:hint="cs"/>
          <w:color w:val="000000"/>
          <w:rtl/>
        </w:rPr>
        <w:t xml:space="preserve"> מצידו של הבעל.</w:t>
      </w:r>
    </w:p>
    <w:p w:rsidR="00E703C0" w:rsidRPr="00427959" w:rsidRDefault="00E703C0" w:rsidP="00427959">
      <w:pPr>
        <w:pStyle w:val="NormalWeb"/>
        <w:bidi/>
        <w:spacing w:before="0" w:beforeAutospacing="0" w:after="0" w:afterAutospacing="0" w:line="360" w:lineRule="auto"/>
        <w:jc w:val="both"/>
        <w:rPr>
          <w:rFonts w:ascii="David" w:hAnsi="David" w:cs="David"/>
          <w:color w:val="000000"/>
          <w:rtl/>
        </w:rPr>
      </w:pPr>
      <w:r w:rsidRPr="00E703C0">
        <w:rPr>
          <w:rFonts w:ascii="David" w:hAnsi="David" w:cs="David"/>
          <w:color w:val="000000"/>
          <w:rtl/>
        </w:rPr>
        <w:br/>
        <w:t xml:space="preserve">אם בני זוג הולכים להתחתן </w:t>
      </w:r>
      <w:r w:rsidR="00427959">
        <w:rPr>
          <w:rFonts w:ascii="David" w:hAnsi="David" w:cs="David" w:hint="cs"/>
          <w:color w:val="000000"/>
          <w:rtl/>
        </w:rPr>
        <w:t xml:space="preserve">והאישה היא בעלת </w:t>
      </w:r>
      <w:r w:rsidRPr="00E703C0">
        <w:rPr>
          <w:rFonts w:ascii="David" w:hAnsi="David" w:cs="David"/>
          <w:color w:val="000000"/>
          <w:rtl/>
        </w:rPr>
        <w:t>נכסים</w:t>
      </w:r>
      <w:r w:rsidR="00A722D1">
        <w:rPr>
          <w:rFonts w:ascii="David" w:hAnsi="David" w:cs="David" w:hint="cs"/>
          <w:color w:val="000000"/>
          <w:rtl/>
        </w:rPr>
        <w:t xml:space="preserve"> רבים</w:t>
      </w:r>
      <w:r w:rsidRPr="00E703C0">
        <w:rPr>
          <w:rFonts w:ascii="David" w:hAnsi="David" w:cs="David"/>
          <w:color w:val="000000"/>
          <w:rtl/>
        </w:rPr>
        <w:t xml:space="preserve">, </w:t>
      </w:r>
      <w:r w:rsidR="00A722D1">
        <w:rPr>
          <w:rFonts w:ascii="David" w:hAnsi="David" w:cs="David" w:hint="cs"/>
          <w:color w:val="000000"/>
          <w:rtl/>
        </w:rPr>
        <w:t xml:space="preserve">היא יכולה לבצע תניה </w:t>
      </w:r>
      <w:r w:rsidRPr="00E703C0">
        <w:rPr>
          <w:rFonts w:ascii="David" w:hAnsi="David" w:cs="David"/>
          <w:color w:val="000000"/>
          <w:rtl/>
        </w:rPr>
        <w:t xml:space="preserve">שהבעל לא אוכל פירות מנכסיה במהלך הנישואים ושהוא לא יירש אותה, הבעל מסכים וכותב לה שאין לו דין ודברים בנכסיה. </w:t>
      </w:r>
      <w:r w:rsidRPr="00A722D1">
        <w:rPr>
          <w:rFonts w:ascii="David" w:hAnsi="David" w:cs="David"/>
          <w:b/>
          <w:bCs/>
          <w:color w:val="000000"/>
          <w:rtl/>
        </w:rPr>
        <w:lastRenderedPageBreak/>
        <w:t>המשנה</w:t>
      </w:r>
      <w:r w:rsidRPr="00E703C0">
        <w:rPr>
          <w:rFonts w:ascii="David" w:hAnsi="David" w:cs="David"/>
          <w:color w:val="000000"/>
          <w:rtl/>
        </w:rPr>
        <w:t xml:space="preserve"> אומרת שאם הבעל </w:t>
      </w:r>
      <w:r w:rsidR="00A722D1">
        <w:rPr>
          <w:rFonts w:ascii="David" w:hAnsi="David" w:cs="David" w:hint="cs"/>
          <w:color w:val="000000"/>
          <w:rtl/>
        </w:rPr>
        <w:t>מביע את הסכמתו</w:t>
      </w:r>
      <w:r w:rsidRPr="00E703C0">
        <w:rPr>
          <w:rFonts w:ascii="David" w:hAnsi="David" w:cs="David"/>
          <w:color w:val="000000"/>
          <w:rtl/>
        </w:rPr>
        <w:t xml:space="preserve"> בצורה ברורה שלא ניתנת לפירוש</w:t>
      </w:r>
      <w:r w:rsidR="00A722D1">
        <w:rPr>
          <w:rFonts w:ascii="David" w:hAnsi="David" w:cs="David" w:hint="cs"/>
          <w:color w:val="000000"/>
          <w:rtl/>
        </w:rPr>
        <w:t xml:space="preserve"> אחר,</w:t>
      </w:r>
      <w:r w:rsidRPr="00E703C0">
        <w:rPr>
          <w:rFonts w:ascii="David" w:hAnsi="David" w:cs="David"/>
          <w:color w:val="000000"/>
          <w:rtl/>
        </w:rPr>
        <w:t xml:space="preserve"> </w:t>
      </w:r>
      <w:r w:rsidR="00A722D1">
        <w:rPr>
          <w:rFonts w:ascii="David" w:hAnsi="David" w:cs="David" w:hint="cs"/>
          <w:color w:val="000000"/>
          <w:rtl/>
        </w:rPr>
        <w:t>יש לקבל</w:t>
      </w:r>
      <w:r w:rsidRPr="00E703C0">
        <w:rPr>
          <w:rFonts w:ascii="David" w:hAnsi="David" w:cs="David"/>
          <w:color w:val="000000"/>
          <w:rtl/>
        </w:rPr>
        <w:t xml:space="preserve"> את דבריו. במקום שיש לפרש את התנאי בצורה מצמצמת שהוויתור של הבעל קטן </w:t>
      </w:r>
      <w:r w:rsidR="00A722D1">
        <w:rPr>
          <w:rFonts w:ascii="David" w:hAnsi="David" w:cs="David" w:hint="cs"/>
          <w:color w:val="000000"/>
          <w:rtl/>
        </w:rPr>
        <w:t>התנאי יתפרש כך.</w:t>
      </w:r>
      <w:r w:rsidRPr="00E703C0">
        <w:rPr>
          <w:rFonts w:ascii="David" w:hAnsi="David" w:cs="David"/>
          <w:color w:val="000000"/>
          <w:rtl/>
        </w:rPr>
        <w:t xml:space="preserve"> </w:t>
      </w:r>
    </w:p>
    <w:p w:rsidR="00E703C0" w:rsidRPr="0014135B" w:rsidRDefault="00A722D1" w:rsidP="00FC0A04">
      <w:pPr>
        <w:pStyle w:val="NormalWeb"/>
        <w:bidi/>
        <w:spacing w:before="0" w:beforeAutospacing="0" w:after="0" w:afterAutospacing="0" w:line="360" w:lineRule="auto"/>
        <w:jc w:val="both"/>
        <w:rPr>
          <w:rFonts w:ascii="David" w:hAnsi="David" w:cs="David"/>
          <w:b/>
          <w:bCs/>
          <w:rtl/>
        </w:rPr>
      </w:pPr>
      <w:r>
        <w:rPr>
          <w:rFonts w:ascii="David" w:hAnsi="David" w:cs="David"/>
          <w:b/>
          <w:bCs/>
          <w:color w:val="000000"/>
          <w:rtl/>
        </w:rPr>
        <w:t>ההלכה נפסקה שבעניי</w:t>
      </w:r>
      <w:r>
        <w:rPr>
          <w:rFonts w:ascii="David" w:hAnsi="David" w:cs="David" w:hint="cs"/>
          <w:b/>
          <w:bCs/>
          <w:color w:val="000000"/>
          <w:rtl/>
        </w:rPr>
        <w:t>ני</w:t>
      </w:r>
      <w:r w:rsidR="00E703C0" w:rsidRPr="0014135B">
        <w:rPr>
          <w:rFonts w:ascii="David" w:hAnsi="David" w:cs="David"/>
          <w:b/>
          <w:bCs/>
          <w:color w:val="000000"/>
          <w:rtl/>
        </w:rPr>
        <w:t xml:space="preserve"> ממונות ניתן להתנות תנאי שהוא שונה מההסדר שקבעה התורה, בתנאי שהם ששני הצדדים הסכימו על כך.     </w:t>
      </w:r>
    </w:p>
    <w:p w:rsidR="00E703C0" w:rsidRPr="00E703C0" w:rsidRDefault="0014135B" w:rsidP="00FC0A04">
      <w:pPr>
        <w:pStyle w:val="NormalWeb"/>
        <w:bidi/>
        <w:spacing w:before="0" w:beforeAutospacing="0" w:after="0" w:afterAutospacing="0" w:line="360" w:lineRule="auto"/>
        <w:jc w:val="both"/>
        <w:rPr>
          <w:rFonts w:ascii="David" w:hAnsi="David" w:cs="David"/>
          <w:rtl/>
        </w:rPr>
      </w:pPr>
      <w:r w:rsidRPr="0014135B">
        <w:rPr>
          <w:rFonts w:ascii="David" w:hAnsi="David" w:cs="David" w:hint="cs"/>
          <w:b/>
          <w:bCs/>
          <w:color w:val="000000"/>
          <w:rtl/>
        </w:rPr>
        <w:t>ב</w:t>
      </w:r>
      <w:r w:rsidRPr="0014135B">
        <w:rPr>
          <w:rFonts w:ascii="David" w:hAnsi="David" w:cs="David"/>
          <w:b/>
          <w:bCs/>
          <w:color w:val="000000"/>
          <w:rtl/>
        </w:rPr>
        <w:t>תקופת התנאים</w:t>
      </w:r>
      <w:r w:rsidRPr="0014135B">
        <w:rPr>
          <w:rFonts w:ascii="David" w:hAnsi="David" w:cs="David" w:hint="cs"/>
          <w:b/>
          <w:bCs/>
          <w:color w:val="000000"/>
          <w:rtl/>
        </w:rPr>
        <w:t xml:space="preserve"> :</w:t>
      </w:r>
      <w:r>
        <w:rPr>
          <w:rFonts w:ascii="David" w:hAnsi="David" w:cs="David" w:hint="cs"/>
          <w:color w:val="000000"/>
          <w:rtl/>
        </w:rPr>
        <w:t xml:space="preserve"> </w:t>
      </w:r>
      <w:r w:rsidR="00E703C0" w:rsidRPr="00E703C0">
        <w:rPr>
          <w:rFonts w:ascii="David" w:hAnsi="David" w:cs="David"/>
          <w:color w:val="000000"/>
          <w:rtl/>
        </w:rPr>
        <w:t>היצירה ההלכתית העיקרית היא משנה, משנ</w:t>
      </w:r>
      <w:r>
        <w:rPr>
          <w:rFonts w:ascii="David" w:hAnsi="David" w:cs="David"/>
          <w:color w:val="000000"/>
          <w:rtl/>
        </w:rPr>
        <w:t>ת 200 לפנה"ס עד שנת 20</w:t>
      </w:r>
      <w:r>
        <w:rPr>
          <w:rFonts w:ascii="David" w:hAnsi="David" w:cs="David" w:hint="cs"/>
          <w:color w:val="000000"/>
          <w:rtl/>
        </w:rPr>
        <w:t>0.</w:t>
      </w:r>
    </w:p>
    <w:p w:rsidR="00B90E46" w:rsidRDefault="0014135B" w:rsidP="00B90E46">
      <w:pPr>
        <w:pStyle w:val="NormalWeb"/>
        <w:bidi/>
        <w:spacing w:before="0" w:beforeAutospacing="0" w:after="0" w:afterAutospacing="0" w:line="360" w:lineRule="auto"/>
        <w:jc w:val="both"/>
        <w:rPr>
          <w:rFonts w:ascii="David" w:hAnsi="David" w:cs="David"/>
          <w:color w:val="000000"/>
          <w:rtl/>
        </w:rPr>
      </w:pPr>
      <w:r>
        <w:rPr>
          <w:rFonts w:ascii="David" w:hAnsi="David" w:cs="David"/>
          <w:b/>
          <w:bCs/>
          <w:color w:val="000000"/>
          <w:rtl/>
        </w:rPr>
        <w:t>תקופת האמוראים</w:t>
      </w:r>
      <w:r>
        <w:rPr>
          <w:rFonts w:ascii="David" w:hAnsi="David" w:cs="David" w:hint="cs"/>
          <w:b/>
          <w:bCs/>
          <w:color w:val="000000"/>
          <w:rtl/>
        </w:rPr>
        <w:t xml:space="preserve"> : </w:t>
      </w:r>
      <w:r w:rsidR="00E703C0" w:rsidRPr="00E703C0">
        <w:rPr>
          <w:rFonts w:ascii="David" w:hAnsi="David" w:cs="David"/>
          <w:color w:val="000000"/>
          <w:rtl/>
        </w:rPr>
        <w:t>היצירה העיקרית היא גמרא, משנת 200 עד 500</w:t>
      </w:r>
      <w:r>
        <w:rPr>
          <w:rFonts w:ascii="David" w:hAnsi="David" w:cs="David"/>
          <w:color w:val="000000"/>
          <w:rtl/>
        </w:rPr>
        <w:t xml:space="preserve">. </w:t>
      </w:r>
      <w:r w:rsidR="00E703C0" w:rsidRPr="00E703C0">
        <w:rPr>
          <w:rFonts w:ascii="David" w:hAnsi="David" w:cs="David"/>
          <w:color w:val="000000"/>
          <w:rtl/>
        </w:rPr>
        <w:t>צריך שיהיה</w:t>
      </w:r>
      <w:r w:rsidR="00B90E46">
        <w:rPr>
          <w:rFonts w:ascii="David" w:hAnsi="David" w:cs="David"/>
          <w:color w:val="000000"/>
          <w:rtl/>
        </w:rPr>
        <w:t xml:space="preserve"> מנגנון ההכרעה כאשר יש מחלוקות.</w:t>
      </w:r>
    </w:p>
    <w:p w:rsidR="005D1156" w:rsidRDefault="005D1156" w:rsidP="009F6B72">
      <w:pPr>
        <w:pStyle w:val="NormalWeb"/>
        <w:bidi/>
        <w:spacing w:before="0" w:beforeAutospacing="0" w:after="0" w:afterAutospacing="0" w:line="360" w:lineRule="auto"/>
        <w:jc w:val="both"/>
        <w:rPr>
          <w:rFonts w:ascii="David" w:hAnsi="David" w:cs="David"/>
          <w:color w:val="000000"/>
          <w:rtl/>
        </w:rPr>
      </w:pPr>
      <w:r>
        <w:rPr>
          <w:rFonts w:ascii="Lucida Sans Unicode" w:hAnsi="Lucida Sans Unicode" w:cs="Lucida Sans Unicode"/>
          <w:b/>
          <w:bCs/>
          <w:noProof/>
          <w:color w:val="1F497D" w:themeColor="text2"/>
          <w:sz w:val="22"/>
          <w:szCs w:val="22"/>
          <w:u w:val="thick"/>
          <w:rtl/>
        </w:rPr>
        <mc:AlternateContent>
          <mc:Choice Requires="wps">
            <w:drawing>
              <wp:anchor distT="0" distB="0" distL="114300" distR="114300" simplePos="0" relativeHeight="251667456" behindDoc="1" locked="0" layoutInCell="1" allowOverlap="1" wp14:anchorId="6B8FA4DB" wp14:editId="00B46145">
                <wp:simplePos x="0" y="0"/>
                <wp:positionH relativeFrom="column">
                  <wp:posOffset>-52705</wp:posOffset>
                </wp:positionH>
                <wp:positionV relativeFrom="paragraph">
                  <wp:posOffset>13335</wp:posOffset>
                </wp:positionV>
                <wp:extent cx="5876925" cy="552450"/>
                <wp:effectExtent l="0" t="0" r="28575" b="19050"/>
                <wp:wrapNone/>
                <wp:docPr id="9" name="מלבן 9"/>
                <wp:cNvGraphicFramePr/>
                <a:graphic xmlns:a="http://schemas.openxmlformats.org/drawingml/2006/main">
                  <a:graphicData uri="http://schemas.microsoft.com/office/word/2010/wordprocessingShape">
                    <wps:wsp>
                      <wps:cNvSpPr/>
                      <wps:spPr>
                        <a:xfrm>
                          <a:off x="0" y="0"/>
                          <a:ext cx="587692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D9D20" id="מלבן 9" o:spid="_x0000_s1026" style="position:absolute;left:0;text-align:left;margin-left:-4.15pt;margin-top:1.05pt;width:462.75pt;height:4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" fillcolor="white [3201]" strokecolor="#4f81bd [3204]" strokeweight="2pt"/>
            </w:pict>
          </mc:Fallback>
        </mc:AlternateContent>
      </w:r>
      <w:r w:rsidR="00E703C0" w:rsidRPr="009F6B72">
        <w:rPr>
          <w:rFonts w:ascii="Lucida Sans Unicode" w:hAnsi="Lucida Sans Unicode" w:cs="Lucida Sans Unicode"/>
          <w:b/>
          <w:bCs/>
          <w:color w:val="548DD4" w:themeColor="text2" w:themeTint="99"/>
          <w:sz w:val="22"/>
          <w:szCs w:val="22"/>
          <w:u w:val="thick"/>
          <w:rtl/>
        </w:rPr>
        <w:t>תוספתא קידושין ג הלכה ז</w:t>
      </w:r>
      <w:r w:rsidR="005747D2" w:rsidRPr="00D97D32">
        <w:rPr>
          <w:rFonts w:ascii="David" w:hAnsi="David" w:cs="David" w:hint="cs"/>
          <w:color w:val="548DD4" w:themeColor="text2" w:themeTint="99"/>
          <w:sz w:val="22"/>
          <w:szCs w:val="22"/>
          <w:rtl/>
        </w:rPr>
        <w:t xml:space="preserve"> </w:t>
      </w:r>
      <w:r w:rsidR="005747D2" w:rsidRPr="005D1156">
        <w:rPr>
          <w:rFonts w:ascii="Lucida Sans Unicode" w:hAnsi="Lucida Sans Unicode" w:cs="Lucida Sans Unicode"/>
          <w:b/>
          <w:bCs/>
          <w:color w:val="0F243E" w:themeColor="text2" w:themeShade="80"/>
          <w:sz w:val="22"/>
          <w:szCs w:val="22"/>
          <w:rtl/>
        </w:rPr>
        <w:t>:</w:t>
      </w:r>
      <w:r w:rsidR="009F6B72" w:rsidRPr="005D1156">
        <w:rPr>
          <w:rFonts w:ascii="Lucida Sans Unicode" w:hAnsi="Lucida Sans Unicode" w:cs="Lucida Sans Unicode" w:hint="cs"/>
          <w:b/>
          <w:bCs/>
          <w:color w:val="0F243E" w:themeColor="text2" w:themeShade="80"/>
          <w:sz w:val="22"/>
          <w:szCs w:val="22"/>
          <w:rtl/>
        </w:rPr>
        <w:t xml:space="preserve"> </w:t>
      </w:r>
      <w:r w:rsidR="009F6B72" w:rsidRPr="005D1156">
        <w:rPr>
          <w:rFonts w:ascii="Lucida Sans Unicode" w:hAnsi="Lucida Sans Unicode" w:cs="Lucida Sans Unicode" w:hint="cs"/>
          <w:b/>
          <w:bCs/>
          <w:color w:val="0F243E" w:themeColor="text2" w:themeShade="80"/>
          <w:sz w:val="20"/>
          <w:szCs w:val="20"/>
          <w:rtl/>
        </w:rPr>
        <w:t>"הריני מקדשך על מנת שירצה אבא"- רצה האב, מקודשת. לא רצה, אינה מקודשת. "על מנת שאם מתי לא תהא זקוקה ליבם"-</w:t>
      </w:r>
    </w:p>
    <w:p w:rsidR="005747D2" w:rsidRPr="00B90E46" w:rsidRDefault="009F6B72" w:rsidP="005D1156">
      <w:pPr>
        <w:pStyle w:val="NormalWeb"/>
        <w:bidi/>
        <w:spacing w:before="0" w:beforeAutospacing="0" w:after="0" w:afterAutospacing="0" w:line="360" w:lineRule="auto"/>
        <w:jc w:val="both"/>
        <w:rPr>
          <w:rFonts w:ascii="David" w:hAnsi="David" w:cs="David"/>
          <w:rtl/>
        </w:rPr>
      </w:pPr>
      <w:r w:rsidRPr="005D1156">
        <w:rPr>
          <w:rFonts w:ascii="David" w:hAnsi="David" w:cs="David" w:hint="cs"/>
          <w:color w:val="000000"/>
          <w:rtl/>
        </w:rPr>
        <w:t xml:space="preserve"> </w:t>
      </w:r>
      <w:r w:rsidR="00E703C0" w:rsidRPr="00E703C0">
        <w:rPr>
          <w:rFonts w:ascii="David" w:hAnsi="David" w:cs="David"/>
          <w:color w:val="000000"/>
          <w:rtl/>
        </w:rPr>
        <w:t xml:space="preserve">אדם שמקדש אישה </w:t>
      </w:r>
      <w:r w:rsidR="00E703C0" w:rsidRPr="005747D2">
        <w:rPr>
          <w:rFonts w:ascii="David" w:hAnsi="David" w:cs="David"/>
          <w:b/>
          <w:bCs/>
          <w:color w:val="000000"/>
          <w:rtl/>
        </w:rPr>
        <w:t>על</w:t>
      </w:r>
      <w:r w:rsidR="0014135B" w:rsidRPr="005747D2">
        <w:rPr>
          <w:rFonts w:ascii="David" w:hAnsi="David" w:cs="David"/>
          <w:b/>
          <w:bCs/>
          <w:color w:val="000000"/>
          <w:rtl/>
        </w:rPr>
        <w:t xml:space="preserve"> תנאי</w:t>
      </w:r>
      <w:r w:rsidR="0014135B">
        <w:rPr>
          <w:rFonts w:ascii="David" w:hAnsi="David" w:cs="David" w:hint="cs"/>
          <w:color w:val="000000"/>
          <w:rtl/>
        </w:rPr>
        <w:t xml:space="preserve"> (</w:t>
      </w:r>
      <w:r w:rsidR="005747D2">
        <w:rPr>
          <w:rFonts w:ascii="David" w:hAnsi="David" w:cs="David"/>
          <w:color w:val="000000"/>
          <w:rtl/>
        </w:rPr>
        <w:t>"תנאי מתלה"</w:t>
      </w:r>
      <w:r w:rsidR="005747D2">
        <w:rPr>
          <w:rFonts w:ascii="David" w:hAnsi="David" w:cs="David" w:hint="cs"/>
          <w:color w:val="000000"/>
          <w:rtl/>
        </w:rPr>
        <w:t xml:space="preserve"> לקידושין). </w:t>
      </w:r>
      <w:r w:rsidR="00E703C0" w:rsidRPr="00E703C0">
        <w:rPr>
          <w:rFonts w:ascii="David" w:hAnsi="David" w:cs="David"/>
          <w:color w:val="000000"/>
          <w:rtl/>
        </w:rPr>
        <w:t xml:space="preserve">כדי לקדש אישה </w:t>
      </w:r>
      <w:r w:rsidR="005747D2">
        <w:rPr>
          <w:rFonts w:ascii="David" w:hAnsi="David" w:cs="David" w:hint="cs"/>
          <w:color w:val="000000"/>
          <w:rtl/>
        </w:rPr>
        <w:t>יש צורך ב</w:t>
      </w:r>
      <w:r w:rsidR="00E703C0" w:rsidRPr="00E703C0">
        <w:rPr>
          <w:rFonts w:ascii="David" w:hAnsi="David" w:cs="David"/>
          <w:color w:val="000000"/>
          <w:rtl/>
        </w:rPr>
        <w:t>גמירות דעת של שני הצדדים</w:t>
      </w:r>
      <w:r w:rsidR="0014135B">
        <w:rPr>
          <w:rFonts w:ascii="David" w:hAnsi="David" w:cs="David" w:hint="cs"/>
          <w:color w:val="000000"/>
          <w:rtl/>
        </w:rPr>
        <w:t>,</w:t>
      </w:r>
      <w:r w:rsidR="0014135B">
        <w:rPr>
          <w:rFonts w:ascii="David" w:hAnsi="David" w:cs="David"/>
          <w:color w:val="000000"/>
          <w:rtl/>
        </w:rPr>
        <w:t xml:space="preserve"> </w:t>
      </w:r>
      <w:r w:rsidR="005747D2">
        <w:rPr>
          <w:rFonts w:ascii="David" w:hAnsi="David" w:cs="David" w:hint="cs"/>
          <w:color w:val="000000"/>
          <w:rtl/>
        </w:rPr>
        <w:t>קיימת</w:t>
      </w:r>
      <w:r w:rsidR="00E703C0" w:rsidRPr="00E703C0">
        <w:rPr>
          <w:rFonts w:ascii="David" w:hAnsi="David" w:cs="David"/>
          <w:color w:val="000000"/>
          <w:rtl/>
        </w:rPr>
        <w:t xml:space="preserve"> פרוצדורה והליך פורמלי של קידושין. אם האיש </w:t>
      </w:r>
      <w:r w:rsidR="00E703C0" w:rsidRPr="005747D2">
        <w:rPr>
          <w:rFonts w:ascii="David" w:hAnsi="David" w:cs="David"/>
          <w:b/>
          <w:bCs/>
          <w:color w:val="000000"/>
          <w:rtl/>
        </w:rPr>
        <w:t>מתנה את הקידושין ברצון אביו</w:t>
      </w:r>
      <w:r w:rsidR="005747D2">
        <w:rPr>
          <w:rFonts w:ascii="David" w:hAnsi="David" w:cs="David" w:hint="cs"/>
          <w:color w:val="000000"/>
          <w:rtl/>
        </w:rPr>
        <w:t xml:space="preserve"> </w:t>
      </w:r>
      <w:r w:rsidR="00E703C0" w:rsidRPr="00E703C0">
        <w:rPr>
          <w:rFonts w:ascii="David" w:hAnsi="David" w:cs="David"/>
          <w:color w:val="000000"/>
          <w:rtl/>
        </w:rPr>
        <w:t xml:space="preserve">- </w:t>
      </w:r>
      <w:r w:rsidR="00E703C0" w:rsidRPr="005747D2">
        <w:rPr>
          <w:rFonts w:ascii="David" w:hAnsi="David" w:cs="David"/>
          <w:b/>
          <w:bCs/>
          <w:color w:val="000000"/>
          <w:rtl/>
        </w:rPr>
        <w:t>אכן הקידושין תלויים ברצון האב.</w:t>
      </w:r>
    </w:p>
    <w:p w:rsidR="00E703C0" w:rsidRPr="00E703C0" w:rsidRDefault="005747D2" w:rsidP="00B51EFE">
      <w:pPr>
        <w:pStyle w:val="NormalWeb"/>
        <w:bidi/>
        <w:spacing w:before="0" w:beforeAutospacing="0" w:after="0" w:afterAutospacing="0" w:line="360" w:lineRule="auto"/>
        <w:jc w:val="both"/>
        <w:rPr>
          <w:rFonts w:ascii="David" w:hAnsi="David" w:cs="David"/>
          <w:rtl/>
        </w:rPr>
      </w:pPr>
      <w:r>
        <w:rPr>
          <w:rFonts w:ascii="David" w:hAnsi="David" w:cs="David" w:hint="cs"/>
          <w:color w:val="000000"/>
          <w:rtl/>
        </w:rPr>
        <w:t>לעומת זאת,</w:t>
      </w:r>
      <w:r w:rsidR="00E703C0" w:rsidRPr="00E703C0">
        <w:rPr>
          <w:rFonts w:ascii="David" w:hAnsi="David" w:cs="David"/>
          <w:color w:val="000000"/>
          <w:rtl/>
        </w:rPr>
        <w:t xml:space="preserve"> </w:t>
      </w:r>
      <w:r w:rsidR="00E703C0" w:rsidRPr="0014135B">
        <w:rPr>
          <w:rFonts w:ascii="David" w:hAnsi="David" w:cs="David"/>
          <w:b/>
          <w:bCs/>
          <w:color w:val="000000"/>
          <w:rtl/>
        </w:rPr>
        <w:t xml:space="preserve">אם האיש אמר שהקידושין תלויים בתנאי שאם הוא ימות היא לא תזדקק לייבום, אין תנאי זה מתקיים </w:t>
      </w:r>
      <w:r w:rsidR="00A722D1">
        <w:rPr>
          <w:rFonts w:ascii="David" w:hAnsi="David" w:cs="David" w:hint="cs"/>
          <w:b/>
          <w:bCs/>
          <w:color w:val="000000"/>
          <w:rtl/>
        </w:rPr>
        <w:t>מפני שהוא</w:t>
      </w:r>
      <w:r w:rsidR="00E703C0" w:rsidRPr="0014135B">
        <w:rPr>
          <w:rFonts w:ascii="David" w:hAnsi="David" w:cs="David"/>
          <w:b/>
          <w:bCs/>
          <w:color w:val="000000"/>
          <w:rtl/>
        </w:rPr>
        <w:t xml:space="preserve"> נוגד את התורה</w:t>
      </w:r>
      <w:r w:rsidR="00B51EFE">
        <w:rPr>
          <w:rFonts w:ascii="David" w:hAnsi="David" w:cs="David" w:hint="cs"/>
          <w:b/>
          <w:bCs/>
          <w:color w:val="000000"/>
          <w:rtl/>
        </w:rPr>
        <w:t xml:space="preserve"> </w:t>
      </w:r>
      <w:r w:rsidR="00B51EFE">
        <w:rPr>
          <w:rFonts w:ascii="David" w:hAnsi="David" w:cs="David"/>
          <w:b/>
          <w:bCs/>
          <w:color w:val="000000"/>
          <w:rtl/>
        </w:rPr>
        <w:t>–</w:t>
      </w:r>
      <w:r w:rsidR="00B51EFE">
        <w:rPr>
          <w:rFonts w:ascii="David" w:hAnsi="David" w:cs="David" w:hint="cs"/>
          <w:b/>
          <w:bCs/>
          <w:color w:val="000000"/>
          <w:rtl/>
        </w:rPr>
        <w:t xml:space="preserve"> נובע מאיסור הלכתי</w:t>
      </w:r>
      <w:r w:rsidR="00A722D1">
        <w:rPr>
          <w:rFonts w:ascii="David" w:hAnsi="David" w:cs="David" w:hint="cs"/>
          <w:color w:val="000000"/>
          <w:rtl/>
        </w:rPr>
        <w:t xml:space="preserve"> :</w:t>
      </w:r>
      <w:r w:rsidR="00E703C0" w:rsidRPr="00E703C0">
        <w:rPr>
          <w:rFonts w:ascii="David" w:hAnsi="David" w:cs="David"/>
          <w:color w:val="000000"/>
          <w:rtl/>
        </w:rPr>
        <w:t xml:space="preserve"> אישה לאחר מות בעלה </w:t>
      </w:r>
      <w:r w:rsidR="005B1CC9">
        <w:rPr>
          <w:rFonts w:ascii="David" w:hAnsi="David" w:cs="David" w:hint="cs"/>
          <w:color w:val="000000"/>
          <w:rtl/>
        </w:rPr>
        <w:t>(</w:t>
      </w:r>
      <w:r w:rsidR="00E703C0" w:rsidRPr="00E703C0">
        <w:rPr>
          <w:rFonts w:ascii="David" w:hAnsi="David" w:cs="David"/>
          <w:color w:val="000000"/>
          <w:rtl/>
        </w:rPr>
        <w:t>אם אין ילדים</w:t>
      </w:r>
      <w:r w:rsidR="005B1CC9">
        <w:rPr>
          <w:rFonts w:ascii="David" w:hAnsi="David" w:cs="David" w:hint="cs"/>
          <w:color w:val="000000"/>
          <w:rtl/>
        </w:rPr>
        <w:t>)</w:t>
      </w:r>
      <w:r w:rsidR="005B1CC9">
        <w:rPr>
          <w:rFonts w:ascii="David" w:hAnsi="David" w:cs="David"/>
          <w:color w:val="000000"/>
          <w:rtl/>
        </w:rPr>
        <w:t xml:space="preserve"> </w:t>
      </w:r>
      <w:r w:rsidR="00E703C0" w:rsidRPr="00E703C0">
        <w:rPr>
          <w:rFonts w:ascii="David" w:hAnsi="David" w:cs="David"/>
          <w:color w:val="000000"/>
          <w:rtl/>
        </w:rPr>
        <w:t>חייבת לעבור ייבום או חליצה, ואם</w:t>
      </w:r>
      <w:r w:rsidR="00A722D1">
        <w:rPr>
          <w:rFonts w:ascii="David" w:hAnsi="David" w:cs="David" w:hint="cs"/>
          <w:color w:val="000000"/>
          <w:rtl/>
        </w:rPr>
        <w:t xml:space="preserve"> היא לא עוברת אחד מהם, </w:t>
      </w:r>
      <w:r w:rsidR="00E703C0" w:rsidRPr="00E703C0">
        <w:rPr>
          <w:rFonts w:ascii="David" w:hAnsi="David" w:cs="David"/>
          <w:color w:val="000000"/>
          <w:rtl/>
        </w:rPr>
        <w:t xml:space="preserve"> </w:t>
      </w:r>
      <w:r w:rsidR="00A722D1">
        <w:rPr>
          <w:rFonts w:ascii="David" w:hAnsi="David" w:cs="David"/>
          <w:color w:val="000000"/>
          <w:rtl/>
        </w:rPr>
        <w:t>אסור לה להתחתן</w:t>
      </w:r>
      <w:r w:rsidR="00A722D1">
        <w:rPr>
          <w:rFonts w:ascii="David" w:hAnsi="David" w:cs="David" w:hint="cs"/>
          <w:color w:val="000000"/>
          <w:rtl/>
        </w:rPr>
        <w:t xml:space="preserve">, </w:t>
      </w:r>
      <w:r w:rsidR="00A722D1">
        <w:rPr>
          <w:rFonts w:ascii="David" w:hAnsi="David" w:cs="David" w:hint="cs"/>
          <w:b/>
          <w:bCs/>
          <w:color w:val="000000"/>
          <w:rtl/>
        </w:rPr>
        <w:t>לא ניתן להתנות</w:t>
      </w:r>
      <w:r w:rsidR="00E703C0" w:rsidRPr="005B1CC9">
        <w:rPr>
          <w:rFonts w:ascii="David" w:hAnsi="David" w:cs="David"/>
          <w:b/>
          <w:bCs/>
          <w:color w:val="000000"/>
          <w:rtl/>
        </w:rPr>
        <w:t xml:space="preserve"> על תנאי זה.</w:t>
      </w:r>
      <w:r w:rsidR="00E703C0" w:rsidRPr="00E703C0">
        <w:rPr>
          <w:rFonts w:ascii="David" w:hAnsi="David" w:cs="David"/>
          <w:color w:val="000000"/>
          <w:rtl/>
        </w:rPr>
        <w:t xml:space="preserve">   </w:t>
      </w:r>
    </w:p>
    <w:p w:rsidR="005B1CC9" w:rsidRDefault="005D1156" w:rsidP="00422D14">
      <w:pPr>
        <w:pStyle w:val="NormalWeb"/>
        <w:bidi/>
        <w:spacing w:before="0" w:beforeAutospacing="0" w:after="0" w:afterAutospacing="0" w:line="360" w:lineRule="auto"/>
        <w:jc w:val="both"/>
        <w:rPr>
          <w:rFonts w:ascii="David" w:hAnsi="David" w:cs="David"/>
          <w:rtl/>
        </w:rPr>
      </w:pPr>
      <w:r>
        <w:rPr>
          <w:rFonts w:ascii="Lucida Sans Unicode" w:hAnsi="Lucida Sans Unicode" w:cs="Lucida Sans Unicode"/>
          <w:b/>
          <w:bCs/>
          <w:noProof/>
          <w:color w:val="1F497D" w:themeColor="text2"/>
          <w:sz w:val="22"/>
          <w:szCs w:val="22"/>
          <w:u w:val="thick"/>
          <w:rtl/>
        </w:rPr>
        <mc:AlternateContent>
          <mc:Choice Requires="wps">
            <w:drawing>
              <wp:anchor distT="0" distB="0" distL="114300" distR="114300" simplePos="0" relativeHeight="251669504" behindDoc="1" locked="0" layoutInCell="1" allowOverlap="1" wp14:anchorId="58604A53" wp14:editId="01103091">
                <wp:simplePos x="0" y="0"/>
                <wp:positionH relativeFrom="column">
                  <wp:posOffset>3585845</wp:posOffset>
                </wp:positionH>
                <wp:positionV relativeFrom="paragraph">
                  <wp:posOffset>487680</wp:posOffset>
                </wp:positionV>
                <wp:extent cx="2238375" cy="266700"/>
                <wp:effectExtent l="0" t="0" r="28575" b="19050"/>
                <wp:wrapNone/>
                <wp:docPr id="10" name="מלבן 10"/>
                <wp:cNvGraphicFramePr/>
                <a:graphic xmlns:a="http://schemas.openxmlformats.org/drawingml/2006/main">
                  <a:graphicData uri="http://schemas.microsoft.com/office/word/2010/wordprocessingShape">
                    <wps:wsp>
                      <wps:cNvSpPr/>
                      <wps:spPr>
                        <a:xfrm>
                          <a:off x="0" y="0"/>
                          <a:ext cx="2238375" cy="266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55DA" id="מלבן 10" o:spid="_x0000_s1026" style="position:absolute;left:0;text-align:left;margin-left:282.35pt;margin-top:38.4pt;width:176.2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" fillcolor="white [3201]" strokecolor="#4f81bd [3204]" strokeweight="2pt"/>
            </w:pict>
          </mc:Fallback>
        </mc:AlternateContent>
      </w:r>
      <w:r w:rsidR="00E703C0" w:rsidRPr="005B1CC9">
        <w:rPr>
          <w:rFonts w:ascii="David" w:hAnsi="David" w:cs="David"/>
          <w:b/>
          <w:bCs/>
          <w:color w:val="000000"/>
          <w:rtl/>
        </w:rPr>
        <w:t>דוגמא נוספת</w:t>
      </w:r>
      <w:r w:rsidR="005B1CC9">
        <w:rPr>
          <w:rFonts w:ascii="David" w:hAnsi="David" w:cs="David" w:hint="cs"/>
          <w:color w:val="000000"/>
          <w:rtl/>
        </w:rPr>
        <w:t xml:space="preserve"> </w:t>
      </w:r>
      <w:r w:rsidR="00E703C0" w:rsidRPr="00E703C0">
        <w:rPr>
          <w:rFonts w:ascii="David" w:hAnsi="David" w:cs="David"/>
          <w:color w:val="000000"/>
          <w:rtl/>
        </w:rPr>
        <w:t>- גבר ואישה שמתחתנים לא יכולים להתנות</w:t>
      </w:r>
      <w:r w:rsidR="00A722D1">
        <w:rPr>
          <w:rFonts w:ascii="David" w:hAnsi="David" w:cs="David"/>
          <w:color w:val="000000"/>
          <w:rtl/>
        </w:rPr>
        <w:t xml:space="preserve"> ביניהם שלאישה יש זכות להיות גם</w:t>
      </w:r>
      <w:r w:rsidR="00A722D1">
        <w:rPr>
          <w:rFonts w:ascii="David" w:hAnsi="David" w:cs="David" w:hint="cs"/>
          <w:color w:val="000000"/>
          <w:rtl/>
        </w:rPr>
        <w:t xml:space="preserve"> </w:t>
      </w:r>
      <w:r w:rsidR="00E703C0" w:rsidRPr="00E703C0">
        <w:rPr>
          <w:rFonts w:ascii="David" w:hAnsi="David" w:cs="David"/>
          <w:color w:val="000000"/>
          <w:rtl/>
        </w:rPr>
        <w:t xml:space="preserve">עם גברים אחרים, </w:t>
      </w:r>
      <w:r w:rsidR="00A722D1">
        <w:rPr>
          <w:rFonts w:ascii="David" w:hAnsi="David" w:cs="David" w:hint="cs"/>
          <w:color w:val="000000"/>
          <w:rtl/>
        </w:rPr>
        <w:t xml:space="preserve"> התניה לא תתקיים </w:t>
      </w:r>
      <w:r w:rsidR="00E703C0" w:rsidRPr="00E703C0">
        <w:rPr>
          <w:rFonts w:ascii="David" w:hAnsi="David" w:cs="David"/>
          <w:color w:val="000000"/>
          <w:rtl/>
        </w:rPr>
        <w:t xml:space="preserve">מכיוון </w:t>
      </w:r>
      <w:r w:rsidR="00A722D1" w:rsidRPr="00B90E46">
        <w:rPr>
          <w:rFonts w:ascii="David" w:hAnsi="David" w:cs="David" w:hint="cs"/>
          <w:b/>
          <w:bCs/>
          <w:color w:val="000000"/>
          <w:rtl/>
        </w:rPr>
        <w:t>שישנו איסור ע"פ ההלכה</w:t>
      </w:r>
      <w:r w:rsidR="00A722D1">
        <w:rPr>
          <w:rFonts w:ascii="David" w:hAnsi="David" w:cs="David" w:hint="cs"/>
          <w:color w:val="000000"/>
          <w:rtl/>
        </w:rPr>
        <w:t xml:space="preserve"> לעשות זאת</w:t>
      </w:r>
      <w:r w:rsidR="00B90E46">
        <w:rPr>
          <w:rFonts w:ascii="David" w:hAnsi="David" w:cs="David" w:hint="cs"/>
          <w:color w:val="000000"/>
          <w:rtl/>
        </w:rPr>
        <w:t xml:space="preserve"> </w:t>
      </w:r>
      <w:r w:rsidR="00B90E46" w:rsidRPr="00B90E46">
        <w:rPr>
          <w:rFonts w:ascii="David" w:hAnsi="David" w:cs="David" w:hint="cs"/>
          <w:b/>
          <w:bCs/>
          <w:color w:val="000000"/>
          <w:rtl/>
        </w:rPr>
        <w:t>(דיני איסורים).</w:t>
      </w:r>
      <w:r w:rsidR="00E703C0" w:rsidRPr="00B90E46">
        <w:rPr>
          <w:rFonts w:ascii="David" w:hAnsi="David" w:cs="David"/>
          <w:b/>
          <w:bCs/>
          <w:color w:val="000000"/>
          <w:rtl/>
        </w:rPr>
        <w:t xml:space="preserve"> </w:t>
      </w:r>
      <w:r w:rsidR="00E703C0" w:rsidRPr="00B90E46">
        <w:rPr>
          <w:rFonts w:ascii="David" w:hAnsi="David" w:cs="David"/>
          <w:b/>
          <w:bCs/>
          <w:color w:val="000000"/>
          <w:rtl/>
        </w:rPr>
        <w:br/>
      </w:r>
      <w:r w:rsidR="00A722D1">
        <w:rPr>
          <w:rFonts w:ascii="Lucida Sans Unicode" w:hAnsi="Lucida Sans Unicode" w:cs="Lucida Sans Unicode" w:hint="cs"/>
          <w:b/>
          <w:bCs/>
          <w:color w:val="548DD4" w:themeColor="text2" w:themeTint="99"/>
          <w:rtl/>
        </w:rPr>
        <w:t>"</w:t>
      </w:r>
      <w:r w:rsidR="00A722D1" w:rsidRPr="00D97D32">
        <w:rPr>
          <w:rFonts w:ascii="Lucida Sans Unicode" w:hAnsi="Lucida Sans Unicode" w:cs="Lucida Sans Unicode"/>
          <w:b/>
          <w:bCs/>
          <w:color w:val="548DD4" w:themeColor="text2" w:themeTint="99"/>
          <w:sz w:val="22"/>
          <w:szCs w:val="22"/>
          <w:rtl/>
        </w:rPr>
        <w:t>מקדש על מנת שאין לה מזונות</w:t>
      </w:r>
      <w:r w:rsidR="00A722D1" w:rsidRPr="00D97D32">
        <w:rPr>
          <w:rFonts w:ascii="Lucida Sans Unicode" w:hAnsi="Lucida Sans Unicode" w:cs="Lucida Sans Unicode" w:hint="cs"/>
          <w:b/>
          <w:bCs/>
          <w:color w:val="548DD4" w:themeColor="text2" w:themeTint="99"/>
          <w:sz w:val="22"/>
          <w:szCs w:val="22"/>
          <w:rtl/>
        </w:rPr>
        <w:t>"</w:t>
      </w:r>
      <w:r w:rsidR="00A722D1" w:rsidRPr="00D97D32">
        <w:rPr>
          <w:rFonts w:ascii="David" w:hAnsi="David" w:cs="David" w:hint="cs"/>
          <w:color w:val="000000"/>
          <w:sz w:val="22"/>
          <w:szCs w:val="22"/>
          <w:rtl/>
        </w:rPr>
        <w:t xml:space="preserve"> </w:t>
      </w:r>
      <w:r w:rsidR="00A722D1">
        <w:rPr>
          <w:rFonts w:ascii="David" w:hAnsi="David" w:cs="David" w:hint="cs"/>
          <w:color w:val="000000"/>
          <w:rtl/>
        </w:rPr>
        <w:t xml:space="preserve">- </w:t>
      </w:r>
      <w:r w:rsidR="00A722D1" w:rsidRPr="00E703C0">
        <w:rPr>
          <w:rFonts w:ascii="David" w:hAnsi="David" w:cs="David"/>
          <w:color w:val="000000"/>
          <w:rtl/>
        </w:rPr>
        <w:t xml:space="preserve"> </w:t>
      </w:r>
      <w:r w:rsidR="00E703C0" w:rsidRPr="00E703C0">
        <w:rPr>
          <w:rFonts w:ascii="David" w:hAnsi="David" w:cs="David"/>
          <w:color w:val="000000"/>
          <w:rtl/>
        </w:rPr>
        <w:t xml:space="preserve">אם גבר ואישה אשר </w:t>
      </w:r>
      <w:r w:rsidR="00A722D1">
        <w:rPr>
          <w:rFonts w:ascii="David" w:hAnsi="David" w:cs="David" w:hint="cs"/>
          <w:color w:val="000000"/>
          <w:rtl/>
        </w:rPr>
        <w:t>ש</w:t>
      </w:r>
      <w:r w:rsidR="00E703C0" w:rsidRPr="00E703C0">
        <w:rPr>
          <w:rFonts w:ascii="David" w:hAnsi="David" w:cs="David"/>
          <w:color w:val="000000"/>
          <w:rtl/>
        </w:rPr>
        <w:t xml:space="preserve">מתחתנים מתנים ביניהם </w:t>
      </w:r>
      <w:r w:rsidR="00A722D1">
        <w:rPr>
          <w:rFonts w:ascii="David" w:hAnsi="David" w:cs="David" w:hint="cs"/>
          <w:color w:val="000000"/>
          <w:rtl/>
        </w:rPr>
        <w:t xml:space="preserve">שהגבר </w:t>
      </w:r>
      <w:r w:rsidR="00E703C0" w:rsidRPr="00E703C0">
        <w:rPr>
          <w:rFonts w:ascii="David" w:hAnsi="David" w:cs="David"/>
          <w:color w:val="000000"/>
          <w:rtl/>
        </w:rPr>
        <w:t xml:space="preserve"> לא יהיה חייב </w:t>
      </w:r>
      <w:r w:rsidR="00A722D1">
        <w:rPr>
          <w:rFonts w:ascii="David" w:hAnsi="David" w:cs="David" w:hint="cs"/>
          <w:color w:val="000000"/>
          <w:rtl/>
        </w:rPr>
        <w:t>ב</w:t>
      </w:r>
      <w:r w:rsidR="00A722D1">
        <w:rPr>
          <w:rFonts w:ascii="David" w:hAnsi="David" w:cs="David"/>
          <w:color w:val="000000"/>
          <w:rtl/>
        </w:rPr>
        <w:t xml:space="preserve">מזונות </w:t>
      </w:r>
      <w:r w:rsidR="00B90E46">
        <w:rPr>
          <w:rFonts w:ascii="David" w:hAnsi="David" w:cs="David" w:hint="cs"/>
          <w:color w:val="000000"/>
          <w:rtl/>
        </w:rPr>
        <w:t xml:space="preserve">לאישה </w:t>
      </w:r>
      <w:r w:rsidR="00A722D1">
        <w:rPr>
          <w:rFonts w:ascii="David" w:hAnsi="David" w:cs="David"/>
          <w:color w:val="000000"/>
          <w:rtl/>
        </w:rPr>
        <w:t>(צרכים של האישה)</w:t>
      </w:r>
      <w:r w:rsidR="00A722D1">
        <w:rPr>
          <w:rFonts w:ascii="David" w:hAnsi="David" w:cs="David" w:hint="cs"/>
          <w:color w:val="000000"/>
          <w:rtl/>
        </w:rPr>
        <w:t>,</w:t>
      </w:r>
      <w:r w:rsidR="00E703C0" w:rsidRPr="00E703C0">
        <w:rPr>
          <w:rFonts w:ascii="David" w:hAnsi="David" w:cs="David"/>
          <w:color w:val="000000"/>
          <w:rtl/>
        </w:rPr>
        <w:t xml:space="preserve"> </w:t>
      </w:r>
      <w:r w:rsidR="00B90E46">
        <w:rPr>
          <w:rFonts w:ascii="David" w:hAnsi="David" w:cs="David" w:hint="cs"/>
          <w:color w:val="000000"/>
          <w:rtl/>
        </w:rPr>
        <w:t>ובתמורה</w:t>
      </w:r>
      <w:r w:rsidR="00E703C0" w:rsidRPr="00E703C0">
        <w:rPr>
          <w:rFonts w:ascii="David" w:hAnsi="David" w:cs="David"/>
          <w:color w:val="000000"/>
          <w:rtl/>
        </w:rPr>
        <w:t xml:space="preserve"> היא לא </w:t>
      </w:r>
      <w:r w:rsidR="00B90E46">
        <w:rPr>
          <w:rFonts w:ascii="David" w:hAnsi="David" w:cs="David" w:hint="cs"/>
          <w:color w:val="000000"/>
          <w:rtl/>
        </w:rPr>
        <w:t xml:space="preserve">תיתן לו </w:t>
      </w:r>
      <w:r w:rsidR="00E703C0" w:rsidRPr="00E703C0">
        <w:rPr>
          <w:rFonts w:ascii="David" w:hAnsi="David" w:cs="David"/>
          <w:color w:val="000000"/>
          <w:rtl/>
        </w:rPr>
        <w:t xml:space="preserve">רווחים ממעשי ידיה. </w:t>
      </w:r>
      <w:r w:rsidR="00E703C0" w:rsidRPr="005B1CC9">
        <w:rPr>
          <w:rFonts w:ascii="David" w:hAnsi="David" w:cs="David"/>
          <w:b/>
          <w:bCs/>
          <w:color w:val="000000"/>
          <w:rtl/>
        </w:rPr>
        <w:t xml:space="preserve">הסכמה כזו </w:t>
      </w:r>
      <w:r w:rsidR="005B1CC9">
        <w:rPr>
          <w:rFonts w:ascii="David" w:hAnsi="David" w:cs="David" w:hint="cs"/>
          <w:b/>
          <w:bCs/>
          <w:color w:val="000000"/>
          <w:rtl/>
        </w:rPr>
        <w:t xml:space="preserve"> תקפה מפני ש</w:t>
      </w:r>
      <w:r w:rsidR="00A722D1">
        <w:rPr>
          <w:rFonts w:ascii="David" w:hAnsi="David" w:cs="David"/>
          <w:b/>
          <w:bCs/>
          <w:color w:val="000000"/>
          <w:rtl/>
        </w:rPr>
        <w:t>היא דו צדדית</w:t>
      </w:r>
      <w:r w:rsidR="00E703C0" w:rsidRPr="00E703C0">
        <w:rPr>
          <w:rFonts w:ascii="David" w:hAnsi="David" w:cs="David"/>
          <w:color w:val="000000"/>
          <w:rtl/>
        </w:rPr>
        <w:t xml:space="preserve">. </w:t>
      </w:r>
      <w:r w:rsidR="00B90E46">
        <w:rPr>
          <w:rFonts w:ascii="David" w:hAnsi="David" w:cs="David" w:hint="cs"/>
          <w:color w:val="000000"/>
          <w:rtl/>
        </w:rPr>
        <w:t xml:space="preserve">בד"כ, </w:t>
      </w:r>
      <w:r w:rsidR="00E703C0" w:rsidRPr="00E703C0">
        <w:rPr>
          <w:rFonts w:ascii="David" w:hAnsi="David" w:cs="David"/>
          <w:color w:val="000000"/>
          <w:rtl/>
        </w:rPr>
        <w:t xml:space="preserve">מעמד האישה חלש ממעמד הגבר, וייתכן ובמצב כזה יש פער </w:t>
      </w:r>
      <w:r w:rsidR="005B1CC9">
        <w:rPr>
          <w:rFonts w:ascii="David" w:hAnsi="David" w:cs="David" w:hint="cs"/>
          <w:color w:val="000000"/>
          <w:rtl/>
        </w:rPr>
        <w:t xml:space="preserve">- </w:t>
      </w:r>
      <w:r w:rsidR="00E703C0" w:rsidRPr="00E703C0">
        <w:rPr>
          <w:rFonts w:ascii="David" w:hAnsi="David" w:cs="David"/>
          <w:color w:val="000000"/>
          <w:rtl/>
        </w:rPr>
        <w:t xml:space="preserve">אך הזכות לוויתור היא </w:t>
      </w:r>
      <w:r w:rsidR="005B1CC9">
        <w:rPr>
          <w:rFonts w:ascii="David" w:hAnsi="David" w:cs="David" w:hint="cs"/>
          <w:color w:val="000000"/>
          <w:rtl/>
        </w:rPr>
        <w:t>בידי</w:t>
      </w:r>
      <w:r w:rsidR="00E703C0" w:rsidRPr="00E703C0">
        <w:rPr>
          <w:rFonts w:ascii="David" w:hAnsi="David" w:cs="David"/>
          <w:color w:val="000000"/>
          <w:rtl/>
        </w:rPr>
        <w:t xml:space="preserve"> האישה</w:t>
      </w:r>
      <w:r w:rsidR="005B1CC9">
        <w:rPr>
          <w:rFonts w:ascii="David" w:hAnsi="David" w:cs="David" w:hint="cs"/>
          <w:color w:val="000000"/>
          <w:rtl/>
        </w:rPr>
        <w:t>, הוויתור יכול להיות לטובתה</w:t>
      </w:r>
      <w:r w:rsidR="00E703C0" w:rsidRPr="00E703C0">
        <w:rPr>
          <w:rFonts w:ascii="David" w:hAnsi="David" w:cs="David"/>
          <w:color w:val="000000"/>
          <w:rtl/>
        </w:rPr>
        <w:t xml:space="preserve">.  </w:t>
      </w:r>
    </w:p>
    <w:p w:rsidR="00B51EFE" w:rsidRPr="00B51EFE" w:rsidRDefault="00B51EFE" w:rsidP="00B51EFE">
      <w:pPr>
        <w:pStyle w:val="NormalWeb"/>
        <w:bidi/>
        <w:spacing w:before="0" w:beforeAutospacing="0" w:after="0" w:afterAutospacing="0" w:line="360" w:lineRule="auto"/>
        <w:jc w:val="both"/>
        <w:rPr>
          <w:rFonts w:ascii="David" w:hAnsi="David" w:cs="David"/>
          <w:b/>
          <w:bCs/>
          <w:rtl/>
        </w:rPr>
      </w:pPr>
      <w:r w:rsidRPr="00B51EFE">
        <w:rPr>
          <w:rFonts w:ascii="David" w:hAnsi="David" w:cs="David" w:hint="cs"/>
          <w:b/>
          <w:bCs/>
          <w:rtl/>
        </w:rPr>
        <w:t xml:space="preserve">בדיני איסורים </w:t>
      </w:r>
      <w:r w:rsidRPr="00B51EFE">
        <w:rPr>
          <w:rFonts w:ascii="David" w:hAnsi="David" w:cs="David"/>
          <w:b/>
          <w:bCs/>
          <w:rtl/>
        </w:rPr>
        <w:t>–</w:t>
      </w:r>
      <w:r w:rsidRPr="00B51EFE">
        <w:rPr>
          <w:rFonts w:ascii="David" w:hAnsi="David" w:cs="David" w:hint="cs"/>
          <w:b/>
          <w:bCs/>
          <w:rtl/>
        </w:rPr>
        <w:t xml:space="preserve"> אסור להתנות ; בדיני ממונות </w:t>
      </w:r>
      <w:r w:rsidRPr="00B51EFE">
        <w:rPr>
          <w:rFonts w:ascii="David" w:hAnsi="David" w:cs="David"/>
          <w:b/>
          <w:bCs/>
          <w:rtl/>
        </w:rPr>
        <w:t>–</w:t>
      </w:r>
      <w:r w:rsidRPr="00B51EFE">
        <w:rPr>
          <w:rFonts w:ascii="David" w:hAnsi="David" w:cs="David" w:hint="cs"/>
          <w:b/>
          <w:bCs/>
          <w:rtl/>
        </w:rPr>
        <w:t xml:space="preserve"> נפסק שמותר להתנות.</w:t>
      </w:r>
    </w:p>
    <w:p w:rsidR="005B1CC9" w:rsidRDefault="005B1CC9" w:rsidP="00F43B79">
      <w:pPr>
        <w:pStyle w:val="NormalWeb"/>
        <w:numPr>
          <w:ilvl w:val="0"/>
          <w:numId w:val="30"/>
        </w:numPr>
        <w:bidi/>
        <w:spacing w:before="0" w:beforeAutospacing="0" w:after="0" w:afterAutospacing="0" w:line="360" w:lineRule="auto"/>
        <w:ind w:left="20"/>
        <w:jc w:val="both"/>
        <w:rPr>
          <w:rFonts w:ascii="David" w:hAnsi="David" w:cs="David"/>
          <w:color w:val="000000"/>
          <w:rtl/>
        </w:rPr>
      </w:pPr>
      <w:r w:rsidRPr="00B90E46">
        <w:rPr>
          <w:rFonts w:ascii="David" w:hAnsi="David" w:cs="David" w:hint="cs"/>
          <w:b/>
          <w:bCs/>
          <w:color w:val="000000"/>
          <w:sz w:val="26"/>
          <w:szCs w:val="26"/>
          <w:u w:val="single"/>
          <w:rtl/>
        </w:rPr>
        <w:t>דיני שמירה</w:t>
      </w:r>
      <w:r w:rsidRPr="00B90E46">
        <w:rPr>
          <w:rFonts w:ascii="David" w:hAnsi="David" w:cs="David" w:hint="cs"/>
          <w:b/>
          <w:bCs/>
          <w:color w:val="000000"/>
          <w:sz w:val="26"/>
          <w:szCs w:val="26"/>
          <w:rtl/>
        </w:rPr>
        <w:t xml:space="preserve"> :</w:t>
      </w:r>
      <w:r>
        <w:rPr>
          <w:rFonts w:ascii="David" w:hAnsi="David" w:cs="David" w:hint="cs"/>
          <w:color w:val="000000"/>
          <w:rtl/>
        </w:rPr>
        <w:t xml:space="preserve"> </w:t>
      </w:r>
      <w:r w:rsidR="00E703C0" w:rsidRPr="00E703C0">
        <w:rPr>
          <w:rFonts w:ascii="David" w:hAnsi="David" w:cs="David"/>
          <w:color w:val="000000"/>
          <w:rtl/>
        </w:rPr>
        <w:t xml:space="preserve"> אדם אשר קיבל לשמור חפץ אשר שייך לאדם אחר</w:t>
      </w:r>
      <w:r>
        <w:rPr>
          <w:rFonts w:ascii="David" w:hAnsi="David" w:cs="David" w:hint="cs"/>
          <w:color w:val="000000"/>
          <w:rtl/>
        </w:rPr>
        <w:t xml:space="preserve"> נחשב "</w:t>
      </w:r>
      <w:r w:rsidRPr="005B1CC9">
        <w:rPr>
          <w:rFonts w:ascii="David" w:hAnsi="David" w:cs="David" w:hint="cs"/>
          <w:b/>
          <w:bCs/>
          <w:color w:val="000000"/>
          <w:rtl/>
        </w:rPr>
        <w:t>שומר</w:t>
      </w:r>
      <w:r>
        <w:rPr>
          <w:rFonts w:ascii="David" w:hAnsi="David" w:cs="David" w:hint="cs"/>
          <w:color w:val="000000"/>
          <w:rtl/>
        </w:rPr>
        <w:t>",</w:t>
      </w:r>
      <w:r w:rsidR="00E703C0" w:rsidRPr="00E703C0">
        <w:rPr>
          <w:rFonts w:ascii="David" w:hAnsi="David" w:cs="David"/>
          <w:color w:val="000000"/>
          <w:rtl/>
        </w:rPr>
        <w:t xml:space="preserve"> רמת האחריות משתנה משומר לשומר. רמת האחריות של </w:t>
      </w:r>
      <w:r w:rsidR="00E703C0" w:rsidRPr="005B1CC9">
        <w:rPr>
          <w:rFonts w:ascii="David" w:hAnsi="David" w:cs="David"/>
          <w:b/>
          <w:bCs/>
          <w:color w:val="000000"/>
          <w:rtl/>
        </w:rPr>
        <w:t>שומר חינם</w:t>
      </w:r>
      <w:r w:rsidR="00E703C0" w:rsidRPr="00E703C0">
        <w:rPr>
          <w:rFonts w:ascii="David" w:hAnsi="David" w:cs="David"/>
          <w:color w:val="000000"/>
          <w:rtl/>
        </w:rPr>
        <w:t xml:space="preserve"> היא </w:t>
      </w:r>
      <w:r>
        <w:rPr>
          <w:rFonts w:ascii="David" w:hAnsi="David" w:cs="David" w:hint="cs"/>
          <w:color w:val="000000"/>
          <w:rtl/>
        </w:rPr>
        <w:t>ה</w:t>
      </w:r>
      <w:r w:rsidR="00E703C0" w:rsidRPr="00E703C0">
        <w:rPr>
          <w:rFonts w:ascii="David" w:hAnsi="David" w:cs="David"/>
          <w:color w:val="000000"/>
          <w:rtl/>
        </w:rPr>
        <w:t>נמוכה</w:t>
      </w:r>
      <w:r>
        <w:rPr>
          <w:rFonts w:ascii="David" w:hAnsi="David" w:cs="David" w:hint="cs"/>
          <w:color w:val="000000"/>
          <w:rtl/>
        </w:rPr>
        <w:t xml:space="preserve"> ביותר</w:t>
      </w:r>
      <w:r w:rsidR="00E703C0" w:rsidRPr="00E703C0">
        <w:rPr>
          <w:rFonts w:ascii="David" w:hAnsi="David" w:cs="David"/>
          <w:color w:val="000000"/>
          <w:rtl/>
        </w:rPr>
        <w:t xml:space="preserve">, למעלה מכך </w:t>
      </w:r>
      <w:r w:rsidR="00E703C0" w:rsidRPr="005B1CC9">
        <w:rPr>
          <w:rFonts w:ascii="David" w:hAnsi="David" w:cs="David"/>
          <w:b/>
          <w:bCs/>
          <w:color w:val="000000"/>
          <w:rtl/>
        </w:rPr>
        <w:t>שומר שכר</w:t>
      </w:r>
      <w:r>
        <w:rPr>
          <w:rFonts w:ascii="David" w:hAnsi="David" w:cs="David" w:hint="cs"/>
          <w:b/>
          <w:bCs/>
          <w:color w:val="000000"/>
          <w:rtl/>
        </w:rPr>
        <w:t xml:space="preserve"> </w:t>
      </w:r>
      <w:r>
        <w:rPr>
          <w:rFonts w:ascii="David" w:hAnsi="David" w:cs="David"/>
          <w:color w:val="000000"/>
          <w:rtl/>
        </w:rPr>
        <w:t>–</w:t>
      </w:r>
      <w:r>
        <w:rPr>
          <w:rFonts w:ascii="David" w:hAnsi="David" w:cs="David" w:hint="cs"/>
          <w:color w:val="000000"/>
          <w:rtl/>
        </w:rPr>
        <w:t xml:space="preserve"> בעל יותר אחריות, ורמת האחריות הגבוהה ביותר היא של </w:t>
      </w:r>
      <w:r w:rsidR="00E703C0" w:rsidRPr="005B1CC9">
        <w:rPr>
          <w:rFonts w:ascii="David" w:hAnsi="David" w:cs="David"/>
          <w:b/>
          <w:bCs/>
          <w:color w:val="000000"/>
          <w:rtl/>
        </w:rPr>
        <w:t>השואל</w:t>
      </w:r>
      <w:r w:rsidR="00E703C0" w:rsidRPr="00E703C0">
        <w:rPr>
          <w:rFonts w:ascii="David" w:hAnsi="David" w:cs="David"/>
          <w:color w:val="000000"/>
          <w:rtl/>
        </w:rPr>
        <w:t xml:space="preserve"> (</w:t>
      </w:r>
      <w:r w:rsidR="00B90E46">
        <w:rPr>
          <w:rFonts w:ascii="David" w:hAnsi="David" w:cs="David" w:hint="cs"/>
          <w:color w:val="000000"/>
          <w:rtl/>
        </w:rPr>
        <w:t xml:space="preserve">הוא </w:t>
      </w:r>
      <w:r w:rsidR="00E703C0" w:rsidRPr="00E703C0">
        <w:rPr>
          <w:rFonts w:ascii="David" w:hAnsi="David" w:cs="David"/>
          <w:color w:val="000000"/>
          <w:rtl/>
        </w:rPr>
        <w:t xml:space="preserve">נהנה </w:t>
      </w:r>
      <w:r w:rsidRPr="00E703C0">
        <w:rPr>
          <w:rFonts w:ascii="David" w:hAnsi="David" w:cs="David" w:hint="cs"/>
          <w:color w:val="000000"/>
          <w:rtl/>
        </w:rPr>
        <w:t>מהעסקה</w:t>
      </w:r>
      <w:r w:rsidR="00E703C0" w:rsidRPr="00E703C0">
        <w:rPr>
          <w:rFonts w:ascii="David" w:hAnsi="David" w:cs="David"/>
          <w:color w:val="000000"/>
          <w:rtl/>
        </w:rPr>
        <w:t xml:space="preserve"> ולא הבעלים). התורה קובעת מתי ובאילו נסיבות כל שומר יהיה חייב. </w:t>
      </w:r>
    </w:p>
    <w:p w:rsidR="005B1CC9" w:rsidRPr="001402B5" w:rsidRDefault="005B1CC9" w:rsidP="00B90E46">
      <w:pPr>
        <w:pStyle w:val="NormalWeb"/>
        <w:bidi/>
        <w:spacing w:before="0" w:beforeAutospacing="0" w:after="0" w:afterAutospacing="0" w:line="360" w:lineRule="auto"/>
        <w:jc w:val="both"/>
        <w:rPr>
          <w:rFonts w:ascii="David" w:hAnsi="David" w:cs="David"/>
          <w:color w:val="FF0000"/>
          <w:rtl/>
        </w:rPr>
      </w:pPr>
      <w:r w:rsidRPr="00B90E46">
        <w:rPr>
          <w:rFonts w:ascii="David" w:hAnsi="David" w:cs="David" w:hint="cs"/>
          <w:b/>
          <w:bCs/>
          <w:color w:val="000000"/>
          <w:rtl/>
        </w:rPr>
        <w:t>בדיני</w:t>
      </w:r>
      <w:r w:rsidR="00E703C0" w:rsidRPr="00B90E46">
        <w:rPr>
          <w:rFonts w:ascii="David" w:hAnsi="David" w:cs="David"/>
          <w:b/>
          <w:bCs/>
          <w:color w:val="000000"/>
          <w:rtl/>
        </w:rPr>
        <w:t xml:space="preserve"> הראיות יש התי</w:t>
      </w:r>
      <w:r w:rsidRPr="00B90E46">
        <w:rPr>
          <w:rFonts w:ascii="David" w:hAnsi="David" w:cs="David"/>
          <w:b/>
          <w:bCs/>
          <w:color w:val="000000"/>
          <w:rtl/>
        </w:rPr>
        <w:t>יחסות לדיני שומרים</w:t>
      </w:r>
      <w:r>
        <w:rPr>
          <w:rFonts w:ascii="David" w:hAnsi="David" w:cs="David" w:hint="cs"/>
          <w:color w:val="000000"/>
          <w:rtl/>
        </w:rPr>
        <w:t xml:space="preserve"> :</w:t>
      </w:r>
      <w:r w:rsidR="00E703C0" w:rsidRPr="00E703C0">
        <w:rPr>
          <w:rFonts w:ascii="David" w:hAnsi="David" w:cs="David"/>
          <w:color w:val="000000"/>
          <w:rtl/>
        </w:rPr>
        <w:t xml:space="preserve"> אם חפץ נ</w:t>
      </w:r>
      <w:r>
        <w:rPr>
          <w:rFonts w:ascii="David" w:hAnsi="David" w:cs="David"/>
          <w:color w:val="000000"/>
          <w:rtl/>
        </w:rPr>
        <w:t>גנב לשומר שלא בפשיעתו ובאחריותו</w:t>
      </w:r>
      <w:r w:rsidR="00B90E46">
        <w:rPr>
          <w:rFonts w:ascii="David" w:hAnsi="David" w:cs="David" w:hint="cs"/>
          <w:color w:val="000000"/>
          <w:rtl/>
        </w:rPr>
        <w:t xml:space="preserve"> של השומר</w:t>
      </w:r>
      <w:r>
        <w:rPr>
          <w:rFonts w:ascii="David" w:hAnsi="David" w:cs="David" w:hint="cs"/>
          <w:color w:val="000000"/>
          <w:rtl/>
        </w:rPr>
        <w:t>,</w:t>
      </w:r>
      <w:r w:rsidR="00E703C0" w:rsidRPr="00E703C0">
        <w:rPr>
          <w:rFonts w:ascii="David" w:hAnsi="David" w:cs="David"/>
          <w:color w:val="000000"/>
          <w:rtl/>
        </w:rPr>
        <w:t xml:space="preserve"> א</w:t>
      </w:r>
      <w:r w:rsidR="00B90E46">
        <w:rPr>
          <w:rFonts w:ascii="David" w:hAnsi="David" w:cs="David" w:hint="cs"/>
          <w:color w:val="000000"/>
          <w:rtl/>
        </w:rPr>
        <w:t>ם הוא טוען ש</w:t>
      </w:r>
      <w:r w:rsidR="00E703C0" w:rsidRPr="00E703C0">
        <w:rPr>
          <w:rFonts w:ascii="David" w:hAnsi="David" w:cs="David"/>
          <w:color w:val="000000"/>
          <w:rtl/>
        </w:rPr>
        <w:t>הוא פטור כי החפץ נגנב</w:t>
      </w:r>
      <w:r w:rsidR="00B90E46">
        <w:rPr>
          <w:rFonts w:ascii="David" w:hAnsi="David" w:cs="David"/>
          <w:color w:val="000000"/>
          <w:rtl/>
        </w:rPr>
        <w:t xml:space="preserve"> לא ברשלנותו</w:t>
      </w:r>
      <w:r w:rsidR="00B90E46">
        <w:rPr>
          <w:rFonts w:ascii="David" w:hAnsi="David" w:cs="David" w:hint="cs"/>
          <w:color w:val="000000"/>
          <w:rtl/>
        </w:rPr>
        <w:t xml:space="preserve"> - </w:t>
      </w:r>
      <w:r w:rsidR="00E703C0" w:rsidRPr="00E703C0">
        <w:rPr>
          <w:rFonts w:ascii="David" w:hAnsi="David" w:cs="David"/>
          <w:color w:val="000000"/>
          <w:rtl/>
        </w:rPr>
        <w:t xml:space="preserve"> </w:t>
      </w:r>
      <w:r w:rsidR="00B90E46">
        <w:rPr>
          <w:rFonts w:ascii="David" w:hAnsi="David" w:cs="David" w:hint="cs"/>
          <w:color w:val="000000"/>
          <w:rtl/>
        </w:rPr>
        <w:t>על מי מוטל נטל ההוכחה ?</w:t>
      </w:r>
      <w:r w:rsidR="00E703C0" w:rsidRPr="00E703C0">
        <w:rPr>
          <w:rFonts w:ascii="David" w:hAnsi="David" w:cs="David"/>
          <w:color w:val="000000"/>
          <w:rtl/>
        </w:rPr>
        <w:t xml:space="preserve"> </w:t>
      </w:r>
      <w:r w:rsidR="00B90E46">
        <w:rPr>
          <w:rFonts w:ascii="David" w:hAnsi="David" w:cs="David" w:hint="cs"/>
          <w:color w:val="000000"/>
          <w:rtl/>
        </w:rPr>
        <w:t xml:space="preserve">על </w:t>
      </w:r>
      <w:r w:rsidR="00E703C0" w:rsidRPr="00E703C0">
        <w:rPr>
          <w:rFonts w:ascii="David" w:hAnsi="David" w:cs="David"/>
          <w:color w:val="000000"/>
          <w:rtl/>
        </w:rPr>
        <w:t xml:space="preserve">השומר או </w:t>
      </w:r>
      <w:r w:rsidR="00B90E46">
        <w:rPr>
          <w:rFonts w:ascii="David" w:hAnsi="David" w:cs="David" w:hint="cs"/>
          <w:color w:val="000000"/>
          <w:rtl/>
        </w:rPr>
        <w:t xml:space="preserve">על </w:t>
      </w:r>
      <w:r w:rsidR="00E703C0" w:rsidRPr="00E703C0">
        <w:rPr>
          <w:rFonts w:ascii="David" w:hAnsi="David" w:cs="David"/>
          <w:color w:val="000000"/>
          <w:rtl/>
        </w:rPr>
        <w:t>בעל החפץ</w:t>
      </w:r>
      <w:r w:rsidR="00B90E46">
        <w:rPr>
          <w:rFonts w:ascii="David" w:hAnsi="David" w:cs="David" w:hint="cs"/>
          <w:color w:val="000000"/>
          <w:rtl/>
        </w:rPr>
        <w:t xml:space="preserve"> </w:t>
      </w:r>
      <w:r w:rsidR="00B90E46">
        <w:rPr>
          <w:rFonts w:ascii="David" w:hAnsi="David" w:cs="David"/>
          <w:color w:val="000000"/>
          <w:rtl/>
        </w:rPr>
        <w:t>?</w:t>
      </w:r>
      <w:r w:rsidR="00B90E46">
        <w:rPr>
          <w:rFonts w:ascii="David" w:hAnsi="David" w:cs="David" w:hint="cs"/>
          <w:color w:val="000000"/>
          <w:rtl/>
        </w:rPr>
        <w:t xml:space="preserve"> </w:t>
      </w:r>
      <w:r w:rsidR="00B90E46" w:rsidRPr="00B90E46">
        <w:rPr>
          <w:rFonts w:ascii="David" w:hAnsi="David" w:cs="David" w:hint="cs"/>
          <w:b/>
          <w:bCs/>
          <w:color w:val="000000"/>
          <w:rtl/>
        </w:rPr>
        <w:t>קיים כלל</w:t>
      </w:r>
      <w:r w:rsidR="00B90E46">
        <w:rPr>
          <w:rFonts w:ascii="David" w:hAnsi="David" w:cs="David" w:hint="cs"/>
          <w:color w:val="000000"/>
          <w:rtl/>
        </w:rPr>
        <w:t xml:space="preserve"> : </w:t>
      </w:r>
      <w:r w:rsidR="00E703C0" w:rsidRPr="00E703C0">
        <w:rPr>
          <w:rFonts w:ascii="David" w:hAnsi="David" w:cs="David"/>
          <w:color w:val="000000"/>
          <w:rtl/>
        </w:rPr>
        <w:t>"</w:t>
      </w:r>
      <w:r w:rsidR="00E703C0" w:rsidRPr="00B90E46">
        <w:rPr>
          <w:rFonts w:ascii="David" w:hAnsi="David" w:cs="David"/>
          <w:b/>
          <w:bCs/>
          <w:color w:val="000000"/>
          <w:rtl/>
        </w:rPr>
        <w:t>המוציא מחברו עליו הראייה</w:t>
      </w:r>
      <w:r w:rsidR="00E703C0" w:rsidRPr="00E703C0">
        <w:rPr>
          <w:rFonts w:ascii="David" w:hAnsi="David" w:cs="David"/>
          <w:color w:val="000000"/>
          <w:rtl/>
        </w:rPr>
        <w:t xml:space="preserve">"- </w:t>
      </w:r>
      <w:r w:rsidR="00E703C0" w:rsidRPr="001402B5">
        <w:rPr>
          <w:rFonts w:ascii="David" w:hAnsi="David" w:cs="David"/>
          <w:color w:val="FF0000"/>
          <w:rtl/>
        </w:rPr>
        <w:t>מי שרוצה להוציא מהשני משהו הוא צריך להוכיח ולהביא ראייה</w:t>
      </w:r>
      <w:r w:rsidRPr="001402B5">
        <w:rPr>
          <w:rFonts w:ascii="David" w:hAnsi="David" w:cs="David" w:hint="cs"/>
          <w:color w:val="FF0000"/>
          <w:rtl/>
        </w:rPr>
        <w:t xml:space="preserve"> </w:t>
      </w:r>
      <w:r w:rsidRPr="001402B5">
        <w:rPr>
          <w:rFonts w:ascii="David" w:hAnsi="David" w:cs="David"/>
          <w:color w:val="FF0000"/>
          <w:rtl/>
        </w:rPr>
        <w:t>–</w:t>
      </w:r>
      <w:r w:rsidRPr="001402B5">
        <w:rPr>
          <w:rFonts w:ascii="David" w:hAnsi="David" w:cs="David" w:hint="cs"/>
          <w:color w:val="FF0000"/>
          <w:rtl/>
        </w:rPr>
        <w:t xml:space="preserve"> כלומר, </w:t>
      </w:r>
      <w:r w:rsidR="00E703C0" w:rsidRPr="001402B5">
        <w:rPr>
          <w:rFonts w:ascii="David" w:hAnsi="David" w:cs="David"/>
          <w:color w:val="FF0000"/>
          <w:rtl/>
        </w:rPr>
        <w:t xml:space="preserve"> אם השומר טוען שגנב פרץ לארון לא ברשלנותו וגנב את המחשב, השומר צריך להוכיח כי הוא מודה שהוא קיב</w:t>
      </w:r>
      <w:r w:rsidRPr="001402B5">
        <w:rPr>
          <w:rFonts w:ascii="David" w:hAnsi="David" w:cs="David"/>
          <w:color w:val="FF0000"/>
          <w:rtl/>
        </w:rPr>
        <w:t>ל את החפץ והוא אמור להשיב אותו</w:t>
      </w:r>
      <w:r w:rsidRPr="001402B5">
        <w:rPr>
          <w:rFonts w:ascii="David" w:hAnsi="David" w:cs="David" w:hint="cs"/>
          <w:color w:val="FF0000"/>
          <w:rtl/>
        </w:rPr>
        <w:t xml:space="preserve">, </w:t>
      </w:r>
      <w:r w:rsidR="00E703C0" w:rsidRPr="001402B5">
        <w:rPr>
          <w:rFonts w:ascii="David" w:hAnsi="David" w:cs="David"/>
          <w:color w:val="FF0000"/>
          <w:rtl/>
        </w:rPr>
        <w:t>אם הוא רוצה פטור מלהשיב את</w:t>
      </w:r>
      <w:r w:rsidRPr="001402B5">
        <w:rPr>
          <w:rFonts w:ascii="David" w:hAnsi="David" w:cs="David"/>
          <w:color w:val="FF0000"/>
          <w:rtl/>
        </w:rPr>
        <w:t xml:space="preserve"> החפץ הוא צריך להוכיח שהוא פטור</w:t>
      </w:r>
      <w:r w:rsidRPr="001402B5">
        <w:rPr>
          <w:rFonts w:ascii="David" w:hAnsi="David" w:cs="David" w:hint="cs"/>
          <w:color w:val="FF0000"/>
          <w:rtl/>
        </w:rPr>
        <w:t>,</w:t>
      </w:r>
      <w:r w:rsidR="00E703C0" w:rsidRPr="001402B5">
        <w:rPr>
          <w:rFonts w:ascii="David" w:hAnsi="David" w:cs="David"/>
          <w:color w:val="FF0000"/>
          <w:rtl/>
        </w:rPr>
        <w:t xml:space="preserve"> אם הבעלים טוען שהשומר התרשל הוא צריך להוכיח. </w:t>
      </w:r>
    </w:p>
    <w:p w:rsidR="00B90E46" w:rsidRDefault="00E703C0" w:rsidP="00B90E46">
      <w:pPr>
        <w:pStyle w:val="NormalWeb"/>
        <w:bidi/>
        <w:spacing w:before="0" w:beforeAutospacing="0" w:after="0" w:afterAutospacing="0" w:line="360" w:lineRule="auto"/>
        <w:jc w:val="both"/>
        <w:rPr>
          <w:rFonts w:ascii="David" w:hAnsi="David" w:cs="David"/>
          <w:b/>
          <w:bCs/>
          <w:color w:val="000000"/>
          <w:rtl/>
        </w:rPr>
      </w:pPr>
      <w:r w:rsidRPr="005B1CC9">
        <w:rPr>
          <w:rFonts w:ascii="David" w:hAnsi="David" w:cs="David"/>
          <w:b/>
          <w:bCs/>
          <w:color w:val="000000"/>
          <w:rtl/>
        </w:rPr>
        <w:t>במשפט הישראלי</w:t>
      </w:r>
      <w:r w:rsidRPr="00E703C0">
        <w:rPr>
          <w:rFonts w:ascii="David" w:hAnsi="David" w:cs="David"/>
          <w:color w:val="000000"/>
          <w:rtl/>
        </w:rPr>
        <w:t xml:space="preserve"> </w:t>
      </w:r>
      <w:r w:rsidR="005B1CC9">
        <w:rPr>
          <w:rFonts w:ascii="David" w:hAnsi="David" w:cs="David"/>
          <w:color w:val="000000"/>
          <w:rtl/>
        </w:rPr>
        <w:t>–</w:t>
      </w:r>
      <w:r w:rsidR="005B1CC9">
        <w:rPr>
          <w:rFonts w:ascii="David" w:hAnsi="David" w:cs="David" w:hint="cs"/>
          <w:color w:val="000000"/>
          <w:rtl/>
        </w:rPr>
        <w:t xml:space="preserve"> כאשר מדובר </w:t>
      </w:r>
      <w:r w:rsidRPr="00E703C0">
        <w:rPr>
          <w:rFonts w:ascii="David" w:hAnsi="David" w:cs="David"/>
          <w:color w:val="000000"/>
          <w:rtl/>
        </w:rPr>
        <w:t xml:space="preserve">בשומר שכר הנטל </w:t>
      </w:r>
      <w:r w:rsidR="00B90E46">
        <w:rPr>
          <w:rFonts w:ascii="David" w:hAnsi="David" w:cs="David" w:hint="cs"/>
          <w:color w:val="000000"/>
          <w:rtl/>
        </w:rPr>
        <w:t>מוטל עליו, וכאשר מדובר</w:t>
      </w:r>
      <w:r w:rsidR="00B90E46">
        <w:rPr>
          <w:rFonts w:ascii="David" w:hAnsi="David" w:cs="David"/>
          <w:color w:val="000000"/>
          <w:rtl/>
        </w:rPr>
        <w:t xml:space="preserve"> </w:t>
      </w:r>
      <w:r w:rsidRPr="00E703C0">
        <w:rPr>
          <w:rFonts w:ascii="David" w:hAnsi="David" w:cs="David"/>
          <w:color w:val="000000"/>
          <w:rtl/>
        </w:rPr>
        <w:t xml:space="preserve">בשומר חינם </w:t>
      </w:r>
      <w:r w:rsidR="005B1CC9">
        <w:rPr>
          <w:rFonts w:ascii="David" w:hAnsi="David" w:cs="David" w:hint="cs"/>
          <w:color w:val="000000"/>
          <w:rtl/>
        </w:rPr>
        <w:t xml:space="preserve"> הנטל הוא </w:t>
      </w:r>
      <w:r w:rsidRPr="00E703C0">
        <w:rPr>
          <w:rFonts w:ascii="David" w:hAnsi="David" w:cs="David"/>
          <w:color w:val="000000"/>
          <w:rtl/>
        </w:rPr>
        <w:t xml:space="preserve">על הבעלים. דיני </w:t>
      </w:r>
      <w:r w:rsidR="005B1CC9">
        <w:rPr>
          <w:rFonts w:ascii="David" w:hAnsi="David" w:cs="David"/>
          <w:color w:val="000000"/>
          <w:rtl/>
        </w:rPr>
        <w:t xml:space="preserve">השומרים יחולו כל עוד הצדדים לא </w:t>
      </w:r>
      <w:r w:rsidR="005B1CC9">
        <w:rPr>
          <w:rFonts w:ascii="David" w:hAnsi="David" w:cs="David" w:hint="cs"/>
          <w:color w:val="000000"/>
          <w:rtl/>
        </w:rPr>
        <w:t>ה</w:t>
      </w:r>
      <w:r w:rsidRPr="00E703C0">
        <w:rPr>
          <w:rFonts w:ascii="David" w:hAnsi="David" w:cs="David"/>
          <w:color w:val="000000"/>
          <w:rtl/>
        </w:rPr>
        <w:t xml:space="preserve">סכימו אחרת. דיני השומרים </w:t>
      </w:r>
      <w:r w:rsidRPr="005B1CC9">
        <w:rPr>
          <w:rFonts w:ascii="David" w:hAnsi="David" w:cs="David"/>
          <w:b/>
          <w:bCs/>
          <w:color w:val="000000"/>
          <w:rtl/>
        </w:rPr>
        <w:t>נתפסים כהסכמים ממוניים.  </w:t>
      </w:r>
    </w:p>
    <w:p w:rsidR="00B51EFE" w:rsidRDefault="00B51EFE" w:rsidP="00B51EFE">
      <w:pPr>
        <w:pStyle w:val="NormalWeb"/>
        <w:bidi/>
        <w:spacing w:before="0" w:beforeAutospacing="0" w:after="0" w:afterAutospacing="0" w:line="360" w:lineRule="auto"/>
        <w:jc w:val="both"/>
        <w:rPr>
          <w:rFonts w:ascii="David" w:hAnsi="David" w:cs="David"/>
          <w:b/>
          <w:bCs/>
          <w:color w:val="000000"/>
          <w:rtl/>
        </w:rPr>
      </w:pPr>
    </w:p>
    <w:p w:rsidR="00B90E46" w:rsidRDefault="00B90E46" w:rsidP="00B90E46">
      <w:pPr>
        <w:pStyle w:val="NormalWeb"/>
        <w:bidi/>
        <w:spacing w:before="0" w:beforeAutospacing="0" w:after="0" w:afterAutospacing="0" w:line="360" w:lineRule="auto"/>
        <w:jc w:val="both"/>
        <w:rPr>
          <w:rFonts w:ascii="David" w:hAnsi="David" w:cs="David"/>
          <w:b/>
          <w:bCs/>
          <w:color w:val="00000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1418"/>
        <w:gridCol w:w="1531"/>
        <w:gridCol w:w="1674"/>
        <w:gridCol w:w="3271"/>
      </w:tblGrid>
      <w:tr w:rsidR="00B90E46" w:rsidRPr="00484879" w:rsidTr="0072239B">
        <w:tc>
          <w:tcPr>
            <w:tcW w:w="1522"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lastRenderedPageBreak/>
              <w:t>סוג השומר</w:t>
            </w:r>
          </w:p>
        </w:tc>
        <w:tc>
          <w:tcPr>
            <w:tcW w:w="1559"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תמורה</w:t>
            </w:r>
          </w:p>
        </w:tc>
        <w:tc>
          <w:tcPr>
            <w:tcW w:w="1701"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תועלת</w:t>
            </w:r>
          </w:p>
        </w:tc>
        <w:tc>
          <w:tcPr>
            <w:tcW w:w="1843"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אחריות</w:t>
            </w:r>
          </w:p>
        </w:tc>
        <w:tc>
          <w:tcPr>
            <w:tcW w:w="3794"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חייב בפיצוי?</w:t>
            </w:r>
          </w:p>
        </w:tc>
      </w:tr>
      <w:tr w:rsidR="00B90E46" w:rsidRPr="00484879" w:rsidTr="0072239B">
        <w:tc>
          <w:tcPr>
            <w:tcW w:w="1522"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שומר חינם</w:t>
            </w:r>
          </w:p>
        </w:tc>
        <w:tc>
          <w:tcPr>
            <w:tcW w:w="1559"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לא מקבל</w:t>
            </w:r>
          </w:p>
        </w:tc>
        <w:tc>
          <w:tcPr>
            <w:tcW w:w="1701"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לבעל הנכס</w:t>
            </w:r>
          </w:p>
        </w:tc>
        <w:tc>
          <w:tcPr>
            <w:tcW w:w="1843"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נמוכה</w:t>
            </w:r>
          </w:p>
        </w:tc>
        <w:tc>
          <w:tcPr>
            <w:tcW w:w="3794"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לא חייב, בכל מקרה – סיפוק ראיה (עדות / שבועה)</w:t>
            </w:r>
          </w:p>
        </w:tc>
      </w:tr>
      <w:tr w:rsidR="00B90E46" w:rsidRPr="00484879" w:rsidTr="0072239B">
        <w:tc>
          <w:tcPr>
            <w:tcW w:w="1522"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שומר בשכר</w:t>
            </w:r>
          </w:p>
        </w:tc>
        <w:tc>
          <w:tcPr>
            <w:tcW w:w="1559"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מקבל</w:t>
            </w:r>
          </w:p>
        </w:tc>
        <w:tc>
          <w:tcPr>
            <w:tcW w:w="1701"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דו-צדדית</w:t>
            </w:r>
          </w:p>
        </w:tc>
        <w:tc>
          <w:tcPr>
            <w:tcW w:w="1843"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בינונית</w:t>
            </w:r>
          </w:p>
        </w:tc>
        <w:tc>
          <w:tcPr>
            <w:tcW w:w="3794"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 xml:space="preserve">גניבה / אבידה – חייב, אונס – לא חייב </w:t>
            </w:r>
          </w:p>
        </w:tc>
      </w:tr>
      <w:tr w:rsidR="00B90E46" w:rsidRPr="00484879" w:rsidTr="0072239B">
        <w:tc>
          <w:tcPr>
            <w:tcW w:w="1522"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שואל</w:t>
            </w:r>
          </w:p>
        </w:tc>
        <w:tc>
          <w:tcPr>
            <w:tcW w:w="1559"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לא נותן</w:t>
            </w:r>
          </w:p>
        </w:tc>
        <w:tc>
          <w:tcPr>
            <w:tcW w:w="1701"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לשואל</w:t>
            </w:r>
          </w:p>
        </w:tc>
        <w:tc>
          <w:tcPr>
            <w:tcW w:w="1843"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כמעט מוחלטת</w:t>
            </w:r>
          </w:p>
        </w:tc>
        <w:tc>
          <w:tcPr>
            <w:tcW w:w="3794"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 xml:space="preserve">בכל מקרה – חייב </w:t>
            </w:r>
          </w:p>
        </w:tc>
      </w:tr>
      <w:tr w:rsidR="00B90E46" w:rsidRPr="00484879" w:rsidTr="0072239B">
        <w:tc>
          <w:tcPr>
            <w:tcW w:w="1522" w:type="dxa"/>
          </w:tcPr>
          <w:p w:rsidR="00B90E46" w:rsidRPr="00B90E46" w:rsidRDefault="00B90E46" w:rsidP="0072239B">
            <w:pPr>
              <w:pStyle w:val="1Garamond"/>
              <w:spacing w:line="276" w:lineRule="auto"/>
              <w:jc w:val="center"/>
              <w:rPr>
                <w:rFonts w:ascii="David" w:hAnsi="David" w:cs="David"/>
                <w:b/>
                <w:bCs/>
                <w:color w:val="0F243E" w:themeColor="text2" w:themeShade="80"/>
                <w:rtl/>
              </w:rPr>
            </w:pPr>
            <w:r w:rsidRPr="00B90E46">
              <w:rPr>
                <w:rFonts w:ascii="David" w:hAnsi="David" w:cs="David"/>
                <w:b/>
                <w:bCs/>
                <w:color w:val="0F243E" w:themeColor="text2" w:themeShade="80"/>
                <w:rtl/>
              </w:rPr>
              <w:t>שוכר</w:t>
            </w:r>
          </w:p>
        </w:tc>
        <w:tc>
          <w:tcPr>
            <w:tcW w:w="1559"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נותן</w:t>
            </w:r>
          </w:p>
        </w:tc>
        <w:tc>
          <w:tcPr>
            <w:tcW w:w="1701"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דו-צדדית</w:t>
            </w:r>
          </w:p>
        </w:tc>
        <w:tc>
          <w:tcPr>
            <w:tcW w:w="1843"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בינונית</w:t>
            </w:r>
          </w:p>
        </w:tc>
        <w:tc>
          <w:tcPr>
            <w:tcW w:w="3794" w:type="dxa"/>
          </w:tcPr>
          <w:p w:rsidR="00B90E46" w:rsidRPr="00B90E46" w:rsidRDefault="00B90E46" w:rsidP="0072239B">
            <w:pPr>
              <w:pStyle w:val="1Garamond"/>
              <w:spacing w:line="276" w:lineRule="auto"/>
              <w:jc w:val="center"/>
              <w:rPr>
                <w:rFonts w:ascii="David" w:hAnsi="David" w:cs="David"/>
                <w:rtl/>
              </w:rPr>
            </w:pPr>
            <w:r w:rsidRPr="00B90E46">
              <w:rPr>
                <w:rFonts w:ascii="David" w:hAnsi="David" w:cs="David"/>
                <w:rtl/>
              </w:rPr>
              <w:t xml:space="preserve">גניבה / אבידה – חייב, אונס – לא </w:t>
            </w:r>
          </w:p>
        </w:tc>
      </w:tr>
    </w:tbl>
    <w:p w:rsidR="00E703C0" w:rsidRPr="005B1CC9" w:rsidRDefault="00E703C0" w:rsidP="00B90E46">
      <w:pPr>
        <w:pStyle w:val="NormalWeb"/>
        <w:bidi/>
        <w:spacing w:before="0" w:beforeAutospacing="0" w:after="0" w:afterAutospacing="0" w:line="360" w:lineRule="auto"/>
        <w:jc w:val="both"/>
        <w:rPr>
          <w:rFonts w:ascii="David" w:hAnsi="David" w:cs="David"/>
          <w:b/>
          <w:bCs/>
          <w:color w:val="000000"/>
          <w:rtl/>
        </w:rPr>
      </w:pPr>
      <w:r w:rsidRPr="005B1CC9">
        <w:rPr>
          <w:rFonts w:ascii="David" w:hAnsi="David" w:cs="David"/>
          <w:b/>
          <w:bCs/>
          <w:color w:val="000000"/>
          <w:rtl/>
        </w:rPr>
        <w:t>  </w:t>
      </w:r>
    </w:p>
    <w:p w:rsidR="00B90E46" w:rsidRDefault="00B51EFE" w:rsidP="001402B5">
      <w:pPr>
        <w:pStyle w:val="NormalWeb"/>
        <w:numPr>
          <w:ilvl w:val="0"/>
          <w:numId w:val="30"/>
        </w:numPr>
        <w:bidi/>
        <w:spacing w:before="0" w:beforeAutospacing="0" w:after="0" w:afterAutospacing="0" w:line="360" w:lineRule="auto"/>
        <w:ind w:left="20"/>
        <w:jc w:val="both"/>
        <w:rPr>
          <w:rFonts w:ascii="David" w:hAnsi="David" w:cs="David"/>
          <w:color w:val="000000"/>
        </w:rPr>
      </w:pPr>
      <w:r>
        <w:rPr>
          <w:rFonts w:ascii="David" w:hAnsi="David" w:cs="David" w:hint="cs"/>
          <w:noProof/>
          <w:color w:val="000000"/>
          <w:rtl/>
        </w:rPr>
        <mc:AlternateContent>
          <mc:Choice Requires="wps">
            <w:drawing>
              <wp:anchor distT="0" distB="0" distL="114300" distR="114300" simplePos="0" relativeHeight="251659264" behindDoc="0" locked="0" layoutInCell="1" allowOverlap="1" wp14:anchorId="15325297" wp14:editId="469721DA">
                <wp:simplePos x="0" y="0"/>
                <wp:positionH relativeFrom="column">
                  <wp:posOffset>-224155</wp:posOffset>
                </wp:positionH>
                <wp:positionV relativeFrom="paragraph">
                  <wp:posOffset>1102995</wp:posOffset>
                </wp:positionV>
                <wp:extent cx="6105525" cy="1685925"/>
                <wp:effectExtent l="0" t="0" r="28575" b="28575"/>
                <wp:wrapNone/>
                <wp:docPr id="2" name="תיבת טקסט 2"/>
                <wp:cNvGraphicFramePr/>
                <a:graphic xmlns:a="http://schemas.openxmlformats.org/drawingml/2006/main">
                  <a:graphicData uri="http://schemas.microsoft.com/office/word/2010/wordprocessingShape">
                    <wps:wsp>
                      <wps:cNvSpPr txBox="1"/>
                      <wps:spPr>
                        <a:xfrm>
                          <a:off x="0" y="0"/>
                          <a:ext cx="6105525" cy="16859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402B5" w:rsidRPr="00600911" w:rsidRDefault="001402B5" w:rsidP="00600911">
                            <w:pPr>
                              <w:spacing w:after="0" w:line="240" w:lineRule="auto"/>
                              <w:jc w:val="both"/>
                              <w:rPr>
                                <w:rFonts w:ascii="Lucida Sans Unicode" w:hAnsi="Lucida Sans Unicode" w:cs="Lucida Sans Unicode"/>
                                <w:b/>
                                <w:bCs/>
                                <w:color w:val="548DD4" w:themeColor="text2" w:themeTint="99"/>
                              </w:rPr>
                            </w:pPr>
                            <w:r w:rsidRPr="00600911">
                              <w:rPr>
                                <w:rFonts w:ascii="Lucida Sans Unicode" w:hAnsi="Lucida Sans Unicode" w:cs="Lucida Sans Unicode"/>
                                <w:b/>
                                <w:bCs/>
                                <w:color w:val="548DD4" w:themeColor="text2" w:themeTint="99"/>
                                <w:u w:val="thick"/>
                                <w:rtl/>
                              </w:rPr>
                              <w:t>הרמב"ם- הלכות מכירה פרק יג</w:t>
                            </w:r>
                            <w:r w:rsidRPr="00600911">
                              <w:rPr>
                                <w:rFonts w:ascii="Lucida Sans Unicode" w:hAnsi="Lucida Sans Unicode" w:cs="Lucida Sans Unicode" w:hint="cs"/>
                                <w:b/>
                                <w:bCs/>
                                <w:color w:val="548DD4" w:themeColor="text2" w:themeTint="99"/>
                                <w:u w:val="thick"/>
                                <w:rtl/>
                              </w:rPr>
                              <w:t>'</w:t>
                            </w:r>
                            <w:r w:rsidRPr="00D97D32">
                              <w:rPr>
                                <w:rFonts w:ascii="Lucida Sans Unicode" w:hAnsi="Lucida Sans Unicode" w:cs="Lucida Sans Unicode" w:hint="cs"/>
                                <w:b/>
                                <w:bCs/>
                                <w:color w:val="548DD4" w:themeColor="text2" w:themeTint="99"/>
                                <w:rtl/>
                              </w:rPr>
                              <w:t xml:space="preserve"> </w:t>
                            </w:r>
                            <w:r w:rsidRPr="00427959">
                              <w:rPr>
                                <w:rFonts w:ascii="Lucida Sans Unicode" w:hAnsi="Lucida Sans Unicode" w:cs="Lucida Sans Unicode" w:hint="cs"/>
                                <w:b/>
                                <w:bCs/>
                                <w:color w:val="548DD4" w:themeColor="text2" w:themeTint="99"/>
                                <w:rtl/>
                              </w:rPr>
                              <w:t>:</w:t>
                            </w:r>
                            <w:r w:rsidRPr="00600911">
                              <w:rPr>
                                <w:rFonts w:ascii="Lucida Sans Unicode" w:hAnsi="Lucida Sans Unicode" w:cs="Lucida Sans Unicode" w:hint="cs"/>
                                <w:b/>
                                <w:bCs/>
                                <w:color w:val="0F243E" w:themeColor="text2" w:themeShade="80"/>
                                <w:rtl/>
                              </w:rPr>
                              <w:t xml:space="preserve"> </w:t>
                            </w:r>
                            <w:r w:rsidRPr="00503CF5">
                              <w:rPr>
                                <w:rFonts w:ascii="Lucida Sans Unicode" w:hAnsi="Lucida Sans Unicode" w:cs="Lucida Sans Unicode" w:hint="cs"/>
                                <w:color w:val="0F243E" w:themeColor="text2" w:themeShade="80"/>
                                <w:rtl/>
                              </w:rPr>
                              <w:t>האומר לחבירו: "</w:t>
                            </w:r>
                            <w:r w:rsidRPr="00E4338F">
                              <w:rPr>
                                <w:rFonts w:ascii="Lucida Sans Unicode" w:hAnsi="Lucida Sans Unicode" w:cs="Lucida Sans Unicode" w:hint="cs"/>
                                <w:b/>
                                <w:bCs/>
                                <w:color w:val="0F243E" w:themeColor="text2" w:themeShade="80"/>
                                <w:rtl/>
                              </w:rPr>
                              <w:t>על מנת</w:t>
                            </w:r>
                            <w:r w:rsidRPr="00503CF5">
                              <w:rPr>
                                <w:rFonts w:ascii="Lucida Sans Unicode" w:hAnsi="Lucida Sans Unicode" w:cs="Lucida Sans Unicode" w:hint="cs"/>
                                <w:color w:val="0F243E" w:themeColor="text2" w:themeShade="80"/>
                                <w:rtl/>
                              </w:rPr>
                              <w:t xml:space="preserve"> </w:t>
                            </w:r>
                            <w:r w:rsidRPr="00E4338F">
                              <w:rPr>
                                <w:rFonts w:ascii="Lucida Sans Unicode" w:hAnsi="Lucida Sans Unicode" w:cs="Lucida Sans Unicode" w:hint="cs"/>
                                <w:b/>
                                <w:bCs/>
                                <w:color w:val="0F243E" w:themeColor="text2" w:themeShade="80"/>
                                <w:rtl/>
                              </w:rPr>
                              <w:t>שאין לך עלי</w:t>
                            </w:r>
                            <w:r w:rsidRPr="00503CF5">
                              <w:rPr>
                                <w:rFonts w:ascii="Lucida Sans Unicode" w:hAnsi="Lucida Sans Unicode" w:cs="Lucida Sans Unicode" w:hint="cs"/>
                                <w:color w:val="0F243E" w:themeColor="text2" w:themeShade="80"/>
                                <w:rtl/>
                              </w:rPr>
                              <w:t xml:space="preserve"> </w:t>
                            </w:r>
                            <w:r w:rsidRPr="00E4338F">
                              <w:rPr>
                                <w:rFonts w:ascii="Lucida Sans Unicode" w:hAnsi="Lucida Sans Unicode" w:cs="Lucida Sans Unicode" w:hint="cs"/>
                                <w:b/>
                                <w:bCs/>
                                <w:color w:val="0F243E" w:themeColor="text2" w:themeShade="80"/>
                                <w:rtl/>
                              </w:rPr>
                              <w:t>אונייה</w:t>
                            </w:r>
                            <w:r w:rsidRPr="00503CF5">
                              <w:rPr>
                                <w:rFonts w:ascii="Lucida Sans Unicode" w:hAnsi="Lucida Sans Unicode" w:cs="Lucida Sans Unicode" w:hint="cs"/>
                                <w:color w:val="0F243E" w:themeColor="text2" w:themeShade="80"/>
                                <w:rtl/>
                              </w:rPr>
                              <w:t>" (הונאה)- יש לו עליו הונייה. במה דברים אמורים בסתם. שאין יודע כמה הונייה יש בו כדי שימחול, ואין צריך לומר אם אמר לו: "</w:t>
                            </w:r>
                            <w:r w:rsidRPr="00E4338F">
                              <w:rPr>
                                <w:rFonts w:ascii="Lucida Sans Unicode" w:hAnsi="Lucida Sans Unicode" w:cs="Lucida Sans Unicode" w:hint="cs"/>
                                <w:b/>
                                <w:bCs/>
                                <w:color w:val="0F243E" w:themeColor="text2" w:themeShade="80"/>
                                <w:rtl/>
                              </w:rPr>
                              <w:t>על מנת שאין בו הונייה</w:t>
                            </w:r>
                            <w:r w:rsidRPr="00503CF5">
                              <w:rPr>
                                <w:rFonts w:ascii="Lucida Sans Unicode" w:hAnsi="Lucida Sans Unicode" w:cs="Lucida Sans Unicode" w:hint="cs"/>
                                <w:color w:val="0F243E" w:themeColor="text2" w:themeShade="80"/>
                                <w:rtl/>
                              </w:rPr>
                              <w:t>", שהרי יש בו. אבל במפרש, אין לו הונייה, שכל תנאי שבממון קיים. כיצד? מוכר שאמר ללוקח: חפץ זה שאני נותן במאתים, יודע אני שאינו שוה אלא מנה, על מנת שאין לך הונייה אני מוכר לך, אין לו עליו הונייה. וכן, לוקח שאמר למוכר: "חפץ זה שאני לוקח ממך במנה, יודע אני ששוה מאתים, על מנת שאין לך עלי הונייה אני לוקח ממך", אין לו עליו הונייה.</w:t>
                            </w:r>
                            <w:r w:rsidRPr="00503CF5">
                              <w:rPr>
                                <w:rFonts w:ascii="Arial" w:eastAsia="Times New Roman" w:hAnsi="Arial" w:cs="Arial" w:hint="cs"/>
                                <w:iCs/>
                                <w:color w:val="0F243E" w:themeColor="text2" w:themeShade="80"/>
                                <w:sz w:val="21"/>
                                <w:szCs w:val="23"/>
                                <w:rtl/>
                              </w:rPr>
                              <w:t xml:space="preserve"> </w:t>
                            </w:r>
                          </w:p>
                          <w:p w:rsidR="001402B5" w:rsidRPr="00600911" w:rsidRDefault="001402B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25297" id="_x0000_t202" coordsize="21600,21600" o:spt="202" path="m,l,21600r21600,l21600,xe">
                <v:stroke joinstyle="miter"/>
                <v:path gradientshapeok="t" o:connecttype="rect"/>
              </v:shapetype>
              <v:shape id="תיבת טקסט 2" o:spid="_x0000_s1026" type="#_x0000_t202" style="position:absolute;left:0;text-align:left;margin-left:-17.65pt;margin-top:86.85pt;width:480.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" fillcolor="white [3201]" strokecolor="#4f81bd [3204]" strokeweight="2pt">
                <v:textbox>
                  <w:txbxContent>
                    <w:p w:rsidR="001402B5" w:rsidRPr="00600911" w:rsidRDefault="001402B5" w:rsidP="00600911">
                      <w:pPr>
                        <w:spacing w:after="0" w:line="240" w:lineRule="auto"/>
                        <w:jc w:val="both"/>
                        <w:rPr>
                          <w:rFonts w:ascii="Lucida Sans Unicode" w:hAnsi="Lucida Sans Unicode" w:cs="Lucida Sans Unicode"/>
                          <w:b/>
                          <w:bCs/>
                          <w:color w:val="548DD4" w:themeColor="text2" w:themeTint="99"/>
                        </w:rPr>
                      </w:pPr>
                      <w:r w:rsidRPr="00600911">
                        <w:rPr>
                          <w:rFonts w:ascii="Lucida Sans Unicode" w:hAnsi="Lucida Sans Unicode" w:cs="Lucida Sans Unicode"/>
                          <w:b/>
                          <w:bCs/>
                          <w:color w:val="548DD4" w:themeColor="text2" w:themeTint="99"/>
                          <w:u w:val="thick"/>
                          <w:rtl/>
                        </w:rPr>
                        <w:t>הרמב"ם- הלכות מכירה פרק יג</w:t>
                      </w:r>
                      <w:r w:rsidRPr="00600911">
                        <w:rPr>
                          <w:rFonts w:ascii="Lucida Sans Unicode" w:hAnsi="Lucida Sans Unicode" w:cs="Lucida Sans Unicode" w:hint="cs"/>
                          <w:b/>
                          <w:bCs/>
                          <w:color w:val="548DD4" w:themeColor="text2" w:themeTint="99"/>
                          <w:u w:val="thick"/>
                          <w:rtl/>
                        </w:rPr>
                        <w:t>'</w:t>
                      </w:r>
                      <w:r w:rsidRPr="00D97D32">
                        <w:rPr>
                          <w:rFonts w:ascii="Lucida Sans Unicode" w:hAnsi="Lucida Sans Unicode" w:cs="Lucida Sans Unicode" w:hint="cs"/>
                          <w:b/>
                          <w:bCs/>
                          <w:color w:val="548DD4" w:themeColor="text2" w:themeTint="99"/>
                          <w:rtl/>
                        </w:rPr>
                        <w:t xml:space="preserve"> </w:t>
                      </w:r>
                      <w:r w:rsidRPr="00427959">
                        <w:rPr>
                          <w:rFonts w:ascii="Lucida Sans Unicode" w:hAnsi="Lucida Sans Unicode" w:cs="Lucida Sans Unicode" w:hint="cs"/>
                          <w:b/>
                          <w:bCs/>
                          <w:color w:val="548DD4" w:themeColor="text2" w:themeTint="99"/>
                          <w:rtl/>
                        </w:rPr>
                        <w:t>:</w:t>
                      </w:r>
                      <w:r w:rsidRPr="00600911">
                        <w:rPr>
                          <w:rFonts w:ascii="Lucida Sans Unicode" w:hAnsi="Lucida Sans Unicode" w:cs="Lucida Sans Unicode" w:hint="cs"/>
                          <w:b/>
                          <w:bCs/>
                          <w:color w:val="0F243E" w:themeColor="text2" w:themeShade="80"/>
                          <w:rtl/>
                        </w:rPr>
                        <w:t xml:space="preserve"> </w:t>
                      </w:r>
                      <w:r w:rsidRPr="00503CF5">
                        <w:rPr>
                          <w:rFonts w:ascii="Lucida Sans Unicode" w:hAnsi="Lucida Sans Unicode" w:cs="Lucida Sans Unicode" w:hint="cs"/>
                          <w:color w:val="0F243E" w:themeColor="text2" w:themeShade="80"/>
                          <w:rtl/>
                        </w:rPr>
                        <w:t>האומר לחבירו: "</w:t>
                      </w:r>
                      <w:r w:rsidRPr="00E4338F">
                        <w:rPr>
                          <w:rFonts w:ascii="Lucida Sans Unicode" w:hAnsi="Lucida Sans Unicode" w:cs="Lucida Sans Unicode" w:hint="cs"/>
                          <w:b/>
                          <w:bCs/>
                          <w:color w:val="0F243E" w:themeColor="text2" w:themeShade="80"/>
                          <w:rtl/>
                        </w:rPr>
                        <w:t>על מנת</w:t>
                      </w:r>
                      <w:r w:rsidRPr="00503CF5">
                        <w:rPr>
                          <w:rFonts w:ascii="Lucida Sans Unicode" w:hAnsi="Lucida Sans Unicode" w:cs="Lucida Sans Unicode" w:hint="cs"/>
                          <w:color w:val="0F243E" w:themeColor="text2" w:themeShade="80"/>
                          <w:rtl/>
                        </w:rPr>
                        <w:t xml:space="preserve"> </w:t>
                      </w:r>
                      <w:r w:rsidRPr="00E4338F">
                        <w:rPr>
                          <w:rFonts w:ascii="Lucida Sans Unicode" w:hAnsi="Lucida Sans Unicode" w:cs="Lucida Sans Unicode" w:hint="cs"/>
                          <w:b/>
                          <w:bCs/>
                          <w:color w:val="0F243E" w:themeColor="text2" w:themeShade="80"/>
                          <w:rtl/>
                        </w:rPr>
                        <w:t>שאין לך עלי</w:t>
                      </w:r>
                      <w:r w:rsidRPr="00503CF5">
                        <w:rPr>
                          <w:rFonts w:ascii="Lucida Sans Unicode" w:hAnsi="Lucida Sans Unicode" w:cs="Lucida Sans Unicode" w:hint="cs"/>
                          <w:color w:val="0F243E" w:themeColor="text2" w:themeShade="80"/>
                          <w:rtl/>
                        </w:rPr>
                        <w:t xml:space="preserve"> </w:t>
                      </w:r>
                      <w:r w:rsidRPr="00E4338F">
                        <w:rPr>
                          <w:rFonts w:ascii="Lucida Sans Unicode" w:hAnsi="Lucida Sans Unicode" w:cs="Lucida Sans Unicode" w:hint="cs"/>
                          <w:b/>
                          <w:bCs/>
                          <w:color w:val="0F243E" w:themeColor="text2" w:themeShade="80"/>
                          <w:rtl/>
                        </w:rPr>
                        <w:t>אונייה</w:t>
                      </w:r>
                      <w:r w:rsidRPr="00503CF5">
                        <w:rPr>
                          <w:rFonts w:ascii="Lucida Sans Unicode" w:hAnsi="Lucida Sans Unicode" w:cs="Lucida Sans Unicode" w:hint="cs"/>
                          <w:color w:val="0F243E" w:themeColor="text2" w:themeShade="80"/>
                          <w:rtl/>
                        </w:rPr>
                        <w:t>" (הונאה)- יש לו עליו הונייה. במה דברים אמורים בסתם. שאין יודע כמה הונייה יש בו כדי שימחול, ואין צריך לומר אם אמר לו: "</w:t>
                      </w:r>
                      <w:r w:rsidRPr="00E4338F">
                        <w:rPr>
                          <w:rFonts w:ascii="Lucida Sans Unicode" w:hAnsi="Lucida Sans Unicode" w:cs="Lucida Sans Unicode" w:hint="cs"/>
                          <w:b/>
                          <w:bCs/>
                          <w:color w:val="0F243E" w:themeColor="text2" w:themeShade="80"/>
                          <w:rtl/>
                        </w:rPr>
                        <w:t>על מנת שאין בו הונייה</w:t>
                      </w:r>
                      <w:r w:rsidRPr="00503CF5">
                        <w:rPr>
                          <w:rFonts w:ascii="Lucida Sans Unicode" w:hAnsi="Lucida Sans Unicode" w:cs="Lucida Sans Unicode" w:hint="cs"/>
                          <w:color w:val="0F243E" w:themeColor="text2" w:themeShade="80"/>
                          <w:rtl/>
                        </w:rPr>
                        <w:t>", שהרי יש בו. אבל במפרש, אין לו הונייה, שכל תנאי שבממון קיים. כיצד? מוכר שאמר ללוקח: חפץ זה שאני נותן במאתים, יודע אני שאינו שוה אלא מנה, על מנת שאין לך הונייה אני מוכר לך, אין לו עליו הונייה. וכן, לוקח שאמר למוכר: "חפץ זה שאני לוקח ממך במנה, יודע אני ששוה מאתים, על מנת שאין לך עלי הונייה אני לוקח ממך", אין לו עליו הונייה.</w:t>
                      </w:r>
                      <w:r w:rsidRPr="00503CF5">
                        <w:rPr>
                          <w:rFonts w:ascii="Arial" w:eastAsia="Times New Roman" w:hAnsi="Arial" w:cs="Arial" w:hint="cs"/>
                          <w:iCs/>
                          <w:color w:val="0F243E" w:themeColor="text2" w:themeShade="80"/>
                          <w:sz w:val="21"/>
                          <w:szCs w:val="23"/>
                          <w:rtl/>
                        </w:rPr>
                        <w:t xml:space="preserve"> </w:t>
                      </w:r>
                    </w:p>
                    <w:p w:rsidR="001402B5" w:rsidRPr="00600911" w:rsidRDefault="001402B5"/>
                  </w:txbxContent>
                </v:textbox>
              </v:shape>
            </w:pict>
          </mc:Fallback>
        </mc:AlternateContent>
      </w:r>
      <w:r w:rsidR="00B90E46" w:rsidRPr="00B90E46">
        <w:rPr>
          <w:rFonts w:ascii="David" w:hAnsi="David" w:cs="David" w:hint="cs"/>
          <w:b/>
          <w:bCs/>
          <w:color w:val="000000"/>
          <w:sz w:val="26"/>
          <w:szCs w:val="26"/>
          <w:u w:val="single"/>
          <w:rtl/>
        </w:rPr>
        <w:t>דיני הונאה</w:t>
      </w:r>
      <w:r w:rsidR="00B90E46">
        <w:rPr>
          <w:rFonts w:ascii="David" w:hAnsi="David" w:cs="David" w:hint="cs"/>
          <w:color w:val="000000"/>
          <w:rtl/>
        </w:rPr>
        <w:t xml:space="preserve"> : </w:t>
      </w:r>
      <w:r w:rsidR="005B1CC9">
        <w:rPr>
          <w:rFonts w:ascii="David" w:hAnsi="David" w:cs="David" w:hint="cs"/>
          <w:rtl/>
        </w:rPr>
        <w:t xml:space="preserve"> </w:t>
      </w:r>
      <w:r w:rsidR="00E703C0" w:rsidRPr="00E703C0">
        <w:rPr>
          <w:rFonts w:ascii="David" w:hAnsi="David" w:cs="David"/>
          <w:color w:val="000000"/>
          <w:rtl/>
        </w:rPr>
        <w:t xml:space="preserve">כיום </w:t>
      </w:r>
      <w:r w:rsidR="005B1CC9">
        <w:rPr>
          <w:rFonts w:ascii="David" w:hAnsi="David" w:cs="David" w:hint="cs"/>
          <w:color w:val="000000"/>
          <w:rtl/>
        </w:rPr>
        <w:t xml:space="preserve">מושג זה </w:t>
      </w:r>
      <w:r w:rsidR="005B1CC9">
        <w:rPr>
          <w:rFonts w:ascii="David" w:hAnsi="David" w:cs="David"/>
          <w:color w:val="000000"/>
          <w:rtl/>
        </w:rPr>
        <w:t>מתפרש כתרמית</w:t>
      </w:r>
      <w:r w:rsidR="005B1CC9">
        <w:rPr>
          <w:rFonts w:ascii="David" w:hAnsi="David" w:cs="David" w:hint="cs"/>
          <w:color w:val="000000"/>
          <w:rtl/>
        </w:rPr>
        <w:t>,</w:t>
      </w:r>
      <w:r w:rsidR="00E703C0" w:rsidRPr="00E703C0">
        <w:rPr>
          <w:rFonts w:ascii="David" w:hAnsi="David" w:cs="David"/>
          <w:color w:val="000000"/>
          <w:rtl/>
        </w:rPr>
        <w:t xml:space="preserve"> </w:t>
      </w:r>
      <w:r w:rsidR="00B90E46">
        <w:rPr>
          <w:rFonts w:ascii="David" w:hAnsi="David" w:cs="David" w:hint="cs"/>
          <w:color w:val="000000"/>
          <w:rtl/>
        </w:rPr>
        <w:t xml:space="preserve">אך </w:t>
      </w:r>
      <w:r w:rsidR="00E703C0" w:rsidRPr="00E703C0">
        <w:rPr>
          <w:rFonts w:ascii="David" w:hAnsi="David" w:cs="David"/>
          <w:color w:val="000000"/>
          <w:rtl/>
        </w:rPr>
        <w:t>בהלכה</w:t>
      </w:r>
      <w:r w:rsidR="005B1CC9">
        <w:rPr>
          <w:rFonts w:ascii="David" w:hAnsi="David" w:cs="David" w:hint="cs"/>
          <w:color w:val="000000"/>
          <w:rtl/>
        </w:rPr>
        <w:t xml:space="preserve"> הוא </w:t>
      </w:r>
      <w:r w:rsidR="005B1CC9">
        <w:rPr>
          <w:rFonts w:ascii="David" w:hAnsi="David" w:cs="David"/>
          <w:color w:val="000000"/>
          <w:rtl/>
        </w:rPr>
        <w:t xml:space="preserve">לאו דווקא </w:t>
      </w:r>
      <w:r w:rsidR="001402B5">
        <w:rPr>
          <w:rFonts w:ascii="David" w:hAnsi="David" w:cs="David" w:hint="cs"/>
          <w:color w:val="000000"/>
          <w:rtl/>
        </w:rPr>
        <w:t>בדובר ב</w:t>
      </w:r>
      <w:r w:rsidR="00E703C0" w:rsidRPr="00E703C0">
        <w:rPr>
          <w:rFonts w:ascii="David" w:hAnsi="David" w:cs="David"/>
          <w:color w:val="000000"/>
          <w:rtl/>
        </w:rPr>
        <w:t xml:space="preserve">תרמית. נניח </w:t>
      </w:r>
      <w:r w:rsidR="005B1CC9">
        <w:rPr>
          <w:rFonts w:ascii="David" w:hAnsi="David" w:cs="David" w:hint="cs"/>
          <w:color w:val="000000"/>
          <w:rtl/>
        </w:rPr>
        <w:t>שקיים</w:t>
      </w:r>
      <w:r w:rsidR="005B1CC9">
        <w:rPr>
          <w:rFonts w:ascii="David" w:hAnsi="David" w:cs="David"/>
          <w:color w:val="000000"/>
          <w:rtl/>
        </w:rPr>
        <w:t xml:space="preserve"> חפץ שיש לו שווי שוק ברור</w:t>
      </w:r>
      <w:r w:rsidR="00B90E46">
        <w:rPr>
          <w:rFonts w:ascii="David" w:hAnsi="David" w:cs="David"/>
          <w:color w:val="000000"/>
          <w:rtl/>
        </w:rPr>
        <w:t xml:space="preserve">, </w:t>
      </w:r>
      <w:r w:rsidR="00B90E46">
        <w:rPr>
          <w:rFonts w:ascii="David" w:hAnsi="David" w:cs="David" w:hint="cs"/>
          <w:color w:val="000000"/>
          <w:rtl/>
        </w:rPr>
        <w:t xml:space="preserve">התבצעה עסקה בין מוכר לקונה </w:t>
      </w:r>
      <w:r w:rsidR="005B1CC9">
        <w:rPr>
          <w:rFonts w:ascii="David" w:hAnsi="David" w:cs="David"/>
          <w:color w:val="000000"/>
          <w:rtl/>
        </w:rPr>
        <w:t>–</w:t>
      </w:r>
      <w:r w:rsidR="00B90E46">
        <w:rPr>
          <w:rFonts w:ascii="David" w:hAnsi="David" w:cs="David" w:hint="cs"/>
          <w:color w:val="000000"/>
          <w:rtl/>
        </w:rPr>
        <w:t xml:space="preserve"> המוכר </w:t>
      </w:r>
      <w:r w:rsidR="005B1CC9">
        <w:rPr>
          <w:rFonts w:ascii="David" w:hAnsi="David" w:cs="David" w:hint="cs"/>
          <w:color w:val="000000"/>
          <w:rtl/>
        </w:rPr>
        <w:t xml:space="preserve">גבה </w:t>
      </w:r>
      <w:r w:rsidR="00B90E46">
        <w:rPr>
          <w:rFonts w:ascii="David" w:hAnsi="David" w:cs="David" w:hint="cs"/>
          <w:color w:val="000000"/>
          <w:rtl/>
        </w:rPr>
        <w:t>מקונה</w:t>
      </w:r>
      <w:r w:rsidR="005B1CC9">
        <w:rPr>
          <w:rFonts w:ascii="David" w:hAnsi="David" w:cs="David" w:hint="cs"/>
          <w:color w:val="000000"/>
          <w:rtl/>
        </w:rPr>
        <w:t xml:space="preserve"> מחיר שהוא מעל מחיר השוק : </w:t>
      </w:r>
      <w:r w:rsidR="00E703C0" w:rsidRPr="00E703C0">
        <w:rPr>
          <w:rFonts w:ascii="David" w:hAnsi="David" w:cs="David"/>
          <w:color w:val="000000"/>
          <w:rtl/>
        </w:rPr>
        <w:t xml:space="preserve">אם החפץ נמכר </w:t>
      </w:r>
      <w:r w:rsidR="00E703C0" w:rsidRPr="00B90E46">
        <w:rPr>
          <w:rFonts w:ascii="David" w:hAnsi="David" w:cs="David"/>
          <w:b/>
          <w:bCs/>
          <w:color w:val="000000"/>
          <w:rtl/>
        </w:rPr>
        <w:t xml:space="preserve">בפער של יותר מ20% </w:t>
      </w:r>
      <w:r w:rsidR="00B90E46">
        <w:rPr>
          <w:rFonts w:ascii="David" w:hAnsi="David" w:cs="David"/>
          <w:color w:val="000000"/>
          <w:rtl/>
        </w:rPr>
        <w:t>מהסכום הרגיל</w:t>
      </w:r>
      <w:r w:rsidR="00B90E46">
        <w:rPr>
          <w:rFonts w:ascii="David" w:hAnsi="David" w:cs="David" w:hint="cs"/>
          <w:color w:val="000000"/>
          <w:rtl/>
        </w:rPr>
        <w:t xml:space="preserve">, </w:t>
      </w:r>
      <w:r w:rsidR="00E703C0" w:rsidRPr="00E703C0">
        <w:rPr>
          <w:rFonts w:ascii="David" w:hAnsi="David" w:cs="David"/>
          <w:color w:val="000000"/>
          <w:rtl/>
        </w:rPr>
        <w:t>דין הונאה</w:t>
      </w:r>
      <w:r w:rsidR="00B90E46">
        <w:rPr>
          <w:rFonts w:ascii="David" w:hAnsi="David" w:cs="David" w:hint="cs"/>
          <w:color w:val="000000"/>
          <w:rtl/>
        </w:rPr>
        <w:t xml:space="preserve"> חל</w:t>
      </w:r>
      <w:r w:rsidR="00E703C0" w:rsidRPr="00E703C0">
        <w:rPr>
          <w:rFonts w:ascii="David" w:hAnsi="David" w:cs="David"/>
          <w:color w:val="000000"/>
          <w:rtl/>
        </w:rPr>
        <w:t xml:space="preserve">. </w:t>
      </w:r>
      <w:r w:rsidR="00E703C0" w:rsidRPr="005B1CC9">
        <w:rPr>
          <w:rFonts w:ascii="David" w:hAnsi="David" w:cs="David"/>
          <w:b/>
          <w:bCs/>
          <w:color w:val="000000"/>
          <w:rtl/>
        </w:rPr>
        <w:t xml:space="preserve">גם אם </w:t>
      </w:r>
      <w:r w:rsidR="00B90E46">
        <w:rPr>
          <w:rFonts w:ascii="David" w:hAnsi="David" w:cs="David" w:hint="cs"/>
          <w:b/>
          <w:bCs/>
          <w:color w:val="000000"/>
          <w:rtl/>
        </w:rPr>
        <w:t>ההב</w:t>
      </w:r>
      <w:r w:rsidR="001402B5">
        <w:rPr>
          <w:rFonts w:ascii="David" w:hAnsi="David" w:cs="David" w:hint="cs"/>
          <w:b/>
          <w:bCs/>
          <w:color w:val="000000"/>
          <w:rtl/>
        </w:rPr>
        <w:t>ד</w:t>
      </w:r>
      <w:r w:rsidR="00B90E46">
        <w:rPr>
          <w:rFonts w:ascii="David" w:hAnsi="David" w:cs="David" w:hint="cs"/>
          <w:b/>
          <w:bCs/>
          <w:color w:val="000000"/>
          <w:rtl/>
        </w:rPr>
        <w:t>ל נגבה</w:t>
      </w:r>
      <w:r w:rsidR="00E703C0" w:rsidRPr="005B1CC9">
        <w:rPr>
          <w:rFonts w:ascii="David" w:hAnsi="David" w:cs="David"/>
          <w:b/>
          <w:bCs/>
          <w:color w:val="000000"/>
          <w:rtl/>
        </w:rPr>
        <w:t xml:space="preserve"> </w:t>
      </w:r>
      <w:r w:rsidR="00B90E46">
        <w:rPr>
          <w:rFonts w:ascii="David" w:hAnsi="David" w:cs="David" w:hint="cs"/>
          <w:b/>
          <w:bCs/>
          <w:color w:val="000000"/>
          <w:rtl/>
        </w:rPr>
        <w:t xml:space="preserve">מהלקוח </w:t>
      </w:r>
      <w:r w:rsidR="00E703C0" w:rsidRPr="005B1CC9">
        <w:rPr>
          <w:rFonts w:ascii="David" w:hAnsi="David" w:cs="David"/>
          <w:b/>
          <w:bCs/>
          <w:color w:val="000000"/>
          <w:rtl/>
        </w:rPr>
        <w:t>בתום לב ולא מדובר בתרמית</w:t>
      </w:r>
      <w:r w:rsidR="00B90E46">
        <w:rPr>
          <w:rFonts w:ascii="David" w:hAnsi="David" w:cs="David" w:hint="cs"/>
          <w:b/>
          <w:bCs/>
          <w:color w:val="000000"/>
          <w:rtl/>
        </w:rPr>
        <w:t>,</w:t>
      </w:r>
      <w:r w:rsidR="00E703C0" w:rsidRPr="005B1CC9">
        <w:rPr>
          <w:rFonts w:ascii="David" w:hAnsi="David" w:cs="David"/>
          <w:b/>
          <w:bCs/>
          <w:color w:val="000000"/>
          <w:rtl/>
        </w:rPr>
        <w:t xml:space="preserve"> יחול דין הונאה.</w:t>
      </w:r>
      <w:r w:rsidR="00E703C0" w:rsidRPr="00E703C0">
        <w:rPr>
          <w:rFonts w:ascii="David" w:hAnsi="David" w:cs="David"/>
          <w:color w:val="000000"/>
          <w:rtl/>
        </w:rPr>
        <w:t xml:space="preserve"> </w:t>
      </w:r>
      <w:r w:rsidR="00FC0A04">
        <w:rPr>
          <w:rFonts w:ascii="David" w:hAnsi="David" w:cs="David" w:hint="cs"/>
          <w:color w:val="000000"/>
          <w:rtl/>
        </w:rPr>
        <w:t xml:space="preserve">כשחל דין ההונאה - </w:t>
      </w:r>
      <w:r w:rsidR="00E703C0" w:rsidRPr="00E703C0">
        <w:rPr>
          <w:rFonts w:ascii="David" w:hAnsi="David" w:cs="David"/>
          <w:color w:val="000000"/>
          <w:rtl/>
        </w:rPr>
        <w:t xml:space="preserve"> במקרים </w:t>
      </w:r>
      <w:r w:rsidR="00FC0A04" w:rsidRPr="00E703C0">
        <w:rPr>
          <w:rFonts w:ascii="David" w:hAnsi="David" w:cs="David" w:hint="cs"/>
          <w:color w:val="000000"/>
          <w:rtl/>
        </w:rPr>
        <w:t>מסוימים</w:t>
      </w:r>
      <w:r w:rsidR="00E703C0" w:rsidRPr="00E703C0">
        <w:rPr>
          <w:rFonts w:ascii="David" w:hAnsi="David" w:cs="David"/>
          <w:color w:val="000000"/>
          <w:rtl/>
        </w:rPr>
        <w:t xml:space="preserve"> הצד הנפגע יהיה </w:t>
      </w:r>
      <w:r w:rsidR="00E703C0" w:rsidRPr="00B90E46">
        <w:rPr>
          <w:rFonts w:ascii="David" w:hAnsi="David" w:cs="David"/>
          <w:b/>
          <w:bCs/>
          <w:color w:val="000000"/>
          <w:rtl/>
        </w:rPr>
        <w:t>זכאי לקבל את הפער</w:t>
      </w:r>
      <w:r w:rsidR="00E703C0" w:rsidRPr="00E703C0">
        <w:rPr>
          <w:rFonts w:ascii="David" w:hAnsi="David" w:cs="David"/>
          <w:color w:val="000000"/>
          <w:rtl/>
        </w:rPr>
        <w:t xml:space="preserve">, ובמקרים </w:t>
      </w:r>
      <w:r w:rsidR="00FC0A04" w:rsidRPr="00E703C0">
        <w:rPr>
          <w:rFonts w:ascii="David" w:hAnsi="David" w:cs="David" w:hint="cs"/>
          <w:color w:val="000000"/>
          <w:rtl/>
        </w:rPr>
        <w:t>מסוימים</w:t>
      </w:r>
      <w:r w:rsidR="00E703C0" w:rsidRPr="00E703C0">
        <w:rPr>
          <w:rFonts w:ascii="David" w:hAnsi="David" w:cs="David"/>
          <w:color w:val="000000"/>
          <w:rtl/>
        </w:rPr>
        <w:t xml:space="preserve"> הדין מאפשר את </w:t>
      </w:r>
      <w:r w:rsidR="00E703C0" w:rsidRPr="00B90E46">
        <w:rPr>
          <w:rFonts w:ascii="David" w:hAnsi="David" w:cs="David"/>
          <w:b/>
          <w:bCs/>
          <w:color w:val="000000"/>
          <w:rtl/>
        </w:rPr>
        <w:t>ביטול העסקה</w:t>
      </w:r>
      <w:r w:rsidR="00E703C0" w:rsidRPr="00E703C0">
        <w:rPr>
          <w:rFonts w:ascii="David" w:hAnsi="David" w:cs="David"/>
          <w:color w:val="000000"/>
          <w:rtl/>
        </w:rPr>
        <w:t>.</w:t>
      </w:r>
    </w:p>
    <w:p w:rsidR="00B51EFE" w:rsidRDefault="00B51EFE" w:rsidP="00B51EFE">
      <w:pPr>
        <w:pStyle w:val="NormalWeb"/>
        <w:bidi/>
        <w:spacing w:before="0" w:beforeAutospacing="0" w:after="0" w:afterAutospacing="0" w:line="360" w:lineRule="auto"/>
        <w:ind w:left="20"/>
        <w:jc w:val="both"/>
        <w:rPr>
          <w:rFonts w:ascii="David" w:hAnsi="David" w:cs="David"/>
          <w:color w:val="000000"/>
        </w:rPr>
      </w:pPr>
    </w:p>
    <w:p w:rsidR="00600911" w:rsidRDefault="00600911" w:rsidP="00427959">
      <w:pPr>
        <w:pStyle w:val="NormalWeb"/>
        <w:bidi/>
        <w:spacing w:before="0" w:beforeAutospacing="0" w:after="0" w:afterAutospacing="0" w:line="360" w:lineRule="auto"/>
        <w:ind w:left="20"/>
        <w:jc w:val="both"/>
        <w:rPr>
          <w:rFonts w:ascii="David" w:hAnsi="David" w:cs="David"/>
          <w:color w:val="000000"/>
          <w:rtl/>
        </w:rPr>
      </w:pPr>
    </w:p>
    <w:p w:rsidR="00600911" w:rsidRDefault="00600911" w:rsidP="00600911">
      <w:pPr>
        <w:pStyle w:val="NormalWeb"/>
        <w:bidi/>
        <w:spacing w:before="0" w:beforeAutospacing="0" w:after="0" w:afterAutospacing="0" w:line="360" w:lineRule="auto"/>
        <w:ind w:left="20"/>
        <w:jc w:val="both"/>
        <w:rPr>
          <w:rFonts w:ascii="David" w:hAnsi="David" w:cs="David"/>
          <w:color w:val="000000"/>
          <w:rtl/>
        </w:rPr>
      </w:pPr>
    </w:p>
    <w:p w:rsidR="00600911" w:rsidRDefault="00600911" w:rsidP="00600911">
      <w:pPr>
        <w:pStyle w:val="NormalWeb"/>
        <w:bidi/>
        <w:spacing w:before="0" w:beforeAutospacing="0" w:after="0" w:afterAutospacing="0" w:line="360" w:lineRule="auto"/>
        <w:ind w:left="20"/>
        <w:jc w:val="both"/>
        <w:rPr>
          <w:rFonts w:ascii="David" w:hAnsi="David" w:cs="David"/>
          <w:color w:val="000000"/>
          <w:rtl/>
        </w:rPr>
      </w:pPr>
    </w:p>
    <w:p w:rsidR="00600911" w:rsidRDefault="00600911" w:rsidP="00600911">
      <w:pPr>
        <w:pStyle w:val="NormalWeb"/>
        <w:bidi/>
        <w:spacing w:before="0" w:beforeAutospacing="0" w:after="0" w:afterAutospacing="0" w:line="360" w:lineRule="auto"/>
        <w:ind w:left="20"/>
        <w:jc w:val="both"/>
        <w:rPr>
          <w:rFonts w:ascii="David" w:hAnsi="David" w:cs="David"/>
          <w:color w:val="000000"/>
          <w:rtl/>
        </w:rPr>
      </w:pPr>
    </w:p>
    <w:p w:rsidR="00600911" w:rsidRDefault="00600911" w:rsidP="00600911">
      <w:pPr>
        <w:pStyle w:val="NormalWeb"/>
        <w:bidi/>
        <w:spacing w:before="0" w:beforeAutospacing="0" w:after="0" w:afterAutospacing="0" w:line="360" w:lineRule="auto"/>
        <w:ind w:left="20"/>
        <w:jc w:val="both"/>
        <w:rPr>
          <w:rFonts w:ascii="David" w:hAnsi="David" w:cs="David"/>
          <w:color w:val="000000"/>
          <w:rtl/>
        </w:rPr>
      </w:pPr>
    </w:p>
    <w:p w:rsidR="00600911" w:rsidRDefault="00600911" w:rsidP="00600911">
      <w:pPr>
        <w:pStyle w:val="NormalWeb"/>
        <w:bidi/>
        <w:spacing w:before="0" w:beforeAutospacing="0" w:after="0" w:afterAutospacing="0" w:line="360" w:lineRule="auto"/>
        <w:ind w:left="20"/>
        <w:jc w:val="both"/>
        <w:rPr>
          <w:rFonts w:ascii="David" w:hAnsi="David" w:cs="David"/>
          <w:color w:val="000000"/>
          <w:rtl/>
        </w:rPr>
      </w:pPr>
    </w:p>
    <w:p w:rsidR="00600911" w:rsidRDefault="00600911" w:rsidP="00600911">
      <w:pPr>
        <w:pStyle w:val="NormalWeb"/>
        <w:bidi/>
        <w:spacing w:before="0" w:beforeAutospacing="0" w:after="0" w:afterAutospacing="0" w:line="360" w:lineRule="auto"/>
        <w:jc w:val="both"/>
        <w:rPr>
          <w:rFonts w:ascii="David" w:hAnsi="David" w:cs="David"/>
          <w:color w:val="000000"/>
          <w:rtl/>
        </w:rPr>
      </w:pPr>
    </w:p>
    <w:p w:rsidR="00E703C0" w:rsidRDefault="00427959" w:rsidP="00600911">
      <w:pPr>
        <w:pStyle w:val="NormalWeb"/>
        <w:bidi/>
        <w:spacing w:before="0" w:beforeAutospacing="0" w:after="0" w:afterAutospacing="0" w:line="360" w:lineRule="auto"/>
        <w:jc w:val="both"/>
        <w:rPr>
          <w:rFonts w:ascii="David" w:hAnsi="David" w:cs="David"/>
          <w:color w:val="000000"/>
          <w:rtl/>
        </w:rPr>
      </w:pPr>
      <w:r>
        <w:rPr>
          <w:rFonts w:ascii="David" w:hAnsi="David" w:cs="David" w:hint="cs"/>
          <w:color w:val="000000"/>
          <w:rtl/>
        </w:rPr>
        <w:t xml:space="preserve">ע"פ דברי הרמב"ם, </w:t>
      </w:r>
      <w:r>
        <w:rPr>
          <w:rFonts w:ascii="David" w:hAnsi="David" w:cs="David"/>
          <w:color w:val="000000"/>
          <w:rtl/>
        </w:rPr>
        <w:t>אין לאדם אפשרות להתנות ש</w:t>
      </w:r>
      <w:r w:rsidR="00E703C0" w:rsidRPr="00B90E46">
        <w:rPr>
          <w:rFonts w:ascii="David" w:hAnsi="David" w:cs="David"/>
          <w:color w:val="000000"/>
          <w:rtl/>
        </w:rPr>
        <w:t xml:space="preserve">אצלו </w:t>
      </w:r>
      <w:r>
        <w:rPr>
          <w:rFonts w:ascii="David" w:hAnsi="David" w:cs="David"/>
          <w:color w:val="000000"/>
          <w:rtl/>
        </w:rPr>
        <w:t>די</w:t>
      </w:r>
      <w:r>
        <w:rPr>
          <w:rFonts w:ascii="David" w:hAnsi="David" w:cs="David" w:hint="cs"/>
          <w:color w:val="000000"/>
          <w:rtl/>
        </w:rPr>
        <w:t>ני</w:t>
      </w:r>
      <w:r w:rsidR="00E703C0" w:rsidRPr="00B90E46">
        <w:rPr>
          <w:rFonts w:ascii="David" w:hAnsi="David" w:cs="David"/>
          <w:color w:val="000000"/>
          <w:rtl/>
        </w:rPr>
        <w:t xml:space="preserve"> הונאה</w:t>
      </w:r>
      <w:r>
        <w:rPr>
          <w:rFonts w:ascii="David" w:hAnsi="David" w:cs="David" w:hint="cs"/>
          <w:color w:val="000000"/>
          <w:rtl/>
        </w:rPr>
        <w:t xml:space="preserve"> לא חלים</w:t>
      </w:r>
      <w:r w:rsidR="00E703C0" w:rsidRPr="00B90E46">
        <w:rPr>
          <w:rFonts w:ascii="David" w:hAnsi="David" w:cs="David"/>
          <w:color w:val="000000"/>
          <w:rtl/>
        </w:rPr>
        <w:t xml:space="preserve">. </w:t>
      </w:r>
      <w:r>
        <w:rPr>
          <w:rFonts w:ascii="David" w:hAnsi="David" w:cs="David"/>
          <w:color w:val="000000"/>
          <w:rtl/>
        </w:rPr>
        <w:t>לעומת זאת, אם קונה בא לרכוש</w:t>
      </w:r>
      <w:r>
        <w:rPr>
          <w:rFonts w:ascii="David" w:hAnsi="David" w:cs="David" w:hint="cs"/>
          <w:color w:val="000000"/>
          <w:rtl/>
        </w:rPr>
        <w:t xml:space="preserve"> </w:t>
      </w:r>
      <w:r w:rsidR="00E703C0" w:rsidRPr="00B90E46">
        <w:rPr>
          <w:rFonts w:ascii="David" w:hAnsi="David" w:cs="David"/>
          <w:color w:val="000000"/>
          <w:rtl/>
        </w:rPr>
        <w:t>חפץ</w:t>
      </w:r>
      <w:r>
        <w:rPr>
          <w:rFonts w:ascii="David" w:hAnsi="David" w:cs="David" w:hint="cs"/>
          <w:color w:val="000000"/>
          <w:rtl/>
        </w:rPr>
        <w:t>,</w:t>
      </w:r>
      <w:r w:rsidR="00E703C0" w:rsidRPr="00B90E46">
        <w:rPr>
          <w:rFonts w:ascii="David" w:hAnsi="David" w:cs="David"/>
          <w:color w:val="000000"/>
          <w:rtl/>
        </w:rPr>
        <w:t xml:space="preserve"> והמוכר אומר</w:t>
      </w:r>
      <w:r>
        <w:rPr>
          <w:rFonts w:ascii="David" w:hAnsi="David" w:cs="David" w:hint="cs"/>
          <w:color w:val="000000"/>
          <w:rtl/>
        </w:rPr>
        <w:t xml:space="preserve"> לו באופן מפורש</w:t>
      </w:r>
      <w:r w:rsidR="00E703C0" w:rsidRPr="00B90E46">
        <w:rPr>
          <w:rFonts w:ascii="David" w:hAnsi="David" w:cs="David"/>
          <w:color w:val="000000"/>
          <w:rtl/>
        </w:rPr>
        <w:t xml:space="preserve"> שהמחיר הוא גבוה </w:t>
      </w:r>
      <w:r w:rsidR="00E4338F">
        <w:rPr>
          <w:rFonts w:ascii="David" w:hAnsi="David" w:cs="David" w:hint="cs"/>
          <w:color w:val="000000"/>
          <w:rtl/>
        </w:rPr>
        <w:t xml:space="preserve">(בקשר למוצר הספציפי) </w:t>
      </w:r>
      <w:r w:rsidR="00E703C0" w:rsidRPr="00B90E46">
        <w:rPr>
          <w:rFonts w:ascii="David" w:hAnsi="David" w:cs="David"/>
          <w:color w:val="000000"/>
          <w:rtl/>
        </w:rPr>
        <w:t xml:space="preserve">והוא יכול </w:t>
      </w:r>
      <w:r>
        <w:rPr>
          <w:rFonts w:ascii="David" w:hAnsi="David" w:cs="David" w:hint="cs"/>
          <w:color w:val="000000"/>
          <w:rtl/>
        </w:rPr>
        <w:t>לרכוש את החפץ,</w:t>
      </w:r>
      <w:r>
        <w:rPr>
          <w:rFonts w:ascii="David" w:hAnsi="David" w:cs="David"/>
          <w:color w:val="000000"/>
          <w:rtl/>
        </w:rPr>
        <w:t xml:space="preserve"> אבל אסור לו לטעון אח"כ שה</w:t>
      </w:r>
      <w:r>
        <w:rPr>
          <w:rFonts w:ascii="David" w:hAnsi="David" w:cs="David" w:hint="cs"/>
          <w:color w:val="000000"/>
          <w:rtl/>
        </w:rPr>
        <w:t xml:space="preserve">תקיימה </w:t>
      </w:r>
      <w:r w:rsidR="00E703C0" w:rsidRPr="00B90E46">
        <w:rPr>
          <w:rFonts w:ascii="David" w:hAnsi="David" w:cs="David"/>
          <w:color w:val="000000"/>
          <w:rtl/>
        </w:rPr>
        <w:t>הונאה</w:t>
      </w:r>
      <w:r>
        <w:rPr>
          <w:rFonts w:ascii="David" w:hAnsi="David" w:cs="David" w:hint="cs"/>
          <w:color w:val="000000"/>
          <w:rtl/>
        </w:rPr>
        <w:t xml:space="preserve"> </w:t>
      </w:r>
      <w:r>
        <w:rPr>
          <w:rFonts w:ascii="David" w:hAnsi="David" w:cs="David"/>
          <w:color w:val="000000"/>
          <w:rtl/>
        </w:rPr>
        <w:t>–</w:t>
      </w:r>
      <w:r w:rsidR="00E703C0" w:rsidRPr="00B90E46">
        <w:rPr>
          <w:rFonts w:ascii="David" w:hAnsi="David" w:cs="David"/>
          <w:color w:val="000000"/>
          <w:rtl/>
        </w:rPr>
        <w:t xml:space="preserve"> </w:t>
      </w:r>
      <w:r>
        <w:rPr>
          <w:rFonts w:ascii="David" w:hAnsi="David" w:cs="David" w:hint="cs"/>
          <w:color w:val="000000"/>
          <w:rtl/>
        </w:rPr>
        <w:t>הוא רשאי לעשות זאת.</w:t>
      </w:r>
      <w:r w:rsidR="00E703C0" w:rsidRPr="00B90E46">
        <w:rPr>
          <w:rFonts w:ascii="David" w:hAnsi="David" w:cs="David"/>
          <w:color w:val="000000"/>
          <w:rtl/>
        </w:rPr>
        <w:t xml:space="preserve"> </w:t>
      </w:r>
      <w:r w:rsidR="00FC0A04" w:rsidRPr="00B90E46">
        <w:rPr>
          <w:rFonts w:ascii="David" w:hAnsi="David" w:cs="David" w:hint="cs"/>
          <w:color w:val="000000"/>
          <w:rtl/>
        </w:rPr>
        <w:t>כאשר</w:t>
      </w:r>
      <w:r w:rsidR="00E703C0" w:rsidRPr="00B90E46">
        <w:rPr>
          <w:rFonts w:ascii="David" w:hAnsi="David" w:cs="David"/>
          <w:color w:val="000000"/>
          <w:rtl/>
        </w:rPr>
        <w:t xml:space="preserve"> ידוע בבירור מה</w:t>
      </w:r>
      <w:r w:rsidR="00FC0A04" w:rsidRPr="00B90E46">
        <w:rPr>
          <w:rFonts w:ascii="David" w:hAnsi="David" w:cs="David" w:hint="cs"/>
          <w:color w:val="000000"/>
          <w:rtl/>
        </w:rPr>
        <w:t>ו</w:t>
      </w:r>
      <w:r w:rsidR="00E703C0" w:rsidRPr="00B90E46">
        <w:rPr>
          <w:rFonts w:ascii="David" w:hAnsi="David" w:cs="David"/>
          <w:color w:val="000000"/>
          <w:rtl/>
        </w:rPr>
        <w:t xml:space="preserve"> הפער ו</w:t>
      </w:r>
      <w:r w:rsidR="00FC0A04" w:rsidRPr="00B90E46">
        <w:rPr>
          <w:rFonts w:ascii="David" w:hAnsi="David" w:cs="David" w:hint="cs"/>
          <w:color w:val="000000"/>
          <w:rtl/>
        </w:rPr>
        <w:t xml:space="preserve">מהו </w:t>
      </w:r>
      <w:r w:rsidR="00E703C0" w:rsidRPr="00B90E46">
        <w:rPr>
          <w:rFonts w:ascii="David" w:hAnsi="David" w:cs="David"/>
          <w:color w:val="000000"/>
          <w:rtl/>
        </w:rPr>
        <w:t>ההפסד הכלכלי</w:t>
      </w:r>
      <w:r w:rsidR="00FC0A04" w:rsidRPr="00B90E46">
        <w:rPr>
          <w:rFonts w:ascii="David" w:hAnsi="David" w:cs="David" w:hint="cs"/>
          <w:color w:val="000000"/>
          <w:rtl/>
        </w:rPr>
        <w:t>,</w:t>
      </w:r>
      <w:r w:rsidR="00FC0A04" w:rsidRPr="00B90E46">
        <w:rPr>
          <w:rFonts w:ascii="David" w:hAnsi="David" w:cs="David"/>
          <w:color w:val="000000"/>
          <w:rtl/>
        </w:rPr>
        <w:t xml:space="preserve"> </w:t>
      </w:r>
      <w:r>
        <w:rPr>
          <w:rFonts w:ascii="David" w:hAnsi="David" w:cs="David" w:hint="cs"/>
          <w:color w:val="000000"/>
          <w:rtl/>
        </w:rPr>
        <w:t xml:space="preserve"> הקונה מוחל על זכותו באופן מודע</w:t>
      </w:r>
      <w:r w:rsidR="00E703C0" w:rsidRPr="00B90E46">
        <w:rPr>
          <w:rFonts w:ascii="David" w:hAnsi="David" w:cs="David"/>
          <w:color w:val="000000"/>
          <w:rtl/>
        </w:rPr>
        <w:t xml:space="preserve"> (</w:t>
      </w:r>
      <w:r w:rsidR="00FC0A04" w:rsidRPr="00B90E46">
        <w:rPr>
          <w:rFonts w:ascii="David" w:hAnsi="David" w:cs="David" w:hint="cs"/>
          <w:color w:val="000000"/>
          <w:rtl/>
        </w:rPr>
        <w:t xml:space="preserve">למשל </w:t>
      </w:r>
      <w:r w:rsidR="00E703C0" w:rsidRPr="00B90E46">
        <w:rPr>
          <w:rFonts w:ascii="David" w:hAnsi="David" w:cs="David"/>
          <w:color w:val="000000"/>
          <w:rtl/>
        </w:rPr>
        <w:t xml:space="preserve">כמו מישהו שמוותר על חוב). </w:t>
      </w:r>
      <w:r w:rsidR="00FC0A04" w:rsidRPr="00B90E46">
        <w:rPr>
          <w:rFonts w:ascii="David" w:hAnsi="David" w:cs="David"/>
          <w:color w:val="000000"/>
          <w:rtl/>
        </w:rPr>
        <w:t xml:space="preserve">אך לא ניתן להגיד שבאופן כללי </w:t>
      </w:r>
      <w:r w:rsidR="00FC0A04" w:rsidRPr="00B90E46">
        <w:rPr>
          <w:rFonts w:ascii="David" w:hAnsi="David" w:cs="David" w:hint="cs"/>
          <w:color w:val="000000"/>
          <w:rtl/>
        </w:rPr>
        <w:t>דיני הונאה לא מתקיימים</w:t>
      </w:r>
      <w:r w:rsidR="00E703C0" w:rsidRPr="00B90E46">
        <w:rPr>
          <w:rFonts w:ascii="David" w:hAnsi="David" w:cs="David"/>
          <w:color w:val="000000"/>
          <w:rtl/>
        </w:rPr>
        <w:t xml:space="preserve">, צריך </w:t>
      </w:r>
      <w:r>
        <w:rPr>
          <w:rFonts w:ascii="David" w:hAnsi="David" w:cs="David" w:hint="cs"/>
          <w:color w:val="000000"/>
          <w:rtl/>
        </w:rPr>
        <w:t xml:space="preserve">שתתקיים </w:t>
      </w:r>
      <w:r w:rsidR="00E703C0" w:rsidRPr="00427959">
        <w:rPr>
          <w:rFonts w:ascii="David" w:hAnsi="David" w:cs="David"/>
          <w:b/>
          <w:bCs/>
          <w:color w:val="000000"/>
          <w:rtl/>
        </w:rPr>
        <w:t>הודעה מפורשת וברורה</w:t>
      </w:r>
      <w:r w:rsidR="00E703C0" w:rsidRPr="00B90E46">
        <w:rPr>
          <w:rFonts w:ascii="David" w:hAnsi="David" w:cs="David"/>
          <w:color w:val="000000"/>
          <w:rtl/>
        </w:rPr>
        <w:t xml:space="preserve">. אי אפשר להתנות מכירת חפץ על מנת שאין בו </w:t>
      </w:r>
      <w:r w:rsidR="00FC0A04" w:rsidRPr="00B90E46">
        <w:rPr>
          <w:rFonts w:ascii="David" w:hAnsi="David" w:cs="David" w:hint="cs"/>
          <w:color w:val="000000"/>
          <w:rtl/>
        </w:rPr>
        <w:t>הונאה</w:t>
      </w:r>
      <w:r w:rsidR="00E703C0" w:rsidRPr="00B90E46">
        <w:rPr>
          <w:rFonts w:ascii="David" w:hAnsi="David" w:cs="David"/>
          <w:color w:val="000000"/>
          <w:rtl/>
        </w:rPr>
        <w:t xml:space="preserve">, אלא אפשר להתנות שאין לו </w:t>
      </w:r>
      <w:r w:rsidR="00FC0A04" w:rsidRPr="00B90E46">
        <w:rPr>
          <w:rFonts w:ascii="David" w:hAnsi="David" w:cs="David" w:hint="cs"/>
          <w:color w:val="000000"/>
          <w:rtl/>
        </w:rPr>
        <w:t xml:space="preserve">הונאה </w:t>
      </w:r>
      <w:r w:rsidR="00E703C0" w:rsidRPr="00B90E46">
        <w:rPr>
          <w:rFonts w:ascii="David" w:hAnsi="David" w:cs="David"/>
          <w:color w:val="000000"/>
          <w:rtl/>
        </w:rPr>
        <w:t xml:space="preserve">- </w:t>
      </w:r>
      <w:r w:rsidR="00E703C0" w:rsidRPr="00E4338F">
        <w:rPr>
          <w:rFonts w:ascii="David" w:hAnsi="David" w:cs="David"/>
          <w:b/>
          <w:bCs/>
          <w:color w:val="000000"/>
          <w:rtl/>
        </w:rPr>
        <w:t>הקונה לא דן דין הונ</w:t>
      </w:r>
      <w:r w:rsidR="00FC0A04" w:rsidRPr="00E4338F">
        <w:rPr>
          <w:rFonts w:ascii="David" w:hAnsi="David" w:cs="David"/>
          <w:b/>
          <w:bCs/>
          <w:color w:val="000000"/>
          <w:rtl/>
        </w:rPr>
        <w:t>אה על המוכר, אלא על החפץ עצמו</w:t>
      </w:r>
      <w:r w:rsidR="00FC0A04" w:rsidRPr="00E4338F">
        <w:rPr>
          <w:rFonts w:ascii="David" w:hAnsi="David" w:cs="David" w:hint="cs"/>
          <w:b/>
          <w:bCs/>
          <w:color w:val="000000"/>
          <w:rtl/>
        </w:rPr>
        <w:t>.</w:t>
      </w:r>
      <w:r w:rsidR="00FC0A04" w:rsidRPr="00B90E46">
        <w:rPr>
          <w:rFonts w:ascii="David" w:hAnsi="David" w:cs="David" w:hint="cs"/>
          <w:color w:val="000000"/>
          <w:rtl/>
        </w:rPr>
        <w:t xml:space="preserve"> </w:t>
      </w:r>
      <w:r w:rsidR="00E703C0" w:rsidRPr="00B90E46">
        <w:rPr>
          <w:rFonts w:ascii="David" w:hAnsi="David" w:cs="David"/>
          <w:color w:val="000000"/>
          <w:rtl/>
        </w:rPr>
        <w:t>ההלכ</w:t>
      </w:r>
      <w:r w:rsidR="00FC0A04" w:rsidRPr="00B90E46">
        <w:rPr>
          <w:rFonts w:ascii="David" w:hAnsi="David" w:cs="David"/>
          <w:color w:val="000000"/>
          <w:rtl/>
        </w:rPr>
        <w:t xml:space="preserve">ה אומרת </w:t>
      </w:r>
      <w:r w:rsidR="00FC0A04" w:rsidRPr="00427959">
        <w:rPr>
          <w:rFonts w:ascii="David" w:hAnsi="David" w:cs="David"/>
          <w:b/>
          <w:bCs/>
          <w:color w:val="000000"/>
          <w:rtl/>
        </w:rPr>
        <w:t>שבקרקעות אין דין הונאה</w:t>
      </w:r>
      <w:r w:rsidR="00FC0A04" w:rsidRPr="00B90E46">
        <w:rPr>
          <w:rFonts w:ascii="David" w:hAnsi="David" w:cs="David" w:hint="cs"/>
          <w:color w:val="000000"/>
          <w:rtl/>
        </w:rPr>
        <w:t>, מפני ש</w:t>
      </w:r>
      <w:r w:rsidR="00E703C0" w:rsidRPr="00B90E46">
        <w:rPr>
          <w:rFonts w:ascii="David" w:hAnsi="David" w:cs="David"/>
          <w:color w:val="000000"/>
          <w:rtl/>
        </w:rPr>
        <w:t>זה</w:t>
      </w:r>
      <w:r w:rsidR="00FC0A04" w:rsidRPr="00B90E46">
        <w:rPr>
          <w:rFonts w:ascii="David" w:hAnsi="David" w:cs="David" w:hint="cs"/>
          <w:color w:val="000000"/>
          <w:rtl/>
        </w:rPr>
        <w:t>ו</w:t>
      </w:r>
      <w:r w:rsidR="00FC0A04" w:rsidRPr="00B90E46">
        <w:rPr>
          <w:rFonts w:ascii="David" w:hAnsi="David" w:cs="David"/>
          <w:color w:val="000000"/>
          <w:rtl/>
        </w:rPr>
        <w:t xml:space="preserve"> </w:t>
      </w:r>
      <w:r w:rsidR="00FC0A04" w:rsidRPr="00B90E46">
        <w:rPr>
          <w:rFonts w:ascii="David" w:hAnsi="David" w:cs="David" w:hint="cs"/>
          <w:color w:val="000000"/>
          <w:rtl/>
        </w:rPr>
        <w:t>אינו</w:t>
      </w:r>
      <w:r w:rsidR="00E703C0" w:rsidRPr="00B90E46">
        <w:rPr>
          <w:rFonts w:ascii="David" w:hAnsi="David" w:cs="David"/>
          <w:color w:val="000000"/>
          <w:rtl/>
        </w:rPr>
        <w:t xml:space="preserve"> מוצר </w:t>
      </w:r>
      <w:r w:rsidR="00FC0A04" w:rsidRPr="00B90E46">
        <w:rPr>
          <w:rFonts w:ascii="David" w:hAnsi="David" w:cs="David" w:hint="cs"/>
          <w:color w:val="000000"/>
          <w:rtl/>
        </w:rPr>
        <w:t>מדף,</w:t>
      </w:r>
      <w:r w:rsidR="00FC0A04" w:rsidRPr="00B90E46">
        <w:rPr>
          <w:rFonts w:ascii="David" w:hAnsi="David" w:cs="David"/>
          <w:color w:val="000000"/>
          <w:rtl/>
        </w:rPr>
        <w:t xml:space="preserve"> </w:t>
      </w:r>
      <w:r w:rsidR="00E703C0" w:rsidRPr="00B90E46">
        <w:rPr>
          <w:rFonts w:ascii="David" w:hAnsi="David" w:cs="David"/>
          <w:color w:val="000000"/>
          <w:rtl/>
        </w:rPr>
        <w:t xml:space="preserve">כל קרקע מתומחרת אחרת </w:t>
      </w:r>
      <w:r w:rsidR="00FC0A04" w:rsidRPr="00B90E46">
        <w:rPr>
          <w:rFonts w:ascii="David" w:hAnsi="David" w:cs="David"/>
          <w:color w:val="000000"/>
          <w:rtl/>
        </w:rPr>
        <w:t>–</w:t>
      </w:r>
      <w:r w:rsidR="00FC0A04" w:rsidRPr="00B90E46">
        <w:rPr>
          <w:rFonts w:ascii="David" w:hAnsi="David" w:cs="David" w:hint="cs"/>
          <w:color w:val="000000"/>
          <w:rtl/>
        </w:rPr>
        <w:t xml:space="preserve"> בד"כ אין </w:t>
      </w:r>
      <w:r w:rsidR="00E703C0" w:rsidRPr="00B90E46">
        <w:rPr>
          <w:rFonts w:ascii="David" w:hAnsi="David" w:cs="David"/>
          <w:color w:val="000000"/>
          <w:rtl/>
        </w:rPr>
        <w:t>מחיר שוק</w:t>
      </w:r>
      <w:r w:rsidR="00FC0A04" w:rsidRPr="00B90E46">
        <w:rPr>
          <w:rFonts w:ascii="David" w:hAnsi="David" w:cs="David" w:hint="cs"/>
          <w:color w:val="000000"/>
          <w:rtl/>
        </w:rPr>
        <w:t xml:space="preserve">, </w:t>
      </w:r>
      <w:r>
        <w:rPr>
          <w:rFonts w:ascii="David" w:hAnsi="David" w:cs="David"/>
          <w:color w:val="000000"/>
          <w:rtl/>
        </w:rPr>
        <w:t>האיסור לא יכול להיות כפשוטו (</w:t>
      </w:r>
      <w:r>
        <w:rPr>
          <w:rFonts w:ascii="David" w:hAnsi="David" w:cs="David" w:hint="cs"/>
          <w:color w:val="000000"/>
          <w:rtl/>
        </w:rPr>
        <w:t xml:space="preserve">יכול להתקיים במקרים הפער הוא מאוד משמעותי </w:t>
      </w:r>
      <w:r>
        <w:rPr>
          <w:rFonts w:ascii="David" w:hAnsi="David" w:cs="David"/>
          <w:color w:val="000000"/>
          <w:rtl/>
        </w:rPr>
        <w:t>–</w:t>
      </w:r>
      <w:r>
        <w:rPr>
          <w:rFonts w:ascii="David" w:hAnsi="David" w:cs="David" w:hint="cs"/>
          <w:color w:val="000000"/>
          <w:rtl/>
        </w:rPr>
        <w:t xml:space="preserve"> למשל פי שתיים).</w:t>
      </w:r>
    </w:p>
    <w:p w:rsidR="00427959" w:rsidRPr="00427959" w:rsidRDefault="00427959" w:rsidP="00427959">
      <w:pPr>
        <w:pStyle w:val="NormalWeb"/>
        <w:bidi/>
        <w:spacing w:before="0" w:beforeAutospacing="0" w:after="0" w:afterAutospacing="0" w:line="360" w:lineRule="auto"/>
        <w:ind w:left="20"/>
        <w:jc w:val="both"/>
        <w:rPr>
          <w:rFonts w:ascii="David" w:hAnsi="David" w:cs="David"/>
          <w:color w:val="000000"/>
          <w:rtl/>
        </w:rPr>
      </w:pPr>
    </w:p>
    <w:p w:rsidR="00E703C0" w:rsidRPr="00D974FD" w:rsidRDefault="00E703C0" w:rsidP="00E703C0">
      <w:pPr>
        <w:spacing w:line="360" w:lineRule="auto"/>
        <w:jc w:val="both"/>
        <w:rPr>
          <w:rFonts w:ascii="David" w:hAnsi="David" w:cs="David"/>
          <w:b/>
          <w:bCs/>
          <w:sz w:val="24"/>
          <w:szCs w:val="24"/>
          <w:u w:val="single"/>
          <w:rtl/>
        </w:rPr>
      </w:pPr>
      <w:r w:rsidRPr="00D974FD">
        <w:rPr>
          <w:rFonts w:ascii="David" w:hAnsi="David" w:cs="David"/>
          <w:b/>
          <w:bCs/>
          <w:sz w:val="24"/>
          <w:szCs w:val="24"/>
          <w:u w:val="single"/>
          <w:rtl/>
        </w:rPr>
        <w:t xml:space="preserve">מבוא למשפט עברי – </w:t>
      </w:r>
      <w:r>
        <w:rPr>
          <w:rFonts w:ascii="David" w:hAnsi="David" w:cs="David" w:hint="cs"/>
          <w:b/>
          <w:bCs/>
          <w:sz w:val="24"/>
          <w:szCs w:val="24"/>
          <w:u w:val="single"/>
          <w:rtl/>
        </w:rPr>
        <w:t>ד"ר</w:t>
      </w:r>
      <w:r w:rsidRPr="00D974FD">
        <w:rPr>
          <w:rFonts w:ascii="David" w:hAnsi="David" w:cs="David"/>
          <w:b/>
          <w:bCs/>
          <w:sz w:val="24"/>
          <w:szCs w:val="24"/>
          <w:u w:val="single"/>
          <w:rtl/>
        </w:rPr>
        <w:t xml:space="preserve"> יעקב חבה (מפגש 2).</w:t>
      </w:r>
    </w:p>
    <w:p w:rsidR="00E703C0" w:rsidRPr="00427959" w:rsidRDefault="00E703C0" w:rsidP="00C6420C">
      <w:pPr>
        <w:spacing w:line="360" w:lineRule="auto"/>
        <w:jc w:val="both"/>
        <w:rPr>
          <w:rFonts w:ascii="David" w:hAnsi="David" w:cs="David"/>
          <w:b/>
          <w:bCs/>
          <w:sz w:val="26"/>
          <w:szCs w:val="26"/>
          <w:u w:val="single"/>
          <w:rtl/>
        </w:rPr>
      </w:pPr>
      <w:r w:rsidRPr="00427959">
        <w:rPr>
          <w:rFonts w:ascii="David" w:hAnsi="David" w:cs="David"/>
          <w:b/>
          <w:bCs/>
          <w:sz w:val="26"/>
          <w:szCs w:val="26"/>
          <w:u w:val="single"/>
          <w:rtl/>
        </w:rPr>
        <w:t>סיכום</w:t>
      </w:r>
      <w:r w:rsidR="00427959">
        <w:rPr>
          <w:rFonts w:ascii="David" w:hAnsi="David" w:cs="David"/>
          <w:b/>
          <w:bCs/>
          <w:sz w:val="26"/>
          <w:szCs w:val="26"/>
          <w:u w:val="single"/>
          <w:rtl/>
        </w:rPr>
        <w:t xml:space="preserve"> – דיני איסורים מול דיני ממונות</w:t>
      </w:r>
      <w:r w:rsidR="00427959" w:rsidRPr="00427959">
        <w:rPr>
          <w:rFonts w:ascii="David" w:hAnsi="David" w:cs="David" w:hint="cs"/>
          <w:b/>
          <w:bCs/>
          <w:sz w:val="26"/>
          <w:szCs w:val="26"/>
          <w:rtl/>
        </w:rPr>
        <w:t xml:space="preserve"> :</w:t>
      </w:r>
      <w:r w:rsidRPr="00427959">
        <w:rPr>
          <w:rFonts w:ascii="David" w:hAnsi="David" w:cs="David"/>
          <w:sz w:val="24"/>
          <w:szCs w:val="24"/>
          <w:rtl/>
        </w:rPr>
        <w:t xml:space="preserve">דוג' </w:t>
      </w:r>
      <w:r w:rsidRPr="00D974FD">
        <w:rPr>
          <w:rFonts w:ascii="David" w:hAnsi="David" w:cs="David"/>
          <w:sz w:val="24"/>
          <w:szCs w:val="24"/>
          <w:rtl/>
        </w:rPr>
        <w:t xml:space="preserve">– </w:t>
      </w:r>
      <w:r w:rsidRPr="00E703C0">
        <w:rPr>
          <w:rFonts w:ascii="David" w:hAnsi="David" w:cs="David"/>
          <w:b/>
          <w:bCs/>
          <w:sz w:val="24"/>
          <w:szCs w:val="24"/>
          <w:rtl/>
        </w:rPr>
        <w:t>הונאה</w:t>
      </w:r>
      <w:r w:rsidRPr="00D974FD">
        <w:rPr>
          <w:rFonts w:ascii="David" w:hAnsi="David" w:cs="David"/>
          <w:sz w:val="24"/>
          <w:szCs w:val="24"/>
          <w:rtl/>
        </w:rPr>
        <w:t xml:space="preserve"> : פער של 20 אחוז </w:t>
      </w:r>
      <w:r w:rsidRPr="00D974FD">
        <w:rPr>
          <w:rFonts w:ascii="David" w:hAnsi="David" w:cs="David" w:hint="cs"/>
          <w:sz w:val="24"/>
          <w:szCs w:val="24"/>
          <w:rtl/>
        </w:rPr>
        <w:t>לטובתו</w:t>
      </w:r>
      <w:r w:rsidRPr="00D974FD">
        <w:rPr>
          <w:rFonts w:ascii="David" w:hAnsi="David" w:cs="David"/>
          <w:sz w:val="24"/>
          <w:szCs w:val="24"/>
          <w:rtl/>
        </w:rPr>
        <w:t xml:space="preserve"> של המוכר או הקונה – יש אפשרות לנפגע </w:t>
      </w:r>
      <w:r w:rsidRPr="00427959">
        <w:rPr>
          <w:rFonts w:ascii="David" w:hAnsi="David" w:cs="David"/>
          <w:b/>
          <w:bCs/>
          <w:sz w:val="24"/>
          <w:szCs w:val="24"/>
          <w:rtl/>
        </w:rPr>
        <w:t>לבטל את העסקה</w:t>
      </w:r>
      <w:r w:rsidRPr="00D974FD">
        <w:rPr>
          <w:rFonts w:ascii="David" w:hAnsi="David" w:cs="David"/>
          <w:sz w:val="24"/>
          <w:szCs w:val="24"/>
          <w:rtl/>
        </w:rPr>
        <w:t xml:space="preserve"> או </w:t>
      </w:r>
      <w:r w:rsidRPr="00427959">
        <w:rPr>
          <w:rFonts w:ascii="David" w:hAnsi="David" w:cs="David"/>
          <w:b/>
          <w:bCs/>
          <w:sz w:val="24"/>
          <w:szCs w:val="24"/>
          <w:rtl/>
        </w:rPr>
        <w:t>לקבל את ההפרש</w:t>
      </w:r>
      <w:r w:rsidRPr="00D974FD">
        <w:rPr>
          <w:rFonts w:ascii="David" w:hAnsi="David" w:cs="David"/>
          <w:sz w:val="24"/>
          <w:szCs w:val="24"/>
          <w:rtl/>
        </w:rPr>
        <w:t xml:space="preserve"> בין מה ששולם לבין מחיר השוק. הונאה יכולה להתקיים גם </w:t>
      </w:r>
      <w:r w:rsidRPr="00427959">
        <w:rPr>
          <w:rFonts w:ascii="David" w:hAnsi="David" w:cs="David"/>
          <w:b/>
          <w:bCs/>
          <w:sz w:val="24"/>
          <w:szCs w:val="24"/>
          <w:rtl/>
        </w:rPr>
        <w:t>בתום לב</w:t>
      </w:r>
      <w:r w:rsidRPr="00D974FD">
        <w:rPr>
          <w:rFonts w:ascii="David" w:hAnsi="David" w:cs="David"/>
          <w:sz w:val="24"/>
          <w:szCs w:val="24"/>
          <w:rtl/>
        </w:rPr>
        <w:t xml:space="preserve">. עניין זה נתפס כעניין אזרחי ולכן </w:t>
      </w:r>
      <w:r w:rsidRPr="00427959">
        <w:rPr>
          <w:rFonts w:ascii="David" w:hAnsi="David" w:cs="David" w:hint="cs"/>
          <w:b/>
          <w:bCs/>
          <w:sz w:val="24"/>
          <w:szCs w:val="24"/>
          <w:rtl/>
        </w:rPr>
        <w:t>ניתן</w:t>
      </w:r>
      <w:r w:rsidRPr="00427959">
        <w:rPr>
          <w:rFonts w:ascii="David" w:hAnsi="David" w:cs="David"/>
          <w:b/>
          <w:bCs/>
          <w:sz w:val="24"/>
          <w:szCs w:val="24"/>
          <w:rtl/>
        </w:rPr>
        <w:t xml:space="preserve"> להתנות עליו</w:t>
      </w:r>
      <w:r w:rsidRPr="00D974FD">
        <w:rPr>
          <w:rFonts w:ascii="David" w:hAnsi="David" w:cs="David"/>
          <w:sz w:val="24"/>
          <w:szCs w:val="24"/>
          <w:rtl/>
        </w:rPr>
        <w:t xml:space="preserve"> – </w:t>
      </w:r>
      <w:r w:rsidR="00427959">
        <w:rPr>
          <w:rFonts w:ascii="David" w:hAnsi="David" w:cs="David" w:hint="cs"/>
          <w:sz w:val="24"/>
          <w:szCs w:val="24"/>
          <w:rtl/>
        </w:rPr>
        <w:t>אך העובדה</w:t>
      </w:r>
      <w:r w:rsidRPr="00D974FD">
        <w:rPr>
          <w:rFonts w:ascii="David" w:hAnsi="David" w:cs="David"/>
          <w:sz w:val="24"/>
          <w:szCs w:val="24"/>
          <w:rtl/>
        </w:rPr>
        <w:t xml:space="preserve"> שישנו הפרש במחיר בעסקה </w:t>
      </w:r>
      <w:r w:rsidR="00427959">
        <w:rPr>
          <w:rFonts w:ascii="David" w:hAnsi="David" w:cs="David" w:hint="cs"/>
          <w:sz w:val="24"/>
          <w:szCs w:val="24"/>
          <w:rtl/>
        </w:rPr>
        <w:t xml:space="preserve">צריכה להיות ברורה ומפורשת, </w:t>
      </w:r>
      <w:r w:rsidRPr="00D974FD">
        <w:rPr>
          <w:rFonts w:ascii="David" w:hAnsi="David" w:cs="David"/>
          <w:sz w:val="24"/>
          <w:szCs w:val="24"/>
          <w:rtl/>
        </w:rPr>
        <w:t xml:space="preserve">הצד </w:t>
      </w:r>
      <w:r w:rsidR="00427959">
        <w:rPr>
          <w:rFonts w:ascii="David" w:hAnsi="David" w:cs="David" w:hint="cs"/>
          <w:sz w:val="24"/>
          <w:szCs w:val="24"/>
          <w:rtl/>
        </w:rPr>
        <w:t xml:space="preserve">שכנגד </w:t>
      </w:r>
      <w:r w:rsidRPr="00D974FD">
        <w:rPr>
          <w:rFonts w:ascii="David" w:hAnsi="David" w:cs="David"/>
          <w:sz w:val="24"/>
          <w:szCs w:val="24"/>
          <w:rtl/>
        </w:rPr>
        <w:t>יודע על מה הוא מוותר</w:t>
      </w:r>
      <w:r w:rsidR="00427959">
        <w:rPr>
          <w:rFonts w:ascii="David" w:hAnsi="David" w:cs="David" w:hint="cs"/>
          <w:sz w:val="24"/>
          <w:szCs w:val="24"/>
          <w:rtl/>
        </w:rPr>
        <w:t>.</w:t>
      </w:r>
    </w:p>
    <w:p w:rsidR="00427959" w:rsidRDefault="00427959" w:rsidP="00427959">
      <w:pPr>
        <w:spacing w:line="360" w:lineRule="auto"/>
        <w:jc w:val="both"/>
        <w:rPr>
          <w:rFonts w:ascii="David" w:hAnsi="David" w:cs="David"/>
          <w:sz w:val="24"/>
          <w:szCs w:val="24"/>
          <w:rtl/>
        </w:rPr>
      </w:pPr>
      <w:bookmarkStart w:id="2" w:name="_Toc505790530"/>
      <w:r w:rsidRPr="00422D14">
        <w:rPr>
          <w:rStyle w:val="10"/>
          <w:rFonts w:ascii="David" w:hAnsi="David" w:cs="David"/>
          <w:color w:val="632423" w:themeColor="accent2" w:themeShade="80"/>
          <w:sz w:val="26"/>
          <w:szCs w:val="26"/>
          <w:u w:val="single"/>
          <w:rtl/>
        </w:rPr>
        <w:t>שמיטת כספים</w:t>
      </w:r>
      <w:bookmarkEnd w:id="2"/>
      <w:r w:rsidR="00600911" w:rsidRPr="00422D14">
        <w:rPr>
          <w:rFonts w:ascii="David" w:hAnsi="David" w:cs="David"/>
          <w:b/>
          <w:bCs/>
          <w:sz w:val="26"/>
          <w:szCs w:val="26"/>
          <w:rtl/>
        </w:rPr>
        <w:t xml:space="preserve"> </w:t>
      </w:r>
      <w:r w:rsidR="00600911" w:rsidRPr="005D1156">
        <w:rPr>
          <w:rFonts w:ascii="David" w:hAnsi="David" w:cs="David" w:hint="cs"/>
          <w:b/>
          <w:bCs/>
          <w:sz w:val="26"/>
          <w:szCs w:val="26"/>
          <w:rtl/>
        </w:rPr>
        <w:t>-</w:t>
      </w:r>
      <w:r>
        <w:rPr>
          <w:rFonts w:ascii="David" w:hAnsi="David" w:cs="David" w:hint="cs"/>
          <w:sz w:val="24"/>
          <w:szCs w:val="24"/>
          <w:rtl/>
        </w:rPr>
        <w:t xml:space="preserve"> ב</w:t>
      </w:r>
      <w:r w:rsidR="00E703C0" w:rsidRPr="00D974FD">
        <w:rPr>
          <w:rFonts w:ascii="David" w:hAnsi="David" w:cs="David"/>
          <w:sz w:val="24"/>
          <w:szCs w:val="24"/>
          <w:rtl/>
        </w:rPr>
        <w:t>הלכה, פעם ב</w:t>
      </w:r>
      <w:r>
        <w:rPr>
          <w:rFonts w:ascii="David" w:hAnsi="David" w:cs="David" w:hint="cs"/>
          <w:sz w:val="24"/>
          <w:szCs w:val="24"/>
          <w:rtl/>
        </w:rPr>
        <w:t>-</w:t>
      </w:r>
      <w:r w:rsidR="00E703C0" w:rsidRPr="00D974FD">
        <w:rPr>
          <w:rFonts w:ascii="David" w:hAnsi="David" w:cs="David"/>
          <w:sz w:val="24"/>
          <w:szCs w:val="24"/>
          <w:rtl/>
        </w:rPr>
        <w:t xml:space="preserve">7 שנים יש שנת שמיטה </w:t>
      </w:r>
      <w:r w:rsidR="00600911">
        <w:rPr>
          <w:rFonts w:ascii="David" w:hAnsi="David" w:cs="David" w:hint="cs"/>
          <w:sz w:val="24"/>
          <w:szCs w:val="24"/>
          <w:rtl/>
        </w:rPr>
        <w:t>:</w:t>
      </w:r>
    </w:p>
    <w:p w:rsidR="00427959" w:rsidRPr="00427959" w:rsidRDefault="00E703C0" w:rsidP="00F43B79">
      <w:pPr>
        <w:pStyle w:val="a7"/>
        <w:numPr>
          <w:ilvl w:val="0"/>
          <w:numId w:val="31"/>
        </w:numPr>
        <w:spacing w:line="360" w:lineRule="auto"/>
        <w:jc w:val="both"/>
        <w:rPr>
          <w:rFonts w:ascii="David" w:hAnsi="David" w:cs="David"/>
          <w:b/>
          <w:bCs/>
          <w:sz w:val="28"/>
          <w:szCs w:val="28"/>
          <w:u w:val="double"/>
        </w:rPr>
      </w:pPr>
      <w:r w:rsidRPr="00427959">
        <w:rPr>
          <w:rFonts w:ascii="David" w:hAnsi="David" w:cs="David"/>
          <w:b/>
          <w:bCs/>
          <w:sz w:val="24"/>
          <w:szCs w:val="24"/>
          <w:rtl/>
        </w:rPr>
        <w:t>שמיטת הקרקע –</w:t>
      </w:r>
      <w:r w:rsidRPr="00427959">
        <w:rPr>
          <w:rFonts w:ascii="David" w:hAnsi="David" w:cs="David"/>
          <w:sz w:val="24"/>
          <w:szCs w:val="24"/>
          <w:rtl/>
        </w:rPr>
        <w:t xml:space="preserve"> לא לעבוד את הקרקע ומה שצומח הוא הפרק וכל אדם יכול </w:t>
      </w:r>
      <w:r w:rsidR="00427959" w:rsidRPr="00427959">
        <w:rPr>
          <w:rFonts w:ascii="David" w:hAnsi="David" w:cs="David" w:hint="cs"/>
          <w:sz w:val="24"/>
          <w:szCs w:val="24"/>
          <w:rtl/>
        </w:rPr>
        <w:t>להשתמש</w:t>
      </w:r>
      <w:r w:rsidRPr="00427959">
        <w:rPr>
          <w:rFonts w:ascii="David" w:hAnsi="David" w:cs="David"/>
          <w:sz w:val="24"/>
          <w:szCs w:val="24"/>
          <w:rtl/>
        </w:rPr>
        <w:t xml:space="preserve"> בו. </w:t>
      </w:r>
    </w:p>
    <w:p w:rsidR="00427959" w:rsidRPr="00427959" w:rsidRDefault="00E703C0" w:rsidP="00F43B79">
      <w:pPr>
        <w:pStyle w:val="a7"/>
        <w:numPr>
          <w:ilvl w:val="0"/>
          <w:numId w:val="31"/>
        </w:numPr>
        <w:spacing w:line="360" w:lineRule="auto"/>
        <w:jc w:val="both"/>
        <w:rPr>
          <w:rFonts w:ascii="David" w:hAnsi="David" w:cs="David"/>
          <w:b/>
          <w:bCs/>
          <w:sz w:val="28"/>
          <w:szCs w:val="28"/>
          <w:u w:val="double"/>
        </w:rPr>
      </w:pPr>
      <w:r w:rsidRPr="00427959">
        <w:rPr>
          <w:rFonts w:ascii="David" w:hAnsi="David" w:cs="David"/>
          <w:b/>
          <w:bCs/>
          <w:sz w:val="24"/>
          <w:szCs w:val="24"/>
          <w:rtl/>
        </w:rPr>
        <w:t>שמיטת כספים</w:t>
      </w:r>
      <w:r w:rsidRPr="00427959">
        <w:rPr>
          <w:rFonts w:ascii="David" w:hAnsi="David" w:cs="David"/>
          <w:sz w:val="24"/>
          <w:szCs w:val="24"/>
          <w:rtl/>
        </w:rPr>
        <w:t xml:space="preserve"> – בסוף שנה שביעית כל החובות נמחקים – אם אדם לווה ויש להחזיר אותו בשנת השמיטה – החוב יימחק. </w:t>
      </w:r>
    </w:p>
    <w:p w:rsidR="00E703C0" w:rsidRPr="00427959" w:rsidRDefault="00E703C0" w:rsidP="00427959">
      <w:pPr>
        <w:spacing w:line="360" w:lineRule="auto"/>
        <w:jc w:val="both"/>
        <w:rPr>
          <w:rFonts w:ascii="David" w:hAnsi="David" w:cs="David"/>
          <w:b/>
          <w:bCs/>
          <w:sz w:val="28"/>
          <w:szCs w:val="28"/>
          <w:u w:val="double"/>
          <w:rtl/>
        </w:rPr>
      </w:pPr>
      <w:r w:rsidRPr="00427959">
        <w:rPr>
          <w:rFonts w:ascii="David" w:hAnsi="David" w:cs="David"/>
          <w:sz w:val="24"/>
          <w:szCs w:val="24"/>
          <w:rtl/>
        </w:rPr>
        <w:lastRenderedPageBreak/>
        <w:t>ישנו קשר ביניהם –שאין יכולת להתפרנס בגלל שלא עובדים את האדמה</w:t>
      </w:r>
      <w:r w:rsidR="00427959">
        <w:rPr>
          <w:rFonts w:ascii="David" w:hAnsi="David" w:cs="David" w:hint="cs"/>
          <w:sz w:val="24"/>
          <w:szCs w:val="24"/>
          <w:rtl/>
        </w:rPr>
        <w:t>, ולכן</w:t>
      </w:r>
      <w:r w:rsidRPr="00427959">
        <w:rPr>
          <w:rFonts w:ascii="David" w:hAnsi="David" w:cs="David"/>
          <w:sz w:val="24"/>
          <w:szCs w:val="24"/>
          <w:rtl/>
        </w:rPr>
        <w:t xml:space="preserve"> מוותרים על החוב. חובות שנמחקים הם פרטיים בלבד ולא ציבוריים.</w:t>
      </w:r>
    </w:p>
    <w:p w:rsidR="00427959" w:rsidRPr="00C6420C" w:rsidRDefault="00E703C0" w:rsidP="00C6420C">
      <w:pPr>
        <w:spacing w:line="360" w:lineRule="auto"/>
        <w:jc w:val="both"/>
        <w:rPr>
          <w:rFonts w:ascii="David" w:hAnsi="David" w:cs="David"/>
          <w:b/>
          <w:bCs/>
          <w:sz w:val="24"/>
          <w:szCs w:val="24"/>
          <w:rtl/>
        </w:rPr>
      </w:pPr>
      <w:r w:rsidRPr="00427959">
        <w:rPr>
          <w:rFonts w:ascii="David" w:hAnsi="David" w:cs="David"/>
          <w:b/>
          <w:bCs/>
          <w:sz w:val="24"/>
          <w:szCs w:val="24"/>
          <w:rtl/>
        </w:rPr>
        <w:t>ההלוואה בתורה נתפסת כחלק ממצוות צדקה</w:t>
      </w:r>
      <w:r w:rsidRPr="00D974FD">
        <w:rPr>
          <w:rFonts w:ascii="David" w:hAnsi="David" w:cs="David"/>
          <w:sz w:val="24"/>
          <w:szCs w:val="24"/>
          <w:rtl/>
        </w:rPr>
        <w:t xml:space="preserve">, שיש לה </w:t>
      </w:r>
      <w:r w:rsidRPr="00427959">
        <w:rPr>
          <w:rFonts w:ascii="David" w:hAnsi="David" w:cs="David"/>
          <w:b/>
          <w:bCs/>
          <w:sz w:val="24"/>
          <w:szCs w:val="24"/>
          <w:rtl/>
        </w:rPr>
        <w:t>כמה דרגות</w:t>
      </w:r>
      <w:r w:rsidRPr="00D974FD">
        <w:rPr>
          <w:rFonts w:ascii="David" w:hAnsi="David" w:cs="David"/>
          <w:sz w:val="24"/>
          <w:szCs w:val="24"/>
          <w:rtl/>
        </w:rPr>
        <w:t xml:space="preserve"> שההלוואה היא חלק ממנה (ואפילו לדעת הרמב"ם הדרגה הגדולה ביותר של הצדקה מפני שזה עוזר לעני להוציא אותו ממצב העוני כדי שאדם יהיה בעל אחריות ובסופו של דבר ייצא לעבוד). זה חלק ממה שעומד מאחורי </w:t>
      </w:r>
      <w:r w:rsidRPr="00427959">
        <w:rPr>
          <w:rFonts w:ascii="David" w:hAnsi="David" w:cs="David"/>
          <w:b/>
          <w:bCs/>
          <w:sz w:val="24"/>
          <w:szCs w:val="24"/>
          <w:rtl/>
        </w:rPr>
        <w:t xml:space="preserve">שמיטת הכספים </w:t>
      </w:r>
      <w:r w:rsidRPr="00D974FD">
        <w:rPr>
          <w:rFonts w:ascii="David" w:hAnsi="David" w:cs="David"/>
          <w:sz w:val="24"/>
          <w:szCs w:val="24"/>
          <w:rtl/>
        </w:rPr>
        <w:t>– המלווה בדרך כלל הוא</w:t>
      </w:r>
      <w:r w:rsidR="00C6420C">
        <w:rPr>
          <w:rFonts w:ascii="David" w:hAnsi="David" w:cs="David"/>
          <w:sz w:val="24"/>
          <w:szCs w:val="24"/>
          <w:rtl/>
        </w:rPr>
        <w:t xml:space="preserve"> בעל האמצעים</w:t>
      </w:r>
      <w:r w:rsidR="00C6420C">
        <w:rPr>
          <w:rFonts w:ascii="David" w:hAnsi="David" w:cs="David" w:hint="cs"/>
          <w:sz w:val="24"/>
          <w:szCs w:val="24"/>
          <w:rtl/>
        </w:rPr>
        <w:t>,</w:t>
      </w:r>
      <w:r w:rsidR="00C6420C">
        <w:rPr>
          <w:rFonts w:ascii="David" w:hAnsi="David" w:cs="David"/>
          <w:sz w:val="24"/>
          <w:szCs w:val="24"/>
          <w:rtl/>
        </w:rPr>
        <w:t xml:space="preserve"> </w:t>
      </w:r>
      <w:r w:rsidR="00C6420C">
        <w:rPr>
          <w:rFonts w:ascii="David" w:hAnsi="David" w:cs="David" w:hint="cs"/>
          <w:sz w:val="24"/>
          <w:szCs w:val="24"/>
          <w:rtl/>
        </w:rPr>
        <w:t>החזק</w:t>
      </w:r>
      <w:r w:rsidR="00427959">
        <w:rPr>
          <w:rFonts w:ascii="David" w:hAnsi="David" w:cs="David" w:hint="cs"/>
          <w:sz w:val="24"/>
          <w:szCs w:val="24"/>
          <w:rtl/>
        </w:rPr>
        <w:t>, כאשר מעבירים כספים מהעשיר לעני מתבצע</w:t>
      </w:r>
      <w:r w:rsidRPr="00D974FD">
        <w:rPr>
          <w:rFonts w:ascii="David" w:hAnsi="David" w:cs="David"/>
          <w:sz w:val="24"/>
          <w:szCs w:val="24"/>
          <w:rtl/>
        </w:rPr>
        <w:t xml:space="preserve"> </w:t>
      </w:r>
      <w:r w:rsidRPr="00C6420C">
        <w:rPr>
          <w:rFonts w:ascii="David" w:hAnsi="David" w:cs="David"/>
          <w:b/>
          <w:bCs/>
          <w:sz w:val="24"/>
          <w:szCs w:val="24"/>
          <w:rtl/>
        </w:rPr>
        <w:t xml:space="preserve">איזון סוציאלי </w:t>
      </w:r>
      <w:r w:rsidR="00427959" w:rsidRPr="00C6420C">
        <w:rPr>
          <w:rFonts w:ascii="David" w:hAnsi="David" w:cs="David" w:hint="cs"/>
          <w:b/>
          <w:bCs/>
          <w:sz w:val="24"/>
          <w:szCs w:val="24"/>
          <w:rtl/>
        </w:rPr>
        <w:t xml:space="preserve">בין הצדדים, מנסים להשוות את מצבו של העני למצבו של העשיר. </w:t>
      </w:r>
    </w:p>
    <w:p w:rsidR="00E703C0" w:rsidRPr="00D974FD" w:rsidRDefault="00427959" w:rsidP="00C6420C">
      <w:pPr>
        <w:spacing w:line="360" w:lineRule="auto"/>
        <w:jc w:val="both"/>
        <w:rPr>
          <w:rFonts w:ascii="David" w:hAnsi="David" w:cs="David"/>
          <w:sz w:val="24"/>
          <w:szCs w:val="24"/>
          <w:rtl/>
        </w:rPr>
      </w:pPr>
      <w:r>
        <w:rPr>
          <w:rFonts w:ascii="David" w:hAnsi="David" w:cs="David" w:hint="cs"/>
          <w:sz w:val="24"/>
          <w:szCs w:val="24"/>
          <w:rtl/>
        </w:rPr>
        <w:t>שמיטת הכספים</w:t>
      </w:r>
      <w:r w:rsidR="00E703C0" w:rsidRPr="00D974FD">
        <w:rPr>
          <w:rFonts w:ascii="David" w:hAnsi="David" w:cs="David"/>
          <w:sz w:val="24"/>
          <w:szCs w:val="24"/>
          <w:rtl/>
        </w:rPr>
        <w:t xml:space="preserve"> </w:t>
      </w:r>
      <w:r>
        <w:rPr>
          <w:rFonts w:ascii="David" w:hAnsi="David" w:cs="David" w:hint="cs"/>
          <w:sz w:val="24"/>
          <w:szCs w:val="24"/>
          <w:rtl/>
        </w:rPr>
        <w:t>העלתה</w:t>
      </w:r>
      <w:r w:rsidR="00E703C0" w:rsidRPr="00D974FD">
        <w:rPr>
          <w:rFonts w:ascii="David" w:hAnsi="David" w:cs="David"/>
          <w:sz w:val="24"/>
          <w:szCs w:val="24"/>
          <w:rtl/>
        </w:rPr>
        <w:t xml:space="preserve"> חשש שאף אדם לא ירצה להלוות כי אנשים לא </w:t>
      </w:r>
      <w:r>
        <w:rPr>
          <w:rFonts w:ascii="David" w:hAnsi="David" w:cs="David" w:hint="cs"/>
          <w:sz w:val="24"/>
          <w:szCs w:val="24"/>
          <w:rtl/>
        </w:rPr>
        <w:t>יחזירו את החובות</w:t>
      </w:r>
      <w:r w:rsidR="00E703C0" w:rsidRPr="00D974FD">
        <w:rPr>
          <w:rFonts w:ascii="David" w:hAnsi="David" w:cs="David"/>
          <w:sz w:val="24"/>
          <w:szCs w:val="24"/>
          <w:rtl/>
        </w:rPr>
        <w:t xml:space="preserve">, התורה גם היא מעלה חשש זה וקבעה </w:t>
      </w:r>
      <w:r>
        <w:rPr>
          <w:rFonts w:ascii="David" w:hAnsi="David" w:cs="David" w:hint="cs"/>
          <w:sz w:val="24"/>
          <w:szCs w:val="24"/>
          <w:rtl/>
        </w:rPr>
        <w:t>שיש לוותר על החובות</w:t>
      </w:r>
      <w:r w:rsidR="00E703C0" w:rsidRPr="00D974FD">
        <w:rPr>
          <w:rFonts w:ascii="David" w:hAnsi="David" w:cs="David"/>
          <w:sz w:val="24"/>
          <w:szCs w:val="24"/>
          <w:rtl/>
        </w:rPr>
        <w:t xml:space="preserve"> למרות זאת. אנשים בכל זאת לא רצו להלוות כסף לקראת </w:t>
      </w:r>
      <w:r>
        <w:rPr>
          <w:rFonts w:ascii="David" w:hAnsi="David" w:cs="David" w:hint="cs"/>
          <w:sz w:val="24"/>
          <w:szCs w:val="24"/>
          <w:rtl/>
        </w:rPr>
        <w:t xml:space="preserve">שנת </w:t>
      </w:r>
      <w:r w:rsidR="00E703C0" w:rsidRPr="00D974FD">
        <w:rPr>
          <w:rFonts w:ascii="David" w:hAnsi="David" w:cs="David"/>
          <w:sz w:val="24"/>
          <w:szCs w:val="24"/>
          <w:rtl/>
        </w:rPr>
        <w:t xml:space="preserve">השמיטה, מה שבעצם יצר </w:t>
      </w:r>
      <w:r w:rsidRPr="00C6420C">
        <w:rPr>
          <w:rFonts w:ascii="David" w:hAnsi="David" w:cs="David" w:hint="cs"/>
          <w:b/>
          <w:bCs/>
          <w:sz w:val="24"/>
          <w:szCs w:val="24"/>
          <w:rtl/>
        </w:rPr>
        <w:t>פגיעה בעניים</w:t>
      </w:r>
      <w:r w:rsidR="00C6420C">
        <w:rPr>
          <w:rFonts w:ascii="David" w:hAnsi="David" w:cs="David"/>
          <w:sz w:val="24"/>
          <w:szCs w:val="24"/>
          <w:rtl/>
        </w:rPr>
        <w:t>. התנאים</w:t>
      </w:r>
      <w:r w:rsidR="00C6420C">
        <w:rPr>
          <w:rFonts w:ascii="David" w:hAnsi="David" w:cs="David" w:hint="cs"/>
          <w:sz w:val="24"/>
          <w:szCs w:val="24"/>
          <w:rtl/>
        </w:rPr>
        <w:t xml:space="preserve"> מצאו</w:t>
      </w:r>
      <w:r w:rsidR="00E703C0" w:rsidRPr="00D974FD">
        <w:rPr>
          <w:rFonts w:ascii="David" w:hAnsi="David" w:cs="David"/>
          <w:sz w:val="24"/>
          <w:szCs w:val="24"/>
          <w:rtl/>
        </w:rPr>
        <w:t xml:space="preserve"> פירצה בהלכה </w:t>
      </w:r>
      <w:r>
        <w:rPr>
          <w:rFonts w:ascii="David" w:hAnsi="David" w:cs="David" w:hint="cs"/>
          <w:sz w:val="24"/>
          <w:szCs w:val="24"/>
          <w:rtl/>
        </w:rPr>
        <w:t xml:space="preserve">: </w:t>
      </w:r>
      <w:r w:rsidR="00C6420C">
        <w:rPr>
          <w:rFonts w:ascii="David" w:hAnsi="David" w:cs="David" w:hint="cs"/>
          <w:b/>
          <w:bCs/>
          <w:sz w:val="24"/>
          <w:szCs w:val="24"/>
          <w:rtl/>
        </w:rPr>
        <w:t>"</w:t>
      </w:r>
      <w:r w:rsidRPr="00427959">
        <w:rPr>
          <w:rFonts w:ascii="David" w:hAnsi="David" w:cs="David" w:hint="cs"/>
          <w:b/>
          <w:bCs/>
          <w:sz w:val="24"/>
          <w:szCs w:val="24"/>
          <w:rtl/>
        </w:rPr>
        <w:t>פרוזבול</w:t>
      </w:r>
      <w:r w:rsidR="00C6420C">
        <w:rPr>
          <w:rFonts w:ascii="David" w:hAnsi="David" w:cs="David" w:hint="cs"/>
          <w:sz w:val="24"/>
          <w:szCs w:val="24"/>
          <w:rtl/>
        </w:rPr>
        <w:t>"</w:t>
      </w:r>
      <w:r>
        <w:rPr>
          <w:rFonts w:ascii="David" w:hAnsi="David" w:cs="David" w:hint="cs"/>
          <w:sz w:val="24"/>
          <w:szCs w:val="24"/>
          <w:rtl/>
        </w:rPr>
        <w:t xml:space="preserve"> - </w:t>
      </w:r>
      <w:r w:rsidR="00E703C0" w:rsidRPr="00D974FD">
        <w:rPr>
          <w:rFonts w:ascii="David" w:hAnsi="David" w:cs="David"/>
          <w:sz w:val="24"/>
          <w:szCs w:val="24"/>
          <w:rtl/>
        </w:rPr>
        <w:t>החוב הופך לה</w:t>
      </w:r>
      <w:r>
        <w:rPr>
          <w:rFonts w:ascii="David" w:hAnsi="David" w:cs="David"/>
          <w:sz w:val="24"/>
          <w:szCs w:val="24"/>
          <w:rtl/>
        </w:rPr>
        <w:t>יות חוב לרשות ציבורית</w:t>
      </w:r>
      <w:r>
        <w:rPr>
          <w:rFonts w:ascii="David" w:hAnsi="David" w:cs="David" w:hint="cs"/>
          <w:sz w:val="24"/>
          <w:szCs w:val="24"/>
          <w:rtl/>
        </w:rPr>
        <w:t xml:space="preserve">, </w:t>
      </w:r>
      <w:r w:rsidR="00E703C0" w:rsidRPr="00D974FD">
        <w:rPr>
          <w:rFonts w:ascii="David" w:hAnsi="David" w:cs="David"/>
          <w:sz w:val="24"/>
          <w:szCs w:val="24"/>
          <w:rtl/>
        </w:rPr>
        <w:t xml:space="preserve">וכך העני </w:t>
      </w:r>
      <w:r>
        <w:rPr>
          <w:rFonts w:ascii="David" w:hAnsi="David" w:cs="David" w:hint="cs"/>
          <w:sz w:val="24"/>
          <w:szCs w:val="24"/>
          <w:rtl/>
        </w:rPr>
        <w:t>צריך להשיב</w:t>
      </w:r>
      <w:r>
        <w:rPr>
          <w:rFonts w:ascii="David" w:hAnsi="David" w:cs="David"/>
          <w:sz w:val="24"/>
          <w:szCs w:val="24"/>
          <w:rtl/>
        </w:rPr>
        <w:t xml:space="preserve"> את החו</w:t>
      </w:r>
      <w:r>
        <w:rPr>
          <w:rFonts w:ascii="David" w:hAnsi="David" w:cs="David" w:hint="cs"/>
          <w:sz w:val="24"/>
          <w:szCs w:val="24"/>
          <w:rtl/>
        </w:rPr>
        <w:t>ב</w:t>
      </w:r>
      <w:r w:rsidR="00E703C0" w:rsidRPr="00D974FD">
        <w:rPr>
          <w:rFonts w:ascii="David" w:hAnsi="David" w:cs="David"/>
          <w:sz w:val="24"/>
          <w:szCs w:val="24"/>
          <w:rtl/>
        </w:rPr>
        <w:t xml:space="preserve"> לבית הדין ולא למי שהלווה לו באמת – להפוך את החוב מפרטי לציבורי. </w:t>
      </w:r>
    </w:p>
    <w:p w:rsidR="00E703C0" w:rsidRPr="00D974FD" w:rsidRDefault="00427959" w:rsidP="00E703C0">
      <w:pPr>
        <w:spacing w:line="360" w:lineRule="auto"/>
        <w:jc w:val="both"/>
        <w:rPr>
          <w:rFonts w:ascii="David" w:hAnsi="David" w:cs="David"/>
          <w:sz w:val="24"/>
          <w:szCs w:val="24"/>
          <w:rtl/>
        </w:rPr>
      </w:pPr>
      <w:r w:rsidRPr="00D97D32">
        <w:rPr>
          <w:rFonts w:ascii="Lucida Sans Unicode" w:eastAsia="Times New Roman" w:hAnsi="Lucida Sans Unicode" w:cs="Lucida Sans Unicode" w:hint="cs"/>
          <w:b/>
          <w:bCs/>
          <w:color w:val="548DD4" w:themeColor="text2" w:themeTint="99"/>
          <w:rtl/>
        </w:rPr>
        <w:t>ה</w:t>
      </w:r>
      <w:r w:rsidRPr="00D97D32">
        <w:rPr>
          <w:rFonts w:ascii="Lucida Sans Unicode" w:eastAsia="Times New Roman" w:hAnsi="Lucida Sans Unicode" w:cs="Lucida Sans Unicode"/>
          <w:b/>
          <w:bCs/>
          <w:color w:val="548DD4" w:themeColor="text2" w:themeTint="99"/>
          <w:rtl/>
        </w:rPr>
        <w:t>רמב"ם</w:t>
      </w:r>
      <w:r w:rsidRPr="00D97D32">
        <w:rPr>
          <w:rFonts w:ascii="David" w:hAnsi="David" w:cs="David"/>
          <w:rtl/>
        </w:rPr>
        <w:t xml:space="preserve"> </w:t>
      </w:r>
      <w:r w:rsidR="00E703C0" w:rsidRPr="00D974FD">
        <w:rPr>
          <w:rFonts w:ascii="David" w:hAnsi="David" w:cs="David"/>
          <w:sz w:val="24"/>
          <w:szCs w:val="24"/>
          <w:rtl/>
        </w:rPr>
        <w:t>או</w:t>
      </w:r>
      <w:r w:rsidR="00D97D32">
        <w:rPr>
          <w:rFonts w:ascii="David" w:hAnsi="David" w:cs="David"/>
          <w:sz w:val="24"/>
          <w:szCs w:val="24"/>
          <w:rtl/>
        </w:rPr>
        <w:t xml:space="preserve">מר בנושא זה – אם המלווה והלווה </w:t>
      </w:r>
      <w:r w:rsidR="00D97D32">
        <w:rPr>
          <w:rFonts w:ascii="David" w:hAnsi="David" w:cs="David" w:hint="cs"/>
          <w:sz w:val="24"/>
          <w:szCs w:val="24"/>
          <w:rtl/>
        </w:rPr>
        <w:t>ה</w:t>
      </w:r>
      <w:r w:rsidR="00E703C0" w:rsidRPr="00D974FD">
        <w:rPr>
          <w:rFonts w:ascii="David" w:hAnsi="David" w:cs="David"/>
          <w:sz w:val="24"/>
          <w:szCs w:val="24"/>
          <w:rtl/>
        </w:rPr>
        <w:t>סכ</w:t>
      </w:r>
      <w:r w:rsidR="00C6420C">
        <w:rPr>
          <w:rFonts w:ascii="David" w:hAnsi="David" w:cs="David" w:hint="cs"/>
          <w:sz w:val="24"/>
          <w:szCs w:val="24"/>
          <w:rtl/>
        </w:rPr>
        <w:t>י</w:t>
      </w:r>
      <w:r w:rsidR="00E703C0" w:rsidRPr="00D974FD">
        <w:rPr>
          <w:rFonts w:ascii="David" w:hAnsi="David" w:cs="David"/>
          <w:sz w:val="24"/>
          <w:szCs w:val="24"/>
          <w:rtl/>
        </w:rPr>
        <w:t>מו מראש ש</w:t>
      </w:r>
      <w:r w:rsidR="00D97D32">
        <w:rPr>
          <w:rFonts w:ascii="David" w:hAnsi="David" w:cs="David" w:hint="cs"/>
          <w:sz w:val="24"/>
          <w:szCs w:val="24"/>
          <w:rtl/>
        </w:rPr>
        <w:t xml:space="preserve">על </w:t>
      </w:r>
      <w:r w:rsidR="00E703C0" w:rsidRPr="00D974FD">
        <w:rPr>
          <w:rFonts w:ascii="David" w:hAnsi="David" w:cs="David"/>
          <w:sz w:val="24"/>
          <w:szCs w:val="24"/>
          <w:rtl/>
        </w:rPr>
        <w:t xml:space="preserve">ההלוואה </w:t>
      </w:r>
      <w:r w:rsidR="00D97D32">
        <w:rPr>
          <w:rFonts w:ascii="David" w:hAnsi="David" w:cs="David"/>
          <w:sz w:val="24"/>
          <w:szCs w:val="24"/>
          <w:rtl/>
        </w:rPr>
        <w:t>שלא יחול</w:t>
      </w:r>
      <w:r w:rsidR="00E703C0" w:rsidRPr="00D974FD">
        <w:rPr>
          <w:rFonts w:ascii="David" w:hAnsi="David" w:cs="David"/>
          <w:sz w:val="24"/>
          <w:szCs w:val="24"/>
          <w:rtl/>
        </w:rPr>
        <w:t xml:space="preserve"> דין שמיטה, התנאי הזה קיים מפני שזה</w:t>
      </w:r>
      <w:r w:rsidR="00D97D32">
        <w:rPr>
          <w:rFonts w:ascii="David" w:hAnsi="David" w:cs="David" w:hint="cs"/>
          <w:sz w:val="24"/>
          <w:szCs w:val="24"/>
          <w:rtl/>
        </w:rPr>
        <w:t>ו</w:t>
      </w:r>
      <w:r w:rsidR="00E703C0" w:rsidRPr="00D974FD">
        <w:rPr>
          <w:rFonts w:ascii="David" w:hAnsi="David" w:cs="David"/>
          <w:sz w:val="24"/>
          <w:szCs w:val="24"/>
          <w:rtl/>
        </w:rPr>
        <w:t xml:space="preserve"> עניין שבממון </w:t>
      </w:r>
      <w:r w:rsidR="00E703C0" w:rsidRPr="00D97D32">
        <w:rPr>
          <w:rFonts w:ascii="David" w:hAnsi="David" w:cs="David"/>
          <w:b/>
          <w:bCs/>
          <w:sz w:val="24"/>
          <w:szCs w:val="24"/>
          <w:rtl/>
        </w:rPr>
        <w:t>וניתן להתנות על דבר שבממון</w:t>
      </w:r>
      <w:r w:rsidR="00E703C0" w:rsidRPr="00D974FD">
        <w:rPr>
          <w:rFonts w:ascii="David" w:hAnsi="David" w:cs="David"/>
          <w:sz w:val="24"/>
          <w:szCs w:val="24"/>
          <w:rtl/>
        </w:rPr>
        <w:t>, אם אדם התחייב ל</w:t>
      </w:r>
      <w:r w:rsidR="00D97D32">
        <w:rPr>
          <w:rFonts w:ascii="David" w:hAnsi="David" w:cs="David" w:hint="cs"/>
          <w:sz w:val="24"/>
          <w:szCs w:val="24"/>
          <w:rtl/>
        </w:rPr>
        <w:t xml:space="preserve">קיים </w:t>
      </w:r>
      <w:r w:rsidR="00E703C0" w:rsidRPr="00D974FD">
        <w:rPr>
          <w:rFonts w:ascii="David" w:hAnsi="David" w:cs="David"/>
          <w:sz w:val="24"/>
          <w:szCs w:val="24"/>
          <w:rtl/>
        </w:rPr>
        <w:t>משהו שלא חובה להתחייב עליו</w:t>
      </w:r>
      <w:r w:rsidR="00D97D32">
        <w:rPr>
          <w:rFonts w:ascii="David" w:hAnsi="David" w:cs="David" w:hint="cs"/>
          <w:sz w:val="24"/>
          <w:szCs w:val="24"/>
          <w:rtl/>
        </w:rPr>
        <w:t>,</w:t>
      </w:r>
      <w:r w:rsidR="00D97D32">
        <w:rPr>
          <w:rFonts w:ascii="David" w:hAnsi="David" w:cs="David"/>
          <w:sz w:val="24"/>
          <w:szCs w:val="24"/>
          <w:rtl/>
        </w:rPr>
        <w:t xml:space="preserve"> </w:t>
      </w:r>
      <w:r w:rsidR="00D97D32">
        <w:rPr>
          <w:rFonts w:ascii="David" w:hAnsi="David" w:cs="David" w:hint="cs"/>
          <w:sz w:val="24"/>
          <w:szCs w:val="24"/>
          <w:rtl/>
        </w:rPr>
        <w:t>כאשר מדובר ב</w:t>
      </w:r>
      <w:r w:rsidR="00D97D32">
        <w:rPr>
          <w:rFonts w:ascii="David" w:hAnsi="David" w:cs="David"/>
          <w:sz w:val="24"/>
          <w:szCs w:val="24"/>
          <w:rtl/>
        </w:rPr>
        <w:t xml:space="preserve">עניין של ממון </w:t>
      </w:r>
      <w:r w:rsidR="00D97D32" w:rsidRPr="00C6420C">
        <w:rPr>
          <w:rFonts w:ascii="David" w:hAnsi="David" w:cs="David"/>
          <w:b/>
          <w:bCs/>
          <w:sz w:val="24"/>
          <w:szCs w:val="24"/>
          <w:rtl/>
        </w:rPr>
        <w:t xml:space="preserve">– </w:t>
      </w:r>
      <w:r w:rsidR="00E703C0" w:rsidRPr="00C6420C">
        <w:rPr>
          <w:rFonts w:ascii="David" w:hAnsi="David" w:cs="David"/>
          <w:b/>
          <w:bCs/>
          <w:sz w:val="24"/>
          <w:szCs w:val="24"/>
          <w:rtl/>
        </w:rPr>
        <w:t>ההתחייבות תתקיים, למרות שהוא לא חייב</w:t>
      </w:r>
      <w:r w:rsidR="00D97D32" w:rsidRPr="00C6420C">
        <w:rPr>
          <w:rFonts w:ascii="David" w:hAnsi="David" w:cs="David" w:hint="cs"/>
          <w:b/>
          <w:bCs/>
          <w:sz w:val="24"/>
          <w:szCs w:val="24"/>
          <w:rtl/>
        </w:rPr>
        <w:t xml:space="preserve"> ע"פ ההלכה</w:t>
      </w:r>
      <w:r w:rsidR="00E703C0" w:rsidRPr="00D974FD">
        <w:rPr>
          <w:rFonts w:ascii="David" w:hAnsi="David" w:cs="David"/>
          <w:sz w:val="24"/>
          <w:szCs w:val="24"/>
          <w:rtl/>
        </w:rPr>
        <w:t xml:space="preserve">, מותר לו. בדבריו של הרמב"ם נאמר שאפילו אם אדם רוצה להתנות, הוא לא יכול לומר שהדין לא חל עליו, אלא הוא יכול לומר </w:t>
      </w:r>
      <w:r w:rsidR="00E703C0" w:rsidRPr="00D97D32">
        <w:rPr>
          <w:rFonts w:ascii="David" w:hAnsi="David" w:cs="David"/>
          <w:b/>
          <w:bCs/>
          <w:sz w:val="24"/>
          <w:szCs w:val="24"/>
          <w:rtl/>
        </w:rPr>
        <w:t>ש</w:t>
      </w:r>
      <w:r w:rsidR="00D97D32" w:rsidRPr="00D97D32">
        <w:rPr>
          <w:rFonts w:ascii="David" w:hAnsi="David" w:cs="David" w:hint="cs"/>
          <w:b/>
          <w:bCs/>
          <w:sz w:val="24"/>
          <w:szCs w:val="24"/>
          <w:rtl/>
        </w:rPr>
        <w:t>ב</w:t>
      </w:r>
      <w:r w:rsidR="00E703C0" w:rsidRPr="00D97D32">
        <w:rPr>
          <w:rFonts w:ascii="David" w:hAnsi="David" w:cs="David"/>
          <w:b/>
          <w:bCs/>
          <w:sz w:val="24"/>
          <w:szCs w:val="24"/>
          <w:rtl/>
        </w:rPr>
        <w:t xml:space="preserve">מקרה </w:t>
      </w:r>
      <w:r w:rsidR="00D97D32" w:rsidRPr="00D97D32">
        <w:rPr>
          <w:rFonts w:ascii="David" w:hAnsi="David" w:cs="David" w:hint="cs"/>
          <w:b/>
          <w:bCs/>
          <w:sz w:val="24"/>
          <w:szCs w:val="24"/>
          <w:rtl/>
        </w:rPr>
        <w:t>ה</w:t>
      </w:r>
      <w:r w:rsidR="00E703C0" w:rsidRPr="00D97D32">
        <w:rPr>
          <w:rFonts w:ascii="David" w:hAnsi="David" w:cs="David"/>
          <w:b/>
          <w:bCs/>
          <w:sz w:val="24"/>
          <w:szCs w:val="24"/>
          <w:rtl/>
        </w:rPr>
        <w:t>ספציפי</w:t>
      </w:r>
      <w:r w:rsidR="00E703C0" w:rsidRPr="00D974FD">
        <w:rPr>
          <w:rFonts w:ascii="David" w:hAnsi="David" w:cs="David"/>
          <w:sz w:val="24"/>
          <w:szCs w:val="24"/>
          <w:rtl/>
        </w:rPr>
        <w:t xml:space="preserve"> (הלוואה ספציפית) </w:t>
      </w:r>
      <w:r w:rsidR="00E703C0" w:rsidRPr="00D97D32">
        <w:rPr>
          <w:rFonts w:ascii="David" w:hAnsi="David" w:cs="David"/>
          <w:b/>
          <w:bCs/>
          <w:sz w:val="24"/>
          <w:szCs w:val="24"/>
          <w:rtl/>
        </w:rPr>
        <w:t>הוא לא יקיים את הדין</w:t>
      </w:r>
      <w:r w:rsidR="00E703C0" w:rsidRPr="00D974FD">
        <w:rPr>
          <w:rFonts w:ascii="David" w:hAnsi="David" w:cs="David"/>
          <w:sz w:val="24"/>
          <w:szCs w:val="24"/>
          <w:rtl/>
        </w:rPr>
        <w:t xml:space="preserve"> אבל הוא </w:t>
      </w:r>
      <w:r w:rsidR="00E703C0" w:rsidRPr="00D97D32">
        <w:rPr>
          <w:rFonts w:ascii="David" w:hAnsi="David" w:cs="David"/>
          <w:b/>
          <w:bCs/>
          <w:sz w:val="24"/>
          <w:szCs w:val="24"/>
          <w:rtl/>
        </w:rPr>
        <w:t>לא יכול לומר שהדין לא חל עליו</w:t>
      </w:r>
      <w:r w:rsidR="00C6420C">
        <w:rPr>
          <w:rFonts w:ascii="David" w:hAnsi="David" w:cs="David" w:hint="cs"/>
          <w:b/>
          <w:bCs/>
          <w:sz w:val="24"/>
          <w:szCs w:val="24"/>
          <w:rtl/>
        </w:rPr>
        <w:t xml:space="preserve"> באופן גורף</w:t>
      </w:r>
      <w:r w:rsidR="00E703C0" w:rsidRPr="00D97D32">
        <w:rPr>
          <w:rFonts w:ascii="David" w:hAnsi="David" w:cs="David"/>
          <w:b/>
          <w:bCs/>
          <w:sz w:val="24"/>
          <w:szCs w:val="24"/>
          <w:rtl/>
        </w:rPr>
        <w:t>.</w:t>
      </w:r>
      <w:r w:rsidR="00E703C0" w:rsidRPr="00D974FD">
        <w:rPr>
          <w:rFonts w:ascii="David" w:hAnsi="David" w:cs="David"/>
          <w:sz w:val="24"/>
          <w:szCs w:val="24"/>
          <w:rtl/>
        </w:rPr>
        <w:t xml:space="preserve"> </w:t>
      </w:r>
    </w:p>
    <w:p w:rsidR="00E703C0" w:rsidRPr="00D974FD" w:rsidRDefault="00E703C0" w:rsidP="00D97D32">
      <w:pPr>
        <w:spacing w:line="360" w:lineRule="auto"/>
        <w:jc w:val="both"/>
        <w:rPr>
          <w:rFonts w:ascii="David" w:hAnsi="David" w:cs="David"/>
          <w:sz w:val="24"/>
          <w:szCs w:val="24"/>
          <w:rtl/>
        </w:rPr>
      </w:pPr>
      <w:r w:rsidRPr="00D97D32">
        <w:rPr>
          <w:rFonts w:ascii="David" w:hAnsi="David" w:cs="David"/>
          <w:b/>
          <w:bCs/>
          <w:sz w:val="24"/>
          <w:szCs w:val="24"/>
          <w:rtl/>
        </w:rPr>
        <w:t>ע"פ ההלכה יש איסור לקחת ריבית</w:t>
      </w:r>
      <w:r w:rsidRPr="00D974FD">
        <w:rPr>
          <w:rFonts w:ascii="David" w:hAnsi="David" w:cs="David"/>
          <w:sz w:val="24"/>
          <w:szCs w:val="24"/>
          <w:rtl/>
        </w:rPr>
        <w:t xml:space="preserve"> גם על המלווה וגם על </w:t>
      </w:r>
      <w:r w:rsidR="00D97D32">
        <w:rPr>
          <w:rFonts w:ascii="David" w:hAnsi="David" w:cs="David" w:hint="cs"/>
          <w:sz w:val="24"/>
          <w:szCs w:val="24"/>
          <w:rtl/>
        </w:rPr>
        <w:t>הלווה</w:t>
      </w:r>
      <w:r w:rsidR="00C6420C">
        <w:rPr>
          <w:rFonts w:ascii="David" w:hAnsi="David" w:cs="David"/>
          <w:sz w:val="24"/>
          <w:szCs w:val="24"/>
          <w:rtl/>
        </w:rPr>
        <w:t xml:space="preserve"> (אסור ל</w:t>
      </w:r>
      <w:r w:rsidRPr="00D974FD">
        <w:rPr>
          <w:rFonts w:ascii="David" w:hAnsi="David" w:cs="David"/>
          <w:sz w:val="24"/>
          <w:szCs w:val="24"/>
          <w:rtl/>
        </w:rPr>
        <w:t xml:space="preserve">לווה לתת ואסור למלווה לקבל – זהו </w:t>
      </w:r>
      <w:r w:rsidRPr="00D97D32">
        <w:rPr>
          <w:rFonts w:ascii="David" w:hAnsi="David" w:cs="David"/>
          <w:b/>
          <w:bCs/>
          <w:sz w:val="24"/>
          <w:szCs w:val="24"/>
          <w:rtl/>
        </w:rPr>
        <w:t>איסור תורה</w:t>
      </w:r>
      <w:r w:rsidR="00C6420C">
        <w:rPr>
          <w:rFonts w:ascii="David" w:hAnsi="David" w:cs="David"/>
          <w:sz w:val="24"/>
          <w:szCs w:val="24"/>
          <w:rtl/>
        </w:rPr>
        <w:t>),</w:t>
      </w:r>
      <w:r w:rsidRPr="00D974FD">
        <w:rPr>
          <w:rFonts w:ascii="David" w:hAnsi="David" w:cs="David"/>
          <w:sz w:val="24"/>
          <w:szCs w:val="24"/>
          <w:rtl/>
        </w:rPr>
        <w:t xml:space="preserve"> שזה </w:t>
      </w:r>
      <w:r w:rsidRPr="00D97D32">
        <w:rPr>
          <w:rFonts w:ascii="David" w:hAnsi="David" w:cs="David"/>
          <w:b/>
          <w:bCs/>
          <w:sz w:val="24"/>
          <w:szCs w:val="24"/>
          <w:rtl/>
        </w:rPr>
        <w:t>איסור ולא</w:t>
      </w:r>
      <w:r w:rsidR="00C6420C">
        <w:rPr>
          <w:rFonts w:ascii="David" w:hAnsi="David" w:cs="David" w:hint="cs"/>
          <w:b/>
          <w:bCs/>
          <w:sz w:val="24"/>
          <w:szCs w:val="24"/>
          <w:rtl/>
        </w:rPr>
        <w:t xml:space="preserve"> עניין</w:t>
      </w:r>
      <w:r w:rsidRPr="00D97D32">
        <w:rPr>
          <w:rFonts w:ascii="David" w:hAnsi="David" w:cs="David"/>
          <w:b/>
          <w:bCs/>
          <w:sz w:val="24"/>
          <w:szCs w:val="24"/>
          <w:rtl/>
        </w:rPr>
        <w:t xml:space="preserve"> </w:t>
      </w:r>
      <w:r w:rsidR="00C6420C">
        <w:rPr>
          <w:rFonts w:ascii="David" w:hAnsi="David" w:cs="David" w:hint="cs"/>
          <w:b/>
          <w:bCs/>
          <w:sz w:val="24"/>
          <w:szCs w:val="24"/>
          <w:rtl/>
        </w:rPr>
        <w:t>שב</w:t>
      </w:r>
      <w:r w:rsidRPr="00D97D32">
        <w:rPr>
          <w:rFonts w:ascii="David" w:hAnsi="David" w:cs="David"/>
          <w:b/>
          <w:bCs/>
          <w:sz w:val="24"/>
          <w:szCs w:val="24"/>
          <w:rtl/>
        </w:rPr>
        <w:t>ממון</w:t>
      </w:r>
      <w:r w:rsidRPr="00D974FD">
        <w:rPr>
          <w:rFonts w:ascii="David" w:hAnsi="David" w:cs="David"/>
          <w:sz w:val="24"/>
          <w:szCs w:val="24"/>
          <w:rtl/>
        </w:rPr>
        <w:t xml:space="preserve"> – לא ניתן להתנות על איסור ריבית. </w:t>
      </w:r>
    </w:p>
    <w:p w:rsidR="00D97D32" w:rsidRDefault="00E703C0" w:rsidP="00C6420C">
      <w:pPr>
        <w:spacing w:line="360" w:lineRule="auto"/>
        <w:jc w:val="both"/>
        <w:rPr>
          <w:rFonts w:ascii="David" w:hAnsi="David" w:cs="David"/>
          <w:sz w:val="24"/>
          <w:szCs w:val="24"/>
          <w:rtl/>
        </w:rPr>
      </w:pPr>
      <w:r w:rsidRPr="00D97D32">
        <w:rPr>
          <w:rFonts w:ascii="David" w:hAnsi="David" w:cs="David"/>
          <w:b/>
          <w:bCs/>
          <w:sz w:val="24"/>
          <w:szCs w:val="24"/>
          <w:rtl/>
        </w:rPr>
        <w:t xml:space="preserve">למה </w:t>
      </w:r>
      <w:r w:rsidR="00D97D32">
        <w:rPr>
          <w:rFonts w:ascii="David" w:hAnsi="David" w:cs="David" w:hint="cs"/>
          <w:b/>
          <w:bCs/>
          <w:sz w:val="24"/>
          <w:szCs w:val="24"/>
          <w:rtl/>
        </w:rPr>
        <w:t>באופן עקרוני</w:t>
      </w:r>
      <w:r w:rsidRPr="00D97D32">
        <w:rPr>
          <w:rFonts w:ascii="David" w:hAnsi="David" w:cs="David"/>
          <w:b/>
          <w:bCs/>
          <w:sz w:val="24"/>
          <w:szCs w:val="24"/>
          <w:rtl/>
        </w:rPr>
        <w:t xml:space="preserve"> אסור לקחת ריבית</w:t>
      </w:r>
      <w:r w:rsidRPr="00D974FD">
        <w:rPr>
          <w:rFonts w:ascii="David" w:hAnsi="David" w:cs="David"/>
          <w:sz w:val="24"/>
          <w:szCs w:val="24"/>
          <w:rtl/>
        </w:rPr>
        <w:t xml:space="preserve"> ? זהו חלק ממצוות </w:t>
      </w:r>
      <w:r w:rsidRPr="00D97D32">
        <w:rPr>
          <w:rFonts w:ascii="David" w:hAnsi="David" w:cs="David"/>
          <w:b/>
          <w:bCs/>
          <w:sz w:val="24"/>
          <w:szCs w:val="24"/>
          <w:rtl/>
        </w:rPr>
        <w:t>צדקה</w:t>
      </w:r>
      <w:r w:rsidRPr="00D974FD">
        <w:rPr>
          <w:rFonts w:ascii="David" w:hAnsi="David" w:cs="David"/>
          <w:sz w:val="24"/>
          <w:szCs w:val="24"/>
          <w:rtl/>
        </w:rPr>
        <w:t xml:space="preserve"> </w:t>
      </w:r>
      <w:r w:rsidR="00D97D32">
        <w:rPr>
          <w:rFonts w:ascii="David" w:hAnsi="David" w:cs="David" w:hint="cs"/>
          <w:sz w:val="24"/>
          <w:szCs w:val="24"/>
          <w:rtl/>
        </w:rPr>
        <w:t>(</w:t>
      </w:r>
      <w:r w:rsidRPr="00D974FD">
        <w:rPr>
          <w:rFonts w:ascii="David" w:hAnsi="David" w:cs="David"/>
          <w:sz w:val="24"/>
          <w:szCs w:val="24"/>
          <w:rtl/>
        </w:rPr>
        <w:t>כמו שנאמר לעיל</w:t>
      </w:r>
      <w:r w:rsidR="00D97D32">
        <w:rPr>
          <w:rFonts w:ascii="David" w:hAnsi="David" w:cs="David" w:hint="cs"/>
          <w:sz w:val="24"/>
          <w:szCs w:val="24"/>
          <w:rtl/>
        </w:rPr>
        <w:t>)</w:t>
      </w:r>
      <w:r w:rsidRPr="00D974FD">
        <w:rPr>
          <w:rFonts w:ascii="David" w:hAnsi="David" w:cs="David"/>
          <w:sz w:val="24"/>
          <w:szCs w:val="24"/>
          <w:rtl/>
        </w:rPr>
        <w:t xml:space="preserve">, סיוע לחלש. לכן כמו שאדם </w:t>
      </w:r>
      <w:r w:rsidR="00D97D32">
        <w:rPr>
          <w:rFonts w:ascii="David" w:hAnsi="David" w:cs="David" w:hint="cs"/>
          <w:sz w:val="24"/>
          <w:szCs w:val="24"/>
          <w:rtl/>
        </w:rPr>
        <w:t>נותן</w:t>
      </w:r>
      <w:r w:rsidRPr="00D974FD">
        <w:rPr>
          <w:rFonts w:ascii="David" w:hAnsi="David" w:cs="David"/>
          <w:sz w:val="24"/>
          <w:szCs w:val="24"/>
          <w:rtl/>
        </w:rPr>
        <w:t xml:space="preserve"> מתנה, הוא גם ייתן הלוואה כדי לעזור לו לקום על רגליו, לעבוד, ולהתפרנס בכבוד וכו'. ברמה הפרקטית זה לא הגיוני מפני שאדם לא ירצה לתת הלוואות, בנוסף לכך, בימנו</w:t>
      </w:r>
      <w:r w:rsidR="00C6420C">
        <w:rPr>
          <w:rFonts w:ascii="David" w:hAnsi="David" w:cs="David" w:hint="cs"/>
          <w:sz w:val="24"/>
          <w:szCs w:val="24"/>
          <w:rtl/>
        </w:rPr>
        <w:t xml:space="preserve"> כאשר</w:t>
      </w:r>
      <w:r w:rsidR="00C6420C">
        <w:rPr>
          <w:rFonts w:ascii="David" w:hAnsi="David" w:cs="David"/>
          <w:sz w:val="24"/>
          <w:szCs w:val="24"/>
          <w:rtl/>
        </w:rPr>
        <w:t xml:space="preserve"> רוב האנשים </w:t>
      </w:r>
      <w:r w:rsidRPr="00D974FD">
        <w:rPr>
          <w:rFonts w:ascii="David" w:hAnsi="David" w:cs="David"/>
          <w:sz w:val="24"/>
          <w:szCs w:val="24"/>
          <w:rtl/>
        </w:rPr>
        <w:t xml:space="preserve">לוקחים </w:t>
      </w:r>
      <w:r w:rsidRPr="00D97D32">
        <w:rPr>
          <w:rFonts w:ascii="David" w:hAnsi="David" w:cs="David"/>
          <w:b/>
          <w:bCs/>
          <w:sz w:val="24"/>
          <w:szCs w:val="24"/>
          <w:rtl/>
        </w:rPr>
        <w:t>הלוואות הן בעלות בסיס עסקי</w:t>
      </w:r>
      <w:r w:rsidRPr="00D974FD">
        <w:rPr>
          <w:rFonts w:ascii="David" w:hAnsi="David" w:cs="David"/>
          <w:sz w:val="24"/>
          <w:szCs w:val="24"/>
          <w:rtl/>
        </w:rPr>
        <w:t xml:space="preserve"> – כדי לקנות רכב, כדי לקנות דירה טובה יותר וכו'. </w:t>
      </w:r>
      <w:r w:rsidRPr="00D97D32">
        <w:rPr>
          <w:rFonts w:ascii="David" w:hAnsi="David" w:cs="David"/>
          <w:b/>
          <w:bCs/>
          <w:sz w:val="24"/>
          <w:szCs w:val="24"/>
          <w:rtl/>
        </w:rPr>
        <w:t>ההלוואות לא נועדו לשיקום</w:t>
      </w:r>
      <w:r w:rsidRPr="00D974FD">
        <w:rPr>
          <w:rFonts w:ascii="David" w:hAnsi="David" w:cs="David"/>
          <w:sz w:val="24"/>
          <w:szCs w:val="24"/>
          <w:rtl/>
        </w:rPr>
        <w:t xml:space="preserve"> ולכן </w:t>
      </w:r>
      <w:r w:rsidRPr="00D97D32">
        <w:rPr>
          <w:rFonts w:ascii="David" w:hAnsi="David" w:cs="David"/>
          <w:b/>
          <w:bCs/>
          <w:sz w:val="24"/>
          <w:szCs w:val="24"/>
          <w:rtl/>
        </w:rPr>
        <w:t>יכול להיות שהטעם לאיסור ריבית פחות רלוונטי.</w:t>
      </w:r>
    </w:p>
    <w:p w:rsidR="00E703C0" w:rsidRPr="00D974FD" w:rsidRDefault="00E703C0" w:rsidP="00C6420C">
      <w:pPr>
        <w:spacing w:line="360" w:lineRule="auto"/>
        <w:jc w:val="both"/>
        <w:rPr>
          <w:rFonts w:ascii="David" w:hAnsi="David" w:cs="David"/>
          <w:sz w:val="24"/>
          <w:szCs w:val="24"/>
          <w:rtl/>
        </w:rPr>
      </w:pPr>
      <w:r w:rsidRPr="00D974FD">
        <w:rPr>
          <w:rFonts w:ascii="David" w:hAnsi="David" w:cs="David"/>
          <w:sz w:val="24"/>
          <w:szCs w:val="24"/>
          <w:rtl/>
        </w:rPr>
        <w:t>חז"ל הצליחו לעקוף את סוגיית הריבית באמצעות "</w:t>
      </w:r>
      <w:r w:rsidRPr="00D97D32">
        <w:rPr>
          <w:rFonts w:ascii="David" w:hAnsi="David" w:cs="David"/>
          <w:b/>
          <w:bCs/>
          <w:sz w:val="24"/>
          <w:szCs w:val="24"/>
          <w:rtl/>
        </w:rPr>
        <w:t>היתר עסקה</w:t>
      </w:r>
      <w:r w:rsidR="00D97D32">
        <w:rPr>
          <w:rFonts w:ascii="David" w:hAnsi="David" w:cs="David"/>
          <w:sz w:val="24"/>
          <w:szCs w:val="24"/>
          <w:rtl/>
        </w:rPr>
        <w:t xml:space="preserve">" </w:t>
      </w:r>
      <w:r w:rsidR="00D97D32">
        <w:rPr>
          <w:rFonts w:ascii="David" w:hAnsi="David" w:cs="David" w:hint="cs"/>
          <w:sz w:val="24"/>
          <w:szCs w:val="24"/>
          <w:rtl/>
        </w:rPr>
        <w:t xml:space="preserve">: </w:t>
      </w:r>
      <w:r w:rsidRPr="00D974FD">
        <w:rPr>
          <w:rFonts w:ascii="David" w:hAnsi="David" w:cs="David"/>
          <w:sz w:val="24"/>
          <w:szCs w:val="24"/>
          <w:rtl/>
        </w:rPr>
        <w:t xml:space="preserve">הופכים את יחסי המלווה / </w:t>
      </w:r>
      <w:r w:rsidR="00D97D32">
        <w:rPr>
          <w:rFonts w:ascii="David" w:hAnsi="David" w:cs="David"/>
          <w:sz w:val="24"/>
          <w:szCs w:val="24"/>
          <w:rtl/>
        </w:rPr>
        <w:t xml:space="preserve">לווה מיחסי הלוואה </w:t>
      </w:r>
      <w:r w:rsidR="00D97D32" w:rsidRPr="00C6420C">
        <w:rPr>
          <w:rFonts w:ascii="David" w:hAnsi="David" w:cs="David"/>
          <w:b/>
          <w:bCs/>
          <w:sz w:val="24"/>
          <w:szCs w:val="24"/>
          <w:rtl/>
        </w:rPr>
        <w:t>ליחסי שותפות</w:t>
      </w:r>
      <w:r w:rsidR="00D97D32">
        <w:rPr>
          <w:rFonts w:ascii="David" w:hAnsi="David" w:cs="David" w:hint="cs"/>
          <w:sz w:val="24"/>
          <w:szCs w:val="24"/>
          <w:rtl/>
        </w:rPr>
        <w:t xml:space="preserve">, </w:t>
      </w:r>
      <w:r w:rsidRPr="00D974FD">
        <w:rPr>
          <w:rFonts w:ascii="David" w:hAnsi="David" w:cs="David"/>
          <w:sz w:val="24"/>
          <w:szCs w:val="24"/>
          <w:rtl/>
        </w:rPr>
        <w:t xml:space="preserve">כדי לאפשר לאנשים להלוות, מפני שישנם הרבה אנשים שלא רצו להלוות ללא ריבית, והרבה עניים נפגעו </w:t>
      </w:r>
      <w:r w:rsidR="00D97D32">
        <w:rPr>
          <w:rFonts w:ascii="David" w:hAnsi="David" w:cs="David" w:hint="cs"/>
          <w:sz w:val="24"/>
          <w:szCs w:val="24"/>
          <w:rtl/>
        </w:rPr>
        <w:t>מכך</w:t>
      </w:r>
      <w:r w:rsidRPr="00D974FD">
        <w:rPr>
          <w:rFonts w:ascii="David" w:hAnsi="David" w:cs="David"/>
          <w:sz w:val="24"/>
          <w:szCs w:val="24"/>
          <w:rtl/>
        </w:rPr>
        <w:t xml:space="preserve"> – בהיתר עסקה </w:t>
      </w:r>
      <w:r w:rsidRPr="00D97D32">
        <w:rPr>
          <w:rFonts w:ascii="David" w:hAnsi="David" w:cs="David"/>
          <w:b/>
          <w:bCs/>
          <w:sz w:val="24"/>
          <w:szCs w:val="24"/>
          <w:rtl/>
        </w:rPr>
        <w:t>מצב העניים השתפר</w:t>
      </w:r>
      <w:r w:rsidR="00C6420C">
        <w:rPr>
          <w:rFonts w:ascii="David" w:hAnsi="David" w:cs="David" w:hint="cs"/>
          <w:sz w:val="24"/>
          <w:szCs w:val="24"/>
          <w:rtl/>
        </w:rPr>
        <w:t xml:space="preserve">, </w:t>
      </w:r>
      <w:r w:rsidRPr="00D974FD">
        <w:rPr>
          <w:rFonts w:ascii="David" w:hAnsi="David" w:cs="David"/>
          <w:sz w:val="24"/>
          <w:szCs w:val="24"/>
          <w:rtl/>
        </w:rPr>
        <w:t xml:space="preserve">ניתנו הלוואות רבות יותר. </w:t>
      </w:r>
    </w:p>
    <w:p w:rsidR="00E703C0" w:rsidRPr="00D97D32" w:rsidRDefault="00600911" w:rsidP="00E703C0">
      <w:pPr>
        <w:spacing w:line="360" w:lineRule="auto"/>
        <w:jc w:val="both"/>
        <w:rPr>
          <w:rFonts w:ascii="David" w:hAnsi="David" w:cs="David"/>
          <w:b/>
          <w:bCs/>
          <w:sz w:val="24"/>
          <w:szCs w:val="24"/>
          <w:rtl/>
        </w:rPr>
      </w:pPr>
      <w:r>
        <w:rPr>
          <w:rFonts w:ascii="David" w:hAnsi="David" w:cs="David"/>
          <w:b/>
          <w:bCs/>
          <w:noProof/>
          <w:sz w:val="24"/>
          <w:szCs w:val="24"/>
          <w:rtl/>
        </w:rPr>
        <mc:AlternateContent>
          <mc:Choice Requires="wps">
            <w:drawing>
              <wp:anchor distT="0" distB="0" distL="114300" distR="114300" simplePos="0" relativeHeight="251660288" behindDoc="1" locked="0" layoutInCell="1" allowOverlap="1" wp14:anchorId="0605E62F" wp14:editId="2B5C461C">
                <wp:simplePos x="0" y="0"/>
                <wp:positionH relativeFrom="column">
                  <wp:posOffset>-71755</wp:posOffset>
                </wp:positionH>
                <wp:positionV relativeFrom="paragraph">
                  <wp:posOffset>553720</wp:posOffset>
                </wp:positionV>
                <wp:extent cx="5876925" cy="1000125"/>
                <wp:effectExtent l="0" t="0" r="28575" b="28575"/>
                <wp:wrapNone/>
                <wp:docPr id="3" name="מלבן 3"/>
                <wp:cNvGraphicFramePr/>
                <a:graphic xmlns:a="http://schemas.openxmlformats.org/drawingml/2006/main">
                  <a:graphicData uri="http://schemas.microsoft.com/office/word/2010/wordprocessingShape">
                    <wps:wsp>
                      <wps:cNvSpPr/>
                      <wps:spPr>
                        <a:xfrm>
                          <a:off x="0" y="0"/>
                          <a:ext cx="5876925" cy="1000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A3CD17" id="מלבן 3" o:spid="_x0000_s1026" style="position:absolute;left:0;text-align:left;margin-left:-5.65pt;margin-top:43.6pt;width:462.75pt;height:7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" fillcolor="white [3201]" strokecolor="#4f81bd [3204]" strokeweight="2pt"/>
            </w:pict>
          </mc:Fallback>
        </mc:AlternateContent>
      </w:r>
      <w:r w:rsidR="00E703C0" w:rsidRPr="00D97D32">
        <w:rPr>
          <w:rFonts w:ascii="David" w:hAnsi="David" w:cs="David"/>
          <w:b/>
          <w:bCs/>
          <w:sz w:val="24"/>
          <w:szCs w:val="24"/>
          <w:rtl/>
        </w:rPr>
        <w:t xml:space="preserve">להבדיל משמיטה והונאה שהם ענייני ממון ניתן להתנות עליהם, ריבית זה עניין של איסור ולכן לא ניתן להתנות עליו. </w:t>
      </w:r>
    </w:p>
    <w:p w:rsidR="00600911" w:rsidRPr="00600911" w:rsidRDefault="00E703C0" w:rsidP="00600911">
      <w:pPr>
        <w:spacing w:after="0" w:line="240" w:lineRule="auto"/>
        <w:jc w:val="both"/>
        <w:rPr>
          <w:rFonts w:ascii="Lucida Sans Unicode" w:eastAsia="Times New Roman" w:hAnsi="Lucida Sans Unicode" w:cs="Lucida Sans Unicode"/>
          <w:color w:val="000000"/>
          <w:sz w:val="18"/>
          <w:szCs w:val="20"/>
          <w:rtl/>
        </w:rPr>
      </w:pPr>
      <w:r w:rsidRPr="00600911">
        <w:rPr>
          <w:rFonts w:ascii="Lucida Sans Unicode" w:eastAsia="Times New Roman" w:hAnsi="Lucida Sans Unicode" w:cs="Lucida Sans Unicode"/>
          <w:b/>
          <w:bCs/>
          <w:color w:val="548DD4" w:themeColor="text2" w:themeTint="99"/>
          <w:u w:val="thick"/>
          <w:rtl/>
        </w:rPr>
        <w:t>הרשב"א שו"ת חלק ו, רנד</w:t>
      </w:r>
      <w:r w:rsidRPr="00600911">
        <w:rPr>
          <w:rFonts w:ascii="Lucida Sans Unicode" w:hAnsi="Lucida Sans Unicode" w:cs="Lucida Sans Unicode"/>
          <w:sz w:val="24"/>
          <w:szCs w:val="24"/>
          <w:rtl/>
        </w:rPr>
        <w:t xml:space="preserve"> : </w:t>
      </w:r>
      <w:r w:rsidR="00600911" w:rsidRPr="00600911">
        <w:rPr>
          <w:rFonts w:ascii="Lucida Sans Unicode" w:eastAsia="Times New Roman" w:hAnsi="Lucida Sans Unicode" w:cs="Lucida Sans Unicode"/>
          <w:b/>
          <w:bCs/>
          <w:color w:val="000080"/>
          <w:sz w:val="21"/>
          <w:szCs w:val="23"/>
          <w:u w:val="single"/>
          <w:rtl/>
        </w:rPr>
        <w:t>שאלת :</w:t>
      </w:r>
      <w:r w:rsidR="00600911" w:rsidRPr="00600911">
        <w:rPr>
          <w:rFonts w:ascii="Lucida Sans Unicode" w:eastAsia="Times New Roman" w:hAnsi="Lucida Sans Unicode" w:cs="Lucida Sans Unicode"/>
          <w:b/>
          <w:bCs/>
          <w:color w:val="000000"/>
          <w:sz w:val="21"/>
          <w:szCs w:val="23"/>
          <w:rtl/>
        </w:rPr>
        <w:t xml:space="preserve"> </w:t>
      </w:r>
      <w:r w:rsidR="00600911" w:rsidRPr="00600911">
        <w:rPr>
          <w:rFonts w:ascii="Lucida Sans Unicode" w:eastAsia="Times New Roman" w:hAnsi="Lucida Sans Unicode" w:cs="Lucida Sans Unicode"/>
          <w:color w:val="000000"/>
          <w:sz w:val="21"/>
          <w:szCs w:val="23"/>
          <w:rtl/>
        </w:rPr>
        <w:t xml:space="preserve">מעשה היה בפירפינייאן בראובן שהשיא את בתו לאה לשמעון והכניס לו עמה סך ממון בנידוניא וילדה לו בת ואח"כ מתה לאה ואחר זמן מתה ג"כ </w:t>
      </w:r>
      <w:r w:rsidR="00600911" w:rsidRPr="00600911">
        <w:rPr>
          <w:rFonts w:ascii="Lucida Sans Unicode" w:eastAsia="Times New Roman" w:hAnsi="Lucida Sans Unicode" w:cs="Lucida Sans Unicode"/>
          <w:color w:val="000000"/>
          <w:sz w:val="14"/>
          <w:szCs w:val="16"/>
          <w:rtl/>
        </w:rPr>
        <w:t>(גם כן)</w:t>
      </w:r>
      <w:r w:rsidR="00600911" w:rsidRPr="00600911">
        <w:rPr>
          <w:rFonts w:ascii="Lucida Sans Unicode" w:eastAsia="Times New Roman" w:hAnsi="Lucida Sans Unicode" w:cs="Lucida Sans Unicode"/>
          <w:color w:val="000000"/>
          <w:sz w:val="18"/>
          <w:szCs w:val="20"/>
          <w:rtl/>
        </w:rPr>
        <w:t xml:space="preserve"> </w:t>
      </w:r>
      <w:r w:rsidR="00600911" w:rsidRPr="00600911">
        <w:rPr>
          <w:rFonts w:ascii="Lucida Sans Unicode" w:eastAsia="Times New Roman" w:hAnsi="Lucida Sans Unicode" w:cs="Lucida Sans Unicode"/>
          <w:color w:val="000000"/>
          <w:sz w:val="21"/>
          <w:szCs w:val="23"/>
          <w:rtl/>
        </w:rPr>
        <w:t xml:space="preserve">הבת שילדה לו ועכשיו עמד ראובן ותבע בדיני הגויים שיחזיר לו אותו ממון הנדוניא שהכניס לו עם לאה בתו. ואעפ"י שהבעל יורש את אשתו והאב את בתו בדיני ישראל טוען </w:t>
      </w:r>
      <w:r w:rsidR="00600911" w:rsidRPr="00600911">
        <w:rPr>
          <w:rFonts w:ascii="Lucida Sans Unicode" w:eastAsia="Times New Roman" w:hAnsi="Lucida Sans Unicode" w:cs="Lucida Sans Unicode"/>
          <w:color w:val="000000"/>
          <w:sz w:val="21"/>
          <w:szCs w:val="23"/>
          <w:rtl/>
        </w:rPr>
        <w:lastRenderedPageBreak/>
        <w:t xml:space="preserve">ואומר שאין לחוש לירושת הבעל </w:t>
      </w:r>
      <w:r w:rsidR="00C6420C">
        <w:rPr>
          <w:rFonts w:ascii="Lucida Sans Unicode" w:eastAsia="Times New Roman" w:hAnsi="Lucida Sans Unicode" w:cs="Lucida Sans Unicode"/>
          <w:b/>
          <w:bCs/>
          <w:color w:val="000000"/>
          <w:sz w:val="21"/>
          <w:szCs w:val="23"/>
          <w:rtl/>
        </w:rPr>
        <w:t>כיון שהכל יודעי</w:t>
      </w:r>
      <w:r w:rsidR="00C6420C">
        <w:rPr>
          <w:rFonts w:ascii="Lucida Sans Unicode" w:eastAsia="Times New Roman" w:hAnsi="Lucida Sans Unicode" w:cs="Lucida Sans Unicode" w:hint="cs"/>
          <w:b/>
          <w:bCs/>
          <w:color w:val="000000"/>
          <w:sz w:val="21"/>
          <w:szCs w:val="23"/>
          <w:rtl/>
        </w:rPr>
        <w:t>ם</w:t>
      </w:r>
      <w:r w:rsidR="00600911" w:rsidRPr="00600911">
        <w:rPr>
          <w:rFonts w:ascii="Lucida Sans Unicode" w:eastAsia="Times New Roman" w:hAnsi="Lucida Sans Unicode" w:cs="Lucida Sans Unicode"/>
          <w:b/>
          <w:bCs/>
          <w:color w:val="000000"/>
          <w:sz w:val="21"/>
          <w:szCs w:val="23"/>
          <w:rtl/>
        </w:rPr>
        <w:t xml:space="preserve"> שהם הולכים בדיני הגויים והרי כל הנושא אשה שם כאילו התנה כן</w:t>
      </w:r>
      <w:r w:rsidR="00600911" w:rsidRPr="00600911">
        <w:rPr>
          <w:rFonts w:ascii="Lucida Sans Unicode" w:eastAsia="Times New Roman" w:hAnsi="Lucida Sans Unicode" w:cs="Lucida Sans Unicode"/>
          <w:color w:val="000000"/>
          <w:sz w:val="21"/>
          <w:szCs w:val="23"/>
          <w:rtl/>
        </w:rPr>
        <w:t>. וכמ"ש</w:t>
      </w:r>
      <w:r w:rsidR="00600911" w:rsidRPr="00600911">
        <w:rPr>
          <w:rFonts w:ascii="Lucida Sans Unicode" w:eastAsia="Times New Roman" w:hAnsi="Lucida Sans Unicode" w:cs="Lucida Sans Unicode"/>
          <w:color w:val="000000"/>
          <w:sz w:val="18"/>
          <w:szCs w:val="20"/>
          <w:rtl/>
        </w:rPr>
        <w:t xml:space="preserve"> </w:t>
      </w:r>
      <w:r w:rsidR="00600911" w:rsidRPr="00600911">
        <w:rPr>
          <w:rFonts w:ascii="Lucida Sans Unicode" w:eastAsia="Times New Roman" w:hAnsi="Lucida Sans Unicode" w:cs="Lucida Sans Unicode"/>
          <w:color w:val="000000"/>
          <w:sz w:val="14"/>
          <w:szCs w:val="16"/>
          <w:rtl/>
        </w:rPr>
        <w:t>(וכמו שנאמר)</w:t>
      </w:r>
      <w:r w:rsidR="00600911" w:rsidRPr="00600911">
        <w:rPr>
          <w:rFonts w:ascii="Lucida Sans Unicode" w:eastAsia="Times New Roman" w:hAnsi="Lucida Sans Unicode" w:cs="Lucida Sans Unicode"/>
          <w:color w:val="000000"/>
          <w:sz w:val="18"/>
          <w:szCs w:val="20"/>
          <w:rtl/>
        </w:rPr>
        <w:t xml:space="preserve"> </w:t>
      </w:r>
      <w:r w:rsidR="00600911" w:rsidRPr="00600911">
        <w:rPr>
          <w:rFonts w:ascii="Lucida Sans Unicode" w:eastAsia="Times New Roman" w:hAnsi="Lucida Sans Unicode" w:cs="Lucida Sans Unicode"/>
          <w:color w:val="000000"/>
          <w:sz w:val="21"/>
          <w:szCs w:val="23"/>
          <w:rtl/>
        </w:rPr>
        <w:t>גמלי דערביא אשה גובה פורנא מהם לפי שאסמכתין עליהם</w:t>
      </w:r>
      <w:r w:rsidR="00600911" w:rsidRPr="00600911">
        <w:rPr>
          <w:rFonts w:ascii="Lucida Sans Unicode" w:eastAsia="Times New Roman" w:hAnsi="Lucida Sans Unicode" w:cs="Lucida Sans Unicode"/>
          <w:color w:val="000000"/>
          <w:sz w:val="18"/>
          <w:szCs w:val="20"/>
          <w:rtl/>
        </w:rPr>
        <w:t xml:space="preserve"> </w:t>
      </w:r>
      <w:r w:rsidR="00600911" w:rsidRPr="00600911">
        <w:rPr>
          <w:rFonts w:ascii="Lucida Sans Unicode" w:eastAsia="Times New Roman" w:hAnsi="Lucida Sans Unicode" w:cs="Lucida Sans Unicode"/>
          <w:color w:val="000000"/>
          <w:sz w:val="14"/>
          <w:szCs w:val="16"/>
          <w:rtl/>
        </w:rPr>
        <w:t>[במדינת ערב, שם מתייחסים לגמלים כמו כסף עובר לסוחר, ניתן לגבות מהגמלים את כתובת האשה</w:t>
      </w:r>
      <w:r w:rsidR="00600911" w:rsidRPr="00600911">
        <w:rPr>
          <w:rFonts w:ascii="Lucida Sans Unicode" w:eastAsia="Times New Roman" w:hAnsi="Lucida Sans Unicode" w:cs="Lucida Sans Unicode"/>
          <w:color w:val="000000"/>
          <w:sz w:val="21"/>
          <w:szCs w:val="23"/>
          <w:rtl/>
        </w:rPr>
        <w:t>], ואע"פ שאין כתובה נגבית מן המטלטלין. ועוד סמכו הגאונים ז"ל ותקנו שיהא כל בע"ח</w:t>
      </w:r>
      <w:r w:rsidR="00600911" w:rsidRPr="00600911">
        <w:rPr>
          <w:rFonts w:ascii="Lucida Sans Unicode" w:eastAsia="Times New Roman" w:hAnsi="Lucida Sans Unicode" w:cs="Lucida Sans Unicode"/>
          <w:color w:val="000000"/>
          <w:sz w:val="18"/>
          <w:szCs w:val="20"/>
          <w:rtl/>
        </w:rPr>
        <w:t xml:space="preserve"> </w:t>
      </w:r>
      <w:r w:rsidR="00600911" w:rsidRPr="00600911">
        <w:rPr>
          <w:rFonts w:ascii="Lucida Sans Unicode" w:eastAsia="Times New Roman" w:hAnsi="Lucida Sans Unicode" w:cs="Lucida Sans Unicode"/>
          <w:color w:val="000000"/>
          <w:sz w:val="14"/>
          <w:szCs w:val="16"/>
          <w:rtl/>
        </w:rPr>
        <w:t xml:space="preserve">(בעל חוב) </w:t>
      </w:r>
      <w:r w:rsidR="00600911" w:rsidRPr="00600911">
        <w:rPr>
          <w:rFonts w:ascii="Lucida Sans Unicode" w:eastAsia="Times New Roman" w:hAnsi="Lucida Sans Unicode" w:cs="Lucida Sans Unicode"/>
          <w:color w:val="000000"/>
          <w:sz w:val="21"/>
          <w:szCs w:val="23"/>
          <w:rtl/>
        </w:rPr>
        <w:t xml:space="preserve">גובה מטלטלין דיתמי </w:t>
      </w:r>
      <w:r w:rsidR="00600911" w:rsidRPr="00600911">
        <w:rPr>
          <w:rFonts w:ascii="Lucida Sans Unicode" w:eastAsia="Times New Roman" w:hAnsi="Lucida Sans Unicode" w:cs="Lucida Sans Unicode"/>
          <w:color w:val="000000"/>
          <w:sz w:val="14"/>
          <w:szCs w:val="16"/>
          <w:rtl/>
        </w:rPr>
        <w:t xml:space="preserve">[של יתומים, אע"פ שכעקרון אין גובים ממטלטלין של יתומים]. </w:t>
      </w:r>
      <w:r w:rsidR="00600911" w:rsidRPr="00600911">
        <w:rPr>
          <w:rFonts w:ascii="Lucida Sans Unicode" w:eastAsia="Times New Roman" w:hAnsi="Lucida Sans Unicode" w:cs="Lucida Sans Unicode"/>
          <w:color w:val="000000"/>
          <w:sz w:val="21"/>
          <w:szCs w:val="23"/>
          <w:rtl/>
        </w:rPr>
        <w:t xml:space="preserve">ועל ירושת האב בנכסי הבת טוען שהמלך חקק בנימוסיו שכל שימות הולד תוך זמן ידוע שיהא מה שיש לו מצד האם ליורשי האם ודינא דמלכותא דינא. </w:t>
      </w:r>
    </w:p>
    <w:p w:rsidR="00600911" w:rsidRPr="00600911" w:rsidRDefault="00600911" w:rsidP="00600911">
      <w:pPr>
        <w:spacing w:after="0" w:line="240" w:lineRule="auto"/>
        <w:jc w:val="both"/>
        <w:rPr>
          <w:rFonts w:ascii="Arial" w:eastAsia="Times New Roman" w:hAnsi="Arial" w:cs="Arial"/>
          <w:i/>
          <w:iCs/>
          <w:color w:val="000000"/>
          <w:sz w:val="18"/>
          <w:szCs w:val="20"/>
          <w:rtl/>
        </w:rPr>
      </w:pPr>
      <w:r>
        <w:rPr>
          <w:rFonts w:ascii="David" w:hAnsi="David" w:cs="David"/>
          <w:b/>
          <w:bCs/>
          <w:noProof/>
          <w:sz w:val="24"/>
          <w:szCs w:val="24"/>
          <w:rtl/>
        </w:rPr>
        <mc:AlternateContent>
          <mc:Choice Requires="wps">
            <w:drawing>
              <wp:anchor distT="0" distB="0" distL="114300" distR="114300" simplePos="0" relativeHeight="251662336" behindDoc="1" locked="0" layoutInCell="1" allowOverlap="1" wp14:anchorId="0DFA5A05" wp14:editId="585C2DFC">
                <wp:simplePos x="0" y="0"/>
                <wp:positionH relativeFrom="column">
                  <wp:posOffset>-147955</wp:posOffset>
                </wp:positionH>
                <wp:positionV relativeFrom="paragraph">
                  <wp:posOffset>-1595120</wp:posOffset>
                </wp:positionV>
                <wp:extent cx="6019800" cy="1676400"/>
                <wp:effectExtent l="0" t="0" r="19050" b="19050"/>
                <wp:wrapNone/>
                <wp:docPr id="5" name="מלבן 5"/>
                <wp:cNvGraphicFramePr/>
                <a:graphic xmlns:a="http://schemas.openxmlformats.org/drawingml/2006/main">
                  <a:graphicData uri="http://schemas.microsoft.com/office/word/2010/wordprocessingShape">
                    <wps:wsp>
                      <wps:cNvSpPr/>
                      <wps:spPr>
                        <a:xfrm>
                          <a:off x="0" y="0"/>
                          <a:ext cx="6019800" cy="1676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26459" id="מלבן 5" o:spid="_x0000_s1026" style="position:absolute;left:0;text-align:left;margin-left:-11.65pt;margin-top:-125.6pt;width:474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" fillcolor="white [3201]" strokecolor="#4f81bd [3204]" strokeweight="2pt"/>
            </w:pict>
          </mc:Fallback>
        </mc:AlternateContent>
      </w:r>
    </w:p>
    <w:p w:rsidR="00E703C0" w:rsidRPr="00D974FD" w:rsidRDefault="00E703C0" w:rsidP="00D97D32">
      <w:pPr>
        <w:spacing w:line="360" w:lineRule="auto"/>
        <w:jc w:val="both"/>
        <w:rPr>
          <w:rFonts w:ascii="David" w:hAnsi="David" w:cs="David"/>
          <w:sz w:val="24"/>
          <w:szCs w:val="24"/>
          <w:rtl/>
        </w:rPr>
      </w:pPr>
      <w:r w:rsidRPr="00600911">
        <w:rPr>
          <w:rFonts w:ascii="David" w:hAnsi="David" w:cs="David"/>
          <w:b/>
          <w:bCs/>
          <w:sz w:val="24"/>
          <w:szCs w:val="24"/>
          <w:rtl/>
        </w:rPr>
        <w:t>שאלה</w:t>
      </w:r>
      <w:r w:rsidRPr="00D974FD">
        <w:rPr>
          <w:rFonts w:ascii="David" w:hAnsi="David" w:cs="David"/>
          <w:sz w:val="24"/>
          <w:szCs w:val="24"/>
          <w:rtl/>
        </w:rPr>
        <w:t xml:space="preserve"> – ראובן </w:t>
      </w:r>
      <w:r w:rsidR="00D97D32">
        <w:rPr>
          <w:rFonts w:ascii="David" w:hAnsi="David" w:cs="David" w:hint="cs"/>
          <w:sz w:val="24"/>
          <w:szCs w:val="24"/>
          <w:rtl/>
        </w:rPr>
        <w:t>מחתן</w:t>
      </w:r>
      <w:r w:rsidRPr="00D974FD">
        <w:rPr>
          <w:rFonts w:ascii="David" w:hAnsi="David" w:cs="David"/>
          <w:sz w:val="24"/>
          <w:szCs w:val="24"/>
          <w:rtl/>
        </w:rPr>
        <w:t xml:space="preserve"> את ביתו עם שמעון, אבי הכלה נותן נדודניה לביתו. נולדה נכדה והכלה מתה, והנכדה מתה גם לאחר מכן.</w:t>
      </w:r>
      <w:r w:rsidRPr="00600911">
        <w:rPr>
          <w:rFonts w:ascii="David" w:hAnsi="David" w:cs="David"/>
          <w:b/>
          <w:bCs/>
          <w:sz w:val="24"/>
          <w:szCs w:val="24"/>
          <w:rtl/>
        </w:rPr>
        <w:t xml:space="preserve"> האם הנדוניה תוחזר לאב או תינתן לחתן </w:t>
      </w:r>
      <w:r w:rsidRPr="00D974FD">
        <w:rPr>
          <w:rFonts w:ascii="David" w:hAnsi="David" w:cs="David"/>
          <w:sz w:val="24"/>
          <w:szCs w:val="24"/>
          <w:rtl/>
        </w:rPr>
        <w:t xml:space="preserve">? </w:t>
      </w:r>
    </w:p>
    <w:p w:rsidR="00E703C0" w:rsidRPr="00D974FD" w:rsidRDefault="00E703C0" w:rsidP="00600911">
      <w:pPr>
        <w:spacing w:line="360" w:lineRule="auto"/>
        <w:jc w:val="both"/>
        <w:rPr>
          <w:rFonts w:ascii="David" w:hAnsi="David" w:cs="David"/>
          <w:sz w:val="24"/>
          <w:szCs w:val="24"/>
          <w:rtl/>
        </w:rPr>
      </w:pPr>
      <w:r w:rsidRPr="00600911">
        <w:rPr>
          <w:rFonts w:ascii="David" w:hAnsi="David" w:cs="David"/>
          <w:b/>
          <w:bCs/>
          <w:sz w:val="24"/>
          <w:szCs w:val="24"/>
          <w:rtl/>
        </w:rPr>
        <w:t>החתן</w:t>
      </w:r>
      <w:r w:rsidRPr="00D974FD">
        <w:rPr>
          <w:rFonts w:ascii="David" w:hAnsi="David" w:cs="David"/>
          <w:sz w:val="24"/>
          <w:szCs w:val="24"/>
          <w:rtl/>
        </w:rPr>
        <w:t xml:space="preserve"> טוען שע"פ </w:t>
      </w:r>
      <w:r w:rsidRPr="00600911">
        <w:rPr>
          <w:rFonts w:ascii="David" w:hAnsi="David" w:cs="David"/>
          <w:b/>
          <w:bCs/>
          <w:sz w:val="24"/>
          <w:szCs w:val="24"/>
          <w:rtl/>
        </w:rPr>
        <w:t>דין תורה</w:t>
      </w:r>
      <w:r w:rsidRPr="00D974FD">
        <w:rPr>
          <w:rFonts w:ascii="David" w:hAnsi="David" w:cs="David"/>
          <w:sz w:val="24"/>
          <w:szCs w:val="24"/>
          <w:rtl/>
        </w:rPr>
        <w:t xml:space="preserve"> הכסף שייך לו מפני שבעל יורש את אשתו. מפני שהנכסים הופכים להיות של האישה ברגע שהאב נתן אותם לביתו (אפילו אם הנכסים היו שייכים לנ</w:t>
      </w:r>
      <w:r w:rsidR="00600911">
        <w:rPr>
          <w:rFonts w:ascii="David" w:hAnsi="David" w:cs="David"/>
          <w:sz w:val="24"/>
          <w:szCs w:val="24"/>
          <w:rtl/>
        </w:rPr>
        <w:t>כדה שמתה – הכסף עדיין שייך לו</w:t>
      </w:r>
      <w:r w:rsidR="00600911">
        <w:rPr>
          <w:rFonts w:ascii="David" w:hAnsi="David" w:cs="David" w:hint="cs"/>
          <w:sz w:val="24"/>
          <w:szCs w:val="24"/>
          <w:rtl/>
        </w:rPr>
        <w:t>,</w:t>
      </w:r>
      <w:r w:rsidR="00600911">
        <w:rPr>
          <w:rFonts w:ascii="David" w:hAnsi="David" w:cs="David"/>
          <w:sz w:val="24"/>
          <w:szCs w:val="24"/>
          <w:rtl/>
        </w:rPr>
        <w:t xml:space="preserve"> ע"פ דין תורה הוא צודק</w:t>
      </w:r>
      <w:r w:rsidR="00C6420C">
        <w:rPr>
          <w:rFonts w:ascii="David" w:hAnsi="David" w:cs="David" w:hint="cs"/>
          <w:sz w:val="24"/>
          <w:szCs w:val="24"/>
          <w:rtl/>
        </w:rPr>
        <w:t>)</w:t>
      </w:r>
      <w:r w:rsidR="00600911">
        <w:rPr>
          <w:rFonts w:ascii="David" w:hAnsi="David" w:cs="David"/>
          <w:sz w:val="24"/>
          <w:szCs w:val="24"/>
          <w:rtl/>
        </w:rPr>
        <w:t xml:space="preserve">. </w:t>
      </w:r>
      <w:r w:rsidRPr="00600911">
        <w:rPr>
          <w:rFonts w:ascii="David" w:hAnsi="David" w:cs="David"/>
          <w:b/>
          <w:bCs/>
          <w:sz w:val="24"/>
          <w:szCs w:val="24"/>
          <w:rtl/>
        </w:rPr>
        <w:t>האבא</w:t>
      </w:r>
      <w:r w:rsidRPr="00D974FD">
        <w:rPr>
          <w:rFonts w:ascii="David" w:hAnsi="David" w:cs="David"/>
          <w:sz w:val="24"/>
          <w:szCs w:val="24"/>
          <w:rtl/>
        </w:rPr>
        <w:t xml:space="preserve"> טוען שהוא צריך לקבל את הכסף בחזרה בגלל </w:t>
      </w:r>
      <w:r w:rsidRPr="00600911">
        <w:rPr>
          <w:rFonts w:ascii="David" w:hAnsi="David" w:cs="David"/>
          <w:b/>
          <w:bCs/>
          <w:sz w:val="24"/>
          <w:szCs w:val="24"/>
          <w:rtl/>
        </w:rPr>
        <w:t>דיני הגויים</w:t>
      </w:r>
      <w:r w:rsidRPr="00D974FD">
        <w:rPr>
          <w:rFonts w:ascii="David" w:hAnsi="David" w:cs="David"/>
          <w:sz w:val="24"/>
          <w:szCs w:val="24"/>
          <w:rtl/>
        </w:rPr>
        <w:t xml:space="preserve"> – מפני שהם לא חיים בא"י, (יש מתח בין החוקים של השלטון לבין ההלכה – מפני שלעיתים יש התנגשויות בין חוק המדינה לדין תורה), האב טוען שהוא הולך לפי דיני הגויים, </w:t>
      </w:r>
      <w:r w:rsidRPr="00053094">
        <w:rPr>
          <w:rFonts w:ascii="David" w:hAnsi="David" w:cs="David"/>
          <w:b/>
          <w:bCs/>
          <w:sz w:val="24"/>
          <w:szCs w:val="24"/>
          <w:rtl/>
        </w:rPr>
        <w:t>ובמדינה בה הם חיים האב יורש את ביתו</w:t>
      </w:r>
      <w:r w:rsidRPr="00D974FD">
        <w:rPr>
          <w:rFonts w:ascii="David" w:hAnsi="David" w:cs="David"/>
          <w:sz w:val="24"/>
          <w:szCs w:val="24"/>
          <w:rtl/>
        </w:rPr>
        <w:t>, הוא סומך על משהו שנקרא "</w:t>
      </w:r>
      <w:r w:rsidR="00C6420C">
        <w:rPr>
          <w:rFonts w:ascii="David" w:hAnsi="David" w:cs="David"/>
          <w:b/>
          <w:bCs/>
          <w:sz w:val="24"/>
          <w:szCs w:val="24"/>
          <w:rtl/>
        </w:rPr>
        <w:t>תנאי מכל</w:t>
      </w:r>
      <w:r w:rsidR="00C6420C">
        <w:rPr>
          <w:rFonts w:ascii="David" w:hAnsi="David" w:cs="David" w:hint="cs"/>
          <w:b/>
          <w:bCs/>
          <w:sz w:val="24"/>
          <w:szCs w:val="24"/>
          <w:rtl/>
        </w:rPr>
        <w:t>לא</w:t>
      </w:r>
      <w:r w:rsidRPr="00D974FD">
        <w:rPr>
          <w:rFonts w:ascii="David" w:hAnsi="David" w:cs="David"/>
          <w:sz w:val="24"/>
          <w:szCs w:val="24"/>
          <w:rtl/>
        </w:rPr>
        <w:t>" (תנאי = אם הייתה התניה מפורשת שאומרת שמקרה שהבת תמות, האב יירש אותה) במקרה זה לא התקיים תנאי, לכן האב טוען שיש תנאי מכלל</w:t>
      </w:r>
      <w:r w:rsidR="00C6420C">
        <w:rPr>
          <w:rFonts w:ascii="David" w:hAnsi="David" w:cs="David" w:hint="cs"/>
          <w:sz w:val="24"/>
          <w:szCs w:val="24"/>
          <w:rtl/>
        </w:rPr>
        <w:t>א</w:t>
      </w:r>
      <w:r w:rsidRPr="00D974FD">
        <w:rPr>
          <w:rFonts w:ascii="David" w:hAnsi="David" w:cs="David"/>
          <w:sz w:val="24"/>
          <w:szCs w:val="24"/>
          <w:rtl/>
        </w:rPr>
        <w:t xml:space="preserve">, במקרה זה יכול להיות שזה שהאב יורש את ביתו לאחר מותה, למרות שאין תנאי מפורש, </w:t>
      </w:r>
      <w:r w:rsidR="00053094">
        <w:rPr>
          <w:rFonts w:ascii="David" w:hAnsi="David" w:cs="David" w:hint="cs"/>
          <w:sz w:val="24"/>
          <w:szCs w:val="24"/>
          <w:rtl/>
        </w:rPr>
        <w:t>מפני ש</w:t>
      </w:r>
      <w:r w:rsidRPr="00D974FD">
        <w:rPr>
          <w:rFonts w:ascii="David" w:hAnsi="David" w:cs="David"/>
          <w:sz w:val="24"/>
          <w:szCs w:val="24"/>
          <w:rtl/>
        </w:rPr>
        <w:t xml:space="preserve">בקהילתם כולם מתנהגים כך והולכים לפי דיני הגויים ולכן אין צורך בתנאי מפורש. </w:t>
      </w:r>
    </w:p>
    <w:p w:rsidR="00E703C0" w:rsidRPr="00053094" w:rsidRDefault="00E703C0" w:rsidP="00C6420C">
      <w:pPr>
        <w:spacing w:line="360" w:lineRule="auto"/>
        <w:jc w:val="both"/>
        <w:rPr>
          <w:rFonts w:ascii="David" w:hAnsi="David" w:cs="David"/>
          <w:b/>
          <w:bCs/>
          <w:sz w:val="24"/>
          <w:szCs w:val="24"/>
          <w:rtl/>
        </w:rPr>
      </w:pPr>
      <w:r w:rsidRPr="00600911">
        <w:rPr>
          <w:rFonts w:ascii="David" w:hAnsi="David" w:cs="David"/>
          <w:b/>
          <w:bCs/>
          <w:sz w:val="24"/>
          <w:szCs w:val="24"/>
          <w:rtl/>
        </w:rPr>
        <w:t>תשובתו של הרשב"א</w:t>
      </w:r>
      <w:r w:rsidRPr="00D974FD">
        <w:rPr>
          <w:rFonts w:ascii="David" w:hAnsi="David" w:cs="David"/>
          <w:sz w:val="24"/>
          <w:szCs w:val="24"/>
          <w:rtl/>
        </w:rPr>
        <w:t xml:space="preserve"> – באופן עקרוני, השאלה שייכת לעניין שבממון, ולכן ניתן להתנות עליו. הנדוניה היא עניין שבממון. לא הייתה התניה מפורשת (אם היי</w:t>
      </w:r>
      <w:r w:rsidR="00053094">
        <w:rPr>
          <w:rFonts w:ascii="David" w:hAnsi="David" w:cs="David"/>
          <w:sz w:val="24"/>
          <w:szCs w:val="24"/>
          <w:rtl/>
        </w:rPr>
        <w:t>תה התניה האב היה זכאי לנדוניה)</w:t>
      </w:r>
      <w:r w:rsidR="00053094">
        <w:rPr>
          <w:rFonts w:ascii="David" w:hAnsi="David" w:cs="David" w:hint="cs"/>
          <w:sz w:val="24"/>
          <w:szCs w:val="24"/>
          <w:rtl/>
        </w:rPr>
        <w:t xml:space="preserve">. </w:t>
      </w:r>
      <w:r w:rsidRPr="00D974FD">
        <w:rPr>
          <w:rFonts w:ascii="David" w:hAnsi="David" w:cs="David"/>
          <w:sz w:val="24"/>
          <w:szCs w:val="24"/>
          <w:rtl/>
        </w:rPr>
        <w:t>למרות זאת, הרשב"א לא מקבל את</w:t>
      </w:r>
      <w:r w:rsidR="00053094">
        <w:rPr>
          <w:rFonts w:ascii="David" w:hAnsi="David" w:cs="David" w:hint="cs"/>
          <w:sz w:val="24"/>
          <w:szCs w:val="24"/>
          <w:rtl/>
        </w:rPr>
        <w:t xml:space="preserve"> טענת האב</w:t>
      </w:r>
      <w:r w:rsidR="00053094" w:rsidRPr="00C6420C">
        <w:rPr>
          <w:rFonts w:ascii="David" w:hAnsi="David" w:cs="David" w:hint="cs"/>
          <w:b/>
          <w:bCs/>
          <w:sz w:val="24"/>
          <w:szCs w:val="24"/>
          <w:rtl/>
        </w:rPr>
        <w:t xml:space="preserve">, </w:t>
      </w:r>
      <w:r w:rsidRPr="00C6420C">
        <w:rPr>
          <w:rFonts w:ascii="David" w:hAnsi="David" w:cs="David"/>
          <w:b/>
          <w:bCs/>
          <w:sz w:val="24"/>
          <w:szCs w:val="24"/>
          <w:rtl/>
        </w:rPr>
        <w:t>לא נית</w:t>
      </w:r>
      <w:r w:rsidR="00053094" w:rsidRPr="00C6420C">
        <w:rPr>
          <w:rFonts w:ascii="David" w:hAnsi="David" w:cs="David"/>
          <w:b/>
          <w:bCs/>
          <w:sz w:val="24"/>
          <w:szCs w:val="24"/>
          <w:rtl/>
        </w:rPr>
        <w:t>ן לטעון שעל יהודי ללכת לפי חוק</w:t>
      </w:r>
      <w:r w:rsidR="00053094" w:rsidRPr="00C6420C">
        <w:rPr>
          <w:rFonts w:ascii="David" w:hAnsi="David" w:cs="David" w:hint="cs"/>
          <w:b/>
          <w:bCs/>
          <w:sz w:val="24"/>
          <w:szCs w:val="24"/>
          <w:rtl/>
        </w:rPr>
        <w:t>י</w:t>
      </w:r>
      <w:r w:rsidRPr="00C6420C">
        <w:rPr>
          <w:rFonts w:ascii="David" w:hAnsi="David" w:cs="David"/>
          <w:b/>
          <w:bCs/>
          <w:sz w:val="24"/>
          <w:szCs w:val="24"/>
          <w:rtl/>
        </w:rPr>
        <w:t xml:space="preserve"> הגויים במקום שבו הוא יכול ללכת לפי חוקי התורה</w:t>
      </w:r>
      <w:r w:rsidRPr="00D974FD">
        <w:rPr>
          <w:rFonts w:ascii="David" w:hAnsi="David" w:cs="David"/>
          <w:sz w:val="24"/>
          <w:szCs w:val="24"/>
          <w:rtl/>
        </w:rPr>
        <w:t>, והרי האב לא הולך לפי חוקי הגויים בכל עניין ועניין, אם הם היו מתנים שהם הולכים לפי חוקי הגויים טענתו של האב הייתה מתקבלת, מפני שהם לא נהגו כך, הרשב"א לא קיבל את טענת האב</w:t>
      </w:r>
      <w:r w:rsidRPr="00053094">
        <w:rPr>
          <w:rFonts w:ascii="David" w:hAnsi="David" w:cs="David"/>
          <w:b/>
          <w:bCs/>
          <w:sz w:val="24"/>
          <w:szCs w:val="24"/>
          <w:rtl/>
        </w:rPr>
        <w:t xml:space="preserve">. מצד אחד, ניתן להתנות על דיני </w:t>
      </w:r>
      <w:r w:rsidR="00053094">
        <w:rPr>
          <w:rFonts w:ascii="David" w:hAnsi="David" w:cs="David" w:hint="cs"/>
          <w:b/>
          <w:bCs/>
          <w:sz w:val="24"/>
          <w:szCs w:val="24"/>
          <w:rtl/>
        </w:rPr>
        <w:t>ממונות</w:t>
      </w:r>
      <w:r w:rsidRPr="00053094">
        <w:rPr>
          <w:rFonts w:ascii="David" w:hAnsi="David" w:cs="David"/>
          <w:b/>
          <w:bCs/>
          <w:sz w:val="24"/>
          <w:szCs w:val="24"/>
          <w:rtl/>
        </w:rPr>
        <w:t xml:space="preserve">, מצד שני, ההתניה מוגבלת </w:t>
      </w:r>
      <w:r w:rsidR="00053094">
        <w:rPr>
          <w:rFonts w:ascii="David" w:hAnsi="David" w:cs="David" w:hint="cs"/>
          <w:b/>
          <w:bCs/>
          <w:sz w:val="24"/>
          <w:szCs w:val="24"/>
          <w:rtl/>
        </w:rPr>
        <w:t>כשמדובר ב</w:t>
      </w:r>
      <w:r w:rsidRPr="00053094">
        <w:rPr>
          <w:rFonts w:ascii="David" w:hAnsi="David" w:cs="David"/>
          <w:b/>
          <w:bCs/>
          <w:sz w:val="24"/>
          <w:szCs w:val="24"/>
          <w:rtl/>
        </w:rPr>
        <w:t>דין גויים.</w:t>
      </w:r>
    </w:p>
    <w:p w:rsidR="00E703C0" w:rsidRPr="00422D14" w:rsidRDefault="00E703C0" w:rsidP="00422D14">
      <w:pPr>
        <w:spacing w:line="360" w:lineRule="auto"/>
        <w:jc w:val="both"/>
        <w:rPr>
          <w:rFonts w:ascii="David" w:hAnsi="David" w:cs="David"/>
          <w:sz w:val="24"/>
          <w:szCs w:val="24"/>
          <w:rtl/>
        </w:rPr>
      </w:pPr>
      <w:r w:rsidRPr="005D1156">
        <w:rPr>
          <w:rFonts w:ascii="David" w:hAnsi="David" w:cs="David"/>
          <w:sz w:val="24"/>
          <w:szCs w:val="24"/>
          <w:u w:val="single"/>
          <w:rtl/>
        </w:rPr>
        <w:t>הערה</w:t>
      </w:r>
      <w:r w:rsidRPr="00D974FD">
        <w:rPr>
          <w:rFonts w:ascii="David" w:hAnsi="David" w:cs="David"/>
          <w:sz w:val="24"/>
          <w:szCs w:val="24"/>
          <w:rtl/>
        </w:rPr>
        <w:t xml:space="preserve"> : בספרות השו"ת ישנה התייחסות למקרים ספציפיים שבהם השתמשו בהלכות מסוימות כדי להכריע כיצד להתנהג – מה שדומה לפסקי דין (משתמשים בחו</w:t>
      </w:r>
      <w:r w:rsidR="00053094">
        <w:rPr>
          <w:rFonts w:ascii="David" w:hAnsi="David" w:cs="David"/>
          <w:sz w:val="24"/>
          <w:szCs w:val="24"/>
          <w:rtl/>
        </w:rPr>
        <w:t>קים כדי לתת הכרעה למקרה קונקרטי</w:t>
      </w:r>
      <w:r w:rsidRPr="00D974FD">
        <w:rPr>
          <w:rFonts w:ascii="David" w:hAnsi="David" w:cs="David"/>
          <w:sz w:val="24"/>
          <w:szCs w:val="24"/>
          <w:rtl/>
        </w:rPr>
        <w:t>)</w:t>
      </w:r>
      <w:r w:rsidR="00053094">
        <w:rPr>
          <w:rFonts w:ascii="David" w:hAnsi="David" w:cs="David" w:hint="cs"/>
          <w:sz w:val="24"/>
          <w:szCs w:val="24"/>
          <w:rtl/>
        </w:rPr>
        <w:t>.</w:t>
      </w:r>
      <w:r w:rsidR="00422D14">
        <w:rPr>
          <w:rFonts w:ascii="David" w:hAnsi="David" w:cs="David"/>
          <w:sz w:val="24"/>
          <w:szCs w:val="24"/>
          <w:rtl/>
        </w:rPr>
        <w:t xml:space="preserve"> </w:t>
      </w:r>
      <w:r w:rsidRPr="00422D14">
        <w:rPr>
          <w:rFonts w:ascii="David" w:hAnsi="David" w:cs="David"/>
          <w:b/>
          <w:bCs/>
          <w:color w:val="632423" w:themeColor="accent2" w:themeShade="80"/>
          <w:sz w:val="26"/>
          <w:szCs w:val="26"/>
          <w:u w:val="single"/>
          <w:rtl/>
        </w:rPr>
        <w:t>הבד</w:t>
      </w:r>
      <w:r w:rsidR="00422D14" w:rsidRPr="00422D14">
        <w:rPr>
          <w:rFonts w:ascii="David" w:hAnsi="David" w:cs="David"/>
          <w:b/>
          <w:bCs/>
          <w:color w:val="632423" w:themeColor="accent2" w:themeShade="80"/>
          <w:sz w:val="26"/>
          <w:szCs w:val="26"/>
          <w:u w:val="single"/>
          <w:rtl/>
        </w:rPr>
        <w:t>לים דין ד</w:t>
      </w:r>
      <w:r w:rsidRPr="00422D14">
        <w:rPr>
          <w:rFonts w:ascii="David" w:hAnsi="David" w:cs="David"/>
          <w:b/>
          <w:bCs/>
          <w:color w:val="632423" w:themeColor="accent2" w:themeShade="80"/>
          <w:sz w:val="26"/>
          <w:szCs w:val="26"/>
          <w:u w:val="single"/>
          <w:rtl/>
        </w:rPr>
        <w:t xml:space="preserve">יני ממונות לדיני איסורים – </w:t>
      </w:r>
    </w:p>
    <w:p w:rsidR="00E703C0" w:rsidRPr="00D974FD" w:rsidRDefault="00E703C0" w:rsidP="009328AB">
      <w:pPr>
        <w:pStyle w:val="a7"/>
        <w:numPr>
          <w:ilvl w:val="0"/>
          <w:numId w:val="29"/>
        </w:numPr>
        <w:spacing w:line="360" w:lineRule="auto"/>
        <w:jc w:val="both"/>
        <w:rPr>
          <w:rFonts w:ascii="David" w:hAnsi="David" w:cs="David"/>
          <w:sz w:val="24"/>
          <w:szCs w:val="24"/>
        </w:rPr>
      </w:pPr>
      <w:r w:rsidRPr="00053094">
        <w:rPr>
          <w:rFonts w:ascii="David" w:hAnsi="David" w:cs="David"/>
          <w:b/>
          <w:bCs/>
          <w:sz w:val="24"/>
          <w:szCs w:val="24"/>
          <w:rtl/>
        </w:rPr>
        <w:t>ספק איסור לחומרא, ספק ממון להקל</w:t>
      </w:r>
      <w:r w:rsidRPr="00D974FD">
        <w:rPr>
          <w:rFonts w:ascii="David" w:hAnsi="David" w:cs="David"/>
          <w:sz w:val="24"/>
          <w:szCs w:val="24"/>
          <w:rtl/>
        </w:rPr>
        <w:t xml:space="preserve"> : אם ישנה שאלה הלכתית האם דבר מסוים מותר או אסור ע"פ התורה – הכלל הוא שאם מדובר בעניין איסורי – הוא אסור מפני שיש להחמיר. </w:t>
      </w:r>
      <w:r w:rsidR="009328AB">
        <w:rPr>
          <w:rFonts w:ascii="David" w:hAnsi="David" w:cs="David" w:hint="cs"/>
          <w:sz w:val="24"/>
          <w:szCs w:val="24"/>
          <w:rtl/>
        </w:rPr>
        <w:t>כאשר</w:t>
      </w:r>
      <w:r w:rsidRPr="00D974FD">
        <w:rPr>
          <w:rFonts w:ascii="David" w:hAnsi="David" w:cs="David"/>
          <w:sz w:val="24"/>
          <w:szCs w:val="24"/>
          <w:rtl/>
        </w:rPr>
        <w:t xml:space="preserve"> מדובר בדין ממון – אם יש התבלטות האם דין תורה מחייב לשלם משהו או לא לשלם משהו – יש להקל ולכן הוא פתור. </w:t>
      </w:r>
    </w:p>
    <w:p w:rsidR="00E703C0" w:rsidRPr="00D974FD" w:rsidRDefault="00E703C0" w:rsidP="00F43B79">
      <w:pPr>
        <w:pStyle w:val="a7"/>
        <w:numPr>
          <w:ilvl w:val="0"/>
          <w:numId w:val="29"/>
        </w:numPr>
        <w:spacing w:line="360" w:lineRule="auto"/>
        <w:jc w:val="both"/>
        <w:rPr>
          <w:rFonts w:ascii="David" w:hAnsi="David" w:cs="David"/>
          <w:sz w:val="24"/>
          <w:szCs w:val="24"/>
        </w:rPr>
      </w:pPr>
      <w:r w:rsidRPr="00D974FD">
        <w:rPr>
          <w:rFonts w:ascii="David" w:hAnsi="David" w:cs="David"/>
          <w:sz w:val="24"/>
          <w:szCs w:val="24"/>
          <w:rtl/>
        </w:rPr>
        <w:t xml:space="preserve">בדיני ממונות </w:t>
      </w:r>
      <w:r w:rsidRPr="00053094">
        <w:rPr>
          <w:rFonts w:ascii="David" w:hAnsi="David" w:cs="David"/>
          <w:b/>
          <w:bCs/>
          <w:sz w:val="24"/>
          <w:szCs w:val="24"/>
          <w:rtl/>
        </w:rPr>
        <w:t>ניתן להתנות</w:t>
      </w:r>
      <w:r w:rsidRPr="00D974FD">
        <w:rPr>
          <w:rFonts w:ascii="David" w:hAnsi="David" w:cs="David"/>
          <w:sz w:val="24"/>
          <w:szCs w:val="24"/>
          <w:rtl/>
        </w:rPr>
        <w:t xml:space="preserve"> ובדיני איסורים לא (כפי שצוין לעיל). </w:t>
      </w:r>
    </w:p>
    <w:p w:rsidR="00E703C0" w:rsidRPr="00D974FD" w:rsidRDefault="00E703C0" w:rsidP="00E703C0">
      <w:pPr>
        <w:spacing w:line="360" w:lineRule="auto"/>
        <w:jc w:val="both"/>
        <w:rPr>
          <w:rFonts w:ascii="David" w:hAnsi="David" w:cs="David"/>
          <w:sz w:val="24"/>
          <w:szCs w:val="24"/>
          <w:rtl/>
        </w:rPr>
      </w:pPr>
    </w:p>
    <w:p w:rsidR="00053094" w:rsidRDefault="00053094" w:rsidP="00E703C0">
      <w:pPr>
        <w:spacing w:line="360" w:lineRule="auto"/>
        <w:jc w:val="both"/>
        <w:rPr>
          <w:rFonts w:ascii="David" w:hAnsi="David" w:cs="David"/>
          <w:sz w:val="24"/>
          <w:szCs w:val="24"/>
          <w:rtl/>
        </w:rPr>
      </w:pPr>
    </w:p>
    <w:p w:rsidR="00053094" w:rsidRDefault="00053094" w:rsidP="00E703C0">
      <w:pPr>
        <w:spacing w:line="360" w:lineRule="auto"/>
        <w:jc w:val="both"/>
        <w:rPr>
          <w:rFonts w:ascii="David" w:hAnsi="David" w:cs="David"/>
          <w:sz w:val="24"/>
          <w:szCs w:val="24"/>
          <w:rtl/>
        </w:rPr>
      </w:pPr>
    </w:p>
    <w:p w:rsidR="00053094" w:rsidRPr="00053094" w:rsidRDefault="00E703C0" w:rsidP="00053094">
      <w:pPr>
        <w:spacing w:line="360" w:lineRule="auto"/>
        <w:jc w:val="both"/>
        <w:rPr>
          <w:rFonts w:ascii="David" w:hAnsi="David" w:cs="David"/>
          <w:sz w:val="24"/>
          <w:szCs w:val="24"/>
        </w:rPr>
      </w:pPr>
      <w:r w:rsidRPr="00053094">
        <w:rPr>
          <w:rFonts w:ascii="David" w:hAnsi="David" w:cs="David"/>
          <w:b/>
          <w:bCs/>
          <w:sz w:val="26"/>
          <w:szCs w:val="26"/>
          <w:u w:val="single"/>
          <w:rtl/>
        </w:rPr>
        <w:lastRenderedPageBreak/>
        <w:t xml:space="preserve">אבחנה בין דין דאורייתא לדין דרבנן : </w:t>
      </w:r>
    </w:p>
    <w:p w:rsidR="00053094" w:rsidRPr="00D974FD" w:rsidRDefault="00053094" w:rsidP="00F43B79">
      <w:pPr>
        <w:pStyle w:val="a7"/>
        <w:numPr>
          <w:ilvl w:val="0"/>
          <w:numId w:val="32"/>
        </w:numPr>
        <w:spacing w:line="360" w:lineRule="auto"/>
        <w:jc w:val="both"/>
        <w:rPr>
          <w:rFonts w:ascii="David" w:hAnsi="David" w:cs="David"/>
          <w:sz w:val="24"/>
          <w:szCs w:val="24"/>
          <w:rtl/>
        </w:rPr>
      </w:pPr>
      <w:r>
        <w:rPr>
          <w:rFonts w:ascii="David" w:hAnsi="David" w:cs="David" w:hint="cs"/>
          <w:sz w:val="24"/>
          <w:szCs w:val="24"/>
          <w:rtl/>
        </w:rPr>
        <w:t xml:space="preserve">דאורייתא : תורה שבכתב, דרבנן : תורה שבע"פ. </w:t>
      </w:r>
    </w:p>
    <w:p w:rsidR="00E703C0" w:rsidRPr="00053094" w:rsidRDefault="00053094" w:rsidP="00F43B79">
      <w:pPr>
        <w:pStyle w:val="a7"/>
        <w:numPr>
          <w:ilvl w:val="0"/>
          <w:numId w:val="32"/>
        </w:numPr>
        <w:spacing w:line="360" w:lineRule="auto"/>
        <w:jc w:val="both"/>
        <w:rPr>
          <w:rFonts w:ascii="David" w:hAnsi="David" w:cs="David"/>
          <w:sz w:val="24"/>
          <w:szCs w:val="24"/>
          <w:rtl/>
        </w:rPr>
      </w:pPr>
      <w:r>
        <w:rPr>
          <w:rFonts w:ascii="David" w:hAnsi="David" w:cs="David" w:hint="cs"/>
          <w:sz w:val="24"/>
          <w:szCs w:val="24"/>
          <w:rtl/>
        </w:rPr>
        <w:t xml:space="preserve">ספק דאורייתא להחמיר, ספק דרבנן להקל. </w:t>
      </w:r>
    </w:p>
    <w:p w:rsidR="00E703C0" w:rsidRPr="00053094" w:rsidRDefault="00E703C0" w:rsidP="00053094">
      <w:pPr>
        <w:spacing w:line="360" w:lineRule="auto"/>
        <w:jc w:val="both"/>
        <w:rPr>
          <w:rFonts w:ascii="David" w:hAnsi="David" w:cs="David"/>
          <w:b/>
          <w:bCs/>
          <w:sz w:val="24"/>
          <w:szCs w:val="24"/>
          <w:rtl/>
        </w:rPr>
      </w:pPr>
      <w:r w:rsidRPr="00053094">
        <w:rPr>
          <w:rFonts w:ascii="David" w:hAnsi="David" w:cs="David" w:hint="cs"/>
          <w:b/>
          <w:bCs/>
          <w:sz w:val="24"/>
          <w:szCs w:val="24"/>
          <w:rtl/>
        </w:rPr>
        <w:t>מדרשי הלכה</w:t>
      </w:r>
      <w:r>
        <w:rPr>
          <w:rFonts w:ascii="David" w:hAnsi="David" w:cs="David" w:hint="cs"/>
          <w:sz w:val="24"/>
          <w:szCs w:val="24"/>
          <w:rtl/>
        </w:rPr>
        <w:t xml:space="preserve"> בנויים לפי סדר פסוקי התורה </w:t>
      </w:r>
      <w:r>
        <w:rPr>
          <w:rFonts w:ascii="David" w:hAnsi="David" w:cs="David"/>
          <w:sz w:val="24"/>
          <w:szCs w:val="24"/>
          <w:rtl/>
        </w:rPr>
        <w:t>–</w:t>
      </w:r>
      <w:r>
        <w:rPr>
          <w:rFonts w:ascii="David" w:hAnsi="David" w:cs="David" w:hint="cs"/>
          <w:sz w:val="24"/>
          <w:szCs w:val="24"/>
          <w:rtl/>
        </w:rPr>
        <w:t xml:space="preserve"> לדוג' :</w:t>
      </w:r>
      <w:r w:rsidRPr="00053094">
        <w:rPr>
          <w:rFonts w:ascii="David" w:hAnsi="David" w:cs="David" w:hint="cs"/>
          <w:b/>
          <w:bCs/>
          <w:sz w:val="24"/>
          <w:szCs w:val="24"/>
          <w:rtl/>
        </w:rPr>
        <w:t xml:space="preserve"> ספר הספרא </w:t>
      </w:r>
      <w:r>
        <w:rPr>
          <w:rFonts w:ascii="David" w:hAnsi="David" w:cs="David"/>
          <w:sz w:val="24"/>
          <w:szCs w:val="24"/>
          <w:rtl/>
        </w:rPr>
        <w:t>–</w:t>
      </w:r>
      <w:r>
        <w:rPr>
          <w:rFonts w:ascii="David" w:hAnsi="David" w:cs="David" w:hint="cs"/>
          <w:sz w:val="24"/>
          <w:szCs w:val="24"/>
          <w:rtl/>
        </w:rPr>
        <w:t xml:space="preserve"> מדרש הלכה מתקופת הת</w:t>
      </w:r>
      <w:r w:rsidR="00053094">
        <w:rPr>
          <w:rFonts w:ascii="David" w:hAnsi="David" w:cs="David" w:hint="cs"/>
          <w:sz w:val="24"/>
          <w:szCs w:val="24"/>
          <w:rtl/>
        </w:rPr>
        <w:t xml:space="preserve">נאים על ספר ויקרא). </w:t>
      </w:r>
      <w:r w:rsidRPr="00053094">
        <w:rPr>
          <w:rFonts w:ascii="David" w:hAnsi="David" w:cs="David" w:hint="cs"/>
          <w:b/>
          <w:bCs/>
          <w:sz w:val="24"/>
          <w:szCs w:val="24"/>
          <w:rtl/>
        </w:rPr>
        <w:t xml:space="preserve">"אלה החוקים והמשפטים והתורות...." </w:t>
      </w:r>
      <w:r>
        <w:rPr>
          <w:rFonts w:ascii="David" w:hAnsi="David" w:cs="David" w:hint="cs"/>
          <w:sz w:val="24"/>
          <w:szCs w:val="24"/>
          <w:rtl/>
        </w:rPr>
        <w:t xml:space="preserve">: </w:t>
      </w:r>
      <w:r w:rsidRPr="00053094">
        <w:rPr>
          <w:rFonts w:ascii="David" w:hAnsi="David" w:cs="David" w:hint="cs"/>
          <w:b/>
          <w:bCs/>
          <w:sz w:val="24"/>
          <w:szCs w:val="24"/>
          <w:rtl/>
        </w:rPr>
        <w:t>החוקים</w:t>
      </w:r>
      <w:r>
        <w:rPr>
          <w:rFonts w:ascii="David" w:hAnsi="David" w:cs="David" w:hint="cs"/>
          <w:sz w:val="24"/>
          <w:szCs w:val="24"/>
          <w:rtl/>
        </w:rPr>
        <w:t xml:space="preserve"> </w:t>
      </w:r>
      <w:r w:rsidR="00053094">
        <w:rPr>
          <w:rFonts w:ascii="David" w:hAnsi="David" w:cs="David" w:hint="cs"/>
          <w:sz w:val="24"/>
          <w:szCs w:val="24"/>
          <w:rtl/>
        </w:rPr>
        <w:t>הם</w:t>
      </w:r>
      <w:r>
        <w:rPr>
          <w:rFonts w:ascii="David" w:hAnsi="David" w:cs="David" w:hint="cs"/>
          <w:sz w:val="24"/>
          <w:szCs w:val="24"/>
          <w:rtl/>
        </w:rPr>
        <w:t xml:space="preserve"> המדרשות, </w:t>
      </w:r>
      <w:r w:rsidRPr="00053094">
        <w:rPr>
          <w:rFonts w:ascii="David" w:hAnsi="David" w:cs="David" w:hint="cs"/>
          <w:b/>
          <w:bCs/>
          <w:sz w:val="24"/>
          <w:szCs w:val="24"/>
          <w:rtl/>
        </w:rPr>
        <w:t>המשפטים</w:t>
      </w:r>
      <w:r>
        <w:rPr>
          <w:rFonts w:ascii="David" w:hAnsi="David" w:cs="David" w:hint="cs"/>
          <w:sz w:val="24"/>
          <w:szCs w:val="24"/>
          <w:rtl/>
        </w:rPr>
        <w:t xml:space="preserve"> </w:t>
      </w:r>
      <w:r w:rsidR="00053094">
        <w:rPr>
          <w:rFonts w:ascii="David" w:hAnsi="David" w:cs="David" w:hint="cs"/>
          <w:sz w:val="24"/>
          <w:szCs w:val="24"/>
          <w:rtl/>
        </w:rPr>
        <w:t>הם</w:t>
      </w:r>
      <w:r>
        <w:rPr>
          <w:rFonts w:ascii="David" w:hAnsi="David" w:cs="David" w:hint="cs"/>
          <w:sz w:val="24"/>
          <w:szCs w:val="24"/>
          <w:rtl/>
        </w:rPr>
        <w:t xml:space="preserve"> הדינים, </w:t>
      </w:r>
      <w:r w:rsidR="00053094" w:rsidRPr="00053094">
        <w:rPr>
          <w:rFonts w:ascii="David" w:hAnsi="David" w:cs="David" w:hint="cs"/>
          <w:b/>
          <w:bCs/>
          <w:sz w:val="24"/>
          <w:szCs w:val="24"/>
          <w:rtl/>
        </w:rPr>
        <w:t>ו</w:t>
      </w:r>
      <w:r w:rsidRPr="00053094">
        <w:rPr>
          <w:rFonts w:ascii="David" w:hAnsi="David" w:cs="David" w:hint="cs"/>
          <w:b/>
          <w:bCs/>
          <w:sz w:val="24"/>
          <w:szCs w:val="24"/>
          <w:rtl/>
        </w:rPr>
        <w:t>התורות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התורה שבכתב והתורה שבעל פה. נשאלת השאלה למה </w:t>
      </w:r>
      <w:r w:rsidRPr="00053094">
        <w:rPr>
          <w:rFonts w:ascii="David" w:hAnsi="David" w:cs="David" w:hint="cs"/>
          <w:b/>
          <w:bCs/>
          <w:sz w:val="24"/>
          <w:szCs w:val="24"/>
          <w:rtl/>
        </w:rPr>
        <w:t>ניתנת תורה בכתב ותורה בע"פ ולא באותה צורה ?</w:t>
      </w:r>
      <w:r>
        <w:rPr>
          <w:rFonts w:ascii="David" w:hAnsi="David" w:cs="David" w:hint="cs"/>
          <w:sz w:val="24"/>
          <w:szCs w:val="24"/>
          <w:rtl/>
        </w:rPr>
        <w:t xml:space="preserve"> התשובה היא שבתורה שבע"</w:t>
      </w:r>
      <w:r w:rsidR="00053094">
        <w:rPr>
          <w:rFonts w:ascii="David" w:hAnsi="David" w:cs="David" w:hint="cs"/>
          <w:sz w:val="24"/>
          <w:szCs w:val="24"/>
          <w:rtl/>
        </w:rPr>
        <w:t xml:space="preserve">פ מופיעה </w:t>
      </w:r>
      <w:r w:rsidR="00053094" w:rsidRPr="00053094">
        <w:rPr>
          <w:rFonts w:ascii="David" w:hAnsi="David" w:cs="David" w:hint="cs"/>
          <w:b/>
          <w:bCs/>
          <w:sz w:val="24"/>
          <w:szCs w:val="24"/>
          <w:rtl/>
        </w:rPr>
        <w:t>פרשנות על התורה שבכתב</w:t>
      </w:r>
      <w:r>
        <w:rPr>
          <w:rFonts w:ascii="David" w:hAnsi="David" w:cs="David" w:hint="cs"/>
          <w:sz w:val="24"/>
          <w:szCs w:val="24"/>
          <w:rtl/>
        </w:rPr>
        <w:t>, דברים שלא מופעים בהכרח בתורה שבכתב וכו'. מכאן נלמד שבמעמד הר סיני ניתנו גם התורה שבכת</w:t>
      </w:r>
      <w:r w:rsidR="00053094">
        <w:rPr>
          <w:rFonts w:ascii="David" w:hAnsi="David" w:cs="David" w:hint="cs"/>
          <w:sz w:val="24"/>
          <w:szCs w:val="24"/>
          <w:rtl/>
        </w:rPr>
        <w:t>ב</w:t>
      </w:r>
      <w:r>
        <w:rPr>
          <w:rFonts w:ascii="David" w:hAnsi="David" w:cs="David" w:hint="cs"/>
          <w:sz w:val="24"/>
          <w:szCs w:val="24"/>
          <w:rtl/>
        </w:rPr>
        <w:t xml:space="preserve"> וגם התורה שבע"פ. </w:t>
      </w:r>
    </w:p>
    <w:p w:rsidR="00422D14" w:rsidRDefault="008018A3" w:rsidP="00422D14">
      <w:pPr>
        <w:spacing w:line="360" w:lineRule="auto"/>
        <w:jc w:val="both"/>
        <w:rPr>
          <w:rFonts w:ascii="David" w:hAnsi="David" w:cs="David"/>
          <w:b/>
          <w:bCs/>
          <w:sz w:val="24"/>
          <w:szCs w:val="24"/>
          <w:u w:val="single"/>
          <w:rtl/>
        </w:rPr>
      </w:pPr>
      <w:r w:rsidRPr="00275C7D">
        <w:rPr>
          <w:rFonts w:ascii="David" w:hAnsi="David" w:cs="David"/>
          <w:b/>
          <w:bCs/>
          <w:sz w:val="24"/>
          <w:szCs w:val="24"/>
          <w:u w:val="single"/>
          <w:rtl/>
        </w:rPr>
        <w:t xml:space="preserve">מפגש </w:t>
      </w:r>
      <w:r w:rsidRPr="00275C7D">
        <w:rPr>
          <w:rFonts w:ascii="David" w:hAnsi="David" w:cs="David" w:hint="cs"/>
          <w:b/>
          <w:bCs/>
          <w:sz w:val="24"/>
          <w:szCs w:val="24"/>
          <w:u w:val="single"/>
          <w:rtl/>
        </w:rPr>
        <w:t>3</w:t>
      </w:r>
      <w:r w:rsidR="00422D14">
        <w:rPr>
          <w:rFonts w:ascii="David" w:hAnsi="David" w:cs="David"/>
          <w:b/>
          <w:bCs/>
          <w:sz w:val="24"/>
          <w:szCs w:val="24"/>
          <w:u w:val="single"/>
          <w:rtl/>
        </w:rPr>
        <w:t xml:space="preserve"> </w:t>
      </w:r>
    </w:p>
    <w:p w:rsidR="008018A3" w:rsidRPr="00422D14" w:rsidRDefault="008018A3" w:rsidP="00422D14">
      <w:pPr>
        <w:spacing w:line="360" w:lineRule="auto"/>
        <w:jc w:val="both"/>
        <w:rPr>
          <w:rFonts w:ascii="David" w:hAnsi="David" w:cs="David"/>
          <w:b/>
          <w:bCs/>
          <w:sz w:val="24"/>
          <w:szCs w:val="24"/>
          <w:u w:val="single"/>
          <w:rtl/>
        </w:rPr>
      </w:pPr>
      <w:r w:rsidRPr="00422D14">
        <w:rPr>
          <w:rFonts w:ascii="David" w:hAnsi="David" w:cs="David"/>
          <w:b/>
          <w:bCs/>
          <w:color w:val="632423" w:themeColor="accent2" w:themeShade="80"/>
          <w:sz w:val="26"/>
          <w:szCs w:val="26"/>
          <w:u w:val="single"/>
          <w:rtl/>
        </w:rPr>
        <w:t xml:space="preserve">היחס בין תורה שבכתב לתורה שבע"פ : </w:t>
      </w:r>
    </w:p>
    <w:p w:rsidR="008018A3" w:rsidRPr="00053094" w:rsidRDefault="00503CF5" w:rsidP="00053094">
      <w:pPr>
        <w:spacing w:line="360" w:lineRule="auto"/>
        <w:jc w:val="both"/>
        <w:rPr>
          <w:rFonts w:ascii="David" w:hAnsi="David" w:cs="David"/>
          <w:b/>
          <w:bCs/>
          <w:sz w:val="24"/>
          <w:szCs w:val="24"/>
          <w:rtl/>
        </w:rPr>
      </w:pPr>
      <w:r>
        <w:rPr>
          <w:rFonts w:ascii="Lucida Sans Unicode" w:eastAsia="Times New Roman" w:hAnsi="Lucida Sans Unicode" w:cs="Lucida Sans Unicode" w:hint="cs"/>
          <w:b/>
          <w:bCs/>
          <w:noProof/>
          <w:color w:val="1F497D" w:themeColor="text2"/>
          <w:u w:val="thick"/>
          <w:rtl/>
        </w:rPr>
        <mc:AlternateContent>
          <mc:Choice Requires="wps">
            <w:drawing>
              <wp:anchor distT="0" distB="0" distL="114300" distR="114300" simplePos="0" relativeHeight="251663360" behindDoc="1" locked="0" layoutInCell="1" allowOverlap="1" wp14:anchorId="635CF0EA" wp14:editId="7F932F13">
                <wp:simplePos x="0" y="0"/>
                <wp:positionH relativeFrom="column">
                  <wp:posOffset>-90805</wp:posOffset>
                </wp:positionH>
                <wp:positionV relativeFrom="paragraph">
                  <wp:posOffset>292735</wp:posOffset>
                </wp:positionV>
                <wp:extent cx="5943600" cy="1066800"/>
                <wp:effectExtent l="0" t="0" r="19050" b="19050"/>
                <wp:wrapNone/>
                <wp:docPr id="6" name="מלבן 6"/>
                <wp:cNvGraphicFramePr/>
                <a:graphic xmlns:a="http://schemas.openxmlformats.org/drawingml/2006/main">
                  <a:graphicData uri="http://schemas.microsoft.com/office/word/2010/wordprocessingShape">
                    <wps:wsp>
                      <wps:cNvSpPr/>
                      <wps:spPr>
                        <a:xfrm>
                          <a:off x="0" y="0"/>
                          <a:ext cx="5943600" cy="10668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C716" id="מלבן 6" o:spid="_x0000_s1026" style="position:absolute;left:0;text-align:left;margin-left:-7.15pt;margin-top:23.05pt;width:468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" fillcolor="white [3201]" strokecolor="#4f81bd [3204]" strokeweight="2pt"/>
            </w:pict>
          </mc:Fallback>
        </mc:AlternateContent>
      </w:r>
      <w:r w:rsidR="008018A3" w:rsidRPr="00053094">
        <w:rPr>
          <w:rFonts w:ascii="David" w:hAnsi="David" w:cs="David" w:hint="cs"/>
          <w:b/>
          <w:bCs/>
          <w:sz w:val="24"/>
          <w:szCs w:val="24"/>
          <w:rtl/>
        </w:rPr>
        <w:t>תורה שבע"פ אמורה להיות נסתרת מפי מי שאינם יהודים</w:t>
      </w:r>
    </w:p>
    <w:p w:rsidR="00503CF5" w:rsidRPr="00503CF5" w:rsidRDefault="00503CF5" w:rsidP="00503CF5">
      <w:pPr>
        <w:shd w:val="clear" w:color="auto" w:fill="FFFFFF"/>
        <w:bidi w:val="0"/>
        <w:jc w:val="right"/>
        <w:rPr>
          <w:rFonts w:ascii="Lucida Sans Unicode" w:hAnsi="Lucida Sans Unicode" w:cs="Lucida Sans Unicode"/>
          <w:color w:val="333333"/>
        </w:rPr>
      </w:pPr>
      <w:r w:rsidRPr="00503CF5">
        <w:rPr>
          <w:rFonts w:ascii="Lucida Sans Unicode" w:eastAsia="Times New Roman" w:hAnsi="Lucida Sans Unicode" w:cs="Lucida Sans Unicode" w:hint="cs"/>
          <w:b/>
          <w:bCs/>
          <w:color w:val="548DD4" w:themeColor="text2" w:themeTint="99"/>
          <w:u w:val="thick"/>
          <w:rtl/>
        </w:rPr>
        <w:t xml:space="preserve">ספר העיקרים, מאמר שלישי, כג' </w:t>
      </w:r>
      <w:r w:rsidRPr="00503CF5">
        <w:rPr>
          <w:rFonts w:ascii="Lucida Sans Unicode" w:eastAsia="Times New Roman" w:hAnsi="Lucida Sans Unicode" w:cs="Lucida Sans Unicode"/>
          <w:b/>
          <w:bCs/>
          <w:color w:val="548DD4" w:themeColor="text2" w:themeTint="99"/>
          <w:u w:val="thick"/>
          <w:rtl/>
        </w:rPr>
        <w:t>–</w:t>
      </w:r>
      <w:r w:rsidRPr="00503CF5">
        <w:rPr>
          <w:rFonts w:ascii="Lucida Sans Unicode" w:eastAsia="Times New Roman" w:hAnsi="Lucida Sans Unicode" w:cs="Lucida Sans Unicode" w:hint="cs"/>
          <w:b/>
          <w:bCs/>
          <w:color w:val="548DD4" w:themeColor="text2" w:themeTint="99"/>
          <w:u w:val="thick"/>
          <w:rtl/>
        </w:rPr>
        <w:t xml:space="preserve"> ר' יוסף אלבו </w:t>
      </w:r>
      <w:r>
        <w:rPr>
          <w:rFonts w:ascii="Lucida Sans Unicode" w:hAnsi="Lucida Sans Unicode" w:cs="Lucida Sans Unicode" w:hint="cs"/>
          <w:color w:val="333333"/>
          <w:rtl/>
        </w:rPr>
        <w:t xml:space="preserve">: </w:t>
      </w:r>
      <w:r w:rsidRPr="00503CF5">
        <w:rPr>
          <w:rFonts w:ascii="Lucida Sans Unicode" w:hAnsi="Lucida Sans Unicode" w:cs="Lucida Sans Unicode"/>
          <w:color w:val="333333"/>
          <w:rtl/>
        </w:rPr>
        <w:t xml:space="preserve">לפי </w:t>
      </w:r>
      <w:r w:rsidRPr="008236E6">
        <w:rPr>
          <w:rFonts w:ascii="Lucida Sans Unicode" w:hAnsi="Lucida Sans Unicode" w:cs="Lucida Sans Unicode"/>
          <w:b/>
          <w:bCs/>
          <w:color w:val="333333"/>
          <w:rtl/>
        </w:rPr>
        <w:t>שאי אפשר שתהיה תורת השם יתברך שלמה באופן שתספיק בכל הזמנים</w:t>
      </w:r>
      <w:r w:rsidRPr="00503CF5">
        <w:rPr>
          <w:rFonts w:ascii="Lucida Sans Unicode" w:hAnsi="Lucida Sans Unicode" w:cs="Lucida Sans Unicode"/>
          <w:color w:val="333333"/>
          <w:rtl/>
        </w:rPr>
        <w:t xml:space="preserve">. לפי </w:t>
      </w:r>
      <w:r w:rsidRPr="008236E6">
        <w:rPr>
          <w:rFonts w:ascii="Lucida Sans Unicode" w:hAnsi="Lucida Sans Unicode" w:cs="Lucida Sans Unicode"/>
          <w:b/>
          <w:bCs/>
          <w:color w:val="333333"/>
          <w:rtl/>
        </w:rPr>
        <w:t>שהפרטים המתחדשים תמיד בעניני האנשים, במשפטים והדברים הנפעלים הם רבים מאד משיכללם ספר</w:t>
      </w:r>
      <w:r w:rsidRPr="00503CF5">
        <w:rPr>
          <w:rFonts w:ascii="Lucida Sans Unicode" w:hAnsi="Lucida Sans Unicode" w:cs="Lucida Sans Unicode"/>
          <w:color w:val="333333"/>
          <w:rtl/>
        </w:rPr>
        <w:t xml:space="preserve">, על כן נתנו למשה בסיני על פה דרכים כוללים נרמזו בתורה בקצרה, כדי שעל ידם </w:t>
      </w:r>
      <w:r w:rsidRPr="008236E6">
        <w:rPr>
          <w:rFonts w:ascii="Lucida Sans Unicode" w:hAnsi="Lucida Sans Unicode" w:cs="Lucida Sans Unicode"/>
          <w:b/>
          <w:bCs/>
          <w:color w:val="333333"/>
          <w:rtl/>
        </w:rPr>
        <w:t>יוציאו החכמים שבכל דור ודור הפרטים המתחדשי</w:t>
      </w:r>
      <w:r w:rsidRPr="008236E6">
        <w:rPr>
          <w:rFonts w:ascii="Lucida Sans Unicode" w:hAnsi="Lucida Sans Unicode" w:cs="Lucida Sans Unicode" w:hint="cs"/>
          <w:b/>
          <w:bCs/>
          <w:color w:val="333333"/>
          <w:rtl/>
        </w:rPr>
        <w:t>ם</w:t>
      </w:r>
      <w:r>
        <w:rPr>
          <w:rFonts w:ascii="Lucida Sans Unicode" w:hAnsi="Lucida Sans Unicode" w:cs="Lucida Sans Unicode" w:hint="cs"/>
          <w:color w:val="333333"/>
          <w:rtl/>
        </w:rPr>
        <w:t>.</w:t>
      </w:r>
    </w:p>
    <w:p w:rsidR="008018A3" w:rsidRPr="00503CF5" w:rsidRDefault="00503CF5" w:rsidP="00503CF5">
      <w:pPr>
        <w:spacing w:line="360" w:lineRule="auto"/>
        <w:jc w:val="both"/>
        <w:rPr>
          <w:rFonts w:ascii="David" w:hAnsi="David" w:cs="David"/>
          <w:sz w:val="24"/>
          <w:szCs w:val="24"/>
          <w:rtl/>
        </w:rPr>
      </w:pPr>
      <w:r>
        <w:rPr>
          <w:rFonts w:ascii="Lucida Sans Unicode" w:eastAsia="Times New Roman" w:hAnsi="Lucida Sans Unicode" w:cs="Lucida Sans Unicode" w:hint="cs"/>
          <w:b/>
          <w:bCs/>
          <w:noProof/>
          <w:color w:val="1F497D" w:themeColor="text2"/>
          <w:u w:val="thick"/>
          <w:rtl/>
        </w:rPr>
        <mc:AlternateContent>
          <mc:Choice Requires="wps">
            <w:drawing>
              <wp:anchor distT="0" distB="0" distL="114300" distR="114300" simplePos="0" relativeHeight="251665408" behindDoc="1" locked="0" layoutInCell="1" allowOverlap="1" wp14:anchorId="4C81E596" wp14:editId="2E5184BC">
                <wp:simplePos x="0" y="0"/>
                <wp:positionH relativeFrom="column">
                  <wp:posOffset>-99060</wp:posOffset>
                </wp:positionH>
                <wp:positionV relativeFrom="paragraph">
                  <wp:posOffset>1021080</wp:posOffset>
                </wp:positionV>
                <wp:extent cx="5943600" cy="1854679"/>
                <wp:effectExtent l="0" t="0" r="19050" b="12700"/>
                <wp:wrapNone/>
                <wp:docPr id="7" name="מלבן 7"/>
                <wp:cNvGraphicFramePr/>
                <a:graphic xmlns:a="http://schemas.openxmlformats.org/drawingml/2006/main">
                  <a:graphicData uri="http://schemas.microsoft.com/office/word/2010/wordprocessingShape">
                    <wps:wsp>
                      <wps:cNvSpPr/>
                      <wps:spPr>
                        <a:xfrm>
                          <a:off x="0" y="0"/>
                          <a:ext cx="5943600" cy="1854679"/>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AAB4" id="מלבן 7" o:spid="_x0000_s1026" style="position:absolute;left:0;text-align:left;margin-left:-7.8pt;margin-top:80.4pt;width:468pt;height:14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" fillcolor="white [3201]" strokecolor="#4f81bd [3204]" strokeweight="2pt"/>
            </w:pict>
          </mc:Fallback>
        </mc:AlternateContent>
      </w:r>
      <w:r w:rsidR="008018A3" w:rsidRPr="00503CF5">
        <w:rPr>
          <w:rFonts w:ascii="David" w:hAnsi="David" w:cs="David" w:hint="cs"/>
          <w:sz w:val="24"/>
          <w:szCs w:val="24"/>
          <w:rtl/>
        </w:rPr>
        <w:t xml:space="preserve">אחד מעיקרי האמונה היא שהתורה הינה תורה נצחית (נכונה לתמיד ולא תשתנה), אבל המציאות כן משתנה, מתעוררות בעיות חדשות וכו', ומפני זה יש צורך </w:t>
      </w:r>
      <w:r w:rsidR="008018A3" w:rsidRPr="00503CF5">
        <w:rPr>
          <w:rFonts w:ascii="David" w:hAnsi="David" w:cs="David" w:hint="cs"/>
          <w:b/>
          <w:bCs/>
          <w:sz w:val="24"/>
          <w:szCs w:val="24"/>
          <w:rtl/>
        </w:rPr>
        <w:t>במנגנון שיתאים את התורה למציאות המשתנה</w:t>
      </w:r>
      <w:r w:rsidR="008018A3" w:rsidRPr="00503CF5">
        <w:rPr>
          <w:rFonts w:ascii="David" w:hAnsi="David" w:cs="David" w:hint="cs"/>
          <w:sz w:val="24"/>
          <w:szCs w:val="24"/>
          <w:rtl/>
        </w:rPr>
        <w:t xml:space="preserve">  - אם כל התורה הייתה בכתב היה יותר קשה להתאים אותו למציאות, ולעומת זאת, </w:t>
      </w:r>
      <w:r w:rsidR="008018A3" w:rsidRPr="00503CF5">
        <w:rPr>
          <w:rFonts w:ascii="David" w:hAnsi="David" w:cs="David" w:hint="cs"/>
          <w:b/>
          <w:bCs/>
          <w:sz w:val="24"/>
          <w:szCs w:val="24"/>
          <w:rtl/>
        </w:rPr>
        <w:t xml:space="preserve">התורה שבע"פ יותר ניתנת להתאמה </w:t>
      </w:r>
      <w:r w:rsidR="008018A3" w:rsidRPr="00503CF5">
        <w:rPr>
          <w:rFonts w:ascii="David" w:hAnsi="David" w:cs="David" w:hint="cs"/>
          <w:sz w:val="24"/>
          <w:szCs w:val="24"/>
          <w:rtl/>
        </w:rPr>
        <w:t>למציאות המשתנה.</w:t>
      </w:r>
    </w:p>
    <w:p w:rsidR="00503CF5" w:rsidRPr="0072239B" w:rsidRDefault="008018A3" w:rsidP="00503CF5">
      <w:pPr>
        <w:jc w:val="both"/>
        <w:rPr>
          <w:rFonts w:ascii="David" w:hAnsi="David" w:cs="David"/>
          <w:b/>
          <w:bCs/>
          <w:rtl/>
        </w:rPr>
      </w:pPr>
      <w:r w:rsidRPr="0072239B">
        <w:rPr>
          <w:rFonts w:ascii="Lucida Sans Unicode" w:eastAsia="Times New Roman" w:hAnsi="Lucida Sans Unicode" w:cs="Lucida Sans Unicode" w:hint="cs"/>
          <w:b/>
          <w:bCs/>
          <w:color w:val="548DD4" w:themeColor="text2" w:themeTint="99"/>
          <w:u w:val="thick"/>
          <w:rtl/>
        </w:rPr>
        <w:t>הרמב"ם (הקדמה לי"ד החזקה</w:t>
      </w:r>
      <w:r w:rsidR="00503CF5" w:rsidRPr="0072239B">
        <w:rPr>
          <w:rFonts w:ascii="Lucida Sans Unicode" w:eastAsia="Times New Roman" w:hAnsi="Lucida Sans Unicode" w:cs="Lucida Sans Unicode" w:hint="cs"/>
          <w:b/>
          <w:bCs/>
          <w:color w:val="548DD4" w:themeColor="text2" w:themeTint="99"/>
          <w:u w:val="thick"/>
          <w:rtl/>
        </w:rPr>
        <w:t xml:space="preserve"> </w:t>
      </w:r>
      <w:r w:rsidR="00503CF5" w:rsidRPr="0072239B">
        <w:rPr>
          <w:rFonts w:ascii="Lucida Sans Unicode" w:eastAsia="Times New Roman" w:hAnsi="Lucida Sans Unicode" w:cs="Lucida Sans Unicode"/>
          <w:b/>
          <w:bCs/>
          <w:color w:val="548DD4" w:themeColor="text2" w:themeTint="99"/>
          <w:u w:val="thick"/>
          <w:rtl/>
        </w:rPr>
        <w:t>–</w:t>
      </w:r>
      <w:r w:rsidR="00503CF5" w:rsidRPr="0072239B">
        <w:rPr>
          <w:rFonts w:ascii="Lucida Sans Unicode" w:eastAsia="Times New Roman" w:hAnsi="Lucida Sans Unicode" w:cs="Lucida Sans Unicode" w:hint="cs"/>
          <w:b/>
          <w:bCs/>
          <w:color w:val="548DD4" w:themeColor="text2" w:themeTint="99"/>
          <w:u w:val="thick"/>
          <w:rtl/>
        </w:rPr>
        <w:t xml:space="preserve"> פירוש המשניות </w:t>
      </w:r>
      <w:r w:rsidRPr="0072239B">
        <w:rPr>
          <w:rFonts w:ascii="Lucida Sans Unicode" w:eastAsia="Times New Roman" w:hAnsi="Lucida Sans Unicode" w:cs="Lucida Sans Unicode" w:hint="cs"/>
          <w:b/>
          <w:bCs/>
          <w:color w:val="548DD4" w:themeColor="text2" w:themeTint="99"/>
          <w:u w:val="thick"/>
          <w:rtl/>
        </w:rPr>
        <w:t>) :</w:t>
      </w:r>
      <w:r w:rsidRPr="0072239B">
        <w:rPr>
          <w:rFonts w:ascii="David" w:hAnsi="David" w:cs="David" w:hint="cs"/>
          <w:b/>
          <w:bCs/>
          <w:rtl/>
        </w:rPr>
        <w:t xml:space="preserve"> </w:t>
      </w:r>
      <w:r w:rsidR="002A7875" w:rsidRPr="0072239B">
        <w:rPr>
          <w:rFonts w:ascii="David" w:hAnsi="David" w:cs="David" w:hint="cs"/>
          <w:b/>
          <w:bCs/>
          <w:rtl/>
        </w:rPr>
        <w:t xml:space="preserve">  </w:t>
      </w:r>
      <w:r w:rsidR="00503CF5" w:rsidRPr="0072239B">
        <w:rPr>
          <w:rFonts w:ascii="Lucida Sans Unicode" w:eastAsia="Times New Roman" w:hAnsi="Lucida Sans Unicode" w:cs="Lucida Sans Unicode"/>
          <w:rtl/>
        </w:rPr>
        <w:t>[בהקדמתו לפירושו למשנה, מסביר הרמב"ם מה כלול בתורה שבעל פה, ומה מייחד כל חלק. הוא מחלק את התורה שבעל פה ל- 5 קטגוריות. הרמב"ם מדגיש בכל חלק וחלק האם תיתכן מחלוקת בהבנה או בפרטים של אחת ההלכות שבאותו חלק].</w:t>
      </w:r>
      <w:r w:rsidR="00503CF5" w:rsidRPr="0072239B">
        <w:rPr>
          <w:rFonts w:ascii="David" w:hAnsi="David" w:cs="David" w:hint="cs"/>
          <w:b/>
          <w:bCs/>
          <w:rtl/>
        </w:rPr>
        <w:t xml:space="preserve"> </w:t>
      </w:r>
      <w:r w:rsidR="00503CF5" w:rsidRPr="0072239B">
        <w:rPr>
          <w:rFonts w:ascii="Lucida Sans Unicode" w:eastAsia="Times New Roman" w:hAnsi="Lucida Sans Unicode" w:cs="Lucida Sans Unicode"/>
          <w:rtl/>
        </w:rPr>
        <w:t xml:space="preserve">לפיכך, היו חלקי הדינין המיוסדים בתורה על העיקרים האלה שהקדמנו נחלקים לחמשה חלקים: </w:t>
      </w:r>
    </w:p>
    <w:p w:rsidR="00503CF5" w:rsidRPr="0072239B" w:rsidRDefault="00503CF5" w:rsidP="00503CF5">
      <w:pPr>
        <w:spacing w:after="0"/>
        <w:jc w:val="both"/>
        <w:rPr>
          <w:rFonts w:ascii="Lucida Sans Unicode" w:eastAsia="Times New Roman" w:hAnsi="Lucida Sans Unicode" w:cs="Lucida Sans Unicode"/>
          <w:rtl/>
        </w:rPr>
      </w:pPr>
      <w:r w:rsidRPr="0072239B">
        <w:rPr>
          <w:rFonts w:ascii="Lucida Sans Unicode" w:eastAsia="Times New Roman" w:hAnsi="Lucida Sans Unicode" w:cs="Lucida Sans Unicode"/>
          <w:b/>
          <w:bCs/>
          <w:color w:val="8B0000"/>
          <w:rtl/>
        </w:rPr>
        <w:t>החלק הראשון</w:t>
      </w:r>
      <w:r w:rsidRPr="0072239B">
        <w:rPr>
          <w:rFonts w:ascii="Lucida Sans Unicode" w:eastAsia="Times New Roman" w:hAnsi="Lucida Sans Unicode" w:cs="Lucida Sans Unicode"/>
          <w:b/>
          <w:bCs/>
          <w:rtl/>
        </w:rPr>
        <w:t xml:space="preserve"> : </w:t>
      </w:r>
      <w:r w:rsidRPr="0072239B">
        <w:rPr>
          <w:rFonts w:ascii="Lucida Sans Unicode" w:eastAsia="Times New Roman" w:hAnsi="Lucida Sans Unicode" w:cs="Lucida Sans Unicode"/>
          <w:rtl/>
        </w:rPr>
        <w:t>פירושים מקובלים מפי משה, ויש להם רמז בכתוב, ואפשר להוציאם בדרך סברא, וזה אין בו מחלוקת, אבל [אלא] כשיאמר האחד: "</w:t>
      </w:r>
      <w:r w:rsidRPr="008236E6">
        <w:rPr>
          <w:rFonts w:ascii="Lucida Sans Unicode" w:eastAsia="Times New Roman" w:hAnsi="Lucida Sans Unicode" w:cs="Lucida Sans Unicode"/>
          <w:b/>
          <w:bCs/>
          <w:rtl/>
        </w:rPr>
        <w:t>כך קבלתי</w:t>
      </w:r>
      <w:r w:rsidRPr="0072239B">
        <w:rPr>
          <w:rFonts w:ascii="Lucida Sans Unicode" w:eastAsia="Times New Roman" w:hAnsi="Lucida Sans Unicode" w:cs="Lucida Sans Unicode"/>
          <w:rtl/>
        </w:rPr>
        <w:t xml:space="preserve">", אין לדבר עליו. </w:t>
      </w:r>
    </w:p>
    <w:p w:rsidR="00503CF5" w:rsidRPr="0072239B" w:rsidRDefault="00503CF5" w:rsidP="00F43B79">
      <w:pPr>
        <w:pStyle w:val="a7"/>
        <w:numPr>
          <w:ilvl w:val="0"/>
          <w:numId w:val="33"/>
        </w:numPr>
        <w:spacing w:line="360" w:lineRule="auto"/>
        <w:jc w:val="both"/>
        <w:rPr>
          <w:rFonts w:ascii="David" w:hAnsi="David" w:cs="David"/>
          <w:sz w:val="24"/>
          <w:szCs w:val="24"/>
          <w:rtl/>
        </w:rPr>
      </w:pPr>
      <w:r w:rsidRPr="008236E6">
        <w:rPr>
          <w:rFonts w:ascii="David" w:hAnsi="David" w:cs="David" w:hint="cs"/>
          <w:b/>
          <w:bCs/>
          <w:sz w:val="24"/>
          <w:szCs w:val="24"/>
          <w:rtl/>
        </w:rPr>
        <w:t>כך קיבלתי</w:t>
      </w:r>
      <w:r w:rsidRPr="0072239B">
        <w:rPr>
          <w:rFonts w:ascii="David" w:hAnsi="David" w:cs="David" w:hint="cs"/>
          <w:sz w:val="24"/>
          <w:szCs w:val="24"/>
          <w:rtl/>
        </w:rPr>
        <w:t xml:space="preserve"> </w:t>
      </w:r>
      <w:r w:rsidRPr="0072239B">
        <w:rPr>
          <w:rFonts w:ascii="David" w:hAnsi="David" w:cs="David"/>
          <w:sz w:val="24"/>
          <w:szCs w:val="24"/>
          <w:rtl/>
        </w:rPr>
        <w:t>–</w:t>
      </w:r>
      <w:r w:rsidRPr="0072239B">
        <w:rPr>
          <w:rFonts w:ascii="David" w:hAnsi="David" w:cs="David" w:hint="cs"/>
          <w:sz w:val="24"/>
          <w:szCs w:val="24"/>
          <w:rtl/>
        </w:rPr>
        <w:t xml:space="preserve"> הכוונה לאדם שאומר שהוא שמע מרבותיו שזוהי התשובה, לא חולקים עליו, לא ניתן להתווכח על זה). הרמב"ם אומר שאין מחלוקת על הלכה שניתנה למשה מסיני.  </w:t>
      </w:r>
    </w:p>
    <w:p w:rsidR="00503CF5" w:rsidRDefault="005D1156" w:rsidP="00503CF5">
      <w:pPr>
        <w:spacing w:after="0"/>
        <w:jc w:val="both"/>
        <w:rPr>
          <w:rFonts w:ascii="Lucida Sans Unicode" w:eastAsia="Times New Roman" w:hAnsi="Lucida Sans Unicode" w:cs="Lucida Sans Unicode"/>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71552" behindDoc="1" locked="0" layoutInCell="1" allowOverlap="1" wp14:anchorId="085DE097" wp14:editId="147DAE7D">
                <wp:simplePos x="0" y="0"/>
                <wp:positionH relativeFrom="column">
                  <wp:posOffset>-90170</wp:posOffset>
                </wp:positionH>
                <wp:positionV relativeFrom="paragraph">
                  <wp:posOffset>-29845</wp:posOffset>
                </wp:positionV>
                <wp:extent cx="5876925" cy="552450"/>
                <wp:effectExtent l="0" t="0" r="28575" b="19050"/>
                <wp:wrapNone/>
                <wp:docPr id="12" name="מלבן 12"/>
                <wp:cNvGraphicFramePr/>
                <a:graphic xmlns:a="http://schemas.openxmlformats.org/drawingml/2006/main">
                  <a:graphicData uri="http://schemas.microsoft.com/office/word/2010/wordprocessingShape">
                    <wps:wsp>
                      <wps:cNvSpPr/>
                      <wps:spPr>
                        <a:xfrm>
                          <a:off x="0" y="0"/>
                          <a:ext cx="587692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5C85D" id="מלבן 12" o:spid="_x0000_s1026" style="position:absolute;left:0;text-align:left;margin-left:-7.1pt;margin-top:-2.35pt;width:462.75pt;height:43.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" fillcolor="white [3201]" strokecolor="#4f81bd [3204]" strokeweight="2pt"/>
            </w:pict>
          </mc:Fallback>
        </mc:AlternateContent>
      </w:r>
      <w:r w:rsidR="00503CF5" w:rsidRPr="0072239B">
        <w:rPr>
          <w:rFonts w:ascii="Lucida Sans Unicode" w:eastAsia="Times New Roman" w:hAnsi="Lucida Sans Unicode" w:cs="Lucida Sans Unicode"/>
          <w:b/>
          <w:bCs/>
          <w:color w:val="8B0000"/>
          <w:rtl/>
        </w:rPr>
        <w:t>החלק השני</w:t>
      </w:r>
      <w:r w:rsidR="00503CF5" w:rsidRPr="0072239B">
        <w:rPr>
          <w:rFonts w:ascii="Lucida Sans Unicode" w:eastAsia="Times New Roman" w:hAnsi="Lucida Sans Unicode" w:cs="Lucida Sans Unicode"/>
          <w:rtl/>
        </w:rPr>
        <w:t>: הם הדינים שנאמר בהן: "הלכה למשה מסיני", ואין ראיות עליהם כמו שזכרנו, וזה כמו כן אין חולק עליו</w:t>
      </w:r>
      <w:r w:rsidR="00503CF5" w:rsidRPr="00503CF5">
        <w:rPr>
          <w:rFonts w:ascii="Lucida Sans Unicode" w:eastAsia="Times New Roman" w:hAnsi="Lucida Sans Unicode" w:cs="Lucida Sans Unicode"/>
          <w:sz w:val="24"/>
          <w:szCs w:val="24"/>
          <w:rtl/>
        </w:rPr>
        <w:t xml:space="preserve">. </w:t>
      </w:r>
    </w:p>
    <w:p w:rsidR="00503CF5" w:rsidRPr="0072239B" w:rsidRDefault="00503CF5" w:rsidP="00F43B79">
      <w:pPr>
        <w:pStyle w:val="a7"/>
        <w:numPr>
          <w:ilvl w:val="0"/>
          <w:numId w:val="33"/>
        </w:numPr>
        <w:spacing w:line="360" w:lineRule="auto"/>
        <w:jc w:val="both"/>
        <w:rPr>
          <w:rFonts w:ascii="David" w:hAnsi="David" w:cs="David"/>
          <w:sz w:val="24"/>
          <w:szCs w:val="24"/>
          <w:rtl/>
        </w:rPr>
      </w:pPr>
      <w:r w:rsidRPr="0072239B">
        <w:rPr>
          <w:rFonts w:ascii="David" w:hAnsi="David" w:cs="David" w:hint="cs"/>
          <w:sz w:val="24"/>
          <w:szCs w:val="24"/>
          <w:rtl/>
        </w:rPr>
        <w:lastRenderedPageBreak/>
        <w:t xml:space="preserve">בחלק זה נאמר </w:t>
      </w:r>
      <w:r w:rsidRPr="008236E6">
        <w:rPr>
          <w:rFonts w:ascii="David" w:hAnsi="David" w:cs="David" w:hint="cs"/>
          <w:b/>
          <w:bCs/>
          <w:sz w:val="24"/>
          <w:szCs w:val="24"/>
          <w:rtl/>
        </w:rPr>
        <w:t>שאין חולקים על מי שאמר שהל</w:t>
      </w:r>
      <w:r w:rsidR="0072239B" w:rsidRPr="008236E6">
        <w:rPr>
          <w:rFonts w:ascii="David" w:hAnsi="David" w:cs="David" w:hint="cs"/>
          <w:b/>
          <w:bCs/>
          <w:sz w:val="24"/>
          <w:szCs w:val="24"/>
          <w:rtl/>
        </w:rPr>
        <w:t>כה מסוימת הגיעה ע"י משה מסיני</w:t>
      </w:r>
      <w:r w:rsidR="0072239B" w:rsidRPr="0072239B">
        <w:rPr>
          <w:rFonts w:ascii="David" w:hAnsi="David" w:cs="David" w:hint="cs"/>
          <w:sz w:val="24"/>
          <w:szCs w:val="24"/>
          <w:rtl/>
        </w:rPr>
        <w:t xml:space="preserve">, </w:t>
      </w:r>
      <w:r w:rsidRPr="0072239B">
        <w:rPr>
          <w:rFonts w:ascii="David" w:hAnsi="David" w:cs="David" w:hint="cs"/>
          <w:sz w:val="24"/>
          <w:szCs w:val="24"/>
          <w:rtl/>
        </w:rPr>
        <w:t xml:space="preserve">אין ויכוח מפני שהמסורת עברה באופן מדויק, אפילו אם רק אחד שומע את זה וכל השאר לא שמעו </w:t>
      </w:r>
      <w:r w:rsidRPr="0072239B">
        <w:rPr>
          <w:rFonts w:ascii="David" w:hAnsi="David" w:cs="David"/>
          <w:sz w:val="24"/>
          <w:szCs w:val="24"/>
          <w:rtl/>
        </w:rPr>
        <w:t>–</w:t>
      </w:r>
      <w:r w:rsidRPr="0072239B">
        <w:rPr>
          <w:rFonts w:ascii="David" w:hAnsi="David" w:cs="David" w:hint="cs"/>
          <w:sz w:val="24"/>
          <w:szCs w:val="24"/>
          <w:rtl/>
        </w:rPr>
        <w:t xml:space="preserve"> לא מתווכחים איתו.</w:t>
      </w:r>
    </w:p>
    <w:p w:rsidR="0072239B" w:rsidRPr="00275C7D" w:rsidRDefault="0072239B" w:rsidP="0072239B">
      <w:pPr>
        <w:pStyle w:val="a7"/>
        <w:numPr>
          <w:ilvl w:val="0"/>
          <w:numId w:val="2"/>
        </w:numPr>
        <w:spacing w:line="360" w:lineRule="auto"/>
        <w:jc w:val="both"/>
        <w:rPr>
          <w:rFonts w:ascii="David" w:hAnsi="David" w:cs="David"/>
          <w:sz w:val="24"/>
          <w:szCs w:val="24"/>
        </w:rPr>
      </w:pPr>
      <w:r w:rsidRPr="0072239B">
        <w:rPr>
          <w:rFonts w:ascii="David" w:hAnsi="David" w:cs="David" w:hint="cs"/>
          <w:b/>
          <w:bCs/>
          <w:sz w:val="24"/>
          <w:szCs w:val="24"/>
          <w:rtl/>
        </w:rPr>
        <w:t>ע"פ המסורת (בשני החלקים)</w:t>
      </w:r>
      <w:r w:rsidR="008236E6">
        <w:rPr>
          <w:rFonts w:ascii="David" w:hAnsi="David" w:cs="David" w:hint="cs"/>
          <w:sz w:val="24"/>
          <w:szCs w:val="24"/>
          <w:rtl/>
        </w:rPr>
        <w:t xml:space="preserve"> - משה קיבל תורה מסיני ש</w:t>
      </w:r>
      <w:r w:rsidRPr="00275C7D">
        <w:rPr>
          <w:rFonts w:ascii="David" w:hAnsi="David" w:cs="David" w:hint="cs"/>
          <w:sz w:val="24"/>
          <w:szCs w:val="24"/>
          <w:rtl/>
        </w:rPr>
        <w:t xml:space="preserve">עוברת מדור לדור בע"פ. </w:t>
      </w:r>
    </w:p>
    <w:p w:rsidR="0072239B" w:rsidRPr="00275C7D" w:rsidRDefault="005D1156" w:rsidP="0072239B">
      <w:pPr>
        <w:pStyle w:val="a7"/>
        <w:numPr>
          <w:ilvl w:val="0"/>
          <w:numId w:val="2"/>
        </w:num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73600" behindDoc="1" locked="0" layoutInCell="1" allowOverlap="1" wp14:anchorId="349BBCA4" wp14:editId="55A0A124">
                <wp:simplePos x="0" y="0"/>
                <wp:positionH relativeFrom="column">
                  <wp:posOffset>-97790</wp:posOffset>
                </wp:positionH>
                <wp:positionV relativeFrom="paragraph">
                  <wp:posOffset>349885</wp:posOffset>
                </wp:positionV>
                <wp:extent cx="5928683" cy="3217653"/>
                <wp:effectExtent l="0" t="0" r="15240" b="20955"/>
                <wp:wrapNone/>
                <wp:docPr id="13" name="מלבן 13"/>
                <wp:cNvGraphicFramePr/>
                <a:graphic xmlns:a="http://schemas.openxmlformats.org/drawingml/2006/main">
                  <a:graphicData uri="http://schemas.microsoft.com/office/word/2010/wordprocessingShape">
                    <wps:wsp>
                      <wps:cNvSpPr/>
                      <wps:spPr>
                        <a:xfrm>
                          <a:off x="0" y="0"/>
                          <a:ext cx="5928683" cy="321765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B80E6" id="מלבן 13" o:spid="_x0000_s1026" style="position:absolute;left:0;text-align:left;margin-left:-7.7pt;margin-top:27.55pt;width:466.85pt;height:25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" fillcolor="white [3201]" strokecolor="#4f81bd [3204]" strokeweight="2pt"/>
            </w:pict>
          </mc:Fallback>
        </mc:AlternateContent>
      </w:r>
      <w:r w:rsidR="0072239B" w:rsidRPr="0072239B">
        <w:rPr>
          <w:rFonts w:ascii="David" w:hAnsi="David" w:cs="David" w:hint="cs"/>
          <w:b/>
          <w:bCs/>
          <w:sz w:val="24"/>
          <w:szCs w:val="24"/>
          <w:rtl/>
        </w:rPr>
        <w:t>ההבדל</w:t>
      </w:r>
      <w:r w:rsidR="0072239B" w:rsidRPr="00275C7D">
        <w:rPr>
          <w:rFonts w:ascii="David" w:hAnsi="David" w:cs="David" w:hint="cs"/>
          <w:sz w:val="24"/>
          <w:szCs w:val="24"/>
          <w:rtl/>
        </w:rPr>
        <w:t xml:space="preserve"> בניהם </w:t>
      </w:r>
      <w:r w:rsidR="0072239B" w:rsidRPr="00275C7D">
        <w:rPr>
          <w:rFonts w:ascii="David" w:hAnsi="David" w:cs="David"/>
          <w:sz w:val="24"/>
          <w:szCs w:val="24"/>
          <w:rtl/>
        </w:rPr>
        <w:t>–</w:t>
      </w:r>
      <w:r w:rsidR="0072239B" w:rsidRPr="00275C7D">
        <w:rPr>
          <w:rFonts w:ascii="David" w:hAnsi="David" w:cs="David" w:hint="cs"/>
          <w:sz w:val="24"/>
          <w:szCs w:val="24"/>
          <w:rtl/>
        </w:rPr>
        <w:t xml:space="preserve"> בחלק הראשון יש רמז בתורה שבכתב, ובחלק השני אין רמז בכתוב. </w:t>
      </w:r>
    </w:p>
    <w:p w:rsidR="00503CF5" w:rsidRPr="0072239B" w:rsidRDefault="00503CF5" w:rsidP="00503CF5">
      <w:pPr>
        <w:spacing w:after="0"/>
        <w:jc w:val="both"/>
        <w:rPr>
          <w:rFonts w:ascii="Lucida Sans Unicode" w:eastAsia="Times New Roman" w:hAnsi="Lucida Sans Unicode" w:cs="Lucida Sans Unicode"/>
          <w:rtl/>
        </w:rPr>
      </w:pPr>
      <w:r w:rsidRPr="0072239B">
        <w:rPr>
          <w:rFonts w:ascii="Lucida Sans Unicode" w:eastAsia="Times New Roman" w:hAnsi="Lucida Sans Unicode" w:cs="Lucida Sans Unicode"/>
          <w:b/>
          <w:bCs/>
          <w:color w:val="8B0000"/>
          <w:rtl/>
        </w:rPr>
        <w:t>החלק השלישי</w:t>
      </w:r>
      <w:r w:rsidRPr="0072239B">
        <w:rPr>
          <w:rFonts w:ascii="Lucida Sans Unicode" w:eastAsia="Times New Roman" w:hAnsi="Lucida Sans Unicode" w:cs="Lucida Sans Unicode"/>
          <w:rtl/>
        </w:rPr>
        <w:t xml:space="preserve">: הדינין שהוציאו על דרכי הסברא ונפלה בם מחלוקת, כמו שזכרנו, ונפסק הדין בהן על פי הרוב. וזה יקרה כשישתנה העיון. ומפני כך אומרין (יבמות דף עו ע"ב): "אם הלכה, נקבל. ואם לדין [לימוד על פי סברא, כגון קל וחומר]- יש תשובה". אבל נפלה המחלוקת והעיון בדבר שלא נשמע בו הלכה, ותמצא בכל התלמוד שהם חוקרים על טעם הסברא שהוא גורם המחלוקת בין החולקים. ואומרים: "במאי קא מיפלגי" [במה הם חולקים?], או: "מאי טעמא [מה טעמו] ד[של]ר' פלוני", או: מאי בינייהו [מה ההבדל בינהם] . והם מביאים אותו על ענין זה ברוב מקומות. וזוכרים הטעם הגורם למחלוקת, כגון שיאמרו: רבי פלוני מחזיק טענה פלונית, ופלוני מחזיק טענה פלונית וכדומה לו. </w:t>
      </w:r>
      <w:r w:rsidRPr="0072239B">
        <w:rPr>
          <w:rFonts w:ascii="Lucida Sans Unicode" w:eastAsia="Times New Roman" w:hAnsi="Lucida Sans Unicode" w:cs="Lucida Sans Unicode"/>
          <w:b/>
          <w:bCs/>
          <w:rtl/>
        </w:rPr>
        <w:t>אבל, מי שיחשוב שהדינין שנחלקין בהם כמו כן מקובלים מפי משה, וחושבים שנפלה המחלוקת כדרך טעות ההלכות, או השכחה, או מפני שאחד מהם קבל קבלת אמת והשני טעה בקבלתו, או שכח, או לא שמע מפי רבו כל מה שצריך לשמוע</w:t>
      </w:r>
      <w:r w:rsidRPr="0072239B">
        <w:rPr>
          <w:rFonts w:ascii="Lucida Sans Unicode" w:eastAsia="Times New Roman" w:hAnsi="Lucida Sans Unicode" w:cs="Lucida Sans Unicode"/>
          <w:rtl/>
        </w:rPr>
        <w:t xml:space="preserve">, ויביא ראיה על זה ממה שאמרו (סנהדרין דף פח ע"ב): "משרבו תלמידי שמאי והלל שלא שמשו כל צרכן רבתה מחלוקת בישראל ונעשית תורה כשתי תורות". </w:t>
      </w:r>
      <w:r w:rsidRPr="0072239B">
        <w:rPr>
          <w:rFonts w:ascii="Lucida Sans Unicode" w:eastAsia="Times New Roman" w:hAnsi="Lucida Sans Unicode" w:cs="Lucida Sans Unicode"/>
          <w:b/>
          <w:bCs/>
          <w:rtl/>
        </w:rPr>
        <w:t>זה הדבר מגונה מאד והוא דברי מי שאין לו שכל ואין בידו עיקרים ופוגם באנשים אשר נתקבלו מהם המצוות, וכל זה שווא ובטל.</w:t>
      </w:r>
      <w:r w:rsidRPr="0072239B">
        <w:rPr>
          <w:rFonts w:ascii="Lucida Sans Unicode" w:eastAsia="Times New Roman" w:hAnsi="Lucida Sans Unicode" w:cs="Lucida Sans Unicode"/>
          <w:rtl/>
        </w:rPr>
        <w:t xml:space="preserve"> </w:t>
      </w:r>
    </w:p>
    <w:p w:rsidR="0072239B" w:rsidRPr="0072239B" w:rsidRDefault="005D1156" w:rsidP="00F43B79">
      <w:pPr>
        <w:pStyle w:val="a7"/>
        <w:numPr>
          <w:ilvl w:val="0"/>
          <w:numId w:val="33"/>
        </w:numPr>
        <w:spacing w:line="360" w:lineRule="auto"/>
        <w:jc w:val="both"/>
        <w:rPr>
          <w:rFonts w:ascii="David" w:hAnsi="David" w:cs="David"/>
          <w:sz w:val="24"/>
          <w:szCs w:val="24"/>
          <w:rtl/>
        </w:rPr>
      </w:pPr>
      <w:r w:rsidRPr="008236E6">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75648" behindDoc="1" locked="0" layoutInCell="1" allowOverlap="1" wp14:anchorId="6F10A958" wp14:editId="6D3D916C">
                <wp:simplePos x="0" y="0"/>
                <wp:positionH relativeFrom="column">
                  <wp:posOffset>-195580</wp:posOffset>
                </wp:positionH>
                <wp:positionV relativeFrom="paragraph">
                  <wp:posOffset>1259840</wp:posOffset>
                </wp:positionV>
                <wp:extent cx="6022975" cy="3086100"/>
                <wp:effectExtent l="0" t="0" r="15875" b="19050"/>
                <wp:wrapNone/>
                <wp:docPr id="14" name="מלבן 14"/>
                <wp:cNvGraphicFramePr/>
                <a:graphic xmlns:a="http://schemas.openxmlformats.org/drawingml/2006/main">
                  <a:graphicData uri="http://schemas.microsoft.com/office/word/2010/wordprocessingShape">
                    <wps:wsp>
                      <wps:cNvSpPr/>
                      <wps:spPr>
                        <a:xfrm>
                          <a:off x="0" y="0"/>
                          <a:ext cx="6022975" cy="30861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CCFA" id="מלבן 14" o:spid="_x0000_s1026" style="position:absolute;left:0;text-align:left;margin-left:-15.4pt;margin-top:99.2pt;width:474.25pt;height:2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" fillcolor="white [3201]" strokecolor="#4f81bd [3204]" strokeweight="2pt"/>
            </w:pict>
          </mc:Fallback>
        </mc:AlternateContent>
      </w:r>
      <w:r w:rsidR="0072239B" w:rsidRPr="008236E6">
        <w:rPr>
          <w:rFonts w:ascii="David" w:hAnsi="David" w:cs="David" w:hint="cs"/>
          <w:b/>
          <w:bCs/>
          <w:sz w:val="24"/>
          <w:szCs w:val="24"/>
          <w:rtl/>
        </w:rPr>
        <w:t>הלכות שנלמדו ע"י החכמים מכוח הפרשנות, הסברא, יג' מידות שהם נדרשת התורה, ע"י מדרשים וכו'</w:t>
      </w:r>
      <w:r w:rsidR="0072239B" w:rsidRPr="0072239B">
        <w:rPr>
          <w:rFonts w:ascii="David" w:hAnsi="David" w:cs="David" w:hint="cs"/>
          <w:sz w:val="24"/>
          <w:szCs w:val="24"/>
          <w:rtl/>
        </w:rPr>
        <w:t xml:space="preserve"> </w:t>
      </w:r>
      <w:r w:rsidR="0072239B" w:rsidRPr="0072239B">
        <w:rPr>
          <w:rFonts w:ascii="David" w:hAnsi="David" w:cs="David"/>
          <w:sz w:val="24"/>
          <w:szCs w:val="24"/>
          <w:rtl/>
        </w:rPr>
        <w:t>–</w:t>
      </w:r>
      <w:r w:rsidR="0072239B" w:rsidRPr="0072239B">
        <w:rPr>
          <w:rFonts w:ascii="David" w:hAnsi="David" w:cs="David" w:hint="cs"/>
          <w:sz w:val="24"/>
          <w:szCs w:val="24"/>
          <w:rtl/>
        </w:rPr>
        <w:t xml:space="preserve"> הרמב"ם טוען שפה </w:t>
      </w:r>
      <w:r w:rsidR="0072239B" w:rsidRPr="008236E6">
        <w:rPr>
          <w:rFonts w:ascii="David" w:hAnsi="David" w:cs="David" w:hint="cs"/>
          <w:b/>
          <w:bCs/>
          <w:sz w:val="24"/>
          <w:szCs w:val="24"/>
          <w:rtl/>
        </w:rPr>
        <w:t>כן יכולה להיות מחלוקת כי זה נתון לפרשנות,</w:t>
      </w:r>
      <w:r w:rsidR="0072239B" w:rsidRPr="0072239B">
        <w:rPr>
          <w:rFonts w:ascii="David" w:hAnsi="David" w:cs="David" w:hint="cs"/>
          <w:sz w:val="24"/>
          <w:szCs w:val="24"/>
          <w:rtl/>
        </w:rPr>
        <w:t xml:space="preserve"> חכם אחד יכול לדרוש עניין בדרך אחת וחכם אחר יכול לדרוש בדרך אחרת. </w:t>
      </w:r>
      <w:r w:rsidR="0072239B" w:rsidRPr="008236E6">
        <w:rPr>
          <w:rFonts w:ascii="David" w:hAnsi="David" w:cs="David" w:hint="cs"/>
          <w:b/>
          <w:bCs/>
          <w:sz w:val="24"/>
          <w:szCs w:val="24"/>
          <w:rtl/>
        </w:rPr>
        <w:t>לעומת העניינים הקודמים שלא נתונים לפרשנות אלא רק לזיכרון,</w:t>
      </w:r>
      <w:r w:rsidR="0072239B" w:rsidRPr="0072239B">
        <w:rPr>
          <w:rFonts w:ascii="David" w:hAnsi="David" w:cs="David" w:hint="cs"/>
          <w:sz w:val="24"/>
          <w:szCs w:val="24"/>
          <w:rtl/>
        </w:rPr>
        <w:t xml:space="preserve"> פה יכולה להיות מחלוקת בגלל הסיבה הזאת. החכמים מסיקים ע"פ דברים כתובים הלכה מסוימת. (לדוגמא </w:t>
      </w:r>
      <w:r w:rsidR="0072239B" w:rsidRPr="0072239B">
        <w:rPr>
          <w:rFonts w:ascii="David" w:hAnsi="David" w:cs="David"/>
          <w:sz w:val="24"/>
          <w:szCs w:val="24"/>
          <w:rtl/>
        </w:rPr>
        <w:t>–</w:t>
      </w:r>
      <w:r w:rsidR="0072239B" w:rsidRPr="0072239B">
        <w:rPr>
          <w:rFonts w:ascii="David" w:hAnsi="David" w:cs="David" w:hint="cs"/>
          <w:sz w:val="24"/>
          <w:szCs w:val="24"/>
          <w:rtl/>
        </w:rPr>
        <w:t xml:space="preserve"> איסור לאכול בשר עם חלב </w:t>
      </w:r>
      <w:r w:rsidR="0072239B" w:rsidRPr="0072239B">
        <w:rPr>
          <w:rFonts w:ascii="David" w:hAnsi="David" w:cs="David"/>
          <w:sz w:val="24"/>
          <w:szCs w:val="24"/>
          <w:rtl/>
        </w:rPr>
        <w:t>–</w:t>
      </w:r>
      <w:r w:rsidR="0072239B" w:rsidRPr="0072239B">
        <w:rPr>
          <w:rFonts w:ascii="David" w:hAnsi="David" w:cs="David" w:hint="cs"/>
          <w:sz w:val="24"/>
          <w:szCs w:val="24"/>
          <w:rtl/>
        </w:rPr>
        <w:t xml:space="preserve"> זהו משהו כתוב שחכמים פירשו).</w:t>
      </w:r>
    </w:p>
    <w:p w:rsidR="00503CF5" w:rsidRDefault="00503CF5" w:rsidP="00503CF5">
      <w:pPr>
        <w:spacing w:after="0"/>
        <w:jc w:val="both"/>
        <w:rPr>
          <w:rFonts w:ascii="Lucida Sans Unicode" w:eastAsia="Times New Roman" w:hAnsi="Lucida Sans Unicode" w:cs="Lucida Sans Unicode"/>
          <w:sz w:val="24"/>
          <w:szCs w:val="24"/>
          <w:rtl/>
        </w:rPr>
      </w:pPr>
      <w:r w:rsidRPr="00503CF5">
        <w:rPr>
          <w:rFonts w:ascii="Lucida Sans Unicode" w:eastAsia="Times New Roman" w:hAnsi="Lucida Sans Unicode" w:cs="Lucida Sans Unicode"/>
          <w:b/>
          <w:bCs/>
          <w:color w:val="8B0000"/>
          <w:sz w:val="24"/>
          <w:szCs w:val="24"/>
          <w:rtl/>
        </w:rPr>
        <w:t>והחלק הרביעי</w:t>
      </w:r>
      <w:r w:rsidRPr="00503CF5">
        <w:rPr>
          <w:rFonts w:ascii="Lucida Sans Unicode" w:eastAsia="Times New Roman" w:hAnsi="Lucida Sans Unicode" w:cs="Lucida Sans Unicode"/>
          <w:sz w:val="24"/>
          <w:szCs w:val="24"/>
          <w:rtl/>
        </w:rPr>
        <w:t xml:space="preserve">: הם הגזרות שתקנו הנביאים והחכמים בכל דור ודור, כדי לעשותם סייג לתורה. ועליהם צוה הקב"ה לעשותם. והוא מה שאמר במאמר הכללי: (ויקרא יח), "ושמרתם את משמרתי". ובאה בו הקבלה (יבמות דף כא)- עשו משמרת למשמרתי. והחכמים יקראו אותם גזרות. ולפעמים תפול בהם מחלוקת לפני החכם, שהוא אוסר כך מפני כך, ולא יסכים עליו חכם אחר. וזה הרבה בתלמוד, שאומרים רבי פלוני גזר כך, משום כך וכך, ורבי פלוני לא גזר. וזה כמו כן סבה מסבת המחלוקת. שהרי בשר עוף בחלב הוא גזרה מדרבנן, כדי להרחיק מן העברה, ולא נאסר בתורה אלא בשר בהמה וחיה אבל אסרו חכמים בשר עוף, כדי להרחיק מן האיסור. ויש מהם מי שלא יגזור גזרה זו, שרבי יוסי [הגלילי] היה מתיר בשר עוף בחלב, וכל אנשי עירו היו אוכלים אותו, כמו שנתפרסם בתלמוד (שבת דף קל.). וכשתפול הסכמה על אחת מן הגזרות, אין חולק עליה בשום פנים. וכשיהיה פשוט איסורה בכל ישראל, אין לחלוק על הגזרה ההיא. אפילו הנביאים </w:t>
      </w:r>
      <w:r w:rsidRPr="00503CF5">
        <w:rPr>
          <w:rFonts w:ascii="Lucida Sans Unicode" w:eastAsia="Times New Roman" w:hAnsi="Lucida Sans Unicode" w:cs="Lucida Sans Unicode"/>
          <w:sz w:val="24"/>
          <w:szCs w:val="24"/>
          <w:rtl/>
        </w:rPr>
        <w:lastRenderedPageBreak/>
        <w:t xml:space="preserve">בעצמם לא היו רשאים לבטל אותה. וכן אמרו בתלמוד, שאליהו ז"ל לא היה יכול לבטל אחד משמונה עשר דברים שגזרו בית שמאי ובית הלל. והביאו טעם על זה, לפי שאיסורן פשט בכל ישראל: </w:t>
      </w:r>
    </w:p>
    <w:p w:rsidR="0072239B" w:rsidRPr="008236E6" w:rsidRDefault="005D1156" w:rsidP="00F43B79">
      <w:pPr>
        <w:pStyle w:val="a7"/>
        <w:numPr>
          <w:ilvl w:val="0"/>
          <w:numId w:val="33"/>
        </w:num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77696" behindDoc="1" locked="0" layoutInCell="1" allowOverlap="1" wp14:anchorId="6A06ED37" wp14:editId="26C73FCF">
                <wp:simplePos x="0" y="0"/>
                <wp:positionH relativeFrom="column">
                  <wp:posOffset>-157480</wp:posOffset>
                </wp:positionH>
                <wp:positionV relativeFrom="paragraph">
                  <wp:posOffset>-812801</wp:posOffset>
                </wp:positionV>
                <wp:extent cx="6022975" cy="821055"/>
                <wp:effectExtent l="0" t="0" r="15875" b="17145"/>
                <wp:wrapNone/>
                <wp:docPr id="15" name="מלבן 15"/>
                <wp:cNvGraphicFramePr/>
                <a:graphic xmlns:a="http://schemas.openxmlformats.org/drawingml/2006/main">
                  <a:graphicData uri="http://schemas.microsoft.com/office/word/2010/wordprocessingShape">
                    <wps:wsp>
                      <wps:cNvSpPr/>
                      <wps:spPr>
                        <a:xfrm>
                          <a:off x="0" y="0"/>
                          <a:ext cx="6022975" cy="82105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58A98" id="מלבן 15" o:spid="_x0000_s1026" style="position:absolute;left:0;text-align:left;margin-left:-12.4pt;margin-top:-64pt;width:474.25pt;height:6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" fillcolor="white [3201]" strokecolor="#4f81bd [3204]" strokeweight="2pt"/>
            </w:pict>
          </mc:Fallback>
        </mc:AlternateContent>
      </w:r>
      <w:r w:rsidR="0072239B" w:rsidRPr="0072239B">
        <w:rPr>
          <w:rFonts w:ascii="David" w:hAnsi="David" w:cs="David" w:hint="cs"/>
          <w:sz w:val="24"/>
          <w:szCs w:val="24"/>
          <w:rtl/>
        </w:rPr>
        <w:t xml:space="preserve">לדוגמא </w:t>
      </w:r>
      <w:r w:rsidR="0072239B" w:rsidRPr="0072239B">
        <w:rPr>
          <w:rFonts w:ascii="David" w:hAnsi="David" w:cs="David"/>
          <w:sz w:val="24"/>
          <w:szCs w:val="24"/>
          <w:rtl/>
        </w:rPr>
        <w:t>–</w:t>
      </w:r>
      <w:r w:rsidR="0072239B" w:rsidRPr="0072239B">
        <w:rPr>
          <w:rFonts w:ascii="David" w:hAnsi="David" w:cs="David" w:hint="cs"/>
          <w:sz w:val="24"/>
          <w:szCs w:val="24"/>
          <w:rtl/>
        </w:rPr>
        <w:t xml:space="preserve"> חכמים אסרו לאכול גם עוף עם חלב (ולא רק בשר), כדי </w:t>
      </w:r>
      <w:r w:rsidR="0072239B" w:rsidRPr="008236E6">
        <w:rPr>
          <w:rFonts w:ascii="David" w:hAnsi="David" w:cs="David" w:hint="cs"/>
          <w:b/>
          <w:bCs/>
          <w:sz w:val="24"/>
          <w:szCs w:val="24"/>
          <w:rtl/>
        </w:rPr>
        <w:t>לעשות סייגים</w:t>
      </w:r>
      <w:r w:rsidR="0072239B" w:rsidRPr="0072239B">
        <w:rPr>
          <w:rFonts w:ascii="David" w:hAnsi="David" w:cs="David" w:hint="cs"/>
          <w:sz w:val="24"/>
          <w:szCs w:val="24"/>
          <w:rtl/>
        </w:rPr>
        <w:t xml:space="preserve"> מפני שאנשים עלולים להתבלבל בין בשר לעוף</w:t>
      </w:r>
      <w:r w:rsidR="0072239B">
        <w:rPr>
          <w:rFonts w:ascii="David" w:hAnsi="David" w:cs="David" w:hint="cs"/>
          <w:sz w:val="24"/>
          <w:szCs w:val="24"/>
          <w:rtl/>
        </w:rPr>
        <w:t xml:space="preserve"> ולכן אסרו גם עוף וכו'</w:t>
      </w:r>
      <w:r w:rsidR="0072239B" w:rsidRPr="0072239B">
        <w:rPr>
          <w:rFonts w:ascii="David" w:hAnsi="David" w:cs="David" w:hint="cs"/>
          <w:sz w:val="24"/>
          <w:szCs w:val="24"/>
          <w:rtl/>
        </w:rPr>
        <w:t xml:space="preserve">. </w:t>
      </w:r>
      <w:r w:rsidR="0072239B" w:rsidRPr="008236E6">
        <w:rPr>
          <w:rFonts w:ascii="David" w:hAnsi="David" w:cs="David" w:hint="cs"/>
          <w:b/>
          <w:bCs/>
          <w:sz w:val="24"/>
          <w:szCs w:val="24"/>
          <w:rtl/>
        </w:rPr>
        <w:t xml:space="preserve">חלק זה עוסק בהלכות שמקורן בדברי חכמים </w:t>
      </w:r>
      <w:r w:rsidR="0072239B" w:rsidRPr="008236E6">
        <w:rPr>
          <w:rFonts w:ascii="David" w:hAnsi="David" w:cs="David"/>
          <w:b/>
          <w:bCs/>
          <w:sz w:val="24"/>
          <w:szCs w:val="24"/>
          <w:rtl/>
        </w:rPr>
        <w:t>–</w:t>
      </w:r>
      <w:r w:rsidR="0072239B" w:rsidRPr="008236E6">
        <w:rPr>
          <w:rFonts w:ascii="David" w:hAnsi="David" w:cs="David" w:hint="cs"/>
          <w:b/>
          <w:bCs/>
          <w:sz w:val="24"/>
          <w:szCs w:val="24"/>
          <w:rtl/>
        </w:rPr>
        <w:t xml:space="preserve"> הרחבה (או גירעון) של הלכה מסוימת</w:t>
      </w:r>
    </w:p>
    <w:p w:rsidR="00503CF5" w:rsidRPr="00503CF5" w:rsidRDefault="005D1156" w:rsidP="00503CF5">
      <w:pPr>
        <w:spacing w:after="0"/>
        <w:jc w:val="both"/>
        <w:rPr>
          <w:rFonts w:ascii="Lucida Sans Unicode" w:eastAsia="Times New Roman" w:hAnsi="Lucida Sans Unicode" w:cs="Lucida Sans Unicode"/>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79744" behindDoc="1" locked="0" layoutInCell="1" allowOverlap="1" wp14:anchorId="3B9F8361" wp14:editId="717FE1A6">
                <wp:simplePos x="0" y="0"/>
                <wp:positionH relativeFrom="column">
                  <wp:posOffset>-105410</wp:posOffset>
                </wp:positionH>
                <wp:positionV relativeFrom="paragraph">
                  <wp:posOffset>61595</wp:posOffset>
                </wp:positionV>
                <wp:extent cx="6022975" cy="1000664"/>
                <wp:effectExtent l="0" t="0" r="15875" b="28575"/>
                <wp:wrapNone/>
                <wp:docPr id="16" name="מלבן 16"/>
                <wp:cNvGraphicFramePr/>
                <a:graphic xmlns:a="http://schemas.openxmlformats.org/drawingml/2006/main">
                  <a:graphicData uri="http://schemas.microsoft.com/office/word/2010/wordprocessingShape">
                    <wps:wsp>
                      <wps:cNvSpPr/>
                      <wps:spPr>
                        <a:xfrm>
                          <a:off x="0" y="0"/>
                          <a:ext cx="6022975" cy="100066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AB5B" id="מלבן 16" o:spid="_x0000_s1026" style="position:absolute;left:0;text-align:left;margin-left:-8.3pt;margin-top:4.85pt;width:474.25pt;height:7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" fillcolor="white [3201]" strokecolor="#4f81bd [3204]" strokeweight="2pt"/>
            </w:pict>
          </mc:Fallback>
        </mc:AlternateContent>
      </w:r>
      <w:r w:rsidR="00503CF5" w:rsidRPr="00503CF5">
        <w:rPr>
          <w:rFonts w:ascii="Lucida Sans Unicode" w:eastAsia="Times New Roman" w:hAnsi="Lucida Sans Unicode" w:cs="Lucida Sans Unicode"/>
          <w:b/>
          <w:bCs/>
          <w:color w:val="8B0000"/>
          <w:sz w:val="24"/>
          <w:szCs w:val="24"/>
          <w:rtl/>
        </w:rPr>
        <w:t>והחלק החמישי</w:t>
      </w:r>
      <w:r w:rsidR="00503CF5" w:rsidRPr="00503CF5">
        <w:rPr>
          <w:rFonts w:ascii="Lucida Sans Unicode" w:eastAsia="Times New Roman" w:hAnsi="Lucida Sans Unicode" w:cs="Lucida Sans Unicode"/>
          <w:sz w:val="24"/>
          <w:szCs w:val="24"/>
          <w:rtl/>
        </w:rPr>
        <w:t xml:space="preserve">: הם הדינים העשוים על דרך חקירה וההסכמה בדברים הנוהגים בין בני אדם, שאין בם תוספת במצוה ולא גרעון. או בדברים שהם תועלת לבני אדם בדברי תורה. וקראו אותם תקנות ומנהגים. ואסור לעבור עליהם. וכבר אמר שלמה ע"ה [עליו השלום] על העובר עליהם (קהלת י): "ופורץ גדר ישכנו נחש". </w:t>
      </w:r>
    </w:p>
    <w:p w:rsidR="009E6376" w:rsidRPr="0072239B" w:rsidRDefault="009E6376" w:rsidP="00F43B79">
      <w:pPr>
        <w:pStyle w:val="a7"/>
        <w:numPr>
          <w:ilvl w:val="0"/>
          <w:numId w:val="33"/>
        </w:numPr>
        <w:spacing w:line="360" w:lineRule="auto"/>
        <w:jc w:val="both"/>
        <w:rPr>
          <w:rFonts w:ascii="David" w:hAnsi="David" w:cs="David"/>
          <w:sz w:val="24"/>
          <w:szCs w:val="24"/>
        </w:rPr>
      </w:pPr>
      <w:r w:rsidRPr="0072239B">
        <w:rPr>
          <w:rFonts w:ascii="David" w:hAnsi="David" w:cs="David" w:hint="cs"/>
          <w:b/>
          <w:bCs/>
          <w:sz w:val="24"/>
          <w:szCs w:val="24"/>
          <w:rtl/>
        </w:rPr>
        <w:t>החלק החמישי :</w:t>
      </w:r>
      <w:r w:rsidR="00421717" w:rsidRPr="0072239B">
        <w:rPr>
          <w:rFonts w:ascii="David" w:hAnsi="David" w:cs="David" w:hint="cs"/>
          <w:sz w:val="24"/>
          <w:szCs w:val="24"/>
          <w:rtl/>
        </w:rPr>
        <w:t xml:space="preserve"> עוסק בכללים של דברי חכמים, (לא בחלק הדתי, אלא בחלק של יחסים בין בני אדם). לדוגמא </w:t>
      </w:r>
      <w:r w:rsidR="00421717" w:rsidRPr="0072239B">
        <w:rPr>
          <w:rFonts w:ascii="David" w:hAnsi="David" w:cs="David"/>
          <w:sz w:val="24"/>
          <w:szCs w:val="24"/>
          <w:rtl/>
        </w:rPr>
        <w:t>–</w:t>
      </w:r>
      <w:r w:rsidR="00421717" w:rsidRPr="0072239B">
        <w:rPr>
          <w:rFonts w:ascii="David" w:hAnsi="David" w:cs="David" w:hint="cs"/>
          <w:sz w:val="24"/>
          <w:szCs w:val="24"/>
          <w:rtl/>
        </w:rPr>
        <w:t xml:space="preserve"> תקנת חכמים לעניין השבת אבידה. החלק הזה לא מוסיף / מרחיב הלכה מסוימת (כמו החלק הרביעי) </w:t>
      </w:r>
      <w:r w:rsidR="00421717" w:rsidRPr="0072239B">
        <w:rPr>
          <w:rFonts w:ascii="David" w:hAnsi="David" w:cs="David"/>
          <w:sz w:val="24"/>
          <w:szCs w:val="24"/>
          <w:rtl/>
        </w:rPr>
        <w:t>–</w:t>
      </w:r>
      <w:r w:rsidR="00421717" w:rsidRPr="0072239B">
        <w:rPr>
          <w:rFonts w:ascii="David" w:hAnsi="David" w:cs="David" w:hint="cs"/>
          <w:sz w:val="24"/>
          <w:szCs w:val="24"/>
          <w:rtl/>
        </w:rPr>
        <w:t xml:space="preserve"> </w:t>
      </w:r>
      <w:r w:rsidR="00421717" w:rsidRPr="008236E6">
        <w:rPr>
          <w:rFonts w:ascii="David" w:hAnsi="David" w:cs="David" w:hint="cs"/>
          <w:b/>
          <w:bCs/>
          <w:sz w:val="24"/>
          <w:szCs w:val="24"/>
          <w:rtl/>
        </w:rPr>
        <w:t>הוא קיים כדי למנוע ויכוחים, ליצור סדר בחברה</w:t>
      </w:r>
      <w:r w:rsidR="00421717" w:rsidRPr="0072239B">
        <w:rPr>
          <w:rFonts w:ascii="David" w:hAnsi="David" w:cs="David" w:hint="cs"/>
          <w:sz w:val="24"/>
          <w:szCs w:val="24"/>
          <w:rtl/>
        </w:rPr>
        <w:t xml:space="preserve">. </w:t>
      </w:r>
    </w:p>
    <w:p w:rsidR="009E6376" w:rsidRPr="00275C7D" w:rsidRDefault="009E6376" w:rsidP="00421717">
      <w:pPr>
        <w:pStyle w:val="a7"/>
        <w:numPr>
          <w:ilvl w:val="0"/>
          <w:numId w:val="3"/>
        </w:numPr>
        <w:spacing w:line="360" w:lineRule="auto"/>
        <w:jc w:val="both"/>
        <w:rPr>
          <w:rFonts w:ascii="David" w:hAnsi="David" w:cs="David"/>
          <w:sz w:val="24"/>
          <w:szCs w:val="24"/>
        </w:rPr>
      </w:pPr>
      <w:r w:rsidRPr="0072239B">
        <w:rPr>
          <w:rFonts w:ascii="David" w:hAnsi="David" w:cs="David" w:hint="cs"/>
          <w:b/>
          <w:bCs/>
          <w:sz w:val="24"/>
          <w:szCs w:val="24"/>
          <w:rtl/>
        </w:rPr>
        <w:t>בחלקים ה</w:t>
      </w:r>
      <w:r w:rsidR="00421717" w:rsidRPr="0072239B">
        <w:rPr>
          <w:rFonts w:ascii="David" w:hAnsi="David" w:cs="David" w:hint="cs"/>
          <w:b/>
          <w:bCs/>
          <w:sz w:val="24"/>
          <w:szCs w:val="24"/>
          <w:rtl/>
        </w:rPr>
        <w:t>רביעי והחמישי</w:t>
      </w:r>
      <w:r w:rsidRPr="00275C7D">
        <w:rPr>
          <w:rFonts w:ascii="David" w:hAnsi="David" w:cs="David" w:hint="cs"/>
          <w:sz w:val="24"/>
          <w:szCs w:val="24"/>
          <w:rtl/>
        </w:rPr>
        <w:t xml:space="preserve"> : מדובר על גזירות שניתנו</w:t>
      </w:r>
      <w:r w:rsidR="00421717" w:rsidRPr="00275C7D">
        <w:rPr>
          <w:rFonts w:ascii="David" w:hAnsi="David" w:cs="David" w:hint="cs"/>
          <w:sz w:val="24"/>
          <w:szCs w:val="24"/>
          <w:rtl/>
        </w:rPr>
        <w:t xml:space="preserve"> / נקבעו</w:t>
      </w:r>
      <w:r w:rsidRPr="00275C7D">
        <w:rPr>
          <w:rFonts w:ascii="David" w:hAnsi="David" w:cs="David" w:hint="cs"/>
          <w:sz w:val="24"/>
          <w:szCs w:val="24"/>
          <w:rtl/>
        </w:rPr>
        <w:t xml:space="preserve"> ע"י החכמים</w:t>
      </w:r>
      <w:r w:rsidR="00421717" w:rsidRPr="00275C7D">
        <w:rPr>
          <w:rFonts w:ascii="David" w:hAnsi="David" w:cs="David" w:hint="cs"/>
          <w:sz w:val="24"/>
          <w:szCs w:val="24"/>
          <w:rtl/>
        </w:rPr>
        <w:t xml:space="preserve"> ולא ע"י התורה</w:t>
      </w:r>
      <w:r w:rsidRPr="00275C7D">
        <w:rPr>
          <w:rFonts w:ascii="David" w:hAnsi="David" w:cs="David" w:hint="cs"/>
          <w:sz w:val="24"/>
          <w:szCs w:val="24"/>
          <w:rtl/>
        </w:rPr>
        <w:t>, הלכות שיוצרו ע"י החכמים, בלי שנאמר כך בתורה.</w:t>
      </w:r>
      <w:r w:rsidR="00421717" w:rsidRPr="00275C7D">
        <w:rPr>
          <w:rFonts w:ascii="David" w:hAnsi="David" w:cs="David" w:hint="cs"/>
          <w:sz w:val="24"/>
          <w:szCs w:val="24"/>
          <w:rtl/>
        </w:rPr>
        <w:t xml:space="preserve"> </w:t>
      </w:r>
    </w:p>
    <w:p w:rsidR="00421717" w:rsidRPr="00275C7D" w:rsidRDefault="00421717" w:rsidP="00421717">
      <w:pPr>
        <w:pStyle w:val="a7"/>
        <w:numPr>
          <w:ilvl w:val="0"/>
          <w:numId w:val="3"/>
        </w:numPr>
        <w:spacing w:line="360" w:lineRule="auto"/>
        <w:jc w:val="both"/>
        <w:rPr>
          <w:rFonts w:ascii="David" w:hAnsi="David" w:cs="David"/>
          <w:sz w:val="24"/>
          <w:szCs w:val="24"/>
        </w:rPr>
      </w:pPr>
      <w:r w:rsidRPr="0072239B">
        <w:rPr>
          <w:rFonts w:ascii="David" w:hAnsi="David" w:cs="David" w:hint="cs"/>
          <w:b/>
          <w:bCs/>
          <w:sz w:val="24"/>
          <w:szCs w:val="24"/>
          <w:rtl/>
        </w:rPr>
        <w:t>ההבדל בין החלק הרביעי לחלק החמישי</w:t>
      </w:r>
      <w:r w:rsidRPr="00275C7D">
        <w:rPr>
          <w:rFonts w:ascii="David" w:hAnsi="David" w:cs="David" w:hint="cs"/>
          <w:sz w:val="24"/>
          <w:szCs w:val="24"/>
          <w:rtl/>
        </w:rPr>
        <w:t xml:space="preserve"> הוא שהחלק החמישי נוגע לעניינים </w:t>
      </w:r>
      <w:r w:rsidRPr="0072239B">
        <w:rPr>
          <w:rFonts w:ascii="David" w:hAnsi="David" w:cs="David" w:hint="cs"/>
          <w:b/>
          <w:bCs/>
          <w:sz w:val="24"/>
          <w:szCs w:val="24"/>
          <w:rtl/>
        </w:rPr>
        <w:t>שבחברה</w:t>
      </w:r>
      <w:r w:rsidRPr="00275C7D">
        <w:rPr>
          <w:rFonts w:ascii="David" w:hAnsi="David" w:cs="David" w:hint="cs"/>
          <w:sz w:val="24"/>
          <w:szCs w:val="24"/>
          <w:rtl/>
        </w:rPr>
        <w:t xml:space="preserve"> (בין הפרט לחברה, בין פרט לפרט), והחלק הרביעי נוגע לעניינים של </w:t>
      </w:r>
      <w:r w:rsidRPr="0072239B">
        <w:rPr>
          <w:rFonts w:ascii="David" w:hAnsi="David" w:cs="David" w:hint="cs"/>
          <w:b/>
          <w:bCs/>
          <w:sz w:val="24"/>
          <w:szCs w:val="24"/>
          <w:rtl/>
        </w:rPr>
        <w:t>דת</w:t>
      </w:r>
      <w:r w:rsidRPr="00275C7D">
        <w:rPr>
          <w:rFonts w:ascii="David" w:hAnsi="David" w:cs="David" w:hint="cs"/>
          <w:sz w:val="24"/>
          <w:szCs w:val="24"/>
          <w:rtl/>
        </w:rPr>
        <w:t xml:space="preserve">. </w:t>
      </w:r>
    </w:p>
    <w:p w:rsidR="00DF14BF" w:rsidRPr="0072239B" w:rsidRDefault="00DF14BF" w:rsidP="0072239B">
      <w:pPr>
        <w:spacing w:line="360" w:lineRule="auto"/>
        <w:jc w:val="both"/>
        <w:rPr>
          <w:rFonts w:ascii="David" w:hAnsi="David" w:cs="David"/>
          <w:b/>
          <w:bCs/>
          <w:sz w:val="26"/>
          <w:szCs w:val="26"/>
          <w:u w:val="single"/>
        </w:rPr>
      </w:pPr>
      <w:r w:rsidRPr="0072239B">
        <w:rPr>
          <w:rFonts w:ascii="David" w:hAnsi="David" w:cs="David" w:hint="cs"/>
          <w:b/>
          <w:bCs/>
          <w:sz w:val="26"/>
          <w:szCs w:val="26"/>
          <w:u w:val="single"/>
          <w:rtl/>
        </w:rPr>
        <w:t xml:space="preserve">ההבדל בין מצוות דאורייתא למצוות דרבנן </w:t>
      </w:r>
      <w:r w:rsidRPr="0072239B">
        <w:rPr>
          <w:rFonts w:ascii="David" w:hAnsi="David" w:cs="David" w:hint="cs"/>
          <w:b/>
          <w:bCs/>
          <w:sz w:val="26"/>
          <w:szCs w:val="26"/>
          <w:rtl/>
        </w:rPr>
        <w:t xml:space="preserve">: </w:t>
      </w:r>
      <w:r w:rsidRPr="0072239B">
        <w:rPr>
          <w:rFonts w:ascii="David" w:hAnsi="David" w:cs="David" w:hint="cs"/>
          <w:sz w:val="24"/>
          <w:szCs w:val="24"/>
          <w:rtl/>
        </w:rPr>
        <w:t>איך לדעת האם הלכה שמופיעה בתורה שבע"פ מקורה בדאורייתא או בדרבנן ?</w:t>
      </w:r>
    </w:p>
    <w:p w:rsidR="00DF14BF" w:rsidRPr="0072239B" w:rsidRDefault="00DF14BF" w:rsidP="0072239B">
      <w:pPr>
        <w:spacing w:line="360" w:lineRule="auto"/>
        <w:jc w:val="both"/>
        <w:rPr>
          <w:rFonts w:ascii="David" w:hAnsi="David" w:cs="David"/>
          <w:b/>
          <w:bCs/>
          <w:sz w:val="24"/>
          <w:szCs w:val="24"/>
          <w:rtl/>
        </w:rPr>
      </w:pPr>
      <w:r w:rsidRPr="0072239B">
        <w:rPr>
          <w:rFonts w:ascii="David" w:hAnsi="David" w:cs="David" w:hint="cs"/>
          <w:b/>
          <w:bCs/>
          <w:sz w:val="24"/>
          <w:szCs w:val="24"/>
          <w:rtl/>
        </w:rPr>
        <w:t xml:space="preserve">ע"פ דברי הרמב"ם </w:t>
      </w:r>
      <w:r w:rsidRPr="0072239B">
        <w:rPr>
          <w:rFonts w:ascii="David" w:hAnsi="David" w:cs="David"/>
          <w:b/>
          <w:bCs/>
          <w:sz w:val="24"/>
          <w:szCs w:val="24"/>
          <w:rtl/>
        </w:rPr>
        <w:t>–</w:t>
      </w:r>
      <w:r w:rsidRPr="0072239B">
        <w:rPr>
          <w:rFonts w:ascii="David" w:hAnsi="David" w:cs="David" w:hint="cs"/>
          <w:b/>
          <w:bCs/>
          <w:sz w:val="24"/>
          <w:szCs w:val="24"/>
          <w:rtl/>
        </w:rPr>
        <w:t xml:space="preserve"> החלקים הראשון והשני &gt; דין דאורייתא</w:t>
      </w:r>
    </w:p>
    <w:p w:rsidR="00DF14BF" w:rsidRPr="0072239B" w:rsidRDefault="00DF14BF" w:rsidP="0072239B">
      <w:pPr>
        <w:spacing w:line="360" w:lineRule="auto"/>
        <w:jc w:val="both"/>
        <w:rPr>
          <w:rFonts w:ascii="David" w:hAnsi="David" w:cs="David"/>
          <w:b/>
          <w:bCs/>
          <w:sz w:val="24"/>
          <w:szCs w:val="24"/>
          <w:rtl/>
        </w:rPr>
      </w:pPr>
      <w:r w:rsidRPr="0072239B">
        <w:rPr>
          <w:rFonts w:ascii="David" w:hAnsi="David" w:cs="David" w:hint="cs"/>
          <w:b/>
          <w:bCs/>
          <w:sz w:val="24"/>
          <w:szCs w:val="24"/>
          <w:rtl/>
        </w:rPr>
        <w:t>חלק שלישי &gt; דין דרבנן</w:t>
      </w:r>
    </w:p>
    <w:p w:rsidR="00DF14BF" w:rsidRPr="0072239B" w:rsidRDefault="00DF14BF" w:rsidP="0072239B">
      <w:pPr>
        <w:spacing w:line="360" w:lineRule="auto"/>
        <w:jc w:val="both"/>
        <w:rPr>
          <w:rFonts w:ascii="David" w:hAnsi="David" w:cs="David"/>
          <w:sz w:val="24"/>
          <w:szCs w:val="24"/>
          <w:rtl/>
        </w:rPr>
      </w:pPr>
      <w:r w:rsidRPr="0072239B">
        <w:rPr>
          <w:rFonts w:ascii="David" w:hAnsi="David" w:cs="David" w:hint="cs"/>
          <w:b/>
          <w:bCs/>
          <w:sz w:val="24"/>
          <w:szCs w:val="24"/>
          <w:rtl/>
        </w:rPr>
        <w:t>חלק רביעי &gt; זהו החלק הבעייתי</w:t>
      </w:r>
      <w:r w:rsidRPr="0072239B">
        <w:rPr>
          <w:rFonts w:ascii="David" w:hAnsi="David" w:cs="David" w:hint="cs"/>
          <w:sz w:val="24"/>
          <w:szCs w:val="24"/>
          <w:rtl/>
        </w:rPr>
        <w:t xml:space="preserve">,  מפני שיש מקרים שבהם החכמים </w:t>
      </w:r>
      <w:r w:rsidRPr="0072239B">
        <w:rPr>
          <w:rFonts w:ascii="David" w:hAnsi="David" w:cs="David" w:hint="cs"/>
          <w:b/>
          <w:bCs/>
          <w:sz w:val="24"/>
          <w:szCs w:val="24"/>
          <w:rtl/>
        </w:rPr>
        <w:t>למדו משהו מהתורה</w:t>
      </w:r>
      <w:r w:rsidRPr="0072239B">
        <w:rPr>
          <w:rFonts w:ascii="David" w:hAnsi="David" w:cs="David" w:hint="cs"/>
          <w:sz w:val="24"/>
          <w:szCs w:val="24"/>
          <w:rtl/>
        </w:rPr>
        <w:t>, ויש חלקים ש</w:t>
      </w:r>
      <w:r w:rsidRPr="0072239B">
        <w:rPr>
          <w:rFonts w:ascii="David" w:hAnsi="David" w:cs="David" w:hint="cs"/>
          <w:b/>
          <w:bCs/>
          <w:sz w:val="24"/>
          <w:szCs w:val="24"/>
          <w:rtl/>
        </w:rPr>
        <w:t xml:space="preserve">החכמים קבעו ומצאו לכך אסמכתא </w:t>
      </w:r>
      <w:r w:rsidRPr="0072239B">
        <w:rPr>
          <w:rFonts w:ascii="David" w:hAnsi="David" w:cs="David" w:hint="cs"/>
          <w:sz w:val="24"/>
          <w:szCs w:val="24"/>
          <w:rtl/>
        </w:rPr>
        <w:t xml:space="preserve">בתורה (יש לעניין זה שתי סיבות </w:t>
      </w:r>
      <w:r w:rsidRPr="0072239B">
        <w:rPr>
          <w:rFonts w:ascii="David" w:hAnsi="David" w:cs="David"/>
          <w:sz w:val="24"/>
          <w:szCs w:val="24"/>
          <w:rtl/>
        </w:rPr>
        <w:t>–</w:t>
      </w:r>
      <w:r w:rsidRPr="0072239B">
        <w:rPr>
          <w:rFonts w:ascii="David" w:hAnsi="David" w:cs="David" w:hint="cs"/>
          <w:sz w:val="24"/>
          <w:szCs w:val="24"/>
          <w:rtl/>
        </w:rPr>
        <w:t xml:space="preserve"> זה גורם  לאנשים להתייחס לקביעה שלהם יותר </w:t>
      </w:r>
      <w:r w:rsidRPr="008236E6">
        <w:rPr>
          <w:rFonts w:ascii="David" w:hAnsi="David" w:cs="David" w:hint="cs"/>
          <w:b/>
          <w:bCs/>
          <w:sz w:val="24"/>
          <w:szCs w:val="24"/>
          <w:rtl/>
        </w:rPr>
        <w:t>ברצינות</w:t>
      </w:r>
      <w:r w:rsidRPr="0072239B">
        <w:rPr>
          <w:rFonts w:ascii="David" w:hAnsi="David" w:cs="David" w:hint="cs"/>
          <w:sz w:val="24"/>
          <w:szCs w:val="24"/>
          <w:rtl/>
        </w:rPr>
        <w:t xml:space="preserve"> ולקיים אותה, ובנוסף לכך כדי לעזור לאנשים </w:t>
      </w:r>
      <w:r w:rsidRPr="008236E6">
        <w:rPr>
          <w:rFonts w:ascii="David" w:hAnsi="David" w:cs="David" w:hint="cs"/>
          <w:b/>
          <w:bCs/>
          <w:sz w:val="24"/>
          <w:szCs w:val="24"/>
          <w:rtl/>
        </w:rPr>
        <w:t>לזכור</w:t>
      </w:r>
      <w:r w:rsidRPr="0072239B">
        <w:rPr>
          <w:rFonts w:ascii="David" w:hAnsi="David" w:cs="David" w:hint="cs"/>
          <w:sz w:val="24"/>
          <w:szCs w:val="24"/>
          <w:rtl/>
        </w:rPr>
        <w:t xml:space="preserve"> את הקביעה ולשמר אותה בצורה קלה יותר). </w:t>
      </w:r>
    </w:p>
    <w:p w:rsidR="00DF14BF" w:rsidRPr="00E4350D" w:rsidRDefault="005D1156" w:rsidP="0072239B">
      <w:pPr>
        <w:spacing w:line="360" w:lineRule="auto"/>
        <w:jc w:val="both"/>
        <w:rPr>
          <w:rFonts w:ascii="Lucida Sans Unicode" w:eastAsia="Times New Roman" w:hAnsi="Lucida Sans Unicode" w:cs="Lucida Sans Unicode"/>
          <w:b/>
          <w:bCs/>
          <w:color w:val="548DD4" w:themeColor="text2" w:themeTint="99"/>
          <w:u w:val="thick"/>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81792" behindDoc="1" locked="0" layoutInCell="1" allowOverlap="1" wp14:anchorId="52008D19" wp14:editId="7A31D238">
                <wp:simplePos x="0" y="0"/>
                <wp:positionH relativeFrom="column">
                  <wp:posOffset>-158558</wp:posOffset>
                </wp:positionH>
                <wp:positionV relativeFrom="paragraph">
                  <wp:posOffset>428720</wp:posOffset>
                </wp:positionV>
                <wp:extent cx="6022975" cy="698739"/>
                <wp:effectExtent l="0" t="0" r="15875" b="25400"/>
                <wp:wrapNone/>
                <wp:docPr id="17" name="מלבן 17"/>
                <wp:cNvGraphicFramePr/>
                <a:graphic xmlns:a="http://schemas.openxmlformats.org/drawingml/2006/main">
                  <a:graphicData uri="http://schemas.microsoft.com/office/word/2010/wordprocessingShape">
                    <wps:wsp>
                      <wps:cNvSpPr/>
                      <wps:spPr>
                        <a:xfrm>
                          <a:off x="0" y="0"/>
                          <a:ext cx="6022975" cy="698739"/>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539F8" id="מלבן 17" o:spid="_x0000_s1026" style="position:absolute;left:0;text-align:left;margin-left:-12.5pt;margin-top:33.75pt;width:474.25pt;height: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" fillcolor="white [3201]" strokecolor="#4f81bd [3204]" strokeweight="2pt"/>
            </w:pict>
          </mc:Fallback>
        </mc:AlternateContent>
      </w:r>
      <w:r w:rsidR="00DF14BF" w:rsidRPr="00E4350D">
        <w:rPr>
          <w:rFonts w:ascii="Lucida Sans Unicode" w:eastAsia="Times New Roman" w:hAnsi="Lucida Sans Unicode" w:cs="Lucida Sans Unicode" w:hint="cs"/>
          <w:b/>
          <w:bCs/>
          <w:color w:val="548DD4" w:themeColor="text2" w:themeTint="99"/>
          <w:u w:val="thick"/>
          <w:rtl/>
        </w:rPr>
        <w:t xml:space="preserve">מחלוקת בין הרמב"ם לרמב"ן </w:t>
      </w:r>
      <w:r w:rsidR="00DF14BF" w:rsidRPr="00E4350D">
        <w:rPr>
          <w:rFonts w:ascii="Lucida Sans Unicode" w:eastAsia="Times New Roman" w:hAnsi="Lucida Sans Unicode" w:cs="Lucida Sans Unicode"/>
          <w:b/>
          <w:bCs/>
          <w:color w:val="548DD4" w:themeColor="text2" w:themeTint="99"/>
          <w:u w:val="thick"/>
        </w:rPr>
        <w:t>:</w:t>
      </w:r>
    </w:p>
    <w:p w:rsidR="00E4350D" w:rsidRDefault="00DF14BF" w:rsidP="0072239B">
      <w:pPr>
        <w:spacing w:line="360" w:lineRule="auto"/>
        <w:jc w:val="both"/>
        <w:rPr>
          <w:rFonts w:ascii="Lucida Sans Unicode" w:hAnsi="Lucida Sans Unicode" w:cs="Lucida Sans Unicode"/>
          <w:rtl/>
        </w:rPr>
      </w:pPr>
      <w:r w:rsidRPr="00E4350D">
        <w:rPr>
          <w:rFonts w:ascii="Lucida Sans Unicode" w:eastAsia="Times New Roman" w:hAnsi="Lucida Sans Unicode" w:cs="Lucida Sans Unicode" w:hint="cs"/>
          <w:b/>
          <w:bCs/>
          <w:color w:val="548DD4" w:themeColor="text2" w:themeTint="99"/>
          <w:u w:val="thick"/>
          <w:rtl/>
        </w:rPr>
        <w:t>הרמב"ם (ספר המצוות) :</w:t>
      </w:r>
      <w:r w:rsidRPr="0072239B">
        <w:rPr>
          <w:rFonts w:ascii="David" w:hAnsi="David" w:cs="David" w:hint="cs"/>
          <w:sz w:val="24"/>
          <w:szCs w:val="24"/>
          <w:rtl/>
        </w:rPr>
        <w:t xml:space="preserve"> </w:t>
      </w:r>
      <w:r w:rsidRPr="00E4350D">
        <w:rPr>
          <w:rFonts w:ascii="Lucida Sans Unicode" w:hAnsi="Lucida Sans Unicode" w:cs="Lucida Sans Unicode"/>
          <w:rtl/>
        </w:rPr>
        <w:t xml:space="preserve">"שאין ראוי למנות כל מה שלמדים באחת משלש עשרה מדות שהתורה נדרשת בהן או בריבוי". </w:t>
      </w:r>
    </w:p>
    <w:p w:rsidR="00E4350D" w:rsidRPr="00E4350D" w:rsidRDefault="00DF14BF" w:rsidP="00F43B79">
      <w:pPr>
        <w:pStyle w:val="a7"/>
        <w:numPr>
          <w:ilvl w:val="0"/>
          <w:numId w:val="34"/>
        </w:numPr>
        <w:spacing w:line="360" w:lineRule="auto"/>
        <w:jc w:val="both"/>
        <w:rPr>
          <w:rFonts w:ascii="David" w:hAnsi="David" w:cs="David"/>
          <w:sz w:val="24"/>
          <w:szCs w:val="24"/>
          <w:rtl/>
        </w:rPr>
      </w:pPr>
      <w:r w:rsidRPr="00E4350D">
        <w:rPr>
          <w:rFonts w:ascii="David" w:hAnsi="David" w:cs="David" w:hint="cs"/>
          <w:b/>
          <w:bCs/>
          <w:sz w:val="24"/>
          <w:szCs w:val="24"/>
          <w:u w:val="single"/>
          <w:rtl/>
        </w:rPr>
        <w:t>הכלל</w:t>
      </w:r>
      <w:r w:rsidR="00A965F4" w:rsidRPr="00E4350D">
        <w:rPr>
          <w:rFonts w:ascii="David" w:hAnsi="David" w:cs="David" w:hint="cs"/>
          <w:b/>
          <w:bCs/>
          <w:sz w:val="24"/>
          <w:szCs w:val="24"/>
          <w:u w:val="single"/>
          <w:rtl/>
        </w:rPr>
        <w:t xml:space="preserve"> (שרש)</w:t>
      </w:r>
      <w:r w:rsidRPr="00E4350D">
        <w:rPr>
          <w:rFonts w:ascii="David" w:hAnsi="David" w:cs="David" w:hint="cs"/>
          <w:b/>
          <w:bCs/>
          <w:sz w:val="24"/>
          <w:szCs w:val="24"/>
          <w:u w:val="single"/>
          <w:rtl/>
        </w:rPr>
        <w:t xml:space="preserve"> הראשון</w:t>
      </w:r>
      <w:r w:rsidRPr="00E4350D">
        <w:rPr>
          <w:rFonts w:ascii="David" w:hAnsi="David" w:cs="David" w:hint="cs"/>
          <w:b/>
          <w:bCs/>
          <w:sz w:val="24"/>
          <w:szCs w:val="24"/>
          <w:rtl/>
        </w:rPr>
        <w:t xml:space="preserve"> למניין המצוות</w:t>
      </w:r>
      <w:r w:rsidRPr="00E4350D">
        <w:rPr>
          <w:rFonts w:ascii="David" w:hAnsi="David" w:cs="David" w:hint="cs"/>
          <w:sz w:val="24"/>
          <w:szCs w:val="24"/>
          <w:rtl/>
        </w:rPr>
        <w:t xml:space="preserve"> שמונה הרמב"ם </w:t>
      </w:r>
      <w:r w:rsidRPr="00E4350D">
        <w:rPr>
          <w:rFonts w:ascii="David" w:hAnsi="David" w:cs="David"/>
          <w:sz w:val="24"/>
          <w:szCs w:val="24"/>
          <w:rtl/>
        </w:rPr>
        <w:t>–</w:t>
      </w:r>
      <w:r w:rsidRPr="00E4350D">
        <w:rPr>
          <w:rFonts w:ascii="David" w:hAnsi="David" w:cs="David" w:hint="cs"/>
          <w:sz w:val="24"/>
          <w:szCs w:val="24"/>
          <w:rtl/>
        </w:rPr>
        <w:t xml:space="preserve"> מצוות </w:t>
      </w:r>
      <w:r w:rsidRPr="00E4350D">
        <w:rPr>
          <w:rFonts w:ascii="David" w:hAnsi="David" w:cs="David" w:hint="cs"/>
          <w:b/>
          <w:bCs/>
          <w:sz w:val="24"/>
          <w:szCs w:val="24"/>
          <w:rtl/>
        </w:rPr>
        <w:t>שכתובת רק בתורה</w:t>
      </w:r>
      <w:r w:rsidRPr="00E4350D">
        <w:rPr>
          <w:rFonts w:ascii="David" w:hAnsi="David" w:cs="David" w:hint="cs"/>
          <w:sz w:val="24"/>
          <w:szCs w:val="24"/>
          <w:rtl/>
        </w:rPr>
        <w:t xml:space="preserve"> ולא מה שניתן ע"י חכמים</w:t>
      </w:r>
      <w:r w:rsidR="00A965F4" w:rsidRPr="00E4350D">
        <w:rPr>
          <w:rFonts w:ascii="David" w:hAnsi="David" w:cs="David" w:hint="cs"/>
          <w:sz w:val="24"/>
          <w:szCs w:val="24"/>
          <w:rtl/>
        </w:rPr>
        <w:t>.</w:t>
      </w:r>
      <w:r w:rsidR="005D1156" w:rsidRPr="005D1156">
        <w:rPr>
          <w:rFonts w:ascii="Lucida Sans Unicode" w:hAnsi="Lucida Sans Unicode" w:cs="Lucida Sans Unicode"/>
          <w:b/>
          <w:bCs/>
          <w:noProof/>
          <w:color w:val="1F497D" w:themeColor="text2"/>
          <w:u w:val="thick"/>
          <w:rtl/>
        </w:rPr>
        <w:t xml:space="preserve"> </w:t>
      </w:r>
    </w:p>
    <w:p w:rsidR="00E4350D" w:rsidRDefault="00A965F4" w:rsidP="00F43B79">
      <w:pPr>
        <w:pStyle w:val="a7"/>
        <w:numPr>
          <w:ilvl w:val="0"/>
          <w:numId w:val="34"/>
        </w:numPr>
        <w:spacing w:line="360" w:lineRule="auto"/>
        <w:jc w:val="both"/>
        <w:rPr>
          <w:rFonts w:ascii="David" w:hAnsi="David" w:cs="David"/>
          <w:sz w:val="24"/>
          <w:szCs w:val="24"/>
        </w:rPr>
      </w:pPr>
      <w:r w:rsidRPr="00E4350D">
        <w:rPr>
          <w:rFonts w:ascii="David" w:hAnsi="David" w:cs="David" w:hint="cs"/>
          <w:b/>
          <w:bCs/>
          <w:sz w:val="24"/>
          <w:szCs w:val="24"/>
          <w:rtl/>
        </w:rPr>
        <w:t xml:space="preserve"> </w:t>
      </w:r>
      <w:r w:rsidRPr="00E4350D">
        <w:rPr>
          <w:rFonts w:ascii="David" w:hAnsi="David" w:cs="David" w:hint="cs"/>
          <w:b/>
          <w:bCs/>
          <w:sz w:val="24"/>
          <w:szCs w:val="24"/>
          <w:u w:val="single"/>
          <w:rtl/>
        </w:rPr>
        <w:t>הכלל (שרש) השני</w:t>
      </w:r>
      <w:r w:rsidRPr="00E4350D">
        <w:rPr>
          <w:rFonts w:ascii="David" w:hAnsi="David" w:cs="David" w:hint="cs"/>
          <w:b/>
          <w:bCs/>
          <w:sz w:val="24"/>
          <w:szCs w:val="24"/>
          <w:rtl/>
        </w:rPr>
        <w:t xml:space="preserve"> :</w:t>
      </w:r>
      <w:r w:rsidRPr="00E4350D">
        <w:rPr>
          <w:rFonts w:ascii="David" w:hAnsi="David" w:cs="David" w:hint="cs"/>
          <w:sz w:val="24"/>
          <w:szCs w:val="24"/>
          <w:rtl/>
        </w:rPr>
        <w:t xml:space="preserve"> </w:t>
      </w:r>
      <w:r w:rsidRPr="00E4350D">
        <w:rPr>
          <w:rFonts w:ascii="David" w:hAnsi="David" w:cs="David" w:hint="cs"/>
          <w:b/>
          <w:bCs/>
          <w:sz w:val="24"/>
          <w:szCs w:val="24"/>
          <w:rtl/>
        </w:rPr>
        <w:t>לא כל הלכה שנלמדת באמצעות מדרש פסוקי התורה</w:t>
      </w:r>
      <w:r w:rsidRPr="00E4350D">
        <w:rPr>
          <w:rFonts w:ascii="David" w:hAnsi="David" w:cs="David" w:hint="cs"/>
          <w:sz w:val="24"/>
          <w:szCs w:val="24"/>
          <w:rtl/>
        </w:rPr>
        <w:t xml:space="preserve"> (י"ג מידות) צריך למנות בתרי"ג מצוות. </w:t>
      </w:r>
    </w:p>
    <w:p w:rsidR="00A965F4" w:rsidRPr="00E4350D" w:rsidRDefault="00A965F4" w:rsidP="00E4350D">
      <w:pPr>
        <w:spacing w:line="360" w:lineRule="auto"/>
        <w:jc w:val="both"/>
        <w:rPr>
          <w:rFonts w:ascii="David" w:hAnsi="David" w:cs="David"/>
          <w:sz w:val="24"/>
          <w:szCs w:val="24"/>
          <w:rtl/>
        </w:rPr>
      </w:pPr>
      <w:r w:rsidRPr="00E4350D">
        <w:rPr>
          <w:rFonts w:ascii="Lucida Sans Unicode" w:hAnsi="Lucida Sans Unicode" w:cs="Lucida Sans Unicode"/>
          <w:b/>
          <w:bCs/>
          <w:u w:val="single"/>
          <w:rtl/>
        </w:rPr>
        <w:lastRenderedPageBreak/>
        <w:t>הרמב"ם</w:t>
      </w:r>
      <w:r w:rsidRPr="00E4350D">
        <w:rPr>
          <w:rFonts w:ascii="David" w:hAnsi="David" w:cs="David" w:hint="cs"/>
          <w:b/>
          <w:bCs/>
          <w:sz w:val="24"/>
          <w:szCs w:val="24"/>
          <w:rtl/>
        </w:rPr>
        <w:t xml:space="preserve"> קובע שהלכה שנלמדה ע"י מדרש (וכו') אינה דין תורה אלא אם כן חכמים ציינו אחרת.</w:t>
      </w:r>
    </w:p>
    <w:p w:rsidR="00422D14" w:rsidRDefault="00DF14BF" w:rsidP="00422D14">
      <w:pPr>
        <w:spacing w:line="360" w:lineRule="auto"/>
        <w:jc w:val="both"/>
        <w:rPr>
          <w:rFonts w:ascii="David" w:hAnsi="David" w:cs="David"/>
          <w:b/>
          <w:bCs/>
          <w:sz w:val="24"/>
          <w:szCs w:val="24"/>
          <w:rtl/>
        </w:rPr>
      </w:pPr>
      <w:r w:rsidRPr="00E4350D">
        <w:rPr>
          <w:rFonts w:ascii="Lucida Sans Unicode" w:hAnsi="Lucida Sans Unicode" w:cs="Lucida Sans Unicode"/>
          <w:b/>
          <w:bCs/>
          <w:u w:val="single"/>
          <w:rtl/>
        </w:rPr>
        <w:t>הרמב"ן (השגות על ספר המצוות)</w:t>
      </w:r>
      <w:r w:rsidRPr="00E4350D">
        <w:rPr>
          <w:rFonts w:ascii="David" w:hAnsi="David" w:cs="David" w:hint="cs"/>
          <w:b/>
          <w:bCs/>
          <w:sz w:val="24"/>
          <w:szCs w:val="24"/>
          <w:rtl/>
        </w:rPr>
        <w:t xml:space="preserve"> : </w:t>
      </w:r>
      <w:r w:rsidR="00A965F4" w:rsidRPr="00E4350D">
        <w:rPr>
          <w:rFonts w:ascii="David" w:hAnsi="David" w:cs="David" w:hint="cs"/>
          <w:b/>
          <w:bCs/>
          <w:sz w:val="24"/>
          <w:szCs w:val="24"/>
          <w:rtl/>
        </w:rPr>
        <w:t>חושב הפוך מהרמב"ם לעניין הלכות הנלמדות ממדרשים</w:t>
      </w:r>
      <w:r w:rsidR="00A965F4" w:rsidRPr="00E4350D">
        <w:rPr>
          <w:rFonts w:ascii="David" w:hAnsi="David" w:cs="David"/>
          <w:b/>
          <w:bCs/>
          <w:sz w:val="24"/>
          <w:szCs w:val="24"/>
          <w:rtl/>
        </w:rPr>
        <w:t>–</w:t>
      </w:r>
      <w:r w:rsidR="00A965F4" w:rsidRPr="00E4350D">
        <w:rPr>
          <w:rFonts w:ascii="David" w:hAnsi="David" w:cs="David" w:hint="cs"/>
          <w:b/>
          <w:bCs/>
          <w:sz w:val="24"/>
          <w:szCs w:val="24"/>
          <w:rtl/>
        </w:rPr>
        <w:t xml:space="preserve"> הלכה שנלמדה ע"י מדרש תורה היא דין תורה ולכן נכנסת למניין המצוות. </w:t>
      </w:r>
    </w:p>
    <w:p w:rsidR="00A965F4" w:rsidRPr="00422D14" w:rsidRDefault="00A965F4" w:rsidP="00422D14">
      <w:pPr>
        <w:spacing w:line="360" w:lineRule="auto"/>
        <w:jc w:val="both"/>
        <w:rPr>
          <w:rFonts w:ascii="David" w:hAnsi="David" w:cs="David"/>
          <w:b/>
          <w:bCs/>
          <w:sz w:val="24"/>
          <w:szCs w:val="24"/>
          <w:rtl/>
        </w:rPr>
      </w:pPr>
      <w:r w:rsidRPr="00422D14">
        <w:rPr>
          <w:rFonts w:ascii="David" w:hAnsi="David" w:cs="David"/>
          <w:b/>
          <w:bCs/>
          <w:color w:val="632423" w:themeColor="accent2" w:themeShade="80"/>
          <w:sz w:val="26"/>
          <w:szCs w:val="26"/>
          <w:u w:val="single"/>
          <w:rtl/>
        </w:rPr>
        <w:t xml:space="preserve">סמכות החכמים : </w:t>
      </w:r>
    </w:p>
    <w:p w:rsidR="00A965F4" w:rsidRPr="00275C7D" w:rsidRDefault="00A965F4" w:rsidP="00A965F4">
      <w:pPr>
        <w:pStyle w:val="a7"/>
        <w:numPr>
          <w:ilvl w:val="0"/>
          <w:numId w:val="4"/>
        </w:numPr>
        <w:spacing w:line="360" w:lineRule="auto"/>
        <w:jc w:val="both"/>
        <w:rPr>
          <w:rFonts w:ascii="David" w:hAnsi="David" w:cs="David"/>
          <w:b/>
          <w:bCs/>
          <w:sz w:val="24"/>
          <w:szCs w:val="24"/>
        </w:rPr>
      </w:pPr>
      <w:r w:rsidRPr="00275C7D">
        <w:rPr>
          <w:rFonts w:ascii="David" w:hAnsi="David" w:cs="David" w:hint="cs"/>
          <w:b/>
          <w:bCs/>
          <w:sz w:val="24"/>
          <w:szCs w:val="24"/>
          <w:rtl/>
        </w:rPr>
        <w:t>החכמים כמעבירי המסורת / פרשנים / מכריעים במחלוקת.</w:t>
      </w:r>
    </w:p>
    <w:p w:rsidR="00E4350D" w:rsidRPr="00E4350D" w:rsidRDefault="008236E6" w:rsidP="00E4350D">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83840" behindDoc="1" locked="0" layoutInCell="1" allowOverlap="1" wp14:anchorId="7BBB1F08" wp14:editId="54A275BC">
                <wp:simplePos x="0" y="0"/>
                <wp:positionH relativeFrom="column">
                  <wp:posOffset>-90805</wp:posOffset>
                </wp:positionH>
                <wp:positionV relativeFrom="paragraph">
                  <wp:posOffset>330200</wp:posOffset>
                </wp:positionV>
                <wp:extent cx="6022975" cy="390525"/>
                <wp:effectExtent l="0" t="0" r="15875" b="28575"/>
                <wp:wrapNone/>
                <wp:docPr id="18" name="מלבן 18"/>
                <wp:cNvGraphicFramePr/>
                <a:graphic xmlns:a="http://schemas.openxmlformats.org/drawingml/2006/main">
                  <a:graphicData uri="http://schemas.microsoft.com/office/word/2010/wordprocessingShape">
                    <wps:wsp>
                      <wps:cNvSpPr/>
                      <wps:spPr>
                        <a:xfrm>
                          <a:off x="0" y="0"/>
                          <a:ext cx="6022975" cy="3905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BA601" id="מלבן 18" o:spid="_x0000_s1026" style="position:absolute;left:0;text-align:left;margin-left:-7.15pt;margin-top:26pt;width:474.25pt;height:3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" fillcolor="white [3201]" strokecolor="#4f81bd [3204]" strokeweight="2pt"/>
            </w:pict>
          </mc:Fallback>
        </mc:AlternateContent>
      </w:r>
      <w:r w:rsidR="00A965F4" w:rsidRPr="00E4350D">
        <w:rPr>
          <w:rFonts w:ascii="David" w:hAnsi="David" w:cs="David" w:hint="cs"/>
          <w:b/>
          <w:bCs/>
          <w:sz w:val="24"/>
          <w:szCs w:val="24"/>
          <w:rtl/>
        </w:rPr>
        <w:t>מהיכן נובעת הסמכות של החכמים ?</w:t>
      </w:r>
    </w:p>
    <w:p w:rsidR="00A965F4" w:rsidRPr="00E4350D" w:rsidRDefault="00E4350D" w:rsidP="00E4350D">
      <w:pPr>
        <w:spacing w:line="360" w:lineRule="auto"/>
        <w:jc w:val="both"/>
        <w:rPr>
          <w:rFonts w:ascii="Lucida Sans Unicode" w:hAnsi="Lucida Sans Unicode" w:cs="Lucida Sans Unicode"/>
          <w:b/>
          <w:bCs/>
        </w:rPr>
      </w:pPr>
      <w:r w:rsidRPr="00E4350D">
        <w:rPr>
          <w:rFonts w:ascii="Lucida Sans Unicode" w:eastAsia="Times New Roman" w:hAnsi="Lucida Sans Unicode" w:cs="Lucida Sans Unicode" w:hint="cs"/>
          <w:b/>
          <w:bCs/>
          <w:color w:val="548DD4" w:themeColor="text2" w:themeTint="99"/>
          <w:u w:val="thick"/>
          <w:rtl/>
        </w:rPr>
        <w:t>חומש דברים</w:t>
      </w:r>
      <w:r>
        <w:rPr>
          <w:rFonts w:ascii="Lucida Sans Unicode" w:hAnsi="Lucida Sans Unicode" w:cs="Lucida Sans Unicode" w:hint="cs"/>
          <w:b/>
          <w:bCs/>
          <w:rtl/>
        </w:rPr>
        <w:t>:</w:t>
      </w:r>
      <w:r w:rsidR="00A965F4" w:rsidRPr="00E4350D">
        <w:rPr>
          <w:rFonts w:ascii="Lucida Sans Unicode" w:hAnsi="Lucida Sans Unicode" w:cs="Lucida Sans Unicode" w:hint="cs"/>
          <w:b/>
          <w:bCs/>
          <w:rtl/>
        </w:rPr>
        <w:t xml:space="preserve"> </w:t>
      </w:r>
      <w:r>
        <w:rPr>
          <w:rFonts w:ascii="Lucida Sans Unicode" w:hAnsi="Lucida Sans Unicode" w:cs="Lucida Sans Unicode" w:hint="cs"/>
          <w:b/>
          <w:bCs/>
          <w:rtl/>
        </w:rPr>
        <w:t>"</w:t>
      </w:r>
      <w:r w:rsidR="00A965F4" w:rsidRPr="00E4350D">
        <w:rPr>
          <w:rFonts w:ascii="Lucida Sans Unicode" w:hAnsi="Lucida Sans Unicode" w:cs="Lucida Sans Unicode" w:hint="cs"/>
          <w:b/>
          <w:bCs/>
          <w:rtl/>
        </w:rPr>
        <w:t xml:space="preserve">כי יפלא ממך דבר למשפט בין דם לדם בין דין לדין בין נגע לגנע..." </w:t>
      </w:r>
    </w:p>
    <w:p w:rsidR="00A965F4" w:rsidRPr="00E4350D" w:rsidRDefault="008236E6" w:rsidP="008236E6">
      <w:pPr>
        <w:spacing w:line="360" w:lineRule="auto"/>
        <w:jc w:val="both"/>
        <w:rPr>
          <w:rFonts w:ascii="David" w:hAnsi="David" w:cs="David"/>
          <w:sz w:val="24"/>
          <w:szCs w:val="24"/>
          <w:rtl/>
        </w:rPr>
      </w:pPr>
      <w:r>
        <w:rPr>
          <w:rFonts w:ascii="David" w:hAnsi="David" w:cs="David" w:hint="cs"/>
          <w:b/>
          <w:bCs/>
          <w:sz w:val="24"/>
          <w:szCs w:val="24"/>
          <w:rtl/>
        </w:rPr>
        <w:t>דבר שנפלא מעינייך, כלומר</w:t>
      </w:r>
      <w:r w:rsidR="00A965F4" w:rsidRPr="00E4350D">
        <w:rPr>
          <w:rFonts w:ascii="David" w:hAnsi="David" w:cs="David" w:hint="cs"/>
          <w:b/>
          <w:bCs/>
          <w:sz w:val="24"/>
          <w:szCs w:val="24"/>
          <w:rtl/>
        </w:rPr>
        <w:t xml:space="preserve"> דבר שאתה לא יודע</w:t>
      </w:r>
      <w:r w:rsidR="00A965F4" w:rsidRPr="00E4350D">
        <w:rPr>
          <w:rFonts w:ascii="David" w:hAnsi="David" w:cs="David" w:hint="cs"/>
          <w:sz w:val="24"/>
          <w:szCs w:val="24"/>
          <w:rtl/>
        </w:rPr>
        <w:t xml:space="preserve">. </w:t>
      </w:r>
      <w:r w:rsidR="00E4350D">
        <w:rPr>
          <w:rFonts w:ascii="David" w:hAnsi="David" w:cs="David" w:hint="cs"/>
          <w:sz w:val="24"/>
          <w:szCs w:val="24"/>
          <w:rtl/>
        </w:rPr>
        <w:t xml:space="preserve">כאשר לאדם יש שאלה שהוא לא יודע את תשובתה </w:t>
      </w:r>
      <w:r w:rsidR="00A965F4" w:rsidRPr="00E4350D">
        <w:rPr>
          <w:rFonts w:ascii="David" w:hAnsi="David" w:cs="David"/>
          <w:sz w:val="24"/>
          <w:szCs w:val="24"/>
          <w:rtl/>
        </w:rPr>
        <w:t>–</w:t>
      </w:r>
      <w:r w:rsidR="00A965F4" w:rsidRPr="00E4350D">
        <w:rPr>
          <w:rFonts w:ascii="David" w:hAnsi="David" w:cs="David" w:hint="cs"/>
          <w:sz w:val="24"/>
          <w:szCs w:val="24"/>
          <w:rtl/>
        </w:rPr>
        <w:t xml:space="preserve"> </w:t>
      </w:r>
      <w:r w:rsidR="00E4350D">
        <w:rPr>
          <w:rFonts w:ascii="David" w:hAnsi="David" w:cs="David" w:hint="cs"/>
          <w:sz w:val="24"/>
          <w:szCs w:val="24"/>
          <w:rtl/>
        </w:rPr>
        <w:t>עליו</w:t>
      </w:r>
      <w:r w:rsidR="00A965F4" w:rsidRPr="00E4350D">
        <w:rPr>
          <w:rFonts w:ascii="David" w:hAnsi="David" w:cs="David" w:hint="cs"/>
          <w:sz w:val="24"/>
          <w:szCs w:val="24"/>
          <w:rtl/>
        </w:rPr>
        <w:t xml:space="preserve"> </w:t>
      </w:r>
      <w:r w:rsidR="00A965F4" w:rsidRPr="00E4350D">
        <w:rPr>
          <w:rFonts w:ascii="David" w:hAnsi="David" w:cs="David" w:hint="cs"/>
          <w:b/>
          <w:bCs/>
          <w:sz w:val="24"/>
          <w:szCs w:val="24"/>
          <w:rtl/>
        </w:rPr>
        <w:t>לפנות לבית המקדש</w:t>
      </w:r>
      <w:r w:rsidR="00A965F4" w:rsidRPr="00E4350D">
        <w:rPr>
          <w:rFonts w:ascii="David" w:hAnsi="David" w:cs="David" w:hint="cs"/>
          <w:sz w:val="24"/>
          <w:szCs w:val="24"/>
          <w:rtl/>
        </w:rPr>
        <w:t xml:space="preserve"> בהם נמצאים החכמים ולשאול אותם (לדרוש את התשובה) </w:t>
      </w:r>
      <w:r w:rsidR="00A965F4" w:rsidRPr="00E4350D">
        <w:rPr>
          <w:rFonts w:ascii="David" w:hAnsi="David" w:cs="David"/>
          <w:sz w:val="24"/>
          <w:szCs w:val="24"/>
          <w:rtl/>
        </w:rPr>
        <w:t>–</w:t>
      </w:r>
      <w:r w:rsidR="00A965F4" w:rsidRPr="00E4350D">
        <w:rPr>
          <w:rFonts w:ascii="David" w:hAnsi="David" w:cs="David" w:hint="cs"/>
          <w:sz w:val="24"/>
          <w:szCs w:val="24"/>
          <w:rtl/>
        </w:rPr>
        <w:t xml:space="preserve"> והם יתנו את התשובה איך להתנהג, וכך על הפרט להתנהג, </w:t>
      </w:r>
      <w:r>
        <w:rPr>
          <w:rFonts w:ascii="David" w:hAnsi="David" w:cs="David" w:hint="cs"/>
          <w:b/>
          <w:bCs/>
          <w:sz w:val="24"/>
          <w:szCs w:val="24"/>
          <w:rtl/>
        </w:rPr>
        <w:t>אין</w:t>
      </w:r>
      <w:r w:rsidR="00A965F4" w:rsidRPr="00E4350D">
        <w:rPr>
          <w:rFonts w:ascii="David" w:hAnsi="David" w:cs="David" w:hint="cs"/>
          <w:b/>
          <w:bCs/>
          <w:sz w:val="24"/>
          <w:szCs w:val="24"/>
          <w:rtl/>
        </w:rPr>
        <w:t xml:space="preserve"> לסור ממה שהם אמרו ימין או שמאל.</w:t>
      </w:r>
      <w:r w:rsidR="00A965F4" w:rsidRPr="00E4350D">
        <w:rPr>
          <w:rFonts w:ascii="David" w:hAnsi="David" w:cs="David" w:hint="cs"/>
          <w:sz w:val="24"/>
          <w:szCs w:val="24"/>
          <w:rtl/>
        </w:rPr>
        <w:t xml:space="preserve"> מי שלא יציית לדברי חכמים בזדון (ע"פ חכמים </w:t>
      </w:r>
      <w:r w:rsidR="00A965F4" w:rsidRPr="00E4350D">
        <w:rPr>
          <w:rFonts w:ascii="David" w:hAnsi="David" w:cs="David"/>
          <w:sz w:val="24"/>
          <w:szCs w:val="24"/>
          <w:rtl/>
        </w:rPr>
        <w:t>–</w:t>
      </w:r>
      <w:r w:rsidR="00A965F4" w:rsidRPr="00E4350D">
        <w:rPr>
          <w:rFonts w:ascii="David" w:hAnsi="David" w:cs="David" w:hint="cs"/>
          <w:sz w:val="24"/>
          <w:szCs w:val="24"/>
          <w:rtl/>
        </w:rPr>
        <w:t xml:space="preserve"> </w:t>
      </w:r>
      <w:r w:rsidR="00A965F4" w:rsidRPr="008236E6">
        <w:rPr>
          <w:rFonts w:ascii="David" w:hAnsi="David" w:cs="David" w:hint="cs"/>
          <w:b/>
          <w:bCs/>
          <w:sz w:val="24"/>
          <w:szCs w:val="24"/>
          <w:rtl/>
        </w:rPr>
        <w:t>זקן ממרא</w:t>
      </w:r>
      <w:r w:rsidR="00A965F4" w:rsidRPr="00E4350D">
        <w:rPr>
          <w:rFonts w:ascii="David" w:hAnsi="David" w:cs="David" w:hint="cs"/>
          <w:sz w:val="24"/>
          <w:szCs w:val="24"/>
          <w:rtl/>
        </w:rPr>
        <w:t>,</w:t>
      </w:r>
      <w:r w:rsidR="00E4350D">
        <w:rPr>
          <w:rFonts w:ascii="David" w:hAnsi="David" w:cs="David" w:hint="cs"/>
          <w:sz w:val="24"/>
          <w:szCs w:val="24"/>
          <w:rtl/>
        </w:rPr>
        <w:t xml:space="preserve"> הוא</w:t>
      </w:r>
      <w:r w:rsidR="00A965F4" w:rsidRPr="00E4350D">
        <w:rPr>
          <w:rFonts w:ascii="David" w:hAnsi="David" w:cs="David" w:hint="cs"/>
          <w:sz w:val="24"/>
          <w:szCs w:val="24"/>
          <w:rtl/>
        </w:rPr>
        <w:t xml:space="preserve"> תלמיד חכם מהסנהדרין שדעתו מיעוט, והוא מורה לאחרים להתנהג לפי דעתו)</w:t>
      </w:r>
      <w:r w:rsidR="00A965F4" w:rsidRPr="00E4350D">
        <w:rPr>
          <w:rFonts w:ascii="David" w:hAnsi="David" w:cs="David"/>
          <w:sz w:val="24"/>
          <w:szCs w:val="24"/>
          <w:rtl/>
        </w:rPr>
        <w:t>–</w:t>
      </w:r>
      <w:r w:rsidR="00A965F4" w:rsidRPr="00E4350D">
        <w:rPr>
          <w:rFonts w:ascii="David" w:hAnsi="David" w:cs="David" w:hint="cs"/>
          <w:sz w:val="24"/>
          <w:szCs w:val="24"/>
          <w:rtl/>
        </w:rPr>
        <w:t xml:space="preserve"> דינו </w:t>
      </w:r>
      <w:r w:rsidR="00F82926" w:rsidRPr="00E4350D">
        <w:rPr>
          <w:rFonts w:ascii="David" w:hAnsi="David" w:cs="David" w:hint="cs"/>
          <w:sz w:val="24"/>
          <w:szCs w:val="24"/>
          <w:rtl/>
        </w:rPr>
        <w:t xml:space="preserve">מוות, כדי שכולם יראו ויראו. </w:t>
      </w:r>
    </w:p>
    <w:p w:rsidR="00CA56F1" w:rsidRPr="00E4350D" w:rsidRDefault="005D1156" w:rsidP="00E4350D">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85888" behindDoc="1" locked="0" layoutInCell="1" allowOverlap="1" wp14:anchorId="47E1B5C3" wp14:editId="3906D5A1">
                <wp:simplePos x="0" y="0"/>
                <wp:positionH relativeFrom="column">
                  <wp:posOffset>1951990</wp:posOffset>
                </wp:positionH>
                <wp:positionV relativeFrom="paragraph">
                  <wp:posOffset>283845</wp:posOffset>
                </wp:positionV>
                <wp:extent cx="3864634" cy="379238"/>
                <wp:effectExtent l="0" t="0" r="21590" b="20955"/>
                <wp:wrapNone/>
                <wp:docPr id="19" name="מלבן 19"/>
                <wp:cNvGraphicFramePr/>
                <a:graphic xmlns:a="http://schemas.openxmlformats.org/drawingml/2006/main">
                  <a:graphicData uri="http://schemas.microsoft.com/office/word/2010/wordprocessingShape">
                    <wps:wsp>
                      <wps:cNvSpPr/>
                      <wps:spPr>
                        <a:xfrm>
                          <a:off x="0" y="0"/>
                          <a:ext cx="3864634" cy="379238"/>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A493" id="מלבן 19" o:spid="_x0000_s1026" style="position:absolute;left:0;text-align:left;margin-left:153.7pt;margin-top:22.35pt;width:304.3pt;height:29.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" fillcolor="white [3201]" strokecolor="#4f81bd [3204]" strokeweight="2pt"/>
            </w:pict>
          </mc:Fallback>
        </mc:AlternateContent>
      </w:r>
      <w:r w:rsidR="00E4350D" w:rsidRPr="00E4350D">
        <w:rPr>
          <w:rFonts w:ascii="David" w:hAnsi="David" w:cs="David" w:hint="cs"/>
          <w:b/>
          <w:bCs/>
          <w:sz w:val="24"/>
          <w:szCs w:val="24"/>
          <w:rtl/>
        </w:rPr>
        <w:t>היקפה של חובת הציות :</w:t>
      </w:r>
    </w:p>
    <w:p w:rsidR="00F82926" w:rsidRPr="00E4350D" w:rsidRDefault="00F82926" w:rsidP="00E4350D">
      <w:pPr>
        <w:spacing w:line="360" w:lineRule="auto"/>
        <w:jc w:val="both"/>
        <w:rPr>
          <w:rFonts w:ascii="David" w:hAnsi="David" w:cs="David"/>
          <w:sz w:val="24"/>
          <w:szCs w:val="24"/>
        </w:rPr>
      </w:pPr>
      <w:r w:rsidRPr="00E4350D">
        <w:rPr>
          <w:rFonts w:ascii="Lucida Sans Unicode" w:eastAsia="Times New Roman" w:hAnsi="Lucida Sans Unicode" w:cs="Lucida Sans Unicode" w:hint="cs"/>
          <w:b/>
          <w:bCs/>
          <w:color w:val="548DD4" w:themeColor="text2" w:themeTint="99"/>
          <w:u w:val="thick"/>
          <w:rtl/>
        </w:rPr>
        <w:t>הסברו של רש"</w:t>
      </w:r>
      <w:r w:rsidRPr="00E4350D">
        <w:rPr>
          <w:rFonts w:ascii="Lucida Sans Unicode" w:eastAsia="Times New Roman" w:hAnsi="Lucida Sans Unicode" w:cs="Lucida Sans Unicode"/>
          <w:b/>
          <w:bCs/>
          <w:color w:val="548DD4" w:themeColor="text2" w:themeTint="99"/>
          <w:u w:val="thick"/>
          <w:rtl/>
        </w:rPr>
        <w:t>י</w:t>
      </w:r>
      <w:r w:rsidRPr="00E4350D">
        <w:rPr>
          <w:rFonts w:ascii="Lucida Sans Unicode" w:hAnsi="Lucida Sans Unicode" w:cs="Lucida Sans Unicode"/>
          <w:rtl/>
        </w:rPr>
        <w:t xml:space="preserve"> – "לא תסור מדבר אשר יגידו לך ימין ושמאל" –</w:t>
      </w:r>
      <w:r w:rsidRPr="00E4350D">
        <w:rPr>
          <w:rFonts w:ascii="David" w:hAnsi="David" w:cs="David" w:hint="cs"/>
          <w:sz w:val="24"/>
          <w:szCs w:val="24"/>
          <w:rtl/>
        </w:rPr>
        <w:t xml:space="preserve"> </w:t>
      </w:r>
      <w:r w:rsidRPr="00E4350D">
        <w:rPr>
          <w:rFonts w:ascii="David" w:hAnsi="David" w:cs="David" w:hint="cs"/>
          <w:b/>
          <w:bCs/>
          <w:sz w:val="24"/>
          <w:szCs w:val="24"/>
          <w:rtl/>
        </w:rPr>
        <w:t xml:space="preserve">אפילו אומר לך ששמאל הוא ימין וימין הוא שמאל </w:t>
      </w:r>
      <w:r w:rsidRPr="00E4350D">
        <w:rPr>
          <w:rFonts w:ascii="David" w:hAnsi="David" w:cs="David"/>
          <w:b/>
          <w:bCs/>
          <w:sz w:val="24"/>
          <w:szCs w:val="24"/>
          <w:rtl/>
        </w:rPr>
        <w:t>–</w:t>
      </w:r>
      <w:r w:rsidRPr="00E4350D">
        <w:rPr>
          <w:rFonts w:ascii="David" w:hAnsi="David" w:cs="David" w:hint="cs"/>
          <w:b/>
          <w:bCs/>
          <w:sz w:val="24"/>
          <w:szCs w:val="24"/>
          <w:rtl/>
        </w:rPr>
        <w:t xml:space="preserve"> חובה עליך להקשיב לדבריו,</w:t>
      </w:r>
      <w:r w:rsidRPr="00E4350D">
        <w:rPr>
          <w:rFonts w:ascii="David" w:hAnsi="David" w:cs="David" w:hint="cs"/>
          <w:sz w:val="24"/>
          <w:szCs w:val="24"/>
          <w:rtl/>
        </w:rPr>
        <w:t xml:space="preserve"> אפילו אם הפרט בטוח שהוא צודק (ההנחה של חכמים היא שבתורה אין מילים שנכתבות בלי שיש לדרוש אותן, ולכן רש"י ד</w:t>
      </w:r>
      <w:r w:rsidR="00E4350D">
        <w:rPr>
          <w:rFonts w:ascii="David" w:hAnsi="David" w:cs="David" w:hint="cs"/>
          <w:sz w:val="24"/>
          <w:szCs w:val="24"/>
          <w:rtl/>
        </w:rPr>
        <w:t xml:space="preserve">רש את המילים ימין ושמאל בפסוק) - </w:t>
      </w:r>
      <w:r w:rsidRPr="00E4350D">
        <w:rPr>
          <w:rFonts w:ascii="David" w:hAnsi="David" w:cs="David" w:hint="cs"/>
          <w:sz w:val="24"/>
          <w:szCs w:val="24"/>
          <w:rtl/>
        </w:rPr>
        <w:t xml:space="preserve"> עולה מדברי רש"י שיש </w:t>
      </w:r>
      <w:r w:rsidRPr="00E4350D">
        <w:rPr>
          <w:rFonts w:ascii="David" w:hAnsi="David" w:cs="David" w:hint="cs"/>
          <w:b/>
          <w:bCs/>
          <w:sz w:val="24"/>
          <w:szCs w:val="24"/>
          <w:rtl/>
        </w:rPr>
        <w:t>חובת ציות מלאה</w:t>
      </w:r>
      <w:r w:rsidRPr="00E4350D">
        <w:rPr>
          <w:rFonts w:ascii="David" w:hAnsi="David" w:cs="David" w:hint="cs"/>
          <w:sz w:val="24"/>
          <w:szCs w:val="24"/>
          <w:rtl/>
        </w:rPr>
        <w:t xml:space="preserve"> לדברי חכמים. </w:t>
      </w:r>
    </w:p>
    <w:p w:rsidR="005C0321" w:rsidRPr="00E4350D" w:rsidRDefault="00CA56F1" w:rsidP="008236E6">
      <w:pPr>
        <w:tabs>
          <w:tab w:val="right" w:pos="8306"/>
        </w:tabs>
        <w:spacing w:line="360" w:lineRule="auto"/>
        <w:jc w:val="both"/>
        <w:rPr>
          <w:rFonts w:ascii="David" w:hAnsi="David" w:cs="David"/>
          <w:b/>
          <w:bCs/>
          <w:sz w:val="24"/>
          <w:szCs w:val="24"/>
          <w:u w:val="single"/>
        </w:rPr>
      </w:pPr>
      <w:r w:rsidRPr="00E4350D">
        <w:rPr>
          <w:rFonts w:ascii="Lucida Sans Unicode" w:eastAsia="Times New Roman" w:hAnsi="Lucida Sans Unicode" w:cs="Lucida Sans Unicode" w:hint="cs"/>
          <w:b/>
          <w:bCs/>
          <w:color w:val="548DD4" w:themeColor="text2" w:themeTint="99"/>
          <w:u w:val="thick"/>
          <w:rtl/>
        </w:rPr>
        <w:t>הרמב"ן (בפירושו לספר דברים)</w:t>
      </w:r>
      <w:r w:rsidRPr="00E4350D">
        <w:rPr>
          <w:rFonts w:ascii="David" w:hAnsi="David" w:cs="David" w:hint="cs"/>
          <w:sz w:val="24"/>
          <w:szCs w:val="24"/>
          <w:rtl/>
        </w:rPr>
        <w:t xml:space="preserve"> </w:t>
      </w:r>
      <w:r w:rsidRPr="00E4350D">
        <w:rPr>
          <w:rFonts w:ascii="Lucida Sans Unicode" w:hAnsi="Lucida Sans Unicode" w:cs="Lucida Sans Unicode"/>
          <w:rtl/>
        </w:rPr>
        <w:t>– מפרש את דברי רש"י :</w:t>
      </w:r>
      <w:r w:rsidRPr="00E4350D">
        <w:rPr>
          <w:rFonts w:ascii="David" w:hAnsi="David" w:cs="David" w:hint="cs"/>
          <w:sz w:val="24"/>
          <w:szCs w:val="24"/>
          <w:rtl/>
        </w:rPr>
        <w:t xml:space="preserve"> לכאורה, יש בעייתיות עם מה שרש"י אומר מפני שבתורה כתוב </w:t>
      </w:r>
      <w:r w:rsidR="008236E6">
        <w:rPr>
          <w:rFonts w:ascii="David" w:hAnsi="David" w:cs="David" w:hint="cs"/>
          <w:sz w:val="24"/>
          <w:szCs w:val="24"/>
          <w:rtl/>
        </w:rPr>
        <w:t>שיש לפעול ע"פ התורה</w:t>
      </w:r>
      <w:r w:rsidRPr="00E4350D">
        <w:rPr>
          <w:rFonts w:ascii="David" w:hAnsi="David" w:cs="David" w:hint="cs"/>
          <w:sz w:val="24"/>
          <w:szCs w:val="24"/>
          <w:rtl/>
        </w:rPr>
        <w:t xml:space="preserve">. הרמב"ן טוען </w:t>
      </w:r>
      <w:r w:rsidRPr="00E4350D">
        <w:rPr>
          <w:rFonts w:ascii="David" w:hAnsi="David" w:cs="David" w:hint="cs"/>
          <w:b/>
          <w:bCs/>
          <w:sz w:val="24"/>
          <w:szCs w:val="24"/>
          <w:rtl/>
        </w:rPr>
        <w:t>שאפילו אם הפרט בטוח לחלוטין במה שהוא הבין בוודאות שהתורה אומרת, עליו להקשיב לדברי חכמים גם אם הם שונים ממה שהוא הבין בעצמו</w:t>
      </w:r>
      <w:r w:rsidRPr="00E4350D">
        <w:rPr>
          <w:rFonts w:ascii="David" w:hAnsi="David" w:cs="David" w:hint="cs"/>
          <w:sz w:val="24"/>
          <w:szCs w:val="24"/>
          <w:rtl/>
        </w:rPr>
        <w:t xml:space="preserve">, על הפרט לחשוב שאין הדבר שהוא עושה מפי סמכותם של דברי החכמים הוא אסור, אלא לחשוב </w:t>
      </w:r>
      <w:r w:rsidRPr="004477FE">
        <w:rPr>
          <w:rFonts w:ascii="David" w:hAnsi="David" w:cs="David" w:hint="cs"/>
          <w:b/>
          <w:bCs/>
          <w:sz w:val="24"/>
          <w:szCs w:val="24"/>
          <w:rtl/>
        </w:rPr>
        <w:t>שהוא מקיים את דברי החכמים, מפני שה' קבע שיש לציית לדברי חכמים</w:t>
      </w:r>
      <w:r w:rsidRPr="00E4350D">
        <w:rPr>
          <w:rFonts w:ascii="David" w:hAnsi="David" w:cs="David" w:hint="cs"/>
          <w:sz w:val="24"/>
          <w:szCs w:val="24"/>
          <w:rtl/>
        </w:rPr>
        <w:t xml:space="preserve">. הרמב"ן מסביר שיש צורך גדול מאוד במצווה הזו מפני שהתורה ניתנה בכתב ואם לא הייתה מצווה לציית לדברי החכמים, כשמתעוררת שאלה חדשה </w:t>
      </w:r>
      <w:r w:rsidRPr="00E4350D">
        <w:rPr>
          <w:rFonts w:ascii="David" w:hAnsi="David" w:cs="David"/>
          <w:sz w:val="24"/>
          <w:szCs w:val="24"/>
          <w:rtl/>
        </w:rPr>
        <w:t>–</w:t>
      </w:r>
      <w:r w:rsidRPr="00E4350D">
        <w:rPr>
          <w:rFonts w:ascii="David" w:hAnsi="David" w:cs="David" w:hint="cs"/>
          <w:sz w:val="24"/>
          <w:szCs w:val="24"/>
          <w:rtl/>
        </w:rPr>
        <w:t xml:space="preserve"> עלולות להיות מחלוקות, </w:t>
      </w:r>
      <w:r w:rsidRPr="004477FE">
        <w:rPr>
          <w:rFonts w:ascii="David" w:hAnsi="David" w:cs="David" w:hint="cs"/>
          <w:b/>
          <w:bCs/>
          <w:sz w:val="24"/>
          <w:szCs w:val="24"/>
          <w:rtl/>
        </w:rPr>
        <w:t>אם לא יהיה גוף מכריע עלול להתקיים מצב בו ייווצר</w:t>
      </w:r>
      <w:r w:rsidRPr="004477FE">
        <w:rPr>
          <w:rFonts w:ascii="David" w:hAnsi="David" w:cs="David" w:hint="eastAsia"/>
          <w:b/>
          <w:bCs/>
          <w:sz w:val="24"/>
          <w:szCs w:val="24"/>
          <w:rtl/>
        </w:rPr>
        <w:t>ו</w:t>
      </w:r>
      <w:r w:rsidRPr="004477FE">
        <w:rPr>
          <w:rFonts w:ascii="David" w:hAnsi="David" w:cs="David" w:hint="cs"/>
          <w:b/>
          <w:bCs/>
          <w:sz w:val="24"/>
          <w:szCs w:val="24"/>
          <w:rtl/>
        </w:rPr>
        <w:t xml:space="preserve"> כמה תורות והם יתפצל</w:t>
      </w:r>
      <w:r w:rsidRPr="00E4350D">
        <w:rPr>
          <w:rFonts w:ascii="David" w:hAnsi="David" w:cs="David" w:hint="cs"/>
          <w:sz w:val="24"/>
          <w:szCs w:val="24"/>
          <w:rtl/>
        </w:rPr>
        <w:t xml:space="preserve">. הרמב"ן בהסבר זה בעצם </w:t>
      </w:r>
      <w:r w:rsidRPr="004477FE">
        <w:rPr>
          <w:rFonts w:ascii="David" w:hAnsi="David" w:cs="David" w:hint="cs"/>
          <w:b/>
          <w:bCs/>
          <w:sz w:val="24"/>
          <w:szCs w:val="24"/>
          <w:rtl/>
        </w:rPr>
        <w:t>לא שולל אפשרות שחכמים טעו</w:t>
      </w:r>
      <w:r w:rsidR="005C0321" w:rsidRPr="00E4350D">
        <w:rPr>
          <w:rFonts w:ascii="David" w:hAnsi="David" w:cs="David" w:hint="cs"/>
          <w:sz w:val="24"/>
          <w:szCs w:val="24"/>
          <w:rtl/>
        </w:rPr>
        <w:t xml:space="preserve"> (אפילו שסביר להניח שהם לא טועים </w:t>
      </w:r>
      <w:r w:rsidR="005C0321" w:rsidRPr="00E4350D">
        <w:rPr>
          <w:rFonts w:ascii="David" w:hAnsi="David" w:cs="David"/>
          <w:sz w:val="24"/>
          <w:szCs w:val="24"/>
          <w:rtl/>
        </w:rPr>
        <w:t>–</w:t>
      </w:r>
      <w:r w:rsidR="005C0321" w:rsidRPr="00E4350D">
        <w:rPr>
          <w:rFonts w:ascii="David" w:hAnsi="David" w:cs="David" w:hint="cs"/>
          <w:sz w:val="24"/>
          <w:szCs w:val="24"/>
          <w:rtl/>
        </w:rPr>
        <w:t xml:space="preserve"> כי ה' שומר עליהם מפני הטעות </w:t>
      </w:r>
      <w:r w:rsidR="005C0321" w:rsidRPr="00E4350D">
        <w:rPr>
          <w:rFonts w:ascii="David" w:hAnsi="David" w:cs="David"/>
          <w:sz w:val="24"/>
          <w:szCs w:val="24"/>
          <w:rtl/>
        </w:rPr>
        <w:t>–</w:t>
      </w:r>
      <w:r w:rsidR="005C0321" w:rsidRPr="00E4350D">
        <w:rPr>
          <w:rFonts w:ascii="David" w:hAnsi="David" w:cs="David" w:hint="cs"/>
          <w:sz w:val="24"/>
          <w:szCs w:val="24"/>
          <w:rtl/>
        </w:rPr>
        <w:t xml:space="preserve"> ולכן סביר להניח שהם לא טועים)</w:t>
      </w:r>
      <w:r w:rsidRPr="00E4350D">
        <w:rPr>
          <w:rFonts w:ascii="David" w:hAnsi="David" w:cs="David" w:hint="cs"/>
          <w:sz w:val="24"/>
          <w:szCs w:val="24"/>
          <w:rtl/>
        </w:rPr>
        <w:t xml:space="preserve">, אבל הוא טוען </w:t>
      </w:r>
      <w:r w:rsidRPr="004477FE">
        <w:rPr>
          <w:rFonts w:ascii="David" w:hAnsi="David" w:cs="David" w:hint="cs"/>
          <w:b/>
          <w:bCs/>
          <w:sz w:val="24"/>
          <w:szCs w:val="24"/>
          <w:rtl/>
        </w:rPr>
        <w:t>שהמחיר של מספר טעויות של חכמים שווה</w:t>
      </w:r>
      <w:r w:rsidR="00D70860" w:rsidRPr="004477FE">
        <w:rPr>
          <w:rFonts w:ascii="David" w:hAnsi="David" w:cs="David" w:hint="cs"/>
          <w:b/>
          <w:bCs/>
          <w:sz w:val="24"/>
          <w:szCs w:val="24"/>
          <w:rtl/>
        </w:rPr>
        <w:t xml:space="preserve"> א</w:t>
      </w:r>
      <w:r w:rsidR="003D6AF5" w:rsidRPr="004477FE">
        <w:rPr>
          <w:rFonts w:ascii="David" w:hAnsi="David" w:cs="David" w:hint="cs"/>
          <w:b/>
          <w:bCs/>
          <w:sz w:val="24"/>
          <w:szCs w:val="24"/>
          <w:rtl/>
        </w:rPr>
        <w:t>ת מניעת ההיווצרות של כמה תורות</w:t>
      </w:r>
      <w:r w:rsidR="004477FE">
        <w:rPr>
          <w:rFonts w:ascii="David" w:hAnsi="David" w:cs="David" w:hint="cs"/>
          <w:sz w:val="24"/>
          <w:szCs w:val="24"/>
          <w:rtl/>
        </w:rPr>
        <w:t>.</w:t>
      </w:r>
    </w:p>
    <w:p w:rsidR="003D6AF5" w:rsidRPr="004477FE" w:rsidRDefault="004477FE" w:rsidP="004477FE">
      <w:pPr>
        <w:tabs>
          <w:tab w:val="right" w:pos="8306"/>
        </w:tabs>
        <w:spacing w:line="360" w:lineRule="auto"/>
        <w:jc w:val="both"/>
        <w:rPr>
          <w:rFonts w:ascii="David" w:hAnsi="David" w:cs="David"/>
          <w:b/>
          <w:bCs/>
          <w:sz w:val="24"/>
          <w:szCs w:val="24"/>
          <w:u w:val="single"/>
          <w:rtl/>
        </w:rPr>
      </w:pPr>
      <w:r>
        <w:rPr>
          <w:rFonts w:ascii="Lucida Sans Unicode" w:eastAsia="Times New Roman" w:hAnsi="Lucida Sans Unicode" w:cs="Lucida Sans Unicode" w:hint="cs"/>
          <w:b/>
          <w:bCs/>
          <w:color w:val="548DD4" w:themeColor="text2" w:themeTint="99"/>
          <w:u w:val="thick"/>
          <w:rtl/>
        </w:rPr>
        <w:t>מסכת ראש השנה דף כד עמוד ב -</w:t>
      </w:r>
      <w:r w:rsidRPr="004477FE">
        <w:rPr>
          <w:rFonts w:ascii="Lucida Sans Unicode" w:eastAsia="Times New Roman" w:hAnsi="Lucida Sans Unicode" w:cs="Lucida Sans Unicode" w:hint="cs"/>
          <w:b/>
          <w:bCs/>
          <w:color w:val="548DD4" w:themeColor="text2" w:themeTint="99"/>
          <w:u w:val="thick"/>
          <w:rtl/>
        </w:rPr>
        <w:t xml:space="preserve"> </w:t>
      </w:r>
      <w:r w:rsidR="003D6AF5" w:rsidRPr="004477FE">
        <w:rPr>
          <w:rFonts w:ascii="Lucida Sans Unicode" w:eastAsia="Times New Roman" w:hAnsi="Lucida Sans Unicode" w:cs="Lucida Sans Unicode" w:hint="cs"/>
          <w:b/>
          <w:bCs/>
          <w:color w:val="548DD4" w:themeColor="text2" w:themeTint="99"/>
          <w:u w:val="thick"/>
          <w:rtl/>
        </w:rPr>
        <w:t>המקרה של ר' יהושע ורבן גמליאל:</w:t>
      </w:r>
      <w:r w:rsidR="003D6AF5" w:rsidRPr="004477FE">
        <w:rPr>
          <w:rFonts w:ascii="David" w:hAnsi="David" w:cs="David" w:hint="cs"/>
          <w:sz w:val="24"/>
          <w:szCs w:val="24"/>
          <w:rtl/>
        </w:rPr>
        <w:t xml:space="preserve"> </w:t>
      </w:r>
      <w:r w:rsidR="00BE7934" w:rsidRPr="004477FE">
        <w:rPr>
          <w:rFonts w:ascii="David" w:hAnsi="David" w:cs="David" w:hint="cs"/>
          <w:sz w:val="24"/>
          <w:szCs w:val="24"/>
          <w:rtl/>
        </w:rPr>
        <w:t>באו שני עדים שאמרו שראו את הירח בליל ה- 30 ולא</w:t>
      </w:r>
      <w:r>
        <w:rPr>
          <w:rFonts w:ascii="David" w:hAnsi="David" w:cs="David" w:hint="cs"/>
          <w:sz w:val="24"/>
          <w:szCs w:val="24"/>
          <w:rtl/>
        </w:rPr>
        <w:t>ח</w:t>
      </w:r>
      <w:r w:rsidR="00BE7934" w:rsidRPr="004477FE">
        <w:rPr>
          <w:rFonts w:ascii="David" w:hAnsi="David" w:cs="David" w:hint="cs"/>
          <w:sz w:val="24"/>
          <w:szCs w:val="24"/>
          <w:rtl/>
        </w:rPr>
        <w:t xml:space="preserve">ר מכן הוא לא נראה, ר' דוסא בן הורכינוס אמר שהם עדי שקר כי לא יכול להיות שהירח נעלם, ולכן </w:t>
      </w:r>
      <w:r w:rsidR="003D6AF5" w:rsidRPr="004477FE">
        <w:rPr>
          <w:rFonts w:ascii="David" w:hAnsi="David" w:cs="David" w:hint="cs"/>
          <w:sz w:val="24"/>
          <w:szCs w:val="24"/>
          <w:rtl/>
        </w:rPr>
        <w:t xml:space="preserve">ר' יהושע היה משוכנע שיום הכיפורים הוא ביום מסוים, ורבן גמליאל ושאר החכמים הסכימו שהוא ביום אחר, ולמרות המחלוקת </w:t>
      </w:r>
      <w:r w:rsidR="003D6AF5" w:rsidRPr="004477FE">
        <w:rPr>
          <w:rFonts w:ascii="David" w:hAnsi="David" w:cs="David"/>
          <w:sz w:val="24"/>
          <w:szCs w:val="24"/>
          <w:rtl/>
        </w:rPr>
        <w:t>–</w:t>
      </w:r>
      <w:r w:rsidR="003D6AF5" w:rsidRPr="004477FE">
        <w:rPr>
          <w:rFonts w:ascii="David" w:hAnsi="David" w:cs="David" w:hint="cs"/>
          <w:sz w:val="24"/>
          <w:szCs w:val="24"/>
          <w:rtl/>
        </w:rPr>
        <w:t xml:space="preserve"> ר' יהושע הקשיב לרבן גמליאל ולא צם ביום שבו </w:t>
      </w:r>
      <w:r w:rsidR="003D6AF5" w:rsidRPr="004477FE">
        <w:rPr>
          <w:rFonts w:ascii="David" w:hAnsi="David" w:cs="David" w:hint="cs"/>
          <w:sz w:val="24"/>
          <w:szCs w:val="24"/>
          <w:rtl/>
        </w:rPr>
        <w:lastRenderedPageBreak/>
        <w:t>הוא סבר שהוא יום הכיפורים,</w:t>
      </w:r>
      <w:r w:rsidR="00BE7934" w:rsidRPr="004477FE">
        <w:rPr>
          <w:rFonts w:ascii="David" w:hAnsi="David" w:cs="David" w:hint="cs"/>
          <w:sz w:val="24"/>
          <w:szCs w:val="24"/>
          <w:rtl/>
        </w:rPr>
        <w:t xml:space="preserve"> ואפילו גזר על ר' יהושע להגיע אליו "במקלך ובמעותיך ביום הכיפורים שחל להיות בחשבונך" </w:t>
      </w:r>
      <w:r w:rsidR="00BE7934" w:rsidRPr="004477FE">
        <w:rPr>
          <w:rFonts w:ascii="David" w:hAnsi="David" w:cs="David"/>
          <w:b/>
          <w:bCs/>
          <w:sz w:val="24"/>
          <w:szCs w:val="24"/>
          <w:rtl/>
        </w:rPr>
        <w:t>–</w:t>
      </w:r>
      <w:r w:rsidR="00BE7934" w:rsidRPr="004477FE">
        <w:rPr>
          <w:rFonts w:ascii="David" w:hAnsi="David" w:cs="David" w:hint="cs"/>
          <w:b/>
          <w:bCs/>
          <w:sz w:val="24"/>
          <w:szCs w:val="24"/>
          <w:rtl/>
        </w:rPr>
        <w:t xml:space="preserve"> כדי שתהיה אחדות, ולהראות לכולם שהוא מסכים ושסמכותו של בית הדין לא תתערער</w:t>
      </w:r>
      <w:r w:rsidR="00A024F0" w:rsidRPr="004477FE">
        <w:rPr>
          <w:rFonts w:ascii="David" w:hAnsi="David" w:cs="David" w:hint="cs"/>
          <w:sz w:val="24"/>
          <w:szCs w:val="24"/>
          <w:rtl/>
        </w:rPr>
        <w:t xml:space="preserve"> (</w:t>
      </w:r>
      <w:r w:rsidR="003D6AF5" w:rsidRPr="004477FE">
        <w:rPr>
          <w:rFonts w:ascii="David" w:hAnsi="David" w:cs="David" w:hint="cs"/>
          <w:sz w:val="24"/>
          <w:szCs w:val="24"/>
          <w:rtl/>
        </w:rPr>
        <w:t>לא להמרות את פיו של הסנהדרין ולגרום למצב שייוצרו כמ</w:t>
      </w:r>
      <w:r w:rsidR="005C0321" w:rsidRPr="004477FE">
        <w:rPr>
          <w:rFonts w:ascii="David" w:hAnsi="David" w:cs="David" w:hint="cs"/>
          <w:sz w:val="24"/>
          <w:szCs w:val="24"/>
          <w:rtl/>
        </w:rPr>
        <w:t>ה תורות וכל אחד יצום ביום שונה</w:t>
      </w:r>
      <w:r w:rsidR="00A024F0" w:rsidRPr="004477FE">
        <w:rPr>
          <w:rFonts w:ascii="David" w:hAnsi="David" w:cs="David" w:hint="cs"/>
          <w:sz w:val="24"/>
          <w:szCs w:val="24"/>
          <w:rtl/>
        </w:rPr>
        <w:t>)</w:t>
      </w:r>
      <w:r w:rsidR="003D6AF5" w:rsidRPr="004477FE">
        <w:rPr>
          <w:rFonts w:ascii="David" w:hAnsi="David" w:cs="David" w:hint="cs"/>
          <w:sz w:val="24"/>
          <w:szCs w:val="24"/>
          <w:rtl/>
        </w:rPr>
        <w:t>.</w:t>
      </w:r>
    </w:p>
    <w:p w:rsidR="00CA56F1" w:rsidRPr="00275C7D" w:rsidRDefault="003D6AF5" w:rsidP="003D6AF5">
      <w:pPr>
        <w:tabs>
          <w:tab w:val="right" w:pos="8306"/>
        </w:tabs>
        <w:spacing w:line="360" w:lineRule="auto"/>
        <w:jc w:val="both"/>
        <w:rPr>
          <w:rFonts w:ascii="David" w:hAnsi="David" w:cs="David"/>
          <w:sz w:val="24"/>
          <w:szCs w:val="24"/>
        </w:rPr>
      </w:pPr>
      <w:r w:rsidRPr="00275C7D">
        <w:rPr>
          <w:rFonts w:ascii="David" w:hAnsi="David" w:cs="David" w:hint="cs"/>
          <w:b/>
          <w:bCs/>
          <w:sz w:val="24"/>
          <w:szCs w:val="24"/>
          <w:u w:val="single"/>
          <w:rtl/>
        </w:rPr>
        <w:t>מפגש 4</w:t>
      </w:r>
      <w:r w:rsidRPr="00275C7D">
        <w:rPr>
          <w:rFonts w:ascii="David" w:hAnsi="David" w:cs="David" w:hint="cs"/>
          <w:sz w:val="24"/>
          <w:szCs w:val="24"/>
          <w:rtl/>
        </w:rPr>
        <w:t xml:space="preserve"> </w:t>
      </w:r>
      <w:r w:rsidRPr="00275C7D">
        <w:rPr>
          <w:rFonts w:ascii="David" w:hAnsi="David" w:cs="David"/>
          <w:sz w:val="24"/>
          <w:szCs w:val="24"/>
        </w:rPr>
        <w:tab/>
        <w:t>2/11/17</w:t>
      </w:r>
    </w:p>
    <w:p w:rsidR="00A74A0C" w:rsidRPr="004477FE" w:rsidRDefault="004477FE" w:rsidP="00316B64">
      <w:pPr>
        <w:spacing w:line="360" w:lineRule="auto"/>
        <w:jc w:val="both"/>
        <w:rPr>
          <w:rFonts w:ascii="David" w:hAnsi="David" w:cs="David"/>
          <w:b/>
          <w:bCs/>
          <w:sz w:val="24"/>
          <w:szCs w:val="24"/>
        </w:rPr>
      </w:pPr>
      <w:r w:rsidRPr="004477FE">
        <w:rPr>
          <w:rFonts w:ascii="Lucida Sans Unicode" w:eastAsia="Times New Roman" w:hAnsi="Lucida Sans Unicode" w:cs="Lucida Sans Unicode" w:hint="cs"/>
          <w:b/>
          <w:bCs/>
          <w:color w:val="548DD4" w:themeColor="text2" w:themeTint="99"/>
          <w:u w:val="thick"/>
          <w:rtl/>
        </w:rPr>
        <w:t>ספ</w:t>
      </w:r>
      <w:r w:rsidR="005C0321" w:rsidRPr="004477FE">
        <w:rPr>
          <w:rFonts w:ascii="Lucida Sans Unicode" w:eastAsia="Times New Roman" w:hAnsi="Lucida Sans Unicode" w:cs="Lucida Sans Unicode" w:hint="cs"/>
          <w:b/>
          <w:bCs/>
          <w:color w:val="548DD4" w:themeColor="text2" w:themeTint="99"/>
          <w:u w:val="thick"/>
          <w:rtl/>
        </w:rPr>
        <w:t xml:space="preserve">ר החינוך (מצווה תצו') </w:t>
      </w:r>
      <w:r w:rsidR="005C0321" w:rsidRPr="004477FE">
        <w:rPr>
          <w:rFonts w:ascii="Lucida Sans Unicode" w:eastAsia="Times New Roman" w:hAnsi="Lucida Sans Unicode" w:cs="Lucida Sans Unicode"/>
          <w:b/>
          <w:bCs/>
          <w:color w:val="548DD4" w:themeColor="text2" w:themeTint="99"/>
          <w:u w:val="thick"/>
          <w:rtl/>
        </w:rPr>
        <w:t>–</w:t>
      </w:r>
      <w:r w:rsidR="005C0321" w:rsidRPr="004477FE">
        <w:rPr>
          <w:rFonts w:ascii="Lucida Sans Unicode" w:eastAsia="Times New Roman" w:hAnsi="Lucida Sans Unicode" w:cs="Lucida Sans Unicode" w:hint="cs"/>
          <w:b/>
          <w:bCs/>
          <w:color w:val="548DD4" w:themeColor="text2" w:themeTint="99"/>
          <w:u w:val="thick"/>
          <w:rtl/>
        </w:rPr>
        <w:t xml:space="preserve"> המצווה שלא להמרות על פי בית דין גדול שנמנה לישראל</w:t>
      </w:r>
      <w:r w:rsidR="005C0321" w:rsidRPr="004477FE">
        <w:rPr>
          <w:rFonts w:ascii="David" w:hAnsi="David" w:cs="David" w:hint="cs"/>
          <w:sz w:val="24"/>
          <w:szCs w:val="24"/>
          <w:rtl/>
        </w:rPr>
        <w:t xml:space="preserve"> : הוא </w:t>
      </w:r>
      <w:r w:rsidR="00A80A9A" w:rsidRPr="004477FE">
        <w:rPr>
          <w:rFonts w:ascii="David" w:hAnsi="David" w:cs="David" w:hint="cs"/>
          <w:sz w:val="24"/>
          <w:szCs w:val="24"/>
          <w:rtl/>
        </w:rPr>
        <w:t>מחדד</w:t>
      </w:r>
      <w:r w:rsidR="005C0321" w:rsidRPr="004477FE">
        <w:rPr>
          <w:rFonts w:ascii="David" w:hAnsi="David" w:cs="David" w:hint="cs"/>
          <w:sz w:val="24"/>
          <w:szCs w:val="24"/>
          <w:rtl/>
        </w:rPr>
        <w:t xml:space="preserve"> את דברי הרמב"ן </w:t>
      </w:r>
      <w:r w:rsidR="005C0321" w:rsidRPr="004477FE">
        <w:rPr>
          <w:rFonts w:ascii="David" w:hAnsi="David" w:cs="David"/>
          <w:sz w:val="24"/>
          <w:szCs w:val="24"/>
          <w:rtl/>
        </w:rPr>
        <w:t>–</w:t>
      </w:r>
      <w:r w:rsidR="005C0321" w:rsidRPr="004477FE">
        <w:rPr>
          <w:rFonts w:ascii="David" w:hAnsi="David" w:cs="David" w:hint="cs"/>
          <w:sz w:val="24"/>
          <w:szCs w:val="24"/>
          <w:rtl/>
        </w:rPr>
        <w:t xml:space="preserve"> מפני שבני אדם תמיד יהיו בעלי מחלוקת, כל אחד עלול לפרש את דברי התורה </w:t>
      </w:r>
      <w:r w:rsidR="00316B64">
        <w:rPr>
          <w:rFonts w:ascii="David" w:hAnsi="David" w:cs="David" w:hint="cs"/>
          <w:sz w:val="24"/>
          <w:szCs w:val="24"/>
          <w:rtl/>
        </w:rPr>
        <w:t>בצורה אחרת</w:t>
      </w:r>
      <w:r w:rsidR="005C0321" w:rsidRPr="004477FE">
        <w:rPr>
          <w:rFonts w:ascii="David" w:hAnsi="David" w:cs="David" w:hint="cs"/>
          <w:sz w:val="24"/>
          <w:szCs w:val="24"/>
          <w:rtl/>
        </w:rPr>
        <w:t xml:space="preserve">. הוא מניח שאם בני האדם יעשו את ציוו החכמים </w:t>
      </w:r>
      <w:r w:rsidR="005C0321" w:rsidRPr="004477FE">
        <w:rPr>
          <w:rFonts w:ascii="David" w:hAnsi="David" w:cs="David"/>
          <w:sz w:val="24"/>
          <w:szCs w:val="24"/>
          <w:rtl/>
        </w:rPr>
        <w:t>–</w:t>
      </w:r>
      <w:r w:rsidR="005C0321" w:rsidRPr="004477FE">
        <w:rPr>
          <w:rFonts w:ascii="David" w:hAnsi="David" w:cs="David" w:hint="cs"/>
          <w:sz w:val="24"/>
          <w:szCs w:val="24"/>
          <w:rtl/>
        </w:rPr>
        <w:t xml:space="preserve"> </w:t>
      </w:r>
      <w:r w:rsidR="005C0321" w:rsidRPr="004477FE">
        <w:rPr>
          <w:rFonts w:ascii="David" w:hAnsi="David" w:cs="David" w:hint="cs"/>
          <w:b/>
          <w:bCs/>
          <w:sz w:val="24"/>
          <w:szCs w:val="24"/>
          <w:rtl/>
        </w:rPr>
        <w:t>סביר להניח שמה שהחכמים אמרו לעשות זהו הדבר הנכון</w:t>
      </w:r>
      <w:r w:rsidR="00A80A9A" w:rsidRPr="004477FE">
        <w:rPr>
          <w:rFonts w:ascii="David" w:hAnsi="David" w:cs="David" w:hint="cs"/>
          <w:sz w:val="24"/>
          <w:szCs w:val="24"/>
          <w:rtl/>
        </w:rPr>
        <w:t xml:space="preserve"> והאמיתי</w:t>
      </w:r>
      <w:r w:rsidR="005C0321" w:rsidRPr="004477FE">
        <w:rPr>
          <w:rFonts w:ascii="David" w:hAnsi="David" w:cs="David" w:hint="cs"/>
          <w:sz w:val="24"/>
          <w:szCs w:val="24"/>
          <w:rtl/>
        </w:rPr>
        <w:t xml:space="preserve"> לעשות</w:t>
      </w:r>
      <w:r w:rsidR="00A80A9A" w:rsidRPr="004477FE">
        <w:rPr>
          <w:rFonts w:ascii="David" w:hAnsi="David" w:cs="David" w:hint="cs"/>
          <w:sz w:val="24"/>
          <w:szCs w:val="24"/>
          <w:rtl/>
        </w:rPr>
        <w:t xml:space="preserve">, ויש לצאת מתוך </w:t>
      </w:r>
      <w:r w:rsidR="00A80A9A" w:rsidRPr="004477FE">
        <w:rPr>
          <w:rFonts w:ascii="David" w:hAnsi="David" w:cs="David" w:hint="cs"/>
          <w:b/>
          <w:bCs/>
          <w:sz w:val="24"/>
          <w:szCs w:val="24"/>
          <w:rtl/>
        </w:rPr>
        <w:t>נקודת הנחה שהם לא טועים</w:t>
      </w:r>
      <w:r w:rsidR="005C0321" w:rsidRPr="004477FE">
        <w:rPr>
          <w:rFonts w:ascii="David" w:hAnsi="David" w:cs="David" w:hint="cs"/>
          <w:sz w:val="24"/>
          <w:szCs w:val="24"/>
          <w:rtl/>
        </w:rPr>
        <w:t xml:space="preserve"> (וזו אינה טעות </w:t>
      </w:r>
      <w:r w:rsidR="005C0321" w:rsidRPr="004477FE">
        <w:rPr>
          <w:rFonts w:ascii="David" w:hAnsi="David" w:cs="David"/>
          <w:sz w:val="24"/>
          <w:szCs w:val="24"/>
          <w:rtl/>
        </w:rPr>
        <w:t>–</w:t>
      </w:r>
      <w:r w:rsidR="005C0321" w:rsidRPr="004477FE">
        <w:rPr>
          <w:rFonts w:ascii="David" w:hAnsi="David" w:cs="David" w:hint="cs"/>
          <w:sz w:val="24"/>
          <w:szCs w:val="24"/>
          <w:rtl/>
        </w:rPr>
        <w:t xml:space="preserve"> מפני שהתורה ניתנת לפרשנות ע"פ דעת חכמים, לא בהכרח קיימת אמת אחת) </w:t>
      </w:r>
      <w:r w:rsidR="005C0321" w:rsidRPr="004477FE">
        <w:rPr>
          <w:rFonts w:ascii="David" w:hAnsi="David" w:cs="David"/>
          <w:sz w:val="24"/>
          <w:szCs w:val="24"/>
          <w:rtl/>
        </w:rPr>
        <w:t>–</w:t>
      </w:r>
      <w:r w:rsidR="005C0321" w:rsidRPr="004477FE">
        <w:rPr>
          <w:rFonts w:ascii="David" w:hAnsi="David" w:cs="David" w:hint="cs"/>
          <w:sz w:val="24"/>
          <w:szCs w:val="24"/>
          <w:rtl/>
        </w:rPr>
        <w:t xml:space="preserve"> </w:t>
      </w:r>
      <w:r w:rsidR="005C0321" w:rsidRPr="004477FE">
        <w:rPr>
          <w:rFonts w:ascii="David" w:hAnsi="David" w:cs="David" w:hint="cs"/>
          <w:b/>
          <w:bCs/>
          <w:sz w:val="24"/>
          <w:szCs w:val="24"/>
          <w:rtl/>
        </w:rPr>
        <w:t>אפילו אם החכמים טועים, לא ראוי לחלוק עליהם אלא לנהוג ע"פ טעותם הבודדת ולסבול את טעותם</w:t>
      </w:r>
      <w:r w:rsidR="005C0321" w:rsidRPr="004477FE">
        <w:rPr>
          <w:rFonts w:ascii="David" w:hAnsi="David" w:cs="David"/>
          <w:b/>
          <w:bCs/>
          <w:sz w:val="24"/>
          <w:szCs w:val="24"/>
          <w:rtl/>
        </w:rPr>
        <w:t>–</w:t>
      </w:r>
      <w:r w:rsidR="005C0321" w:rsidRPr="004477FE">
        <w:rPr>
          <w:rFonts w:ascii="David" w:hAnsi="David" w:cs="David" w:hint="cs"/>
          <w:b/>
          <w:bCs/>
          <w:sz w:val="24"/>
          <w:szCs w:val="24"/>
          <w:rtl/>
        </w:rPr>
        <w:t xml:space="preserve"> כדי </w:t>
      </w:r>
      <w:r w:rsidR="00A80A9A" w:rsidRPr="004477FE">
        <w:rPr>
          <w:rFonts w:ascii="David" w:hAnsi="David" w:cs="David" w:hint="cs"/>
          <w:b/>
          <w:bCs/>
          <w:sz w:val="24"/>
          <w:szCs w:val="24"/>
          <w:rtl/>
        </w:rPr>
        <w:t>שכולם יעקבו אחרי דעתם תמיד,</w:t>
      </w:r>
      <w:r w:rsidR="00A80A9A" w:rsidRPr="004477FE">
        <w:rPr>
          <w:rFonts w:ascii="David" w:hAnsi="David" w:cs="David" w:hint="cs"/>
          <w:sz w:val="24"/>
          <w:szCs w:val="24"/>
          <w:rtl/>
        </w:rPr>
        <w:t xml:space="preserve"> </w:t>
      </w:r>
      <w:r w:rsidR="005C0321" w:rsidRPr="004477FE">
        <w:rPr>
          <w:rFonts w:ascii="David" w:hAnsi="David" w:cs="David" w:hint="cs"/>
          <w:sz w:val="24"/>
          <w:szCs w:val="24"/>
          <w:rtl/>
        </w:rPr>
        <w:t>כדי שלא כל אדם יעש</w:t>
      </w:r>
      <w:r w:rsidR="00A80A9A" w:rsidRPr="004477FE">
        <w:rPr>
          <w:rFonts w:ascii="David" w:hAnsi="David" w:cs="David" w:hint="cs"/>
          <w:sz w:val="24"/>
          <w:szCs w:val="24"/>
          <w:rtl/>
        </w:rPr>
        <w:t xml:space="preserve">ה את ההלכה לפי דעתו, וגם ייוצר פיצול </w:t>
      </w:r>
      <w:r w:rsidR="005C0321" w:rsidRPr="004477FE">
        <w:rPr>
          <w:rFonts w:ascii="David" w:hAnsi="David" w:cs="David" w:hint="cs"/>
          <w:sz w:val="24"/>
          <w:szCs w:val="24"/>
          <w:rtl/>
        </w:rPr>
        <w:t>בעם</w:t>
      </w:r>
      <w:r w:rsidR="00A80A9A" w:rsidRPr="004477FE">
        <w:rPr>
          <w:rFonts w:ascii="David" w:hAnsi="David" w:cs="David" w:hint="cs"/>
          <w:sz w:val="24"/>
          <w:szCs w:val="24"/>
          <w:rtl/>
        </w:rPr>
        <w:t xml:space="preserve"> </w:t>
      </w:r>
      <w:r w:rsidR="00A80A9A" w:rsidRPr="004477FE">
        <w:rPr>
          <w:rFonts w:ascii="David" w:hAnsi="David" w:cs="David"/>
          <w:sz w:val="24"/>
          <w:szCs w:val="24"/>
          <w:rtl/>
        </w:rPr>
        <w:t>–</w:t>
      </w:r>
      <w:r w:rsidR="00A80A9A" w:rsidRPr="004477FE">
        <w:rPr>
          <w:rFonts w:ascii="David" w:hAnsi="David" w:cs="David" w:hint="cs"/>
          <w:sz w:val="24"/>
          <w:szCs w:val="24"/>
          <w:rtl/>
        </w:rPr>
        <w:t xml:space="preserve"> זהו בעצם </w:t>
      </w:r>
      <w:r w:rsidR="00A80A9A" w:rsidRPr="004477FE">
        <w:rPr>
          <w:rFonts w:ascii="David" w:hAnsi="David" w:cs="David" w:hint="cs"/>
          <w:b/>
          <w:bCs/>
          <w:sz w:val="24"/>
          <w:szCs w:val="24"/>
          <w:rtl/>
        </w:rPr>
        <w:t>החידוד</w:t>
      </w:r>
      <w:r w:rsidR="00316B64">
        <w:rPr>
          <w:rFonts w:ascii="David" w:hAnsi="David" w:cs="David" w:hint="cs"/>
          <w:sz w:val="24"/>
          <w:szCs w:val="24"/>
          <w:rtl/>
        </w:rPr>
        <w:t xml:space="preserve"> של ספר החינוך </w:t>
      </w:r>
      <w:r w:rsidR="00316B64">
        <w:rPr>
          <w:rFonts w:ascii="David" w:hAnsi="David" w:cs="David" w:hint="cs"/>
          <w:sz w:val="24"/>
          <w:szCs w:val="24"/>
        </w:rPr>
        <w:sym w:font="Wingdings" w:char="F0DF"/>
      </w:r>
      <w:r w:rsidR="00A80A9A" w:rsidRPr="004477FE">
        <w:rPr>
          <w:rFonts w:ascii="David" w:hAnsi="David" w:cs="David" w:hint="cs"/>
          <w:sz w:val="24"/>
          <w:szCs w:val="24"/>
          <w:rtl/>
        </w:rPr>
        <w:t xml:space="preserve"> </w:t>
      </w:r>
      <w:r w:rsidR="00A80A9A" w:rsidRPr="004477FE">
        <w:rPr>
          <w:rFonts w:ascii="David" w:hAnsi="David" w:cs="David" w:hint="cs"/>
          <w:b/>
          <w:bCs/>
          <w:sz w:val="24"/>
          <w:szCs w:val="24"/>
          <w:rtl/>
        </w:rPr>
        <w:t>העובדה שעלול להיווצר פיצול בעם שזהו פגיעה חברתית-מדינית</w:t>
      </w:r>
      <w:r w:rsidR="005C0321" w:rsidRPr="004477FE">
        <w:rPr>
          <w:rFonts w:ascii="David" w:hAnsi="David" w:cs="David" w:hint="cs"/>
          <w:b/>
          <w:bCs/>
          <w:sz w:val="24"/>
          <w:szCs w:val="24"/>
          <w:rtl/>
        </w:rPr>
        <w:t xml:space="preserve">. </w:t>
      </w:r>
    </w:p>
    <w:p w:rsidR="003D6AF5" w:rsidRPr="004477FE" w:rsidRDefault="003D6AF5" w:rsidP="004477FE">
      <w:pPr>
        <w:spacing w:line="360" w:lineRule="auto"/>
        <w:jc w:val="both"/>
        <w:rPr>
          <w:rFonts w:ascii="David" w:hAnsi="David" w:cs="David"/>
          <w:sz w:val="24"/>
          <w:szCs w:val="24"/>
        </w:rPr>
      </w:pPr>
      <w:r w:rsidRPr="004477FE">
        <w:rPr>
          <w:rFonts w:ascii="Lucida Sans Unicode" w:eastAsia="Times New Roman" w:hAnsi="Lucida Sans Unicode" w:cs="Lucida Sans Unicode" w:hint="cs"/>
          <w:b/>
          <w:bCs/>
          <w:color w:val="548DD4" w:themeColor="text2" w:themeTint="99"/>
          <w:u w:val="thick"/>
          <w:rtl/>
        </w:rPr>
        <w:t>הרמב"ם</w:t>
      </w:r>
      <w:r w:rsidRPr="004477FE">
        <w:rPr>
          <w:rFonts w:ascii="David" w:hAnsi="David" w:cs="David" w:hint="cs"/>
          <w:sz w:val="24"/>
          <w:szCs w:val="24"/>
          <w:rtl/>
        </w:rPr>
        <w:t xml:space="preserve"> </w:t>
      </w:r>
      <w:r w:rsidRPr="004477FE">
        <w:rPr>
          <w:rFonts w:ascii="David" w:hAnsi="David" w:cs="David"/>
          <w:sz w:val="24"/>
          <w:szCs w:val="24"/>
          <w:rtl/>
        </w:rPr>
        <w:t>–</w:t>
      </w:r>
      <w:r w:rsidRPr="004477FE">
        <w:rPr>
          <w:rFonts w:ascii="David" w:hAnsi="David" w:cs="David" w:hint="cs"/>
          <w:sz w:val="24"/>
          <w:szCs w:val="24"/>
          <w:rtl/>
        </w:rPr>
        <w:t xml:space="preserve"> יש </w:t>
      </w:r>
      <w:r w:rsidRPr="004477FE">
        <w:rPr>
          <w:rFonts w:ascii="David" w:hAnsi="David" w:cs="David" w:hint="cs"/>
          <w:b/>
          <w:bCs/>
          <w:sz w:val="24"/>
          <w:szCs w:val="24"/>
          <w:rtl/>
        </w:rPr>
        <w:t>לשמוע בקולם</w:t>
      </w:r>
      <w:r w:rsidRPr="004477FE">
        <w:rPr>
          <w:rFonts w:ascii="David" w:hAnsi="David" w:cs="David" w:hint="cs"/>
          <w:sz w:val="24"/>
          <w:szCs w:val="24"/>
          <w:rtl/>
        </w:rPr>
        <w:t xml:space="preserve"> של החכמים (סנהדרין) </w:t>
      </w:r>
      <w:r w:rsidRPr="004477FE">
        <w:rPr>
          <w:rFonts w:ascii="David" w:hAnsi="David" w:cs="David"/>
          <w:sz w:val="24"/>
          <w:szCs w:val="24"/>
          <w:rtl/>
        </w:rPr>
        <w:t>–</w:t>
      </w:r>
      <w:r w:rsidRPr="004477FE">
        <w:rPr>
          <w:rFonts w:ascii="David" w:hAnsi="David" w:cs="David" w:hint="cs"/>
          <w:sz w:val="24"/>
          <w:szCs w:val="24"/>
          <w:rtl/>
        </w:rPr>
        <w:t xml:space="preserve"> זוהי </w:t>
      </w:r>
      <w:r w:rsidRPr="004477FE">
        <w:rPr>
          <w:rFonts w:ascii="David" w:hAnsi="David" w:cs="David" w:hint="cs"/>
          <w:b/>
          <w:bCs/>
          <w:sz w:val="24"/>
          <w:szCs w:val="24"/>
          <w:rtl/>
        </w:rPr>
        <w:t>מצוות עשה</w:t>
      </w:r>
      <w:r w:rsidRPr="004477FE">
        <w:rPr>
          <w:rFonts w:ascii="David" w:hAnsi="David" w:cs="David" w:hint="cs"/>
          <w:sz w:val="24"/>
          <w:szCs w:val="24"/>
          <w:rtl/>
        </w:rPr>
        <w:t xml:space="preserve">, ומי </w:t>
      </w:r>
      <w:r w:rsidRPr="004477FE">
        <w:rPr>
          <w:rFonts w:ascii="David" w:hAnsi="David" w:cs="David" w:hint="cs"/>
          <w:b/>
          <w:bCs/>
          <w:sz w:val="24"/>
          <w:szCs w:val="24"/>
          <w:rtl/>
        </w:rPr>
        <w:t>שיעבור על דברי חכמים</w:t>
      </w:r>
      <w:r w:rsidRPr="004477FE">
        <w:rPr>
          <w:rFonts w:ascii="David" w:hAnsi="David" w:cs="David" w:hint="cs"/>
          <w:sz w:val="24"/>
          <w:szCs w:val="24"/>
          <w:rtl/>
        </w:rPr>
        <w:t xml:space="preserve"> עובר על </w:t>
      </w:r>
      <w:r w:rsidRPr="004477FE">
        <w:rPr>
          <w:rFonts w:ascii="David" w:hAnsi="David" w:cs="David" w:hint="cs"/>
          <w:b/>
          <w:bCs/>
          <w:sz w:val="24"/>
          <w:szCs w:val="24"/>
          <w:rtl/>
        </w:rPr>
        <w:t>מצוות לא תעשה</w:t>
      </w:r>
      <w:r w:rsidRPr="004477FE">
        <w:rPr>
          <w:rFonts w:ascii="David" w:hAnsi="David" w:cs="David" w:hint="cs"/>
          <w:sz w:val="24"/>
          <w:szCs w:val="24"/>
          <w:rtl/>
        </w:rPr>
        <w:t xml:space="preserve">. חובת הציות מקיפה את </w:t>
      </w:r>
      <w:r w:rsidRPr="004477FE">
        <w:rPr>
          <w:rFonts w:ascii="David" w:hAnsi="David" w:cs="David" w:hint="cs"/>
          <w:b/>
          <w:bCs/>
          <w:sz w:val="24"/>
          <w:szCs w:val="24"/>
          <w:rtl/>
        </w:rPr>
        <w:t>כל חלקי התורה שבעל פה</w:t>
      </w:r>
      <w:r w:rsidRPr="004477FE">
        <w:rPr>
          <w:rFonts w:ascii="David" w:hAnsi="David" w:cs="David" w:hint="cs"/>
          <w:sz w:val="24"/>
          <w:szCs w:val="24"/>
          <w:rtl/>
        </w:rPr>
        <w:t xml:space="preserve"> </w:t>
      </w:r>
      <w:r w:rsidRPr="004477FE">
        <w:rPr>
          <w:rFonts w:ascii="David" w:hAnsi="David" w:cs="David"/>
          <w:sz w:val="24"/>
          <w:szCs w:val="24"/>
          <w:rtl/>
        </w:rPr>
        <w:t>–</w:t>
      </w:r>
      <w:r w:rsidRPr="004477FE">
        <w:rPr>
          <w:rFonts w:ascii="David" w:hAnsi="David" w:cs="David" w:hint="cs"/>
          <w:sz w:val="24"/>
          <w:szCs w:val="24"/>
          <w:rtl/>
        </w:rPr>
        <w:t xml:space="preserve"> דבר שעבר מדור לדור, מה שנלמד מתוך יג' מידות וכו'. </w:t>
      </w:r>
    </w:p>
    <w:p w:rsidR="008F598B" w:rsidRPr="004477FE" w:rsidRDefault="008F598B" w:rsidP="004477FE">
      <w:pPr>
        <w:spacing w:line="360" w:lineRule="auto"/>
        <w:jc w:val="both"/>
        <w:rPr>
          <w:rFonts w:ascii="David" w:hAnsi="David" w:cs="David"/>
          <w:sz w:val="24"/>
          <w:szCs w:val="24"/>
        </w:rPr>
      </w:pPr>
      <w:r w:rsidRPr="004477FE">
        <w:rPr>
          <w:rFonts w:ascii="Lucida Sans Unicode" w:eastAsia="Times New Roman" w:hAnsi="Lucida Sans Unicode" w:cs="Lucida Sans Unicode" w:hint="cs"/>
          <w:b/>
          <w:bCs/>
          <w:color w:val="548DD4" w:themeColor="text2" w:themeTint="99"/>
          <w:u w:val="thick"/>
          <w:rtl/>
        </w:rPr>
        <w:t>הרב פיינשטיין</w:t>
      </w:r>
      <w:r w:rsidRPr="004477FE">
        <w:rPr>
          <w:rFonts w:ascii="David" w:hAnsi="David" w:cs="David" w:hint="cs"/>
          <w:sz w:val="24"/>
          <w:szCs w:val="24"/>
          <w:rtl/>
        </w:rPr>
        <w:t xml:space="preserve"> : אם יש מחלוקת בין חכמים, יש לפעול ע"פ </w:t>
      </w:r>
      <w:r w:rsidRPr="004477FE">
        <w:rPr>
          <w:rFonts w:ascii="David" w:hAnsi="David" w:cs="David" w:hint="cs"/>
          <w:b/>
          <w:bCs/>
          <w:sz w:val="24"/>
          <w:szCs w:val="24"/>
          <w:rtl/>
        </w:rPr>
        <w:t>דעת הרוב</w:t>
      </w:r>
      <w:r w:rsidRPr="004477FE">
        <w:rPr>
          <w:rFonts w:ascii="David" w:hAnsi="David" w:cs="David" w:hint="cs"/>
          <w:sz w:val="24"/>
          <w:szCs w:val="24"/>
          <w:rtl/>
        </w:rPr>
        <w:t xml:space="preserve">, אפילו שהרוב אינם בהכרח צודקים, עדיין יש לפעול לפי דעת הרוב. מפני שע"פ ציווי ה' </w:t>
      </w:r>
      <w:r w:rsidRPr="004477FE">
        <w:rPr>
          <w:rFonts w:ascii="David" w:hAnsi="David" w:cs="David"/>
          <w:sz w:val="24"/>
          <w:szCs w:val="24"/>
          <w:rtl/>
        </w:rPr>
        <w:t>–</w:t>
      </w:r>
      <w:r w:rsidRPr="004477FE">
        <w:rPr>
          <w:rFonts w:ascii="David" w:hAnsi="David" w:cs="David" w:hint="cs"/>
          <w:sz w:val="24"/>
          <w:szCs w:val="24"/>
          <w:rtl/>
        </w:rPr>
        <w:t xml:space="preserve"> יש לפעול לפי </w:t>
      </w:r>
      <w:r w:rsidRPr="004477FE">
        <w:rPr>
          <w:rFonts w:ascii="David" w:hAnsi="David" w:cs="David" w:hint="cs"/>
          <w:b/>
          <w:bCs/>
          <w:sz w:val="24"/>
          <w:szCs w:val="24"/>
          <w:rtl/>
        </w:rPr>
        <w:t>הפרשנות של החכמים</w:t>
      </w:r>
      <w:r w:rsidRPr="004477FE">
        <w:rPr>
          <w:rFonts w:ascii="David" w:hAnsi="David" w:cs="David" w:hint="cs"/>
          <w:sz w:val="24"/>
          <w:szCs w:val="24"/>
          <w:rtl/>
        </w:rPr>
        <w:t xml:space="preserve">, ולכן גם אם כוונת ה' שונה מכוונת החכמים </w:t>
      </w:r>
      <w:r w:rsidRPr="004477FE">
        <w:rPr>
          <w:rFonts w:ascii="David" w:hAnsi="David" w:cs="David"/>
          <w:sz w:val="24"/>
          <w:szCs w:val="24"/>
          <w:rtl/>
        </w:rPr>
        <w:t>–</w:t>
      </w:r>
      <w:r w:rsidRPr="004477FE">
        <w:rPr>
          <w:rFonts w:ascii="David" w:hAnsi="David" w:cs="David" w:hint="cs"/>
          <w:sz w:val="24"/>
          <w:szCs w:val="24"/>
          <w:rtl/>
        </w:rPr>
        <w:t xml:space="preserve"> יש לפעול לפי דעת החכמים, כי זהו בעצם רצונו של הקב"ה. </w:t>
      </w:r>
    </w:p>
    <w:p w:rsidR="008F598B" w:rsidRPr="004477FE" w:rsidRDefault="005D1156" w:rsidP="004477FE">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87936" behindDoc="1" locked="0" layoutInCell="1" allowOverlap="1" wp14:anchorId="563E5F86" wp14:editId="31E36FF2">
                <wp:simplePos x="0" y="0"/>
                <wp:positionH relativeFrom="column">
                  <wp:posOffset>-156151</wp:posOffset>
                </wp:positionH>
                <wp:positionV relativeFrom="paragraph">
                  <wp:posOffset>320114</wp:posOffset>
                </wp:positionV>
                <wp:extent cx="6022975" cy="999460"/>
                <wp:effectExtent l="0" t="0" r="15875" b="10795"/>
                <wp:wrapNone/>
                <wp:docPr id="20" name="מלבן 20"/>
                <wp:cNvGraphicFramePr/>
                <a:graphic xmlns:a="http://schemas.openxmlformats.org/drawingml/2006/main">
                  <a:graphicData uri="http://schemas.microsoft.com/office/word/2010/wordprocessingShape">
                    <wps:wsp>
                      <wps:cNvSpPr/>
                      <wps:spPr>
                        <a:xfrm>
                          <a:off x="0" y="0"/>
                          <a:ext cx="6022975" cy="99946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875DE" id="מלבן 20" o:spid="_x0000_s1026" style="position:absolute;left:0;text-align:left;margin-left:-12.3pt;margin-top:25.2pt;width:474.25pt;height:78.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" fillcolor="white [3201]" strokecolor="#4f81bd [3204]" strokeweight="2pt"/>
            </w:pict>
          </mc:Fallback>
        </mc:AlternateContent>
      </w:r>
      <w:r w:rsidR="008F598B" w:rsidRPr="004477FE">
        <w:rPr>
          <w:rFonts w:ascii="David" w:hAnsi="David" w:cs="David" w:hint="cs"/>
          <w:b/>
          <w:bCs/>
          <w:sz w:val="24"/>
          <w:szCs w:val="24"/>
          <w:rtl/>
        </w:rPr>
        <w:t xml:space="preserve">יש לציין שעמדת הציות העיוורת אינה מוסכמת על כולם, למשל : </w:t>
      </w:r>
    </w:p>
    <w:p w:rsidR="005D1156" w:rsidRDefault="008F598B" w:rsidP="004477FE">
      <w:pPr>
        <w:spacing w:line="360" w:lineRule="auto"/>
        <w:jc w:val="both"/>
        <w:rPr>
          <w:rFonts w:ascii="David" w:hAnsi="David" w:cs="David"/>
          <w:sz w:val="24"/>
          <w:szCs w:val="24"/>
          <w:rtl/>
        </w:rPr>
      </w:pPr>
      <w:r w:rsidRPr="004477FE">
        <w:rPr>
          <w:rFonts w:ascii="Lucida Sans Unicode" w:eastAsia="Times New Roman" w:hAnsi="Lucida Sans Unicode" w:cs="Lucida Sans Unicode" w:hint="cs"/>
          <w:b/>
          <w:bCs/>
          <w:color w:val="548DD4" w:themeColor="text2" w:themeTint="99"/>
          <w:u w:val="thick"/>
          <w:rtl/>
        </w:rPr>
        <w:t>התלמוד הירושלמי :</w:t>
      </w:r>
      <w:r w:rsidRPr="004477FE">
        <w:rPr>
          <w:rFonts w:ascii="David" w:hAnsi="David" w:cs="David" w:hint="cs"/>
          <w:sz w:val="24"/>
          <w:szCs w:val="24"/>
          <w:rtl/>
        </w:rPr>
        <w:t xml:space="preserve"> </w:t>
      </w:r>
      <w:r w:rsidRPr="004477FE">
        <w:rPr>
          <w:rFonts w:ascii="Lucida Sans Unicode" w:hAnsi="Lucida Sans Unicode" w:cs="Lucida Sans Unicode"/>
          <w:rtl/>
        </w:rPr>
        <w:t>בדיני איסור והיתר, מסכת "הוריות" : "יכול אם יאמרו לך על ימין שהוא שמאל ושמאל שהוא ימין תשמע להם? תלמוד לומר : "ללכת ימין ושמאל". שיאמרו לך על</w:t>
      </w:r>
      <w:r w:rsidR="0086695D" w:rsidRPr="004477FE">
        <w:rPr>
          <w:rFonts w:ascii="Lucida Sans Unicode" w:hAnsi="Lucida Sans Unicode" w:cs="Lucida Sans Unicode"/>
          <w:rtl/>
        </w:rPr>
        <w:t xml:space="preserve"> ימים שהוא ימין ושמאל שהוא שמאל"</w:t>
      </w:r>
    </w:p>
    <w:p w:rsidR="00A965F4" w:rsidRDefault="008F598B" w:rsidP="004477FE">
      <w:pPr>
        <w:spacing w:line="360" w:lineRule="auto"/>
        <w:jc w:val="both"/>
        <w:rPr>
          <w:rFonts w:ascii="David" w:hAnsi="David" w:cs="David"/>
          <w:sz w:val="24"/>
          <w:szCs w:val="24"/>
          <w:rtl/>
        </w:rPr>
      </w:pPr>
      <w:r w:rsidRPr="004477FE">
        <w:rPr>
          <w:rFonts w:ascii="David" w:hAnsi="David" w:cs="David" w:hint="cs"/>
          <w:sz w:val="24"/>
          <w:szCs w:val="24"/>
          <w:rtl/>
        </w:rPr>
        <w:t xml:space="preserve">יש לציית לחכמים רק כשהם אומרים שימין הוא ימין ושמאל שהוא שמאל, </w:t>
      </w:r>
      <w:r w:rsidRPr="004477FE">
        <w:rPr>
          <w:rFonts w:ascii="David" w:hAnsi="David" w:cs="David" w:hint="cs"/>
          <w:b/>
          <w:bCs/>
          <w:sz w:val="24"/>
          <w:szCs w:val="24"/>
          <w:rtl/>
        </w:rPr>
        <w:t xml:space="preserve">אבל אם חכמים אומרים הפוך שימין שהוא שמאל ושמאל הוא ימין </w:t>
      </w:r>
      <w:r w:rsidRPr="004477FE">
        <w:rPr>
          <w:rFonts w:ascii="David" w:hAnsi="David" w:cs="David"/>
          <w:b/>
          <w:bCs/>
          <w:sz w:val="24"/>
          <w:szCs w:val="24"/>
          <w:rtl/>
        </w:rPr>
        <w:t>–</w:t>
      </w:r>
      <w:r w:rsidRPr="004477FE">
        <w:rPr>
          <w:rFonts w:ascii="David" w:hAnsi="David" w:cs="David" w:hint="cs"/>
          <w:b/>
          <w:bCs/>
          <w:sz w:val="24"/>
          <w:szCs w:val="24"/>
          <w:rtl/>
        </w:rPr>
        <w:t xml:space="preserve"> לא </w:t>
      </w:r>
      <w:r w:rsidR="0086695D" w:rsidRPr="004477FE">
        <w:rPr>
          <w:rFonts w:ascii="David" w:hAnsi="David" w:cs="David" w:hint="cs"/>
          <w:b/>
          <w:bCs/>
          <w:sz w:val="24"/>
          <w:szCs w:val="24"/>
          <w:rtl/>
        </w:rPr>
        <w:t>צריך לציית לדבריהם</w:t>
      </w:r>
      <w:r w:rsidR="0086695D" w:rsidRPr="004477FE">
        <w:rPr>
          <w:rFonts w:ascii="David" w:hAnsi="David" w:cs="David" w:hint="cs"/>
          <w:sz w:val="24"/>
          <w:szCs w:val="24"/>
          <w:rtl/>
        </w:rPr>
        <w:t xml:space="preserve">, אבל, חשוב לציית </w:t>
      </w:r>
      <w:r w:rsidR="0086695D" w:rsidRPr="004477FE">
        <w:rPr>
          <w:rFonts w:ascii="David" w:hAnsi="David" w:cs="David" w:hint="cs"/>
          <w:b/>
          <w:bCs/>
          <w:sz w:val="24"/>
          <w:szCs w:val="24"/>
          <w:rtl/>
        </w:rPr>
        <w:t>שרק אדם שהוא מוסמך לכך</w:t>
      </w:r>
      <w:r w:rsidR="0086695D" w:rsidRPr="004477FE">
        <w:rPr>
          <w:rFonts w:ascii="David" w:hAnsi="David" w:cs="David" w:hint="cs"/>
          <w:sz w:val="24"/>
          <w:szCs w:val="24"/>
          <w:rtl/>
        </w:rPr>
        <w:t xml:space="preserve"> (חכם מספיק) כדי לא לציית לבית הדין, אדם שנחשב "</w:t>
      </w:r>
      <w:r w:rsidR="0086695D" w:rsidRPr="004477FE">
        <w:rPr>
          <w:rFonts w:ascii="David" w:hAnsi="David" w:cs="David" w:hint="cs"/>
          <w:b/>
          <w:bCs/>
          <w:sz w:val="24"/>
          <w:szCs w:val="24"/>
          <w:rtl/>
        </w:rPr>
        <w:t>ראוי להוראה</w:t>
      </w:r>
      <w:r w:rsidR="004477FE">
        <w:rPr>
          <w:rFonts w:ascii="David" w:hAnsi="David" w:cs="David" w:hint="cs"/>
          <w:sz w:val="24"/>
          <w:szCs w:val="24"/>
          <w:rtl/>
        </w:rPr>
        <w:t xml:space="preserve">". אם הוא </w:t>
      </w:r>
      <w:r w:rsidR="0086695D" w:rsidRPr="004477FE">
        <w:rPr>
          <w:rFonts w:ascii="David" w:hAnsi="David" w:cs="David" w:hint="cs"/>
          <w:sz w:val="24"/>
          <w:szCs w:val="24"/>
          <w:rtl/>
        </w:rPr>
        <w:t xml:space="preserve">הקשיב לבית הדין בדבר מסוים, למרות שהוא חשב אחרת, והתברר שבית הדין טעה </w:t>
      </w:r>
      <w:r w:rsidR="0086695D" w:rsidRPr="004477FE">
        <w:rPr>
          <w:rFonts w:ascii="David" w:hAnsi="David" w:cs="David"/>
          <w:sz w:val="24"/>
          <w:szCs w:val="24"/>
          <w:rtl/>
        </w:rPr>
        <w:t>–</w:t>
      </w:r>
      <w:r w:rsidR="00C571E2" w:rsidRPr="004477FE">
        <w:rPr>
          <w:rFonts w:ascii="David" w:hAnsi="David" w:cs="David" w:hint="cs"/>
          <w:sz w:val="24"/>
          <w:szCs w:val="24"/>
          <w:rtl/>
        </w:rPr>
        <w:t xml:space="preserve"> עליו להקריב קורבן (מעיד על כך שחובת הציות איננה מלאה, בייחוד למי שהוא "ראוי להוראה").</w:t>
      </w:r>
    </w:p>
    <w:p w:rsidR="005D1156" w:rsidRDefault="005D1156" w:rsidP="004477FE">
      <w:pPr>
        <w:spacing w:line="360" w:lineRule="auto"/>
        <w:jc w:val="both"/>
        <w:rPr>
          <w:rFonts w:ascii="David" w:hAnsi="David" w:cs="David"/>
          <w:sz w:val="24"/>
          <w:szCs w:val="24"/>
          <w:rtl/>
        </w:rPr>
      </w:pPr>
    </w:p>
    <w:p w:rsidR="005D1156" w:rsidRDefault="005D1156" w:rsidP="004477FE">
      <w:pPr>
        <w:spacing w:line="360" w:lineRule="auto"/>
        <w:jc w:val="both"/>
        <w:rPr>
          <w:rFonts w:ascii="David" w:hAnsi="David" w:cs="David"/>
          <w:sz w:val="24"/>
          <w:szCs w:val="24"/>
          <w:rtl/>
        </w:rPr>
      </w:pPr>
    </w:p>
    <w:p w:rsidR="00422D14" w:rsidRDefault="00422D14" w:rsidP="004477FE">
      <w:pPr>
        <w:spacing w:line="360" w:lineRule="auto"/>
        <w:jc w:val="both"/>
        <w:rPr>
          <w:rFonts w:ascii="David" w:hAnsi="David" w:cs="David"/>
          <w:sz w:val="24"/>
          <w:szCs w:val="24"/>
          <w:rtl/>
        </w:rPr>
      </w:pPr>
    </w:p>
    <w:p w:rsidR="00422D14" w:rsidRPr="004477FE" w:rsidRDefault="00422D14" w:rsidP="004477FE">
      <w:pPr>
        <w:spacing w:line="360" w:lineRule="auto"/>
        <w:jc w:val="both"/>
        <w:rPr>
          <w:rFonts w:ascii="David" w:hAnsi="David" w:cs="David"/>
          <w:sz w:val="24"/>
          <w:szCs w:val="24"/>
        </w:rPr>
      </w:pPr>
    </w:p>
    <w:p w:rsidR="00C571E2" w:rsidRPr="00275C7D" w:rsidRDefault="00C571E2" w:rsidP="00212A7A">
      <w:pPr>
        <w:tabs>
          <w:tab w:val="left" w:pos="7494"/>
        </w:tabs>
        <w:spacing w:line="360" w:lineRule="auto"/>
        <w:ind w:left="142"/>
        <w:jc w:val="both"/>
        <w:rPr>
          <w:rFonts w:ascii="David" w:hAnsi="David" w:cs="David"/>
          <w:b/>
          <w:bCs/>
          <w:sz w:val="24"/>
          <w:szCs w:val="24"/>
          <w:rtl/>
        </w:rPr>
      </w:pPr>
      <w:r w:rsidRPr="00275C7D">
        <w:rPr>
          <w:rFonts w:ascii="David" w:hAnsi="David" w:cs="David" w:hint="cs"/>
          <w:b/>
          <w:bCs/>
          <w:sz w:val="24"/>
          <w:szCs w:val="24"/>
          <w:rtl/>
        </w:rPr>
        <w:t xml:space="preserve">מפגש 5 - </w:t>
      </w:r>
      <w:r w:rsidRPr="00275C7D">
        <w:rPr>
          <w:rFonts w:ascii="David" w:hAnsi="David" w:cs="David"/>
          <w:b/>
          <w:bCs/>
          <w:sz w:val="24"/>
          <w:szCs w:val="24"/>
        </w:rPr>
        <w:tab/>
      </w:r>
      <w:r w:rsidRPr="00275C7D">
        <w:rPr>
          <w:rFonts w:ascii="David" w:hAnsi="David" w:cs="David" w:hint="cs"/>
          <w:b/>
          <w:bCs/>
          <w:sz w:val="24"/>
          <w:szCs w:val="24"/>
          <w:rtl/>
        </w:rPr>
        <w:t>06/11/17</w:t>
      </w:r>
    </w:p>
    <w:p w:rsidR="00422D14" w:rsidRDefault="00422D14" w:rsidP="004011A8">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89984" behindDoc="1" locked="0" layoutInCell="1" allowOverlap="1" wp14:anchorId="7D4A6FB3" wp14:editId="2BAC2F99">
                <wp:simplePos x="0" y="0"/>
                <wp:positionH relativeFrom="column">
                  <wp:posOffset>-113665</wp:posOffset>
                </wp:positionH>
                <wp:positionV relativeFrom="paragraph">
                  <wp:posOffset>2540</wp:posOffset>
                </wp:positionV>
                <wp:extent cx="6022975" cy="1870710"/>
                <wp:effectExtent l="0" t="0" r="15875" b="15240"/>
                <wp:wrapNone/>
                <wp:docPr id="21" name="מלבן 21"/>
                <wp:cNvGraphicFramePr/>
                <a:graphic xmlns:a="http://schemas.openxmlformats.org/drawingml/2006/main">
                  <a:graphicData uri="http://schemas.microsoft.com/office/word/2010/wordprocessingShape">
                    <wps:wsp>
                      <wps:cNvSpPr/>
                      <wps:spPr>
                        <a:xfrm>
                          <a:off x="0" y="0"/>
                          <a:ext cx="6022975" cy="187071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A3518" id="מלבן 21" o:spid="_x0000_s1026" style="position:absolute;left:0;text-align:left;margin-left:-8.95pt;margin-top:.2pt;width:474.25pt;height:147.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" fillcolor="white [3201]" strokecolor="#4f81bd [3204]" strokeweight="2pt"/>
            </w:pict>
          </mc:Fallback>
        </mc:AlternateContent>
      </w:r>
      <w:r w:rsidR="00C571E2" w:rsidRPr="004477FE">
        <w:rPr>
          <w:rFonts w:ascii="Lucida Sans Unicode" w:eastAsia="Times New Roman" w:hAnsi="Lucida Sans Unicode" w:cs="Lucida Sans Unicode" w:hint="cs"/>
          <w:b/>
          <w:bCs/>
          <w:color w:val="548DD4" w:themeColor="text2" w:themeTint="99"/>
          <w:u w:val="thick"/>
          <w:rtl/>
        </w:rPr>
        <w:t>ספר עקידת יצחק, ר' יצחק עראמה :</w:t>
      </w:r>
      <w:r w:rsidR="00C571E2" w:rsidRPr="004477FE">
        <w:rPr>
          <w:rFonts w:ascii="David" w:hAnsi="David" w:cs="David" w:hint="cs"/>
          <w:sz w:val="24"/>
          <w:szCs w:val="24"/>
          <w:rtl/>
        </w:rPr>
        <w:t xml:space="preserve"> </w:t>
      </w:r>
      <w:r w:rsidR="00C571E2" w:rsidRPr="004477FE">
        <w:rPr>
          <w:rFonts w:ascii="Lucida Sans Unicode" w:hAnsi="Lucida Sans Unicode" w:cs="Lucida Sans Unicode" w:hint="cs"/>
          <w:rtl/>
        </w:rPr>
        <w:t xml:space="preserve">"כי יפלא ממך דבר למשפט..ובאת כל הכהנים.. ועשית ע"פ אשר יורוך..." </w:t>
      </w:r>
      <w:r w:rsidR="004011A8" w:rsidRPr="004011A8">
        <w:rPr>
          <w:rFonts w:ascii="Lucida Sans Unicode" w:hAnsi="Lucida Sans Unicode" w:cs="Lucida Sans Unicode" w:hint="cs"/>
          <w:rtl/>
        </w:rPr>
        <w:t>יאמר, כי כשיפלא [יעלם] מהם הדין באי זה מין שיהיה, שזה ההעלם על הרוב יהיה כשיתברר להם שאינם מסכימים השרשים הכוללים אל הענינים הנדונים, ויפלא בעיניהם לדונו בהם, או חוץ להם, כי אז יהיה הדין ההוא נדון על פי בית דין הגדול, כי הוא נותן בידם רשות גמורה לישר הנמוס ולתקנו, כפי מה שיראה בעיניהם לענין החלקי ההוא, וצוה שלא יסורו מכל אשר יגזרו בו ימין ושמאל</w:t>
      </w:r>
      <w:r w:rsidR="004011A8">
        <w:rPr>
          <w:rFonts w:ascii="David" w:hAnsi="David" w:cs="David" w:hint="cs"/>
          <w:sz w:val="24"/>
          <w:szCs w:val="24"/>
          <w:rtl/>
        </w:rPr>
        <w:t xml:space="preserve">" </w:t>
      </w:r>
      <w:r w:rsidR="00C571E2" w:rsidRPr="004477FE">
        <w:rPr>
          <w:rFonts w:ascii="David" w:hAnsi="David" w:cs="David"/>
          <w:sz w:val="24"/>
          <w:szCs w:val="24"/>
          <w:rtl/>
        </w:rPr>
        <w:t>–</w:t>
      </w:r>
      <w:r w:rsidR="00C571E2" w:rsidRPr="004477FE">
        <w:rPr>
          <w:rFonts w:ascii="David" w:hAnsi="David" w:cs="David" w:hint="cs"/>
          <w:sz w:val="24"/>
          <w:szCs w:val="24"/>
          <w:rtl/>
        </w:rPr>
        <w:t xml:space="preserve"> </w:t>
      </w:r>
    </w:p>
    <w:p w:rsidR="003D6AF5" w:rsidRPr="004477FE" w:rsidRDefault="00C571E2" w:rsidP="004011A8">
      <w:pPr>
        <w:spacing w:line="360" w:lineRule="auto"/>
        <w:jc w:val="both"/>
        <w:rPr>
          <w:rFonts w:ascii="David" w:hAnsi="David" w:cs="David"/>
          <w:sz w:val="24"/>
          <w:szCs w:val="24"/>
        </w:rPr>
      </w:pPr>
      <w:r w:rsidRPr="004477FE">
        <w:rPr>
          <w:rFonts w:ascii="David" w:hAnsi="David" w:cs="David" w:hint="cs"/>
          <w:sz w:val="24"/>
          <w:szCs w:val="24"/>
          <w:rtl/>
        </w:rPr>
        <w:t xml:space="preserve">למה נוצרה הבעיה ? למה החכמים צריכים ללכת לבית הדין הגדול ? החכמים יודעים את הדין, </w:t>
      </w:r>
      <w:r w:rsidRPr="004011A8">
        <w:rPr>
          <w:rFonts w:ascii="David" w:hAnsi="David" w:cs="David" w:hint="cs"/>
          <w:b/>
          <w:bCs/>
          <w:sz w:val="24"/>
          <w:szCs w:val="24"/>
          <w:rtl/>
        </w:rPr>
        <w:t>אך לא תמיד הם בהכרח יודעים כיצד להתנהל בהתאם לדין</w:t>
      </w:r>
      <w:r w:rsidR="004011A8">
        <w:rPr>
          <w:rFonts w:ascii="David" w:hAnsi="David" w:cs="David" w:hint="cs"/>
          <w:sz w:val="24"/>
          <w:szCs w:val="24"/>
          <w:rtl/>
        </w:rPr>
        <w:t>. הדילמות אינן</w:t>
      </w:r>
      <w:r w:rsidRPr="004477FE">
        <w:rPr>
          <w:rFonts w:ascii="David" w:hAnsi="David" w:cs="David" w:hint="cs"/>
          <w:sz w:val="24"/>
          <w:szCs w:val="24"/>
          <w:rtl/>
        </w:rPr>
        <w:t xml:space="preserve"> בכללים אלא ביישומם (איפה, מתי, איך וכו') </w:t>
      </w:r>
      <w:r w:rsidRPr="004477FE">
        <w:rPr>
          <w:rFonts w:ascii="David" w:hAnsi="David" w:cs="David"/>
          <w:sz w:val="24"/>
          <w:szCs w:val="24"/>
          <w:rtl/>
        </w:rPr>
        <w:t>–</w:t>
      </w:r>
      <w:r w:rsidRPr="004477FE">
        <w:rPr>
          <w:rFonts w:ascii="David" w:hAnsi="David" w:cs="David" w:hint="cs"/>
          <w:sz w:val="24"/>
          <w:szCs w:val="24"/>
          <w:rtl/>
        </w:rPr>
        <w:t xml:space="preserve"> </w:t>
      </w:r>
      <w:r w:rsidRPr="004011A8">
        <w:rPr>
          <w:rFonts w:ascii="David" w:hAnsi="David" w:cs="David" w:hint="cs"/>
          <w:b/>
          <w:bCs/>
          <w:sz w:val="24"/>
          <w:szCs w:val="24"/>
          <w:rtl/>
        </w:rPr>
        <w:t>כשיש פער בין הכלל לבין המקרה הנדון</w:t>
      </w:r>
      <w:r w:rsidRPr="004477FE">
        <w:rPr>
          <w:rFonts w:ascii="David" w:hAnsi="David" w:cs="David" w:hint="cs"/>
          <w:sz w:val="24"/>
          <w:szCs w:val="24"/>
          <w:rtl/>
        </w:rPr>
        <w:t xml:space="preserve">, האם הכלל חל גם על המקרה הנדון או לא ? מקרה כזה יידון ע"י </w:t>
      </w:r>
      <w:r w:rsidRPr="004011A8">
        <w:rPr>
          <w:rFonts w:ascii="David" w:hAnsi="David" w:cs="David" w:hint="cs"/>
          <w:b/>
          <w:bCs/>
          <w:sz w:val="24"/>
          <w:szCs w:val="24"/>
          <w:rtl/>
        </w:rPr>
        <w:t>בית הדין הגדול</w:t>
      </w:r>
      <w:r w:rsidRPr="004477FE">
        <w:rPr>
          <w:rFonts w:ascii="David" w:hAnsi="David" w:cs="David" w:hint="cs"/>
          <w:sz w:val="24"/>
          <w:szCs w:val="24"/>
          <w:rtl/>
        </w:rPr>
        <w:t xml:space="preserve">, מפני שהם מוסמכים להתאים את הכלל המקרה הפרטי, לנסיבות הספציפיות. ה' ציווה </w:t>
      </w:r>
      <w:r w:rsidRPr="004011A8">
        <w:rPr>
          <w:rFonts w:ascii="David" w:hAnsi="David" w:cs="David" w:hint="cs"/>
          <w:b/>
          <w:bCs/>
          <w:sz w:val="24"/>
          <w:szCs w:val="24"/>
          <w:rtl/>
        </w:rPr>
        <w:t>שכל מה שהם יגזרו אין לסור ממנו ימין ושמאל</w:t>
      </w:r>
      <w:r w:rsidRPr="004477FE">
        <w:rPr>
          <w:rFonts w:ascii="David" w:hAnsi="David" w:cs="David" w:hint="cs"/>
          <w:sz w:val="24"/>
          <w:szCs w:val="24"/>
          <w:rtl/>
        </w:rPr>
        <w:t xml:space="preserve">. לכאורה ניתן לחשוב שבית הדין סטה מן הכלל, אבל האמת היא שהוא לא סטה מן הכלל </w:t>
      </w:r>
      <w:r w:rsidRPr="004477FE">
        <w:rPr>
          <w:rFonts w:ascii="David" w:hAnsi="David" w:cs="David"/>
          <w:sz w:val="24"/>
          <w:szCs w:val="24"/>
          <w:rtl/>
        </w:rPr>
        <w:t>–</w:t>
      </w:r>
      <w:r w:rsidRPr="004477FE">
        <w:rPr>
          <w:rFonts w:ascii="David" w:hAnsi="David" w:cs="David" w:hint="cs"/>
          <w:sz w:val="24"/>
          <w:szCs w:val="24"/>
          <w:rtl/>
        </w:rPr>
        <w:t xml:space="preserve"> </w:t>
      </w:r>
      <w:r w:rsidRPr="004011A8">
        <w:rPr>
          <w:rFonts w:ascii="David" w:hAnsi="David" w:cs="David" w:hint="cs"/>
          <w:b/>
          <w:bCs/>
          <w:sz w:val="24"/>
          <w:szCs w:val="24"/>
          <w:rtl/>
        </w:rPr>
        <w:t>אלא המקרה הספציפי הוא שונה מן הכלל</w:t>
      </w:r>
      <w:r w:rsidRPr="004477FE">
        <w:rPr>
          <w:rFonts w:ascii="David" w:hAnsi="David" w:cs="David" w:hint="cs"/>
          <w:sz w:val="24"/>
          <w:szCs w:val="24"/>
          <w:rtl/>
        </w:rPr>
        <w:t xml:space="preserve"> (לא אמור להיכנס לתוך הכלל). בעייני האדם הפשוט זה עלול להיתפס שימין הוא שמאל ושמאל הוא ימין </w:t>
      </w:r>
      <w:r w:rsidRPr="004477FE">
        <w:rPr>
          <w:rFonts w:ascii="David" w:hAnsi="David" w:cs="David"/>
          <w:sz w:val="24"/>
          <w:szCs w:val="24"/>
          <w:rtl/>
        </w:rPr>
        <w:t>–</w:t>
      </w:r>
      <w:r w:rsidRPr="004477FE">
        <w:rPr>
          <w:rFonts w:ascii="David" w:hAnsi="David" w:cs="David" w:hint="cs"/>
          <w:sz w:val="24"/>
          <w:szCs w:val="24"/>
          <w:rtl/>
        </w:rPr>
        <w:t xml:space="preserve"> אין זה כך</w:t>
      </w:r>
      <w:r w:rsidRPr="004011A8">
        <w:rPr>
          <w:rFonts w:ascii="David" w:hAnsi="David" w:cs="David" w:hint="cs"/>
          <w:b/>
          <w:bCs/>
          <w:sz w:val="24"/>
          <w:szCs w:val="24"/>
          <w:rtl/>
        </w:rPr>
        <w:t>, מפני שהחכמים מיישמים את הכללים על המקרה הספציפי, והאדם הפשוט מכיר רק את הכללים ולא בהכרח את היישום שלהם</w:t>
      </w:r>
      <w:r w:rsidRPr="004477FE">
        <w:rPr>
          <w:rFonts w:ascii="David" w:hAnsi="David" w:cs="David" w:hint="cs"/>
          <w:sz w:val="24"/>
          <w:szCs w:val="24"/>
          <w:rtl/>
        </w:rPr>
        <w:t xml:space="preserve">. </w:t>
      </w:r>
      <w:r w:rsidR="00212A7A" w:rsidRPr="004477FE">
        <w:rPr>
          <w:rFonts w:ascii="David" w:hAnsi="David" w:cs="David" w:hint="cs"/>
          <w:sz w:val="24"/>
          <w:szCs w:val="24"/>
          <w:rtl/>
        </w:rPr>
        <w:t>מתוך כך עולה</w:t>
      </w:r>
      <w:r w:rsidR="00316B64">
        <w:rPr>
          <w:rFonts w:ascii="David" w:hAnsi="David" w:cs="David" w:hint="cs"/>
          <w:sz w:val="24"/>
          <w:szCs w:val="24"/>
          <w:rtl/>
        </w:rPr>
        <w:t xml:space="preserve"> - </w:t>
      </w:r>
      <w:r w:rsidR="00212A7A" w:rsidRPr="004477FE">
        <w:rPr>
          <w:rFonts w:ascii="David" w:hAnsi="David" w:cs="David" w:hint="cs"/>
          <w:sz w:val="24"/>
          <w:szCs w:val="24"/>
          <w:rtl/>
        </w:rPr>
        <w:t xml:space="preserve"> מדוע ירושלים נחרבה אם דוברו שם דברי אמת ? שהרי אם דיברו דברי אמת ירושלים לא הייתה צריכה להיחרב, התשובה לכך היא שדווקא בגלל שהם דיברו רק דברי אמת, דיברו רק את הכללים ולא בדקו את כל המקרים באופן פרטני (מקרה ספציפי אולי לא בהכרח נכנס לכלל), </w:t>
      </w:r>
      <w:r w:rsidR="00212A7A" w:rsidRPr="004011A8">
        <w:rPr>
          <w:rFonts w:ascii="David" w:hAnsi="David" w:cs="David" w:hint="cs"/>
          <w:b/>
          <w:bCs/>
          <w:sz w:val="24"/>
          <w:szCs w:val="24"/>
          <w:rtl/>
        </w:rPr>
        <w:t>לפעמים התשובה הנכונה היא לחרוג מן הכלל</w:t>
      </w:r>
      <w:r w:rsidR="00212A7A" w:rsidRPr="004477FE">
        <w:rPr>
          <w:rFonts w:ascii="David" w:hAnsi="David" w:cs="David" w:hint="cs"/>
          <w:sz w:val="24"/>
          <w:szCs w:val="24"/>
          <w:rtl/>
        </w:rPr>
        <w:t xml:space="preserve">. בתוך מסגרת הכללים יש המון חופש לפרשנות של הפוסק, ככל שיש יותר מרחב תמרון שהפוסק משתמש בו, כך זה עלול להיראות כאילו ימין הוא שמאל ושמאל הוא ימין לאדם הפשוט. </w:t>
      </w:r>
    </w:p>
    <w:p w:rsidR="00C56C75" w:rsidRPr="004011A8" w:rsidRDefault="00212A7A" w:rsidP="004011A8">
      <w:pPr>
        <w:spacing w:line="360" w:lineRule="auto"/>
        <w:jc w:val="both"/>
        <w:rPr>
          <w:rFonts w:ascii="David" w:hAnsi="David" w:cs="David"/>
          <w:sz w:val="24"/>
          <w:szCs w:val="24"/>
        </w:rPr>
      </w:pPr>
      <w:r w:rsidRPr="004011A8">
        <w:rPr>
          <w:rFonts w:ascii="David" w:hAnsi="David" w:cs="David" w:hint="cs"/>
          <w:b/>
          <w:bCs/>
          <w:sz w:val="24"/>
          <w:szCs w:val="24"/>
          <w:rtl/>
        </w:rPr>
        <w:t>חובת הציות היא בעצם כפולה :</w:t>
      </w:r>
      <w:r w:rsidRPr="004011A8">
        <w:rPr>
          <w:rFonts w:ascii="David" w:hAnsi="David" w:cs="David" w:hint="cs"/>
          <w:sz w:val="24"/>
          <w:szCs w:val="24"/>
          <w:rtl/>
        </w:rPr>
        <w:t xml:space="preserve"> חלק מהסמכות של החכמים היא להכריע בעניין שיש בו מחלוקת (הסנהדרין הוא הגוף המכריע / החכמים שמגיעים אחריהם).</w:t>
      </w:r>
    </w:p>
    <w:p w:rsidR="00212A7A" w:rsidRPr="004011A8" w:rsidRDefault="005D1156" w:rsidP="004011A8">
      <w:pPr>
        <w:spacing w:line="360" w:lineRule="auto"/>
        <w:jc w:val="both"/>
        <w:rPr>
          <w:rFonts w:ascii="David" w:hAnsi="David" w:cs="David"/>
          <w:b/>
          <w:bCs/>
          <w:sz w:val="26"/>
          <w:szCs w:val="26"/>
          <w:u w:val="single"/>
        </w:rPr>
      </w:pPr>
      <w:r w:rsidRPr="00316B64">
        <w:rPr>
          <w:rFonts w:ascii="David" w:hAnsi="David" w:cs="David"/>
          <w:b/>
          <w:bCs/>
          <w:noProof/>
          <w:color w:val="632423" w:themeColor="accent2" w:themeShade="80"/>
          <w:sz w:val="26"/>
          <w:szCs w:val="26"/>
          <w:u w:val="single"/>
          <w:rtl/>
        </w:rPr>
        <mc:AlternateContent>
          <mc:Choice Requires="wps">
            <w:drawing>
              <wp:anchor distT="0" distB="0" distL="114300" distR="114300" simplePos="0" relativeHeight="251692032" behindDoc="1" locked="0" layoutInCell="1" allowOverlap="1" wp14:anchorId="757812E3" wp14:editId="1A797AF7">
                <wp:simplePos x="0" y="0"/>
                <wp:positionH relativeFrom="column">
                  <wp:posOffset>-133350</wp:posOffset>
                </wp:positionH>
                <wp:positionV relativeFrom="paragraph">
                  <wp:posOffset>788670</wp:posOffset>
                </wp:positionV>
                <wp:extent cx="6022975" cy="627320"/>
                <wp:effectExtent l="0" t="0" r="15875" b="20955"/>
                <wp:wrapNone/>
                <wp:docPr id="22" name="מלבן 22"/>
                <wp:cNvGraphicFramePr/>
                <a:graphic xmlns:a="http://schemas.openxmlformats.org/drawingml/2006/main">
                  <a:graphicData uri="http://schemas.microsoft.com/office/word/2010/wordprocessingShape">
                    <wps:wsp>
                      <wps:cNvSpPr/>
                      <wps:spPr>
                        <a:xfrm>
                          <a:off x="0" y="0"/>
                          <a:ext cx="6022975" cy="62732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D79B9" id="מלבן 22" o:spid="_x0000_s1026" style="position:absolute;left:0;text-align:left;margin-left:-10.5pt;margin-top:62.1pt;width:474.25pt;height:49.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" fillcolor="white [3201]" strokecolor="#4f81bd [3204]" strokeweight="2pt"/>
            </w:pict>
          </mc:Fallback>
        </mc:AlternateContent>
      </w:r>
      <w:r w:rsidR="00212A7A" w:rsidRPr="00316B64">
        <w:rPr>
          <w:rFonts w:ascii="David" w:hAnsi="David" w:cs="David" w:hint="cs"/>
          <w:b/>
          <w:bCs/>
          <w:color w:val="632423" w:themeColor="accent2" w:themeShade="80"/>
          <w:sz w:val="26"/>
          <w:szCs w:val="26"/>
          <w:u w:val="single"/>
          <w:rtl/>
        </w:rPr>
        <w:t>המחלוקת</w:t>
      </w:r>
      <w:r w:rsidR="00212A7A" w:rsidRPr="004011A8">
        <w:rPr>
          <w:rFonts w:ascii="David" w:hAnsi="David" w:cs="David" w:hint="cs"/>
          <w:b/>
          <w:bCs/>
          <w:sz w:val="26"/>
          <w:szCs w:val="26"/>
          <w:rtl/>
        </w:rPr>
        <w:t xml:space="preserve"> : </w:t>
      </w:r>
      <w:r w:rsidR="00212A7A" w:rsidRPr="004011A8">
        <w:rPr>
          <w:rFonts w:ascii="David" w:hAnsi="David" w:cs="David" w:hint="cs"/>
          <w:sz w:val="24"/>
          <w:szCs w:val="24"/>
          <w:rtl/>
        </w:rPr>
        <w:t xml:space="preserve">מחד, מחלוקת היא דבר טוב, מפני שהיא יוצרת דיון שגורם לכך שהאמת יוצאת אל האור. מאידך, מחלוקת מעידה על כך שאנו לא מבינים בהכרח את כוונת התורה, ולכן יכולה להיות גם דבר שלילי. </w:t>
      </w:r>
    </w:p>
    <w:p w:rsidR="00695AA3" w:rsidRPr="004011A8" w:rsidRDefault="00212A7A" w:rsidP="008D099B">
      <w:pPr>
        <w:spacing w:line="360" w:lineRule="auto"/>
        <w:jc w:val="both"/>
        <w:rPr>
          <w:rFonts w:ascii="David" w:hAnsi="David" w:cs="David"/>
          <w:sz w:val="24"/>
          <w:szCs w:val="24"/>
        </w:rPr>
      </w:pPr>
      <w:r w:rsidRPr="004011A8">
        <w:rPr>
          <w:rFonts w:ascii="Lucida Sans Unicode" w:eastAsia="Times New Roman" w:hAnsi="Lucida Sans Unicode" w:cs="Lucida Sans Unicode" w:hint="cs"/>
          <w:b/>
          <w:bCs/>
          <w:color w:val="548DD4" w:themeColor="text2" w:themeTint="99"/>
          <w:u w:val="thick"/>
          <w:rtl/>
        </w:rPr>
        <w:t xml:space="preserve">תוספתא חגיגה ב,ט : </w:t>
      </w:r>
      <w:r w:rsidRPr="004011A8">
        <w:rPr>
          <w:rFonts w:ascii="Lucida Sans Unicode" w:eastAsia="Times New Roman" w:hAnsi="Lucida Sans Unicode" w:cs="Lucida Sans Unicode" w:hint="cs"/>
          <w:color w:val="0F243E" w:themeColor="text2" w:themeShade="80"/>
          <w:rtl/>
        </w:rPr>
        <w:t>"אמר ר' יוסי: כתחילה, לא הייתה מחלוקת בישראל אלא בית דין של שבעים ואחד היו בלשכת הגזית ושאר בתי דינין של עשרים ושלושה היו בעיירות שבארץ ישראל..."</w:t>
      </w:r>
      <w:r w:rsidRPr="004011A8">
        <w:rPr>
          <w:rFonts w:ascii="Lucida Sans Unicode" w:eastAsia="Times New Roman" w:hAnsi="Lucida Sans Unicode" w:cs="Lucida Sans Unicode" w:hint="cs"/>
          <w:b/>
          <w:bCs/>
          <w:color w:val="0F243E" w:themeColor="text2" w:themeShade="80"/>
          <w:u w:val="thick"/>
          <w:rtl/>
        </w:rPr>
        <w:t xml:space="preserve"> </w:t>
      </w:r>
      <w:r w:rsidRPr="004011A8">
        <w:rPr>
          <w:rFonts w:ascii="David" w:hAnsi="David" w:cs="David" w:hint="cs"/>
          <w:sz w:val="24"/>
          <w:szCs w:val="24"/>
          <w:rtl/>
        </w:rPr>
        <w:t xml:space="preserve">בתחילה לא הייתה מחלוקת בישראל, בזכות </w:t>
      </w:r>
      <w:r w:rsidRPr="004011A8">
        <w:rPr>
          <w:rFonts w:ascii="David" w:hAnsi="David" w:cs="David" w:hint="cs"/>
          <w:b/>
          <w:bCs/>
          <w:sz w:val="24"/>
          <w:szCs w:val="24"/>
          <w:rtl/>
        </w:rPr>
        <w:t>הפרוצדורה</w:t>
      </w:r>
      <w:r w:rsidRPr="004011A8">
        <w:rPr>
          <w:rFonts w:ascii="David" w:hAnsi="David" w:cs="David" w:hint="cs"/>
          <w:sz w:val="24"/>
          <w:szCs w:val="24"/>
          <w:rtl/>
        </w:rPr>
        <w:t xml:space="preserve"> : היה בית דין שבו ישבו הסנהדרין (בית הדין הגדול </w:t>
      </w:r>
      <w:r w:rsidRPr="004011A8">
        <w:rPr>
          <w:rFonts w:ascii="David" w:hAnsi="David" w:cs="David"/>
          <w:sz w:val="24"/>
          <w:szCs w:val="24"/>
          <w:rtl/>
        </w:rPr>
        <w:t>–</w:t>
      </w:r>
      <w:r w:rsidRPr="004011A8">
        <w:rPr>
          <w:rFonts w:ascii="David" w:hAnsi="David" w:cs="David" w:hint="cs"/>
          <w:sz w:val="24"/>
          <w:szCs w:val="24"/>
          <w:rtl/>
        </w:rPr>
        <w:t xml:space="preserve"> בעל 71 דיינים), ובתי דין קטנים ברחבי הארץ (23 דיינים</w:t>
      </w:r>
      <w:r w:rsidR="00965F68" w:rsidRPr="004011A8">
        <w:rPr>
          <w:rFonts w:ascii="David" w:hAnsi="David" w:cs="David" w:hint="cs"/>
          <w:sz w:val="24"/>
          <w:szCs w:val="24"/>
          <w:rtl/>
        </w:rPr>
        <w:t xml:space="preserve"> </w:t>
      </w:r>
      <w:r w:rsidR="00965F68" w:rsidRPr="004011A8">
        <w:rPr>
          <w:rFonts w:ascii="David" w:hAnsi="David" w:cs="David"/>
          <w:sz w:val="24"/>
          <w:szCs w:val="24"/>
          <w:rtl/>
        </w:rPr>
        <w:t>–</w:t>
      </w:r>
      <w:r w:rsidR="00965F68" w:rsidRPr="004011A8">
        <w:rPr>
          <w:rFonts w:ascii="David" w:hAnsi="David" w:cs="David" w:hint="cs"/>
          <w:sz w:val="24"/>
          <w:szCs w:val="24"/>
          <w:rtl/>
        </w:rPr>
        <w:t xml:space="preserve"> בדיני נפשות יש לדון לפחות ב-23 דיינים), בנוסף לכך היו בתי דין קטנים נוספים בעלי דיינים בירושלים (בהר הבית ובחיל). אם לאדם </w:t>
      </w:r>
      <w:r w:rsidR="00965F68" w:rsidRPr="004011A8">
        <w:rPr>
          <w:rFonts w:ascii="David" w:hAnsi="David" w:cs="David" w:hint="cs"/>
          <w:sz w:val="24"/>
          <w:szCs w:val="24"/>
          <w:rtl/>
        </w:rPr>
        <w:lastRenderedPageBreak/>
        <w:t xml:space="preserve">התעוררה שאלה </w:t>
      </w:r>
      <w:r w:rsidR="00965F68" w:rsidRPr="004011A8">
        <w:rPr>
          <w:rFonts w:ascii="David" w:hAnsi="David" w:cs="David"/>
          <w:sz w:val="24"/>
          <w:szCs w:val="24"/>
          <w:rtl/>
        </w:rPr>
        <w:t>–</w:t>
      </w:r>
      <w:r w:rsidR="00965F68" w:rsidRPr="004011A8">
        <w:rPr>
          <w:rFonts w:ascii="David" w:hAnsi="David" w:cs="David" w:hint="cs"/>
          <w:sz w:val="24"/>
          <w:szCs w:val="24"/>
          <w:rtl/>
        </w:rPr>
        <w:t xml:space="preserve"> הוא </w:t>
      </w:r>
      <w:r w:rsidR="00965F68" w:rsidRPr="004011A8">
        <w:rPr>
          <w:rFonts w:ascii="David" w:hAnsi="David" w:cs="David" w:hint="cs"/>
          <w:b/>
          <w:bCs/>
          <w:sz w:val="24"/>
          <w:szCs w:val="24"/>
          <w:rtl/>
        </w:rPr>
        <w:t xml:space="preserve">פנה לבית הדין שנמצא בקרבתו </w:t>
      </w:r>
      <w:r w:rsidR="004011A8">
        <w:rPr>
          <w:rFonts w:ascii="David" w:hAnsi="David" w:cs="David" w:hint="cs"/>
          <w:sz w:val="24"/>
          <w:szCs w:val="24"/>
          <w:rtl/>
        </w:rPr>
        <w:t>וה</w:t>
      </w:r>
      <w:r w:rsidR="00965F68" w:rsidRPr="004011A8">
        <w:rPr>
          <w:rFonts w:ascii="David" w:hAnsi="David" w:cs="David" w:hint="cs"/>
          <w:sz w:val="24"/>
          <w:szCs w:val="24"/>
          <w:rtl/>
        </w:rPr>
        <w:t xml:space="preserve">ציג בפניו את הבעיה. בית הדין פתר את הבעיה בעזרת המסורת שהם קיבלו מרבותיהם וזה הפתרון שהיה ניתן לאדם (מכאן נגזר שתפקידם של החכמים היה להעביר את המסורת ואת ההלכה כפי שהם מכירים אותה </w:t>
      </w:r>
      <w:r w:rsidR="00965F68" w:rsidRPr="004011A8">
        <w:rPr>
          <w:rFonts w:ascii="David" w:hAnsi="David" w:cs="David"/>
          <w:sz w:val="24"/>
          <w:szCs w:val="24"/>
          <w:rtl/>
        </w:rPr>
        <w:t>–</w:t>
      </w:r>
      <w:r w:rsidR="00965F68" w:rsidRPr="004011A8">
        <w:rPr>
          <w:rFonts w:ascii="David" w:hAnsi="David" w:cs="David" w:hint="cs"/>
          <w:sz w:val="24"/>
          <w:szCs w:val="24"/>
          <w:rtl/>
        </w:rPr>
        <w:t xml:space="preserve"> כדי שלא ייוצר מצב שבו יהיה הבדל בין בתי הדין השונים), אם לא הייתה מסורת לגבי העניין הזה הם לא נתנו תשובה </w:t>
      </w:r>
      <w:r w:rsidR="00965F68" w:rsidRPr="004011A8">
        <w:rPr>
          <w:rFonts w:ascii="David" w:hAnsi="David" w:cs="David"/>
          <w:sz w:val="24"/>
          <w:szCs w:val="24"/>
          <w:rtl/>
        </w:rPr>
        <w:t>–</w:t>
      </w:r>
      <w:r w:rsidR="00965F68" w:rsidRPr="004011A8">
        <w:rPr>
          <w:rFonts w:ascii="David" w:hAnsi="David" w:cs="David" w:hint="cs"/>
          <w:sz w:val="24"/>
          <w:szCs w:val="24"/>
          <w:rtl/>
        </w:rPr>
        <w:t xml:space="preserve"> ואז הם היו פונים (=נציג בכיר מבית הדין </w:t>
      </w:r>
      <w:r w:rsidR="00DE7987" w:rsidRPr="004011A8">
        <w:rPr>
          <w:rFonts w:ascii="David" w:hAnsi="David" w:cs="David" w:hint="cs"/>
          <w:sz w:val="24"/>
          <w:szCs w:val="24"/>
          <w:rtl/>
        </w:rPr>
        <w:t>והאדם שהעלה את הסוגי</w:t>
      </w:r>
      <w:r w:rsidR="00D8146A" w:rsidRPr="004011A8">
        <w:rPr>
          <w:rFonts w:ascii="David" w:hAnsi="David" w:cs="David" w:hint="cs"/>
          <w:sz w:val="24"/>
          <w:szCs w:val="24"/>
          <w:rtl/>
        </w:rPr>
        <w:t>ה</w:t>
      </w:r>
      <w:r w:rsidR="00965F68" w:rsidRPr="004011A8">
        <w:rPr>
          <w:rFonts w:ascii="David" w:hAnsi="David" w:cs="David" w:hint="cs"/>
          <w:sz w:val="24"/>
          <w:szCs w:val="24"/>
          <w:rtl/>
        </w:rPr>
        <w:t>)</w:t>
      </w:r>
      <w:r w:rsidR="00F7226A" w:rsidRPr="004011A8">
        <w:rPr>
          <w:rFonts w:ascii="David" w:hAnsi="David" w:cs="David" w:hint="cs"/>
          <w:sz w:val="24"/>
          <w:szCs w:val="24"/>
          <w:rtl/>
        </w:rPr>
        <w:t xml:space="preserve"> </w:t>
      </w:r>
      <w:r w:rsidR="00F7226A" w:rsidRPr="004011A8">
        <w:rPr>
          <w:rFonts w:ascii="David" w:hAnsi="David" w:cs="David" w:hint="cs"/>
          <w:b/>
          <w:bCs/>
          <w:sz w:val="24"/>
          <w:szCs w:val="24"/>
          <w:rtl/>
        </w:rPr>
        <w:t xml:space="preserve">לבית הדין הסמוך / </w:t>
      </w:r>
      <w:r w:rsidR="00965F68" w:rsidRPr="004011A8">
        <w:rPr>
          <w:rFonts w:ascii="David" w:hAnsi="David" w:cs="David" w:hint="cs"/>
          <w:b/>
          <w:bCs/>
          <w:sz w:val="24"/>
          <w:szCs w:val="24"/>
          <w:rtl/>
        </w:rPr>
        <w:t>לבית הדין הקטן בהר הבית</w:t>
      </w:r>
      <w:r w:rsidR="00965F68" w:rsidRPr="004011A8">
        <w:rPr>
          <w:rFonts w:ascii="David" w:hAnsi="David" w:cs="David" w:hint="cs"/>
          <w:sz w:val="24"/>
          <w:szCs w:val="24"/>
          <w:rtl/>
        </w:rPr>
        <w:t xml:space="preserve"> (לא בגלל שהייתה היררכיה, אלא מפני שבית הדין הזה קרוב יותר אל בית הדין הגדול), גם בית הדין הזה לא מחדש הלכה </w:t>
      </w:r>
      <w:r w:rsidR="00965F68" w:rsidRPr="004011A8">
        <w:rPr>
          <w:rFonts w:ascii="David" w:hAnsi="David" w:cs="David"/>
          <w:sz w:val="24"/>
          <w:szCs w:val="24"/>
          <w:rtl/>
        </w:rPr>
        <w:t>–</w:t>
      </w:r>
      <w:r w:rsidR="00965F68" w:rsidRPr="004011A8">
        <w:rPr>
          <w:rFonts w:ascii="David" w:hAnsi="David" w:cs="David" w:hint="cs"/>
          <w:sz w:val="24"/>
          <w:szCs w:val="24"/>
          <w:rtl/>
        </w:rPr>
        <w:t xml:space="preserve"> אם הם הכירו את התשובה הם היו נותנים אותה (רק מעבירים את ההלכה ולא מחדשים) ואם לאו הם היו </w:t>
      </w:r>
      <w:r w:rsidR="00965F68" w:rsidRPr="004011A8">
        <w:rPr>
          <w:rFonts w:ascii="David" w:hAnsi="David" w:cs="David" w:hint="cs"/>
          <w:b/>
          <w:bCs/>
          <w:sz w:val="24"/>
          <w:szCs w:val="24"/>
          <w:rtl/>
        </w:rPr>
        <w:t>ממשיכים הלאה ופונים לבי</w:t>
      </w:r>
      <w:r w:rsidR="00F7226A" w:rsidRPr="004011A8">
        <w:rPr>
          <w:rFonts w:ascii="David" w:hAnsi="David" w:cs="David" w:hint="cs"/>
          <w:b/>
          <w:bCs/>
          <w:sz w:val="24"/>
          <w:szCs w:val="24"/>
          <w:rtl/>
        </w:rPr>
        <w:t>ת הדין שנמצא בחיל</w:t>
      </w:r>
      <w:r w:rsidR="00F7226A" w:rsidRPr="004011A8">
        <w:rPr>
          <w:rFonts w:ascii="David" w:hAnsi="David" w:cs="David" w:hint="cs"/>
          <w:sz w:val="24"/>
          <w:szCs w:val="24"/>
          <w:rtl/>
        </w:rPr>
        <w:t xml:space="preserve"> </w:t>
      </w:r>
      <w:r w:rsidR="00F7226A" w:rsidRPr="004011A8">
        <w:rPr>
          <w:rFonts w:ascii="David" w:hAnsi="David" w:cs="David"/>
          <w:sz w:val="24"/>
          <w:szCs w:val="24"/>
          <w:rtl/>
        </w:rPr>
        <w:t>–</w:t>
      </w:r>
      <w:r w:rsidR="00F7226A" w:rsidRPr="004011A8">
        <w:rPr>
          <w:rFonts w:ascii="David" w:hAnsi="David" w:cs="David" w:hint="cs"/>
          <w:sz w:val="24"/>
          <w:szCs w:val="24"/>
          <w:rtl/>
        </w:rPr>
        <w:t xml:space="preserve"> אם גם כאן לא הייתה תשובה </w:t>
      </w:r>
      <w:r w:rsidR="00F7226A" w:rsidRPr="004011A8">
        <w:rPr>
          <w:rFonts w:ascii="David" w:hAnsi="David" w:cs="David"/>
          <w:sz w:val="24"/>
          <w:szCs w:val="24"/>
          <w:rtl/>
        </w:rPr>
        <w:t>–</w:t>
      </w:r>
      <w:r w:rsidR="00F7226A" w:rsidRPr="004011A8">
        <w:rPr>
          <w:rFonts w:ascii="David" w:hAnsi="David" w:cs="David" w:hint="cs"/>
          <w:sz w:val="24"/>
          <w:szCs w:val="24"/>
          <w:rtl/>
        </w:rPr>
        <w:t xml:space="preserve"> היו </w:t>
      </w:r>
      <w:r w:rsidR="00F7226A" w:rsidRPr="004011A8">
        <w:rPr>
          <w:rFonts w:ascii="David" w:hAnsi="David" w:cs="David" w:hint="cs"/>
          <w:b/>
          <w:bCs/>
          <w:sz w:val="24"/>
          <w:szCs w:val="24"/>
          <w:rtl/>
        </w:rPr>
        <w:t>פונים לבית הדין הגדול (הסנהדרין) ומציגים שם את השאלה</w:t>
      </w:r>
      <w:r w:rsidR="00F7226A" w:rsidRPr="004011A8">
        <w:rPr>
          <w:rFonts w:ascii="David" w:hAnsi="David" w:cs="David" w:hint="cs"/>
          <w:sz w:val="24"/>
          <w:szCs w:val="24"/>
          <w:rtl/>
        </w:rPr>
        <w:t xml:space="preserve"> </w:t>
      </w:r>
      <w:r w:rsidR="00F7226A" w:rsidRPr="004011A8">
        <w:rPr>
          <w:rFonts w:ascii="David" w:hAnsi="David" w:cs="David"/>
          <w:sz w:val="24"/>
          <w:szCs w:val="24"/>
          <w:rtl/>
        </w:rPr>
        <w:t>–</w:t>
      </w:r>
      <w:r w:rsidR="00F7226A" w:rsidRPr="004011A8">
        <w:rPr>
          <w:rFonts w:ascii="David" w:hAnsi="David" w:cs="David" w:hint="cs"/>
          <w:sz w:val="24"/>
          <w:szCs w:val="24"/>
          <w:rtl/>
        </w:rPr>
        <w:t xml:space="preserve"> אם הם  שמעו את התשובה היו נותנים אותה (</w:t>
      </w:r>
      <w:r w:rsidR="004011A8">
        <w:rPr>
          <w:rFonts w:ascii="David" w:hAnsi="David" w:cs="David" w:hint="cs"/>
          <w:sz w:val="24"/>
          <w:szCs w:val="24"/>
          <w:rtl/>
        </w:rPr>
        <w:t xml:space="preserve">אפילו אם </w:t>
      </w:r>
      <w:r w:rsidR="00F7226A" w:rsidRPr="004011A8">
        <w:rPr>
          <w:rFonts w:ascii="David" w:hAnsi="David" w:cs="David" w:hint="cs"/>
          <w:sz w:val="24"/>
          <w:szCs w:val="24"/>
          <w:rtl/>
        </w:rPr>
        <w:t xml:space="preserve">רק אדם אחד בבית הדין הגדול טוען שהוא שמע את התשובה), ואם לא </w:t>
      </w:r>
      <w:r w:rsidR="00F7226A" w:rsidRPr="004011A8">
        <w:rPr>
          <w:rFonts w:ascii="David" w:hAnsi="David" w:cs="David" w:hint="cs"/>
          <w:b/>
          <w:bCs/>
          <w:sz w:val="24"/>
          <w:szCs w:val="24"/>
          <w:rtl/>
        </w:rPr>
        <w:t xml:space="preserve">הם היו דנים בעניין </w:t>
      </w:r>
      <w:r w:rsidR="00F7226A" w:rsidRPr="004011A8">
        <w:rPr>
          <w:rFonts w:ascii="David" w:hAnsi="David" w:cs="David"/>
          <w:b/>
          <w:bCs/>
          <w:sz w:val="24"/>
          <w:szCs w:val="24"/>
          <w:rtl/>
        </w:rPr>
        <w:t>–</w:t>
      </w:r>
      <w:r w:rsidR="00F7226A" w:rsidRPr="004011A8">
        <w:rPr>
          <w:rFonts w:ascii="David" w:hAnsi="David" w:cs="David" w:hint="cs"/>
          <w:sz w:val="24"/>
          <w:szCs w:val="24"/>
          <w:rtl/>
        </w:rPr>
        <w:t xml:space="preserve"> מקיימים דיון ומעלים את העניין להצבעה ומכריעים ע"פ רוב </w:t>
      </w:r>
      <w:r w:rsidR="00F7226A" w:rsidRPr="004011A8">
        <w:rPr>
          <w:rFonts w:ascii="David" w:hAnsi="David" w:cs="David"/>
          <w:sz w:val="24"/>
          <w:szCs w:val="24"/>
          <w:rtl/>
        </w:rPr>
        <w:t>–</w:t>
      </w:r>
      <w:r w:rsidR="00F7226A" w:rsidRPr="004011A8">
        <w:rPr>
          <w:rFonts w:ascii="David" w:hAnsi="David" w:cs="David" w:hint="cs"/>
          <w:sz w:val="24"/>
          <w:szCs w:val="24"/>
          <w:rtl/>
        </w:rPr>
        <w:t xml:space="preserve"> רק אז ההלכה הייתה מופצת הלאה (יש הלכה ברורה) </w:t>
      </w:r>
      <w:r w:rsidR="00F7226A" w:rsidRPr="004011A8">
        <w:rPr>
          <w:rFonts w:ascii="David" w:hAnsi="David" w:cs="David"/>
          <w:sz w:val="24"/>
          <w:szCs w:val="24"/>
          <w:rtl/>
        </w:rPr>
        <w:t>–</w:t>
      </w:r>
      <w:r w:rsidR="00F7226A" w:rsidRPr="004011A8">
        <w:rPr>
          <w:rFonts w:ascii="David" w:hAnsi="David" w:cs="David" w:hint="cs"/>
          <w:sz w:val="24"/>
          <w:szCs w:val="24"/>
          <w:rtl/>
        </w:rPr>
        <w:t xml:space="preserve"> ולכן לא יכולה להתעורר מחלוקת מפני שההלכה בנויה רק ע"פ מסורת, ואם לא הייתה מסורת </w:t>
      </w:r>
      <w:r w:rsidR="00F7226A" w:rsidRPr="004011A8">
        <w:rPr>
          <w:rFonts w:ascii="David" w:hAnsi="David" w:cs="David" w:hint="cs"/>
          <w:b/>
          <w:bCs/>
          <w:sz w:val="24"/>
          <w:szCs w:val="24"/>
          <w:rtl/>
        </w:rPr>
        <w:t xml:space="preserve">רק הסנהדרין היה יכול להכריע </w:t>
      </w:r>
      <w:r w:rsidR="00F7226A" w:rsidRPr="004011A8">
        <w:rPr>
          <w:rFonts w:ascii="David" w:hAnsi="David" w:cs="David"/>
          <w:b/>
          <w:bCs/>
          <w:sz w:val="24"/>
          <w:szCs w:val="24"/>
          <w:rtl/>
        </w:rPr>
        <w:t>–</w:t>
      </w:r>
      <w:r w:rsidR="00F7226A" w:rsidRPr="004011A8">
        <w:rPr>
          <w:rFonts w:ascii="David" w:hAnsi="David" w:cs="David" w:hint="cs"/>
          <w:b/>
          <w:bCs/>
          <w:sz w:val="24"/>
          <w:szCs w:val="24"/>
          <w:rtl/>
        </w:rPr>
        <w:t xml:space="preserve"> זו הייתה הדרך היחידה לחידוש הלכות.</w:t>
      </w:r>
      <w:r w:rsidR="00F7226A" w:rsidRPr="004011A8">
        <w:rPr>
          <w:rFonts w:ascii="David" w:hAnsi="David" w:cs="David" w:hint="cs"/>
          <w:sz w:val="24"/>
          <w:szCs w:val="24"/>
          <w:rtl/>
        </w:rPr>
        <w:t xml:space="preserve"> אך כשתלמידי שמאי והילל (שלא שימשו </w:t>
      </w:r>
      <w:r w:rsidR="00D8146A" w:rsidRPr="004011A8">
        <w:rPr>
          <w:rFonts w:ascii="David" w:hAnsi="David" w:cs="David" w:hint="cs"/>
          <w:sz w:val="24"/>
          <w:szCs w:val="24"/>
          <w:rtl/>
        </w:rPr>
        <w:t>"</w:t>
      </w:r>
      <w:r w:rsidR="00F7226A" w:rsidRPr="004011A8">
        <w:rPr>
          <w:rFonts w:ascii="David" w:hAnsi="David" w:cs="David" w:hint="cs"/>
          <w:sz w:val="24"/>
          <w:szCs w:val="24"/>
          <w:rtl/>
        </w:rPr>
        <w:t>כל צרכן</w:t>
      </w:r>
      <w:r w:rsidR="00D8146A" w:rsidRPr="004011A8">
        <w:rPr>
          <w:rFonts w:ascii="David" w:hAnsi="David" w:cs="David" w:hint="cs"/>
          <w:sz w:val="24"/>
          <w:szCs w:val="24"/>
          <w:rtl/>
        </w:rPr>
        <w:t xml:space="preserve">" </w:t>
      </w:r>
      <w:r w:rsidR="00D8146A" w:rsidRPr="004011A8">
        <w:rPr>
          <w:rFonts w:ascii="David" w:hAnsi="David" w:cs="David"/>
          <w:sz w:val="24"/>
          <w:szCs w:val="24"/>
          <w:rtl/>
        </w:rPr>
        <w:t>–</w:t>
      </w:r>
      <w:r w:rsidR="00D8146A" w:rsidRPr="004011A8">
        <w:rPr>
          <w:rFonts w:ascii="David" w:hAnsi="David" w:cs="David" w:hint="cs"/>
          <w:sz w:val="24"/>
          <w:szCs w:val="24"/>
          <w:rtl/>
        </w:rPr>
        <w:t xml:space="preserve">  לא היו ראויים מספיק</w:t>
      </w:r>
      <w:r w:rsidR="00F7226A" w:rsidRPr="004011A8">
        <w:rPr>
          <w:rFonts w:ascii="David" w:hAnsi="David" w:cs="David" w:hint="cs"/>
          <w:sz w:val="24"/>
          <w:szCs w:val="24"/>
          <w:rtl/>
        </w:rPr>
        <w:t xml:space="preserve">) </w:t>
      </w:r>
      <w:r w:rsidR="00D8146A" w:rsidRPr="004011A8">
        <w:rPr>
          <w:rFonts w:ascii="David" w:hAnsi="David" w:cs="David" w:hint="cs"/>
          <w:sz w:val="24"/>
          <w:szCs w:val="24"/>
          <w:rtl/>
        </w:rPr>
        <w:t>הת</w:t>
      </w:r>
      <w:r w:rsidR="00F7226A" w:rsidRPr="004011A8">
        <w:rPr>
          <w:rFonts w:ascii="David" w:hAnsi="David" w:cs="David" w:hint="cs"/>
          <w:sz w:val="24"/>
          <w:szCs w:val="24"/>
          <w:rtl/>
        </w:rPr>
        <w:t xml:space="preserve">רבו </w:t>
      </w:r>
      <w:r w:rsidR="00F7226A" w:rsidRPr="004011A8">
        <w:rPr>
          <w:rFonts w:ascii="David" w:hAnsi="David" w:cs="David"/>
          <w:sz w:val="24"/>
          <w:szCs w:val="24"/>
          <w:rtl/>
        </w:rPr>
        <w:t>–</w:t>
      </w:r>
      <w:r w:rsidR="00F7226A" w:rsidRPr="004011A8">
        <w:rPr>
          <w:rFonts w:ascii="David" w:hAnsi="David" w:cs="David" w:hint="cs"/>
          <w:sz w:val="24"/>
          <w:szCs w:val="24"/>
          <w:rtl/>
        </w:rPr>
        <w:t xml:space="preserve"> המחלוקות בישראל התרבו, ונעשו שתי תורות. התלמוד הירושלמי מוסיף על עניין זה </w:t>
      </w:r>
      <w:r w:rsidR="00F7226A" w:rsidRPr="004011A8">
        <w:rPr>
          <w:rFonts w:ascii="David" w:hAnsi="David" w:cs="David"/>
          <w:sz w:val="24"/>
          <w:szCs w:val="24"/>
          <w:rtl/>
        </w:rPr>
        <w:t>–</w:t>
      </w:r>
      <w:r w:rsidR="00F7226A" w:rsidRPr="004011A8">
        <w:rPr>
          <w:rFonts w:ascii="David" w:hAnsi="David" w:cs="David" w:hint="cs"/>
          <w:sz w:val="24"/>
          <w:szCs w:val="24"/>
          <w:rtl/>
        </w:rPr>
        <w:t xml:space="preserve"> נהיו שתי תורות ואין אפשרות לחזור למצב שהיה לפני המחלוקות בין בית שמאי לבית הילל והמציאות הזו לא תוכל לחזור ל</w:t>
      </w:r>
      <w:r w:rsidR="00D8146A" w:rsidRPr="004011A8">
        <w:rPr>
          <w:rFonts w:ascii="David" w:hAnsi="David" w:cs="David" w:hint="cs"/>
          <w:sz w:val="24"/>
          <w:szCs w:val="24"/>
          <w:rtl/>
        </w:rPr>
        <w:t>עצמה אלא רק כש</w:t>
      </w:r>
      <w:r w:rsidR="00DE7987" w:rsidRPr="004011A8">
        <w:rPr>
          <w:rFonts w:ascii="David" w:hAnsi="David" w:cs="David" w:hint="cs"/>
          <w:sz w:val="24"/>
          <w:szCs w:val="24"/>
          <w:rtl/>
        </w:rPr>
        <w:t>יגיע משיח בן דוד.</w:t>
      </w:r>
      <w:r w:rsidR="00695AA3" w:rsidRPr="004011A8">
        <w:rPr>
          <w:rFonts w:ascii="David" w:hAnsi="David" w:cs="David" w:hint="cs"/>
          <w:sz w:val="24"/>
          <w:szCs w:val="24"/>
          <w:rtl/>
        </w:rPr>
        <w:t xml:space="preserve"> מן המקורות האלו עולה </w:t>
      </w:r>
      <w:r w:rsidR="00695AA3" w:rsidRPr="004011A8">
        <w:rPr>
          <w:rFonts w:ascii="David" w:hAnsi="David" w:cs="David" w:hint="cs"/>
          <w:b/>
          <w:bCs/>
          <w:sz w:val="24"/>
          <w:szCs w:val="24"/>
          <w:rtl/>
        </w:rPr>
        <w:t>יחס שלילי למחלוקת</w:t>
      </w:r>
      <w:r w:rsidR="00695AA3" w:rsidRPr="004011A8">
        <w:rPr>
          <w:rFonts w:ascii="David" w:hAnsi="David" w:cs="David" w:hint="cs"/>
          <w:sz w:val="24"/>
          <w:szCs w:val="24"/>
          <w:rtl/>
        </w:rPr>
        <w:t xml:space="preserve"> ! </w:t>
      </w:r>
    </w:p>
    <w:p w:rsidR="005D1156" w:rsidRDefault="005D1156" w:rsidP="004011A8">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94080" behindDoc="1" locked="0" layoutInCell="1" allowOverlap="1" wp14:anchorId="114C3C1A" wp14:editId="34AA6AFE">
                <wp:simplePos x="0" y="0"/>
                <wp:positionH relativeFrom="column">
                  <wp:posOffset>-113621</wp:posOffset>
                </wp:positionH>
                <wp:positionV relativeFrom="paragraph">
                  <wp:posOffset>-91987</wp:posOffset>
                </wp:positionV>
                <wp:extent cx="6022975" cy="669851"/>
                <wp:effectExtent l="0" t="0" r="15875" b="16510"/>
                <wp:wrapNone/>
                <wp:docPr id="23" name="מלבן 23"/>
                <wp:cNvGraphicFramePr/>
                <a:graphic xmlns:a="http://schemas.openxmlformats.org/drawingml/2006/main">
                  <a:graphicData uri="http://schemas.microsoft.com/office/word/2010/wordprocessingShape">
                    <wps:wsp>
                      <wps:cNvSpPr/>
                      <wps:spPr>
                        <a:xfrm>
                          <a:off x="0" y="0"/>
                          <a:ext cx="6022975" cy="66985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ED83D" id="מלבן 23" o:spid="_x0000_s1026" style="position:absolute;left:0;text-align:left;margin-left:-8.95pt;margin-top:-7.25pt;width:474.25pt;height:52.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" fillcolor="white [3201]" strokecolor="#4f81bd [3204]" strokeweight="2pt"/>
            </w:pict>
          </mc:Fallback>
        </mc:AlternateContent>
      </w:r>
      <w:r w:rsidR="00695AA3" w:rsidRPr="004011A8">
        <w:rPr>
          <w:rFonts w:ascii="Lucida Sans Unicode" w:eastAsia="Times New Roman" w:hAnsi="Lucida Sans Unicode" w:cs="Lucida Sans Unicode"/>
          <w:b/>
          <w:bCs/>
          <w:color w:val="548DD4" w:themeColor="text2" w:themeTint="99"/>
          <w:u w:val="thick"/>
          <w:rtl/>
        </w:rPr>
        <w:t>תוספתא עדויות א,ד</w:t>
      </w:r>
      <w:r w:rsidR="00695AA3" w:rsidRPr="004011A8">
        <w:rPr>
          <w:rFonts w:ascii="Lucida Sans Unicode" w:hAnsi="Lucida Sans Unicode" w:cs="Lucida Sans Unicode"/>
          <w:rtl/>
        </w:rPr>
        <w:t xml:space="preserve"> : "לעולם הלכה כדברי המרובים, לא הוזכרו דברי היחיד בין המרובים אלא לבטלן.." </w:t>
      </w:r>
      <w:r w:rsidR="00695AA3" w:rsidRPr="004011A8">
        <w:rPr>
          <w:rFonts w:ascii="David" w:hAnsi="David" w:cs="David" w:hint="cs"/>
          <w:sz w:val="24"/>
          <w:szCs w:val="24"/>
          <w:rtl/>
        </w:rPr>
        <w:t xml:space="preserve"> </w:t>
      </w:r>
    </w:p>
    <w:p w:rsidR="004011A8" w:rsidRDefault="00695AA3" w:rsidP="004011A8">
      <w:pPr>
        <w:spacing w:line="360" w:lineRule="auto"/>
        <w:jc w:val="both"/>
        <w:rPr>
          <w:rFonts w:ascii="David" w:hAnsi="David" w:cs="David"/>
          <w:sz w:val="24"/>
          <w:szCs w:val="24"/>
          <w:rtl/>
        </w:rPr>
      </w:pPr>
      <w:r w:rsidRPr="004011A8">
        <w:rPr>
          <w:rFonts w:ascii="David" w:hAnsi="David" w:cs="David" w:hint="cs"/>
          <w:sz w:val="24"/>
          <w:szCs w:val="24"/>
          <w:rtl/>
        </w:rPr>
        <w:t xml:space="preserve">כשיש מחלוקת הולכים לפי הרוב, אז </w:t>
      </w:r>
      <w:r w:rsidRPr="004011A8">
        <w:rPr>
          <w:rFonts w:ascii="David" w:hAnsi="David" w:cs="David" w:hint="cs"/>
          <w:b/>
          <w:bCs/>
          <w:sz w:val="24"/>
          <w:szCs w:val="24"/>
          <w:rtl/>
        </w:rPr>
        <w:t xml:space="preserve">למה לפעמים מוזכרים דברי היחיד עם דברי הרוב שכן התקבלו </w:t>
      </w:r>
      <w:r w:rsidRPr="004011A8">
        <w:rPr>
          <w:rFonts w:ascii="David" w:hAnsi="David" w:cs="David" w:hint="cs"/>
          <w:sz w:val="24"/>
          <w:szCs w:val="24"/>
          <w:rtl/>
        </w:rPr>
        <w:t xml:space="preserve">? התשובה שניתנת לכך היא שדעת המיעוט מוזכרת מפני שאם דעת המיעוט קיימת, יהיה </w:t>
      </w:r>
      <w:r w:rsidRPr="004011A8">
        <w:rPr>
          <w:rFonts w:ascii="David" w:hAnsi="David" w:cs="David" w:hint="cs"/>
          <w:b/>
          <w:bCs/>
          <w:sz w:val="24"/>
          <w:szCs w:val="24"/>
          <w:rtl/>
        </w:rPr>
        <w:t>קל לדעת שהדעה הזאת לא התקבלה</w:t>
      </w:r>
      <w:r w:rsidRPr="004011A8">
        <w:rPr>
          <w:rFonts w:ascii="David" w:hAnsi="David" w:cs="David" w:hint="cs"/>
          <w:sz w:val="24"/>
          <w:szCs w:val="24"/>
          <w:rtl/>
        </w:rPr>
        <w:t xml:space="preserve">, ולכן יהיה קל יותר לדחות את הדעות של האנשים שהיו טוענים שהם שמעו מסורת מרבותיהם (אמנם המסורת נכונה, אך היא איננה העמדה שהתקבלה), מצטטים אותה כדי שניתן יהיה לדחות אותה ולומר שהיא לא התקבלה. </w:t>
      </w:r>
    </w:p>
    <w:p w:rsidR="00695AA3" w:rsidRPr="007A6376" w:rsidRDefault="00695AA3" w:rsidP="004011A8">
      <w:pPr>
        <w:spacing w:line="360" w:lineRule="auto"/>
        <w:jc w:val="both"/>
        <w:rPr>
          <w:rFonts w:ascii="David" w:hAnsi="David" w:cs="David"/>
          <w:b/>
          <w:bCs/>
          <w:sz w:val="24"/>
          <w:szCs w:val="24"/>
        </w:rPr>
      </w:pPr>
      <w:r w:rsidRPr="004011A8">
        <w:rPr>
          <w:rFonts w:ascii="David" w:hAnsi="David" w:cs="David" w:hint="cs"/>
          <w:sz w:val="24"/>
          <w:szCs w:val="24"/>
          <w:rtl/>
        </w:rPr>
        <w:t xml:space="preserve">לעומת זאת </w:t>
      </w:r>
      <w:r w:rsidRPr="004011A8">
        <w:rPr>
          <w:rFonts w:ascii="David" w:hAnsi="David" w:cs="David" w:hint="cs"/>
          <w:b/>
          <w:bCs/>
          <w:sz w:val="24"/>
          <w:szCs w:val="24"/>
          <w:rtl/>
        </w:rPr>
        <w:t>ר' יהודה</w:t>
      </w:r>
      <w:r w:rsidRPr="004011A8">
        <w:rPr>
          <w:rFonts w:ascii="David" w:hAnsi="David" w:cs="David" w:hint="cs"/>
          <w:sz w:val="24"/>
          <w:szCs w:val="24"/>
          <w:rtl/>
        </w:rPr>
        <w:t xml:space="preserve"> אומר שהוזכרו דברי היחיד בין דברי הרבים </w:t>
      </w:r>
      <w:r w:rsidRPr="004011A8">
        <w:rPr>
          <w:rFonts w:ascii="David" w:hAnsi="David" w:cs="David" w:hint="cs"/>
          <w:b/>
          <w:bCs/>
          <w:sz w:val="24"/>
          <w:szCs w:val="24"/>
          <w:rtl/>
        </w:rPr>
        <w:t xml:space="preserve">כדי לתת לה לגיטימציה </w:t>
      </w:r>
      <w:r w:rsidRPr="004011A8">
        <w:rPr>
          <w:rFonts w:ascii="David" w:hAnsi="David" w:cs="David"/>
          <w:sz w:val="24"/>
          <w:szCs w:val="24"/>
          <w:rtl/>
        </w:rPr>
        <w:t>–</w:t>
      </w:r>
      <w:r w:rsidRPr="004011A8">
        <w:rPr>
          <w:rFonts w:ascii="David" w:hAnsi="David" w:cs="David" w:hint="cs"/>
          <w:sz w:val="24"/>
          <w:szCs w:val="24"/>
          <w:rtl/>
        </w:rPr>
        <w:t xml:space="preserve"> ג</w:t>
      </w:r>
      <w:r w:rsidR="004011A8">
        <w:rPr>
          <w:rFonts w:ascii="David" w:hAnsi="David" w:cs="David" w:hint="cs"/>
          <w:sz w:val="24"/>
          <w:szCs w:val="24"/>
          <w:rtl/>
        </w:rPr>
        <w:t>ם במובן הרעיוני וגם במובן המעשי</w:t>
      </w:r>
      <w:r w:rsidRPr="004011A8">
        <w:rPr>
          <w:rFonts w:ascii="David" w:hAnsi="David" w:cs="David" w:hint="cs"/>
          <w:sz w:val="24"/>
          <w:szCs w:val="24"/>
          <w:rtl/>
        </w:rPr>
        <w:t xml:space="preserve">, במקרים מסוימים יהיה </w:t>
      </w:r>
      <w:r w:rsidRPr="004011A8">
        <w:rPr>
          <w:rFonts w:ascii="David" w:hAnsi="David" w:cs="David" w:hint="cs"/>
          <w:b/>
          <w:bCs/>
          <w:sz w:val="24"/>
          <w:szCs w:val="24"/>
          <w:rtl/>
        </w:rPr>
        <w:t>ניתן להשתמש בדעת המיעוט</w:t>
      </w:r>
      <w:r w:rsidRPr="004011A8">
        <w:rPr>
          <w:rFonts w:ascii="David" w:hAnsi="David" w:cs="David" w:hint="cs"/>
          <w:sz w:val="24"/>
          <w:szCs w:val="24"/>
          <w:rtl/>
        </w:rPr>
        <w:t xml:space="preserve">, עמדת המיעוט בעצם לא מתבטלת כי ניתן להשתמש בה במקרים מסוימים. ניתן להדגים זאת בשאלה האם ניתן לטלטל נר (פמוט כמשמעותו אז) בשבת ? ר' שמעון : נר שבזמן שהוא דולק אסור לטלטל אותו, אך אם הוא היה דולק בתחילת שבת מותר לטלטל אותו כשהוא כבה. לעומתו ר' יהודה אומר שגם אם הוא היה דולק וכבה אסור לטלטל אותו, וזו העמדה שהתקבלה. התעוררה הדילמה בעת הדלקת נרות חנוכה </w:t>
      </w:r>
      <w:r w:rsidRPr="004011A8">
        <w:rPr>
          <w:rFonts w:ascii="David" w:hAnsi="David" w:cs="David"/>
          <w:sz w:val="24"/>
          <w:szCs w:val="24"/>
          <w:rtl/>
        </w:rPr>
        <w:t>–</w:t>
      </w:r>
      <w:r w:rsidRPr="004011A8">
        <w:rPr>
          <w:rFonts w:ascii="David" w:hAnsi="David" w:cs="David" w:hint="cs"/>
          <w:sz w:val="24"/>
          <w:szCs w:val="24"/>
          <w:rtl/>
        </w:rPr>
        <w:t xml:space="preserve"> יש להדליק את בחוץ, אבל אנשים שאינם יהודים חשדו שהיהודים ניסו להטיל בהם כשפים, אבל אסור לטלטל את הנר לפי ר' יהודה (למרות שלהשאיר את הנר מסכן אותם). היהודים שאלו את רב </w:t>
      </w:r>
      <w:r w:rsidRPr="004011A8">
        <w:rPr>
          <w:rFonts w:ascii="David" w:hAnsi="David" w:cs="David"/>
          <w:sz w:val="24"/>
          <w:szCs w:val="24"/>
          <w:rtl/>
        </w:rPr>
        <w:t>–</w:t>
      </w:r>
      <w:r w:rsidRPr="004011A8">
        <w:rPr>
          <w:rFonts w:ascii="David" w:hAnsi="David" w:cs="David" w:hint="cs"/>
          <w:sz w:val="24"/>
          <w:szCs w:val="24"/>
          <w:rtl/>
        </w:rPr>
        <w:t xml:space="preserve"> והוא טען שניתן ללכת לפי עמדתו של ר' שמעון </w:t>
      </w:r>
      <w:r w:rsidRPr="004011A8">
        <w:rPr>
          <w:rFonts w:ascii="David" w:hAnsi="David" w:cs="David"/>
          <w:sz w:val="24"/>
          <w:szCs w:val="24"/>
          <w:rtl/>
        </w:rPr>
        <w:t>–</w:t>
      </w:r>
      <w:r w:rsidRPr="004011A8">
        <w:rPr>
          <w:rFonts w:ascii="David" w:hAnsi="David" w:cs="David" w:hint="cs"/>
          <w:sz w:val="24"/>
          <w:szCs w:val="24"/>
          <w:rtl/>
        </w:rPr>
        <w:t xml:space="preserve"> עצם העובדה שאומרת שיש עמדה שטוענת שמותר לטלטל את הנר, </w:t>
      </w:r>
      <w:r w:rsidRPr="007A6376">
        <w:rPr>
          <w:rFonts w:ascii="David" w:hAnsi="David" w:cs="David" w:hint="cs"/>
          <w:b/>
          <w:bCs/>
          <w:sz w:val="24"/>
          <w:szCs w:val="24"/>
          <w:rtl/>
        </w:rPr>
        <w:t>בשעת הדחק</w:t>
      </w:r>
      <w:r w:rsidRPr="004011A8">
        <w:rPr>
          <w:rFonts w:ascii="David" w:hAnsi="David" w:cs="David" w:hint="cs"/>
          <w:sz w:val="24"/>
          <w:szCs w:val="24"/>
          <w:rtl/>
        </w:rPr>
        <w:t xml:space="preserve"> (רוצים להדליק את הנרות בחוץ כהלכה, אך להשאיר אותם מחוץ מסכן את היהודים) </w:t>
      </w:r>
      <w:r w:rsidRPr="007A6376">
        <w:rPr>
          <w:rFonts w:ascii="David" w:hAnsi="David" w:cs="David" w:hint="cs"/>
          <w:b/>
          <w:bCs/>
          <w:sz w:val="24"/>
          <w:szCs w:val="24"/>
          <w:rtl/>
        </w:rPr>
        <w:t>ניתן להשתמש בה בנסיבות המתאימות</w:t>
      </w:r>
      <w:r w:rsidRPr="004011A8">
        <w:rPr>
          <w:rFonts w:ascii="David" w:hAnsi="David" w:cs="David" w:hint="cs"/>
          <w:sz w:val="24"/>
          <w:szCs w:val="24"/>
          <w:rtl/>
        </w:rPr>
        <w:t xml:space="preserve"> </w:t>
      </w:r>
      <w:r w:rsidRPr="004011A8">
        <w:rPr>
          <w:rFonts w:ascii="David" w:hAnsi="David" w:cs="David"/>
          <w:sz w:val="24"/>
          <w:szCs w:val="24"/>
          <w:rtl/>
        </w:rPr>
        <w:t>–</w:t>
      </w:r>
      <w:r w:rsidRPr="004011A8">
        <w:rPr>
          <w:rFonts w:ascii="David" w:hAnsi="David" w:cs="David" w:hint="cs"/>
          <w:sz w:val="24"/>
          <w:szCs w:val="24"/>
          <w:rtl/>
        </w:rPr>
        <w:t xml:space="preserve"> מפני שגם לעמדה זו יש לגיטימציה. אילו היו מעלימים את עמדת ר' שמעון (שלא התקבלה) </w:t>
      </w:r>
      <w:r w:rsidRPr="004011A8">
        <w:rPr>
          <w:rFonts w:ascii="David" w:hAnsi="David" w:cs="David"/>
          <w:sz w:val="24"/>
          <w:szCs w:val="24"/>
          <w:rtl/>
        </w:rPr>
        <w:t>–</w:t>
      </w:r>
      <w:r w:rsidRPr="004011A8">
        <w:rPr>
          <w:rFonts w:ascii="David" w:hAnsi="David" w:cs="David" w:hint="cs"/>
          <w:sz w:val="24"/>
          <w:szCs w:val="24"/>
          <w:rtl/>
        </w:rPr>
        <w:t xml:space="preserve"> הרב </w:t>
      </w:r>
      <w:r w:rsidR="00D36BE6" w:rsidRPr="004011A8">
        <w:rPr>
          <w:rFonts w:ascii="David" w:hAnsi="David" w:cs="David" w:hint="cs"/>
          <w:sz w:val="24"/>
          <w:szCs w:val="24"/>
          <w:rtl/>
        </w:rPr>
        <w:t>לא היה יכול להשתמש בעמדה זו, כי ישנה רק עמדה אחת מוכרת והיא זו שהתקבלה</w:t>
      </w:r>
      <w:r w:rsidR="00D36BE6" w:rsidRPr="007A6376">
        <w:rPr>
          <w:rFonts w:ascii="David" w:hAnsi="David" w:cs="David" w:hint="cs"/>
          <w:b/>
          <w:bCs/>
          <w:sz w:val="24"/>
          <w:szCs w:val="24"/>
          <w:rtl/>
        </w:rPr>
        <w:t xml:space="preserve">. ולכן יש להפיץ את המחלוקת (היא נותנת מרחב תמרון). </w:t>
      </w:r>
    </w:p>
    <w:p w:rsidR="005D1156" w:rsidRDefault="00422D14" w:rsidP="007A6376">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w:lastRenderedPageBreak/>
        <mc:AlternateContent>
          <mc:Choice Requires="wps">
            <w:drawing>
              <wp:anchor distT="0" distB="0" distL="114300" distR="114300" simplePos="0" relativeHeight="251696128" behindDoc="1" locked="0" layoutInCell="1" allowOverlap="1" wp14:anchorId="08D758EF" wp14:editId="487B8750">
                <wp:simplePos x="0" y="0"/>
                <wp:positionH relativeFrom="column">
                  <wp:posOffset>-113030</wp:posOffset>
                </wp:positionH>
                <wp:positionV relativeFrom="paragraph">
                  <wp:posOffset>-3175</wp:posOffset>
                </wp:positionV>
                <wp:extent cx="6022975" cy="637540"/>
                <wp:effectExtent l="0" t="0" r="15875" b="10160"/>
                <wp:wrapNone/>
                <wp:docPr id="24" name="מלבן 24"/>
                <wp:cNvGraphicFramePr/>
                <a:graphic xmlns:a="http://schemas.openxmlformats.org/drawingml/2006/main">
                  <a:graphicData uri="http://schemas.microsoft.com/office/word/2010/wordprocessingShape">
                    <wps:wsp>
                      <wps:cNvSpPr/>
                      <wps:spPr>
                        <a:xfrm>
                          <a:off x="0" y="0"/>
                          <a:ext cx="6022975" cy="6375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9B7A2" id="מלבן 24" o:spid="_x0000_s1026" style="position:absolute;left:0;text-align:left;margin-left:-8.9pt;margin-top:-.25pt;width:474.25pt;height:50.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" fillcolor="white [3201]" strokecolor="#4f81bd [3204]" strokeweight="2pt"/>
            </w:pict>
          </mc:Fallback>
        </mc:AlternateContent>
      </w:r>
      <w:r w:rsidR="00C233D9" w:rsidRPr="007A6376">
        <w:rPr>
          <w:rFonts w:ascii="Lucida Sans Unicode" w:eastAsia="Times New Roman" w:hAnsi="Lucida Sans Unicode" w:cs="Lucida Sans Unicode" w:hint="cs"/>
          <w:b/>
          <w:bCs/>
          <w:color w:val="548DD4" w:themeColor="text2" w:themeTint="99"/>
          <w:u w:val="thick"/>
          <w:rtl/>
        </w:rPr>
        <w:t>אבות דרבי נתן פרק יח נוסחה א :</w:t>
      </w:r>
      <w:r w:rsidR="00C233D9" w:rsidRPr="007A6376">
        <w:rPr>
          <w:rFonts w:ascii="Lucida Sans Unicode" w:hAnsi="Lucida Sans Unicode" w:cs="Lucida Sans Unicode" w:hint="cs"/>
          <w:rtl/>
        </w:rPr>
        <w:t xml:space="preserve"> "בעלי אסופות" </w:t>
      </w:r>
      <w:r w:rsidR="00C233D9" w:rsidRPr="007A6376">
        <w:rPr>
          <w:rFonts w:ascii="Lucida Sans Unicode" w:hAnsi="Lucida Sans Unicode" w:cs="Lucida Sans Unicode"/>
          <w:rtl/>
        </w:rPr>
        <w:t>–</w:t>
      </w:r>
      <w:r w:rsidR="00C233D9" w:rsidRPr="007A6376">
        <w:rPr>
          <w:rFonts w:ascii="Lucida Sans Unicode" w:hAnsi="Lucida Sans Unicode" w:cs="Lucida Sans Unicode" w:hint="cs"/>
          <w:rtl/>
        </w:rPr>
        <w:t xml:space="preserve"> אלו תלמידי חכמים שנכנסין ויושבין אסופות אסופות. אלו אוסרין, ואלו מתירין. אלו מטמאין, ואלו מטהרין..."</w:t>
      </w:r>
      <w:r w:rsidR="005D1156">
        <w:rPr>
          <w:rFonts w:ascii="David" w:hAnsi="David" w:cs="David" w:hint="cs"/>
          <w:sz w:val="24"/>
          <w:szCs w:val="24"/>
          <w:rtl/>
        </w:rPr>
        <w:t xml:space="preserve"> </w:t>
      </w:r>
    </w:p>
    <w:p w:rsidR="00C233D9" w:rsidRPr="007A6376" w:rsidRDefault="005D1156" w:rsidP="007A6376">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698176" behindDoc="1" locked="0" layoutInCell="1" allowOverlap="1" wp14:anchorId="4602F4A2" wp14:editId="7A6FCC41">
                <wp:simplePos x="0" y="0"/>
                <wp:positionH relativeFrom="column">
                  <wp:posOffset>3873027</wp:posOffset>
                </wp:positionH>
                <wp:positionV relativeFrom="paragraph">
                  <wp:posOffset>768350</wp:posOffset>
                </wp:positionV>
                <wp:extent cx="1934727" cy="339725"/>
                <wp:effectExtent l="0" t="0" r="27940" b="22225"/>
                <wp:wrapNone/>
                <wp:docPr id="25" name="מלבן 25"/>
                <wp:cNvGraphicFramePr/>
                <a:graphic xmlns:a="http://schemas.openxmlformats.org/drawingml/2006/main">
                  <a:graphicData uri="http://schemas.microsoft.com/office/word/2010/wordprocessingShape">
                    <wps:wsp>
                      <wps:cNvSpPr/>
                      <wps:spPr>
                        <a:xfrm>
                          <a:off x="0" y="0"/>
                          <a:ext cx="1934727" cy="339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B0C71" id="מלבן 25" o:spid="_x0000_s1026" style="position:absolute;left:0;text-align:left;margin-left:304.95pt;margin-top:60.5pt;width:152.35pt;height:2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" fillcolor="white [3201]" strokecolor="#4f81bd [3204]" strokeweight="2pt"/>
            </w:pict>
          </mc:Fallback>
        </mc:AlternateContent>
      </w:r>
      <w:r w:rsidR="007A6376">
        <w:rPr>
          <w:rFonts w:ascii="David" w:hAnsi="David" w:cs="David" w:hint="cs"/>
          <w:sz w:val="24"/>
          <w:szCs w:val="24"/>
          <w:rtl/>
        </w:rPr>
        <w:t xml:space="preserve"> </w:t>
      </w:r>
      <w:r w:rsidR="00C233D9" w:rsidRPr="007A6376">
        <w:rPr>
          <w:rFonts w:ascii="David" w:hAnsi="David" w:cs="David" w:hint="cs"/>
          <w:sz w:val="24"/>
          <w:szCs w:val="24"/>
          <w:rtl/>
        </w:rPr>
        <w:t xml:space="preserve">אדם כביכול יכול לומר שהוא </w:t>
      </w:r>
      <w:r w:rsidR="007A6376">
        <w:rPr>
          <w:rFonts w:ascii="David" w:hAnsi="David" w:cs="David" w:hint="cs"/>
          <w:sz w:val="24"/>
          <w:szCs w:val="24"/>
          <w:rtl/>
        </w:rPr>
        <w:t xml:space="preserve">לא </w:t>
      </w:r>
      <w:r w:rsidR="00C233D9" w:rsidRPr="007A6376">
        <w:rPr>
          <w:rFonts w:ascii="David" w:hAnsi="David" w:cs="David" w:hint="cs"/>
          <w:sz w:val="24"/>
          <w:szCs w:val="24"/>
          <w:rtl/>
        </w:rPr>
        <w:t xml:space="preserve">צריך ללמוד מפני שגם ככה יש מחלוקות בין החכמים. </w:t>
      </w:r>
      <w:r w:rsidR="00C233D9" w:rsidRPr="007A6376">
        <w:rPr>
          <w:rFonts w:ascii="David" w:hAnsi="David" w:cs="David" w:hint="cs"/>
          <w:b/>
          <w:bCs/>
          <w:sz w:val="24"/>
          <w:szCs w:val="24"/>
          <w:rtl/>
        </w:rPr>
        <w:t xml:space="preserve">למרות שהחכמים אומרים דבר והיפכו </w:t>
      </w:r>
      <w:r w:rsidR="00C233D9" w:rsidRPr="007A6376">
        <w:rPr>
          <w:rFonts w:ascii="David" w:hAnsi="David" w:cs="David"/>
          <w:b/>
          <w:bCs/>
          <w:sz w:val="24"/>
          <w:szCs w:val="24"/>
          <w:rtl/>
        </w:rPr>
        <w:t>–</w:t>
      </w:r>
      <w:r w:rsidR="00C233D9" w:rsidRPr="007A6376">
        <w:rPr>
          <w:rFonts w:ascii="David" w:hAnsi="David" w:cs="David" w:hint="cs"/>
          <w:b/>
          <w:bCs/>
          <w:sz w:val="24"/>
          <w:szCs w:val="24"/>
          <w:rtl/>
        </w:rPr>
        <w:t xml:space="preserve"> אל</w:t>
      </w:r>
      <w:r w:rsidR="007A6376" w:rsidRPr="007A6376">
        <w:rPr>
          <w:rFonts w:ascii="David" w:hAnsi="David" w:cs="David" w:hint="cs"/>
          <w:b/>
          <w:bCs/>
          <w:sz w:val="24"/>
          <w:szCs w:val="24"/>
          <w:rtl/>
        </w:rPr>
        <w:t>ו ואלו דברים שהגיעו "מרועה אחד"</w:t>
      </w:r>
      <w:r w:rsidR="00C233D9" w:rsidRPr="007A6376">
        <w:rPr>
          <w:rFonts w:ascii="David" w:hAnsi="David" w:cs="David" w:hint="cs"/>
          <w:sz w:val="24"/>
          <w:szCs w:val="24"/>
          <w:rtl/>
        </w:rPr>
        <w:t xml:space="preserve"> (=מהקב"ה, מהתורה) </w:t>
      </w:r>
      <w:r w:rsidR="00C233D9" w:rsidRPr="007A6376">
        <w:rPr>
          <w:rFonts w:ascii="David" w:hAnsi="David" w:cs="David"/>
          <w:sz w:val="24"/>
          <w:szCs w:val="24"/>
          <w:rtl/>
        </w:rPr>
        <w:t>–</w:t>
      </w:r>
      <w:r w:rsidR="00C233D9" w:rsidRPr="007A6376">
        <w:rPr>
          <w:rFonts w:ascii="David" w:hAnsi="David" w:cs="David" w:hint="cs"/>
          <w:sz w:val="24"/>
          <w:szCs w:val="24"/>
          <w:rtl/>
        </w:rPr>
        <w:t xml:space="preserve"> הכל מקורו מאותו האל ולכן יש </w:t>
      </w:r>
      <w:r w:rsidR="00C233D9" w:rsidRPr="007A6376">
        <w:rPr>
          <w:rFonts w:ascii="David" w:hAnsi="David" w:cs="David" w:hint="cs"/>
          <w:b/>
          <w:bCs/>
          <w:sz w:val="24"/>
          <w:szCs w:val="24"/>
          <w:rtl/>
        </w:rPr>
        <w:t xml:space="preserve">חשיבות לעמדות השונות ולריבוי הדעות. </w:t>
      </w:r>
    </w:p>
    <w:p w:rsidR="00C233D9" w:rsidRPr="007A6376" w:rsidRDefault="00C233D9" w:rsidP="007A6376">
      <w:pPr>
        <w:spacing w:line="360" w:lineRule="auto"/>
        <w:jc w:val="both"/>
        <w:rPr>
          <w:rFonts w:ascii="David" w:hAnsi="David" w:cs="David"/>
          <w:sz w:val="24"/>
          <w:szCs w:val="24"/>
        </w:rPr>
      </w:pPr>
      <w:r w:rsidRPr="007A6376">
        <w:rPr>
          <w:rFonts w:ascii="Lucida Sans Unicode" w:hAnsi="Lucida Sans Unicode" w:cs="Lucida Sans Unicode" w:hint="cs"/>
          <w:b/>
          <w:bCs/>
          <w:rtl/>
        </w:rPr>
        <w:t>"אלו ואלו דברים אלהים חיים"</w:t>
      </w:r>
      <w:r w:rsidRPr="007A6376">
        <w:rPr>
          <w:rFonts w:ascii="David" w:hAnsi="David" w:cs="David" w:hint="cs"/>
          <w:sz w:val="24"/>
          <w:szCs w:val="24"/>
          <w:rtl/>
        </w:rPr>
        <w:t xml:space="preserve"> </w:t>
      </w:r>
      <w:r w:rsidRPr="007A6376">
        <w:rPr>
          <w:rFonts w:ascii="David" w:hAnsi="David" w:cs="David"/>
          <w:sz w:val="24"/>
          <w:szCs w:val="24"/>
          <w:rtl/>
        </w:rPr>
        <w:t>–</w:t>
      </w:r>
      <w:r w:rsidR="008D099B">
        <w:rPr>
          <w:rFonts w:ascii="David" w:hAnsi="David" w:cs="David" w:hint="cs"/>
          <w:sz w:val="24"/>
          <w:szCs w:val="24"/>
          <w:rtl/>
        </w:rPr>
        <w:t xml:space="preserve"> גם דברי בית שמאי וגם דברי</w:t>
      </w:r>
      <w:r w:rsidRPr="007A6376">
        <w:rPr>
          <w:rFonts w:ascii="David" w:hAnsi="David" w:cs="David" w:hint="cs"/>
          <w:sz w:val="24"/>
          <w:szCs w:val="24"/>
          <w:rtl/>
        </w:rPr>
        <w:t xml:space="preserve"> בית הלל הם מקורות אלוקיים, אז למה בכל זאת הלכה כבית הלל ? בגלל שבית הלל היו יותר ענווי</w:t>
      </w:r>
      <w:r w:rsidRPr="007A6376">
        <w:rPr>
          <w:rFonts w:ascii="David" w:hAnsi="David" w:cs="David" w:hint="eastAsia"/>
          <w:sz w:val="24"/>
          <w:szCs w:val="24"/>
          <w:rtl/>
        </w:rPr>
        <w:t>ם</w:t>
      </w:r>
      <w:r w:rsidRPr="007A6376">
        <w:rPr>
          <w:rFonts w:ascii="David" w:hAnsi="David" w:cs="David" w:hint="cs"/>
          <w:sz w:val="24"/>
          <w:szCs w:val="24"/>
          <w:rtl/>
        </w:rPr>
        <w:t xml:space="preserve"> ויותר צנועים וכו', ובכל זאת מה ההקשר בין פסיקת ההלכה לבין הצניעות של בית הילל (שכביכול האופי לא משנה אלא מהי ההלכה באמת אמורה להיות) ?</w:t>
      </w:r>
    </w:p>
    <w:p w:rsidR="00C233D9" w:rsidRPr="00275C7D" w:rsidRDefault="00C233D9" w:rsidP="00F43B79">
      <w:pPr>
        <w:pStyle w:val="a7"/>
        <w:numPr>
          <w:ilvl w:val="0"/>
          <w:numId w:val="6"/>
        </w:numPr>
        <w:spacing w:line="360" w:lineRule="auto"/>
        <w:jc w:val="both"/>
        <w:rPr>
          <w:rFonts w:ascii="David" w:hAnsi="David" w:cs="David"/>
          <w:sz w:val="24"/>
          <w:szCs w:val="24"/>
        </w:rPr>
      </w:pPr>
      <w:r w:rsidRPr="007A6376">
        <w:rPr>
          <w:rFonts w:ascii="David" w:hAnsi="David" w:cs="David" w:hint="cs"/>
          <w:b/>
          <w:bCs/>
          <w:sz w:val="24"/>
          <w:szCs w:val="24"/>
          <w:rtl/>
        </w:rPr>
        <w:t xml:space="preserve">בית הילל הקדימו את דברי בית שמאי לדבריהם </w:t>
      </w:r>
      <w:r w:rsidRPr="007A6376">
        <w:rPr>
          <w:rFonts w:ascii="David" w:hAnsi="David" w:cs="David"/>
          <w:b/>
          <w:bCs/>
          <w:sz w:val="24"/>
          <w:szCs w:val="24"/>
          <w:rtl/>
        </w:rPr>
        <w:t>–</w:t>
      </w:r>
      <w:r w:rsidRPr="00275C7D">
        <w:rPr>
          <w:rFonts w:ascii="David" w:hAnsi="David" w:cs="David" w:hint="cs"/>
          <w:sz w:val="24"/>
          <w:szCs w:val="24"/>
          <w:rtl/>
        </w:rPr>
        <w:t xml:space="preserve"> הם היו </w:t>
      </w:r>
      <w:r w:rsidRPr="007A6376">
        <w:rPr>
          <w:rFonts w:ascii="David" w:hAnsi="David" w:cs="David" w:hint="cs"/>
          <w:b/>
          <w:bCs/>
          <w:sz w:val="24"/>
          <w:szCs w:val="24"/>
          <w:rtl/>
        </w:rPr>
        <w:t>מוכנים להקשיב</w:t>
      </w:r>
      <w:r w:rsidRPr="00275C7D">
        <w:rPr>
          <w:rFonts w:ascii="David" w:hAnsi="David" w:cs="David" w:hint="cs"/>
          <w:sz w:val="24"/>
          <w:szCs w:val="24"/>
          <w:rtl/>
        </w:rPr>
        <w:t xml:space="preserve"> להעמדתם ואפילו לשנות את עמדת בהתאם, הם בחנו בצורה אמיתית את כל העמדות ורק אז החליטו מה היא ההלכה.</w:t>
      </w:r>
    </w:p>
    <w:p w:rsidR="007A6376" w:rsidRDefault="00D80D66" w:rsidP="00F43B79">
      <w:pPr>
        <w:pStyle w:val="a7"/>
        <w:numPr>
          <w:ilvl w:val="0"/>
          <w:numId w:val="6"/>
        </w:num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00224" behindDoc="1" locked="0" layoutInCell="1" allowOverlap="1" wp14:anchorId="2DFBDEEA" wp14:editId="32A36FE1">
                <wp:simplePos x="0" y="0"/>
                <wp:positionH relativeFrom="column">
                  <wp:posOffset>1863563</wp:posOffset>
                </wp:positionH>
                <wp:positionV relativeFrom="paragraph">
                  <wp:posOffset>541020</wp:posOffset>
                </wp:positionV>
                <wp:extent cx="3965029" cy="328930"/>
                <wp:effectExtent l="0" t="0" r="16510" b="13970"/>
                <wp:wrapNone/>
                <wp:docPr id="26" name="מלבן 26"/>
                <wp:cNvGraphicFramePr/>
                <a:graphic xmlns:a="http://schemas.openxmlformats.org/drawingml/2006/main">
                  <a:graphicData uri="http://schemas.microsoft.com/office/word/2010/wordprocessingShape">
                    <wps:wsp>
                      <wps:cNvSpPr/>
                      <wps:spPr>
                        <a:xfrm>
                          <a:off x="0" y="0"/>
                          <a:ext cx="3965029" cy="3289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32E2A" id="מלבן 26" o:spid="_x0000_s1026" style="position:absolute;left:0;text-align:left;margin-left:146.75pt;margin-top:42.6pt;width:312.2pt;height:25.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" fillcolor="white [3201]" strokecolor="#4f81bd [3204]" strokeweight="2pt"/>
            </w:pict>
          </mc:Fallback>
        </mc:AlternateContent>
      </w:r>
      <w:r w:rsidR="00C233D9" w:rsidRPr="007A6376">
        <w:rPr>
          <w:rFonts w:ascii="David" w:hAnsi="David" w:cs="David" w:hint="cs"/>
          <w:b/>
          <w:bCs/>
          <w:sz w:val="24"/>
          <w:szCs w:val="24"/>
          <w:rtl/>
        </w:rPr>
        <w:t>העובדה שדיין מתנהג בענווה ובצניעות נותנת לדבריו משקל גדול יותר</w:t>
      </w:r>
      <w:r w:rsidR="00C233D9" w:rsidRPr="00275C7D">
        <w:rPr>
          <w:rFonts w:ascii="David" w:hAnsi="David" w:cs="David" w:hint="cs"/>
          <w:sz w:val="24"/>
          <w:szCs w:val="24"/>
          <w:rtl/>
        </w:rPr>
        <w:t xml:space="preserve"> מאשר למי שאינו מתנהג בצורה כזאת. </w:t>
      </w:r>
    </w:p>
    <w:p w:rsidR="00C233D9" w:rsidRPr="007A6376" w:rsidRDefault="004964BA" w:rsidP="007A6376">
      <w:pPr>
        <w:spacing w:line="360" w:lineRule="auto"/>
        <w:jc w:val="both"/>
        <w:rPr>
          <w:rFonts w:ascii="David" w:hAnsi="David" w:cs="David"/>
          <w:b/>
          <w:bCs/>
          <w:sz w:val="24"/>
          <w:szCs w:val="24"/>
        </w:rPr>
      </w:pPr>
      <w:r w:rsidRPr="007A6376">
        <w:rPr>
          <w:rFonts w:ascii="Lucida Sans Unicode" w:eastAsia="Times New Roman" w:hAnsi="Lucida Sans Unicode" w:cs="Lucida Sans Unicode" w:hint="cs"/>
          <w:b/>
          <w:bCs/>
          <w:color w:val="548DD4" w:themeColor="text2" w:themeTint="99"/>
          <w:u w:val="thick"/>
          <w:rtl/>
        </w:rPr>
        <w:t>ריטב"א מסכת עירובי</w:t>
      </w:r>
      <w:r w:rsidR="007A6376" w:rsidRPr="007A6376">
        <w:rPr>
          <w:rFonts w:ascii="Lucida Sans Unicode" w:eastAsia="Times New Roman" w:hAnsi="Lucida Sans Unicode" w:cs="Lucida Sans Unicode" w:hint="cs"/>
          <w:b/>
          <w:bCs/>
          <w:color w:val="548DD4" w:themeColor="text2" w:themeTint="99"/>
          <w:u w:val="thick"/>
          <w:rtl/>
        </w:rPr>
        <w:t xml:space="preserve">ן דף יג', </w:t>
      </w:r>
      <w:r w:rsidRPr="007A6376">
        <w:rPr>
          <w:rFonts w:ascii="Lucida Sans Unicode" w:eastAsia="Times New Roman" w:hAnsi="Lucida Sans Unicode" w:cs="Lucida Sans Unicode" w:hint="cs"/>
          <w:b/>
          <w:bCs/>
          <w:color w:val="548DD4" w:themeColor="text2" w:themeTint="99"/>
          <w:u w:val="thick"/>
          <w:rtl/>
        </w:rPr>
        <w:t xml:space="preserve">ב </w:t>
      </w:r>
      <w:r w:rsidRPr="007A6376">
        <w:rPr>
          <w:rFonts w:ascii="Lucida Sans Unicode" w:hAnsi="Lucida Sans Unicode" w:cs="Lucida Sans Unicode" w:hint="cs"/>
          <w:rtl/>
        </w:rPr>
        <w:t>: "אלו ואלו דברים אלהים חיים"</w:t>
      </w:r>
      <w:r w:rsidRPr="007A6376">
        <w:rPr>
          <w:rFonts w:ascii="David" w:hAnsi="David" w:cs="David" w:hint="cs"/>
          <w:sz w:val="24"/>
          <w:szCs w:val="24"/>
          <w:rtl/>
        </w:rPr>
        <w:t xml:space="preserve"> </w:t>
      </w:r>
      <w:r w:rsidRPr="007A6376">
        <w:rPr>
          <w:rFonts w:ascii="David" w:hAnsi="David" w:cs="David"/>
          <w:sz w:val="24"/>
          <w:szCs w:val="24"/>
          <w:rtl/>
        </w:rPr>
        <w:t>–</w:t>
      </w:r>
      <w:r w:rsidRPr="007A6376">
        <w:rPr>
          <w:rFonts w:ascii="David" w:hAnsi="David" w:cs="David" w:hint="cs"/>
          <w:sz w:val="24"/>
          <w:szCs w:val="24"/>
          <w:rtl/>
        </w:rPr>
        <w:t xml:space="preserve"> שאלו רבני צרפת </w:t>
      </w:r>
      <w:r w:rsidRPr="007A6376">
        <w:rPr>
          <w:rFonts w:ascii="David" w:hAnsi="David" w:cs="David" w:hint="cs"/>
          <w:b/>
          <w:bCs/>
          <w:sz w:val="24"/>
          <w:szCs w:val="24"/>
          <w:rtl/>
        </w:rPr>
        <w:t xml:space="preserve">איך יכול להיות שאלו ואלו דברי אלוקים חיים </w:t>
      </w:r>
      <w:r w:rsidRPr="007A6376">
        <w:rPr>
          <w:rFonts w:ascii="David" w:hAnsi="David" w:cs="David" w:hint="cs"/>
          <w:sz w:val="24"/>
          <w:szCs w:val="24"/>
          <w:rtl/>
        </w:rPr>
        <w:t xml:space="preserve">? הרי ה' לא אמר דבר והיפוכו. כשמשה קיבל את התורה הוא קיבל את העמדות השונות (סיבות למה עניין הוא אסור ולמה הוא מותר </w:t>
      </w:r>
      <w:r w:rsidRPr="007A6376">
        <w:rPr>
          <w:rFonts w:ascii="David" w:hAnsi="David" w:cs="David"/>
          <w:sz w:val="24"/>
          <w:szCs w:val="24"/>
          <w:rtl/>
        </w:rPr>
        <w:t>–</w:t>
      </w:r>
      <w:r w:rsidRPr="007A6376">
        <w:rPr>
          <w:rFonts w:ascii="David" w:hAnsi="David" w:cs="David" w:hint="cs"/>
          <w:sz w:val="24"/>
          <w:szCs w:val="24"/>
          <w:rtl/>
        </w:rPr>
        <w:t xml:space="preserve"> הוצגו בפניו דברים טובים), ה' אמר למשה </w:t>
      </w:r>
      <w:r w:rsidRPr="007A6376">
        <w:rPr>
          <w:rFonts w:ascii="David" w:hAnsi="David" w:cs="David" w:hint="cs"/>
          <w:b/>
          <w:bCs/>
          <w:sz w:val="24"/>
          <w:szCs w:val="24"/>
          <w:rtl/>
        </w:rPr>
        <w:t>שההלכה תיקבע בידיהם של חכמים ישראל בכל דור ודור</w:t>
      </w:r>
      <w:r w:rsidRPr="007A6376">
        <w:rPr>
          <w:rFonts w:ascii="David" w:hAnsi="David" w:cs="David" w:hint="cs"/>
          <w:sz w:val="24"/>
          <w:szCs w:val="24"/>
          <w:rtl/>
        </w:rPr>
        <w:t xml:space="preserve"> </w:t>
      </w:r>
      <w:r w:rsidRPr="007A6376">
        <w:rPr>
          <w:rFonts w:ascii="David" w:hAnsi="David" w:cs="David"/>
          <w:sz w:val="24"/>
          <w:szCs w:val="24"/>
          <w:rtl/>
        </w:rPr>
        <w:t>–</w:t>
      </w:r>
      <w:r w:rsidRPr="007A6376">
        <w:rPr>
          <w:rFonts w:ascii="David" w:hAnsi="David" w:cs="David" w:hint="cs"/>
          <w:sz w:val="24"/>
          <w:szCs w:val="24"/>
          <w:rtl/>
        </w:rPr>
        <w:t xml:space="preserve"> הם יחליטו איזו עמדה יותר מתאימה ויותר נכונה. </w:t>
      </w:r>
      <w:r w:rsidR="008C7F17" w:rsidRPr="007A6376">
        <w:rPr>
          <w:rFonts w:ascii="David" w:hAnsi="David" w:cs="David" w:hint="cs"/>
          <w:sz w:val="24"/>
          <w:szCs w:val="24"/>
          <w:rtl/>
        </w:rPr>
        <w:t xml:space="preserve">הריטב"א בעצם אומר </w:t>
      </w:r>
      <w:r w:rsidR="008C7F17" w:rsidRPr="007A6376">
        <w:rPr>
          <w:rFonts w:ascii="David" w:hAnsi="David" w:cs="David" w:hint="cs"/>
          <w:b/>
          <w:bCs/>
          <w:sz w:val="24"/>
          <w:szCs w:val="24"/>
          <w:rtl/>
        </w:rPr>
        <w:t xml:space="preserve">שאין תשובה שהיא בהכרח נכונה </w:t>
      </w:r>
      <w:r w:rsidR="008C7F17" w:rsidRPr="007A6376">
        <w:rPr>
          <w:rFonts w:ascii="David" w:hAnsi="David" w:cs="David"/>
          <w:b/>
          <w:bCs/>
          <w:sz w:val="24"/>
          <w:szCs w:val="24"/>
          <w:rtl/>
        </w:rPr>
        <w:t>–</w:t>
      </w:r>
      <w:r w:rsidR="008C7F17" w:rsidRPr="007A6376">
        <w:rPr>
          <w:rFonts w:ascii="David" w:hAnsi="David" w:cs="David" w:hint="cs"/>
          <w:b/>
          <w:bCs/>
          <w:sz w:val="24"/>
          <w:szCs w:val="24"/>
          <w:rtl/>
        </w:rPr>
        <w:t xml:space="preserve"> יש לגיטימיות לעמדות השונות, ויש בידי החכמים כוח להחליט מהי העמדה שתתקבל, אבל יש לגיטימיות גם לעמדה שלא תתקבל. </w:t>
      </w:r>
    </w:p>
    <w:p w:rsidR="00952A7C" w:rsidRPr="007A6376" w:rsidRDefault="00952A7C" w:rsidP="007A6376">
      <w:pPr>
        <w:spacing w:line="360" w:lineRule="auto"/>
        <w:jc w:val="both"/>
        <w:rPr>
          <w:rFonts w:ascii="David" w:hAnsi="David" w:cs="David"/>
          <w:sz w:val="24"/>
          <w:szCs w:val="24"/>
        </w:rPr>
      </w:pPr>
      <w:r w:rsidRPr="007A6376">
        <w:rPr>
          <w:rFonts w:ascii="Lucida Sans Unicode" w:eastAsia="Times New Roman" w:hAnsi="Lucida Sans Unicode" w:cs="Lucida Sans Unicode" w:hint="cs"/>
          <w:b/>
          <w:bCs/>
          <w:color w:val="548DD4" w:themeColor="text2" w:themeTint="99"/>
          <w:u w:val="thick"/>
          <w:rtl/>
        </w:rPr>
        <w:t>הרמב"ם :</w:t>
      </w:r>
      <w:r w:rsidRPr="007A6376">
        <w:rPr>
          <w:rFonts w:ascii="David" w:hAnsi="David" w:cs="David" w:hint="cs"/>
          <w:sz w:val="24"/>
          <w:szCs w:val="24"/>
          <w:rtl/>
        </w:rPr>
        <w:t xml:space="preserve">  מחלוקת יכולה להתקיים רק בתקנות ובגזרות של חכמים / דברים שנלמדו ממדרשים (ואין</w:t>
      </w:r>
      <w:r w:rsidR="008F382D" w:rsidRPr="007A6376">
        <w:rPr>
          <w:rFonts w:ascii="David" w:hAnsi="David" w:cs="David" w:hint="cs"/>
          <w:sz w:val="24"/>
          <w:szCs w:val="24"/>
          <w:rtl/>
        </w:rPr>
        <w:t xml:space="preserve"> מחלוקת במה שניתן למשה מסיני) </w:t>
      </w:r>
      <w:r w:rsidR="008F382D" w:rsidRPr="007A6376">
        <w:rPr>
          <w:rFonts w:ascii="David" w:hAnsi="David" w:cs="David"/>
          <w:sz w:val="24"/>
          <w:szCs w:val="24"/>
          <w:rtl/>
        </w:rPr>
        <w:t>–</w:t>
      </w:r>
      <w:r w:rsidR="008F382D" w:rsidRPr="007A6376">
        <w:rPr>
          <w:rFonts w:ascii="David" w:hAnsi="David" w:cs="David" w:hint="cs"/>
          <w:sz w:val="24"/>
          <w:szCs w:val="24"/>
          <w:rtl/>
        </w:rPr>
        <w:t xml:space="preserve"> כפי שצוין לעיל. </w:t>
      </w:r>
    </w:p>
    <w:p w:rsidR="008F382D" w:rsidRPr="007A6376" w:rsidRDefault="008F382D" w:rsidP="007A6376">
      <w:pPr>
        <w:spacing w:line="360" w:lineRule="auto"/>
        <w:jc w:val="both"/>
        <w:rPr>
          <w:rFonts w:ascii="David" w:hAnsi="David" w:cs="David"/>
          <w:sz w:val="24"/>
          <w:szCs w:val="24"/>
          <w:rtl/>
        </w:rPr>
      </w:pPr>
      <w:r w:rsidRPr="007A6376">
        <w:rPr>
          <w:rFonts w:ascii="Lucida Sans Unicode" w:eastAsia="Times New Roman" w:hAnsi="Lucida Sans Unicode" w:cs="Lucida Sans Unicode" w:hint="cs"/>
          <w:b/>
          <w:bCs/>
          <w:color w:val="548DD4" w:themeColor="text2" w:themeTint="99"/>
          <w:u w:val="thick"/>
          <w:rtl/>
        </w:rPr>
        <w:t>ש' אברמבון סיני פח מא', ריא</w:t>
      </w:r>
      <w:r w:rsidRPr="007A6376">
        <w:rPr>
          <w:rFonts w:ascii="David" w:hAnsi="David" w:cs="David" w:hint="cs"/>
          <w:sz w:val="24"/>
          <w:szCs w:val="24"/>
          <w:rtl/>
        </w:rPr>
        <w:t xml:space="preserve"> : </w:t>
      </w:r>
      <w:r w:rsidR="007A6376">
        <w:rPr>
          <w:rFonts w:ascii="David" w:hAnsi="David" w:cs="David" w:hint="cs"/>
          <w:sz w:val="24"/>
          <w:szCs w:val="24"/>
          <w:rtl/>
        </w:rPr>
        <w:t>אומר ש</w:t>
      </w:r>
      <w:r w:rsidRPr="007A6376">
        <w:rPr>
          <w:rFonts w:ascii="David" w:hAnsi="David" w:cs="David" w:hint="cs"/>
          <w:sz w:val="24"/>
          <w:szCs w:val="24"/>
          <w:rtl/>
        </w:rPr>
        <w:t>לפעמים יכולה להיווצר מ</w:t>
      </w:r>
      <w:r w:rsidRPr="007A6376">
        <w:rPr>
          <w:rFonts w:ascii="David" w:hAnsi="David" w:cs="David" w:hint="cs"/>
          <w:b/>
          <w:bCs/>
          <w:sz w:val="24"/>
          <w:szCs w:val="24"/>
          <w:rtl/>
        </w:rPr>
        <w:t xml:space="preserve">חלוקת כתוצאה מאי הבנה, חוסר הקשבה, הבנה לקויה וכו' </w:t>
      </w:r>
      <w:r w:rsidRPr="007A6376">
        <w:rPr>
          <w:rFonts w:ascii="David" w:hAnsi="David" w:cs="David"/>
          <w:b/>
          <w:bCs/>
          <w:sz w:val="24"/>
          <w:szCs w:val="24"/>
          <w:rtl/>
        </w:rPr>
        <w:t>–</w:t>
      </w:r>
      <w:r w:rsidRPr="007A6376">
        <w:rPr>
          <w:rFonts w:ascii="David" w:hAnsi="David" w:cs="David" w:hint="cs"/>
          <w:b/>
          <w:bCs/>
          <w:sz w:val="24"/>
          <w:szCs w:val="24"/>
          <w:rtl/>
        </w:rPr>
        <w:t xml:space="preserve"> לעומת </w:t>
      </w:r>
      <w:r w:rsidR="007A6376">
        <w:rPr>
          <w:rFonts w:ascii="David" w:hAnsi="David" w:cs="David" w:hint="cs"/>
          <w:b/>
          <w:bCs/>
          <w:sz w:val="24"/>
          <w:szCs w:val="24"/>
          <w:rtl/>
        </w:rPr>
        <w:t xml:space="preserve">דעתו של </w:t>
      </w:r>
      <w:r w:rsidRPr="007A6376">
        <w:rPr>
          <w:rFonts w:ascii="David" w:hAnsi="David" w:cs="David" w:hint="cs"/>
          <w:b/>
          <w:bCs/>
          <w:sz w:val="24"/>
          <w:szCs w:val="24"/>
          <w:rtl/>
        </w:rPr>
        <w:t>הרמב"ם שאמר שדבר זה אינו אפשרי.</w:t>
      </w:r>
      <w:r w:rsidRPr="007A6376">
        <w:rPr>
          <w:rFonts w:ascii="David" w:hAnsi="David" w:cs="David" w:hint="cs"/>
          <w:sz w:val="24"/>
          <w:szCs w:val="24"/>
          <w:rtl/>
        </w:rPr>
        <w:t xml:space="preserve"> הרמב"ם דוחה את זה מפני זה שאם ניתן לומר שעלולה להיות טעות </w:t>
      </w:r>
      <w:r w:rsidRPr="007A6376">
        <w:rPr>
          <w:rFonts w:ascii="David" w:hAnsi="David" w:cs="David"/>
          <w:sz w:val="24"/>
          <w:szCs w:val="24"/>
          <w:rtl/>
        </w:rPr>
        <w:t>–</w:t>
      </w:r>
      <w:r w:rsidRPr="007A6376">
        <w:rPr>
          <w:rFonts w:ascii="David" w:hAnsi="David" w:cs="David" w:hint="cs"/>
          <w:sz w:val="24"/>
          <w:szCs w:val="24"/>
          <w:rtl/>
        </w:rPr>
        <w:t xml:space="preserve"> כל המסורת נמצאת בשאלת קיום. </w:t>
      </w:r>
    </w:p>
    <w:p w:rsidR="008F382D" w:rsidRPr="007A6376" w:rsidRDefault="008F382D" w:rsidP="007A6376">
      <w:pPr>
        <w:spacing w:line="360" w:lineRule="auto"/>
        <w:jc w:val="both"/>
        <w:rPr>
          <w:rFonts w:ascii="David" w:hAnsi="David" w:cs="David"/>
          <w:sz w:val="24"/>
          <w:szCs w:val="24"/>
          <w:rtl/>
        </w:rPr>
      </w:pPr>
      <w:r w:rsidRPr="007A6376">
        <w:rPr>
          <w:rFonts w:ascii="David" w:hAnsi="David" w:cs="David" w:hint="cs"/>
          <w:sz w:val="24"/>
          <w:szCs w:val="24"/>
          <w:rtl/>
        </w:rPr>
        <w:t>יכולה</w:t>
      </w:r>
      <w:r w:rsidR="008D099B">
        <w:rPr>
          <w:rFonts w:ascii="David" w:hAnsi="David" w:cs="David" w:hint="cs"/>
          <w:sz w:val="24"/>
          <w:szCs w:val="24"/>
          <w:rtl/>
        </w:rPr>
        <w:t xml:space="preserve"> להיות מחלוקת גם במשהו שלא נובע</w:t>
      </w:r>
      <w:r w:rsidRPr="007A6376">
        <w:rPr>
          <w:rFonts w:ascii="David" w:hAnsi="David" w:cs="David" w:hint="cs"/>
          <w:sz w:val="24"/>
          <w:szCs w:val="24"/>
          <w:rtl/>
        </w:rPr>
        <w:t xml:space="preserve"> מטעות </w:t>
      </w:r>
      <w:r w:rsidRPr="007A6376">
        <w:rPr>
          <w:rFonts w:ascii="David" w:hAnsi="David" w:cs="David"/>
          <w:sz w:val="24"/>
          <w:szCs w:val="24"/>
          <w:rtl/>
        </w:rPr>
        <w:t>–</w:t>
      </w:r>
      <w:r w:rsidRPr="007A6376">
        <w:rPr>
          <w:rFonts w:ascii="David" w:hAnsi="David" w:cs="David" w:hint="cs"/>
          <w:sz w:val="24"/>
          <w:szCs w:val="24"/>
          <w:rtl/>
        </w:rPr>
        <w:t xml:space="preserve"> בעצם לפי המקורות שצוינו לעיל </w:t>
      </w:r>
      <w:r w:rsidRPr="007A6376">
        <w:rPr>
          <w:rFonts w:ascii="David" w:hAnsi="David" w:cs="David"/>
          <w:sz w:val="24"/>
          <w:szCs w:val="24"/>
          <w:rtl/>
        </w:rPr>
        <w:t>–</w:t>
      </w:r>
      <w:r w:rsidRPr="007A6376">
        <w:rPr>
          <w:rFonts w:ascii="David" w:hAnsi="David" w:cs="David" w:hint="cs"/>
          <w:sz w:val="24"/>
          <w:szCs w:val="24"/>
          <w:rtl/>
        </w:rPr>
        <w:t xml:space="preserve"> יכולה להיות לגיטימציה לשתי עמדות ולכן יכולה להתפתח מחלוקת ("אלו ואלו דברי אלהים חיים") </w:t>
      </w:r>
      <w:r w:rsidRPr="007A6376">
        <w:rPr>
          <w:rFonts w:ascii="David" w:hAnsi="David" w:cs="David"/>
          <w:sz w:val="24"/>
          <w:szCs w:val="24"/>
          <w:rtl/>
        </w:rPr>
        <w:t>–</w:t>
      </w:r>
      <w:r w:rsidRPr="007A6376">
        <w:rPr>
          <w:rFonts w:ascii="David" w:hAnsi="David" w:cs="David" w:hint="cs"/>
          <w:sz w:val="24"/>
          <w:szCs w:val="24"/>
          <w:rtl/>
        </w:rPr>
        <w:t xml:space="preserve"> יכולת להתעורר מחלוקות מפני ששתי המסורות מקורם אלוקי, לכן יכול להיות שחכמים יחליטו בצורה אחת או בצורה אחרת (כנראה שבנסיבות כאלה הרמב"ם יטען שזו לא הלכה למשה מסיני). </w:t>
      </w:r>
    </w:p>
    <w:p w:rsidR="00422D14" w:rsidRDefault="00A51EF7" w:rsidP="00A51EF7">
      <w:pPr>
        <w:tabs>
          <w:tab w:val="left" w:pos="7035"/>
        </w:tabs>
        <w:spacing w:line="360" w:lineRule="auto"/>
        <w:jc w:val="both"/>
        <w:rPr>
          <w:rFonts w:ascii="David" w:hAnsi="David" w:cs="David"/>
          <w:b/>
          <w:bCs/>
          <w:sz w:val="24"/>
          <w:szCs w:val="24"/>
          <w:rtl/>
        </w:rPr>
      </w:pPr>
      <w:r w:rsidRPr="00275C7D">
        <w:rPr>
          <w:rFonts w:ascii="David" w:hAnsi="David" w:cs="David" w:hint="cs"/>
          <w:b/>
          <w:bCs/>
          <w:sz w:val="24"/>
          <w:szCs w:val="24"/>
          <w:rtl/>
        </w:rPr>
        <w:t xml:space="preserve">מפגש 6 </w:t>
      </w:r>
      <w:r w:rsidRPr="00275C7D">
        <w:rPr>
          <w:rFonts w:ascii="David" w:hAnsi="David" w:cs="David"/>
          <w:b/>
          <w:bCs/>
          <w:sz w:val="24"/>
          <w:szCs w:val="24"/>
          <w:rtl/>
        </w:rPr>
        <w:t>–</w:t>
      </w:r>
      <w:r w:rsidRPr="00275C7D">
        <w:rPr>
          <w:rFonts w:ascii="David" w:hAnsi="David" w:cs="David" w:hint="cs"/>
          <w:b/>
          <w:bCs/>
          <w:sz w:val="24"/>
          <w:szCs w:val="24"/>
          <w:rtl/>
        </w:rPr>
        <w:t xml:space="preserve"> </w:t>
      </w:r>
      <w:r w:rsidR="00422D14">
        <w:rPr>
          <w:rFonts w:ascii="David" w:hAnsi="David" w:cs="David" w:hint="cs"/>
          <w:b/>
          <w:bCs/>
          <w:sz w:val="24"/>
          <w:szCs w:val="24"/>
          <w:rtl/>
        </w:rPr>
        <w:t xml:space="preserve"> (9/11/17)</w:t>
      </w:r>
    </w:p>
    <w:p w:rsidR="00A51EF7" w:rsidRPr="00422D14" w:rsidRDefault="00422D14" w:rsidP="00422D14">
      <w:pPr>
        <w:tabs>
          <w:tab w:val="left" w:pos="7035"/>
        </w:tabs>
        <w:spacing w:line="360" w:lineRule="auto"/>
        <w:jc w:val="both"/>
        <w:rPr>
          <w:rFonts w:ascii="David" w:hAnsi="David" w:cs="David"/>
          <w:b/>
          <w:bCs/>
        </w:rPr>
      </w:pPr>
      <w:bookmarkStart w:id="3" w:name="_Toc505790531"/>
      <w:r w:rsidRPr="00422D14">
        <w:rPr>
          <w:rStyle w:val="10"/>
          <w:rFonts w:ascii="David" w:hAnsi="David" w:cs="David"/>
          <w:color w:val="632423" w:themeColor="accent2" w:themeShade="80"/>
          <w:sz w:val="26"/>
          <w:szCs w:val="26"/>
          <w:u w:val="single"/>
          <w:rtl/>
        </w:rPr>
        <w:t>מחלוקת :</w:t>
      </w:r>
      <w:bookmarkEnd w:id="3"/>
      <w:r w:rsidRPr="00422D14">
        <w:rPr>
          <w:rFonts w:ascii="David" w:hAnsi="David" w:cs="David" w:hint="cs"/>
          <w:b/>
          <w:bCs/>
          <w:color w:val="632423" w:themeColor="accent2" w:themeShade="80"/>
          <w:rtl/>
        </w:rPr>
        <w:t xml:space="preserve"> </w:t>
      </w:r>
      <w:r w:rsidR="007A6376" w:rsidRPr="00422D14">
        <w:rPr>
          <w:rFonts w:ascii="David" w:hAnsi="David" w:cs="David" w:hint="cs"/>
          <w:b/>
          <w:bCs/>
          <w:sz w:val="24"/>
          <w:szCs w:val="24"/>
          <w:u w:val="single"/>
          <w:rtl/>
        </w:rPr>
        <w:t>כיצד מכריעים את המחלוקת</w:t>
      </w:r>
      <w:r w:rsidR="00A51EF7" w:rsidRPr="00422D14">
        <w:rPr>
          <w:rFonts w:ascii="David" w:hAnsi="David" w:cs="David" w:hint="cs"/>
          <w:b/>
          <w:bCs/>
          <w:sz w:val="24"/>
          <w:szCs w:val="24"/>
          <w:u w:val="single"/>
          <w:rtl/>
        </w:rPr>
        <w:t xml:space="preserve">? מה הם הכלים שבאמצעותם יכולים חכמים להכריע? </w:t>
      </w:r>
    </w:p>
    <w:p w:rsidR="00A51EF7" w:rsidRPr="007A6376" w:rsidRDefault="00A51EF7" w:rsidP="007A6376">
      <w:pPr>
        <w:spacing w:line="360" w:lineRule="auto"/>
        <w:jc w:val="both"/>
        <w:rPr>
          <w:rFonts w:ascii="David" w:hAnsi="David" w:cs="David"/>
          <w:b/>
          <w:bCs/>
          <w:sz w:val="26"/>
          <w:szCs w:val="26"/>
          <w:u w:val="single"/>
        </w:rPr>
      </w:pPr>
      <w:r w:rsidRPr="007A6376">
        <w:rPr>
          <w:rFonts w:ascii="David" w:hAnsi="David" w:cs="David" w:hint="cs"/>
          <w:b/>
          <w:bCs/>
          <w:sz w:val="26"/>
          <w:szCs w:val="26"/>
          <w:u w:val="single"/>
          <w:rtl/>
        </w:rPr>
        <w:t xml:space="preserve">מהו הכלל באמצעותו לא ניתן בוודאות להכריע את המחלוקת ? </w:t>
      </w:r>
    </w:p>
    <w:p w:rsidR="00D80D66" w:rsidRDefault="00422D14" w:rsidP="007A6376">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w:lastRenderedPageBreak/>
        <mc:AlternateContent>
          <mc:Choice Requires="wps">
            <w:drawing>
              <wp:anchor distT="0" distB="0" distL="114300" distR="114300" simplePos="0" relativeHeight="251702272" behindDoc="1" locked="0" layoutInCell="1" allowOverlap="1" wp14:anchorId="4307DF68" wp14:editId="20127C5D">
                <wp:simplePos x="0" y="0"/>
                <wp:positionH relativeFrom="column">
                  <wp:posOffset>-118110</wp:posOffset>
                </wp:positionH>
                <wp:positionV relativeFrom="paragraph">
                  <wp:posOffset>-10795</wp:posOffset>
                </wp:positionV>
                <wp:extent cx="6022975" cy="648335"/>
                <wp:effectExtent l="0" t="0" r="15875" b="18415"/>
                <wp:wrapNone/>
                <wp:docPr id="27" name="מלבן 27"/>
                <wp:cNvGraphicFramePr/>
                <a:graphic xmlns:a="http://schemas.openxmlformats.org/drawingml/2006/main">
                  <a:graphicData uri="http://schemas.microsoft.com/office/word/2010/wordprocessingShape">
                    <wps:wsp>
                      <wps:cNvSpPr/>
                      <wps:spPr>
                        <a:xfrm>
                          <a:off x="0" y="0"/>
                          <a:ext cx="6022975" cy="64833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948C2" id="מלבן 27" o:spid="_x0000_s1026" style="position:absolute;left:0;text-align:left;margin-left:-9.3pt;margin-top:-.85pt;width:474.25pt;height:5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" fillcolor="white [3201]" strokecolor="#4f81bd [3204]" strokeweight="2pt"/>
            </w:pict>
          </mc:Fallback>
        </mc:AlternateContent>
      </w:r>
      <w:r w:rsidR="00A51EF7" w:rsidRPr="007A6376">
        <w:rPr>
          <w:rFonts w:ascii="Lucida Sans Unicode" w:eastAsia="Times New Roman" w:hAnsi="Lucida Sans Unicode" w:cs="Lucida Sans Unicode" w:hint="cs"/>
          <w:b/>
          <w:bCs/>
          <w:color w:val="548DD4" w:themeColor="text2" w:themeTint="99"/>
          <w:u w:val="thick"/>
          <w:rtl/>
        </w:rPr>
        <w:t>תלמוד בבלי מסכת תמורה דף טז עמוד א :</w:t>
      </w:r>
      <w:r w:rsidR="00A51EF7" w:rsidRPr="007A6376">
        <w:rPr>
          <w:rFonts w:ascii="David" w:hAnsi="David" w:cs="David" w:hint="cs"/>
          <w:sz w:val="24"/>
          <w:szCs w:val="24"/>
          <w:rtl/>
        </w:rPr>
        <w:t xml:space="preserve"> </w:t>
      </w:r>
      <w:r w:rsidR="00A51EF7" w:rsidRPr="007A6376">
        <w:rPr>
          <w:rFonts w:ascii="Lucida Sans Unicode" w:hAnsi="Lucida Sans Unicode" w:cs="Lucida Sans Unicode" w:hint="cs"/>
          <w:rtl/>
        </w:rPr>
        <w:t>"אמר רב יהודה אמר שמואל : שלשת אלפים הלכות נשתכחו בימי אבלו של משה, אמרו לו ליהושע שאל! אמר לא בשמיים היא."</w:t>
      </w:r>
      <w:r w:rsidR="007A6376">
        <w:rPr>
          <w:rFonts w:ascii="Lucida Sans Unicode" w:hAnsi="Lucida Sans Unicode" w:cs="Lucida Sans Unicode" w:hint="cs"/>
          <w:rtl/>
        </w:rPr>
        <w:t xml:space="preserve"> </w:t>
      </w:r>
    </w:p>
    <w:p w:rsidR="00A51EF7" w:rsidRPr="007A6376" w:rsidRDefault="00A51EF7" w:rsidP="007A6376">
      <w:pPr>
        <w:spacing w:line="360" w:lineRule="auto"/>
        <w:jc w:val="both"/>
        <w:rPr>
          <w:rFonts w:ascii="Lucida Sans Unicode" w:hAnsi="Lucida Sans Unicode" w:cs="Lucida Sans Unicode"/>
          <w:b/>
          <w:bCs/>
          <w:rtl/>
        </w:rPr>
      </w:pPr>
      <w:r w:rsidRPr="007A6376">
        <w:rPr>
          <w:rFonts w:ascii="David" w:hAnsi="David" w:cs="David" w:hint="cs"/>
          <w:sz w:val="24"/>
          <w:szCs w:val="24"/>
          <w:rtl/>
        </w:rPr>
        <w:t xml:space="preserve">משה רבנו מת </w:t>
      </w:r>
      <w:r w:rsidRPr="007A6376">
        <w:rPr>
          <w:rFonts w:ascii="David" w:hAnsi="David" w:cs="David"/>
          <w:sz w:val="24"/>
          <w:szCs w:val="24"/>
          <w:rtl/>
        </w:rPr>
        <w:t>–</w:t>
      </w:r>
      <w:r w:rsidRPr="007A6376">
        <w:rPr>
          <w:rFonts w:ascii="David" w:hAnsi="David" w:cs="David" w:hint="cs"/>
          <w:sz w:val="24"/>
          <w:szCs w:val="24"/>
          <w:rtl/>
        </w:rPr>
        <w:t xml:space="preserve"> הוא מקבל את התורה בהר סיני </w:t>
      </w:r>
      <w:r w:rsidRPr="007A6376">
        <w:rPr>
          <w:rFonts w:ascii="David" w:hAnsi="David" w:cs="David"/>
          <w:sz w:val="24"/>
          <w:szCs w:val="24"/>
          <w:rtl/>
        </w:rPr>
        <w:t>–</w:t>
      </w:r>
      <w:r w:rsidRPr="007A6376">
        <w:rPr>
          <w:rFonts w:ascii="David" w:hAnsi="David" w:cs="David" w:hint="cs"/>
          <w:sz w:val="24"/>
          <w:szCs w:val="24"/>
          <w:rtl/>
        </w:rPr>
        <w:t xml:space="preserve"> נמסרו לו גם בע"פ, הוא לימד אותם אך הם נשכחו, מגיעים ליהושע כדי שישאל את ה' מה הן -  הוא עונה "</w:t>
      </w:r>
      <w:r w:rsidRPr="007A6376">
        <w:rPr>
          <w:rFonts w:ascii="David" w:hAnsi="David" w:cs="David" w:hint="cs"/>
          <w:b/>
          <w:bCs/>
          <w:sz w:val="24"/>
          <w:szCs w:val="24"/>
          <w:rtl/>
        </w:rPr>
        <w:t>לא בשמיים היא</w:t>
      </w:r>
      <w:r w:rsidRPr="007A6376">
        <w:rPr>
          <w:rFonts w:ascii="David" w:hAnsi="David" w:cs="David" w:hint="cs"/>
          <w:sz w:val="24"/>
          <w:szCs w:val="24"/>
          <w:rtl/>
        </w:rPr>
        <w:t xml:space="preserve">" : </w:t>
      </w:r>
      <w:r w:rsidRPr="007A6376">
        <w:rPr>
          <w:rFonts w:ascii="David" w:hAnsi="David" w:cs="David" w:hint="cs"/>
          <w:b/>
          <w:bCs/>
          <w:sz w:val="24"/>
          <w:szCs w:val="24"/>
          <w:rtl/>
        </w:rPr>
        <w:t>זו לא משימה מאוד קשה לשחזר את ההלכות, ניתן לעמוד בזה.</w:t>
      </w:r>
      <w:r w:rsidRPr="007A6376">
        <w:rPr>
          <w:rFonts w:ascii="David" w:hAnsi="David" w:cs="David" w:hint="cs"/>
          <w:sz w:val="24"/>
          <w:szCs w:val="24"/>
          <w:rtl/>
        </w:rPr>
        <w:t xml:space="preserve"> חז"ל דורש בשמו של יהושע </w:t>
      </w:r>
      <w:r w:rsidRPr="007A6376">
        <w:rPr>
          <w:rFonts w:ascii="David" w:hAnsi="David" w:cs="David"/>
          <w:b/>
          <w:bCs/>
          <w:sz w:val="24"/>
          <w:szCs w:val="24"/>
          <w:rtl/>
        </w:rPr>
        <w:t>–</w:t>
      </w:r>
      <w:r w:rsidRPr="007A6376">
        <w:rPr>
          <w:rFonts w:ascii="David" w:hAnsi="David" w:cs="David" w:hint="cs"/>
          <w:b/>
          <w:bCs/>
          <w:sz w:val="24"/>
          <w:szCs w:val="24"/>
          <w:rtl/>
        </w:rPr>
        <w:t xml:space="preserve"> התורה כבר לא בשמיים, היא כבר נמסרה ולא ניתן לבקשה מה' שוב. </w:t>
      </w:r>
      <w:r w:rsidRPr="007A6376">
        <w:rPr>
          <w:rFonts w:ascii="David" w:hAnsi="David" w:cs="David" w:hint="cs"/>
          <w:sz w:val="24"/>
          <w:szCs w:val="24"/>
          <w:rtl/>
        </w:rPr>
        <w:t xml:space="preserve">בימי שמואל לא הצליחו עדיין לשחזר את ההלכות </w:t>
      </w:r>
      <w:r w:rsidRPr="007A6376">
        <w:rPr>
          <w:rFonts w:ascii="David" w:hAnsi="David" w:cs="David"/>
          <w:sz w:val="24"/>
          <w:szCs w:val="24"/>
          <w:rtl/>
        </w:rPr>
        <w:t>–</w:t>
      </w:r>
      <w:r w:rsidRPr="007A6376">
        <w:rPr>
          <w:rFonts w:ascii="David" w:hAnsi="David" w:cs="David" w:hint="cs"/>
          <w:sz w:val="24"/>
          <w:szCs w:val="24"/>
          <w:rtl/>
        </w:rPr>
        <w:t xml:space="preserve"> מבקשים ממנו לבקש מה' לקבל את ההלכות. שמואל אומר שהוא בתור נביא לא יכול לחדש את ה' בענייני הלכה, ובתור נביא הוא לא יכול לבקש מה' לומר לו את ההלכות החסרות. </w:t>
      </w:r>
      <w:r w:rsidRPr="007A6376">
        <w:rPr>
          <w:rFonts w:ascii="David" w:hAnsi="David" w:cs="David" w:hint="cs"/>
          <w:b/>
          <w:bCs/>
          <w:sz w:val="24"/>
          <w:szCs w:val="24"/>
          <w:rtl/>
        </w:rPr>
        <w:t xml:space="preserve">ה' נתן את התורה כמסורת </w:t>
      </w:r>
      <w:r w:rsidRPr="007A6376">
        <w:rPr>
          <w:rFonts w:ascii="David" w:hAnsi="David" w:cs="David"/>
          <w:b/>
          <w:bCs/>
          <w:sz w:val="24"/>
          <w:szCs w:val="24"/>
          <w:rtl/>
        </w:rPr>
        <w:t>–</w:t>
      </w:r>
      <w:r w:rsidRPr="007A6376">
        <w:rPr>
          <w:rFonts w:ascii="David" w:hAnsi="David" w:cs="David" w:hint="cs"/>
          <w:b/>
          <w:bCs/>
          <w:sz w:val="24"/>
          <w:szCs w:val="24"/>
          <w:rtl/>
        </w:rPr>
        <w:t xml:space="preserve"> הוא נתן אותה לארץ. </w:t>
      </w:r>
    </w:p>
    <w:p w:rsidR="00A51EF7" w:rsidRPr="007A6376" w:rsidRDefault="00A51EF7" w:rsidP="007A6376">
      <w:pPr>
        <w:spacing w:line="360" w:lineRule="auto"/>
        <w:jc w:val="both"/>
        <w:rPr>
          <w:rFonts w:ascii="David" w:hAnsi="David" w:cs="David"/>
          <w:sz w:val="24"/>
          <w:szCs w:val="24"/>
          <w:rtl/>
        </w:rPr>
      </w:pPr>
      <w:r w:rsidRPr="007A6376">
        <w:rPr>
          <w:rFonts w:ascii="Lucida Sans Unicode" w:eastAsia="Times New Roman" w:hAnsi="Lucida Sans Unicode" w:cs="Lucida Sans Unicode" w:hint="cs"/>
          <w:b/>
          <w:bCs/>
          <w:color w:val="548DD4" w:themeColor="text2" w:themeTint="99"/>
          <w:u w:val="thick"/>
          <w:rtl/>
        </w:rPr>
        <w:t>הרמב"ם</w:t>
      </w:r>
      <w:r w:rsidRPr="007A6376">
        <w:rPr>
          <w:rFonts w:ascii="David" w:hAnsi="David" w:cs="David" w:hint="cs"/>
          <w:b/>
          <w:bCs/>
          <w:sz w:val="24"/>
          <w:szCs w:val="24"/>
          <w:rtl/>
        </w:rPr>
        <w:t xml:space="preserve"> מאמץ את עמדה זו </w:t>
      </w:r>
      <w:r w:rsidRPr="007A6376">
        <w:rPr>
          <w:rFonts w:ascii="David" w:hAnsi="David" w:cs="David"/>
          <w:b/>
          <w:bCs/>
          <w:sz w:val="24"/>
          <w:szCs w:val="24"/>
          <w:rtl/>
        </w:rPr>
        <w:t>–</w:t>
      </w:r>
      <w:r w:rsidRPr="007A6376">
        <w:rPr>
          <w:rFonts w:ascii="David" w:hAnsi="David" w:cs="David" w:hint="cs"/>
          <w:b/>
          <w:bCs/>
          <w:sz w:val="24"/>
          <w:szCs w:val="24"/>
          <w:rtl/>
        </w:rPr>
        <w:t xml:space="preserve"> הוא מתייחס גם לעניין הנבוא</w:t>
      </w:r>
      <w:r w:rsidR="00E64529" w:rsidRPr="007A6376">
        <w:rPr>
          <w:rFonts w:ascii="David" w:hAnsi="David" w:cs="David" w:hint="cs"/>
          <w:b/>
          <w:bCs/>
          <w:sz w:val="24"/>
          <w:szCs w:val="24"/>
          <w:rtl/>
        </w:rPr>
        <w:t xml:space="preserve">ה, האם היא קיימת בענייני הלכה ? </w:t>
      </w:r>
    </w:p>
    <w:p w:rsidR="00D80D66" w:rsidRDefault="00D80D66" w:rsidP="007A6376">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04320" behindDoc="1" locked="0" layoutInCell="1" allowOverlap="1" wp14:anchorId="0039BEA0" wp14:editId="4252B480">
                <wp:simplePos x="0" y="0"/>
                <wp:positionH relativeFrom="column">
                  <wp:posOffset>-86360</wp:posOffset>
                </wp:positionH>
                <wp:positionV relativeFrom="paragraph">
                  <wp:posOffset>3810</wp:posOffset>
                </wp:positionV>
                <wp:extent cx="6022975" cy="552450"/>
                <wp:effectExtent l="0" t="0" r="15875" b="19050"/>
                <wp:wrapNone/>
                <wp:docPr id="28" name="מלבן 28"/>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E22A" id="מלבן 28" o:spid="_x0000_s1026" style="position:absolute;left:0;text-align:left;margin-left:-6.8pt;margin-top:.3pt;width:474.25pt;height:4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" fillcolor="white [3201]" strokecolor="#4f81bd [3204]" strokeweight="2pt"/>
            </w:pict>
          </mc:Fallback>
        </mc:AlternateContent>
      </w:r>
      <w:r w:rsidR="00E64529" w:rsidRPr="007A6376">
        <w:rPr>
          <w:rFonts w:ascii="Lucida Sans Unicode" w:eastAsia="Times New Roman" w:hAnsi="Lucida Sans Unicode" w:cs="Lucida Sans Unicode" w:hint="cs"/>
          <w:b/>
          <w:bCs/>
          <w:color w:val="548DD4" w:themeColor="text2" w:themeTint="99"/>
          <w:u w:val="thick"/>
          <w:rtl/>
        </w:rPr>
        <w:t>הקדמת הרמב"ם לפירוש המשניות</w:t>
      </w:r>
      <w:r w:rsidR="00E64529" w:rsidRPr="007A6376">
        <w:rPr>
          <w:rFonts w:ascii="David" w:hAnsi="David" w:cs="David" w:hint="cs"/>
          <w:b/>
          <w:bCs/>
          <w:sz w:val="24"/>
          <w:szCs w:val="24"/>
          <w:rtl/>
        </w:rPr>
        <w:t xml:space="preserve"> : </w:t>
      </w:r>
      <w:r w:rsidR="00E64529" w:rsidRPr="007A6376">
        <w:rPr>
          <w:rFonts w:ascii="Lucida Sans Unicode" w:hAnsi="Lucida Sans Unicode" w:cs="Lucida Sans Unicode" w:hint="cs"/>
          <w:rtl/>
        </w:rPr>
        <w:t>"ודע, שהנבואה אינה מועילה בפירושי התורה ובהוצאת ענפי המצוות בשלש עשרה מידות.."</w:t>
      </w:r>
      <w:r w:rsidR="007A6376">
        <w:rPr>
          <w:rFonts w:ascii="David" w:hAnsi="David" w:cs="David" w:hint="cs"/>
          <w:sz w:val="24"/>
          <w:szCs w:val="24"/>
          <w:rtl/>
        </w:rPr>
        <w:t xml:space="preserve"> </w:t>
      </w:r>
      <w:r w:rsidR="00E64529" w:rsidRPr="007A6376">
        <w:rPr>
          <w:rFonts w:ascii="David" w:hAnsi="David" w:cs="David" w:hint="cs"/>
          <w:sz w:val="24"/>
          <w:szCs w:val="24"/>
          <w:rtl/>
        </w:rPr>
        <w:t xml:space="preserve"> </w:t>
      </w:r>
    </w:p>
    <w:p w:rsidR="00E64529" w:rsidRPr="007A6376" w:rsidRDefault="00E64529" w:rsidP="007A6376">
      <w:pPr>
        <w:spacing w:line="360" w:lineRule="auto"/>
        <w:jc w:val="both"/>
        <w:rPr>
          <w:rFonts w:ascii="David" w:hAnsi="David" w:cs="David"/>
          <w:sz w:val="24"/>
          <w:szCs w:val="24"/>
          <w:rtl/>
        </w:rPr>
      </w:pPr>
      <w:r w:rsidRPr="007A6376">
        <w:rPr>
          <w:rFonts w:ascii="David" w:hAnsi="David" w:cs="David" w:hint="cs"/>
          <w:sz w:val="24"/>
          <w:szCs w:val="24"/>
          <w:rtl/>
        </w:rPr>
        <w:t xml:space="preserve">לנבואה אין תפקיד בענייני הלכה. יהושע ופנחס (נביא וחכם), רבינא ורב אשי (כולם חכמים ובקיאים בתורה, ההבדל הוא שיהושע ופנחס נביאים ורבינא ורב אשי אינם) </w:t>
      </w:r>
      <w:r w:rsidRPr="007A6376">
        <w:rPr>
          <w:rFonts w:ascii="David" w:hAnsi="David" w:cs="David"/>
          <w:sz w:val="24"/>
          <w:szCs w:val="24"/>
          <w:rtl/>
        </w:rPr>
        <w:t>–</w:t>
      </w:r>
      <w:r w:rsidRPr="007A6376">
        <w:rPr>
          <w:rFonts w:ascii="David" w:hAnsi="David" w:cs="David" w:hint="cs"/>
          <w:sz w:val="24"/>
          <w:szCs w:val="24"/>
          <w:rtl/>
        </w:rPr>
        <w:t xml:space="preserve"> הרמב"ם אומר </w:t>
      </w:r>
      <w:r w:rsidR="007A6376">
        <w:rPr>
          <w:rFonts w:ascii="David" w:hAnsi="David" w:cs="David" w:hint="cs"/>
          <w:b/>
          <w:bCs/>
          <w:sz w:val="24"/>
          <w:szCs w:val="24"/>
          <w:rtl/>
        </w:rPr>
        <w:t>שבענייני</w:t>
      </w:r>
      <w:r w:rsidRPr="007A6376">
        <w:rPr>
          <w:rFonts w:ascii="David" w:hAnsi="David" w:cs="David" w:hint="cs"/>
          <w:b/>
          <w:bCs/>
          <w:sz w:val="24"/>
          <w:szCs w:val="24"/>
          <w:rtl/>
        </w:rPr>
        <w:t xml:space="preserve"> הלכה אין הבדל ביניהם, העובדה שהם נביאים לא מוסיפה לעניין הלכה.</w:t>
      </w:r>
    </w:p>
    <w:p w:rsidR="00E64529" w:rsidRPr="007A6376" w:rsidRDefault="007A6376" w:rsidP="007A6376">
      <w:pPr>
        <w:spacing w:line="360" w:lineRule="auto"/>
        <w:jc w:val="both"/>
        <w:rPr>
          <w:rFonts w:ascii="David" w:hAnsi="David" w:cs="David"/>
          <w:b/>
          <w:bCs/>
          <w:sz w:val="24"/>
          <w:szCs w:val="24"/>
          <w:u w:val="single"/>
          <w:rtl/>
        </w:rPr>
      </w:pPr>
      <w:r w:rsidRPr="007A6376">
        <w:rPr>
          <w:rFonts w:ascii="David" w:hAnsi="David" w:cs="David" w:hint="cs"/>
          <w:b/>
          <w:bCs/>
          <w:sz w:val="24"/>
          <w:szCs w:val="24"/>
          <w:u w:val="single"/>
          <w:rtl/>
        </w:rPr>
        <w:t>י</w:t>
      </w:r>
      <w:r w:rsidR="00E64529" w:rsidRPr="007A6376">
        <w:rPr>
          <w:rFonts w:ascii="David" w:hAnsi="David" w:cs="David" w:hint="cs"/>
          <w:b/>
          <w:bCs/>
          <w:sz w:val="24"/>
          <w:szCs w:val="24"/>
          <w:u w:val="single"/>
          <w:rtl/>
        </w:rPr>
        <w:t>תרון הנביא ע"פ הרמב"ם:</w:t>
      </w:r>
    </w:p>
    <w:p w:rsidR="00E64529" w:rsidRPr="00275C7D" w:rsidRDefault="00E64529" w:rsidP="00F43B79">
      <w:pPr>
        <w:pStyle w:val="a7"/>
        <w:numPr>
          <w:ilvl w:val="0"/>
          <w:numId w:val="7"/>
        </w:numPr>
        <w:spacing w:line="360" w:lineRule="auto"/>
        <w:jc w:val="both"/>
        <w:rPr>
          <w:rFonts w:ascii="David" w:hAnsi="David" w:cs="David"/>
          <w:sz w:val="24"/>
          <w:szCs w:val="24"/>
          <w:rtl/>
        </w:rPr>
      </w:pPr>
      <w:r w:rsidRPr="00275C7D">
        <w:rPr>
          <w:rFonts w:ascii="David" w:hAnsi="David" w:cs="David" w:hint="cs"/>
          <w:b/>
          <w:bCs/>
          <w:sz w:val="24"/>
          <w:szCs w:val="24"/>
          <w:rtl/>
        </w:rPr>
        <w:t>קשור לענייני מצווה והלכה</w:t>
      </w:r>
      <w:r w:rsidRPr="00275C7D">
        <w:rPr>
          <w:rFonts w:ascii="David" w:hAnsi="David" w:cs="David" w:hint="cs"/>
          <w:sz w:val="24"/>
          <w:szCs w:val="24"/>
          <w:rtl/>
        </w:rPr>
        <w:t xml:space="preserve"> </w:t>
      </w:r>
      <w:r w:rsidRPr="00275C7D">
        <w:rPr>
          <w:rFonts w:ascii="David" w:hAnsi="David" w:cs="David"/>
          <w:sz w:val="24"/>
          <w:szCs w:val="24"/>
          <w:rtl/>
        </w:rPr>
        <w:t>–</w:t>
      </w:r>
      <w:r w:rsidRPr="00275C7D">
        <w:rPr>
          <w:rFonts w:ascii="David" w:hAnsi="David" w:cs="David" w:hint="cs"/>
          <w:sz w:val="24"/>
          <w:szCs w:val="24"/>
          <w:rtl/>
        </w:rPr>
        <w:t xml:space="preserve"> לדרבן את העם לקיום המצוות, להזהי</w:t>
      </w:r>
      <w:r w:rsidR="007A6376">
        <w:rPr>
          <w:rFonts w:ascii="David" w:hAnsi="David" w:cs="David" w:hint="cs"/>
          <w:sz w:val="24"/>
          <w:szCs w:val="24"/>
          <w:rtl/>
        </w:rPr>
        <w:t>ר אותם מפני אי קיום המצוות,</w:t>
      </w:r>
      <w:r w:rsidRPr="00275C7D">
        <w:rPr>
          <w:rFonts w:ascii="David" w:hAnsi="David" w:cs="David" w:hint="cs"/>
          <w:sz w:val="24"/>
          <w:szCs w:val="24"/>
          <w:rtl/>
        </w:rPr>
        <w:t xml:space="preserve"> להוכיח את העם. </w:t>
      </w:r>
    </w:p>
    <w:p w:rsidR="00E64529" w:rsidRPr="00275C7D" w:rsidRDefault="00E64529" w:rsidP="00F43B79">
      <w:pPr>
        <w:pStyle w:val="a7"/>
        <w:numPr>
          <w:ilvl w:val="0"/>
          <w:numId w:val="7"/>
        </w:numPr>
        <w:spacing w:line="360" w:lineRule="auto"/>
        <w:jc w:val="both"/>
        <w:rPr>
          <w:rFonts w:ascii="David" w:hAnsi="David" w:cs="David"/>
          <w:sz w:val="24"/>
          <w:szCs w:val="24"/>
          <w:rtl/>
        </w:rPr>
      </w:pPr>
      <w:r w:rsidRPr="00275C7D">
        <w:rPr>
          <w:rFonts w:ascii="David" w:hAnsi="David" w:cs="David" w:hint="cs"/>
          <w:b/>
          <w:bCs/>
          <w:sz w:val="24"/>
          <w:szCs w:val="24"/>
          <w:rtl/>
        </w:rPr>
        <w:t xml:space="preserve"> ענייני הרשות</w:t>
      </w:r>
      <w:r w:rsidRPr="00275C7D">
        <w:rPr>
          <w:rFonts w:ascii="David" w:hAnsi="David" w:cs="David" w:hint="cs"/>
          <w:sz w:val="24"/>
          <w:szCs w:val="24"/>
          <w:rtl/>
        </w:rPr>
        <w:t xml:space="preserve"> </w:t>
      </w:r>
      <w:r w:rsidRPr="00275C7D">
        <w:rPr>
          <w:rFonts w:ascii="David" w:hAnsi="David" w:cs="David"/>
          <w:sz w:val="24"/>
          <w:szCs w:val="24"/>
          <w:rtl/>
        </w:rPr>
        <w:t>–</w:t>
      </w:r>
      <w:r w:rsidRPr="00275C7D">
        <w:rPr>
          <w:rFonts w:ascii="David" w:hAnsi="David" w:cs="David" w:hint="cs"/>
          <w:sz w:val="24"/>
          <w:szCs w:val="24"/>
          <w:rtl/>
        </w:rPr>
        <w:t xml:space="preserve"> ייעוץ לאנשים (למשל למלך </w:t>
      </w:r>
      <w:r w:rsidRPr="00275C7D">
        <w:rPr>
          <w:rFonts w:ascii="David" w:hAnsi="David" w:cs="David"/>
          <w:sz w:val="24"/>
          <w:szCs w:val="24"/>
          <w:rtl/>
        </w:rPr>
        <w:t>–</w:t>
      </w:r>
      <w:r w:rsidRPr="00275C7D">
        <w:rPr>
          <w:rFonts w:ascii="David" w:hAnsi="David" w:cs="David" w:hint="cs"/>
          <w:sz w:val="24"/>
          <w:szCs w:val="24"/>
          <w:rtl/>
        </w:rPr>
        <w:t xml:space="preserve"> האם לצאת למלחמה או לא). </w:t>
      </w:r>
    </w:p>
    <w:p w:rsidR="00E64529" w:rsidRPr="007A6376" w:rsidRDefault="007A6376" w:rsidP="008D099B">
      <w:pPr>
        <w:spacing w:line="360" w:lineRule="auto"/>
        <w:jc w:val="both"/>
        <w:rPr>
          <w:rFonts w:ascii="David" w:hAnsi="David" w:cs="David"/>
          <w:b/>
          <w:bCs/>
          <w:sz w:val="24"/>
          <w:szCs w:val="24"/>
        </w:rPr>
      </w:pPr>
      <w:r>
        <w:rPr>
          <w:rFonts w:ascii="David" w:hAnsi="David" w:cs="David" w:hint="cs"/>
          <w:b/>
          <w:bCs/>
          <w:sz w:val="24"/>
          <w:szCs w:val="24"/>
          <w:rtl/>
        </w:rPr>
        <w:t>הגדרת הרמב"ם ל</w:t>
      </w:r>
      <w:r w:rsidR="00E64529" w:rsidRPr="007A6376">
        <w:rPr>
          <w:rFonts w:ascii="David" w:hAnsi="David" w:cs="David" w:hint="cs"/>
          <w:b/>
          <w:bCs/>
          <w:sz w:val="24"/>
          <w:szCs w:val="24"/>
          <w:rtl/>
        </w:rPr>
        <w:t>נביא שקר :</w:t>
      </w:r>
      <w:r w:rsidR="00E64529" w:rsidRPr="007A6376">
        <w:rPr>
          <w:rFonts w:ascii="David" w:hAnsi="David" w:cs="David" w:hint="cs"/>
          <w:sz w:val="24"/>
          <w:szCs w:val="24"/>
          <w:rtl/>
        </w:rPr>
        <w:t xml:space="preserve">נביא שהתנבא בשם ה', פעל בשם הסמכות שלו </w:t>
      </w:r>
      <w:r w:rsidR="00E64529" w:rsidRPr="007A6376">
        <w:rPr>
          <w:rFonts w:ascii="David" w:hAnsi="David" w:cs="David"/>
          <w:sz w:val="24"/>
          <w:szCs w:val="24"/>
          <w:rtl/>
        </w:rPr>
        <w:t>–</w:t>
      </w:r>
      <w:r>
        <w:rPr>
          <w:rFonts w:ascii="David" w:hAnsi="David" w:cs="David" w:hint="cs"/>
          <w:sz w:val="24"/>
          <w:szCs w:val="24"/>
          <w:rtl/>
        </w:rPr>
        <w:t xml:space="preserve"> הוכיח את העם. אבל, </w:t>
      </w:r>
      <w:r w:rsidR="00E64529" w:rsidRPr="007A6376">
        <w:rPr>
          <w:rFonts w:ascii="David" w:hAnsi="David" w:cs="David" w:hint="cs"/>
          <w:sz w:val="24"/>
          <w:szCs w:val="24"/>
          <w:rtl/>
        </w:rPr>
        <w:t xml:space="preserve">אם הנביא הוסיף / גרע ממה שה' העביר לו בנבואה, </w:t>
      </w:r>
      <w:r w:rsidR="008D099B">
        <w:rPr>
          <w:rFonts w:ascii="David" w:hAnsi="David" w:cs="David" w:hint="cs"/>
          <w:sz w:val="24"/>
          <w:szCs w:val="24"/>
          <w:rtl/>
        </w:rPr>
        <w:t>אמר</w:t>
      </w:r>
      <w:r w:rsidR="00E64529" w:rsidRPr="007A6376">
        <w:rPr>
          <w:rFonts w:ascii="David" w:hAnsi="David" w:cs="David" w:hint="cs"/>
          <w:sz w:val="24"/>
          <w:szCs w:val="24"/>
          <w:rtl/>
        </w:rPr>
        <w:t xml:space="preserve"> לעם משהו שלא באמת נאמר לו. אפילו אם הוא יעשה אותות ומפתים </w:t>
      </w:r>
      <w:r w:rsidR="00E64529" w:rsidRPr="007A6376">
        <w:rPr>
          <w:rFonts w:ascii="David" w:hAnsi="David" w:cs="David"/>
          <w:sz w:val="24"/>
          <w:szCs w:val="24"/>
          <w:rtl/>
        </w:rPr>
        <w:t>–</w:t>
      </w:r>
      <w:r w:rsidR="00E64529" w:rsidRPr="007A6376">
        <w:rPr>
          <w:rFonts w:ascii="David" w:hAnsi="David" w:cs="David" w:hint="cs"/>
          <w:sz w:val="24"/>
          <w:szCs w:val="24"/>
          <w:rtl/>
        </w:rPr>
        <w:t xml:space="preserve"> </w:t>
      </w:r>
      <w:r w:rsidR="008D099B">
        <w:rPr>
          <w:rFonts w:ascii="David" w:hAnsi="David" w:cs="David" w:hint="cs"/>
          <w:b/>
          <w:bCs/>
          <w:sz w:val="24"/>
          <w:szCs w:val="24"/>
          <w:rtl/>
        </w:rPr>
        <w:t>ברגע שהוא דיבר בענייני הלכה</w:t>
      </w:r>
      <w:r w:rsidR="008D099B">
        <w:rPr>
          <w:rFonts w:ascii="David" w:hAnsi="David" w:cs="David" w:hint="cs"/>
          <w:sz w:val="24"/>
          <w:szCs w:val="24"/>
          <w:rtl/>
        </w:rPr>
        <w:t xml:space="preserve">, הוא עדיין נביא שקר </w:t>
      </w:r>
      <w:r w:rsidR="00E64529" w:rsidRPr="007A6376">
        <w:rPr>
          <w:rFonts w:ascii="David" w:hAnsi="David" w:cs="David" w:hint="cs"/>
          <w:sz w:val="24"/>
          <w:szCs w:val="24"/>
          <w:rtl/>
        </w:rPr>
        <w:t xml:space="preserve">(מפני שאין לנביא יכולת לדבר בענייני הלכה), משה שהוא גדול הנביאים אמר שלא תינתן עוד תורה מן השמיים, היא ניתנה למשה, הועברה לישראל </w:t>
      </w:r>
      <w:r w:rsidR="00E64529" w:rsidRPr="007A6376">
        <w:rPr>
          <w:rFonts w:ascii="David" w:hAnsi="David" w:cs="David"/>
          <w:sz w:val="24"/>
          <w:szCs w:val="24"/>
          <w:rtl/>
        </w:rPr>
        <w:t>–</w:t>
      </w:r>
      <w:r w:rsidR="00E64529" w:rsidRPr="007A6376">
        <w:rPr>
          <w:rFonts w:ascii="David" w:hAnsi="David" w:cs="David" w:hint="cs"/>
          <w:sz w:val="24"/>
          <w:szCs w:val="24"/>
          <w:rtl/>
        </w:rPr>
        <w:t xml:space="preserve"> ולא תהיה עוד אחת, ולכן </w:t>
      </w:r>
      <w:r w:rsidR="00E64529" w:rsidRPr="007A6376">
        <w:rPr>
          <w:rFonts w:ascii="David" w:hAnsi="David" w:cs="David"/>
          <w:sz w:val="24"/>
          <w:szCs w:val="24"/>
          <w:rtl/>
        </w:rPr>
        <w:t>–</w:t>
      </w:r>
      <w:r w:rsidR="00E64529" w:rsidRPr="007A6376">
        <w:rPr>
          <w:rFonts w:ascii="David" w:hAnsi="David" w:cs="David" w:hint="cs"/>
          <w:sz w:val="24"/>
          <w:szCs w:val="24"/>
          <w:rtl/>
        </w:rPr>
        <w:t xml:space="preserve"> </w:t>
      </w:r>
      <w:r w:rsidR="00E64529" w:rsidRPr="007A6376">
        <w:rPr>
          <w:rFonts w:ascii="David" w:hAnsi="David" w:cs="David" w:hint="cs"/>
          <w:b/>
          <w:bCs/>
          <w:sz w:val="24"/>
          <w:szCs w:val="24"/>
          <w:rtl/>
        </w:rPr>
        <w:t>לא יכול להיות שה' הולך נגד מה שהוא אמר למש</w:t>
      </w:r>
      <w:r w:rsidR="0074188F" w:rsidRPr="007A6376">
        <w:rPr>
          <w:rFonts w:ascii="David" w:hAnsi="David" w:cs="David" w:hint="cs"/>
          <w:b/>
          <w:bCs/>
          <w:sz w:val="24"/>
          <w:szCs w:val="24"/>
          <w:rtl/>
        </w:rPr>
        <w:t>ה</w:t>
      </w:r>
      <w:r>
        <w:rPr>
          <w:rFonts w:ascii="David" w:hAnsi="David" w:cs="David" w:hint="cs"/>
          <w:sz w:val="24"/>
          <w:szCs w:val="24"/>
          <w:rtl/>
        </w:rPr>
        <w:t>.</w:t>
      </w:r>
      <w:r w:rsidR="0074188F" w:rsidRPr="007A6376">
        <w:rPr>
          <w:rFonts w:ascii="David" w:hAnsi="David" w:cs="David" w:hint="cs"/>
          <w:sz w:val="24"/>
          <w:szCs w:val="24"/>
          <w:rtl/>
        </w:rPr>
        <w:t xml:space="preserve"> עונשו</w:t>
      </w:r>
      <w:r>
        <w:rPr>
          <w:rFonts w:ascii="David" w:hAnsi="David" w:cs="David" w:hint="cs"/>
          <w:sz w:val="24"/>
          <w:szCs w:val="24"/>
          <w:rtl/>
        </w:rPr>
        <w:t xml:space="preserve"> של נביא השקר</w:t>
      </w:r>
      <w:r w:rsidR="0074188F" w:rsidRPr="007A6376">
        <w:rPr>
          <w:rFonts w:ascii="David" w:hAnsi="David" w:cs="David" w:hint="cs"/>
          <w:sz w:val="24"/>
          <w:szCs w:val="24"/>
          <w:rtl/>
        </w:rPr>
        <w:t xml:space="preserve"> יהיה עונש מוות. </w:t>
      </w:r>
      <w:r w:rsidR="0074188F" w:rsidRPr="007A6376">
        <w:rPr>
          <w:rFonts w:ascii="David" w:hAnsi="David" w:cs="David" w:hint="cs"/>
          <w:b/>
          <w:bCs/>
          <w:sz w:val="24"/>
          <w:szCs w:val="24"/>
          <w:rtl/>
        </w:rPr>
        <w:t xml:space="preserve">אפילו אם יש 1001 חכמים שאומרים דבר מה הוא מותר, ולעומתם 1000 חכמים שהם גם נביאים שטוענים אחרת </w:t>
      </w:r>
      <w:r w:rsidR="0074188F" w:rsidRPr="007A6376">
        <w:rPr>
          <w:rFonts w:ascii="David" w:hAnsi="David" w:cs="David"/>
          <w:b/>
          <w:bCs/>
          <w:sz w:val="24"/>
          <w:szCs w:val="24"/>
          <w:rtl/>
        </w:rPr>
        <w:t>–</w:t>
      </w:r>
      <w:r w:rsidR="0074188F" w:rsidRPr="007A6376">
        <w:rPr>
          <w:rFonts w:ascii="David" w:hAnsi="David" w:cs="David" w:hint="cs"/>
          <w:b/>
          <w:bCs/>
          <w:sz w:val="24"/>
          <w:szCs w:val="24"/>
          <w:rtl/>
        </w:rPr>
        <w:t xml:space="preserve"> הולכים לפי דעת רוב החכמים</w:t>
      </w:r>
      <w:r w:rsidR="0074188F" w:rsidRPr="007A6376">
        <w:rPr>
          <w:rFonts w:ascii="David" w:hAnsi="David" w:cs="David" w:hint="cs"/>
          <w:sz w:val="24"/>
          <w:szCs w:val="24"/>
          <w:rtl/>
        </w:rPr>
        <w:t xml:space="preserve"> מפני שכלל ההכרעה הבסיסי הוא </w:t>
      </w:r>
      <w:r w:rsidR="0074188F" w:rsidRPr="007A6376">
        <w:rPr>
          <w:rFonts w:ascii="David" w:hAnsi="David" w:cs="David"/>
          <w:sz w:val="24"/>
          <w:szCs w:val="24"/>
          <w:rtl/>
        </w:rPr>
        <w:t>–</w:t>
      </w:r>
      <w:r w:rsidR="0074188F" w:rsidRPr="007A6376">
        <w:rPr>
          <w:rFonts w:ascii="David" w:hAnsi="David" w:cs="David" w:hint="cs"/>
          <w:sz w:val="24"/>
          <w:szCs w:val="24"/>
          <w:rtl/>
        </w:rPr>
        <w:t xml:space="preserve"> </w:t>
      </w:r>
      <w:r w:rsidR="0074188F" w:rsidRPr="007A6376">
        <w:rPr>
          <w:rFonts w:ascii="David" w:hAnsi="David" w:cs="David" w:hint="cs"/>
          <w:b/>
          <w:bCs/>
          <w:sz w:val="24"/>
          <w:szCs w:val="24"/>
          <w:rtl/>
        </w:rPr>
        <w:t>לאחר רבים להטות</w:t>
      </w:r>
      <w:r w:rsidR="0074188F" w:rsidRPr="007A6376">
        <w:rPr>
          <w:rFonts w:ascii="David" w:hAnsi="David" w:cs="David" w:hint="cs"/>
          <w:sz w:val="24"/>
          <w:szCs w:val="24"/>
          <w:rtl/>
        </w:rPr>
        <w:t xml:space="preserve">, לא מתייחסים לעובדה שקבוצת החכמים השנייה הם גם נביאים </w:t>
      </w:r>
      <w:r w:rsidR="0074188F" w:rsidRPr="007A6376">
        <w:rPr>
          <w:rFonts w:ascii="David" w:hAnsi="David" w:cs="David"/>
          <w:sz w:val="24"/>
          <w:szCs w:val="24"/>
          <w:rtl/>
        </w:rPr>
        <w:t>–</w:t>
      </w:r>
      <w:r w:rsidR="0074188F" w:rsidRPr="007A6376">
        <w:rPr>
          <w:rFonts w:ascii="David" w:hAnsi="David" w:cs="David" w:hint="cs"/>
          <w:sz w:val="24"/>
          <w:szCs w:val="24"/>
          <w:rtl/>
        </w:rPr>
        <w:t xml:space="preserve"> אין לזה משקל כשמדובר בענייני הלכה. </w:t>
      </w:r>
    </w:p>
    <w:p w:rsidR="0074188F" w:rsidRPr="007A6376" w:rsidRDefault="0074188F" w:rsidP="00CF763E">
      <w:pPr>
        <w:spacing w:line="360" w:lineRule="auto"/>
        <w:jc w:val="both"/>
        <w:rPr>
          <w:rFonts w:ascii="David" w:hAnsi="David" w:cs="David"/>
          <w:sz w:val="24"/>
          <w:szCs w:val="24"/>
        </w:rPr>
      </w:pPr>
      <w:r w:rsidRPr="007A6376">
        <w:rPr>
          <w:rFonts w:ascii="David" w:hAnsi="David" w:cs="David" w:hint="cs"/>
          <w:b/>
          <w:bCs/>
          <w:sz w:val="24"/>
          <w:szCs w:val="24"/>
          <w:rtl/>
        </w:rPr>
        <w:t>הרמב"ם</w:t>
      </w:r>
      <w:r w:rsidR="007A6376" w:rsidRPr="007A6376">
        <w:rPr>
          <w:rFonts w:ascii="David" w:hAnsi="David" w:cs="David" w:hint="cs"/>
          <w:b/>
          <w:bCs/>
          <w:sz w:val="24"/>
          <w:szCs w:val="24"/>
          <w:rtl/>
        </w:rPr>
        <w:t xml:space="preserve"> מבסס את דבריו</w:t>
      </w:r>
      <w:r w:rsidR="007A6376">
        <w:rPr>
          <w:rFonts w:ascii="David" w:hAnsi="David" w:cs="David" w:hint="cs"/>
          <w:sz w:val="24"/>
          <w:szCs w:val="24"/>
          <w:rtl/>
        </w:rPr>
        <w:t xml:space="preserve"> </w:t>
      </w:r>
      <w:r w:rsidR="007A6376" w:rsidRPr="007A6376">
        <w:rPr>
          <w:rFonts w:ascii="Lucida Sans Unicode" w:eastAsia="Times New Roman" w:hAnsi="Lucida Sans Unicode" w:cs="Lucida Sans Unicode" w:hint="cs"/>
          <w:b/>
          <w:bCs/>
          <w:color w:val="548DD4" w:themeColor="text2" w:themeTint="99"/>
          <w:u w:val="thick"/>
          <w:rtl/>
        </w:rPr>
        <w:t>ממדרש תנורו של עכ</w:t>
      </w:r>
      <w:r w:rsidRPr="007A6376">
        <w:rPr>
          <w:rFonts w:ascii="Lucida Sans Unicode" w:eastAsia="Times New Roman" w:hAnsi="Lucida Sans Unicode" w:cs="Lucida Sans Unicode" w:hint="cs"/>
          <w:b/>
          <w:bCs/>
          <w:color w:val="548DD4" w:themeColor="text2" w:themeTint="99"/>
          <w:u w:val="thick"/>
          <w:rtl/>
        </w:rPr>
        <w:t>נאי</w:t>
      </w:r>
      <w:r w:rsidRPr="007A6376">
        <w:rPr>
          <w:rFonts w:ascii="David" w:hAnsi="David" w:cs="David" w:hint="cs"/>
          <w:sz w:val="24"/>
          <w:szCs w:val="24"/>
          <w:rtl/>
        </w:rPr>
        <w:t xml:space="preserve"> : הייתה מחלוקת בשאלה האם </w:t>
      </w:r>
      <w:r w:rsidR="007A6376">
        <w:rPr>
          <w:rFonts w:ascii="David" w:hAnsi="David" w:cs="David" w:hint="cs"/>
          <w:sz w:val="24"/>
          <w:szCs w:val="24"/>
          <w:rtl/>
        </w:rPr>
        <w:t>התנור</w:t>
      </w:r>
      <w:r w:rsidRPr="007A6376">
        <w:rPr>
          <w:rFonts w:ascii="David" w:hAnsi="David" w:cs="David" w:hint="cs"/>
          <w:sz w:val="24"/>
          <w:szCs w:val="24"/>
          <w:rtl/>
        </w:rPr>
        <w:t xml:space="preserve"> מקבל טומאה או לא מקבל טומאה. חכמים טענו שכלי זה יכול לקבל טומאה, לעומת זאת ר' אליעזר טען שכלי זה לא יכול לקבל טומאה ולכן הוא טהור. יש מחלוקת בין החכמים לבין ר' אליעזר, ר' אליעזר ניסה לשכנע את החכמים שהוא צודק </w:t>
      </w:r>
      <w:r w:rsidRPr="007A6376">
        <w:rPr>
          <w:rFonts w:ascii="David" w:hAnsi="David" w:cs="David"/>
          <w:sz w:val="24"/>
          <w:szCs w:val="24"/>
          <w:rtl/>
        </w:rPr>
        <w:t>–</w:t>
      </w:r>
      <w:r w:rsidRPr="007A6376">
        <w:rPr>
          <w:rFonts w:ascii="David" w:hAnsi="David" w:cs="David" w:hint="cs"/>
          <w:sz w:val="24"/>
          <w:szCs w:val="24"/>
          <w:rtl/>
        </w:rPr>
        <w:t xml:space="preserve"> </w:t>
      </w:r>
      <w:r w:rsidR="00CF763E">
        <w:rPr>
          <w:rFonts w:ascii="David" w:hAnsi="David" w:cs="David" w:hint="cs"/>
          <w:sz w:val="24"/>
          <w:szCs w:val="24"/>
          <w:rtl/>
        </w:rPr>
        <w:t>ולכן הוא הביא</w:t>
      </w:r>
      <w:r w:rsidRPr="007A6376">
        <w:rPr>
          <w:rFonts w:ascii="David" w:hAnsi="David" w:cs="David" w:hint="cs"/>
          <w:sz w:val="24"/>
          <w:szCs w:val="24"/>
          <w:rtl/>
        </w:rPr>
        <w:t xml:space="preserve"> ראיות מכל מיני מקורות כדי להוכיח את טענתו, חכמים לא </w:t>
      </w:r>
      <w:r w:rsidRPr="007A6376">
        <w:rPr>
          <w:rFonts w:ascii="David" w:hAnsi="David" w:cs="David" w:hint="cs"/>
          <w:sz w:val="24"/>
          <w:szCs w:val="24"/>
          <w:rtl/>
        </w:rPr>
        <w:lastRenderedPageBreak/>
        <w:t>השתכנעו</w:t>
      </w:r>
      <w:r w:rsidR="00A9274C" w:rsidRPr="007A6376">
        <w:rPr>
          <w:rFonts w:ascii="David" w:hAnsi="David" w:cs="David" w:hint="cs"/>
          <w:sz w:val="24"/>
          <w:szCs w:val="24"/>
          <w:rtl/>
        </w:rPr>
        <w:t xml:space="preserve"> והוויכו</w:t>
      </w:r>
      <w:r w:rsidR="00A9274C" w:rsidRPr="007A6376">
        <w:rPr>
          <w:rFonts w:ascii="David" w:hAnsi="David" w:cs="David" w:hint="eastAsia"/>
          <w:sz w:val="24"/>
          <w:szCs w:val="24"/>
          <w:rtl/>
        </w:rPr>
        <w:t>ח</w:t>
      </w:r>
      <w:r w:rsidR="00A9274C" w:rsidRPr="007A6376">
        <w:rPr>
          <w:rFonts w:ascii="David" w:hAnsi="David" w:cs="David" w:hint="cs"/>
          <w:sz w:val="24"/>
          <w:szCs w:val="24"/>
          <w:rtl/>
        </w:rPr>
        <w:t xml:space="preserve"> ממשיך. ר' אליעזר לא משלים עם העובדה שההכרעה תהיה ע"פ רוב, הוא מנסה לשכנע אותם בראיות לא קונבנציונליות (חרוב שזז ממקומו, מים שזזים נגד כיוונם </w:t>
      </w:r>
      <w:r w:rsidR="00A9274C" w:rsidRPr="007A6376">
        <w:rPr>
          <w:rFonts w:ascii="David" w:hAnsi="David" w:cs="David"/>
          <w:sz w:val="24"/>
          <w:szCs w:val="24"/>
          <w:rtl/>
        </w:rPr>
        <w:t>–</w:t>
      </w:r>
      <w:r w:rsidR="00A9274C" w:rsidRPr="007A6376">
        <w:rPr>
          <w:rFonts w:ascii="David" w:hAnsi="David" w:cs="David" w:hint="cs"/>
          <w:sz w:val="24"/>
          <w:szCs w:val="24"/>
          <w:rtl/>
        </w:rPr>
        <w:t xml:space="preserve"> מלמטה למעלה, כותלי בית המדרש שנטו ליפול) החכמים טענו </w:t>
      </w:r>
      <w:r w:rsidR="00A9274C" w:rsidRPr="00CF763E">
        <w:rPr>
          <w:rFonts w:ascii="David" w:hAnsi="David" w:cs="David" w:hint="cs"/>
          <w:b/>
          <w:bCs/>
          <w:sz w:val="24"/>
          <w:szCs w:val="24"/>
          <w:rtl/>
        </w:rPr>
        <w:t>שאין ללמוד הלכה מתוך התופעות</w:t>
      </w:r>
      <w:r w:rsidR="00A9274C" w:rsidRPr="007A6376">
        <w:rPr>
          <w:rFonts w:ascii="David" w:hAnsi="David" w:cs="David" w:hint="cs"/>
          <w:sz w:val="24"/>
          <w:szCs w:val="24"/>
          <w:rtl/>
        </w:rPr>
        <w:t xml:space="preserve"> שר' אליעזר נתן. ר' יהושע גער בכך שהקירות נפלו, ולעומת זאת </w:t>
      </w:r>
      <w:r w:rsidR="00A9274C" w:rsidRPr="007A6376">
        <w:rPr>
          <w:rFonts w:ascii="David" w:hAnsi="David" w:cs="David"/>
          <w:sz w:val="24"/>
          <w:szCs w:val="24"/>
          <w:rtl/>
        </w:rPr>
        <w:t>–</w:t>
      </w:r>
      <w:r w:rsidR="00A9274C" w:rsidRPr="007A6376">
        <w:rPr>
          <w:rFonts w:ascii="David" w:hAnsi="David" w:cs="David" w:hint="cs"/>
          <w:sz w:val="24"/>
          <w:szCs w:val="24"/>
          <w:rtl/>
        </w:rPr>
        <w:t xml:space="preserve"> ר' אליעזר רצה שהקירות יפלו כדי להוכיח את טענתו, ולכן הקירות נשארו מוטים כלפי מטה. ר' אליעזר בכל זאת רצה להוכיח את טענתו </w:t>
      </w:r>
      <w:r w:rsidR="00A9274C" w:rsidRPr="007A6376">
        <w:rPr>
          <w:rFonts w:ascii="David" w:hAnsi="David" w:cs="David"/>
          <w:sz w:val="24"/>
          <w:szCs w:val="24"/>
          <w:rtl/>
        </w:rPr>
        <w:t>–</w:t>
      </w:r>
      <w:r w:rsidR="00A9274C" w:rsidRPr="007A6376">
        <w:rPr>
          <w:rFonts w:ascii="David" w:hAnsi="David" w:cs="David" w:hint="cs"/>
          <w:sz w:val="24"/>
          <w:szCs w:val="24"/>
          <w:rtl/>
        </w:rPr>
        <w:t xml:space="preserve"> ביקש שאם ההלכה כמותו </w:t>
      </w:r>
      <w:r w:rsidR="00A9274C" w:rsidRPr="007A6376">
        <w:rPr>
          <w:rFonts w:ascii="David" w:hAnsi="David" w:cs="David"/>
          <w:sz w:val="24"/>
          <w:szCs w:val="24"/>
          <w:rtl/>
        </w:rPr>
        <w:t>–</w:t>
      </w:r>
      <w:r w:rsidR="00A9274C" w:rsidRPr="007A6376">
        <w:rPr>
          <w:rFonts w:ascii="David" w:hAnsi="David" w:cs="David" w:hint="cs"/>
          <w:sz w:val="24"/>
          <w:szCs w:val="24"/>
          <w:rtl/>
        </w:rPr>
        <w:t xml:space="preserve"> מן השמיים ייאמר כך. </w:t>
      </w:r>
      <w:r w:rsidR="00A9274C" w:rsidRPr="00CF763E">
        <w:rPr>
          <w:rFonts w:ascii="David" w:hAnsi="David" w:cs="David" w:hint="cs"/>
          <w:b/>
          <w:bCs/>
          <w:sz w:val="24"/>
          <w:szCs w:val="24"/>
          <w:rtl/>
        </w:rPr>
        <w:t>מיד יצאה בת קול</w:t>
      </w:r>
      <w:r w:rsidR="00A9274C" w:rsidRPr="007A6376">
        <w:rPr>
          <w:rFonts w:ascii="David" w:hAnsi="David" w:cs="David" w:hint="cs"/>
          <w:sz w:val="24"/>
          <w:szCs w:val="24"/>
          <w:rtl/>
        </w:rPr>
        <w:t xml:space="preserve"> ואמרה שהלכה בכל מקום היא כפי ר' אליעזר. ר' יהושע אמר : </w:t>
      </w:r>
      <w:r w:rsidR="00A9274C" w:rsidRPr="00CF763E">
        <w:rPr>
          <w:rFonts w:ascii="David" w:hAnsi="David" w:cs="David" w:hint="cs"/>
          <w:b/>
          <w:bCs/>
          <w:sz w:val="24"/>
          <w:szCs w:val="24"/>
          <w:rtl/>
        </w:rPr>
        <w:t xml:space="preserve">"לא בשמיים היא" </w:t>
      </w:r>
      <w:r w:rsidR="00A9274C" w:rsidRPr="00CF763E">
        <w:rPr>
          <w:rFonts w:ascii="David" w:hAnsi="David" w:cs="David"/>
          <w:b/>
          <w:bCs/>
          <w:sz w:val="24"/>
          <w:szCs w:val="24"/>
          <w:rtl/>
        </w:rPr>
        <w:t>–</w:t>
      </w:r>
      <w:r w:rsidR="00A9274C" w:rsidRPr="00CF763E">
        <w:rPr>
          <w:rFonts w:ascii="David" w:hAnsi="David" w:cs="David" w:hint="cs"/>
          <w:b/>
          <w:bCs/>
          <w:sz w:val="24"/>
          <w:szCs w:val="24"/>
          <w:rtl/>
        </w:rPr>
        <w:t xml:space="preserve"> כבר ניתנה תורה מהר סיני ולכן לא מקשיבים לבת הקול, קובעים הלכה "אחרי רבים להטות" </w:t>
      </w:r>
      <w:r w:rsidR="00A9274C" w:rsidRPr="00CF763E">
        <w:rPr>
          <w:rFonts w:ascii="David" w:hAnsi="David" w:cs="David"/>
          <w:b/>
          <w:bCs/>
          <w:sz w:val="24"/>
          <w:szCs w:val="24"/>
          <w:rtl/>
        </w:rPr>
        <w:t>–</w:t>
      </w:r>
      <w:r w:rsidR="00A9274C" w:rsidRPr="00CF763E">
        <w:rPr>
          <w:rFonts w:ascii="David" w:hAnsi="David" w:cs="David" w:hint="cs"/>
          <w:b/>
          <w:bCs/>
          <w:sz w:val="24"/>
          <w:szCs w:val="24"/>
          <w:rtl/>
        </w:rPr>
        <w:t xml:space="preserve"> הדיון הוא דיון בארץ ולא בשמיים</w:t>
      </w:r>
      <w:r w:rsidR="00A9274C" w:rsidRPr="007A6376">
        <w:rPr>
          <w:rFonts w:ascii="David" w:hAnsi="David" w:cs="David" w:hint="cs"/>
          <w:sz w:val="24"/>
          <w:szCs w:val="24"/>
          <w:rtl/>
        </w:rPr>
        <w:t xml:space="preserve">. </w:t>
      </w:r>
      <w:r w:rsidR="00E52848" w:rsidRPr="007A6376">
        <w:rPr>
          <w:rFonts w:ascii="David" w:hAnsi="David" w:cs="David" w:hint="cs"/>
          <w:sz w:val="24"/>
          <w:szCs w:val="24"/>
          <w:rtl/>
        </w:rPr>
        <w:t xml:space="preserve">אלוקים אמר "נצחוני בניי". </w:t>
      </w:r>
    </w:p>
    <w:p w:rsidR="00E36FC7" w:rsidRPr="00CF763E" w:rsidRDefault="00D80D66" w:rsidP="00CF763E">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06368" behindDoc="1" locked="0" layoutInCell="1" allowOverlap="1" wp14:anchorId="79E36B10" wp14:editId="248F47DD">
                <wp:simplePos x="0" y="0"/>
                <wp:positionH relativeFrom="column">
                  <wp:posOffset>1236714</wp:posOffset>
                </wp:positionH>
                <wp:positionV relativeFrom="paragraph">
                  <wp:posOffset>-23997</wp:posOffset>
                </wp:positionV>
                <wp:extent cx="4593265" cy="297712"/>
                <wp:effectExtent l="0" t="0" r="17145" b="26670"/>
                <wp:wrapNone/>
                <wp:docPr id="29" name="מלבן 29"/>
                <wp:cNvGraphicFramePr/>
                <a:graphic xmlns:a="http://schemas.openxmlformats.org/drawingml/2006/main">
                  <a:graphicData uri="http://schemas.microsoft.com/office/word/2010/wordprocessingShape">
                    <wps:wsp>
                      <wps:cNvSpPr/>
                      <wps:spPr>
                        <a:xfrm>
                          <a:off x="0" y="0"/>
                          <a:ext cx="4593265" cy="297712"/>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DE67C" id="מלבן 29" o:spid="_x0000_s1026" style="position:absolute;left:0;text-align:left;margin-left:97.4pt;margin-top:-1.9pt;width:361.65pt;height:23.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" fillcolor="white [3201]" strokecolor="#4f81bd [3204]" strokeweight="2pt"/>
            </w:pict>
          </mc:Fallback>
        </mc:AlternateContent>
      </w:r>
      <w:r w:rsidR="00E36FC7" w:rsidRPr="00CF763E">
        <w:rPr>
          <w:rFonts w:ascii="Lucida Sans Unicode" w:eastAsia="Times New Roman" w:hAnsi="Lucida Sans Unicode" w:cs="Lucida Sans Unicode" w:hint="cs"/>
          <w:b/>
          <w:bCs/>
          <w:color w:val="548DD4" w:themeColor="text2" w:themeTint="99"/>
          <w:u w:val="thick"/>
          <w:rtl/>
        </w:rPr>
        <w:t>תלמוד בבלי מסכת עירובין דף יג עמוד ב</w:t>
      </w:r>
      <w:r w:rsidR="00E36FC7" w:rsidRPr="00CF763E">
        <w:rPr>
          <w:rFonts w:ascii="David" w:hAnsi="David" w:cs="David" w:hint="cs"/>
          <w:b/>
          <w:bCs/>
          <w:sz w:val="24"/>
          <w:szCs w:val="24"/>
          <w:rtl/>
        </w:rPr>
        <w:t>:</w:t>
      </w:r>
      <w:r w:rsidR="00CF763E">
        <w:rPr>
          <w:rFonts w:ascii="David" w:hAnsi="David" w:cs="David" w:hint="cs"/>
          <w:b/>
          <w:bCs/>
          <w:sz w:val="24"/>
          <w:szCs w:val="24"/>
          <w:rtl/>
        </w:rPr>
        <w:t xml:space="preserve"> </w:t>
      </w:r>
      <w:r w:rsidR="00E36FC7" w:rsidRPr="00CF763E">
        <w:rPr>
          <w:rFonts w:ascii="Lucida Sans Unicode" w:hAnsi="Lucida Sans Unicode" w:cs="Lucida Sans Unicode" w:hint="cs"/>
          <w:rtl/>
        </w:rPr>
        <w:t>"אלו ואלו דברים אלהים חיים"</w:t>
      </w:r>
      <w:r w:rsidR="00E36FC7" w:rsidRPr="00275C7D">
        <w:rPr>
          <w:rFonts w:ascii="David" w:hAnsi="David" w:cs="David" w:hint="cs"/>
          <w:sz w:val="24"/>
          <w:szCs w:val="24"/>
          <w:rtl/>
        </w:rPr>
        <w:t xml:space="preserve"> </w:t>
      </w:r>
      <w:r w:rsidR="00E36FC7" w:rsidRPr="00275C7D">
        <w:rPr>
          <w:rFonts w:ascii="David" w:hAnsi="David" w:cs="David"/>
          <w:sz w:val="24"/>
          <w:szCs w:val="24"/>
          <w:rtl/>
        </w:rPr>
        <w:t>–</w:t>
      </w:r>
      <w:r w:rsidR="00E36FC7" w:rsidRPr="00275C7D">
        <w:rPr>
          <w:rFonts w:ascii="David" w:hAnsi="David" w:cs="David" w:hint="cs"/>
          <w:sz w:val="24"/>
          <w:szCs w:val="24"/>
          <w:rtl/>
        </w:rPr>
        <w:t xml:space="preserve"> בת קול יצאה ואמרה שאלו ואלו דברי אלוקים חיים, והלכה היא כבית הלל. עניין זה מבטא עמדה נוספת בנושא, לעומת במדרש תנורו של עכנאי שמייצג את העמדה שאומרת שלא נ</w:t>
      </w:r>
      <w:r w:rsidR="00CF763E">
        <w:rPr>
          <w:rFonts w:ascii="David" w:hAnsi="David" w:cs="David" w:hint="cs"/>
          <w:sz w:val="24"/>
          <w:szCs w:val="24"/>
          <w:rtl/>
        </w:rPr>
        <w:t>ת</w:t>
      </w:r>
      <w:r w:rsidR="00E36FC7" w:rsidRPr="00275C7D">
        <w:rPr>
          <w:rFonts w:ascii="David" w:hAnsi="David" w:cs="David" w:hint="cs"/>
          <w:sz w:val="24"/>
          <w:szCs w:val="24"/>
          <w:rtl/>
        </w:rPr>
        <w:t xml:space="preserve">ין להסתמך על בת קול שתכריע בנוגע להלכות. במדרש זה כן מקבלים את בת הקול. </w:t>
      </w:r>
    </w:p>
    <w:p w:rsidR="00E36FC7" w:rsidRPr="00CF763E" w:rsidRDefault="00E36FC7" w:rsidP="00CF763E">
      <w:pPr>
        <w:spacing w:line="360" w:lineRule="auto"/>
        <w:jc w:val="both"/>
        <w:rPr>
          <w:rFonts w:ascii="David" w:hAnsi="David" w:cs="David"/>
          <w:sz w:val="24"/>
          <w:szCs w:val="24"/>
          <w:rtl/>
        </w:rPr>
      </w:pPr>
      <w:r w:rsidRPr="00CF763E">
        <w:rPr>
          <w:rFonts w:ascii="Lucida Sans Unicode" w:eastAsia="Times New Roman" w:hAnsi="Lucida Sans Unicode" w:cs="Lucida Sans Unicode" w:hint="cs"/>
          <w:b/>
          <w:bCs/>
          <w:color w:val="548DD4" w:themeColor="text2" w:themeTint="99"/>
          <w:u w:val="thick"/>
          <w:rtl/>
        </w:rPr>
        <w:t xml:space="preserve">ספר הכוזרי </w:t>
      </w:r>
      <w:r w:rsidRPr="00CF763E">
        <w:rPr>
          <w:rFonts w:ascii="Lucida Sans Unicode" w:eastAsia="Times New Roman" w:hAnsi="Lucida Sans Unicode" w:cs="Lucida Sans Unicode"/>
          <w:b/>
          <w:bCs/>
          <w:color w:val="548DD4" w:themeColor="text2" w:themeTint="99"/>
          <w:u w:val="thick"/>
          <w:rtl/>
        </w:rPr>
        <w:t>–</w:t>
      </w:r>
      <w:r w:rsidRPr="00CF763E">
        <w:rPr>
          <w:rFonts w:ascii="Lucida Sans Unicode" w:eastAsia="Times New Roman" w:hAnsi="Lucida Sans Unicode" w:cs="Lucida Sans Unicode" w:hint="cs"/>
          <w:b/>
          <w:bCs/>
          <w:color w:val="548DD4" w:themeColor="text2" w:themeTint="99"/>
          <w:u w:val="thick"/>
          <w:rtl/>
        </w:rPr>
        <w:t xml:space="preserve"> מאמר שלישי אות מא'</w:t>
      </w:r>
      <w:r w:rsidRPr="00CF763E">
        <w:rPr>
          <w:rFonts w:ascii="David" w:hAnsi="David" w:cs="David" w:hint="cs"/>
          <w:b/>
          <w:bCs/>
          <w:sz w:val="24"/>
          <w:szCs w:val="24"/>
          <w:rtl/>
        </w:rPr>
        <w:t xml:space="preserve"> : </w:t>
      </w:r>
      <w:r w:rsidRPr="00CF763E">
        <w:rPr>
          <w:rFonts w:ascii="David" w:hAnsi="David" w:cs="David" w:hint="cs"/>
          <w:sz w:val="24"/>
          <w:szCs w:val="24"/>
          <w:rtl/>
        </w:rPr>
        <w:t xml:space="preserve">מלך כוזר שאל את החבר </w:t>
      </w:r>
      <w:r w:rsidRPr="00CF763E">
        <w:rPr>
          <w:rFonts w:ascii="David" w:hAnsi="David" w:cs="David"/>
          <w:sz w:val="24"/>
          <w:szCs w:val="24"/>
          <w:rtl/>
        </w:rPr>
        <w:t>–</w:t>
      </w:r>
      <w:r w:rsidRPr="00CF763E">
        <w:rPr>
          <w:rFonts w:ascii="David" w:hAnsi="David" w:cs="David" w:hint="cs"/>
          <w:sz w:val="24"/>
          <w:szCs w:val="24"/>
          <w:rtl/>
        </w:rPr>
        <w:t xml:space="preserve"> כיצד (למרות סמכות החכמים להוסיף תקנות והלכות) למרות שבתורה כתוב שאסור להוסיף לגרוע</w:t>
      </w:r>
      <w:r w:rsidR="00CF763E">
        <w:rPr>
          <w:rFonts w:ascii="David" w:hAnsi="David" w:cs="David" w:hint="cs"/>
          <w:sz w:val="24"/>
          <w:szCs w:val="24"/>
          <w:rtl/>
        </w:rPr>
        <w:t>,</w:t>
      </w:r>
      <w:r w:rsidRPr="00CF763E">
        <w:rPr>
          <w:rFonts w:ascii="David" w:hAnsi="David" w:cs="David" w:hint="cs"/>
          <w:sz w:val="24"/>
          <w:szCs w:val="24"/>
          <w:rtl/>
        </w:rPr>
        <w:t xml:space="preserve"> למה לחכמים יש את היכולת לעשות זאת ? מסביר ר' יהודה : האיסור להוסיף ולגרוע הוא איסור שמדבר על המון העם, ולא על החכמי</w:t>
      </w:r>
      <w:r w:rsidR="00A54251" w:rsidRPr="00CF763E">
        <w:rPr>
          <w:rFonts w:ascii="David" w:hAnsi="David" w:cs="David" w:hint="cs"/>
          <w:sz w:val="24"/>
          <w:szCs w:val="24"/>
          <w:rtl/>
        </w:rPr>
        <w:t xml:space="preserve">ם, על הנביאים, </w:t>
      </w:r>
      <w:r w:rsidR="00CF763E" w:rsidRPr="00CF763E">
        <w:rPr>
          <w:rFonts w:ascii="David" w:hAnsi="David" w:cs="David" w:hint="cs"/>
          <w:sz w:val="24"/>
          <w:szCs w:val="24"/>
          <w:rtl/>
        </w:rPr>
        <w:t>הכוהני</w:t>
      </w:r>
      <w:r w:rsidR="00CF763E" w:rsidRPr="00CF763E">
        <w:rPr>
          <w:rFonts w:ascii="David" w:hAnsi="David" w:cs="David" w:hint="eastAsia"/>
          <w:sz w:val="24"/>
          <w:szCs w:val="24"/>
          <w:rtl/>
        </w:rPr>
        <w:t>ם</w:t>
      </w:r>
      <w:r w:rsidR="00A54251" w:rsidRPr="00CF763E">
        <w:rPr>
          <w:rFonts w:ascii="David" w:hAnsi="David" w:cs="David" w:hint="cs"/>
          <w:sz w:val="24"/>
          <w:szCs w:val="24"/>
          <w:rtl/>
        </w:rPr>
        <w:t xml:space="preserve"> והשופטים (לעומת עמדתו של הרמב"ם </w:t>
      </w:r>
      <w:r w:rsidR="00A54251" w:rsidRPr="00CF763E">
        <w:rPr>
          <w:rFonts w:ascii="David" w:hAnsi="David" w:cs="David"/>
          <w:sz w:val="24"/>
          <w:szCs w:val="24"/>
          <w:rtl/>
        </w:rPr>
        <w:t>–</w:t>
      </w:r>
      <w:r w:rsidR="00A54251" w:rsidRPr="00CF763E">
        <w:rPr>
          <w:rFonts w:ascii="David" w:hAnsi="David" w:cs="David" w:hint="cs"/>
          <w:sz w:val="24"/>
          <w:szCs w:val="24"/>
          <w:rtl/>
        </w:rPr>
        <w:t xml:space="preserve"> שטוען שרק לחכמים יש יכולת לחדש בענייני הלכה) </w:t>
      </w:r>
      <w:r w:rsidR="00A54251" w:rsidRPr="00CF763E">
        <w:rPr>
          <w:rFonts w:ascii="David" w:hAnsi="David" w:cs="David"/>
          <w:sz w:val="24"/>
          <w:szCs w:val="24"/>
          <w:rtl/>
        </w:rPr>
        <w:t>–</w:t>
      </w:r>
      <w:r w:rsidR="00A54251" w:rsidRPr="00CF763E">
        <w:rPr>
          <w:rFonts w:ascii="David" w:hAnsi="David" w:cs="David" w:hint="cs"/>
          <w:sz w:val="24"/>
          <w:szCs w:val="24"/>
          <w:rtl/>
        </w:rPr>
        <w:t xml:space="preserve"> </w:t>
      </w:r>
      <w:r w:rsidR="00A54251" w:rsidRPr="00CF763E">
        <w:rPr>
          <w:rFonts w:ascii="David" w:hAnsi="David" w:cs="David" w:hint="cs"/>
          <w:b/>
          <w:bCs/>
          <w:sz w:val="24"/>
          <w:szCs w:val="24"/>
          <w:rtl/>
        </w:rPr>
        <w:t>מפני שיש להם סיוע מן השכינה</w:t>
      </w:r>
      <w:r w:rsidR="00A54251" w:rsidRPr="00CF763E">
        <w:rPr>
          <w:rFonts w:ascii="David" w:hAnsi="David" w:cs="David" w:hint="cs"/>
          <w:sz w:val="24"/>
          <w:szCs w:val="24"/>
          <w:rtl/>
        </w:rPr>
        <w:t xml:space="preserve"> (בעיקר החכמים, השופטים </w:t>
      </w:r>
      <w:r w:rsidR="00CF763E" w:rsidRPr="00CF763E">
        <w:rPr>
          <w:rFonts w:ascii="David" w:hAnsi="David" w:cs="David" w:hint="cs"/>
          <w:sz w:val="24"/>
          <w:szCs w:val="24"/>
          <w:rtl/>
        </w:rPr>
        <w:t>והכוהני</w:t>
      </w:r>
      <w:r w:rsidR="00CF763E" w:rsidRPr="00CF763E">
        <w:rPr>
          <w:rFonts w:ascii="David" w:hAnsi="David" w:cs="David" w:hint="eastAsia"/>
          <w:sz w:val="24"/>
          <w:szCs w:val="24"/>
          <w:rtl/>
        </w:rPr>
        <w:t>ם</w:t>
      </w:r>
      <w:r w:rsidR="00A54251" w:rsidRPr="00CF763E">
        <w:rPr>
          <w:rFonts w:ascii="David" w:hAnsi="David" w:cs="David" w:hint="cs"/>
          <w:sz w:val="24"/>
          <w:szCs w:val="24"/>
          <w:rtl/>
        </w:rPr>
        <w:t>), אם אנו מקבלים את דבריהם מפני שיש להם סיוע מן השמיים, כמובן שיש לקבל את עמדתו של הנביא שמקבל נבואות</w:t>
      </w:r>
      <w:r w:rsidR="00CF763E">
        <w:rPr>
          <w:rFonts w:ascii="David" w:hAnsi="David" w:cs="David" w:hint="cs"/>
          <w:sz w:val="24"/>
          <w:szCs w:val="24"/>
          <w:rtl/>
        </w:rPr>
        <w:t xml:space="preserve"> מה'</w:t>
      </w:r>
      <w:r w:rsidR="00A54251" w:rsidRPr="00CF763E">
        <w:rPr>
          <w:rFonts w:ascii="David" w:hAnsi="David" w:cs="David" w:hint="cs"/>
          <w:sz w:val="24"/>
          <w:szCs w:val="24"/>
          <w:rtl/>
        </w:rPr>
        <w:t>.</w:t>
      </w:r>
    </w:p>
    <w:p w:rsidR="00A54251" w:rsidRPr="00CF763E" w:rsidRDefault="00A54251" w:rsidP="00CF763E">
      <w:pPr>
        <w:spacing w:line="360" w:lineRule="auto"/>
        <w:jc w:val="both"/>
        <w:rPr>
          <w:rFonts w:ascii="David" w:hAnsi="David" w:cs="David"/>
          <w:sz w:val="24"/>
          <w:szCs w:val="24"/>
        </w:rPr>
      </w:pPr>
      <w:r w:rsidRPr="00CF763E">
        <w:rPr>
          <w:rFonts w:ascii="Lucida Sans Unicode" w:eastAsia="Times New Roman" w:hAnsi="Lucida Sans Unicode" w:cs="Lucida Sans Unicode" w:hint="cs"/>
          <w:b/>
          <w:bCs/>
          <w:color w:val="548DD4" w:themeColor="text2" w:themeTint="99"/>
          <w:u w:val="thick"/>
          <w:rtl/>
        </w:rPr>
        <w:t xml:space="preserve">הרב קוק </w:t>
      </w:r>
      <w:r w:rsidRPr="00CF763E">
        <w:rPr>
          <w:rFonts w:ascii="Lucida Sans Unicode" w:eastAsia="Times New Roman" w:hAnsi="Lucida Sans Unicode" w:cs="Lucida Sans Unicode"/>
          <w:b/>
          <w:bCs/>
          <w:color w:val="548DD4" w:themeColor="text2" w:themeTint="99"/>
          <w:u w:val="thick"/>
          <w:rtl/>
        </w:rPr>
        <w:t>–</w:t>
      </w:r>
      <w:r w:rsidRPr="00CF763E">
        <w:rPr>
          <w:rFonts w:ascii="Lucida Sans Unicode" w:eastAsia="Times New Roman" w:hAnsi="Lucida Sans Unicode" w:cs="Lucida Sans Unicode" w:hint="cs"/>
          <w:b/>
          <w:bCs/>
          <w:color w:val="548DD4" w:themeColor="text2" w:themeTint="99"/>
          <w:u w:val="thick"/>
          <w:rtl/>
        </w:rPr>
        <w:t xml:space="preserve"> אגרות הראי"ה:</w:t>
      </w:r>
      <w:r w:rsidRPr="00CF763E">
        <w:rPr>
          <w:rFonts w:ascii="David" w:hAnsi="David" w:cs="David" w:hint="cs"/>
          <w:sz w:val="24"/>
          <w:szCs w:val="24"/>
          <w:rtl/>
        </w:rPr>
        <w:t xml:space="preserve"> נותן הסבר בייניי</w:t>
      </w:r>
      <w:r w:rsidRPr="00CF763E">
        <w:rPr>
          <w:rFonts w:ascii="David" w:hAnsi="David" w:cs="David" w:hint="eastAsia"/>
          <w:sz w:val="24"/>
          <w:szCs w:val="24"/>
          <w:rtl/>
        </w:rPr>
        <w:t>ם</w:t>
      </w:r>
      <w:r w:rsidRPr="00CF763E">
        <w:rPr>
          <w:rFonts w:ascii="David" w:hAnsi="David" w:cs="David" w:hint="cs"/>
          <w:sz w:val="24"/>
          <w:szCs w:val="24"/>
          <w:rtl/>
        </w:rPr>
        <w:t xml:space="preserve"> (בין הרמב"ם לר' יהודה) </w:t>
      </w:r>
      <w:r w:rsidRPr="00CF763E">
        <w:rPr>
          <w:rFonts w:ascii="David" w:hAnsi="David" w:cs="David" w:hint="cs"/>
          <w:b/>
          <w:bCs/>
          <w:sz w:val="24"/>
          <w:szCs w:val="24"/>
          <w:rtl/>
        </w:rPr>
        <w:t xml:space="preserve">אפשר להשתמש בנבואה רק כמוצא אחרון. </w:t>
      </w:r>
      <w:r w:rsidRPr="00CF763E">
        <w:rPr>
          <w:rFonts w:ascii="David" w:hAnsi="David" w:cs="David" w:hint="cs"/>
          <w:sz w:val="24"/>
          <w:szCs w:val="24"/>
          <w:rtl/>
        </w:rPr>
        <w:t xml:space="preserve">אם יש מחלוקת למשל בין בית שמאי לבית הילל </w:t>
      </w:r>
      <w:r w:rsidRPr="00CF763E">
        <w:rPr>
          <w:rFonts w:ascii="David" w:hAnsi="David" w:cs="David"/>
          <w:sz w:val="24"/>
          <w:szCs w:val="24"/>
          <w:rtl/>
        </w:rPr>
        <w:t>–</w:t>
      </w:r>
      <w:r w:rsidRPr="00CF763E">
        <w:rPr>
          <w:rFonts w:ascii="David" w:hAnsi="David" w:cs="David" w:hint="cs"/>
          <w:sz w:val="24"/>
          <w:szCs w:val="24"/>
          <w:rtl/>
        </w:rPr>
        <w:t xml:space="preserve"> אנו לא מצליחים להראות בכוח השכלי מדוע עמדה אחת יותר נכונה מהאחרת </w:t>
      </w:r>
      <w:r w:rsidRPr="00CF763E">
        <w:rPr>
          <w:rFonts w:ascii="David" w:hAnsi="David" w:cs="David"/>
          <w:sz w:val="24"/>
          <w:szCs w:val="24"/>
          <w:rtl/>
        </w:rPr>
        <w:t>–</w:t>
      </w:r>
      <w:r w:rsidRPr="00CF763E">
        <w:rPr>
          <w:rFonts w:ascii="David" w:hAnsi="David" w:cs="David" w:hint="cs"/>
          <w:sz w:val="24"/>
          <w:szCs w:val="24"/>
          <w:rtl/>
        </w:rPr>
        <w:t xml:space="preserve"> אין כלי להכריע ביניהם, ואין דעת מיעוט מול דעת רוב. במקום כזה כשיש דילמה ברורה ונבדקו כל האפשרויות ואין יכולת להכריע </w:t>
      </w:r>
      <w:r w:rsidRPr="00CF763E">
        <w:rPr>
          <w:rFonts w:ascii="David" w:hAnsi="David" w:cs="David"/>
          <w:sz w:val="24"/>
          <w:szCs w:val="24"/>
          <w:rtl/>
        </w:rPr>
        <w:t>–</w:t>
      </w:r>
      <w:r w:rsidRPr="00CF763E">
        <w:rPr>
          <w:rFonts w:ascii="David" w:hAnsi="David" w:cs="David" w:hint="cs"/>
          <w:sz w:val="24"/>
          <w:szCs w:val="24"/>
          <w:rtl/>
        </w:rPr>
        <w:t xml:space="preserve"> ניתן להשתמש בנבואה או בבת קול כדי להכריע, ולכן גם במדרש המפורסם יצאה בת קול. אבל לחדש הלכה שאינה מוכרת, אם לא השתמשו בכוחות השכליים </w:t>
      </w:r>
      <w:r w:rsidRPr="00CF763E">
        <w:rPr>
          <w:rFonts w:ascii="David" w:hAnsi="David" w:cs="David"/>
          <w:sz w:val="24"/>
          <w:szCs w:val="24"/>
          <w:rtl/>
        </w:rPr>
        <w:t>–</w:t>
      </w:r>
      <w:r w:rsidRPr="00CF763E">
        <w:rPr>
          <w:rFonts w:ascii="David" w:hAnsi="David" w:cs="David" w:hint="cs"/>
          <w:sz w:val="24"/>
          <w:szCs w:val="24"/>
          <w:rtl/>
        </w:rPr>
        <w:t xml:space="preserve"> לא ניתן להשתמש בכלים השמימיים כי כן יש אפשרות להכריע בין הדעות. בתנורו של עכנאי </w:t>
      </w:r>
      <w:r w:rsidRPr="00CF763E">
        <w:rPr>
          <w:rFonts w:ascii="David" w:hAnsi="David" w:cs="David"/>
          <w:sz w:val="24"/>
          <w:szCs w:val="24"/>
          <w:rtl/>
        </w:rPr>
        <w:t>–</w:t>
      </w:r>
      <w:r w:rsidRPr="00CF763E">
        <w:rPr>
          <w:rFonts w:ascii="David" w:hAnsi="David" w:cs="David" w:hint="cs"/>
          <w:sz w:val="24"/>
          <w:szCs w:val="24"/>
          <w:rtl/>
        </w:rPr>
        <w:t xml:space="preserve"> כן הצליחו להגיע להכרעה מפני שהחכמים היו הרוב, לכן במקרה זה (הגיעו להכרעה בדרכים מקובלות ורגילות) לא התקבל השימוש בבת הקול. הרב קוק בגישתו בעצם מנסה ליישב את העניין בין גי</w:t>
      </w:r>
      <w:r w:rsidR="00C62A4E" w:rsidRPr="00CF763E">
        <w:rPr>
          <w:rFonts w:ascii="David" w:hAnsi="David" w:cs="David" w:hint="cs"/>
          <w:sz w:val="24"/>
          <w:szCs w:val="24"/>
          <w:rtl/>
        </w:rPr>
        <w:t xml:space="preserve">שת הרמב"ם לגישת לר' יהודה הלוי (הוא אומר בעצם שאין שתי גישות, אלא גישה אחת מזוויות שונות). </w:t>
      </w:r>
    </w:p>
    <w:p w:rsidR="00C62A4E" w:rsidRPr="00CF763E" w:rsidRDefault="00C62A4E" w:rsidP="00CF763E">
      <w:pPr>
        <w:spacing w:line="360" w:lineRule="auto"/>
        <w:jc w:val="both"/>
        <w:rPr>
          <w:rFonts w:ascii="David" w:hAnsi="David" w:cs="David"/>
          <w:sz w:val="24"/>
          <w:szCs w:val="24"/>
        </w:rPr>
      </w:pPr>
      <w:r w:rsidRPr="00CF763E">
        <w:rPr>
          <w:rFonts w:ascii="David" w:hAnsi="David" w:cs="David" w:hint="cs"/>
          <w:sz w:val="24"/>
          <w:szCs w:val="24"/>
          <w:u w:val="single"/>
          <w:rtl/>
        </w:rPr>
        <w:t>הערה</w:t>
      </w:r>
      <w:r w:rsidRPr="00CF763E">
        <w:rPr>
          <w:rFonts w:ascii="David" w:hAnsi="David" w:cs="David" w:hint="cs"/>
          <w:b/>
          <w:bCs/>
          <w:sz w:val="24"/>
          <w:szCs w:val="24"/>
          <w:rtl/>
        </w:rPr>
        <w:t xml:space="preserve"> :</w:t>
      </w:r>
      <w:r w:rsidRPr="00CF763E">
        <w:rPr>
          <w:rFonts w:ascii="David" w:hAnsi="David" w:cs="David" w:hint="cs"/>
          <w:sz w:val="24"/>
          <w:szCs w:val="24"/>
          <w:rtl/>
        </w:rPr>
        <w:t xml:space="preserve"> עד כה אמרנו שבעייתי להכריע באמצעות הכוחות השמימיים. אז כיצד נוכל להכריע בדרכים אחרות ?  </w:t>
      </w:r>
    </w:p>
    <w:p w:rsidR="00AE3301" w:rsidRPr="00CF763E" w:rsidRDefault="00AE3301" w:rsidP="00CF763E">
      <w:pPr>
        <w:spacing w:line="360" w:lineRule="auto"/>
        <w:jc w:val="both"/>
        <w:rPr>
          <w:rFonts w:ascii="David" w:hAnsi="David" w:cs="David"/>
          <w:sz w:val="24"/>
          <w:szCs w:val="24"/>
        </w:rPr>
      </w:pPr>
      <w:r w:rsidRPr="00CF763E">
        <w:rPr>
          <w:rFonts w:ascii="David" w:hAnsi="David" w:cs="David" w:hint="cs"/>
          <w:sz w:val="24"/>
          <w:szCs w:val="24"/>
          <w:u w:val="single"/>
          <w:rtl/>
        </w:rPr>
        <w:t>הערה</w:t>
      </w:r>
      <w:r w:rsidRPr="00CF763E">
        <w:rPr>
          <w:rFonts w:ascii="David" w:hAnsi="David" w:cs="David" w:hint="cs"/>
          <w:b/>
          <w:bCs/>
          <w:sz w:val="24"/>
          <w:szCs w:val="24"/>
          <w:rtl/>
        </w:rPr>
        <w:t xml:space="preserve"> :</w:t>
      </w:r>
      <w:r w:rsidRPr="00CF763E">
        <w:rPr>
          <w:rFonts w:ascii="David" w:hAnsi="David" w:cs="David" w:hint="cs"/>
          <w:sz w:val="24"/>
          <w:szCs w:val="24"/>
          <w:rtl/>
        </w:rPr>
        <w:t xml:space="preserve"> בפועל הגישה שלא מקבלת את ההכרעה ע</w:t>
      </w:r>
      <w:r w:rsidRPr="00CF763E">
        <w:rPr>
          <w:rFonts w:ascii="David" w:hAnsi="David" w:cs="David"/>
          <w:sz w:val="24"/>
          <w:szCs w:val="24"/>
        </w:rPr>
        <w:t>"</w:t>
      </w:r>
      <w:r w:rsidRPr="00CF763E">
        <w:rPr>
          <w:rFonts w:ascii="David" w:hAnsi="David" w:cs="David" w:hint="cs"/>
          <w:sz w:val="24"/>
          <w:szCs w:val="24"/>
          <w:rtl/>
        </w:rPr>
        <w:t xml:space="preserve">י השמיים היא זו שהתקבלה. </w:t>
      </w:r>
    </w:p>
    <w:p w:rsidR="005C337F" w:rsidRDefault="005C337F" w:rsidP="00CF763E">
      <w:pPr>
        <w:spacing w:line="360" w:lineRule="auto"/>
        <w:jc w:val="both"/>
        <w:rPr>
          <w:rFonts w:ascii="David" w:hAnsi="David" w:cs="David"/>
          <w:b/>
          <w:bCs/>
          <w:sz w:val="26"/>
          <w:szCs w:val="26"/>
          <w:u w:val="single"/>
          <w:rtl/>
        </w:rPr>
      </w:pPr>
    </w:p>
    <w:p w:rsidR="005C337F" w:rsidRDefault="005C337F" w:rsidP="00CF763E">
      <w:pPr>
        <w:spacing w:line="360" w:lineRule="auto"/>
        <w:jc w:val="both"/>
        <w:rPr>
          <w:rFonts w:ascii="David" w:hAnsi="David" w:cs="David"/>
          <w:b/>
          <w:bCs/>
          <w:sz w:val="26"/>
          <w:szCs w:val="26"/>
          <w:u w:val="single"/>
          <w:rtl/>
        </w:rPr>
      </w:pPr>
    </w:p>
    <w:p w:rsidR="005C337F" w:rsidRDefault="005C337F" w:rsidP="00CF763E">
      <w:pPr>
        <w:spacing w:line="360" w:lineRule="auto"/>
        <w:jc w:val="both"/>
        <w:rPr>
          <w:rFonts w:ascii="David" w:hAnsi="David" w:cs="David"/>
          <w:b/>
          <w:bCs/>
          <w:sz w:val="26"/>
          <w:szCs w:val="26"/>
          <w:u w:val="single"/>
          <w:rtl/>
        </w:rPr>
      </w:pPr>
    </w:p>
    <w:p w:rsidR="00422D14" w:rsidRPr="005C337F" w:rsidRDefault="00C62A4E" w:rsidP="005C337F">
      <w:pPr>
        <w:spacing w:line="360" w:lineRule="auto"/>
        <w:jc w:val="both"/>
        <w:rPr>
          <w:rFonts w:ascii="David" w:hAnsi="David" w:cs="David"/>
          <w:b/>
          <w:bCs/>
          <w:sz w:val="26"/>
          <w:szCs w:val="26"/>
          <w:u w:val="single"/>
          <w:rtl/>
        </w:rPr>
      </w:pPr>
      <w:r w:rsidRPr="00CF763E">
        <w:rPr>
          <w:rFonts w:ascii="David" w:hAnsi="David" w:cs="David" w:hint="cs"/>
          <w:b/>
          <w:bCs/>
          <w:sz w:val="26"/>
          <w:szCs w:val="26"/>
          <w:u w:val="single"/>
          <w:rtl/>
        </w:rPr>
        <w:lastRenderedPageBreak/>
        <w:t xml:space="preserve">כיצד מכריעים את המחלוקת ? מה הם הכלים שבאמצעותם יכולים חכמים להכריע מחלוקת ? </w:t>
      </w:r>
    </w:p>
    <w:p w:rsidR="00C56C75" w:rsidRPr="00CF763E" w:rsidRDefault="00C56C75" w:rsidP="00CF763E">
      <w:pPr>
        <w:spacing w:line="360" w:lineRule="auto"/>
        <w:jc w:val="both"/>
        <w:rPr>
          <w:rFonts w:ascii="David" w:hAnsi="David" w:cs="David"/>
          <w:b/>
          <w:bCs/>
          <w:sz w:val="24"/>
          <w:szCs w:val="24"/>
          <w:rtl/>
        </w:rPr>
      </w:pPr>
      <w:r w:rsidRPr="00CF763E">
        <w:rPr>
          <w:rFonts w:ascii="David" w:hAnsi="David" w:cs="David" w:hint="cs"/>
          <w:b/>
          <w:bCs/>
          <w:sz w:val="24"/>
          <w:szCs w:val="24"/>
          <w:rtl/>
        </w:rPr>
        <w:t xml:space="preserve">מפגש 7 </w:t>
      </w:r>
      <w:r w:rsidRPr="00CF763E">
        <w:rPr>
          <w:rFonts w:ascii="David" w:hAnsi="David" w:cs="David"/>
          <w:b/>
          <w:bCs/>
          <w:sz w:val="24"/>
          <w:szCs w:val="24"/>
          <w:rtl/>
        </w:rPr>
        <w:t>–</w:t>
      </w:r>
      <w:r w:rsidRPr="00CF763E">
        <w:rPr>
          <w:rFonts w:ascii="David" w:hAnsi="David" w:cs="David" w:hint="cs"/>
          <w:b/>
          <w:bCs/>
          <w:sz w:val="24"/>
          <w:szCs w:val="24"/>
          <w:rtl/>
        </w:rPr>
        <w:t xml:space="preserve"> </w:t>
      </w:r>
    </w:p>
    <w:p w:rsidR="00C56C75" w:rsidRDefault="00C56C75" w:rsidP="00C56C75">
      <w:pPr>
        <w:pStyle w:val="a7"/>
        <w:numPr>
          <w:ilvl w:val="0"/>
          <w:numId w:val="1"/>
        </w:numPr>
        <w:spacing w:line="360" w:lineRule="auto"/>
        <w:jc w:val="both"/>
        <w:rPr>
          <w:rFonts w:ascii="David" w:hAnsi="David" w:cs="David"/>
          <w:sz w:val="24"/>
          <w:szCs w:val="24"/>
        </w:rPr>
      </w:pPr>
      <w:r w:rsidRPr="00CF763E">
        <w:rPr>
          <w:rFonts w:ascii="David" w:hAnsi="David" w:cs="David" w:hint="cs"/>
          <w:b/>
          <w:bCs/>
          <w:sz w:val="24"/>
          <w:szCs w:val="24"/>
          <w:rtl/>
        </w:rPr>
        <w:t>אדם שאומר שהוא שמע הלכה מן מרבותיו (מסורת)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מעמידים על כך מניין, </w:t>
      </w:r>
      <w:r w:rsidRPr="00CF763E">
        <w:rPr>
          <w:rFonts w:ascii="David" w:hAnsi="David" w:cs="David" w:hint="cs"/>
          <w:b/>
          <w:bCs/>
          <w:sz w:val="24"/>
          <w:szCs w:val="24"/>
          <w:rtl/>
        </w:rPr>
        <w:t>אין מחלוקת</w:t>
      </w:r>
      <w:r>
        <w:rPr>
          <w:rFonts w:ascii="David" w:hAnsi="David" w:cs="David" w:hint="cs"/>
          <w:sz w:val="24"/>
          <w:szCs w:val="24"/>
          <w:rtl/>
        </w:rPr>
        <w:t xml:space="preserve"> על מה שהוא אומר, אפילו אם הוא אחד.</w:t>
      </w:r>
    </w:p>
    <w:p w:rsidR="00C56C75" w:rsidRDefault="00C56C75" w:rsidP="00C56C75">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אם אדם אחד אומר שהוא שמע מסורת מסוימת משני אנשים, ושני אנשים שמעו מסורת מאדם אחד </w:t>
      </w:r>
      <w:r>
        <w:rPr>
          <w:rFonts w:ascii="David" w:hAnsi="David" w:cs="David"/>
          <w:sz w:val="24"/>
          <w:szCs w:val="24"/>
          <w:rtl/>
        </w:rPr>
        <w:t>–</w:t>
      </w:r>
      <w:r>
        <w:rPr>
          <w:rFonts w:ascii="David" w:hAnsi="David" w:cs="David" w:hint="cs"/>
          <w:sz w:val="24"/>
          <w:szCs w:val="24"/>
          <w:rtl/>
        </w:rPr>
        <w:t xml:space="preserve"> </w:t>
      </w:r>
      <w:r w:rsidRPr="00CF763E">
        <w:rPr>
          <w:rFonts w:ascii="David" w:hAnsi="David" w:cs="David" w:hint="cs"/>
          <w:b/>
          <w:bCs/>
          <w:sz w:val="24"/>
          <w:szCs w:val="24"/>
          <w:rtl/>
        </w:rPr>
        <w:t>הולכים לפי רוב המסורות</w:t>
      </w:r>
      <w:r>
        <w:rPr>
          <w:rFonts w:ascii="David" w:hAnsi="David" w:cs="David" w:hint="cs"/>
          <w:sz w:val="24"/>
          <w:szCs w:val="24"/>
          <w:rtl/>
        </w:rPr>
        <w:t xml:space="preserve">, כלומר </w:t>
      </w:r>
      <w:r>
        <w:rPr>
          <w:rFonts w:ascii="David" w:hAnsi="David" w:cs="David"/>
          <w:sz w:val="24"/>
          <w:szCs w:val="24"/>
          <w:rtl/>
        </w:rPr>
        <w:t>–</w:t>
      </w:r>
      <w:r>
        <w:rPr>
          <w:rFonts w:ascii="David" w:hAnsi="David" w:cs="David" w:hint="cs"/>
          <w:sz w:val="24"/>
          <w:szCs w:val="24"/>
          <w:rtl/>
        </w:rPr>
        <w:t xml:space="preserve"> לפי </w:t>
      </w:r>
      <w:r w:rsidRPr="00CF763E">
        <w:rPr>
          <w:rFonts w:ascii="David" w:hAnsi="David" w:cs="David" w:hint="cs"/>
          <w:b/>
          <w:bCs/>
          <w:sz w:val="24"/>
          <w:szCs w:val="24"/>
          <w:rtl/>
        </w:rPr>
        <w:t>האדם ששמע את המסורת מיותר מאדם אחד</w:t>
      </w:r>
      <w:r>
        <w:rPr>
          <w:rFonts w:ascii="David" w:hAnsi="David" w:cs="David" w:hint="cs"/>
          <w:sz w:val="24"/>
          <w:szCs w:val="24"/>
          <w:rtl/>
        </w:rPr>
        <w:t xml:space="preserve"> (סופרים את </w:t>
      </w:r>
      <w:r w:rsidRPr="00CF763E">
        <w:rPr>
          <w:rFonts w:ascii="David" w:hAnsi="David" w:cs="David" w:hint="cs"/>
          <w:b/>
          <w:bCs/>
          <w:sz w:val="24"/>
          <w:szCs w:val="24"/>
          <w:rtl/>
        </w:rPr>
        <w:t>רוב מעבירי המסורת ולא את רוב מקבלי המסורת</w:t>
      </w:r>
      <w:r>
        <w:rPr>
          <w:rFonts w:ascii="David" w:hAnsi="David" w:cs="David" w:hint="cs"/>
          <w:sz w:val="24"/>
          <w:szCs w:val="24"/>
          <w:rtl/>
        </w:rPr>
        <w:t>).</w:t>
      </w:r>
    </w:p>
    <w:p w:rsidR="00C56C75" w:rsidRDefault="00C56C75" w:rsidP="00C56C75">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אם אין מסורת </w:t>
      </w:r>
      <w:r>
        <w:rPr>
          <w:rFonts w:ascii="David" w:hAnsi="David" w:cs="David"/>
          <w:sz w:val="24"/>
          <w:szCs w:val="24"/>
          <w:rtl/>
        </w:rPr>
        <w:t>–</w:t>
      </w:r>
      <w:r>
        <w:rPr>
          <w:rFonts w:ascii="David" w:hAnsi="David" w:cs="David" w:hint="cs"/>
          <w:sz w:val="24"/>
          <w:szCs w:val="24"/>
          <w:rtl/>
        </w:rPr>
        <w:t xml:space="preserve"> יש להעמיד מניין על העניין וההכרעה תיעשה </w:t>
      </w:r>
      <w:r w:rsidRPr="00CF763E">
        <w:rPr>
          <w:rFonts w:ascii="David" w:hAnsi="David" w:cs="David" w:hint="cs"/>
          <w:b/>
          <w:bCs/>
          <w:sz w:val="24"/>
          <w:szCs w:val="24"/>
          <w:rtl/>
        </w:rPr>
        <w:t>ע"פ דעת רוב החכמים</w:t>
      </w:r>
      <w:r>
        <w:rPr>
          <w:rFonts w:ascii="David" w:hAnsi="David" w:cs="David" w:hint="cs"/>
          <w:sz w:val="24"/>
          <w:szCs w:val="24"/>
          <w:rtl/>
        </w:rPr>
        <w:t xml:space="preserve"> (אחרי רבים להטות).</w:t>
      </w:r>
    </w:p>
    <w:p w:rsidR="00C56C75" w:rsidRPr="00CF763E" w:rsidRDefault="00C56C75" w:rsidP="00CF763E">
      <w:pPr>
        <w:spacing w:line="360" w:lineRule="auto"/>
        <w:jc w:val="both"/>
        <w:rPr>
          <w:rFonts w:ascii="David" w:hAnsi="David" w:cs="David"/>
          <w:b/>
          <w:bCs/>
          <w:sz w:val="24"/>
          <w:szCs w:val="24"/>
          <w:rtl/>
        </w:rPr>
      </w:pPr>
      <w:r w:rsidRPr="00CF763E">
        <w:rPr>
          <w:rFonts w:ascii="Lucida Sans Unicode" w:eastAsia="Times New Roman" w:hAnsi="Lucida Sans Unicode" w:cs="Lucida Sans Unicode" w:hint="cs"/>
          <w:b/>
          <w:bCs/>
          <w:color w:val="548DD4" w:themeColor="text2" w:themeTint="99"/>
          <w:u w:val="thick"/>
          <w:rtl/>
        </w:rPr>
        <w:t>בבלי עבודה זרה ז', א'</w:t>
      </w:r>
      <w:r w:rsidRPr="00CF763E">
        <w:rPr>
          <w:rFonts w:ascii="David" w:hAnsi="David" w:cs="David" w:hint="cs"/>
          <w:b/>
          <w:bCs/>
          <w:sz w:val="24"/>
          <w:szCs w:val="24"/>
          <w:rtl/>
        </w:rPr>
        <w:t xml:space="preserve"> </w:t>
      </w:r>
      <w:r w:rsidRPr="00CF763E">
        <w:rPr>
          <w:rFonts w:ascii="David" w:hAnsi="David" w:cs="David"/>
          <w:b/>
          <w:bCs/>
          <w:sz w:val="24"/>
          <w:szCs w:val="24"/>
        </w:rPr>
        <w:t>:</w:t>
      </w:r>
      <w:r>
        <w:rPr>
          <w:rFonts w:ascii="David" w:hAnsi="David" w:cs="David" w:hint="cs"/>
          <w:sz w:val="24"/>
          <w:szCs w:val="24"/>
          <w:rtl/>
        </w:rPr>
        <w:t>אסור לשמוע הלכה מרב אחד, וללכת לרב נוסף כדי לנסות לשמוע הלכה נוחה יותר לפרט. אם יש לשני רבנים דע</w:t>
      </w:r>
      <w:r w:rsidR="008D099B">
        <w:rPr>
          <w:rFonts w:ascii="David" w:hAnsi="David" w:cs="David" w:hint="cs"/>
          <w:sz w:val="24"/>
          <w:szCs w:val="24"/>
          <w:rtl/>
        </w:rPr>
        <w:t>ות שונות יש ללכת לפי דעת הגמרא.</w:t>
      </w:r>
      <w:r>
        <w:rPr>
          <w:rFonts w:ascii="David" w:hAnsi="David" w:cs="David" w:hint="cs"/>
          <w:sz w:val="24"/>
          <w:szCs w:val="24"/>
          <w:rtl/>
        </w:rPr>
        <w:t xml:space="preserve"> לעיתים בנסיבות מסוימות יש חשיבות לא רק למספר, אלא מי החכם שאמר את הדברים </w:t>
      </w:r>
      <w:r w:rsidRPr="00CF763E">
        <w:rPr>
          <w:rFonts w:ascii="David" w:hAnsi="David" w:cs="David"/>
          <w:b/>
          <w:bCs/>
          <w:sz w:val="24"/>
          <w:szCs w:val="24"/>
          <w:rtl/>
        </w:rPr>
        <w:t>–</w:t>
      </w:r>
      <w:r w:rsidRPr="00CF763E">
        <w:rPr>
          <w:rFonts w:ascii="David" w:hAnsi="David" w:cs="David" w:hint="cs"/>
          <w:b/>
          <w:bCs/>
          <w:sz w:val="24"/>
          <w:szCs w:val="24"/>
          <w:rtl/>
        </w:rPr>
        <w:t xml:space="preserve"> מי גדול בחכמה ובמניין</w:t>
      </w:r>
      <w:r>
        <w:rPr>
          <w:rFonts w:ascii="David" w:hAnsi="David" w:cs="David" w:hint="cs"/>
          <w:sz w:val="24"/>
          <w:szCs w:val="24"/>
          <w:rtl/>
        </w:rPr>
        <w:t xml:space="preserve"> (כשאין יכולת להכריע ע"פ רוב) </w:t>
      </w:r>
      <w:r w:rsidRPr="00CF763E">
        <w:rPr>
          <w:rFonts w:ascii="David" w:hAnsi="David" w:cs="David" w:hint="cs"/>
          <w:b/>
          <w:bCs/>
          <w:sz w:val="24"/>
          <w:szCs w:val="24"/>
          <w:u w:val="single"/>
          <w:rtl/>
        </w:rPr>
        <w:t>גדול בחכמה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קושי לקבוע כללים באופן זה, לכן </w:t>
      </w:r>
      <w:r w:rsidRPr="00CF763E">
        <w:rPr>
          <w:rFonts w:ascii="David" w:hAnsi="David" w:cs="David" w:hint="cs"/>
          <w:b/>
          <w:bCs/>
          <w:sz w:val="24"/>
          <w:szCs w:val="24"/>
          <w:rtl/>
        </w:rPr>
        <w:t>ההנחה היא שמי שקדם הוא החכם יותר</w:t>
      </w:r>
      <w:r>
        <w:rPr>
          <w:rFonts w:ascii="David" w:hAnsi="David" w:cs="David" w:hint="cs"/>
          <w:sz w:val="24"/>
          <w:szCs w:val="24"/>
          <w:rtl/>
        </w:rPr>
        <w:t xml:space="preserve"> (</w:t>
      </w:r>
      <w:r w:rsidR="00CF763E">
        <w:rPr>
          <w:rFonts w:ascii="David" w:hAnsi="David" w:cs="David" w:hint="cs"/>
          <w:sz w:val="24"/>
          <w:szCs w:val="24"/>
          <w:rtl/>
        </w:rPr>
        <w:t xml:space="preserve">בגלל </w:t>
      </w:r>
      <w:r w:rsidRPr="00CF763E">
        <w:rPr>
          <w:rFonts w:ascii="David" w:hAnsi="David" w:cs="David" w:hint="cs"/>
          <w:b/>
          <w:bCs/>
          <w:sz w:val="24"/>
          <w:szCs w:val="24"/>
          <w:rtl/>
        </w:rPr>
        <w:t>ירידת הדורות</w:t>
      </w:r>
      <w:r>
        <w:rPr>
          <w:rFonts w:ascii="David" w:hAnsi="David" w:cs="David" w:hint="cs"/>
          <w:sz w:val="24"/>
          <w:szCs w:val="24"/>
          <w:rtl/>
        </w:rPr>
        <w:t xml:space="preserve">), </w:t>
      </w:r>
      <w:r w:rsidRPr="00CF763E">
        <w:rPr>
          <w:rFonts w:ascii="David" w:hAnsi="David" w:cs="David" w:hint="cs"/>
          <w:b/>
          <w:bCs/>
          <w:sz w:val="24"/>
          <w:szCs w:val="24"/>
          <w:u w:val="single"/>
          <w:rtl/>
        </w:rPr>
        <w:t>גדול במניין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גדול </w:t>
      </w:r>
      <w:r w:rsidRPr="00CF763E">
        <w:rPr>
          <w:rFonts w:ascii="David" w:hAnsi="David" w:cs="David" w:hint="cs"/>
          <w:b/>
          <w:bCs/>
          <w:sz w:val="24"/>
          <w:szCs w:val="24"/>
          <w:rtl/>
        </w:rPr>
        <w:t>במספר התלמידים / הגיל שלו / מספר החכמים שהסכימו</w:t>
      </w:r>
      <w:r>
        <w:rPr>
          <w:rFonts w:ascii="David" w:hAnsi="David" w:cs="David" w:hint="cs"/>
          <w:sz w:val="24"/>
          <w:szCs w:val="24"/>
          <w:rtl/>
        </w:rPr>
        <w:t xml:space="preserve"> איתו (למרות שעניין זה מחזיר אותנו לכלל של אחרי רבים להטות). אם אין אפשרות לומר באופן מובהק שאין אחד גדול יותר </w:t>
      </w:r>
      <w:r>
        <w:rPr>
          <w:rFonts w:ascii="David" w:hAnsi="David" w:cs="David"/>
          <w:sz w:val="24"/>
          <w:szCs w:val="24"/>
          <w:rtl/>
        </w:rPr>
        <w:t>–</w:t>
      </w:r>
      <w:r w:rsidR="00CF763E">
        <w:rPr>
          <w:rFonts w:ascii="David" w:hAnsi="David" w:cs="David" w:hint="cs"/>
          <w:sz w:val="24"/>
          <w:szCs w:val="24"/>
          <w:rtl/>
        </w:rPr>
        <w:t xml:space="preserve"> </w:t>
      </w:r>
      <w:r w:rsidR="00CF763E" w:rsidRPr="00CF763E">
        <w:rPr>
          <w:rFonts w:ascii="David" w:hAnsi="David" w:cs="David" w:hint="cs"/>
          <w:b/>
          <w:bCs/>
          <w:sz w:val="24"/>
          <w:szCs w:val="24"/>
          <w:rtl/>
        </w:rPr>
        <w:t>בדיני היתר ואיסור</w:t>
      </w:r>
      <w:r w:rsidR="00CF763E">
        <w:rPr>
          <w:rFonts w:ascii="David" w:hAnsi="David" w:cs="David" w:hint="cs"/>
          <w:sz w:val="24"/>
          <w:szCs w:val="24"/>
          <w:rtl/>
        </w:rPr>
        <w:t xml:space="preserve"> - הולכים ע"פ אחרי המחמיר</w:t>
      </w:r>
      <w:r>
        <w:rPr>
          <w:rFonts w:ascii="David" w:hAnsi="David" w:cs="David" w:hint="cs"/>
          <w:sz w:val="24"/>
          <w:szCs w:val="24"/>
          <w:rtl/>
        </w:rPr>
        <w:t xml:space="preserve">. לעומת זאת, </w:t>
      </w:r>
      <w:r w:rsidRPr="00CF763E">
        <w:rPr>
          <w:rFonts w:ascii="David" w:hAnsi="David" w:cs="David" w:hint="cs"/>
          <w:b/>
          <w:bCs/>
          <w:sz w:val="24"/>
          <w:szCs w:val="24"/>
          <w:rtl/>
        </w:rPr>
        <w:t>בדיני ממונות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קשה להכריע ע"פ המחמיר או המקל מפני שישנם שני צדדים (אם מחמירים על אחד מקלים על האחר)</w:t>
      </w:r>
      <w:r w:rsidR="00CF763E">
        <w:rPr>
          <w:rFonts w:ascii="David" w:hAnsi="David" w:cs="David" w:hint="cs"/>
          <w:sz w:val="24"/>
          <w:szCs w:val="24"/>
          <w:rtl/>
        </w:rPr>
        <w:t>.</w:t>
      </w:r>
    </w:p>
    <w:p w:rsidR="00C56C75" w:rsidRPr="00CF763E" w:rsidRDefault="00C56C75" w:rsidP="00CF763E">
      <w:pPr>
        <w:spacing w:line="360" w:lineRule="auto"/>
        <w:jc w:val="both"/>
        <w:rPr>
          <w:rFonts w:ascii="David" w:hAnsi="David" w:cs="David"/>
          <w:b/>
          <w:bCs/>
          <w:sz w:val="24"/>
          <w:szCs w:val="24"/>
          <w:u w:val="single"/>
          <w:rtl/>
        </w:rPr>
      </w:pPr>
      <w:r w:rsidRPr="00CF763E">
        <w:rPr>
          <w:rFonts w:ascii="David" w:hAnsi="David" w:cs="David" w:hint="cs"/>
          <w:b/>
          <w:bCs/>
          <w:sz w:val="24"/>
          <w:szCs w:val="24"/>
          <w:u w:val="single"/>
          <w:rtl/>
        </w:rPr>
        <w:t>כללי הכרעה נוספים (כללי הכרעה שמיים):</w:t>
      </w:r>
    </w:p>
    <w:p w:rsidR="00C56C75" w:rsidRPr="00CF763E" w:rsidRDefault="00C56C75" w:rsidP="00CF763E">
      <w:pPr>
        <w:spacing w:line="360" w:lineRule="auto"/>
        <w:jc w:val="both"/>
        <w:rPr>
          <w:rFonts w:ascii="David" w:hAnsi="David" w:cs="David"/>
          <w:sz w:val="24"/>
          <w:szCs w:val="24"/>
        </w:rPr>
      </w:pPr>
      <w:r w:rsidRPr="00CF763E">
        <w:rPr>
          <w:rFonts w:ascii="David" w:hAnsi="David" w:cs="David" w:hint="cs"/>
          <w:b/>
          <w:bCs/>
          <w:sz w:val="24"/>
          <w:szCs w:val="24"/>
          <w:rtl/>
        </w:rPr>
        <w:t xml:space="preserve">ההכרעה בדעת המחלוקת </w:t>
      </w:r>
      <w:r w:rsidRPr="00CF763E">
        <w:rPr>
          <w:rFonts w:ascii="David" w:hAnsi="David" w:cs="David"/>
          <w:b/>
          <w:bCs/>
          <w:sz w:val="24"/>
          <w:szCs w:val="24"/>
          <w:rtl/>
        </w:rPr>
        <w:t>–</w:t>
      </w:r>
      <w:r w:rsidRPr="00CF763E">
        <w:rPr>
          <w:rFonts w:ascii="David" w:hAnsi="David" w:cs="David" w:hint="cs"/>
          <w:b/>
          <w:bCs/>
          <w:sz w:val="24"/>
          <w:szCs w:val="24"/>
          <w:rtl/>
        </w:rPr>
        <w:t xml:space="preserve"> ההכרעה תמיד כדעת פלוני</w:t>
      </w:r>
      <w:r w:rsidRPr="00CF763E">
        <w:rPr>
          <w:rFonts w:ascii="David" w:hAnsi="David" w:cs="David" w:hint="cs"/>
          <w:sz w:val="24"/>
          <w:szCs w:val="24"/>
          <w:rtl/>
        </w:rPr>
        <w:t xml:space="preserve"> (תמיד כדעת רב, תמיד כדעת שמואל), כנראה שמצב זה החכם נחשב יותר בקיא יותר חכם וכו' (לכאורה </w:t>
      </w:r>
      <w:r w:rsidRPr="00CF763E">
        <w:rPr>
          <w:rFonts w:ascii="David" w:hAnsi="David" w:cs="David"/>
          <w:sz w:val="24"/>
          <w:szCs w:val="24"/>
          <w:rtl/>
        </w:rPr>
        <w:t>–</w:t>
      </w:r>
      <w:r w:rsidRPr="00CF763E">
        <w:rPr>
          <w:rFonts w:ascii="David" w:hAnsi="David" w:cs="David" w:hint="cs"/>
          <w:sz w:val="24"/>
          <w:szCs w:val="24"/>
          <w:rtl/>
        </w:rPr>
        <w:t xml:space="preserve"> בית הלל שנבחרה לעומת בית שמאי, הלכה כרב מול שמואל </w:t>
      </w:r>
      <w:r w:rsidRPr="00CF763E">
        <w:rPr>
          <w:rFonts w:ascii="David" w:hAnsi="David" w:cs="David"/>
          <w:sz w:val="24"/>
          <w:szCs w:val="24"/>
          <w:rtl/>
        </w:rPr>
        <w:t>–</w:t>
      </w:r>
      <w:r w:rsidRPr="00CF763E">
        <w:rPr>
          <w:rFonts w:ascii="David" w:hAnsi="David" w:cs="David" w:hint="cs"/>
          <w:sz w:val="24"/>
          <w:szCs w:val="24"/>
          <w:rtl/>
        </w:rPr>
        <w:t xml:space="preserve"> הלכה תמיד כשמואל). עניין זה נכון רק כלפי חכמי התלמוד, לעומת הטיעון של רוב ומיעוט שקיים בכל הדורות (דעת רוב </w:t>
      </w:r>
      <w:r w:rsidRPr="00CF763E">
        <w:rPr>
          <w:rFonts w:ascii="David" w:hAnsi="David" w:cs="David"/>
          <w:sz w:val="24"/>
          <w:szCs w:val="24"/>
          <w:rtl/>
        </w:rPr>
        <w:t>–</w:t>
      </w:r>
      <w:r w:rsidRPr="00CF763E">
        <w:rPr>
          <w:rFonts w:ascii="David" w:hAnsi="David" w:cs="David" w:hint="cs"/>
          <w:sz w:val="24"/>
          <w:szCs w:val="24"/>
          <w:rtl/>
        </w:rPr>
        <w:t xml:space="preserve"> ניתן להשתמש בו גם כיום).</w:t>
      </w:r>
    </w:p>
    <w:p w:rsidR="00C56C75" w:rsidRPr="00CF763E" w:rsidRDefault="00C56C75" w:rsidP="00CF763E">
      <w:pPr>
        <w:spacing w:line="360" w:lineRule="auto"/>
        <w:jc w:val="both"/>
        <w:rPr>
          <w:rFonts w:ascii="David" w:hAnsi="David" w:cs="David"/>
          <w:b/>
          <w:bCs/>
          <w:sz w:val="24"/>
          <w:szCs w:val="24"/>
        </w:rPr>
      </w:pPr>
      <w:r w:rsidRPr="00CF763E">
        <w:rPr>
          <w:rFonts w:ascii="David" w:hAnsi="David" w:cs="David" w:hint="cs"/>
          <w:b/>
          <w:bCs/>
          <w:sz w:val="24"/>
          <w:szCs w:val="24"/>
          <w:rtl/>
        </w:rPr>
        <w:t>כלל הנכון ביחס למשנה :</w:t>
      </w:r>
      <w:r w:rsidRPr="00CF763E">
        <w:rPr>
          <w:rFonts w:ascii="David" w:hAnsi="David" w:cs="David" w:hint="cs"/>
          <w:sz w:val="24"/>
          <w:szCs w:val="24"/>
          <w:rtl/>
        </w:rPr>
        <w:t xml:space="preserve"> אומרים שההלכה כ"</w:t>
      </w:r>
      <w:r w:rsidRPr="00CF763E">
        <w:rPr>
          <w:rFonts w:ascii="David" w:hAnsi="David" w:cs="David" w:hint="cs"/>
          <w:b/>
          <w:bCs/>
          <w:sz w:val="24"/>
          <w:szCs w:val="24"/>
          <w:rtl/>
        </w:rPr>
        <w:t>סתם משנה</w:t>
      </w:r>
      <w:r w:rsidRPr="00CF763E">
        <w:rPr>
          <w:rFonts w:ascii="David" w:hAnsi="David" w:cs="David" w:hint="cs"/>
          <w:sz w:val="24"/>
          <w:szCs w:val="24"/>
          <w:rtl/>
        </w:rPr>
        <w:t xml:space="preserve">" </w:t>
      </w:r>
      <w:r w:rsidRPr="00CF763E">
        <w:rPr>
          <w:rFonts w:ascii="David" w:hAnsi="David" w:cs="David"/>
          <w:sz w:val="24"/>
          <w:szCs w:val="24"/>
          <w:rtl/>
        </w:rPr>
        <w:t>–</w:t>
      </w:r>
      <w:r w:rsidRPr="00CF763E">
        <w:rPr>
          <w:rFonts w:ascii="David" w:hAnsi="David" w:cs="David" w:hint="cs"/>
          <w:sz w:val="24"/>
          <w:szCs w:val="24"/>
          <w:rtl/>
        </w:rPr>
        <w:t xml:space="preserve"> עמדה שמובאת במשנה באופן אנונימי (לא מצוין מי אמר אותה), ויש דעה חולקת. </w:t>
      </w:r>
      <w:r w:rsidRPr="00CF763E">
        <w:rPr>
          <w:rFonts w:ascii="David" w:hAnsi="David" w:cs="David" w:hint="cs"/>
          <w:b/>
          <w:bCs/>
          <w:sz w:val="24"/>
          <w:szCs w:val="24"/>
          <w:rtl/>
        </w:rPr>
        <w:t>ההנחה היא שהעמדה שמובאת במשנה באופן סתמי היא העמדה המייצגת את דעת הרוב ולכן לא טרחו לציין את כל שמותם של הרוב.</w:t>
      </w:r>
    </w:p>
    <w:p w:rsidR="00C56C75" w:rsidRPr="00CF763E" w:rsidRDefault="00C56C75" w:rsidP="00CF763E">
      <w:pPr>
        <w:spacing w:line="360" w:lineRule="auto"/>
        <w:jc w:val="both"/>
        <w:rPr>
          <w:rFonts w:ascii="David" w:hAnsi="David" w:cs="David"/>
          <w:sz w:val="24"/>
          <w:szCs w:val="24"/>
        </w:rPr>
      </w:pPr>
      <w:r w:rsidRPr="00CF763E">
        <w:rPr>
          <w:rFonts w:ascii="David" w:hAnsi="David" w:cs="David" w:hint="cs"/>
          <w:sz w:val="24"/>
          <w:szCs w:val="24"/>
          <w:u w:val="single"/>
          <w:rtl/>
        </w:rPr>
        <w:t>הערה</w:t>
      </w:r>
      <w:r w:rsidRPr="00CF763E">
        <w:rPr>
          <w:rFonts w:ascii="David" w:hAnsi="David" w:cs="David" w:hint="cs"/>
          <w:sz w:val="24"/>
          <w:szCs w:val="24"/>
          <w:rtl/>
        </w:rPr>
        <w:t xml:space="preserve"> : כמובן שיש להכריע איזה מן הכללים ייבחר במקרה הספציפי. </w:t>
      </w:r>
    </w:p>
    <w:p w:rsidR="00C56C75" w:rsidRPr="00CF763E" w:rsidRDefault="00CF763E" w:rsidP="00CF763E">
      <w:pPr>
        <w:spacing w:line="360" w:lineRule="auto"/>
        <w:jc w:val="both"/>
        <w:rPr>
          <w:rFonts w:ascii="David" w:hAnsi="David" w:cs="David"/>
          <w:sz w:val="24"/>
          <w:szCs w:val="24"/>
        </w:rPr>
      </w:pPr>
      <w:r w:rsidRPr="00CF763E">
        <w:rPr>
          <w:rFonts w:ascii="Lucida Sans Unicode" w:eastAsia="Times New Roman" w:hAnsi="Lucida Sans Unicode" w:cs="Lucida Sans Unicode" w:hint="cs"/>
          <w:b/>
          <w:bCs/>
          <w:color w:val="548DD4" w:themeColor="text2" w:themeTint="99"/>
          <w:u w:val="thick"/>
          <w:rtl/>
        </w:rPr>
        <w:t xml:space="preserve">סדר גאונים ואמוראים, סימן כה' </w:t>
      </w:r>
      <w:r w:rsidRPr="00CF763E">
        <w:rPr>
          <w:rFonts w:ascii="Lucida Sans Unicode" w:hAnsi="Lucida Sans Unicode" w:cs="Lucida Sans Unicode" w:hint="cs"/>
          <w:rtl/>
        </w:rPr>
        <w:t>-</w:t>
      </w:r>
      <w:r w:rsidR="00C56C75" w:rsidRPr="00CF763E">
        <w:rPr>
          <w:rFonts w:ascii="Lucida Sans Unicode" w:hAnsi="Lucida Sans Unicode" w:cs="Lucida Sans Unicode" w:hint="cs"/>
          <w:rtl/>
        </w:rPr>
        <w:t xml:space="preserve"> </w:t>
      </w:r>
      <w:r w:rsidRPr="00CF763E">
        <w:rPr>
          <w:rFonts w:ascii="Lucida Sans Unicode" w:eastAsia="Times New Roman" w:hAnsi="Lucida Sans Unicode" w:cs="Lucida Sans Unicode" w:hint="cs"/>
          <w:color w:val="0F243E" w:themeColor="text2" w:themeShade="80"/>
          <w:rtl/>
        </w:rPr>
        <w:t>הלכה</w:t>
      </w:r>
      <w:r w:rsidRPr="00CF763E">
        <w:rPr>
          <w:rFonts w:ascii="David" w:hAnsi="David" w:cs="David" w:hint="cs"/>
          <w:color w:val="0F243E" w:themeColor="text2" w:themeShade="80"/>
          <w:sz w:val="24"/>
          <w:szCs w:val="24"/>
          <w:rtl/>
        </w:rPr>
        <w:t xml:space="preserve"> </w:t>
      </w:r>
      <w:r w:rsidR="00C56C75" w:rsidRPr="00CF763E">
        <w:rPr>
          <w:rFonts w:ascii="Lucida Sans Unicode" w:hAnsi="Lucida Sans Unicode" w:cs="Lucida Sans Unicode" w:hint="cs"/>
          <w:rtl/>
        </w:rPr>
        <w:t>כבתראי (הלכה של האחרונים) :</w:t>
      </w:r>
      <w:r w:rsidR="00C56C75" w:rsidRPr="00CF763E">
        <w:rPr>
          <w:rFonts w:ascii="David" w:hAnsi="David" w:cs="David" w:hint="cs"/>
          <w:sz w:val="24"/>
          <w:szCs w:val="24"/>
          <w:rtl/>
        </w:rPr>
        <w:t xml:space="preserve"> </w:t>
      </w:r>
      <w:r w:rsidR="00C56C75" w:rsidRPr="00CF763E">
        <w:rPr>
          <w:rFonts w:ascii="David" w:hAnsi="David" w:cs="David" w:hint="cs"/>
          <w:b/>
          <w:bCs/>
          <w:sz w:val="24"/>
          <w:szCs w:val="24"/>
          <w:rtl/>
        </w:rPr>
        <w:t>האם לתת עדיפות לפוסק המוקדם או לפוסק המאוחר</w:t>
      </w:r>
      <w:r w:rsidR="00C56C75" w:rsidRPr="00CF763E">
        <w:rPr>
          <w:rFonts w:ascii="David" w:hAnsi="David" w:cs="David" w:hint="cs"/>
          <w:sz w:val="24"/>
          <w:szCs w:val="24"/>
          <w:rtl/>
        </w:rPr>
        <w:t xml:space="preserve"> ? מדוע קיימת התלבטות כעל פניו תמיד הולכים לפי המסורת והדור הקודם היה קרוב יותר למסורת, מצד שני </w:t>
      </w:r>
      <w:r w:rsidR="00C56C75" w:rsidRPr="00CF763E">
        <w:rPr>
          <w:rFonts w:ascii="David" w:hAnsi="David" w:cs="David"/>
          <w:sz w:val="24"/>
          <w:szCs w:val="24"/>
          <w:rtl/>
        </w:rPr>
        <w:t>–</w:t>
      </w:r>
      <w:r w:rsidR="00C56C75" w:rsidRPr="00CF763E">
        <w:rPr>
          <w:rFonts w:ascii="David" w:hAnsi="David" w:cs="David" w:hint="cs"/>
          <w:sz w:val="24"/>
          <w:szCs w:val="24"/>
          <w:rtl/>
        </w:rPr>
        <w:t xml:space="preserve"> עם הדורות מתגלים עוד ועוד דברים והחכמה גודלת. כל מקום שחולקים שני תנאים זה על זה ולא נפסקה הלכה לא כזה ולא כזה : לא פוסקים לפי תלמיד שחולק על רבו </w:t>
      </w:r>
      <w:r w:rsidR="00C56C75" w:rsidRPr="00CF763E">
        <w:rPr>
          <w:rFonts w:ascii="David" w:hAnsi="David" w:cs="David"/>
          <w:sz w:val="24"/>
          <w:szCs w:val="24"/>
          <w:rtl/>
        </w:rPr>
        <w:t>–</w:t>
      </w:r>
      <w:r w:rsidR="00C56C75" w:rsidRPr="00CF763E">
        <w:rPr>
          <w:rFonts w:ascii="David" w:hAnsi="David" w:cs="David" w:hint="cs"/>
          <w:sz w:val="24"/>
          <w:szCs w:val="24"/>
          <w:rtl/>
        </w:rPr>
        <w:t xml:space="preserve"> פוסקים ע"פ הרב, אם יש דעת פוסק מאוחר מול פוסק מוקדם יותר </w:t>
      </w:r>
      <w:r w:rsidR="00C56C75" w:rsidRPr="00CF763E">
        <w:rPr>
          <w:rFonts w:ascii="David" w:hAnsi="David" w:cs="David"/>
          <w:sz w:val="24"/>
          <w:szCs w:val="24"/>
          <w:rtl/>
        </w:rPr>
        <w:t>–</w:t>
      </w:r>
      <w:r w:rsidR="00C56C75" w:rsidRPr="00CF763E">
        <w:rPr>
          <w:rFonts w:ascii="David" w:hAnsi="David" w:cs="David" w:hint="cs"/>
          <w:sz w:val="24"/>
          <w:szCs w:val="24"/>
          <w:rtl/>
        </w:rPr>
        <w:t xml:space="preserve"> הולכים לפי הפסיקה המוקדמת.</w:t>
      </w:r>
    </w:p>
    <w:p w:rsidR="00C56C75" w:rsidRPr="00CF763E" w:rsidRDefault="00C56C75" w:rsidP="00CF763E">
      <w:pPr>
        <w:spacing w:line="360" w:lineRule="auto"/>
        <w:jc w:val="both"/>
        <w:rPr>
          <w:rFonts w:ascii="David" w:hAnsi="David" w:cs="David"/>
          <w:b/>
          <w:bCs/>
          <w:sz w:val="24"/>
          <w:szCs w:val="24"/>
          <w:u w:val="single"/>
          <w:rtl/>
        </w:rPr>
      </w:pPr>
      <w:r w:rsidRPr="00CF763E">
        <w:rPr>
          <w:rFonts w:ascii="David" w:hAnsi="David" w:cs="David" w:hint="cs"/>
          <w:b/>
          <w:bCs/>
          <w:sz w:val="24"/>
          <w:szCs w:val="24"/>
          <w:rtl/>
        </w:rPr>
        <w:lastRenderedPageBreak/>
        <w:t xml:space="preserve">עד תקופה מסוימת (תקופת רבא) </w:t>
      </w:r>
      <w:r w:rsidRPr="00CF763E">
        <w:rPr>
          <w:rFonts w:ascii="David" w:hAnsi="David" w:cs="David"/>
          <w:sz w:val="24"/>
          <w:szCs w:val="24"/>
          <w:rtl/>
        </w:rPr>
        <w:t>–</w:t>
      </w:r>
      <w:r w:rsidRPr="00CF763E">
        <w:rPr>
          <w:rFonts w:ascii="David" w:hAnsi="David" w:cs="David" w:hint="cs"/>
          <w:sz w:val="24"/>
          <w:szCs w:val="24"/>
          <w:rtl/>
        </w:rPr>
        <w:t xml:space="preserve"> תקופה רביעית / אמצע התקופה של האמוראים, העדפנו את הפסיקה של הפוסק </w:t>
      </w:r>
      <w:r w:rsidR="00CF763E" w:rsidRPr="00CF763E">
        <w:rPr>
          <w:rFonts w:ascii="David" w:hAnsi="David" w:cs="David" w:hint="cs"/>
          <w:sz w:val="24"/>
          <w:szCs w:val="24"/>
          <w:rtl/>
        </w:rPr>
        <w:t>המוקדם</w:t>
      </w:r>
      <w:r w:rsidRPr="00CF763E">
        <w:rPr>
          <w:rFonts w:ascii="David" w:hAnsi="David" w:cs="David" w:hint="cs"/>
          <w:sz w:val="24"/>
          <w:szCs w:val="24"/>
          <w:rtl/>
        </w:rPr>
        <w:t xml:space="preserve"> יותר, ומתקופת רבא ואילך </w:t>
      </w:r>
      <w:r w:rsidRPr="00CF763E">
        <w:rPr>
          <w:rFonts w:ascii="David" w:hAnsi="David" w:cs="David"/>
          <w:sz w:val="24"/>
          <w:szCs w:val="24"/>
          <w:rtl/>
        </w:rPr>
        <w:t>–</w:t>
      </w:r>
      <w:r w:rsidRPr="00CF763E">
        <w:rPr>
          <w:rFonts w:ascii="David" w:hAnsi="David" w:cs="David" w:hint="cs"/>
          <w:sz w:val="24"/>
          <w:szCs w:val="24"/>
          <w:rtl/>
        </w:rPr>
        <w:t xml:space="preserve"> מעדיפים את הפסיקה של המאוחרת יותר. </w:t>
      </w:r>
      <w:r w:rsidRPr="00CF763E">
        <w:rPr>
          <w:rFonts w:ascii="David" w:hAnsi="David" w:cs="David" w:hint="cs"/>
          <w:b/>
          <w:bCs/>
          <w:sz w:val="24"/>
          <w:szCs w:val="24"/>
          <w:u w:val="single"/>
          <w:rtl/>
        </w:rPr>
        <w:t>מה גרם לשינוי בתפיסה ?</w:t>
      </w:r>
    </w:p>
    <w:p w:rsidR="00C56C75" w:rsidRPr="00CF763E" w:rsidRDefault="00C56C75" w:rsidP="00CF763E">
      <w:pPr>
        <w:spacing w:line="360" w:lineRule="auto"/>
        <w:jc w:val="both"/>
        <w:rPr>
          <w:rFonts w:ascii="David" w:hAnsi="David" w:cs="David"/>
          <w:sz w:val="24"/>
          <w:szCs w:val="24"/>
          <w:rtl/>
        </w:rPr>
      </w:pPr>
      <w:r w:rsidRPr="00CF763E">
        <w:rPr>
          <w:rFonts w:ascii="Lucida Sans Unicode" w:eastAsia="Times New Roman" w:hAnsi="Lucida Sans Unicode" w:cs="Lucida Sans Unicode" w:hint="cs"/>
          <w:b/>
          <w:bCs/>
          <w:color w:val="548DD4" w:themeColor="text2" w:themeTint="99"/>
          <w:u w:val="thick"/>
          <w:rtl/>
        </w:rPr>
        <w:t xml:space="preserve">תוספות קידושים מה, ד"ה "הוה" </w:t>
      </w:r>
      <w:r w:rsidRPr="009A7972">
        <w:rPr>
          <w:rFonts w:ascii="Lucida Sans Unicode" w:eastAsia="Times New Roman" w:hAnsi="Lucida Sans Unicode" w:cs="Lucida Sans Unicode"/>
          <w:b/>
          <w:bCs/>
          <w:color w:val="548DD4" w:themeColor="text2" w:themeTint="99"/>
        </w:rPr>
        <w:t>-</w:t>
      </w:r>
      <w:r w:rsidRPr="009A7972">
        <w:rPr>
          <w:rFonts w:ascii="David" w:hAnsi="David" w:cs="David"/>
          <w:sz w:val="24"/>
          <w:szCs w:val="24"/>
        </w:rPr>
        <w:t xml:space="preserve"> </w:t>
      </w:r>
      <w:r w:rsidRPr="009A7972">
        <w:rPr>
          <w:rFonts w:ascii="David" w:hAnsi="David" w:cs="David" w:hint="cs"/>
          <w:sz w:val="24"/>
          <w:szCs w:val="24"/>
          <w:rtl/>
        </w:rPr>
        <w:t xml:space="preserve"> </w:t>
      </w:r>
      <w:r w:rsidRPr="00CF763E">
        <w:rPr>
          <w:rFonts w:ascii="David" w:hAnsi="David" w:cs="David" w:hint="cs"/>
          <w:sz w:val="24"/>
          <w:szCs w:val="24"/>
          <w:rtl/>
        </w:rPr>
        <w:t xml:space="preserve">האחרונים דקדקו יותר להעמיד הלכה על בוריה מאשר הראשונים, כיוון שהראשונים העבירו כל אחד מה ששמע מרבותיו לעומת האחרונים שלמדו מכל מיני מקורות (רבנים שונים, דעות שונות וכו'). </w:t>
      </w:r>
    </w:p>
    <w:p w:rsidR="00C56C75" w:rsidRPr="00CF763E" w:rsidRDefault="00C56C75" w:rsidP="00CF763E">
      <w:pPr>
        <w:spacing w:line="360" w:lineRule="auto"/>
        <w:jc w:val="both"/>
        <w:rPr>
          <w:rFonts w:ascii="David" w:hAnsi="David" w:cs="David"/>
          <w:sz w:val="24"/>
          <w:szCs w:val="24"/>
          <w:rtl/>
        </w:rPr>
      </w:pPr>
      <w:r w:rsidRPr="00CF763E">
        <w:rPr>
          <w:rFonts w:ascii="Lucida Sans Unicode" w:eastAsia="Times New Roman" w:hAnsi="Lucida Sans Unicode" w:cs="Lucida Sans Unicode" w:hint="cs"/>
          <w:b/>
          <w:bCs/>
          <w:color w:val="548DD4" w:themeColor="text2" w:themeTint="99"/>
          <w:u w:val="thick"/>
          <w:rtl/>
        </w:rPr>
        <w:t>שו"ת מהרי"ק, סימן פ"ד (הסברו על דברי התוספות)</w:t>
      </w:r>
      <w:r w:rsidRPr="00CF763E">
        <w:rPr>
          <w:rFonts w:ascii="David" w:hAnsi="David" w:cs="David" w:hint="cs"/>
          <w:sz w:val="24"/>
          <w:szCs w:val="24"/>
          <w:rtl/>
        </w:rPr>
        <w:t xml:space="preserve"> </w:t>
      </w:r>
      <w:r w:rsidRPr="00CF763E">
        <w:rPr>
          <w:rFonts w:ascii="David" w:hAnsi="David" w:cs="David"/>
          <w:b/>
          <w:bCs/>
          <w:sz w:val="24"/>
          <w:szCs w:val="24"/>
          <w:rtl/>
        </w:rPr>
        <w:t>–</w:t>
      </w:r>
      <w:r w:rsidRPr="00CF763E">
        <w:rPr>
          <w:rFonts w:ascii="David" w:hAnsi="David" w:cs="David" w:hint="cs"/>
          <w:b/>
          <w:bCs/>
          <w:sz w:val="24"/>
          <w:szCs w:val="24"/>
          <w:rtl/>
        </w:rPr>
        <w:t xml:space="preserve"> </w:t>
      </w:r>
      <w:r w:rsidRPr="00CF763E">
        <w:rPr>
          <w:rFonts w:ascii="David" w:hAnsi="David" w:cs="David" w:hint="cs"/>
          <w:sz w:val="24"/>
          <w:szCs w:val="24"/>
          <w:rtl/>
        </w:rPr>
        <w:t>עד הדור שחל בו מהפך (תקופת רבא) לא היו התלמידי</w:t>
      </w:r>
      <w:r w:rsidRPr="00CF763E">
        <w:rPr>
          <w:rFonts w:ascii="David" w:hAnsi="David" w:cs="David" w:hint="eastAsia"/>
          <w:sz w:val="24"/>
          <w:szCs w:val="24"/>
          <w:rtl/>
        </w:rPr>
        <w:t>ם</w:t>
      </w:r>
      <w:r w:rsidRPr="00CF763E">
        <w:rPr>
          <w:rFonts w:ascii="David" w:hAnsi="David" w:cs="David" w:hint="cs"/>
          <w:sz w:val="24"/>
          <w:szCs w:val="24"/>
          <w:rtl/>
        </w:rPr>
        <w:t xml:space="preserve"> לומדים אלא ע"פ מה שלימדו אותם רבותיהם </w:t>
      </w:r>
      <w:r w:rsidRPr="00CF763E">
        <w:rPr>
          <w:rFonts w:ascii="David" w:hAnsi="David" w:cs="David"/>
          <w:sz w:val="24"/>
          <w:szCs w:val="24"/>
          <w:rtl/>
        </w:rPr>
        <w:t>–</w:t>
      </w:r>
      <w:r w:rsidRPr="00CF763E">
        <w:rPr>
          <w:rFonts w:ascii="David" w:hAnsi="David" w:cs="David" w:hint="cs"/>
          <w:sz w:val="24"/>
          <w:szCs w:val="24"/>
          <w:rtl/>
        </w:rPr>
        <w:t xml:space="preserve"> שינון של מה שנלמד מרבותיו ולכן תמיד עדיף ללכת למקור (לרב ולא לתלמיד), לעומת זאת </w:t>
      </w:r>
      <w:r w:rsidRPr="00CF763E">
        <w:rPr>
          <w:rFonts w:ascii="David" w:hAnsi="David" w:cs="David"/>
          <w:sz w:val="24"/>
          <w:szCs w:val="24"/>
          <w:rtl/>
        </w:rPr>
        <w:t>–</w:t>
      </w:r>
      <w:r w:rsidRPr="00CF763E">
        <w:rPr>
          <w:rFonts w:ascii="David" w:hAnsi="David" w:cs="David" w:hint="cs"/>
          <w:sz w:val="24"/>
          <w:szCs w:val="24"/>
          <w:rtl/>
        </w:rPr>
        <w:t xml:space="preserve"> לאחר תקופה זו לא כל אחד שמע</w:t>
      </w:r>
      <w:r w:rsidR="009A7972">
        <w:rPr>
          <w:rFonts w:ascii="David" w:hAnsi="David" w:cs="David" w:hint="cs"/>
          <w:sz w:val="24"/>
          <w:szCs w:val="24"/>
          <w:rtl/>
        </w:rPr>
        <w:t xml:space="preserve"> ושינן את מה שהוא אמר אלא למדו מקורות שונים, דעות שונות וכו'.</w:t>
      </w:r>
      <w:r w:rsidRPr="00CF763E">
        <w:rPr>
          <w:rFonts w:ascii="David" w:hAnsi="David" w:cs="David" w:hint="cs"/>
          <w:sz w:val="24"/>
          <w:szCs w:val="24"/>
          <w:rtl/>
        </w:rPr>
        <w:t xml:space="preserve"> וכך </w:t>
      </w:r>
      <w:r w:rsidRPr="009A7972">
        <w:rPr>
          <w:rFonts w:ascii="David" w:hAnsi="David" w:cs="David" w:hint="cs"/>
          <w:b/>
          <w:bCs/>
          <w:sz w:val="24"/>
          <w:szCs w:val="24"/>
          <w:rtl/>
        </w:rPr>
        <w:t>למדו את ההלכה בצורה מדוקדקת יותר</w:t>
      </w:r>
      <w:r w:rsidRPr="00CF763E">
        <w:rPr>
          <w:rFonts w:ascii="David" w:hAnsi="David" w:cs="David" w:hint="cs"/>
          <w:sz w:val="24"/>
          <w:szCs w:val="24"/>
          <w:rtl/>
        </w:rPr>
        <w:t xml:space="preserve">, הוא לא </w:t>
      </w:r>
      <w:r w:rsidR="009A7972" w:rsidRPr="00CF763E">
        <w:rPr>
          <w:rFonts w:ascii="David" w:hAnsi="David" w:cs="David" w:hint="cs"/>
          <w:sz w:val="24"/>
          <w:szCs w:val="24"/>
          <w:rtl/>
        </w:rPr>
        <w:t>מסתמך</w:t>
      </w:r>
      <w:r w:rsidRPr="00CF763E">
        <w:rPr>
          <w:rFonts w:ascii="David" w:hAnsi="David" w:cs="David" w:hint="cs"/>
          <w:sz w:val="24"/>
          <w:szCs w:val="24"/>
          <w:rtl/>
        </w:rPr>
        <w:t xml:space="preserve"> על מה ששמע מרבו הספציפי אלא על דעות של כל מיני רבנים. ולכן, </w:t>
      </w:r>
      <w:r w:rsidRPr="009A7972">
        <w:rPr>
          <w:rFonts w:ascii="David" w:hAnsi="David" w:cs="David" w:hint="cs"/>
          <w:b/>
          <w:bCs/>
          <w:sz w:val="24"/>
          <w:szCs w:val="24"/>
          <w:rtl/>
        </w:rPr>
        <w:t xml:space="preserve">כלל ההלכה מאוחרת יותר </w:t>
      </w:r>
      <w:r w:rsidRPr="009A7972">
        <w:rPr>
          <w:rFonts w:ascii="David" w:hAnsi="David" w:cs="David"/>
          <w:b/>
          <w:bCs/>
          <w:sz w:val="24"/>
          <w:szCs w:val="24"/>
          <w:rtl/>
        </w:rPr>
        <w:t>–</w:t>
      </w:r>
      <w:r w:rsidRPr="009A7972">
        <w:rPr>
          <w:rFonts w:ascii="David" w:hAnsi="David" w:cs="David" w:hint="cs"/>
          <w:b/>
          <w:bCs/>
          <w:sz w:val="24"/>
          <w:szCs w:val="24"/>
          <w:rtl/>
        </w:rPr>
        <w:t xml:space="preserve"> היא מדוקדקת יותר, ולכן יש לתת עדיפות לאחרונים</w:t>
      </w:r>
      <w:r w:rsidRPr="00CF763E">
        <w:rPr>
          <w:rFonts w:ascii="David" w:hAnsi="David" w:cs="David" w:hint="cs"/>
          <w:sz w:val="24"/>
          <w:szCs w:val="24"/>
          <w:rtl/>
        </w:rPr>
        <w:t xml:space="preserve"> (לאחר תקופת רבא). </w:t>
      </w:r>
    </w:p>
    <w:p w:rsidR="00C56C75" w:rsidRPr="009A7972" w:rsidRDefault="00C56C75" w:rsidP="009A7972">
      <w:pPr>
        <w:spacing w:line="360" w:lineRule="auto"/>
        <w:jc w:val="both"/>
        <w:rPr>
          <w:rFonts w:ascii="David" w:hAnsi="David" w:cs="David"/>
          <w:sz w:val="24"/>
          <w:szCs w:val="24"/>
          <w:rtl/>
        </w:rPr>
      </w:pPr>
      <w:r w:rsidRPr="009A7972">
        <w:rPr>
          <w:rFonts w:ascii="Lucida Sans Unicode" w:eastAsia="Times New Roman" w:hAnsi="Lucida Sans Unicode" w:cs="Lucida Sans Unicode" w:hint="cs"/>
          <w:b/>
          <w:bCs/>
          <w:color w:val="548DD4" w:themeColor="text2" w:themeTint="99"/>
          <w:u w:val="thick"/>
          <w:rtl/>
        </w:rPr>
        <w:t>ש</w:t>
      </w:r>
      <w:r w:rsidR="009A7972">
        <w:rPr>
          <w:rFonts w:ascii="Lucida Sans Unicode" w:eastAsia="Times New Roman" w:hAnsi="Lucida Sans Unicode" w:cs="Lucida Sans Unicode" w:hint="cs"/>
          <w:b/>
          <w:bCs/>
          <w:color w:val="548DD4" w:themeColor="text2" w:themeTint="99"/>
          <w:u w:val="thick"/>
          <w:rtl/>
        </w:rPr>
        <w:t>ו"ת הרי"ד, סב'</w:t>
      </w:r>
      <w:r w:rsidRPr="009A7972">
        <w:rPr>
          <w:rFonts w:ascii="David" w:hAnsi="David" w:cs="David" w:hint="cs"/>
          <w:b/>
          <w:bCs/>
          <w:sz w:val="24"/>
          <w:szCs w:val="24"/>
          <w:rtl/>
        </w:rPr>
        <w:t xml:space="preserve"> </w:t>
      </w:r>
      <w:r w:rsidRPr="009A7972">
        <w:rPr>
          <w:rFonts w:ascii="David" w:hAnsi="David" w:cs="David"/>
          <w:b/>
          <w:bCs/>
          <w:sz w:val="24"/>
          <w:szCs w:val="24"/>
          <w:rtl/>
        </w:rPr>
        <w:t>–</w:t>
      </w:r>
      <w:r w:rsidRPr="009A7972">
        <w:rPr>
          <w:rFonts w:ascii="David" w:hAnsi="David" w:cs="David" w:hint="cs"/>
          <w:b/>
          <w:bCs/>
          <w:sz w:val="24"/>
          <w:szCs w:val="24"/>
          <w:rtl/>
        </w:rPr>
        <w:t xml:space="preserve"> </w:t>
      </w:r>
      <w:r w:rsidRPr="009A7972">
        <w:rPr>
          <w:rFonts w:ascii="David" w:hAnsi="David" w:cs="David" w:hint="cs"/>
          <w:sz w:val="24"/>
          <w:szCs w:val="24"/>
          <w:rtl/>
        </w:rPr>
        <w:t xml:space="preserve">גם פה יש התלבטות לגבי השאלה הזו, הוא מסביר את </w:t>
      </w:r>
      <w:r w:rsidR="009A7972" w:rsidRPr="009A7972">
        <w:rPr>
          <w:rFonts w:ascii="David" w:hAnsi="David" w:cs="David" w:hint="cs"/>
          <w:sz w:val="24"/>
          <w:szCs w:val="24"/>
          <w:rtl/>
        </w:rPr>
        <w:t>הסוגיה</w:t>
      </w:r>
      <w:r w:rsidRPr="009A7972">
        <w:rPr>
          <w:rFonts w:ascii="David" w:hAnsi="David" w:cs="David" w:hint="cs"/>
          <w:sz w:val="24"/>
          <w:szCs w:val="24"/>
          <w:rtl/>
        </w:rPr>
        <w:t xml:space="preserve"> : תמיד קיימת תפיסת "</w:t>
      </w:r>
      <w:r w:rsidRPr="009A7972">
        <w:rPr>
          <w:rFonts w:ascii="David" w:hAnsi="David" w:cs="David" w:hint="cs"/>
          <w:b/>
          <w:bCs/>
          <w:sz w:val="24"/>
          <w:szCs w:val="24"/>
          <w:rtl/>
        </w:rPr>
        <w:t>ירידת הדורות</w:t>
      </w:r>
      <w:r w:rsidRPr="009A7972">
        <w:rPr>
          <w:rFonts w:ascii="David" w:hAnsi="David" w:cs="David" w:hint="cs"/>
          <w:sz w:val="24"/>
          <w:szCs w:val="24"/>
          <w:rtl/>
        </w:rPr>
        <w:t xml:space="preserve">" </w:t>
      </w:r>
      <w:r w:rsidRPr="009A7972">
        <w:rPr>
          <w:rFonts w:ascii="David" w:hAnsi="David" w:cs="David"/>
          <w:sz w:val="24"/>
          <w:szCs w:val="24"/>
          <w:rtl/>
        </w:rPr>
        <w:t>–</w:t>
      </w:r>
      <w:r w:rsidRPr="009A7972">
        <w:rPr>
          <w:rFonts w:ascii="David" w:hAnsi="David" w:cs="David" w:hint="cs"/>
          <w:sz w:val="24"/>
          <w:szCs w:val="24"/>
          <w:rtl/>
        </w:rPr>
        <w:t xml:space="preserve"> הדור הקודם היה חכם יותר, טוב יותר, בייחוד לאור התפיסה של חשיבותה של המסורת. מצד שני, אנו אומרים שמדור מסוים ואילך </w:t>
      </w:r>
      <w:r w:rsidRPr="009A7972">
        <w:rPr>
          <w:rFonts w:ascii="David" w:hAnsi="David" w:cs="David"/>
          <w:sz w:val="24"/>
          <w:szCs w:val="24"/>
          <w:rtl/>
        </w:rPr>
        <w:t>–</w:t>
      </w:r>
      <w:r w:rsidRPr="009A7972">
        <w:rPr>
          <w:rFonts w:ascii="David" w:hAnsi="David" w:cs="David" w:hint="cs"/>
          <w:sz w:val="24"/>
          <w:szCs w:val="24"/>
          <w:rtl/>
        </w:rPr>
        <w:t xml:space="preserve"> מעדיפים את הפוסק המאוחר יותר, </w:t>
      </w:r>
      <w:r w:rsidRPr="009A7972">
        <w:rPr>
          <w:rFonts w:ascii="David" w:hAnsi="David" w:cs="David" w:hint="cs"/>
          <w:b/>
          <w:bCs/>
          <w:sz w:val="24"/>
          <w:szCs w:val="24"/>
          <w:rtl/>
        </w:rPr>
        <w:t xml:space="preserve">איך מיישבים סוגיה זו </w:t>
      </w:r>
      <w:r w:rsidRPr="009A7972">
        <w:rPr>
          <w:rFonts w:ascii="David" w:hAnsi="David" w:cs="David" w:hint="cs"/>
          <w:sz w:val="24"/>
          <w:szCs w:val="24"/>
          <w:rtl/>
        </w:rPr>
        <w:t>? "תחלת כל דבר שאני משיב לאדני על מה שכתבתה אלי שלא אחלוק על הרב הגדול רבינו יצחק זצ"ל..." הרי"ד טוען שלא הייתה בכוונתו לחלוק על רבינו יצחק (הרי</w:t>
      </w:r>
      <w:r w:rsidR="009A7972">
        <w:rPr>
          <w:rFonts w:ascii="David" w:hAnsi="David" w:cs="David" w:hint="cs"/>
          <w:sz w:val="24"/>
          <w:szCs w:val="24"/>
          <w:rtl/>
        </w:rPr>
        <w:t>"</w:t>
      </w:r>
      <w:r w:rsidRPr="009A7972">
        <w:rPr>
          <w:rFonts w:ascii="David" w:hAnsi="David" w:cs="David" w:hint="cs"/>
          <w:sz w:val="24"/>
          <w:szCs w:val="24"/>
          <w:rtl/>
        </w:rPr>
        <w:t xml:space="preserve">ף) </w:t>
      </w:r>
      <w:r w:rsidRPr="009A7972">
        <w:rPr>
          <w:rFonts w:ascii="David" w:hAnsi="David" w:cs="David"/>
          <w:sz w:val="24"/>
          <w:szCs w:val="24"/>
          <w:rtl/>
        </w:rPr>
        <w:t>–</w:t>
      </w:r>
      <w:r w:rsidRPr="009A7972">
        <w:rPr>
          <w:rFonts w:ascii="David" w:hAnsi="David" w:cs="David" w:hint="cs"/>
          <w:sz w:val="24"/>
          <w:szCs w:val="24"/>
          <w:rtl/>
        </w:rPr>
        <w:t xml:space="preserve"> אחרי שאני קטן יותר לעומתו, הוא חכם ממני וכו', אך </w:t>
      </w:r>
      <w:r w:rsidRPr="009A7972">
        <w:rPr>
          <w:rFonts w:ascii="David" w:hAnsi="David" w:cs="David"/>
          <w:sz w:val="24"/>
          <w:szCs w:val="24"/>
          <w:rtl/>
        </w:rPr>
        <w:t>–</w:t>
      </w:r>
      <w:r w:rsidRPr="009A7972">
        <w:rPr>
          <w:rFonts w:ascii="David" w:hAnsi="David" w:cs="David" w:hint="cs"/>
          <w:sz w:val="24"/>
          <w:szCs w:val="24"/>
          <w:rtl/>
        </w:rPr>
        <w:t xml:space="preserve"> הוא טוען שהוא חולק על כל אחד, ואפילו על יהושע, וה' הוא העד </w:t>
      </w:r>
      <w:r w:rsidRPr="009A7972">
        <w:rPr>
          <w:rFonts w:ascii="David" w:hAnsi="David" w:cs="David"/>
          <w:sz w:val="24"/>
          <w:szCs w:val="24"/>
          <w:rtl/>
        </w:rPr>
        <w:t>–</w:t>
      </w:r>
      <w:r w:rsidRPr="009A7972">
        <w:rPr>
          <w:rFonts w:ascii="David" w:hAnsi="David" w:cs="David" w:hint="cs"/>
          <w:sz w:val="24"/>
          <w:szCs w:val="24"/>
          <w:rtl/>
        </w:rPr>
        <w:t xml:space="preserve"> גם במקום שהוא חושב שהוא צודק והחכמים צודקים, זה לא נשעה מתוך יוהרה או גאווה </w:t>
      </w:r>
      <w:r w:rsidRPr="009A7972">
        <w:rPr>
          <w:rFonts w:ascii="David" w:hAnsi="David" w:cs="David"/>
          <w:sz w:val="24"/>
          <w:szCs w:val="24"/>
          <w:rtl/>
        </w:rPr>
        <w:t>–</w:t>
      </w:r>
      <w:r w:rsidRPr="009A7972">
        <w:rPr>
          <w:rFonts w:ascii="David" w:hAnsi="David" w:cs="David" w:hint="cs"/>
          <w:sz w:val="24"/>
          <w:szCs w:val="24"/>
          <w:rtl/>
        </w:rPr>
        <w:t xml:space="preserve"> אך יש מחלוקת מפני שזה הדבר שהוא הבין וכו'. </w:t>
      </w:r>
      <w:r w:rsidRPr="009A7972">
        <w:rPr>
          <w:rFonts w:ascii="David" w:hAnsi="David" w:cs="David" w:hint="cs"/>
          <w:b/>
          <w:bCs/>
          <w:sz w:val="24"/>
          <w:szCs w:val="24"/>
          <w:u w:val="single"/>
          <w:rtl/>
        </w:rPr>
        <w:t>משל הננס לגבי הענק</w:t>
      </w:r>
      <w:r w:rsidRPr="009A7972">
        <w:rPr>
          <w:rFonts w:ascii="David" w:hAnsi="David" w:cs="David" w:hint="cs"/>
          <w:sz w:val="24"/>
          <w:szCs w:val="24"/>
          <w:rtl/>
        </w:rPr>
        <w:t xml:space="preserve"> : כמובן שהענק רואה יותר מן הננס, אבל אם נניח את </w:t>
      </w:r>
      <w:r w:rsidRPr="009A7972">
        <w:rPr>
          <w:rFonts w:ascii="David" w:hAnsi="David" w:cs="David" w:hint="cs"/>
          <w:b/>
          <w:bCs/>
          <w:sz w:val="24"/>
          <w:szCs w:val="24"/>
          <w:rtl/>
        </w:rPr>
        <w:t xml:space="preserve">הננס על גבו של הענק </w:t>
      </w:r>
      <w:r w:rsidRPr="009A7972">
        <w:rPr>
          <w:rFonts w:ascii="David" w:hAnsi="David" w:cs="David"/>
          <w:b/>
          <w:bCs/>
          <w:sz w:val="24"/>
          <w:szCs w:val="24"/>
          <w:rtl/>
        </w:rPr>
        <w:t>–</w:t>
      </w:r>
      <w:r w:rsidRPr="009A7972">
        <w:rPr>
          <w:rFonts w:ascii="David" w:hAnsi="David" w:cs="David" w:hint="cs"/>
          <w:b/>
          <w:bCs/>
          <w:sz w:val="24"/>
          <w:szCs w:val="24"/>
          <w:rtl/>
        </w:rPr>
        <w:t xml:space="preserve"> הוא יהיה גבוהה יותר</w:t>
      </w:r>
      <w:r w:rsidRPr="009A7972">
        <w:rPr>
          <w:rFonts w:ascii="David" w:hAnsi="David" w:cs="David" w:hint="cs"/>
          <w:sz w:val="24"/>
          <w:szCs w:val="24"/>
          <w:rtl/>
        </w:rPr>
        <w:t xml:space="preserve"> ויוכל לראות יותר, ניתן להמשיל זאת למקרה הנ"ל </w:t>
      </w:r>
      <w:r w:rsidRPr="009A7972">
        <w:rPr>
          <w:rFonts w:ascii="David" w:hAnsi="David" w:cs="David"/>
          <w:sz w:val="24"/>
          <w:szCs w:val="24"/>
          <w:rtl/>
        </w:rPr>
        <w:t>–</w:t>
      </w:r>
      <w:r w:rsidRPr="009A7972">
        <w:rPr>
          <w:rFonts w:ascii="David" w:hAnsi="David" w:cs="David" w:hint="cs"/>
          <w:sz w:val="24"/>
          <w:szCs w:val="24"/>
          <w:rtl/>
        </w:rPr>
        <w:t xml:space="preserve"> אנחנו לא גדולים מהקודמים לנו, אבל </w:t>
      </w:r>
      <w:r w:rsidRPr="009A7972">
        <w:rPr>
          <w:rFonts w:ascii="David" w:hAnsi="David" w:cs="David" w:hint="cs"/>
          <w:b/>
          <w:bCs/>
          <w:sz w:val="24"/>
          <w:szCs w:val="24"/>
          <w:rtl/>
        </w:rPr>
        <w:t xml:space="preserve">מאחר שקיימת כל החכמה שלהם </w:t>
      </w:r>
      <w:r w:rsidRPr="009A7972">
        <w:rPr>
          <w:rFonts w:ascii="David" w:hAnsi="David" w:cs="David"/>
          <w:b/>
          <w:bCs/>
          <w:sz w:val="24"/>
          <w:szCs w:val="24"/>
          <w:rtl/>
        </w:rPr>
        <w:t>–</w:t>
      </w:r>
      <w:r w:rsidRPr="009A7972">
        <w:rPr>
          <w:rFonts w:ascii="David" w:hAnsi="David" w:cs="David" w:hint="cs"/>
          <w:b/>
          <w:bCs/>
          <w:sz w:val="24"/>
          <w:szCs w:val="24"/>
          <w:rtl/>
        </w:rPr>
        <w:t xml:space="preserve"> ניתן להוסיף את המעט של הדור שלנו, החכמה הכוללת את חכמתם של הדורות הקודמים הולכת ומתרבה מדור לדור </w:t>
      </w:r>
      <w:r w:rsidRPr="009A7972">
        <w:rPr>
          <w:rFonts w:ascii="David" w:hAnsi="David" w:cs="David" w:hint="cs"/>
          <w:sz w:val="24"/>
          <w:szCs w:val="24"/>
          <w:rtl/>
        </w:rPr>
        <w:t>(כל דור מוסיף ומוסיף), יש צורך הכרחי לאפשר לקטן יותר להכריע</w:t>
      </w:r>
      <w:r w:rsidR="00934FEB">
        <w:rPr>
          <w:rFonts w:ascii="David" w:hAnsi="David" w:cs="David" w:hint="cs"/>
          <w:sz w:val="24"/>
          <w:szCs w:val="24"/>
          <w:rtl/>
        </w:rPr>
        <w:t>,</w:t>
      </w:r>
      <w:r w:rsidRPr="009A7972">
        <w:rPr>
          <w:rFonts w:ascii="David" w:hAnsi="David" w:cs="David" w:hint="cs"/>
          <w:sz w:val="24"/>
          <w:szCs w:val="24"/>
          <w:rtl/>
        </w:rPr>
        <w:t xml:space="preserve"> כיצד הוא יוכל להכריע במקרה מסוים ? אם ההנחה היא שהדורות הולכים ומתמעטים, אנו משתקים את יכולתו של הפוסק המאוחר להכריע במקום שיש מחלוקת במקומות שבהם אין הכרעה בדורות הקודמים לו (התוספת של המאוחר אולי יותר קטנה, אך היא מצטברת לחכמה גדולה יותר). </w:t>
      </w:r>
    </w:p>
    <w:p w:rsidR="00C56C75" w:rsidRPr="009A7972" w:rsidRDefault="00D80D66" w:rsidP="009A7972">
      <w:pPr>
        <w:spacing w:line="360" w:lineRule="auto"/>
        <w:jc w:val="both"/>
        <w:rPr>
          <w:rFonts w:ascii="David" w:hAnsi="David" w:cs="David"/>
          <w:b/>
          <w:bCs/>
          <w:sz w:val="26"/>
          <w:szCs w:val="26"/>
          <w:u w:val="single"/>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08416" behindDoc="1" locked="0" layoutInCell="1" allowOverlap="1" wp14:anchorId="27C4B74A" wp14:editId="40B848BB">
                <wp:simplePos x="0" y="0"/>
                <wp:positionH relativeFrom="column">
                  <wp:posOffset>-28575</wp:posOffset>
                </wp:positionH>
                <wp:positionV relativeFrom="paragraph">
                  <wp:posOffset>354965</wp:posOffset>
                </wp:positionV>
                <wp:extent cx="5836920" cy="318135"/>
                <wp:effectExtent l="0" t="0" r="11430" b="24765"/>
                <wp:wrapNone/>
                <wp:docPr id="30" name="מלבן 30"/>
                <wp:cNvGraphicFramePr/>
                <a:graphic xmlns:a="http://schemas.openxmlformats.org/drawingml/2006/main">
                  <a:graphicData uri="http://schemas.microsoft.com/office/word/2010/wordprocessingShape">
                    <wps:wsp>
                      <wps:cNvSpPr/>
                      <wps:spPr>
                        <a:xfrm>
                          <a:off x="0" y="0"/>
                          <a:ext cx="5836920" cy="31813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29D2" id="מלבן 30" o:spid="_x0000_s1026" style="position:absolute;left:0;text-align:left;margin-left:-2.25pt;margin-top:27.95pt;width:459.6pt;height:25.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" fillcolor="white [3201]" strokecolor="#4f81bd [3204]" strokeweight="2pt"/>
            </w:pict>
          </mc:Fallback>
        </mc:AlternateContent>
      </w:r>
      <w:r w:rsidR="00C56C75" w:rsidRPr="009A7972">
        <w:rPr>
          <w:rFonts w:ascii="David" w:hAnsi="David" w:cs="David" w:hint="cs"/>
          <w:b/>
          <w:bCs/>
          <w:sz w:val="26"/>
          <w:szCs w:val="26"/>
          <w:u w:val="single"/>
          <w:rtl/>
        </w:rPr>
        <w:t>מאחר שאנו טוענים שהולכים לפי דעת המאוחר</w:t>
      </w:r>
      <w:r w:rsidR="009A7972" w:rsidRPr="009A7972">
        <w:rPr>
          <w:rFonts w:ascii="David" w:hAnsi="David" w:cs="David" w:hint="cs"/>
          <w:b/>
          <w:bCs/>
          <w:sz w:val="26"/>
          <w:szCs w:val="26"/>
          <w:u w:val="single"/>
          <w:rtl/>
        </w:rPr>
        <w:t xml:space="preserve"> </w:t>
      </w:r>
      <w:r w:rsidR="009A7972" w:rsidRPr="009A7972">
        <w:rPr>
          <w:rFonts w:ascii="David" w:hAnsi="David" w:cs="David"/>
          <w:b/>
          <w:bCs/>
          <w:sz w:val="26"/>
          <w:szCs w:val="26"/>
          <w:u w:val="single"/>
          <w:rtl/>
        </w:rPr>
        <w:t>–</w:t>
      </w:r>
      <w:r w:rsidR="009A7972" w:rsidRPr="009A7972">
        <w:rPr>
          <w:rFonts w:ascii="David" w:hAnsi="David" w:cs="David" w:hint="cs"/>
          <w:b/>
          <w:bCs/>
          <w:sz w:val="26"/>
          <w:szCs w:val="26"/>
          <w:u w:val="single"/>
          <w:rtl/>
        </w:rPr>
        <w:t xml:space="preserve"> הלכה כבתראי</w:t>
      </w:r>
      <w:r w:rsidR="00C56C75" w:rsidRPr="009A7972">
        <w:rPr>
          <w:rFonts w:ascii="David" w:hAnsi="David" w:cs="David" w:hint="cs"/>
          <w:b/>
          <w:bCs/>
          <w:sz w:val="26"/>
          <w:szCs w:val="26"/>
          <w:u w:val="single"/>
          <w:rtl/>
        </w:rPr>
        <w:t>, ישנם תנאים מסוימים לדבר :</w:t>
      </w:r>
    </w:p>
    <w:p w:rsidR="00C56C75" w:rsidRDefault="00C56C75" w:rsidP="00D80D66">
      <w:pPr>
        <w:pStyle w:val="a7"/>
        <w:numPr>
          <w:ilvl w:val="0"/>
          <w:numId w:val="1"/>
        </w:numPr>
        <w:spacing w:line="360" w:lineRule="auto"/>
        <w:ind w:left="20"/>
        <w:jc w:val="both"/>
        <w:rPr>
          <w:rFonts w:ascii="David" w:hAnsi="David" w:cs="David"/>
          <w:b/>
          <w:bCs/>
          <w:sz w:val="24"/>
          <w:szCs w:val="24"/>
        </w:rPr>
      </w:pPr>
      <w:r w:rsidRPr="009A7972">
        <w:rPr>
          <w:rFonts w:ascii="Lucida Sans Unicode" w:eastAsia="Times New Roman" w:hAnsi="Lucida Sans Unicode" w:cs="Lucida Sans Unicode" w:hint="cs"/>
          <w:b/>
          <w:bCs/>
          <w:color w:val="548DD4" w:themeColor="text2" w:themeTint="99"/>
          <w:u w:val="thick"/>
          <w:rtl/>
        </w:rPr>
        <w:t>הרא"ש</w:t>
      </w:r>
      <w:r w:rsidR="00D80D66">
        <w:rPr>
          <w:rFonts w:ascii="David" w:hAnsi="David" w:cs="David" w:hint="cs"/>
          <w:b/>
          <w:bCs/>
          <w:sz w:val="24"/>
          <w:szCs w:val="24"/>
          <w:rtl/>
        </w:rPr>
        <w:t xml:space="preserve"> </w:t>
      </w:r>
      <w:r w:rsidRPr="009A7972">
        <w:rPr>
          <w:rFonts w:ascii="Lucida Sans Unicode" w:eastAsia="Times New Roman" w:hAnsi="Lucida Sans Unicode" w:cs="Lucida Sans Unicode" w:hint="cs"/>
          <w:color w:val="0F243E" w:themeColor="text2" w:themeShade="80"/>
          <w:rtl/>
        </w:rPr>
        <w:t>"אנו תופסים את דברי האחרונים עיקר כיוון שידעו סברת הראשוני, וסברתם והכריעו..."</w:t>
      </w:r>
      <w:r w:rsidRPr="00AA39E9">
        <w:rPr>
          <w:rFonts w:ascii="David" w:hAnsi="David" w:cs="David" w:hint="cs"/>
          <w:sz w:val="24"/>
          <w:szCs w:val="24"/>
          <w:rtl/>
        </w:rPr>
        <w:t xml:space="preserve"> </w:t>
      </w:r>
      <w:r w:rsidR="009A7972">
        <w:rPr>
          <w:rFonts w:ascii="David" w:hAnsi="David" w:cs="David" w:hint="cs"/>
          <w:sz w:val="24"/>
          <w:szCs w:val="24"/>
          <w:rtl/>
        </w:rPr>
        <w:t xml:space="preserve"> </w:t>
      </w:r>
      <w:r w:rsidRPr="00AA39E9">
        <w:rPr>
          <w:rFonts w:ascii="David" w:hAnsi="David" w:cs="David" w:hint="cs"/>
          <w:sz w:val="24"/>
          <w:szCs w:val="24"/>
          <w:rtl/>
        </w:rPr>
        <w:t xml:space="preserve">על הפוסק המאוחר להכיר את דברי מי שקדם לו, אבל </w:t>
      </w:r>
      <w:r w:rsidRPr="009A7972">
        <w:rPr>
          <w:rFonts w:ascii="David" w:hAnsi="David" w:cs="David" w:hint="cs"/>
          <w:b/>
          <w:bCs/>
          <w:sz w:val="24"/>
          <w:szCs w:val="24"/>
          <w:rtl/>
        </w:rPr>
        <w:t xml:space="preserve">במקום שיש בו מחלוקת ואין הפוסק המאוחר ידע את דברי מי שקדם לו </w:t>
      </w:r>
      <w:r w:rsidRPr="009A7972">
        <w:rPr>
          <w:rFonts w:ascii="David" w:hAnsi="David" w:cs="David"/>
          <w:b/>
          <w:bCs/>
          <w:sz w:val="24"/>
          <w:szCs w:val="24"/>
          <w:rtl/>
        </w:rPr>
        <w:t>–</w:t>
      </w:r>
      <w:r w:rsidRPr="009A7972">
        <w:rPr>
          <w:rFonts w:ascii="David" w:hAnsi="David" w:cs="David" w:hint="cs"/>
          <w:b/>
          <w:bCs/>
          <w:sz w:val="24"/>
          <w:szCs w:val="24"/>
          <w:rtl/>
        </w:rPr>
        <w:t xml:space="preserve"> הולכים לפי הפוסק המוקדם</w:t>
      </w:r>
      <w:r w:rsidRPr="00AA39E9">
        <w:rPr>
          <w:rFonts w:ascii="David" w:hAnsi="David" w:cs="David" w:hint="cs"/>
          <w:sz w:val="24"/>
          <w:szCs w:val="24"/>
          <w:rtl/>
        </w:rPr>
        <w:t xml:space="preserve"> (מפני שאין חוכמה מצטברת), זה מותנה בהיכרות הפוסק המאוחר עם דברי הפוסק הקודם.</w:t>
      </w:r>
      <w:r>
        <w:rPr>
          <w:rFonts w:ascii="David" w:hAnsi="David" w:cs="David" w:hint="cs"/>
          <w:b/>
          <w:bCs/>
          <w:sz w:val="24"/>
          <w:szCs w:val="24"/>
          <w:rtl/>
        </w:rPr>
        <w:t xml:space="preserve"> </w:t>
      </w:r>
    </w:p>
    <w:p w:rsidR="00C56C75" w:rsidRPr="00005E23" w:rsidRDefault="00C56C75" w:rsidP="00D80D66">
      <w:pPr>
        <w:pStyle w:val="a7"/>
        <w:numPr>
          <w:ilvl w:val="0"/>
          <w:numId w:val="1"/>
        </w:numPr>
        <w:spacing w:line="360" w:lineRule="auto"/>
        <w:ind w:left="20"/>
        <w:jc w:val="both"/>
        <w:rPr>
          <w:rFonts w:ascii="David" w:hAnsi="David" w:cs="David"/>
          <w:b/>
          <w:bCs/>
          <w:sz w:val="24"/>
          <w:szCs w:val="24"/>
        </w:rPr>
      </w:pPr>
      <w:r w:rsidRPr="009A7972">
        <w:rPr>
          <w:rFonts w:ascii="Lucida Sans Unicode" w:eastAsia="Times New Roman" w:hAnsi="Lucida Sans Unicode" w:cs="Lucida Sans Unicode" w:hint="cs"/>
          <w:b/>
          <w:bCs/>
          <w:color w:val="548DD4" w:themeColor="text2" w:themeTint="99"/>
          <w:u w:val="thick"/>
          <w:rtl/>
        </w:rPr>
        <w:t>הקדמת הרמב"ם למשנה תורה</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הרמב"ם אמנם לא אומר שיש חובה לפסוק לפי הראשון או לפי האחרון, אלא הוא טוען ש</w:t>
      </w:r>
      <w:r w:rsidRPr="009A7972">
        <w:rPr>
          <w:rFonts w:ascii="David" w:hAnsi="David" w:cs="David" w:hint="cs"/>
          <w:b/>
          <w:bCs/>
          <w:sz w:val="24"/>
          <w:szCs w:val="24"/>
          <w:rtl/>
        </w:rPr>
        <w:t>יש לדון כל מקרה לגופו, יש לבחון את הדעות במקרה הספציפי</w:t>
      </w:r>
      <w:r>
        <w:rPr>
          <w:rFonts w:ascii="David" w:hAnsi="David" w:cs="David" w:hint="cs"/>
          <w:sz w:val="24"/>
          <w:szCs w:val="24"/>
          <w:rtl/>
        </w:rPr>
        <w:t xml:space="preserve">. מבחינה </w:t>
      </w:r>
      <w:r>
        <w:rPr>
          <w:rFonts w:ascii="David" w:hAnsi="David" w:cs="David" w:hint="cs"/>
          <w:sz w:val="24"/>
          <w:szCs w:val="24"/>
          <w:rtl/>
        </w:rPr>
        <w:lastRenderedPageBreak/>
        <w:t xml:space="preserve">מהותית </w:t>
      </w:r>
      <w:r>
        <w:rPr>
          <w:rFonts w:ascii="David" w:hAnsi="David" w:cs="David"/>
          <w:sz w:val="24"/>
          <w:szCs w:val="24"/>
          <w:rtl/>
        </w:rPr>
        <w:t>–</w:t>
      </w:r>
      <w:r>
        <w:rPr>
          <w:rFonts w:ascii="David" w:hAnsi="David" w:cs="David" w:hint="cs"/>
          <w:sz w:val="24"/>
          <w:szCs w:val="24"/>
          <w:rtl/>
        </w:rPr>
        <w:t xml:space="preserve"> זה לא נכון לבחור דעה ספציפית בכל מקרה. גישתו של הרמב"ם טוענת שהגישות הקודמות עלולות לגרום לטעויות (למרות הנוחיות של השיטות הקודמות), ולכן יש לבדוק כל מקרה לגופו. </w:t>
      </w:r>
    </w:p>
    <w:p w:rsidR="00D80D66" w:rsidRPr="00422D14" w:rsidRDefault="00C56C75" w:rsidP="00422D14">
      <w:pPr>
        <w:pStyle w:val="a7"/>
        <w:numPr>
          <w:ilvl w:val="0"/>
          <w:numId w:val="1"/>
        </w:numPr>
        <w:spacing w:line="360" w:lineRule="auto"/>
        <w:ind w:left="20"/>
        <w:jc w:val="both"/>
        <w:rPr>
          <w:rFonts w:ascii="David" w:hAnsi="David" w:cs="David"/>
          <w:b/>
          <w:bCs/>
          <w:sz w:val="24"/>
          <w:szCs w:val="24"/>
        </w:rPr>
      </w:pPr>
      <w:r w:rsidRPr="009A7972">
        <w:rPr>
          <w:rFonts w:ascii="Lucida Sans Unicode" w:eastAsia="Times New Roman" w:hAnsi="Lucida Sans Unicode" w:cs="Lucida Sans Unicode" w:hint="cs"/>
          <w:b/>
          <w:bCs/>
          <w:color w:val="548DD4" w:themeColor="text2" w:themeTint="99"/>
          <w:u w:val="thick"/>
          <w:rtl/>
        </w:rPr>
        <w:t xml:space="preserve">הרמ"א </w:t>
      </w:r>
      <w:r w:rsidRPr="009A7972">
        <w:rPr>
          <w:rFonts w:ascii="Lucida Sans Unicode" w:eastAsia="Times New Roman" w:hAnsi="Lucida Sans Unicode" w:cs="Lucida Sans Unicode"/>
          <w:b/>
          <w:bCs/>
          <w:color w:val="548DD4" w:themeColor="text2" w:themeTint="99"/>
          <w:u w:val="thick"/>
          <w:rtl/>
        </w:rPr>
        <w:t>–</w:t>
      </w:r>
      <w:r w:rsidR="009A7972" w:rsidRPr="009A7972">
        <w:rPr>
          <w:rFonts w:ascii="Lucida Sans Unicode" w:eastAsia="Times New Roman" w:hAnsi="Lucida Sans Unicode" w:cs="Lucida Sans Unicode" w:hint="cs"/>
          <w:b/>
          <w:bCs/>
          <w:color w:val="548DD4" w:themeColor="text2" w:themeTint="99"/>
          <w:u w:val="thick"/>
          <w:rtl/>
        </w:rPr>
        <w:t xml:space="preserve">  בנושא "הלכתה כ</w:t>
      </w:r>
      <w:r w:rsidRPr="009A7972">
        <w:rPr>
          <w:rFonts w:ascii="Lucida Sans Unicode" w:eastAsia="Times New Roman" w:hAnsi="Lucida Sans Unicode" w:cs="Lucida Sans Unicode" w:hint="cs"/>
          <w:b/>
          <w:bCs/>
          <w:color w:val="548DD4" w:themeColor="text2" w:themeTint="99"/>
          <w:u w:val="thick"/>
          <w:rtl/>
        </w:rPr>
        <w:t>ב</w:t>
      </w:r>
      <w:r w:rsidR="009A7972" w:rsidRPr="009A7972">
        <w:rPr>
          <w:rFonts w:ascii="Lucida Sans Unicode" w:eastAsia="Times New Roman" w:hAnsi="Lucida Sans Unicode" w:cs="Lucida Sans Unicode" w:hint="cs"/>
          <w:b/>
          <w:bCs/>
          <w:color w:val="548DD4" w:themeColor="text2" w:themeTint="99"/>
          <w:u w:val="thick"/>
          <w:rtl/>
        </w:rPr>
        <w:t>ת</w:t>
      </w:r>
      <w:r w:rsidRPr="009A7972">
        <w:rPr>
          <w:rFonts w:ascii="Lucida Sans Unicode" w:eastAsia="Times New Roman" w:hAnsi="Lucida Sans Unicode" w:cs="Lucida Sans Unicode" w:hint="cs"/>
          <w:b/>
          <w:bCs/>
          <w:color w:val="548DD4" w:themeColor="text2" w:themeTint="99"/>
          <w:u w:val="thick"/>
          <w:rtl/>
        </w:rPr>
        <w:t>ראי" :</w:t>
      </w:r>
      <w:r w:rsidRPr="00AE30AB">
        <w:rPr>
          <w:rFonts w:ascii="David" w:hAnsi="David" w:cs="David" w:hint="cs"/>
          <w:b/>
          <w:bCs/>
          <w:sz w:val="24"/>
          <w:szCs w:val="24"/>
          <w:rtl/>
        </w:rPr>
        <w:t xml:space="preserve"> </w:t>
      </w:r>
      <w:r>
        <w:rPr>
          <w:rFonts w:ascii="David" w:hAnsi="David" w:cs="David" w:hint="cs"/>
          <w:sz w:val="24"/>
          <w:szCs w:val="24"/>
          <w:rtl/>
        </w:rPr>
        <w:t>רבי שלום שכנ</w:t>
      </w:r>
      <w:r w:rsidRPr="00AE30AB">
        <w:rPr>
          <w:rFonts w:ascii="David" w:hAnsi="David" w:cs="David" w:hint="cs"/>
          <w:sz w:val="24"/>
          <w:szCs w:val="24"/>
          <w:rtl/>
        </w:rPr>
        <w:t xml:space="preserve">א (רבו של הרמ"א) היה אמון על השיטה של הלכה כתבראי, </w:t>
      </w:r>
      <w:r w:rsidR="009A7972">
        <w:rPr>
          <w:rFonts w:ascii="David" w:hAnsi="David" w:cs="David" w:hint="cs"/>
          <w:sz w:val="24"/>
          <w:szCs w:val="24"/>
          <w:rtl/>
        </w:rPr>
        <w:t xml:space="preserve">ולכן </w:t>
      </w:r>
      <w:r w:rsidRPr="00AE30AB">
        <w:rPr>
          <w:rFonts w:ascii="David" w:hAnsi="David" w:cs="David" w:hint="cs"/>
          <w:sz w:val="24"/>
          <w:szCs w:val="24"/>
          <w:rtl/>
        </w:rPr>
        <w:t xml:space="preserve">אם הוא יכתוב ספר הלכה </w:t>
      </w:r>
      <w:r w:rsidRPr="00AE30AB">
        <w:rPr>
          <w:rFonts w:ascii="David" w:hAnsi="David" w:cs="David"/>
          <w:sz w:val="24"/>
          <w:szCs w:val="24"/>
          <w:rtl/>
        </w:rPr>
        <w:t>–</w:t>
      </w:r>
      <w:r w:rsidRPr="00AE30AB">
        <w:rPr>
          <w:rFonts w:ascii="David" w:hAnsi="David" w:cs="David" w:hint="cs"/>
          <w:sz w:val="24"/>
          <w:szCs w:val="24"/>
          <w:rtl/>
        </w:rPr>
        <w:t xml:space="preserve"> יפסקו כמוהו, והוא לא רצה לקבל את המשימה </w:t>
      </w:r>
      <w:r>
        <w:rPr>
          <w:rFonts w:ascii="David" w:hAnsi="David" w:cs="David" w:hint="cs"/>
          <w:sz w:val="24"/>
          <w:szCs w:val="24"/>
          <w:rtl/>
        </w:rPr>
        <w:t xml:space="preserve">הזאת (מעוונה / יראת הוראה וכו'). הרמ"א </w:t>
      </w:r>
      <w:r w:rsidR="009A7972">
        <w:rPr>
          <w:rFonts w:ascii="David" w:hAnsi="David" w:cs="David" w:hint="cs"/>
          <w:sz w:val="24"/>
          <w:szCs w:val="24"/>
          <w:rtl/>
        </w:rPr>
        <w:t>בהקדמתו ל"מפה" (</w:t>
      </w:r>
      <w:r>
        <w:rPr>
          <w:rFonts w:ascii="David" w:hAnsi="David" w:cs="David" w:hint="cs"/>
          <w:sz w:val="24"/>
          <w:szCs w:val="24"/>
          <w:rtl/>
        </w:rPr>
        <w:t>ר' י</w:t>
      </w:r>
      <w:r w:rsidR="009A7972">
        <w:rPr>
          <w:rFonts w:ascii="David" w:hAnsi="David" w:cs="David" w:hint="cs"/>
          <w:sz w:val="24"/>
          <w:szCs w:val="24"/>
          <w:rtl/>
        </w:rPr>
        <w:t>וסף קארו פסק ע"פ דעת הרוב בד"כ)</w:t>
      </w:r>
      <w:r>
        <w:rPr>
          <w:rFonts w:ascii="David" w:hAnsi="David" w:cs="David" w:hint="cs"/>
          <w:sz w:val="24"/>
          <w:szCs w:val="24"/>
          <w:rtl/>
        </w:rPr>
        <w:t>, הוא נתן עדיפות לקודמים ולא לפי הכלל "</w:t>
      </w:r>
      <w:r w:rsidR="009A7972">
        <w:rPr>
          <w:rFonts w:ascii="David" w:hAnsi="David" w:cs="David" w:hint="cs"/>
          <w:b/>
          <w:bCs/>
          <w:sz w:val="24"/>
          <w:szCs w:val="24"/>
          <w:rtl/>
        </w:rPr>
        <w:t>ה</w:t>
      </w:r>
      <w:r w:rsidRPr="009A7972">
        <w:rPr>
          <w:rFonts w:ascii="David" w:hAnsi="David" w:cs="David" w:hint="cs"/>
          <w:b/>
          <w:bCs/>
          <w:sz w:val="24"/>
          <w:szCs w:val="24"/>
          <w:rtl/>
        </w:rPr>
        <w:t>ל</w:t>
      </w:r>
      <w:r w:rsidR="009A7972" w:rsidRPr="009A7972">
        <w:rPr>
          <w:rFonts w:ascii="David" w:hAnsi="David" w:cs="David" w:hint="cs"/>
          <w:b/>
          <w:bCs/>
          <w:sz w:val="24"/>
          <w:szCs w:val="24"/>
          <w:rtl/>
        </w:rPr>
        <w:t>כ</w:t>
      </w:r>
      <w:r w:rsidRPr="009A7972">
        <w:rPr>
          <w:rFonts w:ascii="David" w:hAnsi="David" w:cs="David" w:hint="cs"/>
          <w:b/>
          <w:bCs/>
          <w:sz w:val="24"/>
          <w:szCs w:val="24"/>
          <w:rtl/>
        </w:rPr>
        <w:t>ה כבתראי</w:t>
      </w:r>
      <w:r>
        <w:rPr>
          <w:rFonts w:ascii="David" w:hAnsi="David" w:cs="David" w:hint="cs"/>
          <w:sz w:val="24"/>
          <w:szCs w:val="24"/>
          <w:rtl/>
        </w:rPr>
        <w:t>" (ברוב המקרים עדיפ</w:t>
      </w:r>
      <w:r w:rsidR="009A7972">
        <w:rPr>
          <w:rFonts w:ascii="David" w:hAnsi="David" w:cs="David" w:hint="cs"/>
          <w:sz w:val="24"/>
          <w:szCs w:val="24"/>
          <w:rtl/>
        </w:rPr>
        <w:t xml:space="preserve">ות לראשונים), </w:t>
      </w:r>
      <w:r w:rsidR="009A7972" w:rsidRPr="009A7972">
        <w:rPr>
          <w:rFonts w:ascii="David" w:hAnsi="David" w:cs="David" w:hint="cs"/>
          <w:b/>
          <w:bCs/>
          <w:sz w:val="24"/>
          <w:szCs w:val="24"/>
          <w:rtl/>
        </w:rPr>
        <w:t>ולכן יש פער בין ה</w:t>
      </w:r>
      <w:r w:rsidRPr="009A7972">
        <w:rPr>
          <w:rFonts w:ascii="David" w:hAnsi="David" w:cs="David" w:hint="cs"/>
          <w:b/>
          <w:bCs/>
          <w:sz w:val="24"/>
          <w:szCs w:val="24"/>
          <w:rtl/>
        </w:rPr>
        <w:t>לכת אשכנז להלכת ספרד,</w:t>
      </w:r>
      <w:r>
        <w:rPr>
          <w:rFonts w:ascii="David" w:hAnsi="David" w:cs="David" w:hint="cs"/>
          <w:sz w:val="24"/>
          <w:szCs w:val="24"/>
          <w:rtl/>
        </w:rPr>
        <w:t xml:space="preserve"> שכן הלכו לפי "הלכה כתבראי" (ברוב המקרים </w:t>
      </w:r>
      <w:r>
        <w:rPr>
          <w:rFonts w:ascii="David" w:hAnsi="David" w:cs="David"/>
          <w:sz w:val="24"/>
          <w:szCs w:val="24"/>
          <w:rtl/>
        </w:rPr>
        <w:t>–</w:t>
      </w:r>
      <w:r>
        <w:rPr>
          <w:rFonts w:ascii="David" w:hAnsi="David" w:cs="David" w:hint="cs"/>
          <w:sz w:val="24"/>
          <w:szCs w:val="24"/>
          <w:rtl/>
        </w:rPr>
        <w:t xml:space="preserve"> לפי האחרונים). </w:t>
      </w:r>
    </w:p>
    <w:p w:rsidR="00C56C75" w:rsidRDefault="00C56C75" w:rsidP="00C56C75">
      <w:pPr>
        <w:spacing w:line="360" w:lineRule="auto"/>
        <w:jc w:val="both"/>
        <w:rPr>
          <w:rFonts w:ascii="David" w:hAnsi="David" w:cs="David"/>
          <w:b/>
          <w:bCs/>
          <w:sz w:val="24"/>
          <w:szCs w:val="24"/>
          <w:rtl/>
        </w:rPr>
      </w:pPr>
      <w:r>
        <w:rPr>
          <w:rFonts w:ascii="David" w:hAnsi="David" w:cs="David" w:hint="cs"/>
          <w:b/>
          <w:bCs/>
          <w:sz w:val="24"/>
          <w:szCs w:val="24"/>
          <w:rtl/>
        </w:rPr>
        <w:t xml:space="preserve">מפגש 8 (16.11.17) </w:t>
      </w:r>
      <w:r>
        <w:rPr>
          <w:rFonts w:ascii="David" w:hAnsi="David" w:cs="David"/>
          <w:b/>
          <w:bCs/>
          <w:sz w:val="24"/>
          <w:szCs w:val="24"/>
          <w:rtl/>
        </w:rPr>
        <w:t>–</w:t>
      </w:r>
      <w:r>
        <w:rPr>
          <w:rFonts w:ascii="David" w:hAnsi="David" w:cs="David" w:hint="cs"/>
          <w:b/>
          <w:bCs/>
          <w:sz w:val="24"/>
          <w:szCs w:val="24"/>
          <w:rtl/>
        </w:rPr>
        <w:t xml:space="preserve"> </w:t>
      </w:r>
    </w:p>
    <w:p w:rsidR="00C56C75" w:rsidRPr="008E489B" w:rsidRDefault="00C56C75" w:rsidP="008E489B">
      <w:pPr>
        <w:spacing w:line="360" w:lineRule="auto"/>
        <w:jc w:val="both"/>
        <w:rPr>
          <w:rFonts w:ascii="David" w:hAnsi="David" w:cs="David"/>
          <w:b/>
          <w:bCs/>
          <w:sz w:val="26"/>
          <w:szCs w:val="26"/>
          <w:u w:val="single"/>
        </w:rPr>
      </w:pPr>
      <w:bookmarkStart w:id="4" w:name="_Toc505790532"/>
      <w:r w:rsidRPr="00422D14">
        <w:rPr>
          <w:rStyle w:val="10"/>
          <w:rFonts w:ascii="David" w:hAnsi="David" w:cs="David"/>
          <w:color w:val="632423" w:themeColor="accent2" w:themeShade="80"/>
          <w:sz w:val="26"/>
          <w:szCs w:val="26"/>
          <w:u w:val="single"/>
          <w:rtl/>
        </w:rPr>
        <w:t>התקדים</w:t>
      </w:r>
      <w:bookmarkEnd w:id="4"/>
      <w:r w:rsidRPr="00422D14">
        <w:rPr>
          <w:rFonts w:ascii="David" w:hAnsi="David" w:cs="David" w:hint="cs"/>
          <w:b/>
          <w:bCs/>
          <w:color w:val="632423" w:themeColor="accent2" w:themeShade="80"/>
          <w:sz w:val="26"/>
          <w:szCs w:val="26"/>
          <w:u w:val="single"/>
          <w:rtl/>
        </w:rPr>
        <w:t xml:space="preserve"> </w:t>
      </w:r>
      <w:r w:rsidRPr="008E489B">
        <w:rPr>
          <w:rFonts w:ascii="David" w:hAnsi="David" w:cs="David" w:hint="cs"/>
          <w:b/>
          <w:bCs/>
          <w:sz w:val="26"/>
          <w:szCs w:val="26"/>
          <w:rtl/>
        </w:rPr>
        <w:t>:</w:t>
      </w:r>
      <w:r w:rsidR="008E489B" w:rsidRPr="008E489B">
        <w:rPr>
          <w:rFonts w:ascii="David" w:hAnsi="David" w:cs="David" w:hint="cs"/>
          <w:b/>
          <w:bCs/>
          <w:sz w:val="26"/>
          <w:szCs w:val="26"/>
          <w:rtl/>
        </w:rPr>
        <w:t xml:space="preserve"> </w:t>
      </w:r>
      <w:r w:rsidRPr="009A7972">
        <w:rPr>
          <w:rFonts w:ascii="David" w:hAnsi="David" w:cs="David" w:hint="cs"/>
          <w:sz w:val="24"/>
          <w:szCs w:val="24"/>
          <w:rtl/>
        </w:rPr>
        <w:t>ספר פסיקה בא לקבוע הלכה לדורות לכל המקרים הרלוונטיי</w:t>
      </w:r>
      <w:r w:rsidRPr="009A7972">
        <w:rPr>
          <w:rFonts w:ascii="David" w:hAnsi="David" w:cs="David" w:hint="eastAsia"/>
          <w:sz w:val="24"/>
          <w:szCs w:val="24"/>
          <w:rtl/>
        </w:rPr>
        <w:t>ם</w:t>
      </w:r>
      <w:r w:rsidRPr="009A7972">
        <w:rPr>
          <w:rFonts w:ascii="David" w:hAnsi="David" w:cs="David" w:hint="cs"/>
          <w:sz w:val="24"/>
          <w:szCs w:val="24"/>
          <w:rtl/>
        </w:rPr>
        <w:t xml:space="preserve"> לעומת תקדים. שאלת התקדים מטרידה גם ה</w:t>
      </w:r>
      <w:r w:rsidR="008E489B">
        <w:rPr>
          <w:rFonts w:ascii="David" w:hAnsi="David" w:cs="David" w:hint="cs"/>
          <w:sz w:val="24"/>
          <w:szCs w:val="24"/>
          <w:rtl/>
        </w:rPr>
        <w:t>יום.</w:t>
      </w:r>
      <w:r w:rsidRPr="009A7972">
        <w:rPr>
          <w:rFonts w:ascii="David" w:hAnsi="David" w:cs="David" w:hint="cs"/>
          <w:sz w:val="24"/>
          <w:szCs w:val="24"/>
          <w:rtl/>
        </w:rPr>
        <w:t xml:space="preserve"> </w:t>
      </w:r>
      <w:r w:rsidRPr="008E489B">
        <w:rPr>
          <w:rFonts w:ascii="David" w:hAnsi="David" w:cs="David" w:hint="cs"/>
          <w:b/>
          <w:bCs/>
          <w:sz w:val="24"/>
          <w:szCs w:val="24"/>
          <w:rtl/>
        </w:rPr>
        <w:t>מחד</w:t>
      </w:r>
      <w:r w:rsidR="008E489B">
        <w:rPr>
          <w:rFonts w:ascii="David" w:hAnsi="David" w:cs="David" w:hint="cs"/>
          <w:b/>
          <w:bCs/>
          <w:sz w:val="24"/>
          <w:szCs w:val="24"/>
          <w:rtl/>
        </w:rPr>
        <w:t>,</w:t>
      </w:r>
      <w:r w:rsidRPr="008E489B">
        <w:rPr>
          <w:rFonts w:ascii="David" w:hAnsi="David" w:cs="David" w:hint="cs"/>
          <w:b/>
          <w:bCs/>
          <w:sz w:val="24"/>
          <w:szCs w:val="24"/>
          <w:rtl/>
        </w:rPr>
        <w:t xml:space="preserve"> יש הצדקה לכך שתקדים יהיה מחייב</w:t>
      </w:r>
      <w:r w:rsidRPr="009A7972">
        <w:rPr>
          <w:rFonts w:ascii="David" w:hAnsi="David" w:cs="David" w:hint="cs"/>
          <w:sz w:val="24"/>
          <w:szCs w:val="24"/>
          <w:rtl/>
        </w:rPr>
        <w:t xml:space="preserve"> (נותן יציבות, אם יש תקדים מחייב כל בימה"ש לא יוכל לקבוע הכרעה שונה, תקדים מחייב נותן לאדם את הידיעה כיצד עליו להתנהל), יש גם </w:t>
      </w:r>
      <w:r w:rsidRPr="008E489B">
        <w:rPr>
          <w:rFonts w:ascii="David" w:hAnsi="David" w:cs="David" w:hint="cs"/>
          <w:b/>
          <w:bCs/>
          <w:sz w:val="24"/>
          <w:szCs w:val="24"/>
          <w:rtl/>
        </w:rPr>
        <w:t>חסרונות לתקדים</w:t>
      </w:r>
      <w:r w:rsidRPr="009A7972">
        <w:rPr>
          <w:rFonts w:ascii="David" w:hAnsi="David" w:cs="David" w:hint="cs"/>
          <w:sz w:val="24"/>
          <w:szCs w:val="24"/>
          <w:rtl/>
        </w:rPr>
        <w:t xml:space="preserve"> </w:t>
      </w:r>
      <w:r w:rsidRPr="009A7972">
        <w:rPr>
          <w:rFonts w:ascii="David" w:hAnsi="David" w:cs="David"/>
          <w:sz w:val="24"/>
          <w:szCs w:val="24"/>
          <w:rtl/>
        </w:rPr>
        <w:t>–</w:t>
      </w:r>
      <w:r w:rsidRPr="009A7972">
        <w:rPr>
          <w:rFonts w:ascii="David" w:hAnsi="David" w:cs="David" w:hint="cs"/>
          <w:sz w:val="24"/>
          <w:szCs w:val="24"/>
          <w:rtl/>
        </w:rPr>
        <w:t xml:space="preserve"> התקדים מנציח טעויות, מגביל את הפרשנות של בתי המשפט וכו'. במדינת ישראל התקדים מחייב את כל ב</w:t>
      </w:r>
      <w:r w:rsidR="000C3396">
        <w:rPr>
          <w:rFonts w:ascii="David" w:hAnsi="David" w:cs="David" w:hint="cs"/>
          <w:sz w:val="24"/>
          <w:szCs w:val="24"/>
          <w:rtl/>
        </w:rPr>
        <w:t>תי המשפט חוץ מבתי המשפט העליון.</w:t>
      </w:r>
    </w:p>
    <w:p w:rsidR="00C56C75" w:rsidRPr="008E489B" w:rsidRDefault="00C56C75" w:rsidP="008E489B">
      <w:pPr>
        <w:spacing w:line="360" w:lineRule="auto"/>
        <w:jc w:val="both"/>
        <w:rPr>
          <w:rFonts w:ascii="David" w:hAnsi="David" w:cs="David"/>
          <w:b/>
          <w:bCs/>
          <w:sz w:val="24"/>
          <w:szCs w:val="24"/>
        </w:rPr>
      </w:pPr>
      <w:r w:rsidRPr="008E489B">
        <w:rPr>
          <w:rFonts w:ascii="David" w:hAnsi="David" w:cs="David" w:hint="cs"/>
          <w:sz w:val="24"/>
          <w:szCs w:val="24"/>
          <w:rtl/>
        </w:rPr>
        <w:t xml:space="preserve">חשוב לדעת שתשובה שניתנת במקרה קונקרטי מתחשבת בנסיבות המקרה, </w:t>
      </w:r>
      <w:r w:rsidRPr="008E489B">
        <w:rPr>
          <w:rFonts w:ascii="David" w:hAnsi="David" w:cs="David" w:hint="cs"/>
          <w:b/>
          <w:bCs/>
          <w:sz w:val="24"/>
          <w:szCs w:val="24"/>
          <w:rtl/>
        </w:rPr>
        <w:t xml:space="preserve">האם ניתן לסמוך על תשובת הפוסק במקרה זה, מפני שהוא ניתן בגלל נסיבות מיוחדות שהיו באותו מקרה ואנו לא מודעים להן ? </w:t>
      </w:r>
    </w:p>
    <w:p w:rsidR="00C56C75" w:rsidRPr="008E489B" w:rsidRDefault="00C56C75" w:rsidP="008E489B">
      <w:pPr>
        <w:spacing w:line="360" w:lineRule="auto"/>
        <w:jc w:val="both"/>
        <w:rPr>
          <w:rFonts w:ascii="David" w:hAnsi="David" w:cs="David"/>
          <w:b/>
          <w:bCs/>
          <w:sz w:val="24"/>
          <w:szCs w:val="24"/>
        </w:rPr>
      </w:pPr>
      <w:r w:rsidRPr="008E489B">
        <w:rPr>
          <w:rFonts w:ascii="David" w:hAnsi="David" w:cs="David" w:hint="cs"/>
          <w:b/>
          <w:bCs/>
          <w:sz w:val="24"/>
          <w:szCs w:val="24"/>
          <w:rtl/>
        </w:rPr>
        <w:t>בהלכה, אין חובה להתייחס לתקדים כמחייב</w:t>
      </w:r>
      <w:r w:rsidRPr="008E489B">
        <w:rPr>
          <w:rFonts w:ascii="David" w:hAnsi="David" w:cs="David" w:hint="cs"/>
          <w:sz w:val="24"/>
          <w:szCs w:val="24"/>
          <w:rtl/>
        </w:rPr>
        <w:t>. בתי דין שונים יכולים להגיע להכרעה אחרת. אין בעצם דבר כמו במשפטנו כיום שנקרא "</w:t>
      </w:r>
      <w:r w:rsidRPr="008E489B">
        <w:rPr>
          <w:rFonts w:ascii="David" w:hAnsi="David" w:cs="David" w:hint="cs"/>
          <w:b/>
          <w:bCs/>
          <w:sz w:val="24"/>
          <w:szCs w:val="24"/>
          <w:rtl/>
        </w:rPr>
        <w:t>סופיות הדיון</w:t>
      </w:r>
      <w:r w:rsidRPr="008E489B">
        <w:rPr>
          <w:rFonts w:ascii="David" w:hAnsi="David" w:cs="David" w:hint="cs"/>
          <w:sz w:val="24"/>
          <w:szCs w:val="24"/>
          <w:rtl/>
        </w:rPr>
        <w:t xml:space="preserve">", הפרט יכול להגיע לבית דין אחר כדי להגיע לפסיקה אחרת. בהלכה אין סמכות ערעור לבית דין גבוהה יותר (בית דין יהודי כיום), אבל אם בית הדין לערעורים הגיע להכרעה מסוימת, בית הדין הראשון לא מחויב להכרעתו, הוא יכול להכריע אחרת. </w:t>
      </w:r>
    </w:p>
    <w:p w:rsidR="00C56C75" w:rsidRPr="008E489B" w:rsidRDefault="00C56C75" w:rsidP="008E489B">
      <w:pPr>
        <w:spacing w:line="360" w:lineRule="auto"/>
        <w:jc w:val="both"/>
        <w:rPr>
          <w:rFonts w:ascii="David" w:hAnsi="David" w:cs="David"/>
          <w:b/>
          <w:bCs/>
          <w:sz w:val="24"/>
          <w:szCs w:val="24"/>
        </w:rPr>
      </w:pPr>
      <w:r w:rsidRPr="008E489B">
        <w:rPr>
          <w:rFonts w:ascii="David" w:hAnsi="David" w:cs="David" w:hint="cs"/>
          <w:b/>
          <w:bCs/>
          <w:sz w:val="24"/>
          <w:szCs w:val="24"/>
          <w:rtl/>
        </w:rPr>
        <w:t xml:space="preserve">מצד שני, כל האמור לעיל </w:t>
      </w:r>
      <w:r w:rsidRPr="008E489B">
        <w:rPr>
          <w:rFonts w:ascii="David" w:hAnsi="David" w:cs="David"/>
          <w:b/>
          <w:bCs/>
          <w:sz w:val="24"/>
          <w:szCs w:val="24"/>
          <w:rtl/>
        </w:rPr>
        <w:t>–</w:t>
      </w:r>
      <w:r w:rsidRPr="008E489B">
        <w:rPr>
          <w:rFonts w:ascii="David" w:hAnsi="David" w:cs="David" w:hint="cs"/>
          <w:b/>
          <w:bCs/>
          <w:sz w:val="24"/>
          <w:szCs w:val="24"/>
          <w:rtl/>
        </w:rPr>
        <w:t xml:space="preserve"> </w:t>
      </w:r>
      <w:r w:rsidR="008E489B">
        <w:rPr>
          <w:rFonts w:ascii="David" w:hAnsi="David" w:cs="David" w:hint="cs"/>
          <w:b/>
          <w:bCs/>
          <w:sz w:val="24"/>
          <w:szCs w:val="24"/>
          <w:rtl/>
        </w:rPr>
        <w:t>לא</w:t>
      </w:r>
      <w:r w:rsidRPr="008E489B">
        <w:rPr>
          <w:rFonts w:ascii="David" w:hAnsi="David" w:cs="David" w:hint="cs"/>
          <w:b/>
          <w:bCs/>
          <w:sz w:val="24"/>
          <w:szCs w:val="24"/>
          <w:rtl/>
        </w:rPr>
        <w:t xml:space="preserve"> אומר שאין ערך לתקדים</w:t>
      </w:r>
      <w:r w:rsidRPr="008E489B">
        <w:rPr>
          <w:rFonts w:ascii="David" w:hAnsi="David" w:cs="David" w:hint="cs"/>
          <w:sz w:val="24"/>
          <w:szCs w:val="24"/>
          <w:rtl/>
        </w:rPr>
        <w:t xml:space="preserve">. התקדים מונח לפני בית הדין </w:t>
      </w:r>
      <w:r w:rsidRPr="008E489B">
        <w:rPr>
          <w:rFonts w:ascii="David" w:hAnsi="David" w:cs="David"/>
          <w:sz w:val="24"/>
          <w:szCs w:val="24"/>
          <w:rtl/>
        </w:rPr>
        <w:t>–</w:t>
      </w:r>
      <w:r w:rsidRPr="008E489B">
        <w:rPr>
          <w:rFonts w:ascii="David" w:hAnsi="David" w:cs="David" w:hint="cs"/>
          <w:sz w:val="24"/>
          <w:szCs w:val="24"/>
          <w:rtl/>
        </w:rPr>
        <w:t xml:space="preserve"> והם יכולים לבחור כמה משקל להעניק לתקדים ביחס לחומר האחר. המכנה המשותף </w:t>
      </w:r>
      <w:r w:rsidRPr="008E489B">
        <w:rPr>
          <w:rFonts w:ascii="David" w:hAnsi="David" w:cs="David"/>
          <w:sz w:val="24"/>
          <w:szCs w:val="24"/>
          <w:rtl/>
        </w:rPr>
        <w:t>–</w:t>
      </w:r>
      <w:r w:rsidRPr="008E489B">
        <w:rPr>
          <w:rFonts w:ascii="David" w:hAnsi="David" w:cs="David" w:hint="cs"/>
          <w:sz w:val="24"/>
          <w:szCs w:val="24"/>
          <w:rtl/>
        </w:rPr>
        <w:t xml:space="preserve"> תקדים אינו מחייב, מצד שני </w:t>
      </w:r>
      <w:r w:rsidRPr="008E489B">
        <w:rPr>
          <w:rFonts w:ascii="David" w:hAnsi="David" w:cs="David"/>
          <w:sz w:val="24"/>
          <w:szCs w:val="24"/>
          <w:rtl/>
        </w:rPr>
        <w:t>–</w:t>
      </w:r>
      <w:r w:rsidRPr="008E489B">
        <w:rPr>
          <w:rFonts w:ascii="David" w:hAnsi="David" w:cs="David" w:hint="cs"/>
          <w:sz w:val="24"/>
          <w:szCs w:val="24"/>
          <w:rtl/>
        </w:rPr>
        <w:t xml:space="preserve"> תקדים יש בו מעין סוג של הנחיה (חזקה יותר או פחות </w:t>
      </w:r>
      <w:r w:rsidRPr="008E489B">
        <w:rPr>
          <w:rFonts w:ascii="David" w:hAnsi="David" w:cs="David"/>
          <w:sz w:val="24"/>
          <w:szCs w:val="24"/>
          <w:rtl/>
        </w:rPr>
        <w:t>–</w:t>
      </w:r>
      <w:r w:rsidRPr="008E489B">
        <w:rPr>
          <w:rFonts w:ascii="David" w:hAnsi="David" w:cs="David" w:hint="cs"/>
          <w:sz w:val="24"/>
          <w:szCs w:val="24"/>
          <w:rtl/>
        </w:rPr>
        <w:t xml:space="preserve"> תלוי במקרה).</w:t>
      </w:r>
    </w:p>
    <w:p w:rsidR="00D80D66" w:rsidRDefault="00D80D66" w:rsidP="008E489B">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10464" behindDoc="1" locked="0" layoutInCell="1" allowOverlap="1" wp14:anchorId="78CB0645" wp14:editId="1FBC8B31">
                <wp:simplePos x="0" y="0"/>
                <wp:positionH relativeFrom="column">
                  <wp:posOffset>-182245</wp:posOffset>
                </wp:positionH>
                <wp:positionV relativeFrom="paragraph">
                  <wp:posOffset>19685</wp:posOffset>
                </wp:positionV>
                <wp:extent cx="6022975" cy="552450"/>
                <wp:effectExtent l="0" t="0" r="15875" b="19050"/>
                <wp:wrapNone/>
                <wp:docPr id="31" name="מלבן 31"/>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6CD0B" id="מלבן 31" o:spid="_x0000_s1026" style="position:absolute;left:0;text-align:left;margin-left:-14.35pt;margin-top:1.55pt;width:474.25pt;height:4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" fillcolor="white [3201]" strokecolor="#4f81bd [3204]" strokeweight="2pt"/>
            </w:pict>
          </mc:Fallback>
        </mc:AlternateContent>
      </w:r>
      <w:r w:rsidR="00C56C75" w:rsidRPr="008E489B">
        <w:rPr>
          <w:rFonts w:ascii="Lucida Sans Unicode" w:eastAsia="Times New Roman" w:hAnsi="Lucida Sans Unicode" w:cs="Lucida Sans Unicode" w:hint="cs"/>
          <w:b/>
          <w:bCs/>
          <w:color w:val="548DD4" w:themeColor="text2" w:themeTint="99"/>
          <w:u w:val="thick"/>
          <w:rtl/>
        </w:rPr>
        <w:t>מסכת בבא בתרא קל, ב' :</w:t>
      </w:r>
      <w:r w:rsidR="00C56C75" w:rsidRPr="008E489B">
        <w:rPr>
          <w:rFonts w:ascii="David" w:hAnsi="David" w:cs="David" w:hint="cs"/>
          <w:b/>
          <w:bCs/>
          <w:sz w:val="24"/>
          <w:szCs w:val="24"/>
          <w:rtl/>
        </w:rPr>
        <w:t xml:space="preserve"> </w:t>
      </w:r>
      <w:r w:rsidR="008E489B">
        <w:rPr>
          <w:rFonts w:ascii="Lucida Sans Unicode" w:eastAsia="Times New Roman" w:hAnsi="Lucida Sans Unicode" w:cs="Lucida Sans Unicode" w:hint="cs"/>
          <w:color w:val="0F243E" w:themeColor="text2" w:themeShade="80"/>
          <w:rtl/>
        </w:rPr>
        <w:t>"</w:t>
      </w:r>
      <w:r w:rsidR="00C56C75" w:rsidRPr="008E489B">
        <w:rPr>
          <w:rFonts w:ascii="Lucida Sans Unicode" w:eastAsia="Times New Roman" w:hAnsi="Lucida Sans Unicode" w:cs="Lucida Sans Unicode" w:hint="cs"/>
          <w:color w:val="0F243E" w:themeColor="text2" w:themeShade="80"/>
          <w:rtl/>
        </w:rPr>
        <w:t>אמר להם רבא לרב פפא ולרב אונה בנו של רב יהושע : כשיבוא פסק דין שלי בפניכם, ותראו פירכא..."</w:t>
      </w:r>
      <w:r w:rsidR="008E489B">
        <w:rPr>
          <w:rFonts w:ascii="Lucida Sans Unicode" w:eastAsia="Times New Roman" w:hAnsi="Lucida Sans Unicode" w:cs="Lucida Sans Unicode" w:hint="cs"/>
          <w:color w:val="0F243E" w:themeColor="text2" w:themeShade="80"/>
          <w:rtl/>
        </w:rPr>
        <w:t xml:space="preserve"> </w:t>
      </w:r>
    </w:p>
    <w:p w:rsidR="00C56C75" w:rsidRPr="008E489B" w:rsidRDefault="00C56C75" w:rsidP="008E489B">
      <w:pPr>
        <w:spacing w:line="360" w:lineRule="auto"/>
        <w:jc w:val="both"/>
        <w:rPr>
          <w:rFonts w:ascii="Lucida Sans Unicode" w:eastAsia="Times New Roman" w:hAnsi="Lucida Sans Unicode" w:cs="Lucida Sans Unicode"/>
          <w:color w:val="0F243E" w:themeColor="text2" w:themeShade="80"/>
          <w:rtl/>
        </w:rPr>
      </w:pPr>
      <w:r w:rsidRPr="008E489B">
        <w:rPr>
          <w:rFonts w:ascii="David" w:hAnsi="David" w:cs="David" w:hint="cs"/>
          <w:sz w:val="24"/>
          <w:szCs w:val="24"/>
          <w:rtl/>
        </w:rPr>
        <w:t xml:space="preserve">רבא אמר לרב אונה ולרב פפא שאם יגיע </w:t>
      </w:r>
      <w:r w:rsidR="008E489B">
        <w:rPr>
          <w:rFonts w:ascii="David" w:hAnsi="David" w:cs="David" w:hint="cs"/>
          <w:sz w:val="24"/>
          <w:szCs w:val="24"/>
          <w:rtl/>
        </w:rPr>
        <w:t>לידיהם</w:t>
      </w:r>
      <w:r w:rsidRPr="008E489B">
        <w:rPr>
          <w:rFonts w:ascii="David" w:hAnsi="David" w:cs="David" w:hint="cs"/>
          <w:sz w:val="24"/>
          <w:szCs w:val="24"/>
          <w:rtl/>
        </w:rPr>
        <w:t xml:space="preserve"> פס"ד שלו </w:t>
      </w:r>
      <w:r w:rsidRPr="008E489B">
        <w:rPr>
          <w:rFonts w:ascii="David" w:hAnsi="David" w:cs="David"/>
          <w:sz w:val="24"/>
          <w:szCs w:val="24"/>
          <w:rtl/>
        </w:rPr>
        <w:t>–</w:t>
      </w:r>
      <w:r w:rsidRPr="008E489B">
        <w:rPr>
          <w:rFonts w:ascii="David" w:hAnsi="David" w:cs="David" w:hint="cs"/>
          <w:sz w:val="24"/>
          <w:szCs w:val="24"/>
          <w:rtl/>
        </w:rPr>
        <w:t xml:space="preserve"> והם רואים בו טעות, אל תבטלו את פסה"ד הזה, אלא </w:t>
      </w:r>
      <w:r w:rsidRPr="008E489B">
        <w:rPr>
          <w:rFonts w:ascii="David" w:hAnsi="David" w:cs="David" w:hint="cs"/>
          <w:b/>
          <w:bCs/>
          <w:sz w:val="24"/>
          <w:szCs w:val="24"/>
          <w:rtl/>
        </w:rPr>
        <w:t>תשאלו אותו</w:t>
      </w:r>
      <w:r w:rsidRPr="008E489B">
        <w:rPr>
          <w:rFonts w:ascii="David" w:hAnsi="David" w:cs="David"/>
          <w:sz w:val="24"/>
          <w:szCs w:val="24"/>
          <w:rtl/>
        </w:rPr>
        <w:t>–</w:t>
      </w:r>
      <w:r w:rsidRPr="008E489B">
        <w:rPr>
          <w:rFonts w:ascii="David" w:hAnsi="David" w:cs="David" w:hint="cs"/>
          <w:sz w:val="24"/>
          <w:szCs w:val="24"/>
          <w:rtl/>
        </w:rPr>
        <w:t xml:space="preserve"> וכך אחד מהצדדים עשוי להשתכנע בטענות הצד השני </w:t>
      </w:r>
      <w:r w:rsidRPr="008E489B">
        <w:rPr>
          <w:rFonts w:ascii="David" w:hAnsi="David" w:cs="David"/>
          <w:sz w:val="24"/>
          <w:szCs w:val="24"/>
          <w:rtl/>
        </w:rPr>
        <w:t>–</w:t>
      </w:r>
      <w:r w:rsidRPr="008E489B">
        <w:rPr>
          <w:rFonts w:ascii="David" w:hAnsi="David" w:cs="David" w:hint="cs"/>
          <w:sz w:val="24"/>
          <w:szCs w:val="24"/>
          <w:rtl/>
        </w:rPr>
        <w:t xml:space="preserve"> </w:t>
      </w:r>
      <w:r w:rsidRPr="008E489B">
        <w:rPr>
          <w:rFonts w:ascii="David" w:hAnsi="David" w:cs="David" w:hint="cs"/>
          <w:b/>
          <w:bCs/>
          <w:sz w:val="24"/>
          <w:szCs w:val="24"/>
          <w:rtl/>
        </w:rPr>
        <w:t>כל עוד הוא בחיים</w:t>
      </w:r>
      <w:r w:rsidRPr="008E489B">
        <w:rPr>
          <w:rFonts w:ascii="David" w:hAnsi="David" w:cs="David" w:hint="cs"/>
          <w:sz w:val="24"/>
          <w:szCs w:val="24"/>
          <w:rtl/>
        </w:rPr>
        <w:t xml:space="preserve">. </w:t>
      </w:r>
      <w:r w:rsidRPr="008E489B">
        <w:rPr>
          <w:rFonts w:ascii="David" w:hAnsi="David" w:cs="David" w:hint="cs"/>
          <w:b/>
          <w:bCs/>
          <w:sz w:val="24"/>
          <w:szCs w:val="24"/>
          <w:rtl/>
        </w:rPr>
        <w:t>לאחר מותו</w:t>
      </w:r>
      <w:r w:rsidRPr="008E489B">
        <w:rPr>
          <w:rFonts w:ascii="David" w:hAnsi="David" w:cs="David" w:hint="cs"/>
          <w:sz w:val="24"/>
          <w:szCs w:val="24"/>
          <w:rtl/>
        </w:rPr>
        <w:t xml:space="preserve"> </w:t>
      </w:r>
      <w:r w:rsidRPr="008E489B">
        <w:rPr>
          <w:rFonts w:ascii="David" w:hAnsi="David" w:cs="David"/>
          <w:sz w:val="24"/>
          <w:szCs w:val="24"/>
          <w:rtl/>
        </w:rPr>
        <w:t>–</w:t>
      </w:r>
      <w:r w:rsidRPr="008E489B">
        <w:rPr>
          <w:rFonts w:ascii="David" w:hAnsi="David" w:cs="David" w:hint="cs"/>
          <w:sz w:val="24"/>
          <w:szCs w:val="24"/>
          <w:rtl/>
        </w:rPr>
        <w:t xml:space="preserve"> במקרה כזה</w:t>
      </w:r>
      <w:r w:rsidRPr="008E489B">
        <w:rPr>
          <w:rFonts w:ascii="David" w:hAnsi="David" w:cs="David" w:hint="cs"/>
          <w:b/>
          <w:bCs/>
          <w:sz w:val="24"/>
          <w:szCs w:val="24"/>
          <w:rtl/>
        </w:rPr>
        <w:t>, אל תבטלו אותו ואל תלמדו אותו למקרים אחרים</w:t>
      </w:r>
      <w:r w:rsidRPr="008E489B">
        <w:rPr>
          <w:rFonts w:ascii="David" w:hAnsi="David" w:cs="David" w:hint="cs"/>
          <w:sz w:val="24"/>
          <w:szCs w:val="24"/>
          <w:rtl/>
        </w:rPr>
        <w:t xml:space="preserve"> (אל תבטלו מפני שאולי הוא היה יכול להסביר להם מה הייתה כוונתו, ואל תלמדו אותו </w:t>
      </w:r>
      <w:r w:rsidRPr="008E489B">
        <w:rPr>
          <w:rFonts w:ascii="David" w:hAnsi="David" w:cs="David"/>
          <w:sz w:val="24"/>
          <w:szCs w:val="24"/>
          <w:rtl/>
        </w:rPr>
        <w:t>–</w:t>
      </w:r>
      <w:r w:rsidRPr="008E489B">
        <w:rPr>
          <w:rFonts w:ascii="David" w:hAnsi="David" w:cs="David" w:hint="cs"/>
          <w:sz w:val="24"/>
          <w:szCs w:val="24"/>
          <w:rtl/>
        </w:rPr>
        <w:t xml:space="preserve"> מפני שעל השופט לדעת מה</w:t>
      </w:r>
      <w:r w:rsidR="008E489B">
        <w:rPr>
          <w:rFonts w:ascii="David" w:hAnsi="David" w:cs="David" w:hint="cs"/>
          <w:sz w:val="24"/>
          <w:szCs w:val="24"/>
          <w:rtl/>
        </w:rPr>
        <w:t xml:space="preserve"> שעיניו רואות לפי נסיבות המקרה),</w:t>
      </w:r>
      <w:r w:rsidRPr="008E489B">
        <w:rPr>
          <w:rFonts w:ascii="David" w:hAnsi="David" w:cs="David" w:hint="cs"/>
          <w:sz w:val="24"/>
          <w:szCs w:val="24"/>
          <w:rtl/>
        </w:rPr>
        <w:t xml:space="preserve"> אין להם חיוב להשתמש בתקדים שלו. </w:t>
      </w:r>
    </w:p>
    <w:p w:rsidR="00C56C75" w:rsidRPr="008E489B" w:rsidRDefault="00C56C75" w:rsidP="008E489B">
      <w:pPr>
        <w:spacing w:line="360" w:lineRule="auto"/>
        <w:jc w:val="both"/>
        <w:rPr>
          <w:rFonts w:ascii="David" w:hAnsi="David" w:cs="David"/>
          <w:sz w:val="24"/>
          <w:szCs w:val="24"/>
          <w:rtl/>
        </w:rPr>
      </w:pPr>
      <w:r w:rsidRPr="008E489B">
        <w:rPr>
          <w:rFonts w:ascii="Lucida Sans Unicode" w:eastAsia="Times New Roman" w:hAnsi="Lucida Sans Unicode" w:cs="Lucida Sans Unicode" w:hint="cs"/>
          <w:b/>
          <w:bCs/>
          <w:color w:val="548DD4" w:themeColor="text2" w:themeTint="99"/>
          <w:u w:val="thick"/>
          <w:rtl/>
        </w:rPr>
        <w:t>הריטב"א</w:t>
      </w:r>
      <w:r w:rsidRPr="008E489B">
        <w:rPr>
          <w:rFonts w:ascii="David" w:hAnsi="David" w:cs="David" w:hint="cs"/>
          <w:sz w:val="24"/>
          <w:szCs w:val="24"/>
          <w:rtl/>
        </w:rPr>
        <w:t xml:space="preserve"> מדגיש את הנקודה שלעיל: אפילו אם המקרה שעליו הם מתדיינים יהיה מאוד דומה לפסק דין, אין דיין קובע אלא לפי מה שעיניו רואה </w:t>
      </w:r>
      <w:r w:rsidRPr="008E489B">
        <w:rPr>
          <w:rFonts w:ascii="David" w:hAnsi="David" w:cs="David"/>
          <w:sz w:val="24"/>
          <w:szCs w:val="24"/>
          <w:rtl/>
        </w:rPr>
        <w:t>–</w:t>
      </w:r>
      <w:r w:rsidRPr="008E489B">
        <w:rPr>
          <w:rFonts w:ascii="David" w:hAnsi="David" w:cs="David" w:hint="cs"/>
          <w:sz w:val="24"/>
          <w:szCs w:val="24"/>
          <w:rtl/>
        </w:rPr>
        <w:t xml:space="preserve"> בכל זאת אינם מחויבים.</w:t>
      </w:r>
    </w:p>
    <w:p w:rsidR="00D80D66" w:rsidRPr="008E489B" w:rsidRDefault="00C56C75" w:rsidP="00422D14">
      <w:pPr>
        <w:spacing w:line="360" w:lineRule="auto"/>
        <w:jc w:val="both"/>
        <w:rPr>
          <w:rFonts w:ascii="David" w:hAnsi="David" w:cs="David"/>
          <w:sz w:val="24"/>
          <w:szCs w:val="24"/>
        </w:rPr>
      </w:pPr>
      <w:r w:rsidRPr="008E489B">
        <w:rPr>
          <w:rFonts w:ascii="Lucida Sans Unicode" w:eastAsia="Times New Roman" w:hAnsi="Lucida Sans Unicode" w:cs="Lucida Sans Unicode" w:hint="cs"/>
          <w:b/>
          <w:bCs/>
          <w:color w:val="548DD4" w:themeColor="text2" w:themeTint="99"/>
          <w:u w:val="thick"/>
          <w:rtl/>
        </w:rPr>
        <w:lastRenderedPageBreak/>
        <w:t>ברייתא תוספתא סנהדרין :</w:t>
      </w:r>
      <w:r w:rsidRPr="008E489B">
        <w:rPr>
          <w:rFonts w:ascii="David" w:hAnsi="David" w:cs="David" w:hint="cs"/>
          <w:sz w:val="24"/>
          <w:szCs w:val="24"/>
          <w:rtl/>
        </w:rPr>
        <w:t xml:space="preserve"> על הדיין לדעת את מי הוא דן, לפני מי הם דנים (ה' גם הוא נמצא בדין ובוחן מה נעשה), ולהיזהר במעשיו מפגיעה מאדם אחר (גם אם הציבור לא יודע, ה' כן יודע והוא ישפוט את הדיין) </w:t>
      </w:r>
      <w:r w:rsidRPr="008E489B">
        <w:rPr>
          <w:rFonts w:ascii="David" w:hAnsi="David" w:cs="David"/>
          <w:sz w:val="24"/>
          <w:szCs w:val="24"/>
          <w:rtl/>
        </w:rPr>
        <w:t>–</w:t>
      </w:r>
      <w:r w:rsidRPr="008E489B">
        <w:rPr>
          <w:rFonts w:ascii="David" w:hAnsi="David" w:cs="David" w:hint="cs"/>
          <w:sz w:val="24"/>
          <w:szCs w:val="24"/>
          <w:rtl/>
        </w:rPr>
        <w:t>על הדיין להיות אחראי ולנהוג בזהירות. אנשים עלולים לומר שאין הם רוצים להיות דיינים, כדי שלא ייענש</w:t>
      </w:r>
      <w:r w:rsidR="008E489B">
        <w:rPr>
          <w:rFonts w:ascii="David" w:hAnsi="David" w:cs="David" w:hint="cs"/>
          <w:sz w:val="24"/>
          <w:szCs w:val="24"/>
          <w:rtl/>
        </w:rPr>
        <w:t xml:space="preserve">ו על פסיקתם </w:t>
      </w:r>
      <w:r w:rsidRPr="008E489B">
        <w:rPr>
          <w:rFonts w:ascii="David" w:hAnsi="David" w:cs="David" w:hint="cs"/>
          <w:sz w:val="24"/>
          <w:szCs w:val="24"/>
          <w:rtl/>
        </w:rPr>
        <w:t xml:space="preserve">(משמיים), התשובה לכך היא שהדיין רק במקרים שהדיין נהג שלא בתום לב, שלא ביושר וכו' -  הוא ייענש על פסיקתו (אין על דיין אלא את מה שעיניו רואות). </w:t>
      </w:r>
    </w:p>
    <w:p w:rsidR="00C56C75" w:rsidRPr="008E489B" w:rsidRDefault="008E489B" w:rsidP="008E489B">
      <w:pPr>
        <w:spacing w:line="360" w:lineRule="auto"/>
        <w:jc w:val="both"/>
        <w:rPr>
          <w:rFonts w:ascii="David" w:hAnsi="David" w:cs="David"/>
          <w:sz w:val="24"/>
          <w:szCs w:val="24"/>
        </w:rPr>
      </w:pPr>
      <w:r>
        <w:rPr>
          <w:rFonts w:ascii="David" w:hAnsi="David" w:cs="David" w:hint="cs"/>
          <w:sz w:val="24"/>
          <w:szCs w:val="24"/>
          <w:rtl/>
        </w:rPr>
        <w:t>נ</w:t>
      </w:r>
      <w:r w:rsidR="00C56C75" w:rsidRPr="008E489B">
        <w:rPr>
          <w:rFonts w:ascii="David" w:hAnsi="David" w:cs="David" w:hint="cs"/>
          <w:sz w:val="24"/>
          <w:szCs w:val="24"/>
          <w:rtl/>
        </w:rPr>
        <w:t xml:space="preserve">שאלת </w:t>
      </w:r>
      <w:r>
        <w:rPr>
          <w:rFonts w:ascii="David" w:hAnsi="David" w:cs="David" w:hint="cs"/>
          <w:sz w:val="24"/>
          <w:szCs w:val="24"/>
          <w:rtl/>
        </w:rPr>
        <w:t>השאלה</w:t>
      </w:r>
      <w:r w:rsidRPr="008E489B">
        <w:rPr>
          <w:rFonts w:ascii="David" w:hAnsi="David" w:cs="David" w:hint="cs"/>
          <w:b/>
          <w:bCs/>
          <w:sz w:val="24"/>
          <w:szCs w:val="24"/>
          <w:u w:val="single"/>
          <w:rtl/>
        </w:rPr>
        <w:t xml:space="preserve"> מהו המשקל שיש לתת לתקדים ?</w:t>
      </w:r>
    </w:p>
    <w:p w:rsidR="00C56C75" w:rsidRDefault="00D80D66" w:rsidP="00F43B79">
      <w:pPr>
        <w:pStyle w:val="a7"/>
        <w:numPr>
          <w:ilvl w:val="0"/>
          <w:numId w:val="23"/>
        </w:numPr>
        <w:spacing w:line="360" w:lineRule="auto"/>
        <w:ind w:left="20"/>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12512" behindDoc="1" locked="0" layoutInCell="1" allowOverlap="1" wp14:anchorId="1F348FAC" wp14:editId="3E788E27">
                <wp:simplePos x="0" y="0"/>
                <wp:positionH relativeFrom="column">
                  <wp:posOffset>1747077</wp:posOffset>
                </wp:positionH>
                <wp:positionV relativeFrom="paragraph">
                  <wp:posOffset>1618571</wp:posOffset>
                </wp:positionV>
                <wp:extent cx="4051005" cy="318770"/>
                <wp:effectExtent l="0" t="0" r="26035" b="24130"/>
                <wp:wrapNone/>
                <wp:docPr id="32" name="מלבן 32"/>
                <wp:cNvGraphicFramePr/>
                <a:graphic xmlns:a="http://schemas.openxmlformats.org/drawingml/2006/main">
                  <a:graphicData uri="http://schemas.microsoft.com/office/word/2010/wordprocessingShape">
                    <wps:wsp>
                      <wps:cNvSpPr/>
                      <wps:spPr>
                        <a:xfrm>
                          <a:off x="0" y="0"/>
                          <a:ext cx="4051005" cy="31877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0316" id="מלבן 32" o:spid="_x0000_s1026" style="position:absolute;left:0;text-align:left;margin-left:137.55pt;margin-top:127.45pt;width:319pt;height:25.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" fillcolor="white [3201]" strokecolor="#4f81bd [3204]" strokeweight="2pt"/>
            </w:pict>
          </mc:Fallback>
        </mc:AlternateContent>
      </w:r>
      <w:r w:rsidR="00C56C75" w:rsidRPr="008E489B">
        <w:rPr>
          <w:rFonts w:ascii="Lucida Sans Unicode" w:eastAsia="Times New Roman" w:hAnsi="Lucida Sans Unicode" w:cs="Lucida Sans Unicode" w:hint="cs"/>
          <w:b/>
          <w:bCs/>
          <w:color w:val="548DD4" w:themeColor="text2" w:themeTint="99"/>
          <w:u w:val="thick"/>
          <w:rtl/>
        </w:rPr>
        <w:t xml:space="preserve">שו"ת המהרי"ל סימן עב </w:t>
      </w:r>
      <w:r w:rsidR="00C56C75" w:rsidRPr="008E489B">
        <w:rPr>
          <w:rFonts w:ascii="Lucida Sans Unicode" w:eastAsia="Times New Roman" w:hAnsi="Lucida Sans Unicode" w:cs="Lucida Sans Unicode"/>
          <w:b/>
          <w:bCs/>
          <w:color w:val="548DD4" w:themeColor="text2" w:themeTint="99"/>
          <w:u w:val="thick"/>
          <w:rtl/>
        </w:rPr>
        <w:t>–</w:t>
      </w:r>
      <w:r w:rsidR="00C56C75">
        <w:rPr>
          <w:rFonts w:ascii="David" w:hAnsi="David" w:cs="David" w:hint="cs"/>
          <w:sz w:val="24"/>
          <w:szCs w:val="24"/>
          <w:rtl/>
        </w:rPr>
        <w:t xml:space="preserve"> פוסק אחד פסק דבר מה, פוסק אחר שאינו מסכים עם תשובתו שולח אליו מכתבים לגבי העניין שהוא אינו מסכים על פסיקתו. באו אל הפוסק בטענה שהוא מסתמך על פסיקות כשהו</w:t>
      </w:r>
      <w:r w:rsidR="008E489B">
        <w:rPr>
          <w:rFonts w:ascii="David" w:hAnsi="David" w:cs="David" w:hint="cs"/>
          <w:sz w:val="24"/>
          <w:szCs w:val="24"/>
          <w:rtl/>
        </w:rPr>
        <w:t>א אמור להסתמך על ספרי הלכה. הפוס</w:t>
      </w:r>
      <w:r w:rsidR="00C56C75">
        <w:rPr>
          <w:rFonts w:ascii="David" w:hAnsi="David" w:cs="David" w:hint="cs"/>
          <w:sz w:val="24"/>
          <w:szCs w:val="24"/>
          <w:rtl/>
        </w:rPr>
        <w:t xml:space="preserve">ק הראשון עונה להם באמירה </w:t>
      </w:r>
      <w:r w:rsidR="00C56C75" w:rsidRPr="008E489B">
        <w:rPr>
          <w:rFonts w:ascii="David" w:hAnsi="David" w:cs="David" w:hint="cs"/>
          <w:b/>
          <w:bCs/>
          <w:sz w:val="24"/>
          <w:szCs w:val="24"/>
          <w:rtl/>
        </w:rPr>
        <w:t>שיש לתת משקל לפסיקה קודמת, מפני שזוהי הלכה למעשה</w:t>
      </w:r>
      <w:r w:rsidR="00C56C75">
        <w:rPr>
          <w:rFonts w:ascii="David" w:hAnsi="David" w:cs="David" w:hint="cs"/>
          <w:sz w:val="24"/>
          <w:szCs w:val="24"/>
          <w:rtl/>
        </w:rPr>
        <w:t xml:space="preserve"> </w:t>
      </w:r>
      <w:r w:rsidR="00C56C75">
        <w:rPr>
          <w:rFonts w:ascii="David" w:hAnsi="David" w:cs="David"/>
          <w:sz w:val="24"/>
          <w:szCs w:val="24"/>
          <w:rtl/>
        </w:rPr>
        <w:t>–</w:t>
      </w:r>
      <w:r w:rsidR="00C56C75">
        <w:rPr>
          <w:rFonts w:ascii="David" w:hAnsi="David" w:cs="David" w:hint="cs"/>
          <w:sz w:val="24"/>
          <w:szCs w:val="24"/>
          <w:rtl/>
        </w:rPr>
        <w:t xml:space="preserve"> פרקטית אמר פוסק שכך יש לנהוג, יש לו ערך יותר גדול מספר פסיקה עיוני, ולכן </w:t>
      </w:r>
      <w:r w:rsidR="00C56C75" w:rsidRPr="008E489B">
        <w:rPr>
          <w:rFonts w:ascii="David" w:hAnsi="David" w:cs="David" w:hint="cs"/>
          <w:b/>
          <w:bCs/>
          <w:sz w:val="24"/>
          <w:szCs w:val="24"/>
          <w:rtl/>
        </w:rPr>
        <w:t xml:space="preserve">כמובן שיש לתת משקל לפסיקה קודמת </w:t>
      </w:r>
      <w:r w:rsidR="00C56C75">
        <w:rPr>
          <w:rFonts w:ascii="David" w:hAnsi="David" w:cs="David" w:hint="cs"/>
          <w:sz w:val="24"/>
          <w:szCs w:val="24"/>
          <w:rtl/>
        </w:rPr>
        <w:t xml:space="preserve">(ניתן להסתמך על תשובות, אך אין חובה לכך. </w:t>
      </w:r>
      <w:r w:rsidR="00C56C75" w:rsidRPr="008E489B">
        <w:rPr>
          <w:rFonts w:ascii="David" w:hAnsi="David" w:cs="David" w:hint="cs"/>
          <w:b/>
          <w:bCs/>
          <w:sz w:val="24"/>
          <w:szCs w:val="24"/>
          <w:rtl/>
        </w:rPr>
        <w:t xml:space="preserve">לעיתים אפילו עדיף להשתמש בפסיקה קודמת מפני </w:t>
      </w:r>
      <w:r w:rsidR="008E489B" w:rsidRPr="008E489B">
        <w:rPr>
          <w:rFonts w:ascii="David" w:hAnsi="David" w:cs="David" w:hint="cs"/>
          <w:b/>
          <w:bCs/>
          <w:sz w:val="24"/>
          <w:szCs w:val="24"/>
          <w:rtl/>
        </w:rPr>
        <w:t>שהיא פרקטית יותר ולא תאורטית</w:t>
      </w:r>
      <w:r w:rsidR="008E489B">
        <w:rPr>
          <w:rFonts w:ascii="David" w:hAnsi="David" w:cs="David" w:hint="cs"/>
          <w:sz w:val="24"/>
          <w:szCs w:val="24"/>
          <w:rtl/>
        </w:rPr>
        <w:t xml:space="preserve"> -</w:t>
      </w:r>
      <w:r w:rsidR="00C56C75">
        <w:rPr>
          <w:rFonts w:ascii="David" w:hAnsi="David" w:cs="David" w:hint="cs"/>
          <w:sz w:val="24"/>
          <w:szCs w:val="24"/>
          <w:rtl/>
        </w:rPr>
        <w:t xml:space="preserve"> </w:t>
      </w:r>
      <w:r w:rsidR="00C56C75" w:rsidRPr="008E489B">
        <w:rPr>
          <w:rFonts w:ascii="David" w:hAnsi="David" w:cs="David" w:hint="cs"/>
          <w:b/>
          <w:bCs/>
          <w:sz w:val="24"/>
          <w:szCs w:val="24"/>
          <w:rtl/>
        </w:rPr>
        <w:t>תשובה זו נותנת משקל גדול יותר לשאלות ותשובות.</w:t>
      </w:r>
    </w:p>
    <w:p w:rsidR="00C56C75" w:rsidRPr="008E489B" w:rsidRDefault="00C56C75" w:rsidP="00F43B79">
      <w:pPr>
        <w:pStyle w:val="a7"/>
        <w:numPr>
          <w:ilvl w:val="0"/>
          <w:numId w:val="23"/>
        </w:numPr>
        <w:spacing w:line="360" w:lineRule="auto"/>
        <w:ind w:left="20"/>
        <w:jc w:val="both"/>
        <w:rPr>
          <w:rFonts w:ascii="David" w:hAnsi="David" w:cs="David"/>
          <w:b/>
          <w:bCs/>
          <w:sz w:val="24"/>
          <w:szCs w:val="24"/>
        </w:rPr>
      </w:pPr>
      <w:r w:rsidRPr="008E489B">
        <w:rPr>
          <w:rFonts w:ascii="Lucida Sans Unicode" w:eastAsia="Times New Roman" w:hAnsi="Lucida Sans Unicode" w:cs="Lucida Sans Unicode" w:hint="cs"/>
          <w:b/>
          <w:bCs/>
          <w:color w:val="548DD4" w:themeColor="text2" w:themeTint="99"/>
          <w:u w:val="thick"/>
          <w:rtl/>
        </w:rPr>
        <w:t xml:space="preserve">שו"ת רבי אברהם בן הרמב"ם סימן צז </w:t>
      </w:r>
      <w:r w:rsidRPr="008E489B">
        <w:rPr>
          <w:rFonts w:ascii="Lucida Sans Unicode" w:eastAsia="Times New Roman" w:hAnsi="Lucida Sans Unicode" w:cs="Lucida Sans Unicode" w:hint="cs"/>
          <w:color w:val="0F243E" w:themeColor="text2" w:themeShade="80"/>
          <w:rtl/>
        </w:rPr>
        <w:t>: "ואולי יעמוד אדם זריז"</w:t>
      </w:r>
      <w:r>
        <w:rPr>
          <w:rFonts w:ascii="David" w:hAnsi="David" w:cs="David" w:hint="cs"/>
          <w:sz w:val="24"/>
          <w:szCs w:val="24"/>
          <w:rtl/>
        </w:rPr>
        <w:t xml:space="preserve"> </w:t>
      </w:r>
      <w:r w:rsidR="00422D14">
        <w:rPr>
          <w:rFonts w:ascii="David" w:hAnsi="David" w:cs="David" w:hint="cs"/>
          <w:sz w:val="24"/>
          <w:szCs w:val="24"/>
          <w:rtl/>
        </w:rPr>
        <w:t xml:space="preserve"> </w:t>
      </w:r>
      <w:r>
        <w:rPr>
          <w:rFonts w:ascii="David" w:hAnsi="David" w:cs="David" w:hint="cs"/>
          <w:sz w:val="24"/>
          <w:szCs w:val="24"/>
          <w:rtl/>
        </w:rPr>
        <w:t xml:space="preserve"> יש רצון להגיע (כד כמה שניתן) להגיע </w:t>
      </w:r>
      <w:r w:rsidRPr="008E489B">
        <w:rPr>
          <w:rFonts w:ascii="David" w:hAnsi="David" w:cs="David" w:hint="cs"/>
          <w:b/>
          <w:bCs/>
          <w:sz w:val="24"/>
          <w:szCs w:val="24"/>
          <w:rtl/>
        </w:rPr>
        <w:t>לאחידות</w:t>
      </w:r>
      <w:r>
        <w:rPr>
          <w:rFonts w:ascii="David" w:hAnsi="David" w:cs="David" w:hint="cs"/>
          <w:sz w:val="24"/>
          <w:szCs w:val="24"/>
          <w:rtl/>
        </w:rPr>
        <w:t xml:space="preserve">, לפעמים נבחרה הלכה מסוימת שלא מתאימה לכלל האוכלוסייה ואנו מוכנים לשלם את המחיר על כך כדי להגיע לאחידות. </w:t>
      </w:r>
      <w:r w:rsidRPr="008E489B">
        <w:rPr>
          <w:rFonts w:ascii="David" w:hAnsi="David" w:cs="David" w:hint="cs"/>
          <w:b/>
          <w:bCs/>
          <w:sz w:val="24"/>
          <w:szCs w:val="24"/>
          <w:rtl/>
        </w:rPr>
        <w:t xml:space="preserve">ברמה התאורטית, עדיף שיהיו כללים ברורים וידועים מראש </w:t>
      </w:r>
      <w:r w:rsidRPr="008E489B">
        <w:rPr>
          <w:rFonts w:ascii="David" w:hAnsi="David" w:cs="David"/>
          <w:b/>
          <w:bCs/>
          <w:sz w:val="24"/>
          <w:szCs w:val="24"/>
          <w:rtl/>
        </w:rPr>
        <w:t>–</w:t>
      </w:r>
      <w:r w:rsidRPr="008E489B">
        <w:rPr>
          <w:rFonts w:ascii="David" w:hAnsi="David" w:cs="David" w:hint="cs"/>
          <w:b/>
          <w:bCs/>
          <w:sz w:val="24"/>
          <w:szCs w:val="24"/>
          <w:rtl/>
        </w:rPr>
        <w:t xml:space="preserve"> וכך אנשים יידעו כיצד להתנהג.</w:t>
      </w:r>
      <w:r>
        <w:rPr>
          <w:rFonts w:ascii="David" w:hAnsi="David" w:cs="David" w:hint="cs"/>
          <w:sz w:val="24"/>
          <w:szCs w:val="24"/>
          <w:rtl/>
        </w:rPr>
        <w:t xml:space="preserve"> הקביעה כל מקרה לגופו היא מאוד מסורבלת </w:t>
      </w:r>
      <w:r>
        <w:rPr>
          <w:rFonts w:ascii="David" w:hAnsi="David" w:cs="David"/>
          <w:sz w:val="24"/>
          <w:szCs w:val="24"/>
          <w:rtl/>
        </w:rPr>
        <w:t>–</w:t>
      </w:r>
      <w:r>
        <w:rPr>
          <w:rFonts w:ascii="David" w:hAnsi="David" w:cs="David" w:hint="cs"/>
          <w:sz w:val="24"/>
          <w:szCs w:val="24"/>
          <w:rtl/>
        </w:rPr>
        <w:t xml:space="preserve"> לא ניתן לבחון כל מקרה ומקרה וחשוב שיהיו כללים (יוצר ודאות, אחידות, עקביות וכו'). הפסיקה אמורה להיות ללא סתירות כדי שכל אדם ידע כיצד עליו להתנהג </w:t>
      </w:r>
      <w:r>
        <w:rPr>
          <w:rFonts w:ascii="David" w:hAnsi="David" w:cs="David"/>
          <w:sz w:val="24"/>
          <w:szCs w:val="24"/>
          <w:rtl/>
        </w:rPr>
        <w:t>–</w:t>
      </w:r>
      <w:r>
        <w:rPr>
          <w:rFonts w:ascii="David" w:hAnsi="David" w:cs="David" w:hint="cs"/>
          <w:sz w:val="24"/>
          <w:szCs w:val="24"/>
          <w:rtl/>
        </w:rPr>
        <w:t xml:space="preserve"> </w:t>
      </w:r>
      <w:r w:rsidRPr="008E489B">
        <w:rPr>
          <w:rFonts w:ascii="David" w:hAnsi="David" w:cs="David" w:hint="cs"/>
          <w:b/>
          <w:bCs/>
          <w:sz w:val="24"/>
          <w:szCs w:val="24"/>
          <w:rtl/>
        </w:rPr>
        <w:t xml:space="preserve">ספר פסיקה שיש בו סתירות הוא לכאורה מעורר קושי </w:t>
      </w:r>
      <w:r w:rsidRPr="008E489B">
        <w:rPr>
          <w:rFonts w:ascii="David" w:hAnsi="David" w:cs="David"/>
          <w:b/>
          <w:bCs/>
          <w:sz w:val="24"/>
          <w:szCs w:val="24"/>
          <w:rtl/>
        </w:rPr>
        <w:t>–</w:t>
      </w:r>
      <w:r w:rsidRPr="008E489B">
        <w:rPr>
          <w:rFonts w:ascii="David" w:hAnsi="David" w:cs="David" w:hint="cs"/>
          <w:b/>
          <w:bCs/>
          <w:sz w:val="24"/>
          <w:szCs w:val="24"/>
          <w:rtl/>
        </w:rPr>
        <w:t xml:space="preserve"> יש לתת הסבר לסתירות</w:t>
      </w:r>
      <w:r>
        <w:rPr>
          <w:rFonts w:ascii="David" w:hAnsi="David" w:cs="David" w:hint="cs"/>
          <w:sz w:val="24"/>
          <w:szCs w:val="24"/>
          <w:rtl/>
        </w:rPr>
        <w:t>. טענת חוסר העקביות יכולה להתקיים רק למי</w:t>
      </w:r>
      <w:r w:rsidR="008E489B">
        <w:rPr>
          <w:rFonts w:ascii="David" w:hAnsi="David" w:cs="David" w:hint="cs"/>
          <w:sz w:val="24"/>
          <w:szCs w:val="24"/>
          <w:rtl/>
        </w:rPr>
        <w:t xml:space="preserve"> שכותב ספר הלכה לדורות, אבל </w:t>
      </w:r>
      <w:r>
        <w:rPr>
          <w:rFonts w:ascii="David" w:hAnsi="David" w:cs="David" w:hint="cs"/>
          <w:sz w:val="24"/>
          <w:szCs w:val="24"/>
          <w:rtl/>
        </w:rPr>
        <w:t xml:space="preserve">דיין </w:t>
      </w:r>
      <w:r w:rsidR="008E489B">
        <w:rPr>
          <w:rFonts w:ascii="David" w:hAnsi="David" w:cs="David" w:hint="cs"/>
          <w:sz w:val="24"/>
          <w:szCs w:val="24"/>
          <w:rtl/>
        </w:rPr>
        <w:t>ש</w:t>
      </w:r>
      <w:r>
        <w:rPr>
          <w:rFonts w:ascii="David" w:hAnsi="David" w:cs="David" w:hint="cs"/>
          <w:sz w:val="24"/>
          <w:szCs w:val="24"/>
          <w:rtl/>
        </w:rPr>
        <w:t xml:space="preserve">פוסק כל מקרה לגופו </w:t>
      </w:r>
      <w:r>
        <w:rPr>
          <w:rFonts w:ascii="David" w:hAnsi="David" w:cs="David"/>
          <w:sz w:val="24"/>
          <w:szCs w:val="24"/>
          <w:rtl/>
        </w:rPr>
        <w:t>–</w:t>
      </w:r>
      <w:r>
        <w:rPr>
          <w:rFonts w:ascii="David" w:hAnsi="David" w:cs="David" w:hint="cs"/>
          <w:sz w:val="24"/>
          <w:szCs w:val="24"/>
          <w:rtl/>
        </w:rPr>
        <w:t xml:space="preserve"> לא ניתן לטעון שהוא פועל בחוסר עקביות, מפני שהוא פוסק לפי נסיבות </w:t>
      </w:r>
      <w:r w:rsidR="008E489B">
        <w:rPr>
          <w:rFonts w:ascii="David" w:hAnsi="David" w:cs="David" w:hint="cs"/>
          <w:sz w:val="24"/>
          <w:szCs w:val="24"/>
          <w:rtl/>
        </w:rPr>
        <w:t>ה</w:t>
      </w:r>
      <w:r>
        <w:rPr>
          <w:rFonts w:ascii="David" w:hAnsi="David" w:cs="David" w:hint="cs"/>
          <w:sz w:val="24"/>
          <w:szCs w:val="24"/>
          <w:rtl/>
        </w:rPr>
        <w:t xml:space="preserve">מקרה, </w:t>
      </w:r>
      <w:r w:rsidRPr="008E489B">
        <w:rPr>
          <w:rFonts w:ascii="David" w:hAnsi="David" w:cs="David" w:hint="cs"/>
          <w:b/>
          <w:bCs/>
          <w:sz w:val="24"/>
          <w:szCs w:val="24"/>
          <w:rtl/>
        </w:rPr>
        <w:t>ישנן אבחנות בין מקרה אחד לשני</w:t>
      </w:r>
      <w:r>
        <w:rPr>
          <w:rFonts w:ascii="David" w:hAnsi="David" w:cs="David" w:hint="cs"/>
          <w:sz w:val="24"/>
          <w:szCs w:val="24"/>
          <w:rtl/>
        </w:rPr>
        <w:t xml:space="preserve">. למרות כל הנאמר לעיל </w:t>
      </w:r>
      <w:r>
        <w:rPr>
          <w:rFonts w:ascii="David" w:hAnsi="David" w:cs="David"/>
          <w:sz w:val="24"/>
          <w:szCs w:val="24"/>
          <w:rtl/>
        </w:rPr>
        <w:t>–</w:t>
      </w:r>
      <w:r>
        <w:rPr>
          <w:rFonts w:ascii="David" w:hAnsi="David" w:cs="David" w:hint="cs"/>
          <w:sz w:val="24"/>
          <w:szCs w:val="24"/>
          <w:rtl/>
        </w:rPr>
        <w:t xml:space="preserve"> </w:t>
      </w:r>
      <w:r w:rsidRPr="008E489B">
        <w:rPr>
          <w:rFonts w:ascii="David" w:hAnsi="David" w:cs="David" w:hint="cs"/>
          <w:b/>
          <w:bCs/>
          <w:sz w:val="24"/>
          <w:szCs w:val="24"/>
          <w:rtl/>
        </w:rPr>
        <w:t xml:space="preserve">בכל זאת ניתן ללמוד מן התקדים </w:t>
      </w:r>
      <w:r w:rsidRPr="008E489B">
        <w:rPr>
          <w:rFonts w:ascii="David" w:hAnsi="David" w:cs="David"/>
          <w:b/>
          <w:bCs/>
          <w:sz w:val="24"/>
          <w:szCs w:val="24"/>
          <w:rtl/>
        </w:rPr>
        <w:t>–</w:t>
      </w:r>
      <w:r w:rsidRPr="008E489B">
        <w:rPr>
          <w:rFonts w:ascii="David" w:hAnsi="David" w:cs="David" w:hint="cs"/>
          <w:b/>
          <w:bCs/>
          <w:sz w:val="24"/>
          <w:szCs w:val="24"/>
          <w:rtl/>
        </w:rPr>
        <w:t xml:space="preserve"> לדעת איך לאזן בין שיקולים שונים, איזה שיקולים יש לבחון וכו', אך אין חובה להתייחס לתקדים כמחייב</w:t>
      </w:r>
      <w:r w:rsidR="008E489B">
        <w:rPr>
          <w:rFonts w:ascii="David" w:hAnsi="David" w:cs="David" w:hint="cs"/>
          <w:sz w:val="24"/>
          <w:szCs w:val="24"/>
          <w:rtl/>
        </w:rPr>
        <w:t>. ג</w:t>
      </w:r>
      <w:r>
        <w:rPr>
          <w:rFonts w:ascii="David" w:hAnsi="David" w:cs="David" w:hint="cs"/>
          <w:sz w:val="24"/>
          <w:szCs w:val="24"/>
          <w:rtl/>
        </w:rPr>
        <w:t xml:space="preserve">ישה זו גורסת כי </w:t>
      </w:r>
      <w:r w:rsidRPr="008E489B">
        <w:rPr>
          <w:rFonts w:ascii="David" w:hAnsi="David" w:cs="David" w:hint="cs"/>
          <w:b/>
          <w:bCs/>
          <w:sz w:val="24"/>
          <w:szCs w:val="24"/>
          <w:rtl/>
        </w:rPr>
        <w:t xml:space="preserve">התקדים הוא חשוב וניתן ללמוד ממנו (הוא חומר גלם שיכול לסייע אך הוא אינו מחייב), אבל הדבר העיקרי יותר הוא ספר ההלכה. </w:t>
      </w:r>
    </w:p>
    <w:p w:rsidR="00C56C75" w:rsidRPr="00D80D66" w:rsidRDefault="00C56C75" w:rsidP="00D80D66">
      <w:pPr>
        <w:spacing w:line="360" w:lineRule="auto"/>
        <w:jc w:val="both"/>
        <w:rPr>
          <w:rFonts w:ascii="David" w:hAnsi="David" w:cs="David"/>
          <w:b/>
          <w:bCs/>
          <w:sz w:val="24"/>
          <w:szCs w:val="24"/>
          <w:u w:val="single"/>
        </w:rPr>
      </w:pPr>
      <w:r w:rsidRPr="008E489B">
        <w:rPr>
          <w:rFonts w:ascii="David" w:hAnsi="David" w:cs="David" w:hint="cs"/>
          <w:b/>
          <w:bCs/>
          <w:sz w:val="24"/>
          <w:szCs w:val="24"/>
          <w:u w:val="single"/>
          <w:rtl/>
        </w:rPr>
        <w:t xml:space="preserve">מעמדו של התלמוד </w:t>
      </w:r>
      <w:r w:rsidRPr="00D80D66">
        <w:rPr>
          <w:rFonts w:ascii="David" w:hAnsi="David" w:cs="David" w:hint="cs"/>
          <w:b/>
          <w:bCs/>
          <w:sz w:val="24"/>
          <w:szCs w:val="24"/>
          <w:rtl/>
        </w:rPr>
        <w:t xml:space="preserve">: </w:t>
      </w:r>
      <w:r w:rsidR="00D80D66" w:rsidRPr="00D80D66">
        <w:rPr>
          <w:rFonts w:ascii="David" w:hAnsi="David" w:cs="David" w:hint="cs"/>
          <w:b/>
          <w:bCs/>
          <w:sz w:val="24"/>
          <w:szCs w:val="24"/>
          <w:rtl/>
        </w:rPr>
        <w:t xml:space="preserve"> </w:t>
      </w:r>
      <w:r w:rsidRPr="00D80D66">
        <w:rPr>
          <w:rFonts w:ascii="David" w:hAnsi="David" w:cs="David" w:hint="cs"/>
          <w:b/>
          <w:bCs/>
          <w:sz w:val="24"/>
          <w:szCs w:val="24"/>
          <w:rtl/>
        </w:rPr>
        <w:t xml:space="preserve">מבחינה </w:t>
      </w:r>
      <w:r w:rsidRPr="008E489B">
        <w:rPr>
          <w:rFonts w:ascii="David" w:hAnsi="David" w:cs="David" w:hint="cs"/>
          <w:b/>
          <w:bCs/>
          <w:sz w:val="24"/>
          <w:szCs w:val="24"/>
          <w:rtl/>
        </w:rPr>
        <w:t xml:space="preserve">היררכית </w:t>
      </w:r>
      <w:r w:rsidRPr="008E489B">
        <w:rPr>
          <w:rFonts w:ascii="David" w:hAnsi="David" w:cs="David"/>
          <w:b/>
          <w:bCs/>
          <w:sz w:val="24"/>
          <w:szCs w:val="24"/>
          <w:rtl/>
        </w:rPr>
        <w:t>–</w:t>
      </w:r>
      <w:r w:rsidRPr="008E489B">
        <w:rPr>
          <w:rFonts w:ascii="David" w:hAnsi="David" w:cs="David" w:hint="cs"/>
          <w:b/>
          <w:bCs/>
          <w:sz w:val="24"/>
          <w:szCs w:val="24"/>
          <w:rtl/>
        </w:rPr>
        <w:t xml:space="preserve"> התנא עומד מעל האמורא.</w:t>
      </w:r>
      <w:r w:rsidRPr="008E489B">
        <w:rPr>
          <w:rFonts w:ascii="David" w:hAnsi="David" w:cs="David" w:hint="cs"/>
          <w:sz w:val="24"/>
          <w:szCs w:val="24"/>
          <w:rtl/>
        </w:rPr>
        <w:t xml:space="preserve"> </w:t>
      </w:r>
      <w:r w:rsidR="008E489B">
        <w:rPr>
          <w:rFonts w:ascii="David" w:hAnsi="David" w:cs="David" w:hint="cs"/>
          <w:sz w:val="24"/>
          <w:szCs w:val="24"/>
          <w:rtl/>
        </w:rPr>
        <w:t>האמורא</w:t>
      </w:r>
      <w:r w:rsidRPr="008E489B">
        <w:rPr>
          <w:rFonts w:ascii="David" w:hAnsi="David" w:cs="David" w:hint="cs"/>
          <w:sz w:val="24"/>
          <w:szCs w:val="24"/>
          <w:rtl/>
        </w:rPr>
        <w:t xml:space="preserve"> לא יכול לחלוק על תנא. אם אמורא סטה מדברי תנאים </w:t>
      </w:r>
      <w:r w:rsidRPr="008E489B">
        <w:rPr>
          <w:rFonts w:ascii="David" w:hAnsi="David" w:cs="David"/>
          <w:sz w:val="24"/>
          <w:szCs w:val="24"/>
          <w:rtl/>
        </w:rPr>
        <w:t>–</w:t>
      </w:r>
      <w:r w:rsidR="008E489B">
        <w:rPr>
          <w:rFonts w:ascii="David" w:hAnsi="David" w:cs="David" w:hint="cs"/>
          <w:sz w:val="24"/>
          <w:szCs w:val="24"/>
          <w:rtl/>
        </w:rPr>
        <w:t xml:space="preserve"> דבריו נדחים : </w:t>
      </w:r>
      <w:r w:rsidRPr="008E489B">
        <w:rPr>
          <w:rFonts w:ascii="David" w:hAnsi="David" w:cs="David" w:hint="cs"/>
          <w:sz w:val="24"/>
          <w:szCs w:val="24"/>
          <w:rtl/>
        </w:rPr>
        <w:t xml:space="preserve">יכולה להתקיים מציאות שבה יש מחלוקת בין תנאים, ואמורא בוחר ללכת בדרכו של תנא </w:t>
      </w:r>
      <w:r w:rsidRPr="008E489B">
        <w:rPr>
          <w:rFonts w:ascii="David" w:hAnsi="David" w:cs="David"/>
          <w:sz w:val="24"/>
          <w:szCs w:val="24"/>
          <w:rtl/>
        </w:rPr>
        <w:t>–</w:t>
      </w:r>
      <w:r w:rsidRPr="008E489B">
        <w:rPr>
          <w:rFonts w:ascii="David" w:hAnsi="David" w:cs="David" w:hint="cs"/>
          <w:sz w:val="24"/>
          <w:szCs w:val="24"/>
          <w:rtl/>
        </w:rPr>
        <w:t xml:space="preserve"> הוא יכול לעשות זאת, אך אם יש הסכמה בין כל התנאים </w:t>
      </w:r>
      <w:r w:rsidRPr="008E489B">
        <w:rPr>
          <w:rFonts w:ascii="David" w:hAnsi="David" w:cs="David"/>
          <w:sz w:val="24"/>
          <w:szCs w:val="24"/>
          <w:rtl/>
        </w:rPr>
        <w:t>–</w:t>
      </w:r>
      <w:r w:rsidRPr="008E489B">
        <w:rPr>
          <w:rFonts w:ascii="David" w:hAnsi="David" w:cs="David" w:hint="cs"/>
          <w:sz w:val="24"/>
          <w:szCs w:val="24"/>
          <w:rtl/>
        </w:rPr>
        <w:t xml:space="preserve"> האמורא לא יכול לחלוק על דבר זה.</w:t>
      </w:r>
    </w:p>
    <w:p w:rsidR="00C56C75" w:rsidRPr="008E489B" w:rsidRDefault="00C56C75" w:rsidP="008E489B">
      <w:pPr>
        <w:spacing w:line="360" w:lineRule="auto"/>
        <w:jc w:val="both"/>
        <w:rPr>
          <w:rFonts w:ascii="David" w:hAnsi="David" w:cs="David"/>
          <w:b/>
          <w:bCs/>
          <w:sz w:val="24"/>
          <w:szCs w:val="24"/>
        </w:rPr>
      </w:pPr>
      <w:r w:rsidRPr="008E489B">
        <w:rPr>
          <w:rFonts w:ascii="David" w:hAnsi="David" w:cs="David" w:hint="cs"/>
          <w:sz w:val="24"/>
          <w:szCs w:val="24"/>
          <w:rtl/>
        </w:rPr>
        <w:t xml:space="preserve">למרות זאת, </w:t>
      </w:r>
      <w:r w:rsidRPr="008E489B">
        <w:rPr>
          <w:rFonts w:ascii="David" w:hAnsi="David" w:cs="David" w:hint="cs"/>
          <w:b/>
          <w:bCs/>
          <w:sz w:val="24"/>
          <w:szCs w:val="24"/>
          <w:rtl/>
        </w:rPr>
        <w:t>לא נבטל את דברי האמורא אם הוא חולק התנאים</w:t>
      </w:r>
      <w:r w:rsidRPr="008E489B">
        <w:rPr>
          <w:rFonts w:ascii="David" w:hAnsi="David" w:cs="David" w:hint="cs"/>
          <w:sz w:val="24"/>
          <w:szCs w:val="24"/>
          <w:rtl/>
        </w:rPr>
        <w:t>. או שנמצא בתנאים עמדה שתואמת לעמדה האמורא, או שנבחין בין המקרים (</w:t>
      </w:r>
      <w:r w:rsidR="008E489B">
        <w:rPr>
          <w:rFonts w:ascii="David" w:hAnsi="David" w:cs="David" w:hint="cs"/>
          <w:sz w:val="24"/>
          <w:szCs w:val="24"/>
          <w:rtl/>
        </w:rPr>
        <w:t>ליישב בין המקרים) -</w:t>
      </w:r>
      <w:r w:rsidRPr="008E489B">
        <w:rPr>
          <w:rFonts w:ascii="David" w:hAnsi="David" w:cs="David" w:hint="cs"/>
          <w:sz w:val="24"/>
          <w:szCs w:val="24"/>
          <w:rtl/>
        </w:rPr>
        <w:t xml:space="preserve"> זהו עימות בין שני מקורות (אין הכרח שזה יהיה רק אמורא שחולק על תנא, אלא גם תנא שחולק על תנא וכו'). </w:t>
      </w:r>
    </w:p>
    <w:p w:rsidR="00C56C75" w:rsidRPr="008E489B" w:rsidRDefault="00C56C75" w:rsidP="008E489B">
      <w:pPr>
        <w:spacing w:line="360" w:lineRule="auto"/>
        <w:jc w:val="both"/>
        <w:rPr>
          <w:rFonts w:ascii="David" w:hAnsi="David" w:cs="David"/>
          <w:b/>
          <w:bCs/>
          <w:sz w:val="24"/>
          <w:szCs w:val="24"/>
        </w:rPr>
      </w:pPr>
      <w:r w:rsidRPr="008E489B">
        <w:rPr>
          <w:rFonts w:ascii="David" w:hAnsi="David" w:cs="David" w:hint="cs"/>
          <w:sz w:val="24"/>
          <w:szCs w:val="24"/>
          <w:rtl/>
        </w:rPr>
        <w:t xml:space="preserve">היחס הזה </w:t>
      </w:r>
      <w:r w:rsidRPr="008E489B">
        <w:rPr>
          <w:rFonts w:ascii="David" w:hAnsi="David" w:cs="David" w:hint="cs"/>
          <w:b/>
          <w:bCs/>
          <w:sz w:val="24"/>
          <w:szCs w:val="24"/>
          <w:rtl/>
        </w:rPr>
        <w:t>קיים גם בין דור האמוראים לדורות שמגיעים אחריהם</w:t>
      </w:r>
      <w:r w:rsidRPr="008E489B">
        <w:rPr>
          <w:rFonts w:ascii="David" w:hAnsi="David" w:cs="David" w:hint="cs"/>
          <w:sz w:val="24"/>
          <w:szCs w:val="24"/>
          <w:rtl/>
        </w:rPr>
        <w:t xml:space="preserve">, אם התלמוד נתן עמדה אחת בלבד, או הרבה עמדות ואחת שהתקבלה </w:t>
      </w:r>
      <w:r w:rsidRPr="008E489B">
        <w:rPr>
          <w:rFonts w:ascii="David" w:hAnsi="David" w:cs="David"/>
          <w:sz w:val="24"/>
          <w:szCs w:val="24"/>
          <w:rtl/>
        </w:rPr>
        <w:t>–</w:t>
      </w:r>
      <w:r w:rsidRPr="008E489B">
        <w:rPr>
          <w:rFonts w:ascii="David" w:hAnsi="David" w:cs="David" w:hint="cs"/>
          <w:sz w:val="24"/>
          <w:szCs w:val="24"/>
          <w:rtl/>
        </w:rPr>
        <w:t xml:space="preserve"> לא ניתן לחלוק עליה. ויש ישנו פוסק שחולק על דברים שנאמרו קודם, ינסו ליישב את המחלוקת, להבחין בין המקרים, למצוא פוסק אחר שמסכים עם דעת החולק וכו'.</w:t>
      </w:r>
    </w:p>
    <w:p w:rsidR="00C56C75" w:rsidRPr="008E489B" w:rsidRDefault="005C337F" w:rsidP="00A01267">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w:lastRenderedPageBreak/>
        <mc:AlternateContent>
          <mc:Choice Requires="wps">
            <w:drawing>
              <wp:anchor distT="0" distB="0" distL="114300" distR="114300" simplePos="0" relativeHeight="251714560" behindDoc="1" locked="0" layoutInCell="1" allowOverlap="1" wp14:anchorId="0E971401" wp14:editId="54E7118D">
                <wp:simplePos x="0" y="0"/>
                <wp:positionH relativeFrom="column">
                  <wp:posOffset>-124460</wp:posOffset>
                </wp:positionH>
                <wp:positionV relativeFrom="paragraph">
                  <wp:posOffset>-73025</wp:posOffset>
                </wp:positionV>
                <wp:extent cx="6022975" cy="349885"/>
                <wp:effectExtent l="0" t="0" r="15875" b="12065"/>
                <wp:wrapNone/>
                <wp:docPr id="33" name="מלבן 33"/>
                <wp:cNvGraphicFramePr/>
                <a:graphic xmlns:a="http://schemas.openxmlformats.org/drawingml/2006/main">
                  <a:graphicData uri="http://schemas.microsoft.com/office/word/2010/wordprocessingShape">
                    <wps:wsp>
                      <wps:cNvSpPr/>
                      <wps:spPr>
                        <a:xfrm>
                          <a:off x="0" y="0"/>
                          <a:ext cx="6022975" cy="34988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1B1AC" id="מלבן 33" o:spid="_x0000_s1026" style="position:absolute;left:0;text-align:left;margin-left:-9.8pt;margin-top:-5.75pt;width:474.25pt;height:27.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" fillcolor="white [3201]" strokecolor="#4f81bd [3204]" strokeweight="2pt"/>
            </w:pict>
          </mc:Fallback>
        </mc:AlternateContent>
      </w:r>
      <w:r w:rsidR="00C56C75" w:rsidRPr="008E489B">
        <w:rPr>
          <w:rFonts w:ascii="Lucida Sans Unicode" w:eastAsia="Times New Roman" w:hAnsi="Lucida Sans Unicode" w:cs="Lucida Sans Unicode" w:hint="cs"/>
          <w:b/>
          <w:bCs/>
          <w:color w:val="548DD4" w:themeColor="text2" w:themeTint="99"/>
          <w:u w:val="thick"/>
          <w:rtl/>
        </w:rPr>
        <w:t>הקדמת הרמב"ם לספר היד החזקה</w:t>
      </w:r>
      <w:r w:rsidR="00C56C75" w:rsidRPr="008E489B">
        <w:rPr>
          <w:rFonts w:ascii="David" w:hAnsi="David" w:cs="David" w:hint="cs"/>
          <w:b/>
          <w:bCs/>
          <w:sz w:val="24"/>
          <w:szCs w:val="24"/>
          <w:rtl/>
        </w:rPr>
        <w:t xml:space="preserve"> :</w:t>
      </w:r>
      <w:r w:rsidR="00C56C75" w:rsidRPr="008E489B">
        <w:rPr>
          <w:rFonts w:ascii="David" w:hAnsi="David" w:cs="David" w:hint="cs"/>
          <w:sz w:val="24"/>
          <w:szCs w:val="24"/>
          <w:rtl/>
        </w:rPr>
        <w:t xml:space="preserve"> </w:t>
      </w:r>
      <w:r w:rsidR="00C56C75" w:rsidRPr="008E489B">
        <w:rPr>
          <w:rFonts w:ascii="Lucida Sans Unicode" w:eastAsia="Times New Roman" w:hAnsi="Lucida Sans Unicode" w:cs="Lucida Sans Unicode" w:hint="cs"/>
          <w:color w:val="0F243E" w:themeColor="text2" w:themeShade="80"/>
          <w:rtl/>
        </w:rPr>
        <w:t xml:space="preserve">"נמצא רבינא ורב אשי וחבריהם סוף גדולי חכמי ישראל..." </w:t>
      </w:r>
      <w:r w:rsidR="008E489B">
        <w:rPr>
          <w:rFonts w:ascii="David" w:hAnsi="David" w:cs="David" w:hint="cs"/>
          <w:sz w:val="24"/>
          <w:szCs w:val="24"/>
          <w:rtl/>
        </w:rPr>
        <w:t>-</w:t>
      </w:r>
      <w:r w:rsidR="00C56C75" w:rsidRPr="008E489B">
        <w:rPr>
          <w:rFonts w:ascii="David" w:hAnsi="David" w:cs="David" w:hint="cs"/>
          <w:sz w:val="24"/>
          <w:szCs w:val="24"/>
          <w:rtl/>
        </w:rPr>
        <w:t xml:space="preserve"> זוהי התקופה האחרונה שבה היה גוף מוסמך שבה התקינו תקנות מחייבות לכולם, לאחר זמנו של רב אשי </w:t>
      </w:r>
      <w:r w:rsidR="00C56C75" w:rsidRPr="008E489B">
        <w:rPr>
          <w:rFonts w:ascii="David" w:hAnsi="David" w:cs="David"/>
          <w:sz w:val="24"/>
          <w:szCs w:val="24"/>
          <w:rtl/>
        </w:rPr>
        <w:t>–</w:t>
      </w:r>
      <w:r w:rsidR="00C56C75" w:rsidRPr="008E489B">
        <w:rPr>
          <w:rFonts w:ascii="David" w:hAnsi="David" w:cs="David" w:hint="cs"/>
          <w:sz w:val="24"/>
          <w:szCs w:val="24"/>
          <w:rtl/>
        </w:rPr>
        <w:t xml:space="preserve"> ישראל התפזרו לכל מיני מדינות, תלמוד התורה התמעט, כל קהילה לעצמה ומה שבית דין גזר בקהילה אחת </w:t>
      </w:r>
      <w:r w:rsidR="00C56C75" w:rsidRPr="008E489B">
        <w:rPr>
          <w:rFonts w:ascii="David" w:hAnsi="David" w:cs="David"/>
          <w:sz w:val="24"/>
          <w:szCs w:val="24"/>
          <w:rtl/>
        </w:rPr>
        <w:t>–</w:t>
      </w:r>
      <w:r w:rsidR="00C56C75" w:rsidRPr="008E489B">
        <w:rPr>
          <w:rFonts w:ascii="David" w:hAnsi="David" w:cs="David" w:hint="cs"/>
          <w:sz w:val="24"/>
          <w:szCs w:val="24"/>
          <w:rtl/>
        </w:rPr>
        <w:t xml:space="preserve"> לא מחייב קהילה אחרת וכו'. אבל, </w:t>
      </w:r>
      <w:r w:rsidR="00A01267" w:rsidRPr="008E489B">
        <w:rPr>
          <w:rFonts w:ascii="David" w:hAnsi="David" w:cs="David" w:hint="cs"/>
          <w:sz w:val="24"/>
          <w:szCs w:val="24"/>
          <w:rtl/>
        </w:rPr>
        <w:t xml:space="preserve">כל ישראל חייבים ללכת ע"פ </w:t>
      </w:r>
      <w:r w:rsidR="00C56C75" w:rsidRPr="008E489B">
        <w:rPr>
          <w:rFonts w:ascii="David" w:hAnsi="David" w:cs="David" w:hint="cs"/>
          <w:sz w:val="24"/>
          <w:szCs w:val="24"/>
          <w:rtl/>
        </w:rPr>
        <w:t>מה</w:t>
      </w:r>
      <w:r w:rsidR="00A01267">
        <w:rPr>
          <w:rFonts w:ascii="David" w:hAnsi="David" w:cs="David" w:hint="cs"/>
          <w:sz w:val="24"/>
          <w:szCs w:val="24"/>
          <w:rtl/>
        </w:rPr>
        <w:t xml:space="preserve"> שנמצא</w:t>
      </w:r>
      <w:r w:rsidR="00C56C75" w:rsidRPr="008E489B">
        <w:rPr>
          <w:rFonts w:ascii="David" w:hAnsi="David" w:cs="David" w:hint="cs"/>
          <w:sz w:val="24"/>
          <w:szCs w:val="24"/>
          <w:rtl/>
        </w:rPr>
        <w:t xml:space="preserve"> שבתלמוד הבבלי </w:t>
      </w:r>
      <w:r w:rsidR="00C56C75" w:rsidRPr="008E489B">
        <w:rPr>
          <w:rFonts w:ascii="David" w:hAnsi="David" w:cs="David"/>
          <w:sz w:val="24"/>
          <w:szCs w:val="24"/>
          <w:rtl/>
        </w:rPr>
        <w:t>–</w:t>
      </w:r>
      <w:r w:rsidR="00A01267">
        <w:rPr>
          <w:rFonts w:ascii="David" w:hAnsi="David" w:cs="David" w:hint="cs"/>
          <w:sz w:val="24"/>
          <w:szCs w:val="24"/>
          <w:rtl/>
        </w:rPr>
        <w:t>מפני שכולם</w:t>
      </w:r>
      <w:r w:rsidR="00C56C75" w:rsidRPr="008E489B">
        <w:rPr>
          <w:rFonts w:ascii="David" w:hAnsi="David" w:cs="David" w:hint="cs"/>
          <w:sz w:val="24"/>
          <w:szCs w:val="24"/>
          <w:rtl/>
        </w:rPr>
        <w:t xml:space="preserve"> הסכימו על מה שנכתב </w:t>
      </w:r>
      <w:r w:rsidR="00A01267">
        <w:rPr>
          <w:rFonts w:ascii="David" w:hAnsi="David" w:cs="David" w:hint="cs"/>
          <w:sz w:val="24"/>
          <w:szCs w:val="24"/>
          <w:rtl/>
        </w:rPr>
        <w:t>בו</w:t>
      </w:r>
      <w:r w:rsidR="00C56C75" w:rsidRPr="008E489B">
        <w:rPr>
          <w:rFonts w:ascii="David" w:hAnsi="David" w:cs="David" w:hint="cs"/>
          <w:sz w:val="24"/>
          <w:szCs w:val="24"/>
          <w:rtl/>
        </w:rPr>
        <w:t xml:space="preserve">. </w:t>
      </w:r>
      <w:r w:rsidR="00C56C75" w:rsidRPr="00A01267">
        <w:rPr>
          <w:rFonts w:ascii="David" w:hAnsi="David" w:cs="David" w:hint="cs"/>
          <w:b/>
          <w:bCs/>
          <w:sz w:val="24"/>
          <w:szCs w:val="24"/>
          <w:rtl/>
        </w:rPr>
        <w:t>כוחו של התלמוד לא נובע מתוך חכמת כותבי התלמוד, אלא מתוך כך שישראל קיבלו את התלמוד כדבר מחייב</w:t>
      </w:r>
      <w:r w:rsidR="00C56C75" w:rsidRPr="008E489B">
        <w:rPr>
          <w:rFonts w:ascii="David" w:hAnsi="David" w:cs="David" w:hint="cs"/>
          <w:sz w:val="24"/>
          <w:szCs w:val="24"/>
          <w:rtl/>
        </w:rPr>
        <w:t xml:space="preserve"> (למרות שיש לציין שישראל קיבלו את התלמוד בזכות גדולת חוכמת כותביו, אך חכמתם אינה מספיקה כדי להפוך את התלמוד למחייב </w:t>
      </w:r>
      <w:r w:rsidR="00C56C75" w:rsidRPr="008E489B">
        <w:rPr>
          <w:rFonts w:ascii="David" w:hAnsi="David" w:cs="David"/>
          <w:sz w:val="24"/>
          <w:szCs w:val="24"/>
          <w:rtl/>
        </w:rPr>
        <w:t>–</w:t>
      </w:r>
      <w:r w:rsidR="00C56C75" w:rsidRPr="008E489B">
        <w:rPr>
          <w:rFonts w:ascii="David" w:hAnsi="David" w:cs="David" w:hint="cs"/>
          <w:sz w:val="24"/>
          <w:szCs w:val="24"/>
          <w:rtl/>
        </w:rPr>
        <w:t xml:space="preserve"> אלא ההסכמה של ישראל לנהוג על פיו).</w:t>
      </w:r>
    </w:p>
    <w:p w:rsidR="00C56C75" w:rsidRPr="00A01267" w:rsidRDefault="00D80D66" w:rsidP="00A01267">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16608" behindDoc="1" locked="0" layoutInCell="1" allowOverlap="1" wp14:anchorId="2F78563B" wp14:editId="3690EE00">
                <wp:simplePos x="0" y="0"/>
                <wp:positionH relativeFrom="column">
                  <wp:posOffset>959647</wp:posOffset>
                </wp:positionH>
                <wp:positionV relativeFrom="paragraph">
                  <wp:posOffset>-11430</wp:posOffset>
                </wp:positionV>
                <wp:extent cx="4938454" cy="297224"/>
                <wp:effectExtent l="0" t="0" r="14605" b="26670"/>
                <wp:wrapNone/>
                <wp:docPr id="34" name="מלבן 34"/>
                <wp:cNvGraphicFramePr/>
                <a:graphic xmlns:a="http://schemas.openxmlformats.org/drawingml/2006/main">
                  <a:graphicData uri="http://schemas.microsoft.com/office/word/2010/wordprocessingShape">
                    <wps:wsp>
                      <wps:cNvSpPr/>
                      <wps:spPr>
                        <a:xfrm>
                          <a:off x="0" y="0"/>
                          <a:ext cx="4938454" cy="29722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B54AA" id="מלבן 34" o:spid="_x0000_s1026" style="position:absolute;left:0;text-align:left;margin-left:75.55pt;margin-top:-.9pt;width:388.85pt;height:23.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" fillcolor="white [3201]" strokecolor="#4f81bd [3204]" strokeweight="2pt"/>
            </w:pict>
          </mc:Fallback>
        </mc:AlternateContent>
      </w:r>
      <w:r w:rsidR="00C56C75" w:rsidRPr="00A01267">
        <w:rPr>
          <w:rFonts w:ascii="Lucida Sans Unicode" w:eastAsia="Times New Roman" w:hAnsi="Lucida Sans Unicode" w:cs="Lucida Sans Unicode" w:hint="cs"/>
          <w:b/>
          <w:bCs/>
          <w:color w:val="548DD4" w:themeColor="text2" w:themeTint="99"/>
          <w:u w:val="thick"/>
          <w:rtl/>
        </w:rPr>
        <w:t>הר"ן :</w:t>
      </w:r>
      <w:r w:rsidR="00C56C75" w:rsidRPr="00A01267">
        <w:rPr>
          <w:rFonts w:ascii="David" w:hAnsi="David" w:cs="David" w:hint="cs"/>
          <w:sz w:val="24"/>
          <w:szCs w:val="24"/>
          <w:rtl/>
        </w:rPr>
        <w:t xml:space="preserve"> </w:t>
      </w:r>
      <w:r w:rsidR="00A01267">
        <w:rPr>
          <w:rFonts w:ascii="Lucida Sans Unicode" w:eastAsia="Times New Roman" w:hAnsi="Lucida Sans Unicode" w:cs="Lucida Sans Unicode" w:hint="cs"/>
          <w:color w:val="0F243E" w:themeColor="text2" w:themeShade="80"/>
          <w:rtl/>
        </w:rPr>
        <w:t>"</w:t>
      </w:r>
      <w:r w:rsidR="00C56C75" w:rsidRPr="00A01267">
        <w:rPr>
          <w:rFonts w:ascii="Lucida Sans Unicode" w:eastAsia="Times New Roman" w:hAnsi="Lucida Sans Unicode" w:cs="Lucida Sans Unicode" w:hint="cs"/>
          <w:color w:val="0F243E" w:themeColor="text2" w:themeShade="80"/>
          <w:rtl/>
        </w:rPr>
        <w:t xml:space="preserve">וזה עניין הסכמת הגמרא, ושאין ישראל רשאי לחלוק על דבריו כלל" </w:t>
      </w:r>
      <w:r w:rsidR="00C56C75" w:rsidRPr="00A01267">
        <w:rPr>
          <w:rFonts w:ascii="David" w:hAnsi="David" w:cs="David"/>
          <w:sz w:val="24"/>
          <w:szCs w:val="24"/>
          <w:rtl/>
        </w:rPr>
        <w:t>–</w:t>
      </w:r>
      <w:r w:rsidR="00C56C75" w:rsidRPr="00A01267">
        <w:rPr>
          <w:rFonts w:ascii="David" w:hAnsi="David" w:cs="David" w:hint="cs"/>
          <w:sz w:val="24"/>
          <w:szCs w:val="24"/>
          <w:rtl/>
        </w:rPr>
        <w:t xml:space="preserve"> יש כוח מרכזי לתלמוד בגלל שהחכמים הסכימו לקבל אותו. </w:t>
      </w:r>
    </w:p>
    <w:p w:rsidR="00C56C75" w:rsidRPr="00A01267" w:rsidRDefault="00C56C75" w:rsidP="00A01267">
      <w:pPr>
        <w:spacing w:line="360" w:lineRule="auto"/>
        <w:jc w:val="both"/>
        <w:rPr>
          <w:rFonts w:ascii="David" w:hAnsi="David" w:cs="David"/>
          <w:b/>
          <w:bCs/>
          <w:sz w:val="24"/>
          <w:szCs w:val="24"/>
          <w:rtl/>
        </w:rPr>
      </w:pPr>
      <w:r w:rsidRPr="00A01267">
        <w:rPr>
          <w:rFonts w:ascii="David" w:hAnsi="David" w:cs="David" w:hint="cs"/>
          <w:b/>
          <w:bCs/>
          <w:sz w:val="24"/>
          <w:szCs w:val="24"/>
          <w:rtl/>
        </w:rPr>
        <w:t xml:space="preserve">מפגש 9 (20/11/17) </w:t>
      </w:r>
      <w:r w:rsidRPr="00A01267">
        <w:rPr>
          <w:rFonts w:ascii="David" w:hAnsi="David" w:cs="David"/>
          <w:b/>
          <w:bCs/>
          <w:sz w:val="24"/>
          <w:szCs w:val="24"/>
          <w:rtl/>
        </w:rPr>
        <w:t>–</w:t>
      </w:r>
      <w:r w:rsidRPr="00A01267">
        <w:rPr>
          <w:rFonts w:ascii="David" w:hAnsi="David" w:cs="David" w:hint="cs"/>
          <w:b/>
          <w:bCs/>
          <w:sz w:val="24"/>
          <w:szCs w:val="24"/>
          <w:rtl/>
        </w:rPr>
        <w:t xml:space="preserve"> </w:t>
      </w:r>
    </w:p>
    <w:p w:rsidR="00C56C75" w:rsidRPr="00A01267" w:rsidRDefault="00C56C75" w:rsidP="00A01267">
      <w:pPr>
        <w:spacing w:line="360" w:lineRule="auto"/>
        <w:jc w:val="both"/>
        <w:rPr>
          <w:rFonts w:ascii="David" w:hAnsi="David" w:cs="David"/>
          <w:b/>
          <w:bCs/>
          <w:sz w:val="24"/>
          <w:szCs w:val="24"/>
        </w:rPr>
      </w:pPr>
      <w:r w:rsidRPr="00A01267">
        <w:rPr>
          <w:rFonts w:ascii="Lucida Sans Unicode" w:eastAsia="Times New Roman" w:hAnsi="Lucida Sans Unicode" w:cs="Lucida Sans Unicode" w:hint="cs"/>
          <w:b/>
          <w:bCs/>
          <w:color w:val="548DD4" w:themeColor="text2" w:themeTint="99"/>
          <w:u w:val="thick"/>
          <w:rtl/>
        </w:rPr>
        <w:t>ר' יוסף קארו "כסף משנה" -</w:t>
      </w:r>
      <w:r w:rsidRPr="00A01267">
        <w:rPr>
          <w:rFonts w:ascii="David" w:hAnsi="David" w:cs="David" w:hint="cs"/>
          <w:sz w:val="24"/>
          <w:szCs w:val="24"/>
          <w:rtl/>
        </w:rPr>
        <w:t xml:space="preserve"> מפרש את דברי הרמב"ם ושואל </w:t>
      </w:r>
      <w:r w:rsidRPr="00A01267">
        <w:rPr>
          <w:rFonts w:ascii="David" w:hAnsi="David" w:cs="David" w:hint="cs"/>
          <w:b/>
          <w:bCs/>
          <w:sz w:val="24"/>
          <w:szCs w:val="24"/>
          <w:rtl/>
        </w:rPr>
        <w:t>למה לא חולקים אמוראים על תנאים</w:t>
      </w:r>
      <w:r w:rsidRPr="00A01267">
        <w:rPr>
          <w:rFonts w:ascii="David" w:hAnsi="David" w:cs="David" w:hint="cs"/>
          <w:sz w:val="24"/>
          <w:szCs w:val="24"/>
          <w:rtl/>
        </w:rPr>
        <w:t xml:space="preserve"> ? (בהמשך לאמירה שלעיל </w:t>
      </w:r>
      <w:r w:rsidR="00A01267">
        <w:rPr>
          <w:rFonts w:ascii="David" w:hAnsi="David" w:cs="David" w:hint="cs"/>
          <w:sz w:val="24"/>
          <w:szCs w:val="24"/>
          <w:rtl/>
        </w:rPr>
        <w:t xml:space="preserve"> - </w:t>
      </w:r>
      <w:r w:rsidRPr="00A01267">
        <w:rPr>
          <w:rFonts w:ascii="David" w:hAnsi="David" w:cs="David" w:hint="cs"/>
          <w:sz w:val="24"/>
          <w:szCs w:val="24"/>
          <w:rtl/>
        </w:rPr>
        <w:t xml:space="preserve">תנא לא יכול לחלוק על אמורא) </w:t>
      </w:r>
      <w:r w:rsidRPr="00A01267">
        <w:rPr>
          <w:rFonts w:ascii="David" w:hAnsi="David" w:cs="David"/>
          <w:sz w:val="24"/>
          <w:szCs w:val="24"/>
          <w:rtl/>
        </w:rPr>
        <w:t>–</w:t>
      </w:r>
      <w:r w:rsidRPr="00A01267">
        <w:rPr>
          <w:rFonts w:ascii="David" w:hAnsi="David" w:cs="David" w:hint="cs"/>
          <w:sz w:val="24"/>
          <w:szCs w:val="24"/>
          <w:rtl/>
        </w:rPr>
        <w:t xml:space="preserve"> ניתן לומר שמיום חתימת המשנה </w:t>
      </w:r>
      <w:r w:rsidRPr="00A01267">
        <w:rPr>
          <w:rFonts w:ascii="David" w:hAnsi="David" w:cs="David"/>
          <w:sz w:val="24"/>
          <w:szCs w:val="24"/>
          <w:rtl/>
        </w:rPr>
        <w:t>–</w:t>
      </w:r>
      <w:r w:rsidRPr="00A01267">
        <w:rPr>
          <w:rFonts w:ascii="David" w:hAnsi="David" w:cs="David" w:hint="cs"/>
          <w:sz w:val="24"/>
          <w:szCs w:val="24"/>
          <w:rtl/>
        </w:rPr>
        <w:t xml:space="preserve"> באופן עקרוני אמוראים יכולים לחלוק על תנאים, אבל פוסקים קיבלו את עצמם האמוראים לא לחלוק על תנאים, וכן הלאה </w:t>
      </w:r>
      <w:r w:rsidRPr="00A01267">
        <w:rPr>
          <w:rFonts w:ascii="David" w:hAnsi="David" w:cs="David"/>
          <w:sz w:val="24"/>
          <w:szCs w:val="24"/>
          <w:rtl/>
        </w:rPr>
        <w:t>–</w:t>
      </w:r>
      <w:r w:rsidRPr="00A01267">
        <w:rPr>
          <w:rFonts w:ascii="David" w:hAnsi="David" w:cs="David" w:hint="cs"/>
          <w:sz w:val="24"/>
          <w:szCs w:val="24"/>
          <w:rtl/>
        </w:rPr>
        <w:t xml:space="preserve"> </w:t>
      </w:r>
      <w:r w:rsidRPr="00A01267">
        <w:rPr>
          <w:rFonts w:ascii="David" w:hAnsi="David" w:cs="David" w:hint="cs"/>
          <w:b/>
          <w:bCs/>
          <w:sz w:val="24"/>
          <w:szCs w:val="24"/>
          <w:rtl/>
        </w:rPr>
        <w:t>הכוח שלא לחלוק על דורות קודמים נובע מכוחה של ההסכמה.</w:t>
      </w:r>
    </w:p>
    <w:p w:rsidR="00D80D66" w:rsidRDefault="00D80D66" w:rsidP="00A01267">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18656" behindDoc="1" locked="0" layoutInCell="1" allowOverlap="1" wp14:anchorId="7107444C" wp14:editId="3ED410B2">
                <wp:simplePos x="0" y="0"/>
                <wp:positionH relativeFrom="column">
                  <wp:posOffset>-128905</wp:posOffset>
                </wp:positionH>
                <wp:positionV relativeFrom="paragraph">
                  <wp:posOffset>22225</wp:posOffset>
                </wp:positionV>
                <wp:extent cx="6022975" cy="552450"/>
                <wp:effectExtent l="0" t="0" r="15875" b="19050"/>
                <wp:wrapNone/>
                <wp:docPr id="35" name="מלבן 35"/>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499FD" id="מלבן 35" o:spid="_x0000_s1026" style="position:absolute;left:0;text-align:left;margin-left:-10.15pt;margin-top:1.75pt;width:474.25pt;height:4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" fillcolor="white [3201]" strokecolor="#4f81bd [3204]" strokeweight="2pt"/>
            </w:pict>
          </mc:Fallback>
        </mc:AlternateContent>
      </w:r>
      <w:r w:rsidR="00C56C75" w:rsidRPr="00A01267">
        <w:rPr>
          <w:rFonts w:ascii="Lucida Sans Unicode" w:eastAsia="Times New Roman" w:hAnsi="Lucida Sans Unicode" w:cs="Lucida Sans Unicode" w:hint="cs"/>
          <w:b/>
          <w:bCs/>
          <w:color w:val="548DD4" w:themeColor="text2" w:themeTint="99"/>
          <w:u w:val="thick"/>
          <w:rtl/>
        </w:rPr>
        <w:t xml:space="preserve">הערות החזון איש (ר' אברהם קרליץ) </w:t>
      </w:r>
      <w:r w:rsidR="00C56C75" w:rsidRPr="00A01267">
        <w:rPr>
          <w:rFonts w:ascii="Lucida Sans Unicode" w:eastAsia="Times New Roman" w:hAnsi="Lucida Sans Unicode" w:cs="Lucida Sans Unicode"/>
          <w:color w:val="0F243E" w:themeColor="text2" w:themeShade="80"/>
          <w:rtl/>
        </w:rPr>
        <w:t>–</w:t>
      </w:r>
      <w:r w:rsidR="00C56C75" w:rsidRPr="00A01267">
        <w:rPr>
          <w:rFonts w:ascii="Lucida Sans Unicode" w:eastAsia="Times New Roman" w:hAnsi="Lucida Sans Unicode" w:cs="Lucida Sans Unicode" w:hint="cs"/>
          <w:color w:val="0F243E" w:themeColor="text2" w:themeShade="80"/>
          <w:rtl/>
        </w:rPr>
        <w:t xml:space="preserve"> "אבל האמת בזה, שדור אחר המשנה ראו את מיעוט הלבבות..."</w:t>
      </w:r>
      <w:r w:rsidR="00A01267">
        <w:rPr>
          <w:rFonts w:ascii="David" w:hAnsi="David" w:cs="David" w:hint="cs"/>
          <w:sz w:val="24"/>
          <w:szCs w:val="24"/>
          <w:rtl/>
        </w:rPr>
        <w:t xml:space="preserve"> </w:t>
      </w:r>
    </w:p>
    <w:p w:rsidR="00422D14" w:rsidRDefault="00C56C75" w:rsidP="00422D14">
      <w:pPr>
        <w:spacing w:line="360" w:lineRule="auto"/>
        <w:jc w:val="both"/>
        <w:rPr>
          <w:rFonts w:ascii="David" w:hAnsi="David" w:cs="David"/>
          <w:sz w:val="24"/>
          <w:szCs w:val="24"/>
          <w:rtl/>
        </w:rPr>
      </w:pPr>
      <w:r w:rsidRPr="00A01267">
        <w:rPr>
          <w:rFonts w:ascii="David" w:hAnsi="David" w:cs="David" w:hint="cs"/>
          <w:sz w:val="24"/>
          <w:szCs w:val="24"/>
          <w:rtl/>
        </w:rPr>
        <w:t xml:space="preserve">מה שכתב ר' יוסף קארו שלא חולקים על דורות קודמים מתוך הסכמה (מטעמי נוחיות ויישור קו וכו') אינו נכון, אלא בגלל </w:t>
      </w:r>
      <w:r w:rsidRPr="00A01267">
        <w:rPr>
          <w:rFonts w:ascii="David" w:hAnsi="David" w:cs="David" w:hint="cs"/>
          <w:b/>
          <w:bCs/>
          <w:sz w:val="24"/>
          <w:szCs w:val="24"/>
          <w:rtl/>
        </w:rPr>
        <w:t>ההכרה בגדולתם ובחכמתם של הדורות הקודמים</w:t>
      </w:r>
      <w:r w:rsidRPr="00A01267">
        <w:rPr>
          <w:rFonts w:ascii="David" w:hAnsi="David" w:cs="David" w:hint="cs"/>
          <w:sz w:val="24"/>
          <w:szCs w:val="24"/>
          <w:rtl/>
        </w:rPr>
        <w:t xml:space="preserve"> (גם ע"פ הרמב"ם בעקיפין זה נובע מתוך חוכמתם </w:t>
      </w:r>
      <w:r w:rsidRPr="00A01267">
        <w:rPr>
          <w:rFonts w:ascii="David" w:hAnsi="David" w:cs="David"/>
          <w:sz w:val="24"/>
          <w:szCs w:val="24"/>
          <w:rtl/>
        </w:rPr>
        <w:t>–</w:t>
      </w:r>
      <w:r w:rsidRPr="00A01267">
        <w:rPr>
          <w:rFonts w:ascii="David" w:hAnsi="David" w:cs="David" w:hint="cs"/>
          <w:sz w:val="24"/>
          <w:szCs w:val="24"/>
          <w:rtl/>
        </w:rPr>
        <w:t xml:space="preserve"> שהרי ההסכמה נבעה מתוך ההכרה בגדלותם). </w:t>
      </w:r>
    </w:p>
    <w:p w:rsidR="00A01267" w:rsidRPr="00422D14" w:rsidRDefault="00C56C75" w:rsidP="00422D14">
      <w:pPr>
        <w:spacing w:line="360" w:lineRule="auto"/>
        <w:jc w:val="both"/>
        <w:rPr>
          <w:rFonts w:ascii="David" w:hAnsi="David" w:cs="David"/>
          <w:b/>
          <w:bCs/>
          <w:sz w:val="24"/>
          <w:szCs w:val="24"/>
          <w:rtl/>
        </w:rPr>
      </w:pPr>
      <w:r w:rsidRPr="00422D14">
        <w:rPr>
          <w:rFonts w:ascii="David" w:hAnsi="David" w:cs="David"/>
          <w:b/>
          <w:bCs/>
          <w:color w:val="632423" w:themeColor="accent2" w:themeShade="80"/>
          <w:sz w:val="26"/>
          <w:szCs w:val="26"/>
          <w:u w:val="single"/>
          <w:rtl/>
        </w:rPr>
        <w:t xml:space="preserve">טענת קים לי – </w:t>
      </w:r>
    </w:p>
    <w:p w:rsidR="00C56C75" w:rsidRPr="00A01267" w:rsidRDefault="00C56C75" w:rsidP="00A01267">
      <w:pPr>
        <w:spacing w:line="360" w:lineRule="auto"/>
        <w:jc w:val="both"/>
        <w:rPr>
          <w:rFonts w:ascii="David" w:hAnsi="David" w:cs="David"/>
          <w:b/>
          <w:bCs/>
          <w:sz w:val="24"/>
          <w:szCs w:val="24"/>
        </w:rPr>
      </w:pPr>
      <w:r w:rsidRPr="00A01267">
        <w:rPr>
          <w:rFonts w:ascii="Lucida Sans Unicode" w:eastAsia="Times New Roman" w:hAnsi="Lucida Sans Unicode" w:cs="Lucida Sans Unicode" w:hint="cs"/>
          <w:b/>
          <w:bCs/>
          <w:color w:val="548DD4" w:themeColor="text2" w:themeTint="99"/>
          <w:u w:val="thick"/>
          <w:rtl/>
        </w:rPr>
        <w:t>אורים ותומים, חו"מ, קנ"ד</w:t>
      </w:r>
      <w:r w:rsidRPr="00A01267">
        <w:rPr>
          <w:rFonts w:ascii="David" w:hAnsi="David" w:cs="David" w:hint="cs"/>
          <w:b/>
          <w:bCs/>
          <w:sz w:val="24"/>
          <w:szCs w:val="24"/>
          <w:rtl/>
        </w:rPr>
        <w:t xml:space="preserve"> </w:t>
      </w:r>
      <w:r w:rsidRPr="00A01267">
        <w:rPr>
          <w:rFonts w:ascii="David" w:hAnsi="David" w:cs="David"/>
          <w:b/>
          <w:bCs/>
          <w:sz w:val="24"/>
          <w:szCs w:val="24"/>
          <w:rtl/>
        </w:rPr>
        <w:t>–</w:t>
      </w:r>
      <w:r w:rsidRPr="00A01267">
        <w:rPr>
          <w:rFonts w:ascii="David" w:hAnsi="David" w:cs="David" w:hint="cs"/>
          <w:sz w:val="24"/>
          <w:szCs w:val="24"/>
          <w:rtl/>
        </w:rPr>
        <w:t xml:space="preserve"> שני אנשים הלכו ל</w:t>
      </w:r>
      <w:r w:rsidR="00D540A0">
        <w:rPr>
          <w:rFonts w:ascii="David" w:hAnsi="David" w:cs="David" w:hint="cs"/>
          <w:sz w:val="24"/>
          <w:szCs w:val="24"/>
          <w:rtl/>
        </w:rPr>
        <w:t>בית דין, תובע ונתבע, בית הדין שמ</w:t>
      </w:r>
      <w:r w:rsidRPr="00A01267">
        <w:rPr>
          <w:rFonts w:ascii="David" w:hAnsi="David" w:cs="David" w:hint="cs"/>
          <w:sz w:val="24"/>
          <w:szCs w:val="24"/>
          <w:rtl/>
        </w:rPr>
        <w:t xml:space="preserve">ע את דבריהם וקבע שהנתבע חייב לשלם לתובע, לכאורה הנתבע היה צריך לשלם. יש בהלכה אפשרות שמתעוררת בתקופת הראשונים המאוחרים </w:t>
      </w:r>
      <w:r w:rsidRPr="00A01267">
        <w:rPr>
          <w:rFonts w:ascii="David" w:hAnsi="David" w:cs="David"/>
          <w:sz w:val="24"/>
          <w:szCs w:val="24"/>
          <w:rtl/>
        </w:rPr>
        <w:t>–</w:t>
      </w:r>
      <w:r w:rsidRPr="00A01267">
        <w:rPr>
          <w:rFonts w:ascii="David" w:hAnsi="David" w:cs="David" w:hint="cs"/>
          <w:sz w:val="24"/>
          <w:szCs w:val="24"/>
          <w:rtl/>
        </w:rPr>
        <w:t xml:space="preserve"> ש</w:t>
      </w:r>
      <w:r w:rsidRPr="00D540A0">
        <w:rPr>
          <w:rFonts w:ascii="David" w:hAnsi="David" w:cs="David" w:hint="cs"/>
          <w:b/>
          <w:bCs/>
          <w:sz w:val="24"/>
          <w:szCs w:val="24"/>
          <w:rtl/>
        </w:rPr>
        <w:t xml:space="preserve">הנתבע יכול לטעות טענת קים לי. </w:t>
      </w:r>
      <w:r w:rsidRPr="00A01267">
        <w:rPr>
          <w:rFonts w:ascii="David" w:hAnsi="David" w:cs="David" w:hint="cs"/>
          <w:sz w:val="24"/>
          <w:szCs w:val="24"/>
          <w:rtl/>
        </w:rPr>
        <w:t xml:space="preserve">אם יש בשאלה שהתעוררה יש מחלוקת </w:t>
      </w:r>
      <w:r w:rsidRPr="00A01267">
        <w:rPr>
          <w:rFonts w:ascii="David" w:hAnsi="David" w:cs="David"/>
          <w:sz w:val="24"/>
          <w:szCs w:val="24"/>
          <w:rtl/>
        </w:rPr>
        <w:t>–</w:t>
      </w:r>
      <w:r w:rsidRPr="00A01267">
        <w:rPr>
          <w:rFonts w:ascii="David" w:hAnsi="David" w:cs="David" w:hint="cs"/>
          <w:sz w:val="24"/>
          <w:szCs w:val="24"/>
          <w:rtl/>
        </w:rPr>
        <w:t xml:space="preserve"> פוסקים שחושבים שיש עליו לשלם ופוסקים שסוברים שהוא אינו חייב. </w:t>
      </w:r>
      <w:r w:rsidRPr="00D540A0">
        <w:rPr>
          <w:rFonts w:ascii="David" w:hAnsi="David" w:cs="David" w:hint="cs"/>
          <w:b/>
          <w:bCs/>
          <w:sz w:val="24"/>
          <w:szCs w:val="24"/>
          <w:rtl/>
        </w:rPr>
        <w:t>בית הדין הכריע לפי אלו שאומרים שעליו לשלם, אבל הוא סובר</w:t>
      </w:r>
      <w:r w:rsidR="00D540A0" w:rsidRPr="00D540A0">
        <w:rPr>
          <w:rFonts w:ascii="David" w:hAnsi="David" w:cs="David" w:hint="cs"/>
          <w:b/>
          <w:bCs/>
          <w:sz w:val="24"/>
          <w:szCs w:val="24"/>
          <w:rtl/>
        </w:rPr>
        <w:t xml:space="preserve"> ע"פ דעותיהם של </w:t>
      </w:r>
      <w:r w:rsidRPr="00D540A0">
        <w:rPr>
          <w:rFonts w:ascii="David" w:hAnsi="David" w:cs="David" w:hint="cs"/>
          <w:b/>
          <w:bCs/>
          <w:sz w:val="24"/>
          <w:szCs w:val="24"/>
          <w:rtl/>
        </w:rPr>
        <w:t>אלו שסוברים שאין עליו לשלם</w:t>
      </w:r>
      <w:r w:rsidRPr="00A01267">
        <w:rPr>
          <w:rFonts w:ascii="David" w:hAnsi="David" w:cs="David" w:hint="cs"/>
          <w:sz w:val="24"/>
          <w:szCs w:val="24"/>
          <w:rtl/>
        </w:rPr>
        <w:t xml:space="preserve"> </w:t>
      </w:r>
      <w:r w:rsidRPr="00A01267">
        <w:rPr>
          <w:rFonts w:ascii="David" w:hAnsi="David" w:cs="David"/>
          <w:sz w:val="24"/>
          <w:szCs w:val="24"/>
          <w:rtl/>
        </w:rPr>
        <w:t>–</w:t>
      </w:r>
      <w:r w:rsidRPr="00A01267">
        <w:rPr>
          <w:rFonts w:ascii="David" w:hAnsi="David" w:cs="David" w:hint="cs"/>
          <w:sz w:val="24"/>
          <w:szCs w:val="24"/>
          <w:rtl/>
        </w:rPr>
        <w:t xml:space="preserve"> זוהי בעצם טענת "קים לי". ברגע שהוא טען טענת קים לי </w:t>
      </w:r>
      <w:r w:rsidRPr="00A01267">
        <w:rPr>
          <w:rFonts w:ascii="David" w:hAnsi="David" w:cs="David"/>
          <w:sz w:val="24"/>
          <w:szCs w:val="24"/>
          <w:rtl/>
        </w:rPr>
        <w:t>–</w:t>
      </w:r>
      <w:r w:rsidRPr="00A01267">
        <w:rPr>
          <w:rFonts w:ascii="David" w:hAnsi="David" w:cs="David" w:hint="cs"/>
          <w:sz w:val="24"/>
          <w:szCs w:val="24"/>
          <w:rtl/>
        </w:rPr>
        <w:t xml:space="preserve"> </w:t>
      </w:r>
      <w:r w:rsidRPr="00D540A0">
        <w:rPr>
          <w:rFonts w:ascii="David" w:hAnsi="David" w:cs="David" w:hint="cs"/>
          <w:b/>
          <w:bCs/>
          <w:sz w:val="24"/>
          <w:szCs w:val="24"/>
          <w:rtl/>
        </w:rPr>
        <w:t>לא ניתן לחייב עליו לשלם</w:t>
      </w:r>
      <w:r w:rsidRPr="00A01267">
        <w:rPr>
          <w:rFonts w:ascii="David" w:hAnsi="David" w:cs="David" w:hint="cs"/>
          <w:sz w:val="24"/>
          <w:szCs w:val="24"/>
          <w:rtl/>
        </w:rPr>
        <w:t xml:space="preserve">. טענה זו היא בעייתית מפני שהיא </w:t>
      </w:r>
      <w:r w:rsidRPr="00D540A0">
        <w:rPr>
          <w:rFonts w:ascii="David" w:hAnsi="David" w:cs="David" w:hint="cs"/>
          <w:b/>
          <w:bCs/>
          <w:sz w:val="24"/>
          <w:szCs w:val="24"/>
          <w:rtl/>
        </w:rPr>
        <w:t>מערערת בסמכות של בית הדין</w:t>
      </w:r>
      <w:r w:rsidRPr="00A01267">
        <w:rPr>
          <w:rFonts w:ascii="David" w:hAnsi="David" w:cs="David" w:hint="cs"/>
          <w:sz w:val="24"/>
          <w:szCs w:val="24"/>
          <w:rtl/>
        </w:rPr>
        <w:t xml:space="preserve">. טענת קים לי יכול לטעון רק נתבע ולא תובע </w:t>
      </w:r>
      <w:r w:rsidRPr="00A01267">
        <w:rPr>
          <w:rFonts w:ascii="David" w:hAnsi="David" w:cs="David"/>
          <w:sz w:val="24"/>
          <w:szCs w:val="24"/>
          <w:rtl/>
        </w:rPr>
        <w:t>–</w:t>
      </w:r>
      <w:r w:rsidRPr="00A01267">
        <w:rPr>
          <w:rFonts w:ascii="David" w:hAnsi="David" w:cs="David" w:hint="cs"/>
          <w:sz w:val="24"/>
          <w:szCs w:val="24"/>
          <w:rtl/>
        </w:rPr>
        <w:t xml:space="preserve"> ניתן רק להימנע מלשלם בעזרת טענת קים לי </w:t>
      </w:r>
      <w:r w:rsidRPr="00A01267">
        <w:rPr>
          <w:rFonts w:ascii="David" w:hAnsi="David" w:cs="David"/>
          <w:sz w:val="24"/>
          <w:szCs w:val="24"/>
          <w:rtl/>
        </w:rPr>
        <w:t>–</w:t>
      </w:r>
      <w:r w:rsidRPr="00A01267">
        <w:rPr>
          <w:rFonts w:ascii="David" w:hAnsi="David" w:cs="David" w:hint="cs"/>
          <w:sz w:val="24"/>
          <w:szCs w:val="24"/>
          <w:rtl/>
        </w:rPr>
        <w:t xml:space="preserve"> בכוחה לפתור מתשלום ולא להוציא ממון. יש לציין </w:t>
      </w:r>
      <w:r w:rsidR="00271631">
        <w:rPr>
          <w:rFonts w:ascii="David" w:hAnsi="David" w:cs="David" w:hint="cs"/>
          <w:sz w:val="24"/>
          <w:szCs w:val="24"/>
          <w:rtl/>
        </w:rPr>
        <w:t>שהו</w:t>
      </w:r>
      <w:r w:rsidRPr="00A01267">
        <w:rPr>
          <w:rFonts w:ascii="David" w:hAnsi="David" w:cs="David" w:hint="cs"/>
          <w:sz w:val="24"/>
          <w:szCs w:val="24"/>
          <w:rtl/>
        </w:rPr>
        <w:t xml:space="preserve">א בעייתי מאוד כי ישנן המון דעות חלוקות בנוגע לנושאים ולכן הגבולות שלה כביכול הם מאוד רחבים. מה עומד מאחורי טענת קים לי ? </w:t>
      </w:r>
      <w:r w:rsidRPr="00D540A0">
        <w:rPr>
          <w:rFonts w:ascii="David" w:hAnsi="David" w:cs="David" w:hint="cs"/>
          <w:b/>
          <w:bCs/>
          <w:sz w:val="24"/>
          <w:szCs w:val="24"/>
          <w:rtl/>
        </w:rPr>
        <w:t>העמדה שסוברת שאין בהכרח עמדה אחת בלבד שהיא נכונה, ויש עמדות אחרות שלא התקבלו כהלכה מחייבת אבל אינן בהכרח לא נכונות</w:t>
      </w:r>
      <w:r w:rsidRPr="00A01267">
        <w:rPr>
          <w:rFonts w:ascii="David" w:hAnsi="David" w:cs="David" w:hint="cs"/>
          <w:sz w:val="24"/>
          <w:szCs w:val="24"/>
          <w:rtl/>
        </w:rPr>
        <w:t xml:space="preserve"> </w:t>
      </w:r>
      <w:r w:rsidRPr="00A01267">
        <w:rPr>
          <w:rFonts w:ascii="David" w:hAnsi="David" w:cs="David"/>
          <w:sz w:val="24"/>
          <w:szCs w:val="24"/>
          <w:rtl/>
        </w:rPr>
        <w:t>–</w:t>
      </w:r>
      <w:r w:rsidRPr="00A01267">
        <w:rPr>
          <w:rFonts w:ascii="David" w:hAnsi="David" w:cs="David" w:hint="cs"/>
          <w:sz w:val="24"/>
          <w:szCs w:val="24"/>
          <w:rtl/>
        </w:rPr>
        <w:t xml:space="preserve"> יש להניח שטענת קים לי מבוססת על רעיון זה. אם הנתבע יוכל לטעון קים לי כמעט בכל מקום שיש בו מחלוקת זה בעצם יוצר מצב שבית הדין עלול להפוך למיותר. טענה זו </w:t>
      </w:r>
      <w:r w:rsidRPr="00D540A0">
        <w:rPr>
          <w:rFonts w:ascii="David" w:hAnsi="David" w:cs="David" w:hint="cs"/>
          <w:b/>
          <w:bCs/>
          <w:sz w:val="24"/>
          <w:szCs w:val="24"/>
          <w:rtl/>
        </w:rPr>
        <w:t>קיימת רק בדיני ממונות</w:t>
      </w:r>
      <w:r w:rsidRPr="00A01267">
        <w:rPr>
          <w:rFonts w:ascii="David" w:hAnsi="David" w:cs="David" w:hint="cs"/>
          <w:sz w:val="24"/>
          <w:szCs w:val="24"/>
          <w:rtl/>
        </w:rPr>
        <w:t xml:space="preserve">, מפני שבדיני איסור והיתר </w:t>
      </w:r>
      <w:r w:rsidRPr="00A01267">
        <w:rPr>
          <w:rFonts w:ascii="David" w:hAnsi="David" w:cs="David"/>
          <w:sz w:val="24"/>
          <w:szCs w:val="24"/>
          <w:rtl/>
        </w:rPr>
        <w:t>–</w:t>
      </w:r>
      <w:r w:rsidRPr="00A01267">
        <w:rPr>
          <w:rFonts w:ascii="David" w:hAnsi="David" w:cs="David" w:hint="cs"/>
          <w:sz w:val="24"/>
          <w:szCs w:val="24"/>
          <w:rtl/>
        </w:rPr>
        <w:t>הגישה הבסיסית היא שיש להחמיר ולעומת דיני ממונות שהגישה בה היא שיש להקל. כפי שצוין לעיל, טענת קים לי היא בעייתית מאוד מפני ש</w:t>
      </w:r>
      <w:r w:rsidRPr="00D540A0">
        <w:rPr>
          <w:rFonts w:ascii="David" w:hAnsi="David" w:cs="David" w:hint="cs"/>
          <w:b/>
          <w:bCs/>
          <w:sz w:val="24"/>
          <w:szCs w:val="24"/>
          <w:rtl/>
        </w:rPr>
        <w:t xml:space="preserve">כמעט תמיד יש מחלוקת </w:t>
      </w:r>
      <w:r w:rsidRPr="00A01267">
        <w:rPr>
          <w:rFonts w:ascii="David" w:hAnsi="David" w:cs="David"/>
          <w:sz w:val="24"/>
          <w:szCs w:val="24"/>
          <w:rtl/>
        </w:rPr>
        <w:t>–</w:t>
      </w:r>
      <w:r w:rsidRPr="00A01267">
        <w:rPr>
          <w:rFonts w:ascii="David" w:hAnsi="David" w:cs="David" w:hint="cs"/>
          <w:sz w:val="24"/>
          <w:szCs w:val="24"/>
          <w:rtl/>
        </w:rPr>
        <w:t xml:space="preserve"> הנתבע תמיד יכול לטעון קים לי ולהיפטר מהחובה. לכן, י</w:t>
      </w:r>
      <w:r w:rsidRPr="00D540A0">
        <w:rPr>
          <w:rFonts w:ascii="David" w:hAnsi="David" w:cs="David" w:hint="cs"/>
          <w:b/>
          <w:bCs/>
          <w:sz w:val="24"/>
          <w:szCs w:val="24"/>
          <w:rtl/>
        </w:rPr>
        <w:t xml:space="preserve">ש לצמצם את טענה זו </w:t>
      </w:r>
      <w:r w:rsidRPr="00A01267">
        <w:rPr>
          <w:rFonts w:ascii="David" w:hAnsi="David" w:cs="David" w:hint="cs"/>
          <w:sz w:val="24"/>
          <w:szCs w:val="24"/>
          <w:rtl/>
        </w:rPr>
        <w:t xml:space="preserve">: אורים ותומים אומר </w:t>
      </w:r>
      <w:r w:rsidRPr="00D540A0">
        <w:rPr>
          <w:rFonts w:ascii="David" w:hAnsi="David" w:cs="David" w:hint="cs"/>
          <w:b/>
          <w:bCs/>
          <w:sz w:val="24"/>
          <w:szCs w:val="24"/>
          <w:rtl/>
        </w:rPr>
        <w:t>שלא ניתן לטעון טענת קים לי נגד השולחן ערוך והמפה</w:t>
      </w:r>
      <w:r w:rsidRPr="00A01267">
        <w:rPr>
          <w:rFonts w:ascii="David" w:hAnsi="David" w:cs="David" w:hint="cs"/>
          <w:sz w:val="24"/>
          <w:szCs w:val="24"/>
          <w:rtl/>
        </w:rPr>
        <w:t xml:space="preserve"> </w:t>
      </w:r>
      <w:r w:rsidRPr="00A01267">
        <w:rPr>
          <w:rFonts w:ascii="David" w:hAnsi="David" w:cs="David"/>
          <w:sz w:val="24"/>
          <w:szCs w:val="24"/>
          <w:rtl/>
        </w:rPr>
        <w:t>–</w:t>
      </w:r>
      <w:r w:rsidRPr="00A01267">
        <w:rPr>
          <w:rFonts w:ascii="David" w:hAnsi="David" w:cs="David" w:hint="cs"/>
          <w:sz w:val="24"/>
          <w:szCs w:val="24"/>
          <w:rtl/>
        </w:rPr>
        <w:t xml:space="preserve"> גם אם יש פוסקים שסוברים אחרת, מפני שהשולחן ערוך </w:t>
      </w:r>
      <w:r w:rsidRPr="00D540A0">
        <w:rPr>
          <w:rFonts w:ascii="David" w:hAnsi="David" w:cs="David" w:hint="cs"/>
          <w:b/>
          <w:bCs/>
          <w:sz w:val="24"/>
          <w:szCs w:val="24"/>
          <w:rtl/>
        </w:rPr>
        <w:t>התקבל כספר מוסכם ומחייב</w:t>
      </w:r>
      <w:r w:rsidRPr="00A01267">
        <w:rPr>
          <w:rFonts w:ascii="David" w:hAnsi="David" w:cs="David" w:hint="cs"/>
          <w:sz w:val="24"/>
          <w:szCs w:val="24"/>
          <w:rtl/>
        </w:rPr>
        <w:t xml:space="preserve">, ולכן לא ניתן לחלוק על מה שכתוב בו, וכך טענת קים לי מצטמצמת. </w:t>
      </w:r>
    </w:p>
    <w:p w:rsidR="00C56C75" w:rsidRPr="00D540A0" w:rsidRDefault="00C56C75" w:rsidP="00D540A0">
      <w:pPr>
        <w:spacing w:line="360" w:lineRule="auto"/>
        <w:jc w:val="both"/>
        <w:rPr>
          <w:rFonts w:ascii="David" w:hAnsi="David" w:cs="David"/>
          <w:b/>
          <w:bCs/>
          <w:sz w:val="24"/>
          <w:szCs w:val="24"/>
        </w:rPr>
      </w:pPr>
      <w:r w:rsidRPr="00D540A0">
        <w:rPr>
          <w:rFonts w:ascii="Lucida Sans Unicode" w:eastAsia="Times New Roman" w:hAnsi="Lucida Sans Unicode" w:cs="Lucida Sans Unicode" w:hint="cs"/>
          <w:b/>
          <w:bCs/>
          <w:color w:val="548DD4" w:themeColor="text2" w:themeTint="99"/>
          <w:u w:val="thick"/>
          <w:rtl/>
        </w:rPr>
        <w:t>שו"ת רדב"ז ב, תתכה :</w:t>
      </w:r>
      <w:r w:rsidRPr="00D540A0">
        <w:rPr>
          <w:rFonts w:ascii="David" w:hAnsi="David" w:cs="David" w:hint="cs"/>
          <w:b/>
          <w:bCs/>
          <w:sz w:val="24"/>
          <w:szCs w:val="24"/>
          <w:rtl/>
        </w:rPr>
        <w:t xml:space="preserve"> </w:t>
      </w:r>
      <w:r w:rsidRPr="00D540A0">
        <w:rPr>
          <w:rFonts w:ascii="David" w:hAnsi="David" w:cs="David" w:hint="cs"/>
          <w:sz w:val="24"/>
          <w:szCs w:val="24"/>
          <w:rtl/>
        </w:rPr>
        <w:t>הרדב"ז לא יכול לצמצם את טענת קים לי ע"פ השולחן ערוך (מפני שהוא בן דורו של ר' יוסף קארו והרמ"א</w:t>
      </w:r>
      <w:r w:rsidR="00D540A0">
        <w:rPr>
          <w:rFonts w:ascii="David" w:hAnsi="David" w:cs="David" w:hint="cs"/>
          <w:sz w:val="24"/>
          <w:szCs w:val="24"/>
          <w:rtl/>
        </w:rPr>
        <w:t>, בזמנו הספר עדיין לא הפך להיות מקובל כפי שהוא הפך להיות לאחר מכן</w:t>
      </w:r>
      <w:r w:rsidRPr="00D540A0">
        <w:rPr>
          <w:rFonts w:ascii="David" w:hAnsi="David" w:cs="David" w:hint="cs"/>
          <w:sz w:val="24"/>
          <w:szCs w:val="24"/>
          <w:rtl/>
        </w:rPr>
        <w:t xml:space="preserve">). </w:t>
      </w:r>
      <w:r w:rsidRPr="00D540A0">
        <w:rPr>
          <w:rFonts w:ascii="David" w:hAnsi="David" w:cs="David" w:hint="cs"/>
          <w:b/>
          <w:bCs/>
          <w:sz w:val="24"/>
          <w:szCs w:val="24"/>
          <w:rtl/>
        </w:rPr>
        <w:t>האם אדם יכול לטעון קים לי פעם כפוסק אחר ופעם קים לי כפוסק אחר ע"פ נוחיותו ?</w:t>
      </w:r>
      <w:r w:rsidRPr="00D540A0">
        <w:rPr>
          <w:rFonts w:ascii="David" w:hAnsi="David" w:cs="David" w:hint="cs"/>
          <w:sz w:val="24"/>
          <w:szCs w:val="24"/>
          <w:rtl/>
        </w:rPr>
        <w:t xml:space="preserve"> מצד אחד, הרי ניתן לטעון קים לי בכל מקום שבו יש מחלוקת. מצד שני, הרי כתוב "</w:t>
      </w:r>
      <w:r w:rsidRPr="00D540A0">
        <w:rPr>
          <w:rFonts w:ascii="David" w:hAnsi="David" w:cs="David" w:hint="cs"/>
          <w:b/>
          <w:bCs/>
          <w:sz w:val="24"/>
          <w:szCs w:val="24"/>
          <w:rtl/>
        </w:rPr>
        <w:t>עשה לך רב</w:t>
      </w:r>
      <w:r w:rsidRPr="00D540A0">
        <w:rPr>
          <w:rFonts w:ascii="David" w:hAnsi="David" w:cs="David" w:hint="cs"/>
          <w:sz w:val="24"/>
          <w:szCs w:val="24"/>
          <w:rtl/>
        </w:rPr>
        <w:t xml:space="preserve">" </w:t>
      </w:r>
      <w:r w:rsidRPr="00D540A0">
        <w:rPr>
          <w:rFonts w:ascii="David" w:hAnsi="David" w:cs="David"/>
          <w:sz w:val="24"/>
          <w:szCs w:val="24"/>
          <w:rtl/>
        </w:rPr>
        <w:t>–</w:t>
      </w:r>
      <w:r w:rsidRPr="00D540A0">
        <w:rPr>
          <w:rFonts w:ascii="David" w:hAnsi="David" w:cs="David" w:hint="cs"/>
          <w:sz w:val="24"/>
          <w:szCs w:val="24"/>
          <w:rtl/>
        </w:rPr>
        <w:t xml:space="preserve"> ולא ניתן ללכת כל פעם לפי פסיקה אחרת לפי מה שנוח לפרט לפי הנסיבות, אלא יש לבחור רב אחד וללכת תמיד ע"פ פסיקתו. </w:t>
      </w:r>
    </w:p>
    <w:p w:rsidR="00C56C75" w:rsidRPr="00D540A0" w:rsidRDefault="00C56C75" w:rsidP="00D540A0">
      <w:pPr>
        <w:spacing w:line="360" w:lineRule="auto"/>
        <w:jc w:val="both"/>
        <w:rPr>
          <w:rFonts w:ascii="David" w:hAnsi="David" w:cs="David"/>
          <w:b/>
          <w:bCs/>
          <w:sz w:val="24"/>
          <w:szCs w:val="24"/>
        </w:rPr>
      </w:pPr>
      <w:r w:rsidRPr="00D540A0">
        <w:rPr>
          <w:rFonts w:ascii="David" w:hAnsi="David" w:cs="David" w:hint="cs"/>
          <w:b/>
          <w:bCs/>
          <w:sz w:val="24"/>
          <w:szCs w:val="24"/>
          <w:rtl/>
        </w:rPr>
        <w:t>הוא מציין תנאים נוספים לטענת "קים לי" :</w:t>
      </w:r>
    </w:p>
    <w:p w:rsidR="00C56C75" w:rsidRPr="00A77E3A" w:rsidRDefault="00C56C75" w:rsidP="00F43B79">
      <w:pPr>
        <w:pStyle w:val="a7"/>
        <w:numPr>
          <w:ilvl w:val="0"/>
          <w:numId w:val="24"/>
        </w:numPr>
        <w:spacing w:line="360" w:lineRule="auto"/>
        <w:jc w:val="both"/>
        <w:rPr>
          <w:rFonts w:ascii="David" w:hAnsi="David" w:cs="David"/>
          <w:b/>
          <w:bCs/>
          <w:sz w:val="24"/>
          <w:szCs w:val="24"/>
        </w:rPr>
      </w:pPr>
      <w:r>
        <w:rPr>
          <w:rFonts w:ascii="David" w:hAnsi="David" w:cs="David" w:hint="cs"/>
          <w:sz w:val="24"/>
          <w:szCs w:val="24"/>
          <w:rtl/>
        </w:rPr>
        <w:t xml:space="preserve">הדעה החולקת </w:t>
      </w:r>
      <w:r w:rsidRPr="00D540A0">
        <w:rPr>
          <w:rFonts w:ascii="David" w:hAnsi="David" w:cs="David" w:hint="cs"/>
          <w:b/>
          <w:bCs/>
          <w:sz w:val="24"/>
          <w:szCs w:val="24"/>
          <w:rtl/>
        </w:rPr>
        <w:t>לא תהיה כנגד הפוסק המקובל בעיר</w:t>
      </w:r>
      <w:r>
        <w:rPr>
          <w:rFonts w:ascii="David" w:hAnsi="David" w:cs="David" w:hint="cs"/>
          <w:sz w:val="24"/>
          <w:szCs w:val="24"/>
          <w:rtl/>
        </w:rPr>
        <w:t>, גם אם יש עמדה חולקת.</w:t>
      </w:r>
    </w:p>
    <w:p w:rsidR="00C56C75" w:rsidRPr="00A77E3A" w:rsidRDefault="00C56C75" w:rsidP="00F43B79">
      <w:pPr>
        <w:pStyle w:val="a7"/>
        <w:numPr>
          <w:ilvl w:val="0"/>
          <w:numId w:val="24"/>
        </w:numPr>
        <w:spacing w:line="360" w:lineRule="auto"/>
        <w:jc w:val="both"/>
        <w:rPr>
          <w:rFonts w:ascii="David" w:hAnsi="David" w:cs="David"/>
          <w:b/>
          <w:bCs/>
          <w:sz w:val="24"/>
          <w:szCs w:val="24"/>
        </w:rPr>
      </w:pPr>
      <w:r>
        <w:rPr>
          <w:rFonts w:ascii="David" w:hAnsi="David" w:cs="David" w:hint="cs"/>
          <w:sz w:val="24"/>
          <w:szCs w:val="24"/>
          <w:rtl/>
        </w:rPr>
        <w:t xml:space="preserve">דעה מסוימת היא הנהוגה בעיר </w:t>
      </w:r>
      <w:r>
        <w:rPr>
          <w:rFonts w:ascii="David" w:hAnsi="David" w:cs="David"/>
          <w:sz w:val="24"/>
          <w:szCs w:val="24"/>
          <w:rtl/>
        </w:rPr>
        <w:t>–</w:t>
      </w:r>
      <w:r>
        <w:rPr>
          <w:rFonts w:ascii="David" w:hAnsi="David" w:cs="David" w:hint="cs"/>
          <w:sz w:val="24"/>
          <w:szCs w:val="24"/>
          <w:rtl/>
        </w:rPr>
        <w:t xml:space="preserve"> אם יש </w:t>
      </w:r>
      <w:r w:rsidRPr="00D540A0">
        <w:rPr>
          <w:rFonts w:ascii="David" w:hAnsi="David" w:cs="David" w:hint="cs"/>
          <w:b/>
          <w:bCs/>
          <w:sz w:val="24"/>
          <w:szCs w:val="24"/>
          <w:rtl/>
        </w:rPr>
        <w:t>מנהג שבו בני העיר נוהגים,</w:t>
      </w:r>
      <w:r>
        <w:rPr>
          <w:rFonts w:ascii="David" w:hAnsi="David" w:cs="David" w:hint="cs"/>
          <w:sz w:val="24"/>
          <w:szCs w:val="24"/>
          <w:rtl/>
        </w:rPr>
        <w:t xml:space="preserve"> לא ניתן לחלוק עליו.</w:t>
      </w:r>
    </w:p>
    <w:p w:rsidR="00C56C75" w:rsidRPr="00A77E3A" w:rsidRDefault="00C56C75" w:rsidP="00F43B79">
      <w:pPr>
        <w:pStyle w:val="a7"/>
        <w:numPr>
          <w:ilvl w:val="0"/>
          <w:numId w:val="24"/>
        </w:numPr>
        <w:spacing w:line="360" w:lineRule="auto"/>
        <w:jc w:val="both"/>
        <w:rPr>
          <w:rFonts w:ascii="David" w:hAnsi="David" w:cs="David"/>
          <w:b/>
          <w:bCs/>
          <w:sz w:val="24"/>
          <w:szCs w:val="24"/>
        </w:rPr>
      </w:pPr>
      <w:r>
        <w:rPr>
          <w:rFonts w:ascii="David" w:hAnsi="David" w:cs="David" w:hint="cs"/>
          <w:sz w:val="24"/>
          <w:szCs w:val="24"/>
          <w:rtl/>
        </w:rPr>
        <w:t xml:space="preserve">יחיד כנגד יחיד יכול לטעון קים לי, אבל אם יש </w:t>
      </w:r>
      <w:r w:rsidRPr="00D540A0">
        <w:rPr>
          <w:rFonts w:ascii="David" w:hAnsi="David" w:cs="David" w:hint="cs"/>
          <w:b/>
          <w:bCs/>
          <w:sz w:val="24"/>
          <w:szCs w:val="24"/>
          <w:rtl/>
        </w:rPr>
        <w:t>רוב ברור ומיעוט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540A0">
        <w:rPr>
          <w:rFonts w:ascii="David" w:hAnsi="David" w:cs="David" w:hint="cs"/>
          <w:sz w:val="24"/>
          <w:szCs w:val="24"/>
          <w:rtl/>
        </w:rPr>
        <w:t>לא ניתן לטעון קים לי ע"פ המיעוט.</w:t>
      </w:r>
    </w:p>
    <w:p w:rsidR="00C56C75" w:rsidRPr="00A77E3A" w:rsidRDefault="00C56C75" w:rsidP="00F43B79">
      <w:pPr>
        <w:pStyle w:val="a7"/>
        <w:numPr>
          <w:ilvl w:val="0"/>
          <w:numId w:val="24"/>
        </w:numPr>
        <w:spacing w:line="360" w:lineRule="auto"/>
        <w:jc w:val="both"/>
        <w:rPr>
          <w:rFonts w:ascii="David" w:hAnsi="David" w:cs="David"/>
          <w:b/>
          <w:bCs/>
          <w:sz w:val="24"/>
          <w:szCs w:val="24"/>
        </w:rPr>
      </w:pPr>
      <w:r>
        <w:rPr>
          <w:rFonts w:ascii="David" w:hAnsi="David" w:cs="David" w:hint="cs"/>
          <w:sz w:val="24"/>
          <w:szCs w:val="24"/>
          <w:rtl/>
        </w:rPr>
        <w:t xml:space="preserve">שניהם שווים </w:t>
      </w:r>
      <w:r>
        <w:rPr>
          <w:rFonts w:ascii="David" w:hAnsi="David" w:cs="David"/>
          <w:sz w:val="24"/>
          <w:szCs w:val="24"/>
          <w:rtl/>
        </w:rPr>
        <w:t>–</w:t>
      </w:r>
      <w:r>
        <w:rPr>
          <w:rFonts w:ascii="David" w:hAnsi="David" w:cs="David" w:hint="cs"/>
          <w:sz w:val="24"/>
          <w:szCs w:val="24"/>
          <w:rtl/>
        </w:rPr>
        <w:t xml:space="preserve"> </w:t>
      </w:r>
      <w:r w:rsidRPr="00D540A0">
        <w:rPr>
          <w:rFonts w:ascii="David" w:hAnsi="David" w:cs="David" w:hint="cs"/>
          <w:b/>
          <w:bCs/>
          <w:sz w:val="24"/>
          <w:szCs w:val="24"/>
          <w:rtl/>
        </w:rPr>
        <w:t xml:space="preserve">אם יש פוסק אחד שנחשב מאוד גדול, ופוסק שמעמדו נחשב פחות נחשב באופן משמעותי, </w:t>
      </w:r>
      <w:r>
        <w:rPr>
          <w:rFonts w:ascii="David" w:hAnsi="David" w:cs="David" w:hint="cs"/>
          <w:sz w:val="24"/>
          <w:szCs w:val="24"/>
          <w:rtl/>
        </w:rPr>
        <w:t>לא ניתן לטעון קים לי נגד הפוסק הגדול יותר (רוב מהותי)</w:t>
      </w:r>
    </w:p>
    <w:p w:rsidR="00C56C75" w:rsidRPr="00D540A0" w:rsidRDefault="00D80D66" w:rsidP="00D540A0">
      <w:pPr>
        <w:spacing w:line="360" w:lineRule="auto"/>
        <w:jc w:val="both"/>
        <w:rPr>
          <w:rFonts w:ascii="David" w:hAnsi="David" w:cs="David"/>
          <w:b/>
          <w:bCs/>
          <w:sz w:val="26"/>
          <w:szCs w:val="26"/>
          <w:u w:val="single"/>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20704" behindDoc="1" locked="0" layoutInCell="1" allowOverlap="1" wp14:anchorId="68914485" wp14:editId="27FE8393">
                <wp:simplePos x="0" y="0"/>
                <wp:positionH relativeFrom="column">
                  <wp:posOffset>-198120</wp:posOffset>
                </wp:positionH>
                <wp:positionV relativeFrom="paragraph">
                  <wp:posOffset>532603</wp:posOffset>
                </wp:positionV>
                <wp:extent cx="6022975" cy="361507"/>
                <wp:effectExtent l="0" t="0" r="15875" b="19685"/>
                <wp:wrapNone/>
                <wp:docPr id="36" name="מלבן 36"/>
                <wp:cNvGraphicFramePr/>
                <a:graphic xmlns:a="http://schemas.openxmlformats.org/drawingml/2006/main">
                  <a:graphicData uri="http://schemas.microsoft.com/office/word/2010/wordprocessingShape">
                    <wps:wsp>
                      <wps:cNvSpPr/>
                      <wps:spPr>
                        <a:xfrm>
                          <a:off x="0" y="0"/>
                          <a:ext cx="6022975" cy="361507"/>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5577" id="מלבן 36" o:spid="_x0000_s1026" style="position:absolute;left:0;text-align:left;margin-left:-15.6pt;margin-top:41.95pt;width:474.25pt;height:28.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" fillcolor="white [3201]" strokecolor="#4f81bd [3204]" strokeweight="2pt"/>
            </w:pict>
          </mc:Fallback>
        </mc:AlternateContent>
      </w:r>
      <w:r w:rsidR="00C56C75" w:rsidRPr="00D540A0">
        <w:rPr>
          <w:rFonts w:ascii="David" w:hAnsi="David" w:cs="David" w:hint="cs"/>
          <w:b/>
          <w:bCs/>
          <w:sz w:val="26"/>
          <w:szCs w:val="26"/>
          <w:u w:val="single"/>
          <w:rtl/>
        </w:rPr>
        <w:t xml:space="preserve">סמכות החכמים בתחום החקיקה (חכמים כמחוקקים) : </w:t>
      </w:r>
      <w:r w:rsidR="00C56C75" w:rsidRPr="00D540A0">
        <w:rPr>
          <w:rFonts w:ascii="David" w:hAnsi="David" w:cs="David" w:hint="cs"/>
          <w:sz w:val="24"/>
          <w:szCs w:val="24"/>
          <w:rtl/>
        </w:rPr>
        <w:t xml:space="preserve">במצב זה החכמים </w:t>
      </w:r>
      <w:r w:rsidR="00C56C75" w:rsidRPr="00D540A0">
        <w:rPr>
          <w:rFonts w:ascii="David" w:hAnsi="David" w:cs="David" w:hint="cs"/>
          <w:b/>
          <w:bCs/>
          <w:sz w:val="24"/>
          <w:szCs w:val="24"/>
          <w:rtl/>
        </w:rPr>
        <w:t>אינם בעצם פרשנים</w:t>
      </w:r>
      <w:r w:rsidR="00C56C75" w:rsidRPr="00D540A0">
        <w:rPr>
          <w:rFonts w:ascii="David" w:hAnsi="David" w:cs="David" w:hint="cs"/>
          <w:sz w:val="24"/>
          <w:szCs w:val="24"/>
          <w:rtl/>
        </w:rPr>
        <w:t xml:space="preserve"> של התורה </w:t>
      </w:r>
      <w:r w:rsidR="00C56C75" w:rsidRPr="00D540A0">
        <w:rPr>
          <w:rFonts w:ascii="David" w:hAnsi="David" w:cs="David"/>
          <w:sz w:val="24"/>
          <w:szCs w:val="24"/>
          <w:rtl/>
        </w:rPr>
        <w:t>–</w:t>
      </w:r>
      <w:r w:rsidR="00C56C75" w:rsidRPr="00D540A0">
        <w:rPr>
          <w:rFonts w:ascii="David" w:hAnsi="David" w:cs="David" w:hint="cs"/>
          <w:sz w:val="24"/>
          <w:szCs w:val="24"/>
          <w:rtl/>
        </w:rPr>
        <w:t xml:space="preserve"> </w:t>
      </w:r>
      <w:r w:rsidR="00C56C75" w:rsidRPr="00D540A0">
        <w:rPr>
          <w:rFonts w:ascii="David" w:hAnsi="David" w:cs="David" w:hint="cs"/>
          <w:b/>
          <w:bCs/>
          <w:sz w:val="24"/>
          <w:szCs w:val="24"/>
          <w:rtl/>
        </w:rPr>
        <w:t>אלא מוסיפים על התורה, ולעיתים גם גורעים ממנה.</w:t>
      </w:r>
    </w:p>
    <w:p w:rsidR="00D80D66" w:rsidRDefault="00D80D66" w:rsidP="00D80D66">
      <w:pPr>
        <w:spacing w:line="360" w:lineRule="auto"/>
        <w:jc w:val="both"/>
        <w:rPr>
          <w:rFonts w:ascii="David" w:hAnsi="David" w:cs="David"/>
          <w:sz w:val="24"/>
          <w:szCs w:val="24"/>
          <w:rtl/>
        </w:rPr>
      </w:pPr>
      <w:r>
        <w:rPr>
          <w:rFonts w:ascii="Lucida Sans Unicode" w:eastAsia="Times New Roman" w:hAnsi="Lucida Sans Unicode" w:cs="Lucida Sans Unicode" w:hint="cs"/>
          <w:b/>
          <w:bCs/>
          <w:color w:val="548DD4" w:themeColor="text2" w:themeTint="99"/>
          <w:u w:val="thick"/>
          <w:rtl/>
        </w:rPr>
        <w:t xml:space="preserve">תלמוד בבלי מסכת שבת דף כג', </w:t>
      </w:r>
      <w:r w:rsidR="00C56C75" w:rsidRPr="00D540A0">
        <w:rPr>
          <w:rFonts w:ascii="Lucida Sans Unicode" w:eastAsia="Times New Roman" w:hAnsi="Lucida Sans Unicode" w:cs="Lucida Sans Unicode" w:hint="cs"/>
          <w:b/>
          <w:bCs/>
          <w:color w:val="548DD4" w:themeColor="text2" w:themeTint="99"/>
          <w:u w:val="thick"/>
          <w:rtl/>
        </w:rPr>
        <w:t xml:space="preserve">א </w:t>
      </w:r>
      <w:r>
        <w:rPr>
          <w:rFonts w:ascii="Lucida Sans Unicode" w:eastAsia="Times New Roman" w:hAnsi="Lucida Sans Unicode" w:cs="Lucida Sans Unicode" w:hint="cs"/>
          <w:color w:val="0F243E" w:themeColor="text2" w:themeShade="80"/>
          <w:rtl/>
        </w:rPr>
        <w:t>: "מאי מברך</w:t>
      </w:r>
      <w:r w:rsidR="00C56C75" w:rsidRPr="00D540A0">
        <w:rPr>
          <w:rFonts w:ascii="Lucida Sans Unicode" w:eastAsia="Times New Roman" w:hAnsi="Lucida Sans Unicode" w:cs="Lucida Sans Unicode" w:hint="cs"/>
          <w:color w:val="0F243E" w:themeColor="text2" w:themeShade="80"/>
          <w:rtl/>
        </w:rPr>
        <w:t>? מברך "אשר קדשנו וצונו להדליק נר של חנוכה</w:t>
      </w:r>
      <w:r>
        <w:rPr>
          <w:rFonts w:ascii="Lucida Sans Unicode" w:eastAsia="Times New Roman" w:hAnsi="Lucida Sans Unicode" w:cs="Lucida Sans Unicode" w:hint="cs"/>
          <w:color w:val="0F243E" w:themeColor="text2" w:themeShade="80"/>
          <w:rtl/>
        </w:rPr>
        <w:t xml:space="preserve"> </w:t>
      </w:r>
      <w:r w:rsidR="00C56C75" w:rsidRPr="00D540A0">
        <w:rPr>
          <w:rFonts w:ascii="Lucida Sans Unicode" w:eastAsia="Times New Roman" w:hAnsi="Lucida Sans Unicode" w:cs="Lucida Sans Unicode" w:hint="cs"/>
          <w:color w:val="0F243E" w:themeColor="text2" w:themeShade="80"/>
          <w:rtl/>
        </w:rPr>
        <w:t>"</w:t>
      </w:r>
      <w:r w:rsidR="00C56C75" w:rsidRPr="00D540A0">
        <w:rPr>
          <w:rFonts w:ascii="David" w:hAnsi="David" w:cs="David" w:hint="cs"/>
          <w:sz w:val="24"/>
          <w:szCs w:val="24"/>
          <w:rtl/>
        </w:rPr>
        <w:t xml:space="preserve"> </w:t>
      </w:r>
    </w:p>
    <w:p w:rsidR="00C56C75" w:rsidRPr="00D540A0" w:rsidRDefault="00C56C75" w:rsidP="00D540A0">
      <w:pPr>
        <w:spacing w:line="360" w:lineRule="auto"/>
        <w:jc w:val="both"/>
        <w:rPr>
          <w:rFonts w:ascii="David" w:hAnsi="David" w:cs="David"/>
          <w:b/>
          <w:bCs/>
          <w:sz w:val="24"/>
          <w:szCs w:val="24"/>
        </w:rPr>
      </w:pPr>
      <w:r w:rsidRPr="00D540A0">
        <w:rPr>
          <w:rFonts w:ascii="David" w:hAnsi="David" w:cs="David" w:hint="cs"/>
          <w:sz w:val="24"/>
          <w:szCs w:val="24"/>
          <w:rtl/>
        </w:rPr>
        <w:t xml:space="preserve">נשאלת השאלה </w:t>
      </w:r>
      <w:r w:rsidRPr="00D540A0">
        <w:rPr>
          <w:rFonts w:ascii="David" w:hAnsi="David" w:cs="David"/>
          <w:b/>
          <w:bCs/>
          <w:sz w:val="24"/>
          <w:szCs w:val="24"/>
          <w:rtl/>
        </w:rPr>
        <w:t>–</w:t>
      </w:r>
      <w:r w:rsidRPr="00D540A0">
        <w:rPr>
          <w:rFonts w:ascii="David" w:hAnsi="David" w:cs="David" w:hint="cs"/>
          <w:b/>
          <w:bCs/>
          <w:sz w:val="24"/>
          <w:szCs w:val="24"/>
          <w:rtl/>
        </w:rPr>
        <w:t xml:space="preserve"> האם זה בכלל נכון לברך על הדלקת נרות חנוכה, למרות שאין ציווי דאורייתא לברך על נרות חנוכה </w:t>
      </w:r>
      <w:r w:rsidRPr="00D540A0">
        <w:rPr>
          <w:rFonts w:ascii="David" w:hAnsi="David" w:cs="David" w:hint="cs"/>
          <w:sz w:val="24"/>
          <w:szCs w:val="24"/>
          <w:rtl/>
        </w:rPr>
        <w:t xml:space="preserve">? </w:t>
      </w:r>
      <w:r w:rsidRPr="00D540A0">
        <w:rPr>
          <w:rFonts w:ascii="David" w:hAnsi="David" w:cs="David" w:hint="cs"/>
          <w:b/>
          <w:bCs/>
          <w:sz w:val="24"/>
          <w:szCs w:val="24"/>
          <w:rtl/>
        </w:rPr>
        <w:t>רב אויא</w:t>
      </w:r>
      <w:r w:rsidR="00D540A0">
        <w:rPr>
          <w:rFonts w:ascii="David" w:hAnsi="David" w:cs="David" w:hint="cs"/>
          <w:sz w:val="24"/>
          <w:szCs w:val="24"/>
          <w:rtl/>
        </w:rPr>
        <w:t xml:space="preserve"> :</w:t>
      </w:r>
      <w:r w:rsidRPr="00D540A0">
        <w:rPr>
          <w:rFonts w:ascii="David" w:hAnsi="David" w:cs="David" w:hint="cs"/>
          <w:sz w:val="24"/>
          <w:szCs w:val="24"/>
          <w:rtl/>
        </w:rPr>
        <w:t xml:space="preserve"> מסביר את הסוגיה הזאת </w:t>
      </w:r>
      <w:r w:rsidRPr="00D540A0">
        <w:rPr>
          <w:rFonts w:ascii="David" w:hAnsi="David" w:cs="David"/>
          <w:sz w:val="24"/>
          <w:szCs w:val="24"/>
          <w:rtl/>
        </w:rPr>
        <w:t>–</w:t>
      </w:r>
      <w:r w:rsidRPr="00D540A0">
        <w:rPr>
          <w:rFonts w:ascii="David" w:hAnsi="David" w:cs="David" w:hint="cs"/>
          <w:sz w:val="24"/>
          <w:szCs w:val="24"/>
          <w:rtl/>
        </w:rPr>
        <w:t xml:space="preserve"> החובה לציית לחכמים אינה רק בהקשר של פרשנות, אלא </w:t>
      </w:r>
      <w:r w:rsidRPr="00D540A0">
        <w:rPr>
          <w:rFonts w:ascii="David" w:hAnsi="David" w:cs="David" w:hint="cs"/>
          <w:b/>
          <w:bCs/>
          <w:sz w:val="24"/>
          <w:szCs w:val="24"/>
          <w:rtl/>
        </w:rPr>
        <w:t>יש גם חובה לשמוע לדברי חכמים גם בתקנות שהם מתק</w:t>
      </w:r>
      <w:r w:rsidR="00D540A0">
        <w:rPr>
          <w:rFonts w:ascii="David" w:hAnsi="David" w:cs="David" w:hint="cs"/>
          <w:b/>
          <w:bCs/>
          <w:sz w:val="24"/>
          <w:szCs w:val="24"/>
          <w:rtl/>
        </w:rPr>
        <w:t>י</w:t>
      </w:r>
      <w:r w:rsidRPr="00D540A0">
        <w:rPr>
          <w:rFonts w:ascii="David" w:hAnsi="David" w:cs="David" w:hint="cs"/>
          <w:b/>
          <w:bCs/>
          <w:sz w:val="24"/>
          <w:szCs w:val="24"/>
          <w:rtl/>
        </w:rPr>
        <w:t>נים</w:t>
      </w:r>
      <w:r w:rsidRPr="00D540A0">
        <w:rPr>
          <w:rFonts w:ascii="David" w:hAnsi="David" w:cs="David" w:hint="cs"/>
          <w:sz w:val="24"/>
          <w:szCs w:val="24"/>
          <w:rtl/>
        </w:rPr>
        <w:t xml:space="preserve"> וכו' </w:t>
      </w:r>
      <w:r w:rsidRPr="00D540A0">
        <w:rPr>
          <w:rFonts w:ascii="David" w:hAnsi="David" w:cs="David"/>
          <w:sz w:val="24"/>
          <w:szCs w:val="24"/>
          <w:rtl/>
        </w:rPr>
        <w:t>–</w:t>
      </w:r>
      <w:r w:rsidRPr="00D540A0">
        <w:rPr>
          <w:rFonts w:ascii="David" w:hAnsi="David" w:cs="David" w:hint="cs"/>
          <w:sz w:val="24"/>
          <w:szCs w:val="24"/>
          <w:rtl/>
        </w:rPr>
        <w:t xml:space="preserve"> שהרי </w:t>
      </w:r>
      <w:r w:rsidRPr="00D540A0">
        <w:rPr>
          <w:rFonts w:ascii="David" w:hAnsi="David" w:cs="David" w:hint="cs"/>
          <w:b/>
          <w:bCs/>
          <w:sz w:val="24"/>
          <w:szCs w:val="24"/>
          <w:rtl/>
        </w:rPr>
        <w:t>סמכות החכמים נובעת מתוך רצונו של ה' ומהכוח שהוא מעניק לחכמים להתקין תקנות</w:t>
      </w:r>
      <w:r w:rsidRPr="00D540A0">
        <w:rPr>
          <w:rFonts w:ascii="David" w:hAnsi="David" w:cs="David" w:hint="cs"/>
          <w:sz w:val="24"/>
          <w:szCs w:val="24"/>
          <w:rtl/>
        </w:rPr>
        <w:t xml:space="preserve">. </w:t>
      </w:r>
      <w:r w:rsidRPr="00D540A0">
        <w:rPr>
          <w:rFonts w:ascii="David" w:hAnsi="David" w:cs="David" w:hint="cs"/>
          <w:b/>
          <w:bCs/>
          <w:sz w:val="24"/>
          <w:szCs w:val="24"/>
          <w:rtl/>
        </w:rPr>
        <w:t>רב נחמיה</w:t>
      </w:r>
      <w:r w:rsidR="00D540A0">
        <w:rPr>
          <w:rFonts w:ascii="David" w:hAnsi="David" w:cs="David" w:hint="cs"/>
          <w:sz w:val="24"/>
          <w:szCs w:val="24"/>
          <w:rtl/>
        </w:rPr>
        <w:t xml:space="preserve">: </w:t>
      </w:r>
      <w:r w:rsidRPr="00D540A0">
        <w:rPr>
          <w:rFonts w:ascii="David" w:hAnsi="David" w:cs="David" w:hint="cs"/>
          <w:sz w:val="24"/>
          <w:szCs w:val="24"/>
          <w:rtl/>
        </w:rPr>
        <w:t xml:space="preserve">מיישב את הסוגיה הזאת </w:t>
      </w:r>
      <w:r w:rsidRPr="00D540A0">
        <w:rPr>
          <w:rFonts w:ascii="David" w:hAnsi="David" w:cs="David"/>
          <w:sz w:val="24"/>
          <w:szCs w:val="24"/>
          <w:rtl/>
        </w:rPr>
        <w:t>–</w:t>
      </w:r>
      <w:r w:rsidRPr="00D540A0">
        <w:rPr>
          <w:rFonts w:ascii="David" w:hAnsi="David" w:cs="David" w:hint="cs"/>
          <w:sz w:val="24"/>
          <w:szCs w:val="24"/>
          <w:rtl/>
        </w:rPr>
        <w:t xml:space="preserve"> "שאל אביך ויגדך זקניך ויאמרו לך" </w:t>
      </w:r>
      <w:r w:rsidRPr="00D540A0">
        <w:rPr>
          <w:rFonts w:ascii="David" w:hAnsi="David" w:cs="David"/>
          <w:sz w:val="24"/>
          <w:szCs w:val="24"/>
          <w:rtl/>
        </w:rPr>
        <w:t>–</w:t>
      </w:r>
      <w:r w:rsidRPr="00D540A0">
        <w:rPr>
          <w:rFonts w:ascii="David" w:hAnsi="David" w:cs="David" w:hint="cs"/>
          <w:sz w:val="24"/>
          <w:szCs w:val="24"/>
          <w:rtl/>
        </w:rPr>
        <w:t xml:space="preserve"> בספר דברים נכתב פסוק זה </w:t>
      </w:r>
      <w:r w:rsidRPr="00D540A0">
        <w:rPr>
          <w:rFonts w:ascii="David" w:hAnsi="David" w:cs="David" w:hint="cs"/>
          <w:b/>
          <w:bCs/>
          <w:sz w:val="24"/>
          <w:szCs w:val="24"/>
          <w:rtl/>
        </w:rPr>
        <w:t>"זקנים" הם בעצם חכמים ולכן יש להקשיב להם.</w:t>
      </w:r>
    </w:p>
    <w:p w:rsidR="00C56C75" w:rsidRPr="00D540A0" w:rsidRDefault="00C56C75" w:rsidP="00D540A0">
      <w:pPr>
        <w:spacing w:line="360" w:lineRule="auto"/>
        <w:jc w:val="both"/>
        <w:rPr>
          <w:rFonts w:ascii="David" w:hAnsi="David" w:cs="David"/>
          <w:sz w:val="24"/>
          <w:szCs w:val="24"/>
        </w:rPr>
      </w:pPr>
      <w:r w:rsidRPr="00D540A0">
        <w:rPr>
          <w:rFonts w:ascii="Lucida Sans Unicode" w:eastAsia="Times New Roman" w:hAnsi="Lucida Sans Unicode" w:cs="Lucida Sans Unicode" w:hint="cs"/>
          <w:b/>
          <w:bCs/>
          <w:color w:val="548DD4" w:themeColor="text2" w:themeTint="99"/>
          <w:u w:val="thick"/>
          <w:rtl/>
        </w:rPr>
        <w:t>הקדמת הרמב"ם למשנה תורה -</w:t>
      </w:r>
      <w:r w:rsidRPr="00D540A0">
        <w:rPr>
          <w:rFonts w:ascii="David" w:hAnsi="David" w:cs="David" w:hint="cs"/>
          <w:sz w:val="24"/>
          <w:szCs w:val="24"/>
          <w:rtl/>
        </w:rPr>
        <w:t xml:space="preserve"> </w:t>
      </w:r>
      <w:r w:rsidRPr="00D540A0">
        <w:rPr>
          <w:rFonts w:ascii="David" w:hAnsi="David" w:cs="David" w:hint="cs"/>
          <w:b/>
          <w:bCs/>
          <w:sz w:val="24"/>
          <w:szCs w:val="24"/>
          <w:rtl/>
        </w:rPr>
        <w:t>מקבל את עמדתו של רב אויא</w:t>
      </w:r>
      <w:r w:rsidRPr="00D540A0">
        <w:rPr>
          <w:rFonts w:ascii="David" w:hAnsi="David" w:cs="David" w:hint="cs"/>
          <w:sz w:val="24"/>
          <w:szCs w:val="24"/>
          <w:rtl/>
        </w:rPr>
        <w:t>, שהרי החובה לציית לדברי חכמים "</w:t>
      </w:r>
      <w:r w:rsidRPr="00D540A0">
        <w:rPr>
          <w:rFonts w:ascii="David" w:hAnsi="David" w:cs="David" w:hint="cs"/>
          <w:b/>
          <w:bCs/>
          <w:sz w:val="24"/>
          <w:szCs w:val="24"/>
          <w:rtl/>
        </w:rPr>
        <w:t>לא תסור ימין או שמאל</w:t>
      </w:r>
      <w:r w:rsidRPr="00D540A0">
        <w:rPr>
          <w:rFonts w:ascii="David" w:hAnsi="David" w:cs="David" w:hint="cs"/>
          <w:sz w:val="24"/>
          <w:szCs w:val="24"/>
          <w:rtl/>
        </w:rPr>
        <w:t xml:space="preserve">" </w:t>
      </w:r>
      <w:r w:rsidRPr="00D540A0">
        <w:rPr>
          <w:rFonts w:ascii="David" w:hAnsi="David" w:cs="David"/>
          <w:sz w:val="24"/>
          <w:szCs w:val="24"/>
          <w:rtl/>
        </w:rPr>
        <w:t>–</w:t>
      </w:r>
      <w:r w:rsidRPr="00D540A0">
        <w:rPr>
          <w:rFonts w:ascii="David" w:hAnsi="David" w:cs="David" w:hint="cs"/>
          <w:sz w:val="24"/>
          <w:szCs w:val="24"/>
          <w:rtl/>
        </w:rPr>
        <w:t xml:space="preserve"> קשורה גם לחכמים כמחוקקים ולא רק כפרשנים.</w:t>
      </w:r>
    </w:p>
    <w:p w:rsidR="00D540A0" w:rsidRDefault="00D540A0" w:rsidP="00D540A0">
      <w:pPr>
        <w:spacing w:line="360" w:lineRule="auto"/>
        <w:jc w:val="both"/>
        <w:rPr>
          <w:rFonts w:ascii="David" w:hAnsi="David" w:cs="David"/>
          <w:sz w:val="24"/>
          <w:szCs w:val="24"/>
          <w:rtl/>
        </w:rPr>
      </w:pPr>
      <w:r>
        <w:rPr>
          <w:rFonts w:ascii="Lucida Sans Unicode" w:eastAsia="Times New Roman" w:hAnsi="Lucida Sans Unicode" w:cs="Lucida Sans Unicode" w:hint="cs"/>
          <w:b/>
          <w:bCs/>
          <w:noProof/>
          <w:color w:val="1F497D" w:themeColor="text2"/>
          <w:u w:val="thick"/>
          <w:rtl/>
        </w:rPr>
        <mc:AlternateContent>
          <mc:Choice Requires="wps">
            <w:drawing>
              <wp:anchor distT="0" distB="0" distL="114300" distR="114300" simplePos="0" relativeHeight="251666432" behindDoc="1" locked="0" layoutInCell="1" allowOverlap="1" wp14:anchorId="6A0A6F66" wp14:editId="2D608375">
                <wp:simplePos x="0" y="0"/>
                <wp:positionH relativeFrom="column">
                  <wp:posOffset>-224155</wp:posOffset>
                </wp:positionH>
                <wp:positionV relativeFrom="paragraph">
                  <wp:posOffset>40005</wp:posOffset>
                </wp:positionV>
                <wp:extent cx="6086475" cy="619125"/>
                <wp:effectExtent l="0" t="0" r="28575" b="28575"/>
                <wp:wrapNone/>
                <wp:docPr id="8" name="מלבן 8"/>
                <wp:cNvGraphicFramePr/>
                <a:graphic xmlns:a="http://schemas.openxmlformats.org/drawingml/2006/main">
                  <a:graphicData uri="http://schemas.microsoft.com/office/word/2010/wordprocessingShape">
                    <wps:wsp>
                      <wps:cNvSpPr/>
                      <wps:spPr>
                        <a:xfrm>
                          <a:off x="0" y="0"/>
                          <a:ext cx="6086475" cy="619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5E1B924" id="מלבן 8" o:spid="_x0000_s1026" style="position:absolute;left:0;text-align:left;margin-left:-17.65pt;margin-top:3.15pt;width:479.25pt;height:48.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" fillcolor="white [3201]" strokecolor="#4f81bd [3204]" strokeweight="2pt"/>
            </w:pict>
          </mc:Fallback>
        </mc:AlternateContent>
      </w:r>
      <w:r w:rsidR="00C56C75" w:rsidRPr="00D540A0">
        <w:rPr>
          <w:rFonts w:ascii="Lucida Sans Unicode" w:eastAsia="Times New Roman" w:hAnsi="Lucida Sans Unicode" w:cs="Lucida Sans Unicode" w:hint="cs"/>
          <w:b/>
          <w:bCs/>
          <w:color w:val="548DD4" w:themeColor="text2" w:themeTint="99"/>
          <w:u w:val="thick"/>
          <w:rtl/>
        </w:rPr>
        <w:t>דברים פרק יג' פסוק א' :</w:t>
      </w:r>
      <w:r w:rsidR="00C56C75" w:rsidRPr="00D540A0">
        <w:rPr>
          <w:rFonts w:ascii="David" w:hAnsi="David" w:cs="David" w:hint="cs"/>
          <w:b/>
          <w:bCs/>
          <w:sz w:val="24"/>
          <w:szCs w:val="24"/>
          <w:rtl/>
        </w:rPr>
        <w:t xml:space="preserve"> </w:t>
      </w:r>
      <w:r w:rsidR="00C56C75" w:rsidRPr="00D540A0">
        <w:rPr>
          <w:rFonts w:ascii="Lucida Sans Unicode" w:eastAsia="Times New Roman" w:hAnsi="Lucida Sans Unicode" w:cs="Lucida Sans Unicode" w:hint="cs"/>
          <w:b/>
          <w:bCs/>
          <w:color w:val="0F243E" w:themeColor="text2" w:themeShade="80"/>
          <w:rtl/>
        </w:rPr>
        <w:t>"את כל הדבר אשר אנכי מצוה אתכם אתו תשמרו לעשות לא תוסף עליו ולא תגרע ממנו".</w:t>
      </w:r>
      <w:r w:rsidR="00C56C75" w:rsidRPr="00D540A0">
        <w:rPr>
          <w:rFonts w:ascii="David" w:hAnsi="David" w:cs="David" w:hint="cs"/>
          <w:b/>
          <w:bCs/>
          <w:sz w:val="24"/>
          <w:szCs w:val="24"/>
          <w:rtl/>
        </w:rPr>
        <w:t xml:space="preserve"> </w:t>
      </w:r>
    </w:p>
    <w:p w:rsidR="00C56C75" w:rsidRPr="00D540A0" w:rsidRDefault="00C56C75" w:rsidP="00D540A0">
      <w:pPr>
        <w:spacing w:line="360" w:lineRule="auto"/>
        <w:jc w:val="both"/>
        <w:rPr>
          <w:rFonts w:ascii="David" w:hAnsi="David" w:cs="David"/>
          <w:sz w:val="24"/>
          <w:szCs w:val="24"/>
        </w:rPr>
      </w:pPr>
      <w:r w:rsidRPr="00D540A0">
        <w:rPr>
          <w:rFonts w:ascii="David" w:hAnsi="David" w:cs="David" w:hint="cs"/>
          <w:sz w:val="24"/>
          <w:szCs w:val="24"/>
          <w:rtl/>
        </w:rPr>
        <w:t>פסוק זה בעצם יוצר בעיי</w:t>
      </w:r>
      <w:r w:rsidR="00D540A0">
        <w:rPr>
          <w:rFonts w:ascii="David" w:hAnsi="David" w:cs="David" w:hint="cs"/>
          <w:sz w:val="24"/>
          <w:szCs w:val="24"/>
          <w:rtl/>
        </w:rPr>
        <w:t>תיות, חכמים מנסים ליישב אותו :</w:t>
      </w:r>
    </w:p>
    <w:p w:rsidR="00C56C75" w:rsidRDefault="00C56C75" w:rsidP="00D540A0">
      <w:pPr>
        <w:pStyle w:val="a7"/>
        <w:numPr>
          <w:ilvl w:val="0"/>
          <w:numId w:val="1"/>
        </w:numPr>
        <w:spacing w:line="360" w:lineRule="auto"/>
        <w:jc w:val="both"/>
        <w:rPr>
          <w:rFonts w:ascii="David" w:hAnsi="David" w:cs="David"/>
          <w:sz w:val="24"/>
          <w:szCs w:val="24"/>
        </w:rPr>
      </w:pPr>
      <w:r w:rsidRPr="00D540A0">
        <w:rPr>
          <w:rFonts w:ascii="Lucida Sans Unicode" w:eastAsia="Times New Roman" w:hAnsi="Lucida Sans Unicode" w:cs="Lucida Sans Unicode" w:hint="cs"/>
          <w:b/>
          <w:bCs/>
          <w:color w:val="548DD4" w:themeColor="text2" w:themeTint="99"/>
          <w:u w:val="thick"/>
          <w:rtl/>
        </w:rPr>
        <w:t>רש"י שם :</w:t>
      </w:r>
      <w:r>
        <w:rPr>
          <w:rFonts w:ascii="David" w:hAnsi="David" w:cs="David" w:hint="cs"/>
          <w:sz w:val="24"/>
          <w:szCs w:val="24"/>
          <w:rtl/>
        </w:rPr>
        <w:t xml:space="preserve"> בגלל הקושי שיש מחד לסמכות החכמים (להוסיף / ולגרוע), לבין הפסוק </w:t>
      </w:r>
      <w:r>
        <w:rPr>
          <w:rFonts w:ascii="David" w:hAnsi="David" w:cs="David"/>
          <w:sz w:val="24"/>
          <w:szCs w:val="24"/>
          <w:rtl/>
        </w:rPr>
        <w:t>–</w:t>
      </w:r>
      <w:r>
        <w:rPr>
          <w:rFonts w:ascii="David" w:hAnsi="David" w:cs="David" w:hint="cs"/>
          <w:sz w:val="24"/>
          <w:szCs w:val="24"/>
          <w:rtl/>
        </w:rPr>
        <w:t xml:space="preserve"> רש"י מסביר </w:t>
      </w:r>
      <w:r w:rsidRPr="00D540A0">
        <w:rPr>
          <w:rFonts w:ascii="David" w:hAnsi="David" w:cs="David" w:hint="cs"/>
          <w:b/>
          <w:bCs/>
          <w:sz w:val="24"/>
          <w:szCs w:val="24"/>
          <w:rtl/>
        </w:rPr>
        <w:t>שלא ניתן להוסיף או לגרוע משהו ממצווה קיימת</w:t>
      </w:r>
      <w:r>
        <w:rPr>
          <w:rFonts w:ascii="David" w:hAnsi="David" w:cs="David" w:hint="cs"/>
          <w:sz w:val="24"/>
          <w:szCs w:val="24"/>
          <w:rtl/>
        </w:rPr>
        <w:t xml:space="preserve"> (למשל </w:t>
      </w:r>
      <w:r>
        <w:rPr>
          <w:rFonts w:ascii="David" w:hAnsi="David" w:cs="David"/>
          <w:sz w:val="24"/>
          <w:szCs w:val="24"/>
          <w:rtl/>
        </w:rPr>
        <w:t>–</w:t>
      </w:r>
      <w:r>
        <w:rPr>
          <w:rFonts w:ascii="David" w:hAnsi="David" w:cs="David" w:hint="cs"/>
          <w:sz w:val="24"/>
          <w:szCs w:val="24"/>
          <w:rtl/>
        </w:rPr>
        <w:t xml:space="preserve"> ישנו איסור להוסיף פרשייה נוספת לתוך התפילין, להוסיף פרי אחר לארבעת המינים), אלא להתקין מצווה חדשה. </w:t>
      </w:r>
      <w:r w:rsidRPr="00D540A0">
        <w:rPr>
          <w:rFonts w:ascii="David" w:hAnsi="David" w:cs="David" w:hint="cs"/>
          <w:b/>
          <w:bCs/>
          <w:sz w:val="24"/>
          <w:szCs w:val="24"/>
          <w:rtl/>
        </w:rPr>
        <w:t>האיסור להוסיף ולגרוע לא מתייחס לשינוי מצווה קיימת, אלא ניתן להוסיף מצוות / תקנות חדשות</w:t>
      </w:r>
      <w:r>
        <w:rPr>
          <w:rFonts w:ascii="David" w:hAnsi="David" w:cs="David" w:hint="cs"/>
          <w:sz w:val="24"/>
          <w:szCs w:val="24"/>
          <w:rtl/>
        </w:rPr>
        <w:t xml:space="preserve"> (למשל </w:t>
      </w:r>
      <w:r w:rsidR="00D540A0">
        <w:rPr>
          <w:rFonts w:ascii="David" w:hAnsi="David" w:cs="David" w:hint="cs"/>
          <w:sz w:val="24"/>
          <w:szCs w:val="24"/>
          <w:rtl/>
        </w:rPr>
        <w:t>הדלקת נרות חנוכה</w:t>
      </w:r>
      <w:r>
        <w:rPr>
          <w:rFonts w:ascii="David" w:hAnsi="David" w:cs="David" w:hint="cs"/>
          <w:sz w:val="24"/>
          <w:szCs w:val="24"/>
          <w:rtl/>
        </w:rPr>
        <w:t xml:space="preserve">). </w:t>
      </w:r>
    </w:p>
    <w:p w:rsidR="00D80D66" w:rsidRPr="00D80D66" w:rsidRDefault="00D80D66" w:rsidP="00D540A0">
      <w:pPr>
        <w:pStyle w:val="a7"/>
        <w:numPr>
          <w:ilvl w:val="0"/>
          <w:numId w:val="1"/>
        </w:num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22752" behindDoc="1" locked="0" layoutInCell="1" allowOverlap="1" wp14:anchorId="6A9FEC74" wp14:editId="143F0CE3">
                <wp:simplePos x="0" y="0"/>
                <wp:positionH relativeFrom="column">
                  <wp:posOffset>-81442</wp:posOffset>
                </wp:positionH>
                <wp:positionV relativeFrom="paragraph">
                  <wp:posOffset>45720</wp:posOffset>
                </wp:positionV>
                <wp:extent cx="5693366" cy="552450"/>
                <wp:effectExtent l="0" t="0" r="22225" b="19050"/>
                <wp:wrapNone/>
                <wp:docPr id="37" name="מלבן 37"/>
                <wp:cNvGraphicFramePr/>
                <a:graphic xmlns:a="http://schemas.openxmlformats.org/drawingml/2006/main">
                  <a:graphicData uri="http://schemas.microsoft.com/office/word/2010/wordprocessingShape">
                    <wps:wsp>
                      <wps:cNvSpPr/>
                      <wps:spPr>
                        <a:xfrm>
                          <a:off x="0" y="0"/>
                          <a:ext cx="5693366"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4564" id="מלבן 37" o:spid="_x0000_s1026" style="position:absolute;left:0;text-align:left;margin-left:-6.4pt;margin-top:3.6pt;width:448.3pt;height:4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" fillcolor="white [3201]" strokecolor="#4f81bd [3204]" strokeweight="2pt"/>
            </w:pict>
          </mc:Fallback>
        </mc:AlternateContent>
      </w:r>
      <w:r w:rsidR="00C56C75" w:rsidRPr="00D540A0">
        <w:rPr>
          <w:rFonts w:ascii="Lucida Sans Unicode" w:eastAsia="Times New Roman" w:hAnsi="Lucida Sans Unicode" w:cs="Lucida Sans Unicode" w:hint="cs"/>
          <w:b/>
          <w:bCs/>
          <w:color w:val="548DD4" w:themeColor="text2" w:themeTint="99"/>
          <w:u w:val="thick"/>
          <w:rtl/>
        </w:rPr>
        <w:t>רמב"ם</w:t>
      </w:r>
      <w:r w:rsidR="00C56C75" w:rsidRPr="00D540A0">
        <w:rPr>
          <w:rFonts w:ascii="Lucida Sans Unicode" w:eastAsia="Times New Roman" w:hAnsi="Lucida Sans Unicode" w:cs="Lucida Sans Unicode"/>
          <w:b/>
          <w:bCs/>
          <w:color w:val="548DD4" w:themeColor="text2" w:themeTint="99"/>
          <w:u w:val="thick"/>
          <w:rtl/>
        </w:rPr>
        <w:t xml:space="preserve"> </w:t>
      </w:r>
      <w:hyperlink r:id="rId8" w:history="1">
        <w:r w:rsidR="00C56C75" w:rsidRPr="00D540A0">
          <w:rPr>
            <w:rFonts w:ascii="Lucida Sans Unicode" w:eastAsia="Times New Roman" w:hAnsi="Lucida Sans Unicode" w:cs="Lucida Sans Unicode"/>
            <w:b/>
            <w:bCs/>
            <w:color w:val="548DD4" w:themeColor="text2" w:themeTint="99"/>
            <w:u w:val="thick"/>
            <w:rtl/>
          </w:rPr>
          <w:t>הלכות ממרים פרק ב הלכה ט</w:t>
        </w:r>
      </w:hyperlink>
      <w:r w:rsidR="00C56C75" w:rsidRPr="00D540A0">
        <w:rPr>
          <w:rFonts w:ascii="Lucida Sans Unicode" w:eastAsia="Times New Roman" w:hAnsi="Lucida Sans Unicode" w:cs="Lucida Sans Unicode" w:hint="cs"/>
          <w:b/>
          <w:bCs/>
          <w:color w:val="548DD4" w:themeColor="text2" w:themeTint="99"/>
          <w:u w:val="thick"/>
          <w:rtl/>
        </w:rPr>
        <w:t>'</w:t>
      </w:r>
      <w:r w:rsidR="00C56C75" w:rsidRPr="00AA13E3">
        <w:rPr>
          <w:rFonts w:ascii="David" w:hAnsi="David" w:cs="David" w:hint="cs"/>
          <w:b/>
          <w:bCs/>
          <w:sz w:val="24"/>
          <w:szCs w:val="24"/>
          <w:rtl/>
        </w:rPr>
        <w:t xml:space="preserve"> : </w:t>
      </w:r>
      <w:r w:rsidR="00C56C75" w:rsidRPr="00D540A0">
        <w:rPr>
          <w:rFonts w:ascii="Lucida Sans Unicode" w:eastAsia="Times New Roman" w:hAnsi="Lucida Sans Unicode" w:cs="Lucida Sans Unicode" w:hint="cs"/>
          <w:color w:val="0F243E" w:themeColor="text2" w:themeShade="80"/>
          <w:rtl/>
        </w:rPr>
        <w:t>"הואיל ויש לבית דין לגזור ולאסור דבר המותר ויעמוד איסורו לדורות..."</w:t>
      </w:r>
      <w:r w:rsidR="00D540A0">
        <w:rPr>
          <w:rFonts w:ascii="David" w:hAnsi="David" w:cs="David" w:hint="cs"/>
          <w:sz w:val="24"/>
          <w:szCs w:val="24"/>
          <w:rtl/>
        </w:rPr>
        <w:t xml:space="preserve"> </w:t>
      </w:r>
    </w:p>
    <w:p w:rsidR="00C56C75" w:rsidRPr="00D540A0" w:rsidRDefault="00C56C75" w:rsidP="00D80D66">
      <w:pPr>
        <w:pStyle w:val="a7"/>
        <w:spacing w:line="360" w:lineRule="auto"/>
        <w:ind w:left="360"/>
        <w:jc w:val="both"/>
        <w:rPr>
          <w:rFonts w:ascii="David" w:hAnsi="David" w:cs="David"/>
          <w:b/>
          <w:bCs/>
          <w:sz w:val="24"/>
          <w:szCs w:val="24"/>
        </w:rPr>
      </w:pPr>
      <w:r>
        <w:rPr>
          <w:rFonts w:ascii="David" w:hAnsi="David" w:cs="David" w:hint="cs"/>
          <w:sz w:val="24"/>
          <w:szCs w:val="24"/>
          <w:rtl/>
        </w:rPr>
        <w:t xml:space="preserve">יש איסור להוסיף על דברי תורה ולא לגרוע מהם. למשל </w:t>
      </w:r>
      <w:r>
        <w:rPr>
          <w:rFonts w:ascii="David" w:hAnsi="David" w:cs="David"/>
          <w:sz w:val="24"/>
          <w:szCs w:val="24"/>
          <w:rtl/>
        </w:rPr>
        <w:t>–</w:t>
      </w:r>
      <w:r>
        <w:rPr>
          <w:rFonts w:ascii="David" w:hAnsi="David" w:cs="David" w:hint="cs"/>
          <w:sz w:val="24"/>
          <w:szCs w:val="24"/>
          <w:rtl/>
        </w:rPr>
        <w:t xml:space="preserve"> כתוב לא לבשל גדי בחלב אמו, חכמים למדו שאסור לאכול בשר עם חלב, אבל מותר לאכול עוף עם חלב. אם יבוא בית דין ויאמר שע"פ דברי התורה </w:t>
      </w:r>
      <w:r>
        <w:rPr>
          <w:rFonts w:ascii="David" w:hAnsi="David" w:cs="David"/>
          <w:sz w:val="24"/>
          <w:szCs w:val="24"/>
          <w:rtl/>
        </w:rPr>
        <w:t>–</w:t>
      </w:r>
      <w:r>
        <w:rPr>
          <w:rFonts w:ascii="David" w:hAnsi="David" w:cs="David" w:hint="cs"/>
          <w:sz w:val="24"/>
          <w:szCs w:val="24"/>
          <w:rtl/>
        </w:rPr>
        <w:t xml:space="preserve"> אסור לאכול גם עוף עם חלב, אסור לעשות זאת באמירה שאיסור זה נובע מן התורה </w:t>
      </w:r>
      <w:r>
        <w:rPr>
          <w:rFonts w:ascii="David" w:hAnsi="David" w:cs="David"/>
          <w:sz w:val="24"/>
          <w:szCs w:val="24"/>
          <w:rtl/>
        </w:rPr>
        <w:t>–</w:t>
      </w:r>
      <w:r>
        <w:rPr>
          <w:rFonts w:ascii="David" w:hAnsi="David" w:cs="David" w:hint="cs"/>
          <w:sz w:val="24"/>
          <w:szCs w:val="24"/>
          <w:rtl/>
        </w:rPr>
        <w:t xml:space="preserve"> הרי זה מוסיף, אבל אם בית הדין יאמר שהתורה מתירה לאכול עוף עם חלב </w:t>
      </w:r>
      <w:r>
        <w:rPr>
          <w:rFonts w:ascii="David" w:hAnsi="David" w:cs="David"/>
          <w:sz w:val="24"/>
          <w:szCs w:val="24"/>
          <w:rtl/>
        </w:rPr>
        <w:t>–</w:t>
      </w:r>
      <w:r>
        <w:rPr>
          <w:rFonts w:ascii="David" w:hAnsi="David" w:cs="David" w:hint="cs"/>
          <w:sz w:val="24"/>
          <w:szCs w:val="24"/>
          <w:rtl/>
        </w:rPr>
        <w:t xml:space="preserve"> אבל בית הדין אוסר זאת כדי לעשות סייגים כדי שאנשים לא יתבלבלו </w:t>
      </w:r>
      <w:r>
        <w:rPr>
          <w:rFonts w:ascii="David" w:hAnsi="David" w:cs="David"/>
          <w:sz w:val="24"/>
          <w:szCs w:val="24"/>
          <w:rtl/>
        </w:rPr>
        <w:t>–</w:t>
      </w:r>
      <w:r>
        <w:rPr>
          <w:rFonts w:ascii="David" w:hAnsi="David" w:cs="David" w:hint="cs"/>
          <w:sz w:val="24"/>
          <w:szCs w:val="24"/>
          <w:rtl/>
        </w:rPr>
        <w:t xml:space="preserve"> דבר זה אינו להוסיף לדברי התורה ולכן הוא מותר ע"פ הרמב"ם. </w:t>
      </w:r>
      <w:r w:rsidRPr="00D540A0">
        <w:rPr>
          <w:rFonts w:ascii="David" w:hAnsi="David" w:cs="David" w:hint="cs"/>
          <w:b/>
          <w:bCs/>
          <w:sz w:val="24"/>
          <w:szCs w:val="24"/>
          <w:rtl/>
        </w:rPr>
        <w:t xml:space="preserve">האיסור להוסיף ולגרוע מתייחס לדברי התורה, אבל החכמים יכולים להוסיף ולייחס זאת לעצם ולא לתורה. </w:t>
      </w:r>
    </w:p>
    <w:p w:rsidR="00C56C75" w:rsidRPr="00D540A0" w:rsidRDefault="00C56C75" w:rsidP="00C56C75">
      <w:pPr>
        <w:pStyle w:val="a7"/>
        <w:numPr>
          <w:ilvl w:val="0"/>
          <w:numId w:val="1"/>
        </w:numPr>
        <w:spacing w:line="360" w:lineRule="auto"/>
        <w:jc w:val="both"/>
        <w:rPr>
          <w:rFonts w:ascii="David" w:hAnsi="David" w:cs="David"/>
          <w:b/>
          <w:bCs/>
          <w:sz w:val="24"/>
          <w:szCs w:val="24"/>
        </w:rPr>
      </w:pPr>
      <w:r w:rsidRPr="00D540A0">
        <w:rPr>
          <w:rFonts w:ascii="Lucida Sans Unicode" w:eastAsia="Times New Roman" w:hAnsi="Lucida Sans Unicode" w:cs="Lucida Sans Unicode" w:hint="cs"/>
          <w:b/>
          <w:bCs/>
          <w:color w:val="548DD4" w:themeColor="text2" w:themeTint="99"/>
          <w:u w:val="thick"/>
          <w:rtl/>
        </w:rPr>
        <w:t>הכוזרי מאמר שלישי אות מא' :</w:t>
      </w:r>
      <w:r>
        <w:rPr>
          <w:rFonts w:ascii="David" w:hAnsi="David" w:cs="David" w:hint="cs"/>
          <w:sz w:val="24"/>
          <w:szCs w:val="24"/>
          <w:rtl/>
        </w:rPr>
        <w:t xml:space="preserve"> מיישב גם הוא סתירה זו, כיצד החכמים בעצם יכולים להוסיף ולגרוע ? </w:t>
      </w:r>
      <w:r w:rsidRPr="00D540A0">
        <w:rPr>
          <w:rFonts w:ascii="David" w:hAnsi="David" w:cs="David" w:hint="cs"/>
          <w:b/>
          <w:bCs/>
          <w:sz w:val="24"/>
          <w:szCs w:val="24"/>
          <w:rtl/>
        </w:rPr>
        <w:t xml:space="preserve">הוא אומר שהאיסור לא להוסיף או לגרוע נאמר להמון העם. אבל לחכמים יש סמכות להוסיף לגרוע </w:t>
      </w:r>
      <w:r w:rsidRPr="00D540A0">
        <w:rPr>
          <w:rFonts w:ascii="David" w:hAnsi="David" w:cs="David"/>
          <w:b/>
          <w:bCs/>
          <w:sz w:val="24"/>
          <w:szCs w:val="24"/>
          <w:rtl/>
        </w:rPr>
        <w:t>–</w:t>
      </w:r>
      <w:r w:rsidRPr="00D540A0">
        <w:rPr>
          <w:rFonts w:ascii="David" w:hAnsi="David" w:cs="David" w:hint="cs"/>
          <w:b/>
          <w:bCs/>
          <w:sz w:val="24"/>
          <w:szCs w:val="24"/>
          <w:rtl/>
        </w:rPr>
        <w:t xml:space="preserve"> ויש לציית להם. </w:t>
      </w:r>
    </w:p>
    <w:p w:rsidR="00C56C75" w:rsidRPr="00FF33C5" w:rsidRDefault="00C56C75" w:rsidP="00D540A0">
      <w:pPr>
        <w:spacing w:line="360" w:lineRule="auto"/>
        <w:jc w:val="both"/>
        <w:rPr>
          <w:rFonts w:ascii="David" w:hAnsi="David" w:cs="David"/>
          <w:b/>
          <w:bCs/>
          <w:sz w:val="24"/>
          <w:szCs w:val="24"/>
          <w:rtl/>
        </w:rPr>
      </w:pPr>
      <w:r w:rsidRPr="00D540A0">
        <w:rPr>
          <w:rFonts w:ascii="David" w:hAnsi="David" w:cs="David" w:hint="cs"/>
          <w:b/>
          <w:bCs/>
          <w:sz w:val="24"/>
          <w:szCs w:val="24"/>
          <w:u w:val="single"/>
          <w:rtl/>
        </w:rPr>
        <w:t>היכן בעצם יש לחכמים סמכות להוסיף / לגרוע ?</w:t>
      </w:r>
      <w:r w:rsidRPr="00D540A0">
        <w:rPr>
          <w:rFonts w:ascii="David" w:hAnsi="David" w:cs="David" w:hint="cs"/>
          <w:b/>
          <w:bCs/>
          <w:sz w:val="24"/>
          <w:szCs w:val="24"/>
          <w:rtl/>
        </w:rPr>
        <w:t xml:space="preserve"> </w:t>
      </w:r>
      <w:r w:rsidRPr="00D540A0">
        <w:rPr>
          <w:rFonts w:ascii="David" w:hAnsi="David" w:cs="David" w:hint="cs"/>
          <w:sz w:val="24"/>
          <w:szCs w:val="24"/>
          <w:rtl/>
        </w:rPr>
        <w:t>יש סמכות לחכמים לעקור דבר מן התורה ב"</w:t>
      </w:r>
      <w:r w:rsidRPr="00D540A0">
        <w:rPr>
          <w:rFonts w:ascii="David" w:hAnsi="David" w:cs="David" w:hint="cs"/>
          <w:b/>
          <w:bCs/>
          <w:sz w:val="24"/>
          <w:szCs w:val="24"/>
          <w:rtl/>
        </w:rPr>
        <w:t>שב ואל תעשה</w:t>
      </w:r>
      <w:r w:rsidRPr="00D540A0">
        <w:rPr>
          <w:rFonts w:ascii="David" w:hAnsi="David" w:cs="David" w:hint="cs"/>
          <w:sz w:val="24"/>
          <w:szCs w:val="24"/>
          <w:rtl/>
        </w:rPr>
        <w:t>" ואין להם סמכות לעקור דבר מן התורה ב"</w:t>
      </w:r>
      <w:r w:rsidRPr="00D540A0">
        <w:rPr>
          <w:rFonts w:ascii="David" w:hAnsi="David" w:cs="David" w:hint="cs"/>
          <w:b/>
          <w:bCs/>
          <w:sz w:val="24"/>
          <w:szCs w:val="24"/>
          <w:rtl/>
        </w:rPr>
        <w:t>קום ועשה</w:t>
      </w:r>
      <w:r w:rsidRPr="00D540A0">
        <w:rPr>
          <w:rFonts w:ascii="David" w:hAnsi="David" w:cs="David" w:hint="cs"/>
          <w:sz w:val="24"/>
          <w:szCs w:val="24"/>
          <w:rtl/>
        </w:rPr>
        <w:t xml:space="preserve">" </w:t>
      </w:r>
      <w:r w:rsidRPr="00D540A0">
        <w:rPr>
          <w:rFonts w:ascii="David" w:hAnsi="David" w:cs="David" w:hint="cs"/>
          <w:b/>
          <w:bCs/>
          <w:sz w:val="24"/>
          <w:szCs w:val="24"/>
          <w:rtl/>
        </w:rPr>
        <w:t xml:space="preserve">(מצוות עשה לעומת מצוות לא תעשה) </w:t>
      </w:r>
      <w:r w:rsidRPr="00D540A0">
        <w:rPr>
          <w:rFonts w:ascii="David" w:hAnsi="David" w:cs="David"/>
          <w:sz w:val="24"/>
          <w:szCs w:val="24"/>
          <w:rtl/>
        </w:rPr>
        <w:t>–</w:t>
      </w:r>
      <w:r w:rsidRPr="00D540A0">
        <w:rPr>
          <w:rFonts w:ascii="David" w:hAnsi="David" w:cs="David" w:hint="cs"/>
          <w:sz w:val="24"/>
          <w:szCs w:val="24"/>
          <w:rtl/>
        </w:rPr>
        <w:t xml:space="preserve"> בעצם יש </w:t>
      </w:r>
      <w:r w:rsidRPr="00FF33C5">
        <w:rPr>
          <w:rFonts w:ascii="David" w:hAnsi="David" w:cs="David" w:hint="cs"/>
          <w:b/>
          <w:bCs/>
          <w:sz w:val="24"/>
          <w:szCs w:val="24"/>
          <w:rtl/>
        </w:rPr>
        <w:t>איסור שתקנה של חכמים תתנגש עם משהו שנאמר בתורה</w:t>
      </w:r>
      <w:r w:rsidRPr="00D540A0">
        <w:rPr>
          <w:rFonts w:ascii="David" w:hAnsi="David" w:cs="David" w:hint="cs"/>
          <w:sz w:val="24"/>
          <w:szCs w:val="24"/>
          <w:rtl/>
        </w:rPr>
        <w:t xml:space="preserve"> (לקרוא מגילה, נרות חנוכה ועוד). במקום שבו חכמים מוסיפים משהו שאינו מתנגש עם הוראה של התורה </w:t>
      </w:r>
      <w:r w:rsidRPr="00D540A0">
        <w:rPr>
          <w:rFonts w:ascii="David" w:hAnsi="David" w:cs="David"/>
          <w:sz w:val="24"/>
          <w:szCs w:val="24"/>
          <w:rtl/>
        </w:rPr>
        <w:t>–</w:t>
      </w:r>
      <w:r w:rsidRPr="00D540A0">
        <w:rPr>
          <w:rFonts w:ascii="David" w:hAnsi="David" w:cs="David" w:hint="cs"/>
          <w:sz w:val="24"/>
          <w:szCs w:val="24"/>
          <w:rtl/>
        </w:rPr>
        <w:t xml:space="preserve"> יש לציית להם. נשאלת השאלה האם יש לחכמים סמכות להתקין תקנה שסותרת את התורה, להימנע ממצוות עשה / לקיים מצוות לא תעשה ? </w:t>
      </w:r>
      <w:r w:rsidRPr="00FF33C5">
        <w:rPr>
          <w:rFonts w:ascii="David" w:hAnsi="David" w:cs="David" w:hint="cs"/>
          <w:b/>
          <w:bCs/>
          <w:sz w:val="24"/>
          <w:szCs w:val="24"/>
          <w:rtl/>
        </w:rPr>
        <w:t xml:space="preserve">הכלל הבסיסי הוא שחכמים יכולים לעקור דבר מן התורה ב"שב ואל תעשה", והם (למעט מקרים חריגים) הם לא יכולים להורות לעשות משהו שהתורה אוסרת ב"קום ועשה". </w:t>
      </w:r>
    </w:p>
    <w:p w:rsidR="00C56C75" w:rsidRPr="00FF33C5" w:rsidRDefault="00C56C75" w:rsidP="00FF33C5">
      <w:pPr>
        <w:spacing w:line="360" w:lineRule="auto"/>
        <w:jc w:val="both"/>
        <w:rPr>
          <w:rFonts w:ascii="David" w:hAnsi="David" w:cs="David"/>
          <w:b/>
          <w:bCs/>
          <w:sz w:val="24"/>
          <w:szCs w:val="24"/>
          <w:rtl/>
        </w:rPr>
      </w:pPr>
      <w:r w:rsidRPr="00FF33C5">
        <w:rPr>
          <w:rFonts w:ascii="David" w:hAnsi="David" w:cs="David" w:hint="cs"/>
          <w:b/>
          <w:bCs/>
          <w:sz w:val="24"/>
          <w:szCs w:val="24"/>
          <w:rtl/>
        </w:rPr>
        <w:t xml:space="preserve">באופן עקרוני לחכמים יש סמכות להורות להימנע מ"קום ועשה" - </w:t>
      </w:r>
    </w:p>
    <w:p w:rsidR="00FF33C5" w:rsidRDefault="00C56C75" w:rsidP="00FF33C5">
      <w:pPr>
        <w:spacing w:line="360" w:lineRule="auto"/>
        <w:jc w:val="both"/>
        <w:rPr>
          <w:rFonts w:ascii="David" w:hAnsi="David" w:cs="David"/>
          <w:sz w:val="24"/>
          <w:szCs w:val="24"/>
          <w:rtl/>
        </w:rPr>
      </w:pPr>
      <w:r w:rsidRPr="00FF33C5">
        <w:rPr>
          <w:rFonts w:ascii="David" w:hAnsi="David" w:cs="David" w:hint="cs"/>
          <w:sz w:val="24"/>
          <w:szCs w:val="24"/>
          <w:rtl/>
        </w:rPr>
        <w:t xml:space="preserve">ניתן </w:t>
      </w:r>
      <w:r w:rsidRPr="00FF33C5">
        <w:rPr>
          <w:rFonts w:ascii="David" w:hAnsi="David" w:cs="David" w:hint="cs"/>
          <w:sz w:val="24"/>
          <w:szCs w:val="24"/>
          <w:u w:val="single"/>
          <w:rtl/>
        </w:rPr>
        <w:t>דוגמא</w:t>
      </w:r>
      <w:r w:rsidRPr="00FF33C5">
        <w:rPr>
          <w:rFonts w:ascii="David" w:hAnsi="David" w:cs="David" w:hint="cs"/>
          <w:sz w:val="24"/>
          <w:szCs w:val="24"/>
          <w:rtl/>
        </w:rPr>
        <w:t xml:space="preserve"> </w:t>
      </w:r>
      <w:r w:rsidRPr="00FF33C5">
        <w:rPr>
          <w:rFonts w:ascii="David" w:hAnsi="David" w:cs="David"/>
          <w:sz w:val="24"/>
          <w:szCs w:val="24"/>
          <w:rtl/>
        </w:rPr>
        <w:t>–</w:t>
      </w:r>
      <w:r w:rsidRPr="00FF33C5">
        <w:rPr>
          <w:rFonts w:ascii="David" w:hAnsi="David" w:cs="David" w:hint="cs"/>
          <w:sz w:val="24"/>
          <w:szCs w:val="24"/>
          <w:rtl/>
        </w:rPr>
        <w:t xml:space="preserve"> בראש השנה חכמים קבעו שיש לתקוע בשופר בראש השנה. </w:t>
      </w:r>
      <w:r w:rsidR="00FF33C5">
        <w:rPr>
          <w:rFonts w:ascii="David" w:hAnsi="David" w:cs="David" w:hint="cs"/>
          <w:sz w:val="24"/>
          <w:szCs w:val="24"/>
          <w:rtl/>
        </w:rPr>
        <w:t xml:space="preserve">אבל, </w:t>
      </w:r>
      <w:r w:rsidRPr="00FF33C5">
        <w:rPr>
          <w:rFonts w:ascii="David" w:hAnsi="David" w:cs="David" w:hint="cs"/>
          <w:sz w:val="24"/>
          <w:szCs w:val="24"/>
          <w:rtl/>
        </w:rPr>
        <w:t xml:space="preserve">אם ראש השנה חל בשבת </w:t>
      </w:r>
      <w:r w:rsidRPr="00FF33C5">
        <w:rPr>
          <w:rFonts w:ascii="David" w:hAnsi="David" w:cs="David"/>
          <w:sz w:val="24"/>
          <w:szCs w:val="24"/>
          <w:rtl/>
        </w:rPr>
        <w:t>–</w:t>
      </w:r>
      <w:r w:rsidRPr="00FF33C5">
        <w:rPr>
          <w:rFonts w:ascii="David" w:hAnsi="David" w:cs="David" w:hint="cs"/>
          <w:sz w:val="24"/>
          <w:szCs w:val="24"/>
          <w:rtl/>
        </w:rPr>
        <w:t xml:space="preserve"> חכמים אמרו שאין ל</w:t>
      </w:r>
      <w:r w:rsidR="00FF33C5">
        <w:rPr>
          <w:rFonts w:ascii="David" w:hAnsi="David" w:cs="David" w:hint="cs"/>
          <w:sz w:val="24"/>
          <w:szCs w:val="24"/>
          <w:rtl/>
        </w:rPr>
        <w:t>תקוע בשופר במצב זה</w:t>
      </w:r>
      <w:r w:rsidRPr="00FF33C5">
        <w:rPr>
          <w:rFonts w:ascii="David" w:hAnsi="David" w:cs="David" w:hint="cs"/>
          <w:sz w:val="24"/>
          <w:szCs w:val="24"/>
          <w:rtl/>
        </w:rPr>
        <w:t xml:space="preserve">, למרות שבתורה כתוב שיש לתקוע בשופר גם אם חל בשבת. </w:t>
      </w:r>
      <w:r w:rsidRPr="00FF33C5">
        <w:rPr>
          <w:rFonts w:ascii="David" w:hAnsi="David" w:cs="David" w:hint="cs"/>
          <w:b/>
          <w:bCs/>
          <w:sz w:val="24"/>
          <w:szCs w:val="24"/>
          <w:rtl/>
        </w:rPr>
        <w:t xml:space="preserve">זהו מקרה שבו התורה קבעה שיש לעשות משהו, אך החכמים אמרו לא לעשות זאת </w:t>
      </w:r>
      <w:r w:rsidRPr="00FF33C5">
        <w:rPr>
          <w:rFonts w:ascii="David" w:hAnsi="David" w:cs="David"/>
          <w:b/>
          <w:bCs/>
          <w:sz w:val="24"/>
          <w:szCs w:val="24"/>
          <w:rtl/>
        </w:rPr>
        <w:t>–</w:t>
      </w:r>
      <w:r w:rsidRPr="00FF33C5">
        <w:rPr>
          <w:rFonts w:ascii="David" w:hAnsi="David" w:cs="David" w:hint="cs"/>
          <w:b/>
          <w:bCs/>
          <w:sz w:val="24"/>
          <w:szCs w:val="24"/>
          <w:rtl/>
        </w:rPr>
        <w:t xml:space="preserve"> עקירה מן התורה ב"שב ואל תעשה</w:t>
      </w:r>
      <w:r w:rsidR="00FF33C5">
        <w:rPr>
          <w:rFonts w:ascii="David" w:hAnsi="David" w:cs="David" w:hint="cs"/>
          <w:sz w:val="24"/>
          <w:szCs w:val="24"/>
          <w:rtl/>
        </w:rPr>
        <w:t xml:space="preserve">" </w:t>
      </w:r>
    </w:p>
    <w:p w:rsidR="00C56C75" w:rsidRDefault="00C56C75" w:rsidP="007A216C">
      <w:pPr>
        <w:spacing w:line="360" w:lineRule="auto"/>
        <w:jc w:val="both"/>
        <w:rPr>
          <w:rFonts w:ascii="David" w:hAnsi="David" w:cs="David"/>
          <w:sz w:val="24"/>
          <w:szCs w:val="24"/>
          <w:rtl/>
        </w:rPr>
      </w:pPr>
      <w:r w:rsidRPr="00FF33C5">
        <w:rPr>
          <w:rFonts w:ascii="David" w:hAnsi="David" w:cs="David" w:hint="cs"/>
          <w:sz w:val="24"/>
          <w:szCs w:val="24"/>
          <w:u w:val="single"/>
          <w:rtl/>
        </w:rPr>
        <w:t>דוגמא נוספת</w:t>
      </w:r>
      <w:r w:rsidRPr="00FF33C5">
        <w:rPr>
          <w:rFonts w:ascii="David" w:hAnsi="David" w:cs="David" w:hint="cs"/>
          <w:sz w:val="24"/>
          <w:szCs w:val="24"/>
          <w:rtl/>
        </w:rPr>
        <w:t xml:space="preserve"> </w:t>
      </w:r>
      <w:r w:rsidRPr="00FF33C5">
        <w:rPr>
          <w:rFonts w:ascii="David" w:hAnsi="David" w:cs="David"/>
          <w:sz w:val="24"/>
          <w:szCs w:val="24"/>
          <w:rtl/>
        </w:rPr>
        <w:t>–</w:t>
      </w:r>
      <w:r w:rsidRPr="00FF33C5">
        <w:rPr>
          <w:rFonts w:ascii="David" w:hAnsi="David" w:cs="David" w:hint="cs"/>
          <w:sz w:val="24"/>
          <w:szCs w:val="24"/>
          <w:rtl/>
        </w:rPr>
        <w:t xml:space="preserve"> חובה ליטול ארבעת מינים בשבת ע"פ התו</w:t>
      </w:r>
      <w:r w:rsidR="00FF33C5">
        <w:rPr>
          <w:rFonts w:ascii="David" w:hAnsi="David" w:cs="David" w:hint="cs"/>
          <w:sz w:val="24"/>
          <w:szCs w:val="24"/>
          <w:rtl/>
        </w:rPr>
        <w:t>רה, לעומת איסור חכמים לעשות זאת</w:t>
      </w:r>
      <w:r w:rsidR="007A216C">
        <w:rPr>
          <w:rFonts w:ascii="David" w:hAnsi="David" w:cs="David" w:hint="cs"/>
          <w:sz w:val="24"/>
          <w:szCs w:val="24"/>
          <w:rtl/>
        </w:rPr>
        <w:t>.</w:t>
      </w:r>
    </w:p>
    <w:p w:rsidR="00422D14" w:rsidRDefault="007A216C" w:rsidP="007A216C">
      <w:pPr>
        <w:spacing w:line="360" w:lineRule="auto"/>
        <w:jc w:val="both"/>
        <w:rPr>
          <w:rFonts w:ascii="David" w:hAnsi="David" w:cs="David"/>
          <w:sz w:val="24"/>
          <w:szCs w:val="24"/>
          <w:rtl/>
        </w:rPr>
      </w:pPr>
      <w:r w:rsidRPr="007A216C">
        <w:rPr>
          <w:rFonts w:ascii="David" w:hAnsi="David" w:cs="David"/>
          <w:sz w:val="24"/>
          <w:szCs w:val="24"/>
          <w:rtl/>
        </w:rPr>
        <w:t>חכמים רשאים לעקור חובה מהתורה בשב ואל תעשה. כמובן שכאשר יש סיבה לביטול המצווה, כמו במקרה הזה - חשש לחילול שבת. החכמים לא יכולים לבטל את המצווה לחלוטין,  אלא רק לבטל חלקית ולסייג את המצווה.</w:t>
      </w:r>
      <w:r>
        <w:rPr>
          <w:rFonts w:ascii="David" w:hAnsi="David" w:cs="David" w:hint="cs"/>
          <w:sz w:val="24"/>
          <w:szCs w:val="24"/>
          <w:rtl/>
        </w:rPr>
        <w:t xml:space="preserve"> </w:t>
      </w:r>
      <w:r>
        <w:rPr>
          <w:rFonts w:ascii="David" w:hAnsi="David" w:cs="David"/>
          <w:sz w:val="24"/>
          <w:szCs w:val="24"/>
          <w:rtl/>
        </w:rPr>
        <w:t>לרוב אי אפשר לע</w:t>
      </w:r>
      <w:r>
        <w:rPr>
          <w:rFonts w:ascii="David" w:hAnsi="David" w:cs="David" w:hint="cs"/>
          <w:sz w:val="24"/>
          <w:szCs w:val="24"/>
          <w:rtl/>
        </w:rPr>
        <w:t>קוף</w:t>
      </w:r>
      <w:r w:rsidRPr="007A216C">
        <w:rPr>
          <w:rFonts w:ascii="David" w:hAnsi="David" w:cs="David"/>
          <w:sz w:val="24"/>
          <w:szCs w:val="24"/>
          <w:rtl/>
        </w:rPr>
        <w:t xml:space="preserve"> את חובת </w:t>
      </w:r>
      <w:r>
        <w:rPr>
          <w:rFonts w:ascii="David" w:hAnsi="David" w:cs="David" w:hint="cs"/>
          <w:sz w:val="24"/>
          <w:szCs w:val="24"/>
          <w:rtl/>
        </w:rPr>
        <w:t>ה</w:t>
      </w:r>
      <w:r>
        <w:rPr>
          <w:rFonts w:ascii="David" w:hAnsi="David" w:cs="David"/>
          <w:sz w:val="24"/>
          <w:szCs w:val="24"/>
          <w:rtl/>
        </w:rPr>
        <w:t>תורה בקום ועשה</w:t>
      </w:r>
      <w:r>
        <w:rPr>
          <w:rFonts w:ascii="David" w:hAnsi="David" w:cs="David" w:hint="cs"/>
          <w:sz w:val="24"/>
          <w:szCs w:val="24"/>
          <w:rtl/>
        </w:rPr>
        <w:t>,</w:t>
      </w:r>
      <w:r>
        <w:rPr>
          <w:rFonts w:ascii="David" w:hAnsi="David" w:cs="David"/>
          <w:sz w:val="24"/>
          <w:szCs w:val="24"/>
          <w:rtl/>
        </w:rPr>
        <w:t xml:space="preserve"> </w:t>
      </w:r>
      <w:r>
        <w:rPr>
          <w:rFonts w:ascii="David" w:hAnsi="David" w:cs="David" w:hint="cs"/>
          <w:sz w:val="24"/>
          <w:szCs w:val="24"/>
          <w:rtl/>
        </w:rPr>
        <w:t xml:space="preserve">קיימות </w:t>
      </w:r>
      <w:r w:rsidRPr="007A216C">
        <w:rPr>
          <w:rFonts w:ascii="David" w:hAnsi="David" w:cs="David"/>
          <w:sz w:val="24"/>
          <w:szCs w:val="24"/>
          <w:rtl/>
        </w:rPr>
        <w:t>דוגמאות יוצאות דופן.</w:t>
      </w:r>
    </w:p>
    <w:p w:rsidR="00422D14" w:rsidRDefault="00422D14" w:rsidP="007A216C">
      <w:pPr>
        <w:spacing w:line="360" w:lineRule="auto"/>
        <w:jc w:val="both"/>
        <w:rPr>
          <w:rFonts w:ascii="David" w:hAnsi="David" w:cs="David"/>
          <w:sz w:val="24"/>
          <w:szCs w:val="24"/>
          <w:rtl/>
        </w:rPr>
      </w:pPr>
    </w:p>
    <w:p w:rsidR="00422D14" w:rsidRDefault="00422D14" w:rsidP="007A216C">
      <w:pPr>
        <w:spacing w:line="360" w:lineRule="auto"/>
        <w:jc w:val="both"/>
        <w:rPr>
          <w:rFonts w:ascii="David" w:hAnsi="David" w:cs="David"/>
          <w:sz w:val="24"/>
          <w:szCs w:val="24"/>
          <w:rtl/>
        </w:rPr>
      </w:pPr>
    </w:p>
    <w:p w:rsidR="007A216C" w:rsidRPr="007A216C" w:rsidRDefault="007A216C" w:rsidP="007A216C">
      <w:pPr>
        <w:spacing w:line="360" w:lineRule="auto"/>
        <w:jc w:val="both"/>
        <w:rPr>
          <w:rFonts w:ascii="David" w:hAnsi="David" w:cs="David"/>
          <w:sz w:val="24"/>
          <w:szCs w:val="24"/>
          <w:rtl/>
        </w:rPr>
      </w:pPr>
      <w:r w:rsidRPr="007A216C">
        <w:rPr>
          <w:rFonts w:ascii="David" w:hAnsi="David" w:cs="David"/>
          <w:sz w:val="24"/>
          <w:szCs w:val="24"/>
          <w:rtl/>
        </w:rPr>
        <w:t xml:space="preserve">    </w:t>
      </w:r>
    </w:p>
    <w:p w:rsidR="00C56C75" w:rsidRDefault="00C56C75" w:rsidP="00C56C75">
      <w:pPr>
        <w:spacing w:line="360" w:lineRule="auto"/>
        <w:jc w:val="both"/>
        <w:rPr>
          <w:rFonts w:ascii="David" w:hAnsi="David" w:cs="David"/>
          <w:b/>
          <w:bCs/>
          <w:sz w:val="24"/>
          <w:szCs w:val="24"/>
          <w:rtl/>
        </w:rPr>
      </w:pPr>
      <w:r>
        <w:rPr>
          <w:rFonts w:ascii="David" w:hAnsi="David" w:cs="David" w:hint="cs"/>
          <w:b/>
          <w:bCs/>
          <w:sz w:val="24"/>
          <w:szCs w:val="24"/>
          <w:rtl/>
        </w:rPr>
        <w:t xml:space="preserve">מפגש 10 (23/11/17) </w:t>
      </w:r>
      <w:r>
        <w:rPr>
          <w:rFonts w:ascii="David" w:hAnsi="David" w:cs="David"/>
          <w:b/>
          <w:bCs/>
          <w:sz w:val="24"/>
          <w:szCs w:val="24"/>
          <w:rtl/>
        </w:rPr>
        <w:t>–</w:t>
      </w:r>
      <w:r>
        <w:rPr>
          <w:rFonts w:ascii="David" w:hAnsi="David" w:cs="David" w:hint="cs"/>
          <w:b/>
          <w:bCs/>
          <w:sz w:val="24"/>
          <w:szCs w:val="24"/>
          <w:rtl/>
        </w:rPr>
        <w:t xml:space="preserve"> </w:t>
      </w:r>
    </w:p>
    <w:p w:rsidR="00422D14" w:rsidRPr="007A216C" w:rsidRDefault="00C56C75" w:rsidP="00422D14">
      <w:pPr>
        <w:spacing w:line="360" w:lineRule="auto"/>
        <w:jc w:val="both"/>
        <w:rPr>
          <w:rFonts w:ascii="David" w:hAnsi="David" w:cs="David"/>
          <w:b/>
          <w:bCs/>
          <w:sz w:val="26"/>
          <w:szCs w:val="26"/>
          <w:u w:val="single"/>
          <w:rtl/>
        </w:rPr>
      </w:pPr>
      <w:r w:rsidRPr="007A216C">
        <w:rPr>
          <w:rFonts w:ascii="David" w:hAnsi="David" w:cs="David" w:hint="cs"/>
          <w:b/>
          <w:bCs/>
          <w:sz w:val="26"/>
          <w:szCs w:val="26"/>
          <w:u w:val="single"/>
          <w:rtl/>
        </w:rPr>
        <w:t>קטגוריות המאפשרות לבית הדין לעשות</w:t>
      </w:r>
      <w:r w:rsidR="007A216C">
        <w:rPr>
          <w:rFonts w:ascii="David" w:hAnsi="David" w:cs="David" w:hint="cs"/>
          <w:b/>
          <w:bCs/>
          <w:sz w:val="26"/>
          <w:szCs w:val="26"/>
          <w:u w:val="single"/>
          <w:rtl/>
        </w:rPr>
        <w:t xml:space="preserve"> : "</w:t>
      </w:r>
      <w:r w:rsidR="007A216C" w:rsidRPr="00422D14">
        <w:rPr>
          <w:rStyle w:val="10"/>
          <w:rFonts w:ascii="David" w:hAnsi="David" w:cs="David"/>
          <w:color w:val="632423" w:themeColor="accent2" w:themeShade="80"/>
          <w:sz w:val="26"/>
          <w:szCs w:val="26"/>
          <w:u w:val="single"/>
          <w:rtl/>
        </w:rPr>
        <w:t>הוראת שעה</w:t>
      </w:r>
      <w:r w:rsidR="007A216C">
        <w:rPr>
          <w:rFonts w:ascii="David" w:hAnsi="David" w:cs="David" w:hint="cs"/>
          <w:b/>
          <w:bCs/>
          <w:sz w:val="26"/>
          <w:szCs w:val="26"/>
          <w:u w:val="single"/>
          <w:rtl/>
        </w:rPr>
        <w:t xml:space="preserve">" - </w:t>
      </w:r>
      <w:r w:rsidRPr="007A216C">
        <w:rPr>
          <w:rFonts w:ascii="David" w:hAnsi="David" w:cs="David" w:hint="cs"/>
          <w:b/>
          <w:bCs/>
          <w:sz w:val="26"/>
          <w:szCs w:val="26"/>
          <w:u w:val="single"/>
          <w:rtl/>
        </w:rPr>
        <w:t xml:space="preserve"> </w:t>
      </w:r>
    </w:p>
    <w:p w:rsidR="00422D14" w:rsidRDefault="000B634A" w:rsidP="00F43B79">
      <w:pPr>
        <w:pStyle w:val="a7"/>
        <w:numPr>
          <w:ilvl w:val="0"/>
          <w:numId w:val="35"/>
        </w:numPr>
        <w:spacing w:line="360" w:lineRule="auto"/>
        <w:jc w:val="both"/>
        <w:rPr>
          <w:rFonts w:ascii="David" w:hAnsi="David" w:cs="David"/>
          <w:b/>
          <w:bCs/>
          <w:sz w:val="24"/>
          <w:szCs w:val="24"/>
        </w:rPr>
      </w:pPr>
      <w:r>
        <w:rPr>
          <w:noProof/>
          <w:color w:val="1F497D" w:themeColor="text2"/>
          <w:rtl/>
        </w:rPr>
        <mc:AlternateContent>
          <mc:Choice Requires="wps">
            <w:drawing>
              <wp:anchor distT="0" distB="0" distL="114300" distR="114300" simplePos="0" relativeHeight="251724800" behindDoc="1" locked="0" layoutInCell="1" allowOverlap="1" wp14:anchorId="1BD7DAC4" wp14:editId="42F05F47">
                <wp:simplePos x="0" y="0"/>
                <wp:positionH relativeFrom="column">
                  <wp:posOffset>471171</wp:posOffset>
                </wp:positionH>
                <wp:positionV relativeFrom="paragraph">
                  <wp:posOffset>244475</wp:posOffset>
                </wp:positionV>
                <wp:extent cx="5331460" cy="403860"/>
                <wp:effectExtent l="0" t="0" r="21590" b="15240"/>
                <wp:wrapNone/>
                <wp:docPr id="38" name="מלבן 38"/>
                <wp:cNvGraphicFramePr/>
                <a:graphic xmlns:a="http://schemas.openxmlformats.org/drawingml/2006/main">
                  <a:graphicData uri="http://schemas.microsoft.com/office/word/2010/wordprocessingShape">
                    <wps:wsp>
                      <wps:cNvSpPr/>
                      <wps:spPr>
                        <a:xfrm>
                          <a:off x="0" y="0"/>
                          <a:ext cx="5331460" cy="40386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69FD4" id="מלבן 38" o:spid="_x0000_s1026" style="position:absolute;left:0;text-align:left;margin-left:37.1pt;margin-top:19.25pt;width:419.8pt;height:3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" fillcolor="white [3201]" strokecolor="#4f81bd [3204]" strokeweight="2pt"/>
            </w:pict>
          </mc:Fallback>
        </mc:AlternateContent>
      </w:r>
      <w:r w:rsidR="00C56C75" w:rsidRPr="007A216C">
        <w:rPr>
          <w:rFonts w:ascii="David" w:hAnsi="David" w:cs="David" w:hint="cs"/>
          <w:b/>
          <w:bCs/>
          <w:sz w:val="24"/>
          <w:szCs w:val="24"/>
          <w:rtl/>
        </w:rPr>
        <w:t xml:space="preserve">הוראה שעה באופן כללי : </w:t>
      </w:r>
    </w:p>
    <w:p w:rsidR="00C56C75" w:rsidRPr="00422D14" w:rsidRDefault="007A216C" w:rsidP="00422D14">
      <w:pPr>
        <w:spacing w:line="360" w:lineRule="auto"/>
        <w:jc w:val="both"/>
        <w:rPr>
          <w:rFonts w:ascii="David" w:hAnsi="David" w:cs="David"/>
          <w:b/>
          <w:bCs/>
          <w:sz w:val="24"/>
          <w:szCs w:val="24"/>
        </w:rPr>
      </w:pPr>
      <w:r w:rsidRPr="00422D14">
        <w:rPr>
          <w:rFonts w:ascii="Lucida Sans Unicode" w:eastAsia="Times New Roman" w:hAnsi="Lucida Sans Unicode" w:cs="Lucida Sans Unicode" w:hint="cs"/>
          <w:b/>
          <w:bCs/>
          <w:color w:val="548DD4" w:themeColor="text2" w:themeTint="99"/>
          <w:u w:val="thick"/>
          <w:rtl/>
        </w:rPr>
        <w:t>אליהו הנביא בהר הכרמל -</w:t>
      </w:r>
      <w:r w:rsidR="00C56C75" w:rsidRPr="00422D14">
        <w:rPr>
          <w:rFonts w:ascii="Lucida Sans Unicode" w:eastAsia="Times New Roman" w:hAnsi="Lucida Sans Unicode" w:cs="Lucida Sans Unicode" w:hint="cs"/>
          <w:b/>
          <w:bCs/>
          <w:color w:val="548DD4" w:themeColor="text2" w:themeTint="99"/>
          <w:u w:val="thick"/>
          <w:rtl/>
        </w:rPr>
        <w:t xml:space="preserve"> מלכים א', יח' :</w:t>
      </w:r>
      <w:r w:rsidR="00C56C75" w:rsidRPr="00422D14">
        <w:rPr>
          <w:rFonts w:ascii="David" w:hAnsi="David" w:cs="David" w:hint="cs"/>
          <w:sz w:val="24"/>
          <w:szCs w:val="24"/>
          <w:rtl/>
        </w:rPr>
        <w:t xml:space="preserve"> </w:t>
      </w:r>
      <w:r w:rsidR="00C56C75" w:rsidRPr="00422D14">
        <w:rPr>
          <w:rFonts w:ascii="Lucida Sans Unicode" w:eastAsia="Times New Roman" w:hAnsi="Lucida Sans Unicode" w:cs="Lucida Sans Unicode" w:hint="cs"/>
          <w:color w:val="0F243E" w:themeColor="text2" w:themeShade="80"/>
          <w:rtl/>
        </w:rPr>
        <w:t>"ויהי כראות אחאב את אליהו..."</w:t>
      </w:r>
    </w:p>
    <w:p w:rsidR="00C56C75" w:rsidRPr="007A216C" w:rsidRDefault="00C56C75" w:rsidP="007A216C">
      <w:pPr>
        <w:spacing w:line="360" w:lineRule="auto"/>
        <w:jc w:val="both"/>
        <w:rPr>
          <w:rFonts w:ascii="David" w:hAnsi="David" w:cs="David"/>
          <w:sz w:val="24"/>
          <w:szCs w:val="24"/>
          <w:rtl/>
        </w:rPr>
      </w:pPr>
      <w:r w:rsidRPr="007A216C">
        <w:rPr>
          <w:rFonts w:ascii="David" w:hAnsi="David" w:cs="David" w:hint="cs"/>
          <w:sz w:val="24"/>
          <w:szCs w:val="24"/>
          <w:rtl/>
        </w:rPr>
        <w:t xml:space="preserve">אליהו מציע להקים מזבח בהר הכרמל וגם עובדי העבודה הזרה יקימו מזבח </w:t>
      </w:r>
      <w:r w:rsidRPr="007A216C">
        <w:rPr>
          <w:rFonts w:ascii="David" w:hAnsi="David" w:cs="David"/>
          <w:sz w:val="24"/>
          <w:szCs w:val="24"/>
          <w:rtl/>
        </w:rPr>
        <w:t>–</w:t>
      </w:r>
      <w:r w:rsidRPr="007A216C">
        <w:rPr>
          <w:rFonts w:ascii="David" w:hAnsi="David" w:cs="David" w:hint="cs"/>
          <w:sz w:val="24"/>
          <w:szCs w:val="24"/>
          <w:rtl/>
        </w:rPr>
        <w:t xml:space="preserve"> שניהם יקריבו קורבן, ומי מבניהם שאש תאכל את הקורבן שלו ינצח במבחן, וכך אליהו הוכיח את כוחו של ה'. </w:t>
      </w:r>
    </w:p>
    <w:p w:rsidR="00C56C75" w:rsidRPr="007A216C" w:rsidRDefault="00C56C75" w:rsidP="007A216C">
      <w:pPr>
        <w:spacing w:line="360" w:lineRule="auto"/>
        <w:jc w:val="both"/>
        <w:rPr>
          <w:rFonts w:ascii="David" w:hAnsi="David" w:cs="David"/>
          <w:sz w:val="24"/>
          <w:szCs w:val="24"/>
          <w:rtl/>
        </w:rPr>
      </w:pPr>
      <w:r w:rsidRPr="007A216C">
        <w:rPr>
          <w:rFonts w:ascii="David" w:hAnsi="David" w:cs="David" w:hint="cs"/>
          <w:sz w:val="24"/>
          <w:szCs w:val="24"/>
          <w:rtl/>
        </w:rPr>
        <w:t xml:space="preserve">ישנה הלכה שאוסרת להקריב קרבן מחוץ לבית המקדש (ברגע שיש בית מקדש), אליהו לא יכול כמובן להציע לעובדי עבודה זרה להקריב קורבן בבית המקדש, ולכן הוא בחר לעשות זאת בהר הכרמל </w:t>
      </w:r>
      <w:r w:rsidRPr="007A216C">
        <w:rPr>
          <w:rFonts w:ascii="David" w:hAnsi="David" w:cs="David"/>
          <w:sz w:val="24"/>
          <w:szCs w:val="24"/>
          <w:rtl/>
        </w:rPr>
        <w:t>–</w:t>
      </w:r>
      <w:r w:rsidRPr="007A216C">
        <w:rPr>
          <w:rFonts w:ascii="David" w:hAnsi="David" w:cs="David" w:hint="cs"/>
          <w:sz w:val="24"/>
          <w:szCs w:val="24"/>
          <w:rtl/>
        </w:rPr>
        <w:t xml:space="preserve"> אבל </w:t>
      </w:r>
      <w:r w:rsidR="007A216C">
        <w:rPr>
          <w:rFonts w:ascii="David" w:hAnsi="David" w:cs="David" w:hint="cs"/>
          <w:sz w:val="24"/>
          <w:szCs w:val="24"/>
          <w:rtl/>
        </w:rPr>
        <w:t xml:space="preserve">זו הייתה </w:t>
      </w:r>
      <w:r w:rsidR="007A216C" w:rsidRPr="007A216C">
        <w:rPr>
          <w:rFonts w:ascii="David" w:hAnsi="David" w:cs="David" w:hint="cs"/>
          <w:b/>
          <w:bCs/>
          <w:sz w:val="24"/>
          <w:szCs w:val="24"/>
          <w:rtl/>
        </w:rPr>
        <w:t xml:space="preserve">הוראת שעה </w:t>
      </w:r>
      <w:r w:rsidRPr="007A216C">
        <w:rPr>
          <w:rFonts w:ascii="David" w:hAnsi="David" w:cs="David" w:hint="cs"/>
          <w:b/>
          <w:bCs/>
          <w:sz w:val="24"/>
          <w:szCs w:val="24"/>
          <w:rtl/>
        </w:rPr>
        <w:t>לצור</w:t>
      </w:r>
      <w:r w:rsidR="007A216C">
        <w:rPr>
          <w:rFonts w:ascii="David" w:hAnsi="David" w:cs="David" w:hint="cs"/>
          <w:b/>
          <w:bCs/>
          <w:sz w:val="24"/>
          <w:szCs w:val="24"/>
          <w:rtl/>
        </w:rPr>
        <w:t>ך הוכחת גדולתו של ה'.</w:t>
      </w:r>
      <w:r w:rsidRPr="007A216C">
        <w:rPr>
          <w:rFonts w:ascii="David" w:hAnsi="David" w:cs="David" w:hint="cs"/>
          <w:sz w:val="24"/>
          <w:szCs w:val="24"/>
          <w:rtl/>
        </w:rPr>
        <w:t xml:space="preserve"> אליהו חשב לעבור את האיסור בתקווה שהעם יראה זאת וכך הוא יפסיק לעבוד עבודה זרה, ולכן הדבר מותר. </w:t>
      </w:r>
    </w:p>
    <w:p w:rsidR="00D80D66" w:rsidRDefault="00D80D66" w:rsidP="00D80D66">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26848" behindDoc="1" locked="0" layoutInCell="1" allowOverlap="1" wp14:anchorId="2D309413" wp14:editId="3BAD7791">
                <wp:simplePos x="0" y="0"/>
                <wp:positionH relativeFrom="column">
                  <wp:posOffset>-149860</wp:posOffset>
                </wp:positionH>
                <wp:positionV relativeFrom="paragraph">
                  <wp:posOffset>19685</wp:posOffset>
                </wp:positionV>
                <wp:extent cx="6022975" cy="552450"/>
                <wp:effectExtent l="0" t="0" r="15875" b="19050"/>
                <wp:wrapNone/>
                <wp:docPr id="39" name="מלבן 39"/>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C8AE2" id="מלבן 39" o:spid="_x0000_s1026" style="position:absolute;left:0;text-align:left;margin-left:-11.8pt;margin-top:1.55pt;width:474.25pt;height:4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" fillcolor="white [3201]" strokecolor="#4f81bd [3204]" strokeweight="2pt"/>
            </w:pict>
          </mc:Fallback>
        </mc:AlternateContent>
      </w:r>
      <w:r w:rsidR="00C56C75" w:rsidRPr="007A216C">
        <w:rPr>
          <w:rFonts w:ascii="Lucida Sans Unicode" w:eastAsia="Times New Roman" w:hAnsi="Lucida Sans Unicode" w:cs="Lucida Sans Unicode" w:hint="cs"/>
          <w:b/>
          <w:bCs/>
          <w:color w:val="548DD4" w:themeColor="text2" w:themeTint="99"/>
          <w:u w:val="thick"/>
          <w:rtl/>
        </w:rPr>
        <w:t>הרמב"ם הלכות ממרים</w:t>
      </w:r>
      <w:r w:rsidR="00C56C75" w:rsidRPr="007A216C">
        <w:rPr>
          <w:rFonts w:ascii="David" w:hAnsi="David" w:cs="David" w:hint="cs"/>
          <w:b/>
          <w:bCs/>
          <w:sz w:val="24"/>
          <w:szCs w:val="24"/>
          <w:rtl/>
        </w:rPr>
        <w:t xml:space="preserve"> :</w:t>
      </w:r>
      <w:r w:rsidR="00C56C75" w:rsidRPr="007A216C">
        <w:rPr>
          <w:rFonts w:ascii="David" w:hAnsi="David" w:cs="David" w:hint="cs"/>
          <w:sz w:val="24"/>
          <w:szCs w:val="24"/>
          <w:rtl/>
        </w:rPr>
        <w:t xml:space="preserve"> </w:t>
      </w:r>
      <w:r w:rsidR="00C56C75" w:rsidRPr="007A216C">
        <w:rPr>
          <w:rFonts w:ascii="Lucida Sans Unicode" w:eastAsia="Times New Roman" w:hAnsi="Lucida Sans Unicode" w:cs="Lucida Sans Unicode" w:hint="cs"/>
          <w:color w:val="0F243E" w:themeColor="text2" w:themeShade="80"/>
          <w:rtl/>
        </w:rPr>
        <w:t>"בית דין שראו לחזק הדת, ולעשות סייג.. ולכן אם ראו לפי שעה לבטל מצוות עשה, או לעבור על מצוות</w:t>
      </w:r>
      <w:r w:rsidR="007A216C">
        <w:rPr>
          <w:rFonts w:ascii="Lucida Sans Unicode" w:eastAsia="Times New Roman" w:hAnsi="Lucida Sans Unicode" w:cs="Lucida Sans Unicode" w:hint="cs"/>
          <w:color w:val="0F243E" w:themeColor="text2" w:themeShade="80"/>
          <w:rtl/>
        </w:rPr>
        <w:t xml:space="preserve"> לא תעשה כדי להחזיר רבים לדת</w:t>
      </w:r>
      <w:r>
        <w:rPr>
          <w:rFonts w:ascii="Lucida Sans Unicode" w:eastAsia="Times New Roman" w:hAnsi="Lucida Sans Unicode" w:cs="Lucida Sans Unicode" w:hint="cs"/>
          <w:color w:val="0F243E" w:themeColor="text2" w:themeShade="80"/>
          <w:rtl/>
        </w:rPr>
        <w:t>.."</w:t>
      </w:r>
      <w:r w:rsidR="00C56C75" w:rsidRPr="007A216C">
        <w:rPr>
          <w:rFonts w:ascii="David" w:hAnsi="David" w:cs="David" w:hint="cs"/>
          <w:sz w:val="24"/>
          <w:szCs w:val="24"/>
          <w:rtl/>
        </w:rPr>
        <w:t xml:space="preserve"> </w:t>
      </w:r>
    </w:p>
    <w:p w:rsidR="007A216C" w:rsidRDefault="00C56C75" w:rsidP="007A216C">
      <w:pPr>
        <w:spacing w:line="360" w:lineRule="auto"/>
        <w:jc w:val="both"/>
        <w:rPr>
          <w:rFonts w:ascii="David" w:hAnsi="David" w:cs="David"/>
          <w:b/>
          <w:bCs/>
          <w:sz w:val="24"/>
          <w:szCs w:val="24"/>
          <w:rtl/>
        </w:rPr>
      </w:pPr>
      <w:r w:rsidRPr="007A216C">
        <w:rPr>
          <w:rFonts w:ascii="David" w:hAnsi="David" w:cs="David" w:hint="cs"/>
          <w:sz w:val="24"/>
          <w:szCs w:val="24"/>
          <w:rtl/>
        </w:rPr>
        <w:t xml:space="preserve">הרמב"ם מסביר את עניין הוראת השעה </w:t>
      </w:r>
      <w:r w:rsidRPr="007A216C">
        <w:rPr>
          <w:rFonts w:ascii="David" w:hAnsi="David" w:cs="David"/>
          <w:sz w:val="24"/>
          <w:szCs w:val="24"/>
          <w:rtl/>
        </w:rPr>
        <w:t>–</w:t>
      </w:r>
      <w:r w:rsidRPr="007A216C">
        <w:rPr>
          <w:rFonts w:ascii="David" w:hAnsi="David" w:cs="David" w:hint="cs"/>
          <w:sz w:val="24"/>
          <w:szCs w:val="24"/>
          <w:rtl/>
        </w:rPr>
        <w:t xml:space="preserve"> </w:t>
      </w:r>
      <w:r w:rsidRPr="007A216C">
        <w:rPr>
          <w:rFonts w:ascii="David" w:hAnsi="David" w:cs="David" w:hint="cs"/>
          <w:b/>
          <w:bCs/>
          <w:sz w:val="24"/>
          <w:szCs w:val="24"/>
          <w:rtl/>
        </w:rPr>
        <w:t>כמו שניתן לחלל שבת כדי להציל אדם</w:t>
      </w:r>
      <w:r w:rsidRPr="007A216C">
        <w:rPr>
          <w:rFonts w:ascii="David" w:hAnsi="David" w:cs="David" w:hint="cs"/>
          <w:sz w:val="24"/>
          <w:szCs w:val="24"/>
          <w:rtl/>
        </w:rPr>
        <w:t xml:space="preserve"> (שיעשה עוד הרבה טוב בהמשך הדרך, ויתחיל גם הוא לשמור שבת וכו') </w:t>
      </w:r>
      <w:r w:rsidRPr="007A216C">
        <w:rPr>
          <w:rFonts w:ascii="David" w:hAnsi="David" w:cs="David"/>
          <w:sz w:val="24"/>
          <w:szCs w:val="24"/>
          <w:rtl/>
        </w:rPr>
        <w:t>–</w:t>
      </w:r>
      <w:r w:rsidRPr="007A216C">
        <w:rPr>
          <w:rFonts w:ascii="David" w:hAnsi="David" w:cs="David" w:hint="cs"/>
          <w:sz w:val="24"/>
          <w:szCs w:val="24"/>
          <w:rtl/>
        </w:rPr>
        <w:t xml:space="preserve"> </w:t>
      </w:r>
      <w:r w:rsidRPr="007A216C">
        <w:rPr>
          <w:rFonts w:ascii="David" w:hAnsi="David" w:cs="David" w:hint="cs"/>
          <w:b/>
          <w:bCs/>
          <w:sz w:val="24"/>
          <w:szCs w:val="24"/>
          <w:rtl/>
        </w:rPr>
        <w:t>כך גם לצורך מניעת עבודה זרה</w:t>
      </w:r>
      <w:r w:rsidRPr="007A216C">
        <w:rPr>
          <w:rFonts w:ascii="David" w:hAnsi="David" w:cs="David" w:hint="cs"/>
          <w:sz w:val="24"/>
          <w:szCs w:val="24"/>
          <w:rtl/>
        </w:rPr>
        <w:t>, מותר להקריב קרבן מחוץ לבית המקדש.</w:t>
      </w:r>
    </w:p>
    <w:p w:rsidR="00C56C75" w:rsidRPr="007A216C" w:rsidRDefault="00C56C75" w:rsidP="007A216C">
      <w:pPr>
        <w:spacing w:line="360" w:lineRule="auto"/>
        <w:jc w:val="both"/>
        <w:rPr>
          <w:rFonts w:ascii="David" w:hAnsi="David" w:cs="David"/>
          <w:b/>
          <w:bCs/>
          <w:sz w:val="24"/>
          <w:szCs w:val="24"/>
        </w:rPr>
      </w:pPr>
      <w:r w:rsidRPr="007A216C">
        <w:rPr>
          <w:rFonts w:ascii="David" w:hAnsi="David" w:cs="David" w:hint="cs"/>
          <w:sz w:val="24"/>
          <w:szCs w:val="24"/>
          <w:rtl/>
        </w:rPr>
        <w:t xml:space="preserve">דוגמא מובהקת לכך היא </w:t>
      </w:r>
      <w:r w:rsidRPr="007A216C">
        <w:rPr>
          <w:rFonts w:ascii="David" w:hAnsi="David" w:cs="David" w:hint="cs"/>
          <w:b/>
          <w:bCs/>
          <w:sz w:val="24"/>
          <w:szCs w:val="24"/>
          <w:rtl/>
        </w:rPr>
        <w:t>כתיבת המשנה</w:t>
      </w:r>
      <w:r w:rsidRPr="007A216C">
        <w:rPr>
          <w:rFonts w:ascii="David" w:hAnsi="David" w:cs="David" w:hint="cs"/>
          <w:sz w:val="24"/>
          <w:szCs w:val="24"/>
          <w:rtl/>
        </w:rPr>
        <w:t xml:space="preserve"> (תורה שבעל פה) </w:t>
      </w:r>
      <w:r w:rsidRPr="007A216C">
        <w:rPr>
          <w:rFonts w:ascii="David" w:hAnsi="David" w:cs="David"/>
          <w:sz w:val="24"/>
          <w:szCs w:val="24"/>
          <w:rtl/>
        </w:rPr>
        <w:t>–</w:t>
      </w:r>
      <w:r w:rsidR="007A216C">
        <w:rPr>
          <w:rFonts w:ascii="David" w:hAnsi="David" w:cs="David" w:hint="cs"/>
          <w:sz w:val="24"/>
          <w:szCs w:val="24"/>
          <w:rtl/>
        </w:rPr>
        <w:t xml:space="preserve"> לפעמים כדי לקיים מצוות,</w:t>
      </w:r>
      <w:r w:rsidRPr="007A216C">
        <w:rPr>
          <w:rFonts w:ascii="David" w:hAnsi="David" w:cs="David" w:hint="cs"/>
          <w:sz w:val="24"/>
          <w:szCs w:val="24"/>
          <w:rtl/>
        </w:rPr>
        <w:t xml:space="preserve"> יש לעבור על איסורים. ככל המחלוקות רבו, החשש שהתורה תישכח היה גדול ולכן עברו על האיסור לכתיבת התורה שבע"פ - זוהי סוג של הוראת שעה (למרות שהיא קיימת עד היום). </w:t>
      </w:r>
    </w:p>
    <w:p w:rsidR="00C56C75" w:rsidRPr="007A216C" w:rsidRDefault="00C56C75" w:rsidP="00F43B79">
      <w:pPr>
        <w:pStyle w:val="a7"/>
        <w:numPr>
          <w:ilvl w:val="0"/>
          <w:numId w:val="35"/>
        </w:numPr>
        <w:spacing w:line="360" w:lineRule="auto"/>
        <w:jc w:val="both"/>
        <w:rPr>
          <w:rFonts w:ascii="David" w:hAnsi="David" w:cs="David"/>
          <w:b/>
          <w:bCs/>
          <w:sz w:val="24"/>
          <w:szCs w:val="24"/>
        </w:rPr>
      </w:pPr>
      <w:r w:rsidRPr="007A216C">
        <w:rPr>
          <w:rFonts w:ascii="David" w:hAnsi="David" w:cs="David" w:hint="cs"/>
          <w:b/>
          <w:bCs/>
          <w:sz w:val="24"/>
          <w:szCs w:val="24"/>
          <w:rtl/>
        </w:rPr>
        <w:t xml:space="preserve">הוראת שעה בהקשר הענישה : </w:t>
      </w:r>
      <w:r w:rsidRPr="007A216C">
        <w:rPr>
          <w:rFonts w:ascii="David" w:hAnsi="David" w:cs="David" w:hint="cs"/>
          <w:sz w:val="24"/>
          <w:szCs w:val="24"/>
          <w:rtl/>
        </w:rPr>
        <w:t xml:space="preserve">הכללים מתי ואיך ניתן להעניש (מוות, מלקות וכו') אדם הם מאוד נוקשים מכל מיני מבחינות (הרכב בית הדין, הראיות, הגדרת הענישה וכו'), מבחינה פורמלית </w:t>
      </w:r>
      <w:r w:rsidRPr="007A216C">
        <w:rPr>
          <w:rFonts w:ascii="David" w:hAnsi="David" w:cs="David"/>
          <w:sz w:val="24"/>
          <w:szCs w:val="24"/>
          <w:rtl/>
        </w:rPr>
        <w:t>–</w:t>
      </w:r>
      <w:r w:rsidRPr="007A216C">
        <w:rPr>
          <w:rFonts w:ascii="David" w:hAnsi="David" w:cs="David" w:hint="cs"/>
          <w:sz w:val="24"/>
          <w:szCs w:val="24"/>
          <w:rtl/>
        </w:rPr>
        <w:t xml:space="preserve"> העונשים קיימים, אך קשה ליישם אותם (היה ניתן ליישם את הכללים רק בתקופת הסנהדרין) </w:t>
      </w:r>
    </w:p>
    <w:p w:rsidR="007A216C" w:rsidRDefault="00C56C75" w:rsidP="00F43B79">
      <w:pPr>
        <w:pStyle w:val="a7"/>
        <w:numPr>
          <w:ilvl w:val="0"/>
          <w:numId w:val="35"/>
        </w:numPr>
        <w:spacing w:line="360" w:lineRule="auto"/>
        <w:jc w:val="both"/>
        <w:rPr>
          <w:rFonts w:ascii="David" w:hAnsi="David" w:cs="David"/>
          <w:b/>
          <w:bCs/>
          <w:sz w:val="24"/>
          <w:szCs w:val="24"/>
        </w:rPr>
      </w:pPr>
      <w:r>
        <w:rPr>
          <w:rFonts w:ascii="David" w:hAnsi="David" w:cs="David" w:hint="cs"/>
          <w:b/>
          <w:bCs/>
          <w:sz w:val="24"/>
          <w:szCs w:val="24"/>
          <w:rtl/>
        </w:rPr>
        <w:t xml:space="preserve">הוראת שעה בתחום הפלילי : </w:t>
      </w:r>
    </w:p>
    <w:p w:rsidR="007A216C" w:rsidRDefault="00C56C75" w:rsidP="007A216C">
      <w:pPr>
        <w:spacing w:line="360" w:lineRule="auto"/>
        <w:jc w:val="both"/>
        <w:rPr>
          <w:rFonts w:ascii="David" w:hAnsi="David" w:cs="David"/>
          <w:sz w:val="24"/>
          <w:szCs w:val="24"/>
          <w:rtl/>
        </w:rPr>
      </w:pPr>
      <w:r w:rsidRPr="007A216C">
        <w:rPr>
          <w:rFonts w:ascii="Lucida Sans Unicode" w:eastAsia="Times New Roman" w:hAnsi="Lucida Sans Unicode" w:cs="Lucida Sans Unicode" w:hint="cs"/>
          <w:b/>
          <w:bCs/>
          <w:color w:val="548DD4" w:themeColor="text2" w:themeTint="99"/>
          <w:u w:val="thick"/>
          <w:rtl/>
        </w:rPr>
        <w:t>סנהדרין מו', א' :</w:t>
      </w:r>
      <w:r w:rsidRPr="007A216C">
        <w:rPr>
          <w:rFonts w:ascii="David" w:hAnsi="David" w:cs="David" w:hint="cs"/>
          <w:sz w:val="24"/>
          <w:szCs w:val="24"/>
          <w:rtl/>
        </w:rPr>
        <w:t xml:space="preserve"> ר' אליעזר אמר שהוא שמע שבית הדין נתן מלקות למי שלא באמת נכתב שעליו לקבל עונש כזה. חכמי הסנהדרין עשו זאת שלא ע"פ דין תורה , </w:t>
      </w:r>
      <w:r w:rsidRPr="007A216C">
        <w:rPr>
          <w:rFonts w:ascii="David" w:hAnsi="David" w:cs="David" w:hint="cs"/>
          <w:b/>
          <w:bCs/>
          <w:sz w:val="24"/>
          <w:szCs w:val="24"/>
          <w:rtl/>
        </w:rPr>
        <w:t>לכאורה הם נוהגים שלא כדין וזהו חטא</w:t>
      </w:r>
      <w:r w:rsidRPr="007A216C">
        <w:rPr>
          <w:rFonts w:ascii="David" w:hAnsi="David" w:cs="David"/>
          <w:sz w:val="24"/>
          <w:szCs w:val="24"/>
          <w:rtl/>
        </w:rPr>
        <w:t>–</w:t>
      </w:r>
      <w:r w:rsidRPr="007A216C">
        <w:rPr>
          <w:rFonts w:ascii="David" w:hAnsi="David" w:cs="David" w:hint="cs"/>
          <w:sz w:val="24"/>
          <w:szCs w:val="24"/>
          <w:rtl/>
        </w:rPr>
        <w:t xml:space="preserve"> אלא שהם עשו זאת כדי </w:t>
      </w:r>
      <w:r w:rsidRPr="007A216C">
        <w:rPr>
          <w:rFonts w:ascii="David" w:hAnsi="David" w:cs="David" w:hint="cs"/>
          <w:b/>
          <w:bCs/>
          <w:sz w:val="24"/>
          <w:szCs w:val="24"/>
          <w:rtl/>
        </w:rPr>
        <w:t>לעשות סייג לתורה</w:t>
      </w:r>
      <w:r w:rsidRPr="007A216C">
        <w:rPr>
          <w:rFonts w:ascii="David" w:hAnsi="David" w:cs="David" w:hint="cs"/>
          <w:sz w:val="24"/>
          <w:szCs w:val="24"/>
          <w:rtl/>
        </w:rPr>
        <w:t xml:space="preserve"> (אנו למדים על החשיבות של העונשים הללו מתוך העובדה שבית הדין לא היה נותן לאדם מלקה אחת מ</w:t>
      </w:r>
      <w:r w:rsidR="007A216C">
        <w:rPr>
          <w:rFonts w:ascii="David" w:hAnsi="David" w:cs="David" w:hint="cs"/>
          <w:sz w:val="24"/>
          <w:szCs w:val="24"/>
          <w:rtl/>
        </w:rPr>
        <w:t>עבר למה שמגיע לו ע"פ דין תורה).</w:t>
      </w:r>
    </w:p>
    <w:p w:rsidR="007A216C" w:rsidRDefault="00C56C75" w:rsidP="007A216C">
      <w:pPr>
        <w:spacing w:line="360" w:lineRule="auto"/>
        <w:jc w:val="both"/>
        <w:rPr>
          <w:rFonts w:ascii="David" w:hAnsi="David" w:cs="David"/>
          <w:sz w:val="24"/>
          <w:szCs w:val="24"/>
          <w:rtl/>
        </w:rPr>
      </w:pPr>
      <w:r w:rsidRPr="007A216C">
        <w:rPr>
          <w:rFonts w:ascii="David" w:hAnsi="David" w:cs="David" w:hint="cs"/>
          <w:sz w:val="24"/>
          <w:szCs w:val="24"/>
          <w:u w:val="single"/>
          <w:rtl/>
        </w:rPr>
        <w:t>דוגמאות</w:t>
      </w:r>
      <w:r w:rsidRPr="007A216C">
        <w:rPr>
          <w:rFonts w:ascii="David" w:hAnsi="David" w:cs="David" w:hint="cs"/>
          <w:sz w:val="24"/>
          <w:szCs w:val="24"/>
          <w:rtl/>
        </w:rPr>
        <w:t xml:space="preserve"> : </w:t>
      </w:r>
      <w:r w:rsidRPr="007A216C">
        <w:rPr>
          <w:rFonts w:ascii="David" w:hAnsi="David" w:cs="David" w:hint="cs"/>
          <w:b/>
          <w:bCs/>
          <w:sz w:val="24"/>
          <w:szCs w:val="24"/>
          <w:rtl/>
        </w:rPr>
        <w:t xml:space="preserve">המקרה הראשון </w:t>
      </w:r>
      <w:r w:rsidRPr="007A216C">
        <w:rPr>
          <w:rFonts w:ascii="David" w:hAnsi="David" w:cs="David"/>
          <w:b/>
          <w:bCs/>
          <w:sz w:val="24"/>
          <w:szCs w:val="24"/>
          <w:rtl/>
        </w:rPr>
        <w:t>–</w:t>
      </w:r>
      <w:r w:rsidRPr="007A216C">
        <w:rPr>
          <w:rFonts w:ascii="David" w:hAnsi="David" w:cs="David" w:hint="cs"/>
          <w:b/>
          <w:bCs/>
          <w:sz w:val="24"/>
          <w:szCs w:val="24"/>
          <w:rtl/>
        </w:rPr>
        <w:t xml:space="preserve"> </w:t>
      </w:r>
      <w:r w:rsidRPr="007A216C">
        <w:rPr>
          <w:rFonts w:ascii="David" w:hAnsi="David" w:cs="David" w:hint="cs"/>
          <w:sz w:val="24"/>
          <w:szCs w:val="24"/>
          <w:rtl/>
        </w:rPr>
        <w:t xml:space="preserve">מדבר על אדם שרכב על סוס בשבת בימי היוונים, ע"פ ההלכה יש איסור לחלל שבת, חילול שבת נחשב בתור עבירה חמורה והעונש בגין חילול שבת הוא עונש מוות, יש לציין שלא צוין שרכיבה על סוס לא נאסרה כמלאכה, דהיינו היא לא חלק ממלאכה שנאסרה בשבת </w:t>
      </w:r>
      <w:r w:rsidRPr="007A216C">
        <w:rPr>
          <w:rFonts w:ascii="David" w:hAnsi="David" w:cs="David"/>
          <w:sz w:val="24"/>
          <w:szCs w:val="24"/>
          <w:rtl/>
        </w:rPr>
        <w:t>–</w:t>
      </w:r>
      <w:r w:rsidRPr="007A216C">
        <w:rPr>
          <w:rFonts w:ascii="David" w:hAnsi="David" w:cs="David" w:hint="cs"/>
          <w:sz w:val="24"/>
          <w:szCs w:val="24"/>
          <w:rtl/>
        </w:rPr>
        <w:t xml:space="preserve"> וכביכול הדבר הזה מותר. חכמים גזרו שיש איסור גם לרכב על סוס (מכל מיני סיבות, סייגים וכו'), ולכן מי שרכב על סוס בשבת לא מגיע לו עונש מוות. בסיפור זה </w:t>
      </w:r>
      <w:r w:rsidRPr="007A216C">
        <w:rPr>
          <w:rFonts w:ascii="David" w:hAnsi="David" w:cs="David"/>
          <w:sz w:val="24"/>
          <w:szCs w:val="24"/>
          <w:rtl/>
        </w:rPr>
        <w:t>–</w:t>
      </w:r>
      <w:r w:rsidRPr="007A216C">
        <w:rPr>
          <w:rFonts w:ascii="David" w:hAnsi="David" w:cs="David" w:hint="cs"/>
          <w:sz w:val="24"/>
          <w:szCs w:val="24"/>
          <w:rtl/>
        </w:rPr>
        <w:t xml:space="preserve"> בית הדין החליט לתת לו </w:t>
      </w:r>
      <w:r w:rsidRPr="007A216C">
        <w:rPr>
          <w:rFonts w:ascii="David" w:hAnsi="David" w:cs="David" w:hint="cs"/>
          <w:b/>
          <w:bCs/>
          <w:sz w:val="24"/>
          <w:szCs w:val="24"/>
          <w:rtl/>
        </w:rPr>
        <w:t>עונש מוות</w:t>
      </w:r>
      <w:r w:rsidRPr="007A216C">
        <w:rPr>
          <w:rFonts w:ascii="David" w:hAnsi="David" w:cs="David" w:hint="cs"/>
          <w:sz w:val="24"/>
          <w:szCs w:val="24"/>
          <w:rtl/>
        </w:rPr>
        <w:t xml:space="preserve">, בגלל </w:t>
      </w:r>
      <w:r w:rsidRPr="007A216C">
        <w:rPr>
          <w:rFonts w:ascii="David" w:hAnsi="David" w:cs="David" w:hint="cs"/>
          <w:b/>
          <w:bCs/>
          <w:sz w:val="24"/>
          <w:szCs w:val="24"/>
          <w:rtl/>
        </w:rPr>
        <w:t xml:space="preserve">הוראת השעה. </w:t>
      </w:r>
      <w:r w:rsidRPr="007A216C">
        <w:rPr>
          <w:rFonts w:ascii="David" w:hAnsi="David" w:cs="David" w:hint="cs"/>
          <w:sz w:val="24"/>
          <w:szCs w:val="24"/>
          <w:rtl/>
        </w:rPr>
        <w:t xml:space="preserve">בתקופה זו היה חשוב לתת את העונש בגלל מגוון צרכים (התקופה הייתה תקופה היוונים, הם רצו שהיהודים לא ישמרו שבת, ברית מילה וקידוש החודש), היה מאבק פנימי בתוך העם </w:t>
      </w:r>
      <w:r w:rsidRPr="007A216C">
        <w:rPr>
          <w:rFonts w:ascii="David" w:hAnsi="David" w:cs="David"/>
          <w:sz w:val="24"/>
          <w:szCs w:val="24"/>
          <w:rtl/>
        </w:rPr>
        <w:t>–</w:t>
      </w:r>
      <w:r w:rsidRPr="007A216C">
        <w:rPr>
          <w:rFonts w:ascii="David" w:hAnsi="David" w:cs="David" w:hint="cs"/>
          <w:sz w:val="24"/>
          <w:szCs w:val="24"/>
          <w:rtl/>
        </w:rPr>
        <w:t xml:space="preserve"> אלו ששמרו על התורה כמו שהיא, ואלו שנכנעו לתרבות יוון </w:t>
      </w:r>
      <w:r w:rsidRPr="007A216C">
        <w:rPr>
          <w:rFonts w:ascii="David" w:hAnsi="David" w:cs="David"/>
          <w:sz w:val="24"/>
          <w:szCs w:val="24"/>
          <w:rtl/>
        </w:rPr>
        <w:t>–</w:t>
      </w:r>
      <w:r w:rsidR="007A216C">
        <w:rPr>
          <w:rFonts w:ascii="David" w:hAnsi="David" w:cs="David" w:hint="cs"/>
          <w:sz w:val="24"/>
          <w:szCs w:val="24"/>
          <w:rtl/>
        </w:rPr>
        <w:t xml:space="preserve"> ועל רקע זה החומרה הייתה מיוחדת.</w:t>
      </w:r>
    </w:p>
    <w:p w:rsidR="007A216C" w:rsidRDefault="00C56C75" w:rsidP="007A216C">
      <w:pPr>
        <w:spacing w:line="360" w:lineRule="auto"/>
        <w:jc w:val="both"/>
        <w:rPr>
          <w:rFonts w:ascii="David" w:hAnsi="David" w:cs="David"/>
          <w:b/>
          <w:bCs/>
          <w:sz w:val="24"/>
          <w:szCs w:val="24"/>
          <w:rtl/>
        </w:rPr>
      </w:pPr>
      <w:r w:rsidRPr="007A216C">
        <w:rPr>
          <w:rFonts w:ascii="David" w:hAnsi="David" w:cs="David" w:hint="cs"/>
          <w:b/>
          <w:bCs/>
          <w:sz w:val="24"/>
          <w:szCs w:val="24"/>
          <w:rtl/>
        </w:rPr>
        <w:t xml:space="preserve">המקרה השני </w:t>
      </w:r>
      <w:r w:rsidRPr="007A216C">
        <w:rPr>
          <w:rFonts w:ascii="David" w:hAnsi="David" w:cs="David"/>
          <w:b/>
          <w:bCs/>
          <w:sz w:val="24"/>
          <w:szCs w:val="24"/>
          <w:rtl/>
        </w:rPr>
        <w:t>–</w:t>
      </w:r>
      <w:r w:rsidRPr="007A216C">
        <w:rPr>
          <w:rFonts w:ascii="David" w:hAnsi="David" w:cs="David" w:hint="cs"/>
          <w:b/>
          <w:bCs/>
          <w:sz w:val="24"/>
          <w:szCs w:val="24"/>
          <w:rtl/>
        </w:rPr>
        <w:t xml:space="preserve"> </w:t>
      </w:r>
      <w:r w:rsidRPr="007A216C">
        <w:rPr>
          <w:rFonts w:ascii="David" w:hAnsi="David" w:cs="David" w:hint="cs"/>
          <w:sz w:val="24"/>
          <w:szCs w:val="24"/>
          <w:rtl/>
        </w:rPr>
        <w:t xml:space="preserve">אדם הטיח את אשתו תחת התאנה </w:t>
      </w:r>
      <w:r w:rsidR="007A216C">
        <w:rPr>
          <w:rFonts w:ascii="David" w:hAnsi="David" w:cs="David" w:hint="cs"/>
          <w:sz w:val="24"/>
          <w:szCs w:val="24"/>
          <w:rtl/>
        </w:rPr>
        <w:t>(</w:t>
      </w:r>
      <w:r w:rsidRPr="007A216C">
        <w:rPr>
          <w:rFonts w:ascii="David" w:hAnsi="David" w:cs="David" w:hint="cs"/>
          <w:sz w:val="24"/>
          <w:szCs w:val="24"/>
          <w:rtl/>
        </w:rPr>
        <w:t>קיים איתה יחסים בצורה ש</w:t>
      </w:r>
      <w:r w:rsidR="007A216C">
        <w:rPr>
          <w:rFonts w:ascii="David" w:hAnsi="David" w:cs="David" w:hint="cs"/>
          <w:sz w:val="24"/>
          <w:szCs w:val="24"/>
          <w:rtl/>
        </w:rPr>
        <w:t>אינה צנועה ואינה ראויה בפרהסיה)</w:t>
      </w:r>
      <w:r w:rsidRPr="007A216C">
        <w:rPr>
          <w:rFonts w:ascii="David" w:hAnsi="David" w:cs="David" w:hint="cs"/>
          <w:sz w:val="24"/>
          <w:szCs w:val="24"/>
          <w:rtl/>
        </w:rPr>
        <w:t xml:space="preserve">. בבית הדין החליט לתת לו מלקות למרות שאין איסור תורה על כך, בגלל הוראת שעה. </w:t>
      </w:r>
    </w:p>
    <w:p w:rsidR="00C56C75" w:rsidRPr="007A216C" w:rsidRDefault="00C56C75" w:rsidP="007A216C">
      <w:pPr>
        <w:spacing w:line="360" w:lineRule="auto"/>
        <w:jc w:val="both"/>
        <w:rPr>
          <w:rFonts w:ascii="David" w:hAnsi="David" w:cs="David"/>
          <w:b/>
          <w:bCs/>
          <w:sz w:val="24"/>
          <w:szCs w:val="24"/>
        </w:rPr>
      </w:pPr>
      <w:r w:rsidRPr="007A216C">
        <w:rPr>
          <w:rFonts w:ascii="David" w:hAnsi="David" w:cs="David" w:hint="cs"/>
          <w:b/>
          <w:bCs/>
          <w:sz w:val="24"/>
          <w:szCs w:val="24"/>
          <w:rtl/>
        </w:rPr>
        <w:t xml:space="preserve">יש לציין, </w:t>
      </w:r>
      <w:r w:rsidRPr="007A216C">
        <w:rPr>
          <w:rFonts w:ascii="David" w:hAnsi="David" w:cs="David" w:hint="cs"/>
          <w:sz w:val="24"/>
          <w:szCs w:val="24"/>
          <w:rtl/>
        </w:rPr>
        <w:t xml:space="preserve">שהוראת שעה היא בעייתית בגלל שכביכול היא סותרת את הכלל המקובל - </w:t>
      </w:r>
      <w:r w:rsidRPr="007A216C">
        <w:rPr>
          <w:rFonts w:ascii="David" w:hAnsi="David" w:cs="David" w:hint="cs"/>
          <w:b/>
          <w:bCs/>
          <w:sz w:val="24"/>
          <w:szCs w:val="24"/>
          <w:rtl/>
        </w:rPr>
        <w:t>"אין עונשין אלא אם כן מזהירין"</w:t>
      </w:r>
      <w:r w:rsidRPr="007A216C">
        <w:rPr>
          <w:rFonts w:ascii="David" w:hAnsi="David" w:cs="David" w:hint="cs"/>
          <w:sz w:val="24"/>
          <w:szCs w:val="24"/>
          <w:rtl/>
        </w:rPr>
        <w:t xml:space="preserve"> :</w:t>
      </w:r>
      <w:r w:rsidRPr="007A216C">
        <w:rPr>
          <w:rFonts w:ascii="David" w:hAnsi="David" w:cs="David" w:hint="cs"/>
          <w:b/>
          <w:bCs/>
          <w:sz w:val="24"/>
          <w:szCs w:val="24"/>
          <w:rtl/>
        </w:rPr>
        <w:t xml:space="preserve"> </w:t>
      </w:r>
      <w:r w:rsidRPr="007A216C">
        <w:rPr>
          <w:rFonts w:ascii="David" w:hAnsi="David" w:cs="David" w:hint="cs"/>
          <w:sz w:val="24"/>
          <w:szCs w:val="24"/>
          <w:rtl/>
        </w:rPr>
        <w:t xml:space="preserve">אדם שרכב על סוס בשבת, לא ידע שהוא יקבל עונש מוות בגלל המעשה הזה, הוא לא הוזהר וכו'. ברם, </w:t>
      </w:r>
      <w:r w:rsidRPr="007A216C">
        <w:rPr>
          <w:rFonts w:ascii="David" w:hAnsi="David" w:cs="David" w:hint="cs"/>
          <w:b/>
          <w:bCs/>
          <w:sz w:val="24"/>
          <w:szCs w:val="24"/>
          <w:rtl/>
        </w:rPr>
        <w:t xml:space="preserve">למרות הבעייתיות </w:t>
      </w:r>
      <w:r w:rsidRPr="007A216C">
        <w:rPr>
          <w:rFonts w:ascii="David" w:hAnsi="David" w:cs="David"/>
          <w:b/>
          <w:bCs/>
          <w:sz w:val="24"/>
          <w:szCs w:val="24"/>
          <w:rtl/>
        </w:rPr>
        <w:t>–</w:t>
      </w:r>
      <w:r w:rsidRPr="007A216C">
        <w:rPr>
          <w:rFonts w:ascii="David" w:hAnsi="David" w:cs="David" w:hint="cs"/>
          <w:b/>
          <w:bCs/>
          <w:sz w:val="24"/>
          <w:szCs w:val="24"/>
          <w:rtl/>
        </w:rPr>
        <w:t xml:space="preserve"> כשיש צרכי שעה מיוחדים, יש להשתמש בה</w:t>
      </w:r>
      <w:r w:rsidRPr="007A216C">
        <w:rPr>
          <w:rFonts w:ascii="David" w:hAnsi="David" w:cs="David" w:hint="cs"/>
          <w:sz w:val="24"/>
          <w:szCs w:val="24"/>
          <w:rtl/>
        </w:rPr>
        <w:t>.</w:t>
      </w:r>
    </w:p>
    <w:p w:rsidR="00C56C75" w:rsidRPr="007A216C" w:rsidRDefault="00C56C75" w:rsidP="007A216C">
      <w:pPr>
        <w:spacing w:line="360" w:lineRule="auto"/>
        <w:jc w:val="both"/>
        <w:rPr>
          <w:rFonts w:ascii="David" w:hAnsi="David" w:cs="David"/>
          <w:sz w:val="24"/>
          <w:szCs w:val="24"/>
        </w:rPr>
      </w:pPr>
      <w:r w:rsidRPr="007A216C">
        <w:rPr>
          <w:rFonts w:ascii="Lucida Sans Unicode" w:eastAsia="Times New Roman" w:hAnsi="Lucida Sans Unicode" w:cs="Lucida Sans Unicode" w:hint="cs"/>
          <w:b/>
          <w:bCs/>
          <w:color w:val="548DD4" w:themeColor="text2" w:themeTint="99"/>
          <w:u w:val="thick"/>
          <w:rtl/>
        </w:rPr>
        <w:t>הרמב"ם סנהדרין כד, ד-ט :</w:t>
      </w:r>
      <w:r w:rsidRPr="007A216C">
        <w:rPr>
          <w:rFonts w:ascii="David" w:hAnsi="David" w:cs="David" w:hint="cs"/>
          <w:b/>
          <w:bCs/>
          <w:sz w:val="24"/>
          <w:szCs w:val="24"/>
          <w:rtl/>
        </w:rPr>
        <w:t xml:space="preserve"> </w:t>
      </w:r>
      <w:r w:rsidRPr="007A216C">
        <w:rPr>
          <w:rFonts w:ascii="David" w:hAnsi="David" w:cs="David" w:hint="cs"/>
          <w:sz w:val="24"/>
          <w:szCs w:val="24"/>
          <w:rtl/>
        </w:rPr>
        <w:t>יש חשש שבית הדין, למרות הסמכות שיש לו להעני</w:t>
      </w:r>
      <w:r w:rsidRPr="007A216C">
        <w:rPr>
          <w:rFonts w:ascii="David" w:hAnsi="David" w:cs="David" w:hint="eastAsia"/>
          <w:sz w:val="24"/>
          <w:szCs w:val="24"/>
          <w:rtl/>
        </w:rPr>
        <w:t>ש</w:t>
      </w:r>
      <w:r w:rsidRPr="007A216C">
        <w:rPr>
          <w:rFonts w:ascii="David" w:hAnsi="David" w:cs="David" w:hint="cs"/>
          <w:sz w:val="24"/>
          <w:szCs w:val="24"/>
          <w:rtl/>
        </w:rPr>
        <w:t xml:space="preserve"> בזכות הוראת השעה</w:t>
      </w:r>
      <w:r w:rsidR="007A216C">
        <w:rPr>
          <w:rFonts w:ascii="David" w:hAnsi="David" w:cs="David" w:hint="cs"/>
          <w:sz w:val="24"/>
          <w:szCs w:val="24"/>
          <w:rtl/>
        </w:rPr>
        <w:t>, יעשה זאת בצורה שאינה ראויה</w:t>
      </w:r>
      <w:r w:rsidRPr="007A216C">
        <w:rPr>
          <w:rFonts w:ascii="David" w:hAnsi="David" w:cs="David" w:hint="cs"/>
          <w:sz w:val="24"/>
          <w:szCs w:val="24"/>
          <w:rtl/>
        </w:rPr>
        <w:t>,</w:t>
      </w:r>
      <w:r w:rsidR="007A216C">
        <w:rPr>
          <w:rFonts w:ascii="David" w:hAnsi="David" w:cs="David" w:hint="cs"/>
          <w:sz w:val="24"/>
          <w:szCs w:val="24"/>
          <w:rtl/>
        </w:rPr>
        <w:t xml:space="preserve"> ולכן</w:t>
      </w:r>
      <w:r w:rsidRPr="007A216C">
        <w:rPr>
          <w:rFonts w:ascii="David" w:hAnsi="David" w:cs="David" w:hint="cs"/>
          <w:sz w:val="24"/>
          <w:szCs w:val="24"/>
          <w:rtl/>
        </w:rPr>
        <w:t xml:space="preserve"> בית הדין צריך להיות זהיר בשימוש בזכות הזאת שיש לו </w:t>
      </w:r>
      <w:r w:rsidRPr="007A216C">
        <w:rPr>
          <w:rFonts w:ascii="David" w:hAnsi="David" w:cs="David"/>
          <w:sz w:val="24"/>
          <w:szCs w:val="24"/>
          <w:rtl/>
        </w:rPr>
        <w:t>–</w:t>
      </w:r>
      <w:r w:rsidRPr="007A216C">
        <w:rPr>
          <w:rFonts w:ascii="David" w:hAnsi="David" w:cs="David" w:hint="cs"/>
          <w:sz w:val="24"/>
          <w:szCs w:val="24"/>
          <w:rtl/>
        </w:rPr>
        <w:t xml:space="preserve"> </w:t>
      </w:r>
      <w:r w:rsidRPr="007A216C">
        <w:rPr>
          <w:rFonts w:ascii="David" w:hAnsi="David" w:cs="David" w:hint="cs"/>
          <w:b/>
          <w:bCs/>
          <w:sz w:val="24"/>
          <w:szCs w:val="24"/>
          <w:rtl/>
        </w:rPr>
        <w:t>להשתמש בהוראת השעה בכבוד ובצורה ראויה</w:t>
      </w:r>
      <w:r w:rsidR="007A216C">
        <w:rPr>
          <w:rFonts w:ascii="David" w:hAnsi="David" w:cs="David" w:hint="cs"/>
          <w:sz w:val="24"/>
          <w:szCs w:val="24"/>
          <w:rtl/>
        </w:rPr>
        <w:t>.</w:t>
      </w:r>
      <w:r w:rsidRPr="007A216C">
        <w:rPr>
          <w:rFonts w:ascii="David" w:hAnsi="David" w:cs="David" w:hint="cs"/>
          <w:sz w:val="24"/>
          <w:szCs w:val="24"/>
          <w:rtl/>
        </w:rPr>
        <w:t xml:space="preserve"> </w:t>
      </w:r>
    </w:p>
    <w:p w:rsidR="00C56C75" w:rsidRPr="007A216C" w:rsidRDefault="00C56C75" w:rsidP="007A216C">
      <w:pPr>
        <w:spacing w:line="360" w:lineRule="auto"/>
        <w:jc w:val="both"/>
        <w:rPr>
          <w:rFonts w:ascii="David" w:hAnsi="David" w:cs="David"/>
          <w:sz w:val="24"/>
          <w:szCs w:val="24"/>
        </w:rPr>
      </w:pPr>
      <w:r w:rsidRPr="007A216C">
        <w:rPr>
          <w:rFonts w:ascii="David" w:hAnsi="David" w:cs="David" w:hint="cs"/>
          <w:b/>
          <w:bCs/>
          <w:sz w:val="24"/>
          <w:szCs w:val="24"/>
          <w:rtl/>
        </w:rPr>
        <w:t xml:space="preserve">מקום שבו בית דין / חכמים קובעים תקנה ממונית כלשהי </w:t>
      </w:r>
      <w:r w:rsidRPr="007A216C">
        <w:rPr>
          <w:rFonts w:ascii="David" w:hAnsi="David" w:cs="David"/>
          <w:b/>
          <w:bCs/>
          <w:sz w:val="24"/>
          <w:szCs w:val="24"/>
          <w:rtl/>
        </w:rPr>
        <w:t>–</w:t>
      </w:r>
      <w:r w:rsidRPr="007A216C">
        <w:rPr>
          <w:rFonts w:ascii="David" w:hAnsi="David" w:cs="David" w:hint="cs"/>
          <w:b/>
          <w:bCs/>
          <w:sz w:val="24"/>
          <w:szCs w:val="24"/>
          <w:rtl/>
        </w:rPr>
        <w:t xml:space="preserve"> המשמעות שלה היא שדבר שהיה אמור להיות אצל אחד, תהיה שייכת לאחר </w:t>
      </w:r>
      <w:r w:rsidRPr="007A216C">
        <w:rPr>
          <w:rFonts w:ascii="David" w:hAnsi="David" w:cs="David"/>
          <w:b/>
          <w:bCs/>
          <w:sz w:val="24"/>
          <w:szCs w:val="24"/>
          <w:rtl/>
        </w:rPr>
        <w:t>–</w:t>
      </w:r>
      <w:r w:rsidRPr="007A216C">
        <w:rPr>
          <w:rFonts w:ascii="David" w:hAnsi="David" w:cs="David" w:hint="cs"/>
          <w:b/>
          <w:bCs/>
          <w:sz w:val="24"/>
          <w:szCs w:val="24"/>
          <w:rtl/>
        </w:rPr>
        <w:t xml:space="preserve"> ולכן יש בתקנה זו יסוד של גזל</w:t>
      </w:r>
      <w:r w:rsidRPr="007A216C">
        <w:rPr>
          <w:rFonts w:ascii="David" w:hAnsi="David" w:cs="David" w:hint="cs"/>
          <w:sz w:val="24"/>
          <w:szCs w:val="24"/>
          <w:rtl/>
        </w:rPr>
        <w:t xml:space="preserve">. </w:t>
      </w:r>
      <w:r w:rsidR="007A216C" w:rsidRPr="007A216C">
        <w:rPr>
          <w:rFonts w:ascii="David" w:hAnsi="David" w:cs="David" w:hint="cs"/>
          <w:b/>
          <w:bCs/>
          <w:sz w:val="24"/>
          <w:szCs w:val="24"/>
          <w:u w:val="single"/>
          <w:rtl/>
        </w:rPr>
        <w:t>כיצד בית דין יכול לעשות דבר זה</w:t>
      </w:r>
      <w:r w:rsidRPr="007A216C">
        <w:rPr>
          <w:rFonts w:ascii="David" w:hAnsi="David" w:cs="David" w:hint="cs"/>
          <w:b/>
          <w:bCs/>
          <w:sz w:val="24"/>
          <w:szCs w:val="24"/>
          <w:u w:val="single"/>
          <w:rtl/>
        </w:rPr>
        <w:t>?</w:t>
      </w:r>
      <w:r w:rsidRPr="007A216C">
        <w:rPr>
          <w:rFonts w:ascii="David" w:hAnsi="David" w:cs="David" w:hint="cs"/>
          <w:sz w:val="24"/>
          <w:szCs w:val="24"/>
          <w:rtl/>
        </w:rPr>
        <w:t xml:space="preserve"> </w:t>
      </w:r>
    </w:p>
    <w:p w:rsidR="00C56C75" w:rsidRPr="007A216C" w:rsidRDefault="00C56C75" w:rsidP="007A216C">
      <w:pPr>
        <w:spacing w:line="360" w:lineRule="auto"/>
        <w:jc w:val="both"/>
        <w:rPr>
          <w:rFonts w:ascii="David" w:hAnsi="David" w:cs="David"/>
          <w:b/>
          <w:bCs/>
          <w:sz w:val="26"/>
          <w:szCs w:val="26"/>
          <w:u w:val="single"/>
        </w:rPr>
      </w:pPr>
      <w:r w:rsidRPr="007A216C">
        <w:rPr>
          <w:rFonts w:ascii="David" w:hAnsi="David" w:cs="David" w:hint="cs"/>
          <w:b/>
          <w:bCs/>
          <w:sz w:val="26"/>
          <w:szCs w:val="26"/>
          <w:u w:val="single"/>
          <w:rtl/>
        </w:rPr>
        <w:t xml:space="preserve">סמכות בית הדין ביחס להפקר </w:t>
      </w:r>
      <w:r w:rsidR="007A216C">
        <w:rPr>
          <w:rFonts w:ascii="David" w:hAnsi="David" w:cs="David"/>
          <w:b/>
          <w:bCs/>
          <w:sz w:val="26"/>
          <w:szCs w:val="26"/>
          <w:u w:val="single"/>
          <w:rtl/>
        </w:rPr>
        <w:t>–</w:t>
      </w:r>
      <w:r w:rsidR="007A216C">
        <w:rPr>
          <w:rFonts w:ascii="David" w:hAnsi="David" w:cs="David" w:hint="cs"/>
          <w:b/>
          <w:bCs/>
          <w:sz w:val="26"/>
          <w:szCs w:val="26"/>
          <w:u w:val="single"/>
          <w:rtl/>
        </w:rPr>
        <w:t xml:space="preserve"> "</w:t>
      </w:r>
      <w:r w:rsidR="007A216C" w:rsidRPr="00305E3E">
        <w:rPr>
          <w:rStyle w:val="10"/>
          <w:rFonts w:ascii="David" w:hAnsi="David" w:cs="David"/>
          <w:color w:val="632423" w:themeColor="accent2" w:themeShade="80"/>
          <w:sz w:val="26"/>
          <w:szCs w:val="26"/>
          <w:u w:val="single"/>
          <w:rtl/>
        </w:rPr>
        <w:t>הפקר בית דין – הפקר</w:t>
      </w:r>
      <w:r w:rsidR="007A216C">
        <w:rPr>
          <w:rFonts w:ascii="David" w:hAnsi="David" w:cs="David" w:hint="cs"/>
          <w:b/>
          <w:bCs/>
          <w:sz w:val="26"/>
          <w:szCs w:val="26"/>
          <w:u w:val="single"/>
          <w:rtl/>
        </w:rPr>
        <w:t>"</w:t>
      </w:r>
      <w:r w:rsidRPr="007A216C">
        <w:rPr>
          <w:rFonts w:ascii="David" w:hAnsi="David" w:cs="David" w:hint="cs"/>
          <w:b/>
          <w:bCs/>
          <w:sz w:val="26"/>
          <w:szCs w:val="26"/>
          <w:u w:val="single"/>
          <w:rtl/>
        </w:rPr>
        <w:t xml:space="preserve">: </w:t>
      </w:r>
    </w:p>
    <w:p w:rsidR="00D80D66" w:rsidRDefault="00D80D66" w:rsidP="007A216C">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28896" behindDoc="1" locked="0" layoutInCell="1" allowOverlap="1" wp14:anchorId="08D0C747" wp14:editId="4C799ADA">
                <wp:simplePos x="0" y="0"/>
                <wp:positionH relativeFrom="column">
                  <wp:posOffset>-149860</wp:posOffset>
                </wp:positionH>
                <wp:positionV relativeFrom="paragraph">
                  <wp:posOffset>17145</wp:posOffset>
                </wp:positionV>
                <wp:extent cx="6022975" cy="552450"/>
                <wp:effectExtent l="0" t="0" r="15875" b="19050"/>
                <wp:wrapNone/>
                <wp:docPr id="40" name="מלבן 40"/>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C40F6" id="מלבן 40" o:spid="_x0000_s1026" style="position:absolute;left:0;text-align:left;margin-left:-11.8pt;margin-top:1.35pt;width:474.25pt;height:4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" fillcolor="white [3201]" strokecolor="#4f81bd [3204]" strokeweight="2pt"/>
            </w:pict>
          </mc:Fallback>
        </mc:AlternateContent>
      </w:r>
      <w:r w:rsidR="00C56C75" w:rsidRPr="007A216C">
        <w:rPr>
          <w:rFonts w:ascii="Lucida Sans Unicode" w:eastAsia="Times New Roman" w:hAnsi="Lucida Sans Unicode" w:cs="Lucida Sans Unicode" w:hint="cs"/>
          <w:b/>
          <w:bCs/>
          <w:color w:val="548DD4" w:themeColor="text2" w:themeTint="99"/>
          <w:u w:val="thick"/>
          <w:rtl/>
        </w:rPr>
        <w:t>תוספתא מסכת שקלים פרק א' הלכה ג'</w:t>
      </w:r>
      <w:r w:rsidR="00C56C75" w:rsidRPr="007A216C">
        <w:rPr>
          <w:rFonts w:ascii="David" w:hAnsi="David" w:cs="David" w:hint="cs"/>
          <w:b/>
          <w:bCs/>
          <w:sz w:val="24"/>
          <w:szCs w:val="24"/>
          <w:rtl/>
        </w:rPr>
        <w:t xml:space="preserve"> : </w:t>
      </w:r>
      <w:r w:rsidR="00C56C75" w:rsidRPr="007A216C">
        <w:rPr>
          <w:rFonts w:ascii="Lucida Sans Unicode" w:eastAsia="Times New Roman" w:hAnsi="Lucida Sans Unicode" w:cs="Lucida Sans Unicode" w:hint="cs"/>
          <w:color w:val="0F243E" w:themeColor="text2" w:themeShade="80"/>
          <w:rtl/>
        </w:rPr>
        <w:t xml:space="preserve">"בחמשה עשר בו (בחודש אדר), שלוחי בית דין יוצאין ומפקירים את הכלים. שהפקר בית דין הפקר, ופטור מן המעשרות". </w:t>
      </w:r>
    </w:p>
    <w:p w:rsidR="00C56C75" w:rsidRPr="007A216C" w:rsidRDefault="00C56C75" w:rsidP="007A216C">
      <w:pPr>
        <w:spacing w:line="360" w:lineRule="auto"/>
        <w:jc w:val="both"/>
        <w:rPr>
          <w:rFonts w:ascii="Lucida Sans Unicode" w:eastAsia="Times New Roman" w:hAnsi="Lucida Sans Unicode" w:cs="Lucida Sans Unicode"/>
          <w:b/>
          <w:bCs/>
          <w:color w:val="0F243E" w:themeColor="text2" w:themeShade="80"/>
          <w:rtl/>
        </w:rPr>
      </w:pPr>
      <w:r w:rsidRPr="007A216C">
        <w:rPr>
          <w:rFonts w:ascii="David" w:hAnsi="David" w:cs="David" w:hint="cs"/>
          <w:b/>
          <w:bCs/>
          <w:sz w:val="24"/>
          <w:szCs w:val="24"/>
          <w:rtl/>
        </w:rPr>
        <w:t>כלאיים</w:t>
      </w:r>
      <w:r w:rsidRPr="007A216C">
        <w:rPr>
          <w:rFonts w:ascii="David" w:hAnsi="David" w:cs="David" w:hint="cs"/>
          <w:sz w:val="24"/>
          <w:szCs w:val="24"/>
          <w:rtl/>
        </w:rPr>
        <w:t xml:space="preserve"> </w:t>
      </w:r>
      <w:r w:rsidRPr="007A216C">
        <w:rPr>
          <w:rFonts w:ascii="David" w:hAnsi="David" w:cs="David"/>
          <w:sz w:val="24"/>
          <w:szCs w:val="24"/>
          <w:rtl/>
        </w:rPr>
        <w:t>–</w:t>
      </w:r>
      <w:r w:rsidRPr="007A216C">
        <w:rPr>
          <w:rFonts w:ascii="David" w:hAnsi="David" w:cs="David" w:hint="cs"/>
          <w:sz w:val="24"/>
          <w:szCs w:val="24"/>
          <w:rtl/>
        </w:rPr>
        <w:t xml:space="preserve"> איסור לזרוע שני סוגים צמחי פרי בסמיכות זה לזה, הבעיה באיסור זה </w:t>
      </w:r>
      <w:r w:rsidRPr="007A216C">
        <w:rPr>
          <w:rFonts w:ascii="David" w:hAnsi="David" w:cs="David"/>
          <w:sz w:val="24"/>
          <w:szCs w:val="24"/>
          <w:rtl/>
        </w:rPr>
        <w:t>–</w:t>
      </w:r>
      <w:r w:rsidRPr="007A216C">
        <w:rPr>
          <w:rFonts w:ascii="David" w:hAnsi="David" w:cs="David" w:hint="cs"/>
          <w:sz w:val="24"/>
          <w:szCs w:val="24"/>
          <w:rtl/>
        </w:rPr>
        <w:t xml:space="preserve"> יש איסור לזרוע, אבל התוצרת החקלאית מותרת לאכילה, ולכן </w:t>
      </w:r>
      <w:r w:rsidRPr="007A216C">
        <w:rPr>
          <w:rFonts w:ascii="David" w:hAnsi="David" w:cs="David" w:hint="cs"/>
          <w:b/>
          <w:bCs/>
          <w:sz w:val="24"/>
          <w:szCs w:val="24"/>
          <w:rtl/>
        </w:rPr>
        <w:t>אנשים זלזלו באיסור זה</w:t>
      </w:r>
      <w:r w:rsidRPr="007A216C">
        <w:rPr>
          <w:rFonts w:ascii="David" w:hAnsi="David" w:cs="David" w:hint="cs"/>
          <w:sz w:val="24"/>
          <w:szCs w:val="24"/>
          <w:rtl/>
        </w:rPr>
        <w:t xml:space="preserve">. חכמים הבחינו בכך ושלחו שליחי בית דין בסוף חודש אדר (תחילת העונה החקלאית) </w:t>
      </w:r>
      <w:r w:rsidRPr="007A216C">
        <w:rPr>
          <w:rFonts w:ascii="David" w:hAnsi="David" w:cs="David"/>
          <w:sz w:val="24"/>
          <w:szCs w:val="24"/>
          <w:rtl/>
        </w:rPr>
        <w:t>–</w:t>
      </w:r>
      <w:r w:rsidRPr="007A216C">
        <w:rPr>
          <w:rFonts w:ascii="David" w:hAnsi="David" w:cs="David" w:hint="cs"/>
          <w:sz w:val="24"/>
          <w:szCs w:val="24"/>
          <w:rtl/>
        </w:rPr>
        <w:t xml:space="preserve"> במקום שבו הם הבחינו שיש כלאים, הם קבעו שהסחורה שלו היא הפקר וכל אדם יכול לבוא ולקחת את מה שצמח זה, זה היווה סוג של </w:t>
      </w:r>
      <w:r w:rsidRPr="007A216C">
        <w:rPr>
          <w:rFonts w:ascii="David" w:hAnsi="David" w:cs="David" w:hint="cs"/>
          <w:b/>
          <w:bCs/>
          <w:sz w:val="24"/>
          <w:szCs w:val="24"/>
          <w:rtl/>
        </w:rPr>
        <w:t>תמריץ לא לעבור על איסור כלאיים</w:t>
      </w:r>
      <w:r w:rsidRPr="007A216C">
        <w:rPr>
          <w:rFonts w:ascii="David" w:hAnsi="David" w:cs="David" w:hint="cs"/>
          <w:sz w:val="24"/>
          <w:szCs w:val="24"/>
          <w:rtl/>
        </w:rPr>
        <w:t xml:space="preserve">. הם יכלו לעשות זאת מכוח </w:t>
      </w:r>
      <w:r w:rsidRPr="007A216C">
        <w:rPr>
          <w:rFonts w:ascii="David" w:hAnsi="David" w:cs="David" w:hint="cs"/>
          <w:b/>
          <w:bCs/>
          <w:sz w:val="24"/>
          <w:szCs w:val="24"/>
          <w:rtl/>
        </w:rPr>
        <w:t xml:space="preserve">"הפקר בית דין </w:t>
      </w:r>
      <w:r w:rsidRPr="007A216C">
        <w:rPr>
          <w:rFonts w:ascii="David" w:hAnsi="David" w:cs="David"/>
          <w:b/>
          <w:bCs/>
          <w:sz w:val="24"/>
          <w:szCs w:val="24"/>
          <w:rtl/>
        </w:rPr>
        <w:t>–</w:t>
      </w:r>
      <w:r w:rsidRPr="007A216C">
        <w:rPr>
          <w:rFonts w:ascii="David" w:hAnsi="David" w:cs="David" w:hint="cs"/>
          <w:b/>
          <w:bCs/>
          <w:sz w:val="24"/>
          <w:szCs w:val="24"/>
          <w:rtl/>
        </w:rPr>
        <w:t xml:space="preserve"> הפקר" </w:t>
      </w:r>
      <w:r w:rsidRPr="007A216C">
        <w:rPr>
          <w:rFonts w:ascii="David" w:hAnsi="David" w:cs="David"/>
          <w:b/>
          <w:bCs/>
          <w:sz w:val="24"/>
          <w:szCs w:val="24"/>
          <w:rtl/>
        </w:rPr>
        <w:t>–</w:t>
      </w:r>
      <w:r w:rsidRPr="007A216C">
        <w:rPr>
          <w:rFonts w:ascii="David" w:hAnsi="David" w:cs="David" w:hint="cs"/>
          <w:b/>
          <w:bCs/>
          <w:sz w:val="24"/>
          <w:szCs w:val="24"/>
          <w:rtl/>
        </w:rPr>
        <w:t xml:space="preserve"> לבית הדין יש סמכות להכריז על קרקע כהפקר. </w:t>
      </w:r>
    </w:p>
    <w:p w:rsidR="00C56C75" w:rsidRPr="007A216C" w:rsidRDefault="00C56C75" w:rsidP="007A216C">
      <w:pPr>
        <w:spacing w:line="360" w:lineRule="auto"/>
        <w:jc w:val="both"/>
        <w:rPr>
          <w:rFonts w:ascii="David" w:hAnsi="David" w:cs="David"/>
          <w:sz w:val="24"/>
          <w:szCs w:val="24"/>
        </w:rPr>
      </w:pPr>
      <w:r w:rsidRPr="007A216C">
        <w:rPr>
          <w:rFonts w:ascii="Lucida Sans Unicode" w:eastAsia="Times New Roman" w:hAnsi="Lucida Sans Unicode" w:cs="Lucida Sans Unicode" w:hint="cs"/>
          <w:b/>
          <w:bCs/>
          <w:color w:val="548DD4" w:themeColor="text2" w:themeTint="99"/>
          <w:u w:val="thick"/>
          <w:rtl/>
        </w:rPr>
        <w:t xml:space="preserve">התנ"ך בספר עזרא </w:t>
      </w:r>
      <w:r w:rsidRPr="007A216C">
        <w:rPr>
          <w:rFonts w:ascii="Lucida Sans Unicode" w:eastAsia="Times New Roman" w:hAnsi="Lucida Sans Unicode" w:cs="Lucida Sans Unicode"/>
          <w:b/>
          <w:bCs/>
          <w:color w:val="548DD4" w:themeColor="text2" w:themeTint="99"/>
          <w:u w:val="thick"/>
          <w:rtl/>
        </w:rPr>
        <w:t>–</w:t>
      </w:r>
      <w:r w:rsidRPr="007A216C">
        <w:rPr>
          <w:rFonts w:ascii="David" w:hAnsi="David" w:cs="David" w:hint="cs"/>
          <w:sz w:val="24"/>
          <w:szCs w:val="24"/>
          <w:rtl/>
        </w:rPr>
        <w:t xml:space="preserve"> (שהיה מנהיג העם בתקופת שיבת ציון), </w:t>
      </w:r>
      <w:r w:rsidR="007A216C">
        <w:rPr>
          <w:rFonts w:ascii="David" w:hAnsi="David" w:cs="David" w:hint="cs"/>
          <w:sz w:val="24"/>
          <w:szCs w:val="24"/>
          <w:rtl/>
        </w:rPr>
        <w:t>עזרא</w:t>
      </w:r>
      <w:r w:rsidRPr="007A216C">
        <w:rPr>
          <w:rFonts w:ascii="David" w:hAnsi="David" w:cs="David" w:hint="cs"/>
          <w:sz w:val="24"/>
          <w:szCs w:val="24"/>
          <w:rtl/>
        </w:rPr>
        <w:t xml:space="preserve"> רצה לעשות אסיפת עם. כדי לגרום לאנשים להגיע לאסיפה הוא הוציא קול קורא שמי שלא יגיע </w:t>
      </w:r>
      <w:r w:rsidRPr="007A216C">
        <w:rPr>
          <w:rFonts w:ascii="David" w:hAnsi="David" w:cs="David"/>
          <w:sz w:val="24"/>
          <w:szCs w:val="24"/>
          <w:rtl/>
        </w:rPr>
        <w:t>–</w:t>
      </w:r>
      <w:r w:rsidRPr="007A216C">
        <w:rPr>
          <w:rFonts w:ascii="David" w:hAnsi="David" w:cs="David" w:hint="cs"/>
          <w:sz w:val="24"/>
          <w:szCs w:val="24"/>
          <w:rtl/>
        </w:rPr>
        <w:t xml:space="preserve"> יוחרם כל רכושו והוא יוחרם מבחינה חברתית. מכאן נלמד </w:t>
      </w:r>
      <w:r w:rsidR="0097143B">
        <w:rPr>
          <w:rFonts w:ascii="David" w:hAnsi="David" w:cs="David" w:hint="cs"/>
          <w:b/>
          <w:bCs/>
          <w:sz w:val="24"/>
          <w:szCs w:val="24"/>
          <w:rtl/>
        </w:rPr>
        <w:t>שבית הדין יכול להפקיע</w:t>
      </w:r>
      <w:r w:rsidRPr="0097143B">
        <w:rPr>
          <w:rFonts w:ascii="David" w:hAnsi="David" w:cs="David" w:hint="cs"/>
          <w:b/>
          <w:bCs/>
          <w:sz w:val="24"/>
          <w:szCs w:val="24"/>
          <w:rtl/>
        </w:rPr>
        <w:t xml:space="preserve"> רכוש של אדם</w:t>
      </w:r>
      <w:r w:rsidRPr="007A216C">
        <w:rPr>
          <w:rFonts w:ascii="David" w:hAnsi="David" w:cs="David" w:hint="cs"/>
          <w:sz w:val="24"/>
          <w:szCs w:val="24"/>
          <w:rtl/>
        </w:rPr>
        <w:t xml:space="preserve">. </w:t>
      </w:r>
    </w:p>
    <w:p w:rsidR="00C56C75" w:rsidRPr="007A216C" w:rsidRDefault="00C56C75" w:rsidP="007A216C">
      <w:pPr>
        <w:spacing w:line="360" w:lineRule="auto"/>
        <w:jc w:val="both"/>
        <w:rPr>
          <w:rFonts w:ascii="David" w:hAnsi="David" w:cs="David"/>
          <w:sz w:val="24"/>
          <w:szCs w:val="24"/>
        </w:rPr>
      </w:pPr>
      <w:r w:rsidRPr="007A216C">
        <w:rPr>
          <w:rFonts w:ascii="David" w:hAnsi="David" w:cs="David" w:hint="cs"/>
          <w:sz w:val="24"/>
          <w:szCs w:val="24"/>
          <w:rtl/>
        </w:rPr>
        <w:t xml:space="preserve">דוגמא נוספת לכך היא עניין </w:t>
      </w:r>
      <w:r w:rsidRPr="007A216C">
        <w:rPr>
          <w:rFonts w:ascii="David" w:hAnsi="David" w:cs="David" w:hint="cs"/>
          <w:b/>
          <w:bCs/>
          <w:sz w:val="24"/>
          <w:szCs w:val="24"/>
          <w:u w:val="single"/>
          <w:rtl/>
        </w:rPr>
        <w:t>הפרוזבול</w:t>
      </w:r>
      <w:r w:rsidRPr="007A216C">
        <w:rPr>
          <w:rFonts w:ascii="David" w:hAnsi="David" w:cs="David" w:hint="cs"/>
          <w:sz w:val="24"/>
          <w:szCs w:val="24"/>
          <w:rtl/>
        </w:rPr>
        <w:t xml:space="preserve"> </w:t>
      </w:r>
      <w:r w:rsidRPr="007A216C">
        <w:rPr>
          <w:rFonts w:ascii="David" w:hAnsi="David" w:cs="David"/>
          <w:sz w:val="24"/>
          <w:szCs w:val="24"/>
          <w:rtl/>
        </w:rPr>
        <w:t>–</w:t>
      </w:r>
      <w:r w:rsidRPr="007A216C">
        <w:rPr>
          <w:rFonts w:ascii="David" w:hAnsi="David" w:cs="David" w:hint="cs"/>
          <w:sz w:val="24"/>
          <w:szCs w:val="24"/>
          <w:rtl/>
        </w:rPr>
        <w:t xml:space="preserve"> לוקחים מאחד ונותנים לאחר בלי שזה נחשב גזל, זהו עניין של "הפקר בית דין </w:t>
      </w:r>
      <w:r w:rsidRPr="007A216C">
        <w:rPr>
          <w:rFonts w:ascii="David" w:hAnsi="David" w:cs="David"/>
          <w:sz w:val="24"/>
          <w:szCs w:val="24"/>
          <w:rtl/>
        </w:rPr>
        <w:t>–</w:t>
      </w:r>
      <w:r w:rsidRPr="007A216C">
        <w:rPr>
          <w:rFonts w:ascii="David" w:hAnsi="David" w:cs="David" w:hint="cs"/>
          <w:sz w:val="24"/>
          <w:szCs w:val="24"/>
          <w:rtl/>
        </w:rPr>
        <w:t xml:space="preserve"> הפקר". בגלל שהשמיטה גרמה לכך שהאנשים לא רצו להלוות כסף בגלל החשש שהחוב לא יוחזר </w:t>
      </w:r>
      <w:r w:rsidRPr="007A216C">
        <w:rPr>
          <w:rFonts w:ascii="David" w:hAnsi="David" w:cs="David"/>
          <w:sz w:val="24"/>
          <w:szCs w:val="24"/>
          <w:rtl/>
        </w:rPr>
        <w:t>–</w:t>
      </w:r>
      <w:r w:rsidRPr="007A216C">
        <w:rPr>
          <w:rFonts w:ascii="David" w:hAnsi="David" w:cs="David" w:hint="cs"/>
          <w:sz w:val="24"/>
          <w:szCs w:val="24"/>
          <w:rtl/>
        </w:rPr>
        <w:t xml:space="preserve"> כך האנשים העניים נפגעו מפני שאף אחד לא רצה להלוות להם כספים. </w:t>
      </w:r>
    </w:p>
    <w:p w:rsidR="00C56C75" w:rsidRPr="0097143B" w:rsidRDefault="00C56C75" w:rsidP="00F43B79">
      <w:pPr>
        <w:pStyle w:val="a7"/>
        <w:numPr>
          <w:ilvl w:val="0"/>
          <w:numId w:val="35"/>
        </w:numPr>
        <w:spacing w:line="360" w:lineRule="auto"/>
        <w:jc w:val="both"/>
        <w:rPr>
          <w:rFonts w:ascii="David" w:hAnsi="David" w:cs="David"/>
          <w:b/>
          <w:bCs/>
          <w:sz w:val="24"/>
          <w:szCs w:val="24"/>
        </w:rPr>
      </w:pPr>
      <w:r w:rsidRPr="0097143B">
        <w:rPr>
          <w:rFonts w:ascii="David" w:hAnsi="David" w:cs="David" w:hint="cs"/>
          <w:b/>
          <w:bCs/>
          <w:sz w:val="24"/>
          <w:szCs w:val="24"/>
          <w:u w:val="single"/>
          <w:rtl/>
        </w:rPr>
        <w:t>הפקעת קידושין</w:t>
      </w:r>
      <w:r w:rsidRPr="0097143B">
        <w:rPr>
          <w:rFonts w:ascii="David" w:hAnsi="David" w:cs="David" w:hint="cs"/>
          <w:b/>
          <w:bCs/>
          <w:sz w:val="24"/>
          <w:szCs w:val="24"/>
          <w:rtl/>
        </w:rPr>
        <w:t xml:space="preserve"> : </w:t>
      </w:r>
      <w:r w:rsidRPr="0097143B">
        <w:rPr>
          <w:rFonts w:ascii="David" w:hAnsi="David" w:cs="David" w:hint="cs"/>
          <w:sz w:val="24"/>
          <w:szCs w:val="24"/>
          <w:rtl/>
        </w:rPr>
        <w:t xml:space="preserve">איסור אשת איש הוא אחד מהאיסורים החשובים ביותר בהלכה ומאוד מחמירים מעניין זה. </w:t>
      </w:r>
    </w:p>
    <w:p w:rsidR="0097143B" w:rsidRPr="007A7AFD" w:rsidRDefault="0097143B" w:rsidP="007A7AFD">
      <w:pPr>
        <w:spacing w:after="0" w:line="360" w:lineRule="auto"/>
        <w:jc w:val="both"/>
        <w:rPr>
          <w:rFonts w:ascii="David" w:eastAsia="Times New Roman" w:hAnsi="David" w:cs="David"/>
          <w:sz w:val="28"/>
          <w:szCs w:val="28"/>
        </w:rPr>
      </w:pPr>
      <w:r w:rsidRPr="00844895">
        <w:rPr>
          <w:rFonts w:ascii="David" w:eastAsia="Times New Roman" w:hAnsi="David" w:cs="David"/>
          <w:b/>
          <w:bCs/>
          <w:color w:val="000000"/>
          <w:sz w:val="24"/>
          <w:szCs w:val="24"/>
          <w:rtl/>
        </w:rPr>
        <w:t>קידוש</w:t>
      </w:r>
      <w:r w:rsidR="00844895" w:rsidRPr="00844895">
        <w:rPr>
          <w:rFonts w:ascii="David" w:eastAsia="Times New Roman" w:hAnsi="David" w:cs="David" w:hint="cs"/>
          <w:b/>
          <w:bCs/>
          <w:color w:val="000000"/>
          <w:sz w:val="24"/>
          <w:szCs w:val="24"/>
          <w:rtl/>
        </w:rPr>
        <w:t>ין</w:t>
      </w:r>
      <w:r w:rsidRPr="00844895">
        <w:rPr>
          <w:rFonts w:ascii="David" w:eastAsia="Times New Roman" w:hAnsi="David" w:cs="David"/>
          <w:b/>
          <w:bCs/>
          <w:color w:val="000000"/>
          <w:sz w:val="24"/>
          <w:szCs w:val="24"/>
          <w:rtl/>
        </w:rPr>
        <w:t xml:space="preserve"> לפי ההלכ</w:t>
      </w:r>
      <w:r w:rsidR="007A7AFD" w:rsidRPr="00844895">
        <w:rPr>
          <w:rFonts w:ascii="David" w:eastAsia="Times New Roman" w:hAnsi="David" w:cs="David"/>
          <w:b/>
          <w:bCs/>
          <w:color w:val="000000"/>
          <w:sz w:val="24"/>
          <w:szCs w:val="24"/>
          <w:rtl/>
        </w:rPr>
        <w:t>ה</w:t>
      </w:r>
      <w:r w:rsidR="00844895">
        <w:rPr>
          <w:rFonts w:ascii="David" w:eastAsia="Times New Roman" w:hAnsi="David" w:cs="David" w:hint="cs"/>
          <w:color w:val="000000"/>
          <w:sz w:val="24"/>
          <w:szCs w:val="24"/>
          <w:rtl/>
        </w:rPr>
        <w:t xml:space="preserve"> </w:t>
      </w:r>
      <w:r w:rsidR="007A7AFD" w:rsidRPr="007A7AFD">
        <w:rPr>
          <w:rFonts w:ascii="David" w:eastAsia="Times New Roman" w:hAnsi="David" w:cs="David"/>
          <w:color w:val="000000"/>
          <w:sz w:val="24"/>
          <w:szCs w:val="24"/>
          <w:rtl/>
        </w:rPr>
        <w:t>- צריך להיות במשהו שווה פרוטה</w:t>
      </w:r>
      <w:r w:rsidRPr="007A7AFD">
        <w:rPr>
          <w:rFonts w:ascii="David" w:eastAsia="Times New Roman" w:hAnsi="David" w:cs="David"/>
          <w:color w:val="000000"/>
          <w:sz w:val="24"/>
          <w:szCs w:val="24"/>
          <w:rtl/>
        </w:rPr>
        <w:t xml:space="preserve">, רצון </w:t>
      </w:r>
      <w:r w:rsidR="00271631">
        <w:rPr>
          <w:rFonts w:ascii="David" w:eastAsia="Times New Roman" w:hAnsi="David" w:cs="David"/>
          <w:color w:val="000000"/>
          <w:sz w:val="24"/>
          <w:szCs w:val="24"/>
          <w:rtl/>
        </w:rPr>
        <w:t>של שני הצדדים, גמירות דעת ו</w:t>
      </w:r>
      <w:r w:rsidR="007A7AFD" w:rsidRPr="007A7AFD">
        <w:rPr>
          <w:rFonts w:ascii="David" w:eastAsia="Times New Roman" w:hAnsi="David" w:cs="David"/>
          <w:color w:val="000000"/>
          <w:sz w:val="24"/>
          <w:szCs w:val="24"/>
          <w:rtl/>
        </w:rPr>
        <w:t>שני</w:t>
      </w:r>
      <w:r w:rsidRPr="007A7AFD">
        <w:rPr>
          <w:rFonts w:ascii="David" w:eastAsia="Times New Roman" w:hAnsi="David" w:cs="David"/>
          <w:color w:val="000000"/>
          <w:sz w:val="24"/>
          <w:szCs w:val="24"/>
          <w:rtl/>
        </w:rPr>
        <w:t xml:space="preserve"> עדים כשרים שרואים את המעשה.</w:t>
      </w:r>
      <w:r w:rsidR="007A7AFD" w:rsidRPr="007A7AFD">
        <w:rPr>
          <w:rFonts w:ascii="David" w:eastAsia="Times New Roman" w:hAnsi="David" w:cs="David"/>
          <w:color w:val="000000"/>
          <w:sz w:val="24"/>
          <w:szCs w:val="24"/>
          <w:rtl/>
        </w:rPr>
        <w:t xml:space="preserve"> </w:t>
      </w:r>
      <w:r w:rsidRPr="007A7AFD">
        <w:rPr>
          <w:rFonts w:ascii="David" w:eastAsia="Times New Roman" w:hAnsi="David" w:cs="David"/>
          <w:color w:val="000000"/>
          <w:sz w:val="24"/>
          <w:szCs w:val="24"/>
          <w:rtl/>
        </w:rPr>
        <w:t>לא צריך את העדים רק כדי להוכיח, אלא בלי עדים אין לקידושין תוקף.</w:t>
      </w:r>
    </w:p>
    <w:p w:rsidR="0097143B" w:rsidRPr="007A7AFD" w:rsidRDefault="007A7AFD" w:rsidP="007A7AFD">
      <w:pPr>
        <w:spacing w:after="0" w:line="360" w:lineRule="auto"/>
        <w:jc w:val="both"/>
        <w:rPr>
          <w:rFonts w:ascii="David" w:eastAsia="Times New Roman" w:hAnsi="David" w:cs="David"/>
          <w:sz w:val="28"/>
          <w:szCs w:val="28"/>
          <w:rtl/>
        </w:rPr>
      </w:pPr>
      <w:r w:rsidRPr="007A7AFD">
        <w:rPr>
          <w:rFonts w:ascii="David" w:eastAsia="Times New Roman" w:hAnsi="David" w:cs="David"/>
          <w:color w:val="000000"/>
          <w:sz w:val="24"/>
          <w:szCs w:val="24"/>
          <w:rtl/>
        </w:rPr>
        <w:t>קידושין מתבטלים או במוות או כאשר הבעל נותן גט לאישה.</w:t>
      </w:r>
    </w:p>
    <w:p w:rsidR="0097143B" w:rsidRPr="007A7AFD" w:rsidRDefault="0097143B" w:rsidP="00844895">
      <w:pPr>
        <w:spacing w:after="0" w:line="360" w:lineRule="auto"/>
        <w:jc w:val="both"/>
        <w:rPr>
          <w:rFonts w:ascii="David" w:eastAsia="Times New Roman" w:hAnsi="David" w:cs="David"/>
          <w:sz w:val="28"/>
          <w:szCs w:val="28"/>
          <w:rtl/>
        </w:rPr>
      </w:pPr>
      <w:r w:rsidRPr="007A7AFD">
        <w:rPr>
          <w:rFonts w:ascii="David" w:eastAsia="Times New Roman" w:hAnsi="David" w:cs="David"/>
          <w:color w:val="000000"/>
          <w:sz w:val="24"/>
          <w:szCs w:val="24"/>
          <w:rtl/>
        </w:rPr>
        <w:t xml:space="preserve">מכאן </w:t>
      </w:r>
      <w:r w:rsidR="007A7AFD" w:rsidRPr="007A7AFD">
        <w:rPr>
          <w:rFonts w:ascii="David" w:eastAsia="Times New Roman" w:hAnsi="David" w:cs="David"/>
          <w:color w:val="000000"/>
          <w:sz w:val="24"/>
          <w:szCs w:val="24"/>
          <w:rtl/>
        </w:rPr>
        <w:t>נולדה</w:t>
      </w:r>
      <w:r w:rsidRPr="007A7AFD">
        <w:rPr>
          <w:rFonts w:ascii="David" w:eastAsia="Times New Roman" w:hAnsi="David" w:cs="David"/>
          <w:color w:val="000000"/>
          <w:sz w:val="24"/>
          <w:szCs w:val="24"/>
          <w:rtl/>
        </w:rPr>
        <w:t xml:space="preserve"> בעיית העגינות- כאשר בעל נעלם ולא ברור אם הוא חי או מת מבחינה הלכתית האישה אסור</w:t>
      </w:r>
      <w:r w:rsidR="007A7AFD" w:rsidRPr="007A7AFD">
        <w:rPr>
          <w:rFonts w:ascii="David" w:eastAsia="Times New Roman" w:hAnsi="David" w:cs="David"/>
          <w:color w:val="000000"/>
          <w:sz w:val="24"/>
          <w:szCs w:val="24"/>
          <w:rtl/>
        </w:rPr>
        <w:t>ה ולא יכולה להתקדש למישהו אחר. ישנם</w:t>
      </w:r>
      <w:r w:rsidRPr="007A7AFD">
        <w:rPr>
          <w:rFonts w:ascii="David" w:eastAsia="Times New Roman" w:hAnsi="David" w:cs="David"/>
          <w:color w:val="000000"/>
          <w:sz w:val="24"/>
          <w:szCs w:val="24"/>
          <w:rtl/>
        </w:rPr>
        <w:t xml:space="preserve"> מקרים ש</w:t>
      </w:r>
      <w:r w:rsidR="007A7AFD" w:rsidRPr="007A7AFD">
        <w:rPr>
          <w:rFonts w:ascii="David" w:eastAsia="Times New Roman" w:hAnsi="David" w:cs="David"/>
          <w:color w:val="000000"/>
          <w:sz w:val="24"/>
          <w:szCs w:val="24"/>
          <w:rtl/>
        </w:rPr>
        <w:t>בהם ה</w:t>
      </w:r>
      <w:r w:rsidRPr="007A7AFD">
        <w:rPr>
          <w:rFonts w:ascii="David" w:eastAsia="Times New Roman" w:hAnsi="David" w:cs="David"/>
          <w:color w:val="000000"/>
          <w:sz w:val="24"/>
          <w:szCs w:val="24"/>
          <w:rtl/>
        </w:rPr>
        <w:t>בעל מסרב לתת גט והאישה נשארת אסורה.</w:t>
      </w:r>
      <w:r w:rsidRPr="007A7AFD">
        <w:rPr>
          <w:rFonts w:ascii="David" w:eastAsia="Times New Roman" w:hAnsi="David" w:cs="David"/>
          <w:color w:val="000000"/>
          <w:sz w:val="24"/>
          <w:szCs w:val="24"/>
          <w:rtl/>
        </w:rPr>
        <w:br/>
      </w:r>
      <w:r w:rsidR="007A7AFD" w:rsidRPr="007A7AFD">
        <w:rPr>
          <w:rFonts w:ascii="David" w:eastAsia="Times New Roman" w:hAnsi="David" w:cs="David"/>
          <w:color w:val="000000"/>
          <w:sz w:val="24"/>
          <w:szCs w:val="24"/>
          <w:rtl/>
        </w:rPr>
        <w:t>מצידו של הגבר זה</w:t>
      </w:r>
      <w:r w:rsidRPr="007A7AFD">
        <w:rPr>
          <w:rFonts w:ascii="David" w:eastAsia="Times New Roman" w:hAnsi="David" w:cs="David"/>
          <w:color w:val="000000"/>
          <w:sz w:val="24"/>
          <w:szCs w:val="24"/>
          <w:rtl/>
        </w:rPr>
        <w:t xml:space="preserve"> יותר פשוט </w:t>
      </w:r>
      <w:r w:rsidR="007A7AFD" w:rsidRPr="007A7AFD">
        <w:rPr>
          <w:rFonts w:ascii="David" w:eastAsia="Times New Roman" w:hAnsi="David" w:cs="David"/>
          <w:color w:val="000000"/>
          <w:sz w:val="24"/>
          <w:szCs w:val="24"/>
          <w:rtl/>
        </w:rPr>
        <w:t xml:space="preserve">מפני שע"פ ההלכה </w:t>
      </w:r>
      <w:r w:rsidRPr="007A7AFD">
        <w:rPr>
          <w:rFonts w:ascii="David" w:eastAsia="Times New Roman" w:hAnsi="David" w:cs="David"/>
          <w:color w:val="000000"/>
          <w:sz w:val="24"/>
          <w:szCs w:val="24"/>
          <w:rtl/>
        </w:rPr>
        <w:t xml:space="preserve">גבר יכול להיות נשוי </w:t>
      </w:r>
      <w:r w:rsidR="007A7AFD" w:rsidRPr="007A7AFD">
        <w:rPr>
          <w:rFonts w:ascii="David" w:eastAsia="Times New Roman" w:hAnsi="David" w:cs="David"/>
          <w:color w:val="000000"/>
          <w:sz w:val="24"/>
          <w:szCs w:val="24"/>
          <w:rtl/>
        </w:rPr>
        <w:t>ליותר מאישה אחת, לאחר חרם רבינו גרשום זה נאסר.</w:t>
      </w:r>
    </w:p>
    <w:p w:rsidR="0097143B" w:rsidRPr="007A7AFD" w:rsidRDefault="0097143B" w:rsidP="00844895">
      <w:pPr>
        <w:spacing w:after="0" w:line="360" w:lineRule="auto"/>
        <w:jc w:val="both"/>
        <w:rPr>
          <w:rFonts w:ascii="David" w:eastAsia="Times New Roman" w:hAnsi="David" w:cs="David"/>
          <w:sz w:val="28"/>
          <w:szCs w:val="28"/>
          <w:rtl/>
        </w:rPr>
      </w:pPr>
      <w:r w:rsidRPr="007A7AFD">
        <w:rPr>
          <w:rFonts w:ascii="David" w:eastAsia="Times New Roman" w:hAnsi="David" w:cs="David"/>
          <w:b/>
          <w:bCs/>
          <w:color w:val="000000"/>
          <w:sz w:val="24"/>
          <w:szCs w:val="24"/>
          <w:rtl/>
        </w:rPr>
        <w:t>שליחות</w:t>
      </w:r>
      <w:r w:rsidRPr="007A7AFD">
        <w:rPr>
          <w:rFonts w:ascii="David" w:eastAsia="Times New Roman" w:hAnsi="David" w:cs="David"/>
          <w:color w:val="000000"/>
          <w:sz w:val="24"/>
          <w:szCs w:val="24"/>
          <w:rtl/>
        </w:rPr>
        <w:t xml:space="preserve">- </w:t>
      </w:r>
      <w:r w:rsidR="007A7AFD" w:rsidRPr="007A7AFD">
        <w:rPr>
          <w:rFonts w:ascii="David" w:eastAsia="Times New Roman" w:hAnsi="David" w:cs="David"/>
          <w:color w:val="000000"/>
          <w:sz w:val="24"/>
          <w:szCs w:val="24"/>
          <w:rtl/>
        </w:rPr>
        <w:t xml:space="preserve"> אפשר לבצע </w:t>
      </w:r>
      <w:r w:rsidRPr="007A7AFD">
        <w:rPr>
          <w:rFonts w:ascii="David" w:eastAsia="Times New Roman" w:hAnsi="David" w:cs="David"/>
          <w:color w:val="000000"/>
          <w:sz w:val="24"/>
          <w:szCs w:val="24"/>
          <w:rtl/>
        </w:rPr>
        <w:t xml:space="preserve">פעולה משפטית </w:t>
      </w:r>
      <w:r w:rsidR="007A7AFD" w:rsidRPr="007A7AFD">
        <w:rPr>
          <w:rFonts w:ascii="David" w:eastAsia="Times New Roman" w:hAnsi="David" w:cs="David"/>
          <w:color w:val="000000"/>
          <w:sz w:val="24"/>
          <w:szCs w:val="24"/>
          <w:rtl/>
        </w:rPr>
        <w:t>באמצעות שליח. הרעיון הוא ש</w:t>
      </w:r>
      <w:r w:rsidRPr="007A7AFD">
        <w:rPr>
          <w:rFonts w:ascii="David" w:eastAsia="Times New Roman" w:hAnsi="David" w:cs="David"/>
          <w:color w:val="000000"/>
          <w:sz w:val="24"/>
          <w:szCs w:val="24"/>
          <w:rtl/>
        </w:rPr>
        <w:t xml:space="preserve">בפועל מישהו אחר יעשה את הפעולה, אך התוצאות של הפעולה </w:t>
      </w:r>
      <w:r w:rsidR="007A7AFD" w:rsidRPr="007A7AFD">
        <w:rPr>
          <w:rFonts w:ascii="David" w:eastAsia="Times New Roman" w:hAnsi="David" w:cs="David"/>
          <w:color w:val="000000"/>
          <w:sz w:val="24"/>
          <w:szCs w:val="24"/>
          <w:rtl/>
        </w:rPr>
        <w:t>יתייחסו לשולח</w:t>
      </w:r>
      <w:r w:rsidRPr="007A7AFD">
        <w:rPr>
          <w:rFonts w:ascii="David" w:eastAsia="Times New Roman" w:hAnsi="David" w:cs="David"/>
          <w:color w:val="000000"/>
          <w:sz w:val="24"/>
          <w:szCs w:val="24"/>
          <w:rtl/>
        </w:rPr>
        <w:t>. בהיבט ההלכתי אי אפשר לאכול על ידי שליח</w:t>
      </w:r>
      <w:r w:rsidR="007A7AFD" w:rsidRPr="007A7AFD">
        <w:rPr>
          <w:rFonts w:ascii="David" w:eastAsia="Times New Roman" w:hAnsi="David" w:cs="David"/>
          <w:color w:val="000000"/>
          <w:sz w:val="24"/>
          <w:szCs w:val="24"/>
          <w:rtl/>
        </w:rPr>
        <w:t xml:space="preserve"> </w:t>
      </w:r>
      <w:r w:rsidRPr="007A7AFD">
        <w:rPr>
          <w:rFonts w:ascii="David" w:eastAsia="Times New Roman" w:hAnsi="David" w:cs="David"/>
          <w:color w:val="000000"/>
          <w:sz w:val="24"/>
          <w:szCs w:val="24"/>
          <w:rtl/>
        </w:rPr>
        <w:t>- אי אפשר ששליח יאכל מצה בפסח או ישב בסוכה בשביל השולח</w:t>
      </w:r>
      <w:r w:rsidR="007A7AFD" w:rsidRPr="007A7AFD">
        <w:rPr>
          <w:rFonts w:ascii="David" w:eastAsia="Times New Roman" w:hAnsi="David" w:cs="David"/>
          <w:color w:val="000000"/>
          <w:sz w:val="24"/>
          <w:szCs w:val="24"/>
          <w:rtl/>
        </w:rPr>
        <w:t xml:space="preserve"> וכו'</w:t>
      </w:r>
      <w:r w:rsidRPr="007A7AFD">
        <w:rPr>
          <w:rFonts w:ascii="David" w:eastAsia="Times New Roman" w:hAnsi="David" w:cs="David"/>
          <w:color w:val="000000"/>
          <w:sz w:val="24"/>
          <w:szCs w:val="24"/>
          <w:rtl/>
        </w:rPr>
        <w:t xml:space="preserve">. אם מישהו רוצה לרכוש משהו הוא יכול לשלוח שליח שיקנה בשמו. התוצאה כלפי השולח הרכוש שלח לו והוא לא יכול להתנער מהעסקה. </w:t>
      </w:r>
    </w:p>
    <w:p w:rsidR="00D80D66" w:rsidRDefault="00D80D66" w:rsidP="00D80D66">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30944" behindDoc="1" locked="0" layoutInCell="1" allowOverlap="1" wp14:anchorId="70366F8A" wp14:editId="7361F2DF">
                <wp:simplePos x="0" y="0"/>
                <wp:positionH relativeFrom="column">
                  <wp:posOffset>-122926</wp:posOffset>
                </wp:positionH>
                <wp:positionV relativeFrom="paragraph">
                  <wp:posOffset>687705</wp:posOffset>
                </wp:positionV>
                <wp:extent cx="6022975" cy="1233376"/>
                <wp:effectExtent l="0" t="0" r="15875" b="24130"/>
                <wp:wrapNone/>
                <wp:docPr id="41" name="מלבן 41"/>
                <wp:cNvGraphicFramePr/>
                <a:graphic xmlns:a="http://schemas.openxmlformats.org/drawingml/2006/main">
                  <a:graphicData uri="http://schemas.microsoft.com/office/word/2010/wordprocessingShape">
                    <wps:wsp>
                      <wps:cNvSpPr/>
                      <wps:spPr>
                        <a:xfrm>
                          <a:off x="0" y="0"/>
                          <a:ext cx="6022975" cy="1233376"/>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3D57E" id="מלבן 41" o:spid="_x0000_s1026" style="position:absolute;left:0;text-align:left;margin-left:-9.7pt;margin-top:54.15pt;width:474.25pt;height:97.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" fillcolor="white [3201]" strokecolor="#4f81bd [3204]" strokeweight="2pt"/>
            </w:pict>
          </mc:Fallback>
        </mc:AlternateContent>
      </w:r>
      <w:r w:rsidR="0097143B" w:rsidRPr="007A7AFD">
        <w:rPr>
          <w:rFonts w:ascii="David" w:eastAsia="Times New Roman" w:hAnsi="David" w:cs="David"/>
          <w:color w:val="000000"/>
          <w:sz w:val="24"/>
          <w:szCs w:val="24"/>
          <w:rtl/>
        </w:rPr>
        <w:t>גם קידושין וגירושין מותר לעשות על ידי שליח. קידוש אישה נחשב מעשה קניין, שמשמעו התחייבות ולא במובן הרכושני. צריך לעשות אקט פורמאלי</w:t>
      </w:r>
      <w:r w:rsidR="007A7AFD" w:rsidRPr="007A7AFD">
        <w:rPr>
          <w:rFonts w:ascii="David" w:eastAsia="Times New Roman" w:hAnsi="David" w:cs="David"/>
          <w:color w:val="000000"/>
          <w:sz w:val="24"/>
          <w:szCs w:val="24"/>
          <w:rtl/>
        </w:rPr>
        <w:t xml:space="preserve"> (מעשה קניין)</w:t>
      </w:r>
      <w:r w:rsidR="0097143B" w:rsidRPr="007A7AFD">
        <w:rPr>
          <w:rFonts w:ascii="David" w:eastAsia="Times New Roman" w:hAnsi="David" w:cs="David"/>
          <w:color w:val="000000"/>
          <w:sz w:val="24"/>
          <w:szCs w:val="24"/>
          <w:rtl/>
        </w:rPr>
        <w:t xml:space="preserve"> כדי שתהיה </w:t>
      </w:r>
      <w:r w:rsidR="007A7AFD" w:rsidRPr="007A7AFD">
        <w:rPr>
          <w:rFonts w:ascii="David" w:eastAsia="Times New Roman" w:hAnsi="David" w:cs="David"/>
          <w:color w:val="000000"/>
          <w:sz w:val="24"/>
          <w:szCs w:val="24"/>
          <w:rtl/>
        </w:rPr>
        <w:t xml:space="preserve">גמירות דעת ומחייבות, </w:t>
      </w:r>
      <w:r w:rsidR="0097143B" w:rsidRPr="007A7AFD">
        <w:rPr>
          <w:rFonts w:ascii="David" w:eastAsia="Times New Roman" w:hAnsi="David" w:cs="David"/>
          <w:color w:val="000000"/>
          <w:sz w:val="24"/>
          <w:szCs w:val="24"/>
          <w:rtl/>
        </w:rPr>
        <w:t xml:space="preserve">ניתן לעשות זאת באמצעות שליח. </w:t>
      </w:r>
      <w:r w:rsidR="007A7AFD">
        <w:rPr>
          <w:rFonts w:ascii="David" w:eastAsia="Times New Roman" w:hAnsi="David" w:cs="David" w:hint="cs"/>
          <w:color w:val="000000"/>
          <w:sz w:val="24"/>
          <w:szCs w:val="24"/>
          <w:rtl/>
        </w:rPr>
        <w:t>ישנה אפשרות</w:t>
      </w:r>
      <w:r w:rsidR="0097143B" w:rsidRPr="007A7AFD">
        <w:rPr>
          <w:rFonts w:ascii="David" w:eastAsia="Times New Roman" w:hAnsi="David" w:cs="David"/>
          <w:color w:val="000000"/>
          <w:sz w:val="24"/>
          <w:szCs w:val="24"/>
          <w:rtl/>
        </w:rPr>
        <w:t xml:space="preserve"> אפילו </w:t>
      </w:r>
      <w:r w:rsidR="007A7AFD">
        <w:rPr>
          <w:rFonts w:ascii="David" w:eastAsia="Times New Roman" w:hAnsi="David" w:cs="David" w:hint="cs"/>
          <w:color w:val="000000"/>
          <w:sz w:val="24"/>
          <w:szCs w:val="24"/>
          <w:rtl/>
        </w:rPr>
        <w:t>לבצע</w:t>
      </w:r>
      <w:r w:rsidR="0097143B" w:rsidRPr="007A7AFD">
        <w:rPr>
          <w:rFonts w:ascii="David" w:eastAsia="Times New Roman" w:hAnsi="David" w:cs="David"/>
          <w:color w:val="000000"/>
          <w:sz w:val="24"/>
          <w:szCs w:val="24"/>
          <w:rtl/>
        </w:rPr>
        <w:t xml:space="preserve"> את הקידושין והגירושין באמצעות </w:t>
      </w:r>
      <w:r w:rsidR="007A7AFD" w:rsidRPr="007A7AFD">
        <w:rPr>
          <w:rFonts w:ascii="David" w:eastAsia="Times New Roman" w:hAnsi="David" w:cs="David"/>
          <w:color w:val="000000"/>
          <w:sz w:val="24"/>
          <w:szCs w:val="24"/>
          <w:rtl/>
        </w:rPr>
        <w:t>שני שליחים.</w:t>
      </w:r>
      <w:r w:rsidR="0097143B" w:rsidRPr="007A7AFD">
        <w:rPr>
          <w:rFonts w:ascii="Arial" w:eastAsia="Times New Roman" w:hAnsi="Arial" w:cs="Arial"/>
          <w:color w:val="000000"/>
        </w:rPr>
        <w:br/>
      </w:r>
      <w:r w:rsidR="00C56C75" w:rsidRPr="0097143B">
        <w:rPr>
          <w:rFonts w:ascii="Lucida Sans Unicode" w:eastAsia="Times New Roman" w:hAnsi="Lucida Sans Unicode" w:cs="Lucida Sans Unicode" w:hint="cs"/>
          <w:b/>
          <w:bCs/>
          <w:color w:val="548DD4" w:themeColor="text2" w:themeTint="99"/>
          <w:u w:val="thick"/>
          <w:rtl/>
        </w:rPr>
        <w:t>משנה גיטין ד', א-ב :</w:t>
      </w:r>
      <w:r w:rsidR="00C56C75" w:rsidRPr="0097143B">
        <w:rPr>
          <w:rFonts w:ascii="David" w:hAnsi="David" w:cs="David" w:hint="cs"/>
          <w:b/>
          <w:bCs/>
          <w:sz w:val="24"/>
          <w:szCs w:val="24"/>
          <w:rtl/>
        </w:rPr>
        <w:t xml:space="preserve"> </w:t>
      </w:r>
      <w:r w:rsidR="0097143B">
        <w:rPr>
          <w:rFonts w:ascii="David" w:hAnsi="David" w:cs="David" w:hint="cs"/>
          <w:sz w:val="24"/>
          <w:szCs w:val="24"/>
          <w:rtl/>
        </w:rPr>
        <w:t>"</w:t>
      </w:r>
      <w:r w:rsidR="0097143B" w:rsidRPr="0097143B">
        <w:rPr>
          <w:rFonts w:ascii="Lucida Sans Unicode" w:eastAsia="Times New Roman" w:hAnsi="Lucida Sans Unicode" w:cs="Lucida Sans Unicode" w:hint="cs"/>
          <w:color w:val="0F243E" w:themeColor="text2" w:themeShade="80"/>
          <w:rtl/>
        </w:rPr>
        <w:t>השולח גט</w:t>
      </w:r>
      <w:r w:rsidR="00C56C75" w:rsidRPr="0097143B">
        <w:rPr>
          <w:rFonts w:ascii="Lucida Sans Unicode" w:eastAsia="Times New Roman" w:hAnsi="Lucida Sans Unicode" w:cs="Lucida Sans Unicode" w:hint="cs"/>
          <w:color w:val="0F243E" w:themeColor="text2" w:themeShade="80"/>
          <w:rtl/>
        </w:rPr>
        <w:t xml:space="preserve"> לאשתו, והגיע בשליח, או ששלח אחריו שליח, ואמר לו : גט שנתתי לך בטל הוא, הרי זה בטל. קדם אצל אשתו או ששלח אצלה שליח ואמר לה גט ששלחתי ליך בטל הוא הרי זה בטל. אם משהגיע הגט ליד שוב אינו יכול לבטלו. בראשונה, היה עושה בית דין במקום אחר ומבטלו. התקין רבן גמליאל הזקן שלא יהו עושין כן מפני תקון העולם."</w:t>
      </w:r>
      <w:r>
        <w:rPr>
          <w:rFonts w:ascii="David" w:hAnsi="David" w:cs="David" w:hint="cs"/>
          <w:sz w:val="24"/>
          <w:szCs w:val="24"/>
          <w:rtl/>
        </w:rPr>
        <w:t xml:space="preserve"> </w:t>
      </w:r>
    </w:p>
    <w:p w:rsidR="00C56C75" w:rsidRPr="0069590D" w:rsidRDefault="00C56C75" w:rsidP="0069590D">
      <w:pPr>
        <w:spacing w:line="360" w:lineRule="auto"/>
        <w:jc w:val="both"/>
        <w:rPr>
          <w:rFonts w:ascii="David" w:hAnsi="David" w:cs="David"/>
          <w:b/>
          <w:bCs/>
          <w:sz w:val="24"/>
          <w:szCs w:val="24"/>
        </w:rPr>
      </w:pPr>
      <w:r w:rsidRPr="0097143B">
        <w:rPr>
          <w:rFonts w:ascii="David" w:hAnsi="David" w:cs="David" w:hint="cs"/>
          <w:sz w:val="24"/>
          <w:szCs w:val="24"/>
          <w:rtl/>
        </w:rPr>
        <w:t>אדם יכול לקדש אישה באמצעות שליח, כששני הצדדים לא נמצאים יחד הם יכולים להתחתן באמצעות שליחים, כך גם לגבי גירושין.</w:t>
      </w:r>
      <w:r w:rsidR="0069590D">
        <w:rPr>
          <w:rFonts w:ascii="David" w:hAnsi="David" w:cs="David" w:hint="cs"/>
          <w:sz w:val="24"/>
          <w:szCs w:val="24"/>
          <w:rtl/>
        </w:rPr>
        <w:t xml:space="preserve"> </w:t>
      </w:r>
      <w:r w:rsidRPr="0097143B">
        <w:rPr>
          <w:rFonts w:ascii="David" w:hAnsi="David" w:cs="David" w:hint="cs"/>
          <w:sz w:val="24"/>
          <w:szCs w:val="24"/>
          <w:rtl/>
        </w:rPr>
        <w:t xml:space="preserve">ברגע שהשליח הגיע אליה, אם אדם שלח לאישה גט באמצעות שליח </w:t>
      </w:r>
      <w:r w:rsidRPr="0097143B">
        <w:rPr>
          <w:rFonts w:ascii="David" w:hAnsi="David" w:cs="David"/>
          <w:sz w:val="24"/>
          <w:szCs w:val="24"/>
          <w:rtl/>
        </w:rPr>
        <w:t>–</w:t>
      </w:r>
      <w:r w:rsidRPr="0097143B">
        <w:rPr>
          <w:rFonts w:ascii="David" w:hAnsi="David" w:cs="David" w:hint="cs"/>
          <w:sz w:val="24"/>
          <w:szCs w:val="24"/>
          <w:rtl/>
        </w:rPr>
        <w:t xml:space="preserve"> הוא יתקב</w:t>
      </w:r>
      <w:r w:rsidR="0069590D">
        <w:rPr>
          <w:rFonts w:ascii="David" w:hAnsi="David" w:cs="David" w:hint="cs"/>
          <w:sz w:val="24"/>
          <w:szCs w:val="24"/>
          <w:rtl/>
        </w:rPr>
        <w:t xml:space="preserve">ל רק ברגע שהשליח ייתן לה את הגט. במקרה שבו </w:t>
      </w:r>
      <w:r w:rsidRPr="0097143B">
        <w:rPr>
          <w:rFonts w:ascii="David" w:hAnsi="David" w:cs="David" w:hint="cs"/>
          <w:sz w:val="24"/>
          <w:szCs w:val="24"/>
          <w:rtl/>
        </w:rPr>
        <w:t xml:space="preserve">אדם כתב גט לאישה </w:t>
      </w:r>
      <w:r w:rsidRPr="0097143B">
        <w:rPr>
          <w:rFonts w:ascii="David" w:hAnsi="David" w:cs="David"/>
          <w:sz w:val="24"/>
          <w:szCs w:val="24"/>
          <w:rtl/>
        </w:rPr>
        <w:t>–</w:t>
      </w:r>
      <w:r w:rsidRPr="0097143B">
        <w:rPr>
          <w:rFonts w:ascii="David" w:hAnsi="David" w:cs="David" w:hint="cs"/>
          <w:sz w:val="24"/>
          <w:szCs w:val="24"/>
          <w:rtl/>
        </w:rPr>
        <w:t xml:space="preserve"> לקח שליח ואמר לו </w:t>
      </w:r>
      <w:r w:rsidR="0069590D">
        <w:rPr>
          <w:rFonts w:ascii="David" w:hAnsi="David" w:cs="David" w:hint="cs"/>
          <w:sz w:val="24"/>
          <w:szCs w:val="24"/>
          <w:rtl/>
        </w:rPr>
        <w:t xml:space="preserve">למסור אותו לאישה, אבל הוא התחרט על כך : </w:t>
      </w:r>
      <w:r w:rsidRPr="0097143B">
        <w:rPr>
          <w:rFonts w:ascii="David" w:hAnsi="David" w:cs="David" w:hint="cs"/>
          <w:sz w:val="24"/>
          <w:szCs w:val="24"/>
          <w:rtl/>
        </w:rPr>
        <w:t xml:space="preserve">אם </w:t>
      </w:r>
      <w:r w:rsidR="0069590D">
        <w:rPr>
          <w:rFonts w:ascii="David" w:hAnsi="David" w:cs="David" w:hint="cs"/>
          <w:sz w:val="24"/>
          <w:szCs w:val="24"/>
          <w:rtl/>
        </w:rPr>
        <w:t>הוא</w:t>
      </w:r>
      <w:r w:rsidRPr="0097143B">
        <w:rPr>
          <w:rFonts w:ascii="David" w:hAnsi="David" w:cs="David" w:hint="cs"/>
          <w:sz w:val="24"/>
          <w:szCs w:val="24"/>
          <w:rtl/>
        </w:rPr>
        <w:t xml:space="preserve"> יצליח לעקוף את השליח ולומר לאישה שהוא מבטל את הגט, או שהוא יצליח להגיע אל השליח ולומר לו שהגט בטל </w:t>
      </w:r>
      <w:r w:rsidRPr="0097143B">
        <w:rPr>
          <w:rFonts w:ascii="David" w:hAnsi="David" w:cs="David"/>
          <w:sz w:val="24"/>
          <w:szCs w:val="24"/>
          <w:rtl/>
        </w:rPr>
        <w:t>–</w:t>
      </w:r>
      <w:r w:rsidRPr="0097143B">
        <w:rPr>
          <w:rFonts w:ascii="David" w:hAnsi="David" w:cs="David" w:hint="cs"/>
          <w:sz w:val="24"/>
          <w:szCs w:val="24"/>
          <w:rtl/>
        </w:rPr>
        <w:t xml:space="preserve"> לא יתקיימו הגירושין, אבל אם הוא לא הספיק להגיע לפני שהיא קיבלה את הגט </w:t>
      </w:r>
      <w:r w:rsidRPr="0097143B">
        <w:rPr>
          <w:rFonts w:ascii="David" w:hAnsi="David" w:cs="David"/>
          <w:sz w:val="24"/>
          <w:szCs w:val="24"/>
          <w:rtl/>
        </w:rPr>
        <w:t>–</w:t>
      </w:r>
      <w:r w:rsidRPr="0097143B">
        <w:rPr>
          <w:rFonts w:ascii="David" w:hAnsi="David" w:cs="David" w:hint="cs"/>
          <w:sz w:val="24"/>
          <w:szCs w:val="24"/>
          <w:rtl/>
        </w:rPr>
        <w:t xml:space="preserve"> הם נחשבים גרושים. </w:t>
      </w:r>
      <w:r w:rsidR="0069590D">
        <w:rPr>
          <w:rFonts w:ascii="David" w:hAnsi="David" w:cs="David" w:hint="cs"/>
          <w:sz w:val="24"/>
          <w:szCs w:val="24"/>
          <w:rtl/>
        </w:rPr>
        <w:t xml:space="preserve">מתעוררת </w:t>
      </w:r>
      <w:r w:rsidR="0069590D" w:rsidRPr="0069590D">
        <w:rPr>
          <w:rFonts w:ascii="David" w:hAnsi="David" w:cs="David" w:hint="cs"/>
          <w:b/>
          <w:bCs/>
          <w:sz w:val="24"/>
          <w:szCs w:val="24"/>
          <w:rtl/>
        </w:rPr>
        <w:t>בעיה מפני</w:t>
      </w:r>
      <w:r w:rsidRPr="0069590D">
        <w:rPr>
          <w:rFonts w:ascii="David" w:hAnsi="David" w:cs="David" w:hint="cs"/>
          <w:b/>
          <w:bCs/>
          <w:sz w:val="24"/>
          <w:szCs w:val="24"/>
          <w:rtl/>
        </w:rPr>
        <w:t xml:space="preserve"> </w:t>
      </w:r>
      <w:r w:rsidR="0069590D" w:rsidRPr="0069590D">
        <w:rPr>
          <w:rFonts w:ascii="David" w:hAnsi="David" w:cs="David" w:hint="cs"/>
          <w:b/>
          <w:bCs/>
          <w:sz w:val="24"/>
          <w:szCs w:val="24"/>
          <w:rtl/>
        </w:rPr>
        <w:t>ש</w:t>
      </w:r>
      <w:r w:rsidRPr="0069590D">
        <w:rPr>
          <w:rFonts w:ascii="David" w:hAnsi="David" w:cs="David" w:hint="cs"/>
          <w:b/>
          <w:bCs/>
          <w:sz w:val="24"/>
          <w:szCs w:val="24"/>
          <w:rtl/>
        </w:rPr>
        <w:t xml:space="preserve">האדם יכול להגיע לבית הדין המקומי (הוא שלח גט והגט בדרך </w:t>
      </w:r>
      <w:r w:rsidRPr="0069590D">
        <w:rPr>
          <w:rFonts w:ascii="David" w:hAnsi="David" w:cs="David"/>
          <w:b/>
          <w:bCs/>
          <w:sz w:val="24"/>
          <w:szCs w:val="24"/>
          <w:rtl/>
        </w:rPr>
        <w:t>–</w:t>
      </w:r>
      <w:r w:rsidRPr="0069590D">
        <w:rPr>
          <w:rFonts w:ascii="David" w:hAnsi="David" w:cs="David" w:hint="cs"/>
          <w:b/>
          <w:bCs/>
          <w:sz w:val="24"/>
          <w:szCs w:val="24"/>
          <w:rtl/>
        </w:rPr>
        <w:t xml:space="preserve"> טרם הגיע אבל הוא התחרט על המעשה הזה), ולומר בבית הדין בפני שלושה אנשים שהגט בטל.</w:t>
      </w:r>
      <w:r w:rsidRPr="0097143B">
        <w:rPr>
          <w:rFonts w:ascii="David" w:hAnsi="David" w:cs="David" w:hint="cs"/>
          <w:sz w:val="24"/>
          <w:szCs w:val="24"/>
          <w:rtl/>
        </w:rPr>
        <w:t xml:space="preserve"> האישה עלולה לחשוב שהתגרשו ולהתחתן ולהוליד ילדים עם אדם אחר </w:t>
      </w:r>
      <w:r w:rsidRPr="0097143B">
        <w:rPr>
          <w:rFonts w:ascii="David" w:hAnsi="David" w:cs="David"/>
          <w:sz w:val="24"/>
          <w:szCs w:val="24"/>
          <w:rtl/>
        </w:rPr>
        <w:t>–</w:t>
      </w:r>
      <w:r w:rsidRPr="0097143B">
        <w:rPr>
          <w:rFonts w:ascii="David" w:hAnsi="David" w:cs="David" w:hint="cs"/>
          <w:sz w:val="24"/>
          <w:szCs w:val="24"/>
          <w:rtl/>
        </w:rPr>
        <w:t xml:space="preserve"> הילדים בעצם נחשבים ממזרים, לא ניתן לבוא לטענות לאישה מפני שהיא הייתה בטוחה שהיא התגרשה. מצב זה הוא בעייתי </w:t>
      </w:r>
      <w:r w:rsidRPr="0097143B">
        <w:rPr>
          <w:rFonts w:ascii="David" w:hAnsi="David" w:cs="David"/>
          <w:sz w:val="24"/>
          <w:szCs w:val="24"/>
          <w:rtl/>
        </w:rPr>
        <w:t>–</w:t>
      </w:r>
      <w:r w:rsidRPr="0097143B">
        <w:rPr>
          <w:rFonts w:ascii="David" w:hAnsi="David" w:cs="David" w:hint="cs"/>
          <w:sz w:val="24"/>
          <w:szCs w:val="24"/>
          <w:rtl/>
        </w:rPr>
        <w:t xml:space="preserve"> פעם הייתה אפשרות לבטל את הגט, </w:t>
      </w:r>
      <w:r w:rsidRPr="0069590D">
        <w:rPr>
          <w:rFonts w:ascii="David" w:hAnsi="David" w:cs="David" w:hint="cs"/>
          <w:b/>
          <w:bCs/>
          <w:sz w:val="24"/>
          <w:szCs w:val="24"/>
          <w:rtl/>
        </w:rPr>
        <w:t>אבל רבן גמליאל התקין שלא ניתן לעשות את הביטול מרחוק</w:t>
      </w:r>
      <w:r w:rsidRPr="0097143B">
        <w:rPr>
          <w:rFonts w:ascii="David" w:hAnsi="David" w:cs="David" w:hint="cs"/>
          <w:sz w:val="24"/>
          <w:szCs w:val="24"/>
          <w:rtl/>
        </w:rPr>
        <w:t xml:space="preserve"> בגלל הסיבות שצוינו לעיל. נשאלת השאלה </w:t>
      </w:r>
      <w:r w:rsidRPr="0097143B">
        <w:rPr>
          <w:rFonts w:ascii="David" w:hAnsi="David" w:cs="David"/>
          <w:sz w:val="24"/>
          <w:szCs w:val="24"/>
          <w:rtl/>
        </w:rPr>
        <w:t>–</w:t>
      </w:r>
      <w:r w:rsidRPr="0097143B">
        <w:rPr>
          <w:rFonts w:ascii="David" w:hAnsi="David" w:cs="David" w:hint="cs"/>
          <w:sz w:val="24"/>
          <w:szCs w:val="24"/>
          <w:rtl/>
        </w:rPr>
        <w:t xml:space="preserve"> עד כמה התקנה של רבן גמליאל הייתה מרחיקת לכת ? במידה ואדם לא הקשיב לאיסור זה ועבר על האיסור זה, ע"פ דין תורה </w:t>
      </w:r>
      <w:r w:rsidRPr="0097143B">
        <w:rPr>
          <w:rFonts w:ascii="David" w:hAnsi="David" w:cs="David"/>
          <w:sz w:val="24"/>
          <w:szCs w:val="24"/>
          <w:rtl/>
        </w:rPr>
        <w:t>–</w:t>
      </w:r>
      <w:r w:rsidRPr="0097143B">
        <w:rPr>
          <w:rFonts w:ascii="David" w:hAnsi="David" w:cs="David" w:hint="cs"/>
          <w:sz w:val="24"/>
          <w:szCs w:val="24"/>
          <w:rtl/>
        </w:rPr>
        <w:t xml:space="preserve"> הם עדיין נשואים. </w:t>
      </w:r>
      <w:r w:rsidRPr="0097143B">
        <w:rPr>
          <w:rFonts w:ascii="David" w:hAnsi="David" w:cs="David" w:hint="cs"/>
          <w:b/>
          <w:bCs/>
          <w:sz w:val="24"/>
          <w:szCs w:val="24"/>
          <w:rtl/>
        </w:rPr>
        <w:t xml:space="preserve">האם האיסור של רבן גמליאל יכול לבטל את הביטול של הגט שבוטל מרחוק </w:t>
      </w:r>
      <w:r w:rsidR="00C3524E">
        <w:rPr>
          <w:rFonts w:ascii="David" w:hAnsi="David" w:cs="David" w:hint="cs"/>
          <w:b/>
          <w:bCs/>
          <w:sz w:val="24"/>
          <w:szCs w:val="24"/>
          <w:rtl/>
        </w:rPr>
        <w:t xml:space="preserve"> הוא לכתחילה</w:t>
      </w:r>
      <w:r w:rsidRPr="0097143B">
        <w:rPr>
          <w:rFonts w:ascii="David" w:hAnsi="David" w:cs="David" w:hint="cs"/>
          <w:b/>
          <w:bCs/>
          <w:sz w:val="24"/>
          <w:szCs w:val="24"/>
          <w:rtl/>
        </w:rPr>
        <w:t xml:space="preserve">? </w:t>
      </w:r>
      <w:r w:rsidRPr="0097143B">
        <w:rPr>
          <w:rFonts w:ascii="David" w:hAnsi="David" w:cs="David" w:hint="cs"/>
          <w:sz w:val="24"/>
          <w:szCs w:val="24"/>
          <w:rtl/>
        </w:rPr>
        <w:t xml:space="preserve">בשאלה הזאת </w:t>
      </w:r>
      <w:r w:rsidRPr="0097143B">
        <w:rPr>
          <w:rFonts w:ascii="David" w:hAnsi="David" w:cs="David"/>
          <w:sz w:val="24"/>
          <w:szCs w:val="24"/>
          <w:rtl/>
        </w:rPr>
        <w:t>–</w:t>
      </w:r>
      <w:r w:rsidRPr="0097143B">
        <w:rPr>
          <w:rFonts w:ascii="David" w:hAnsi="David" w:cs="David" w:hint="cs"/>
          <w:sz w:val="24"/>
          <w:szCs w:val="24"/>
          <w:rtl/>
        </w:rPr>
        <w:t xml:space="preserve"> התנאים נחלקו : </w:t>
      </w:r>
      <w:r w:rsidRPr="0097143B">
        <w:rPr>
          <w:rFonts w:ascii="David" w:hAnsi="David" w:cs="David" w:hint="cs"/>
          <w:b/>
          <w:bCs/>
          <w:sz w:val="24"/>
          <w:szCs w:val="24"/>
          <w:rtl/>
        </w:rPr>
        <w:t>רבי</w:t>
      </w:r>
      <w:r w:rsidRPr="0097143B">
        <w:rPr>
          <w:rFonts w:ascii="David" w:hAnsi="David" w:cs="David" w:hint="cs"/>
          <w:sz w:val="24"/>
          <w:szCs w:val="24"/>
          <w:rtl/>
        </w:rPr>
        <w:t xml:space="preserve"> אומר </w:t>
      </w:r>
      <w:r w:rsidRPr="0097143B">
        <w:rPr>
          <w:rFonts w:ascii="David" w:hAnsi="David" w:cs="David"/>
          <w:sz w:val="24"/>
          <w:szCs w:val="24"/>
          <w:rtl/>
        </w:rPr>
        <w:t>–</w:t>
      </w:r>
      <w:r w:rsidRPr="0097143B">
        <w:rPr>
          <w:rFonts w:ascii="David" w:hAnsi="David" w:cs="David" w:hint="cs"/>
          <w:sz w:val="24"/>
          <w:szCs w:val="24"/>
          <w:rtl/>
        </w:rPr>
        <w:t xml:space="preserve"> תקנת רבן גמליאל </w:t>
      </w:r>
      <w:r w:rsidRPr="0069590D">
        <w:rPr>
          <w:rFonts w:ascii="David" w:hAnsi="David" w:cs="David" w:hint="cs"/>
          <w:b/>
          <w:bCs/>
          <w:sz w:val="24"/>
          <w:szCs w:val="24"/>
          <w:rtl/>
        </w:rPr>
        <w:t>היא תקנת לכתחילה אומרת שביטול הוא ביטול</w:t>
      </w:r>
      <w:r w:rsidRPr="0097143B">
        <w:rPr>
          <w:rFonts w:ascii="David" w:hAnsi="David" w:cs="David" w:hint="cs"/>
          <w:sz w:val="24"/>
          <w:szCs w:val="24"/>
          <w:rtl/>
        </w:rPr>
        <w:t>, והאישה אינה גרושה (למרות הבעיות שנוצרות עקב כך)</w:t>
      </w:r>
      <w:r w:rsidRPr="0097143B">
        <w:rPr>
          <w:rFonts w:ascii="David" w:hAnsi="David" w:cs="David" w:hint="cs"/>
          <w:b/>
          <w:bCs/>
          <w:sz w:val="24"/>
          <w:szCs w:val="24"/>
          <w:rtl/>
        </w:rPr>
        <w:t xml:space="preserve">. ר' שמעון בן גמליאל </w:t>
      </w:r>
      <w:r w:rsidRPr="0097143B">
        <w:rPr>
          <w:rFonts w:ascii="David" w:hAnsi="David" w:cs="David"/>
          <w:b/>
          <w:bCs/>
          <w:sz w:val="24"/>
          <w:szCs w:val="24"/>
          <w:rtl/>
        </w:rPr>
        <w:t>–</w:t>
      </w:r>
      <w:r w:rsidRPr="0097143B">
        <w:rPr>
          <w:rFonts w:ascii="David" w:hAnsi="David" w:cs="David" w:hint="cs"/>
          <w:b/>
          <w:bCs/>
          <w:sz w:val="24"/>
          <w:szCs w:val="24"/>
          <w:rtl/>
        </w:rPr>
        <w:t xml:space="preserve"> </w:t>
      </w:r>
      <w:r w:rsidRPr="0097143B">
        <w:rPr>
          <w:rFonts w:ascii="David" w:hAnsi="David" w:cs="David" w:hint="cs"/>
          <w:sz w:val="24"/>
          <w:szCs w:val="24"/>
          <w:rtl/>
        </w:rPr>
        <w:t xml:space="preserve">טוען אחרת, השיטה של ביטול מרחוק יוצרת השלכות קשות, ולכן התקנה הייתה מרחיקת לכת </w:t>
      </w:r>
      <w:r w:rsidRPr="0097143B">
        <w:rPr>
          <w:rFonts w:ascii="David" w:hAnsi="David" w:cs="David"/>
          <w:sz w:val="24"/>
          <w:szCs w:val="24"/>
          <w:rtl/>
        </w:rPr>
        <w:t>–</w:t>
      </w:r>
      <w:r w:rsidRPr="0097143B">
        <w:rPr>
          <w:rFonts w:ascii="David" w:hAnsi="David" w:cs="David" w:hint="cs"/>
          <w:sz w:val="24"/>
          <w:szCs w:val="24"/>
          <w:rtl/>
        </w:rPr>
        <w:t xml:space="preserve"> שהרי אם אין השלכות מרחיקות לכת </w:t>
      </w:r>
      <w:r w:rsidRPr="0097143B">
        <w:rPr>
          <w:rFonts w:ascii="David" w:hAnsi="David" w:cs="David"/>
          <w:sz w:val="24"/>
          <w:szCs w:val="24"/>
          <w:rtl/>
        </w:rPr>
        <w:t>–</w:t>
      </w:r>
      <w:r w:rsidRPr="0097143B">
        <w:rPr>
          <w:rFonts w:ascii="David" w:hAnsi="David" w:cs="David" w:hint="cs"/>
          <w:sz w:val="24"/>
          <w:szCs w:val="24"/>
          <w:rtl/>
        </w:rPr>
        <w:t xml:space="preserve"> אין כל טעם לאיסור אם אין אכיפה לעניין, ולכן מי שעבר על איסור זה </w:t>
      </w:r>
      <w:r w:rsidRPr="0097143B">
        <w:rPr>
          <w:rFonts w:ascii="David" w:hAnsi="David" w:cs="David"/>
          <w:sz w:val="24"/>
          <w:szCs w:val="24"/>
          <w:rtl/>
        </w:rPr>
        <w:t>–</w:t>
      </w:r>
      <w:r w:rsidRPr="0097143B">
        <w:rPr>
          <w:rFonts w:ascii="David" w:hAnsi="David" w:cs="David" w:hint="cs"/>
          <w:sz w:val="24"/>
          <w:szCs w:val="24"/>
          <w:rtl/>
        </w:rPr>
        <w:t xml:space="preserve"> </w:t>
      </w:r>
      <w:r w:rsidRPr="0069590D">
        <w:rPr>
          <w:rFonts w:ascii="David" w:hAnsi="David" w:cs="David" w:hint="cs"/>
          <w:b/>
          <w:bCs/>
          <w:sz w:val="24"/>
          <w:szCs w:val="24"/>
          <w:rtl/>
        </w:rPr>
        <w:t xml:space="preserve">הגט שבוטל מרחוק עדיין ייחשב כגט והם נחשבים גרושים. </w:t>
      </w:r>
    </w:p>
    <w:p w:rsidR="00C56C75" w:rsidRPr="0069590D" w:rsidRDefault="00C56C75" w:rsidP="0069590D">
      <w:pPr>
        <w:spacing w:line="360" w:lineRule="auto"/>
        <w:jc w:val="both"/>
        <w:rPr>
          <w:rFonts w:ascii="David" w:hAnsi="David" w:cs="David"/>
          <w:b/>
          <w:bCs/>
          <w:sz w:val="24"/>
          <w:szCs w:val="24"/>
          <w:rtl/>
        </w:rPr>
      </w:pPr>
      <w:r w:rsidRPr="0069590D">
        <w:rPr>
          <w:rFonts w:ascii="David" w:hAnsi="David" w:cs="David" w:hint="cs"/>
          <w:b/>
          <w:bCs/>
          <w:sz w:val="24"/>
          <w:szCs w:val="24"/>
          <w:rtl/>
        </w:rPr>
        <w:t xml:space="preserve">פה בעצם חכמים עברו על איסור אשת איש </w:t>
      </w:r>
      <w:r w:rsidRPr="0069590D">
        <w:rPr>
          <w:rFonts w:ascii="David" w:hAnsi="David" w:cs="David"/>
          <w:b/>
          <w:bCs/>
          <w:sz w:val="24"/>
          <w:szCs w:val="24"/>
          <w:rtl/>
        </w:rPr>
        <w:t>–</w:t>
      </w:r>
      <w:r w:rsidRPr="0069590D">
        <w:rPr>
          <w:rFonts w:ascii="David" w:hAnsi="David" w:cs="David" w:hint="cs"/>
          <w:b/>
          <w:bCs/>
          <w:sz w:val="24"/>
          <w:szCs w:val="24"/>
          <w:rtl/>
        </w:rPr>
        <w:t xml:space="preserve"> </w:t>
      </w:r>
      <w:r w:rsidRPr="0069590D">
        <w:rPr>
          <w:rFonts w:ascii="David" w:hAnsi="David" w:cs="David" w:hint="cs"/>
          <w:sz w:val="24"/>
          <w:szCs w:val="24"/>
          <w:rtl/>
        </w:rPr>
        <w:t xml:space="preserve">אישה שמדין תורה היא נשואה, מבחינת חכמים היא גרושה. </w:t>
      </w:r>
    </w:p>
    <w:p w:rsidR="00C56C75" w:rsidRDefault="00D80D66" w:rsidP="00C56C75">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32992" behindDoc="1" locked="0" layoutInCell="1" allowOverlap="1" wp14:anchorId="0FAF4B07" wp14:editId="52DE0251">
                <wp:simplePos x="0" y="0"/>
                <wp:positionH relativeFrom="column">
                  <wp:posOffset>1278093</wp:posOffset>
                </wp:positionH>
                <wp:positionV relativeFrom="paragraph">
                  <wp:posOffset>300990</wp:posOffset>
                </wp:positionV>
                <wp:extent cx="4529470" cy="350387"/>
                <wp:effectExtent l="0" t="0" r="23495" b="12065"/>
                <wp:wrapNone/>
                <wp:docPr id="42" name="מלבן 42"/>
                <wp:cNvGraphicFramePr/>
                <a:graphic xmlns:a="http://schemas.openxmlformats.org/drawingml/2006/main">
                  <a:graphicData uri="http://schemas.microsoft.com/office/word/2010/wordprocessingShape">
                    <wps:wsp>
                      <wps:cNvSpPr/>
                      <wps:spPr>
                        <a:xfrm>
                          <a:off x="0" y="0"/>
                          <a:ext cx="4529470" cy="350387"/>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C8C6" id="מלבן 42" o:spid="_x0000_s1026" style="position:absolute;left:0;text-align:left;margin-left:100.65pt;margin-top:23.7pt;width:356.65pt;height:27.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" fillcolor="white [3201]" strokecolor="#4f81bd [3204]" strokeweight="2pt"/>
            </w:pict>
          </mc:Fallback>
        </mc:AlternateContent>
      </w:r>
      <w:r w:rsidR="00C56C75">
        <w:rPr>
          <w:rFonts w:ascii="David" w:hAnsi="David" w:cs="David" w:hint="cs"/>
          <w:b/>
          <w:bCs/>
          <w:sz w:val="24"/>
          <w:szCs w:val="24"/>
          <w:rtl/>
        </w:rPr>
        <w:t xml:space="preserve">מפגש 11 (27/11/17) </w:t>
      </w:r>
      <w:r w:rsidR="00C56C75">
        <w:rPr>
          <w:rFonts w:ascii="David" w:hAnsi="David" w:cs="David"/>
          <w:b/>
          <w:bCs/>
          <w:sz w:val="24"/>
          <w:szCs w:val="24"/>
          <w:rtl/>
        </w:rPr>
        <w:t>–</w:t>
      </w:r>
      <w:r w:rsidR="00C56C75">
        <w:rPr>
          <w:rFonts w:ascii="David" w:hAnsi="David" w:cs="David" w:hint="cs"/>
          <w:b/>
          <w:bCs/>
          <w:sz w:val="24"/>
          <w:szCs w:val="24"/>
          <w:rtl/>
        </w:rPr>
        <w:t xml:space="preserve"> </w:t>
      </w:r>
    </w:p>
    <w:p w:rsidR="00C56C75" w:rsidRPr="00E30DD0" w:rsidRDefault="00C56C75" w:rsidP="00E30DD0">
      <w:pPr>
        <w:spacing w:line="360" w:lineRule="auto"/>
        <w:jc w:val="both"/>
        <w:rPr>
          <w:rFonts w:ascii="David" w:hAnsi="David" w:cs="David"/>
          <w:b/>
          <w:bCs/>
          <w:sz w:val="24"/>
          <w:szCs w:val="24"/>
        </w:rPr>
      </w:pPr>
      <w:r w:rsidRPr="00E30DD0">
        <w:rPr>
          <w:rFonts w:ascii="Lucida Sans Unicode" w:eastAsia="Times New Roman" w:hAnsi="Lucida Sans Unicode" w:cs="Lucida Sans Unicode" w:hint="cs"/>
          <w:b/>
          <w:bCs/>
          <w:color w:val="548DD4" w:themeColor="text2" w:themeTint="99"/>
          <w:u w:val="thick"/>
          <w:rtl/>
        </w:rPr>
        <w:t xml:space="preserve">תשובת הגמרא תלמוד בבלי - </w:t>
      </w:r>
      <w:r w:rsidRPr="00D80D66">
        <w:rPr>
          <w:rFonts w:ascii="Lucida Sans Unicode" w:eastAsia="Times New Roman" w:hAnsi="Lucida Sans Unicode" w:cs="Lucida Sans Unicode" w:hint="cs"/>
          <w:color w:val="0F243E" w:themeColor="text2" w:themeShade="80"/>
          <w:rtl/>
        </w:rPr>
        <w:t>"שכל המקדש על דעת חכמים מקדש"</w:t>
      </w:r>
      <w:r w:rsidRPr="00D80D66">
        <w:rPr>
          <w:rFonts w:ascii="David" w:hAnsi="David" w:cs="David" w:hint="cs"/>
          <w:color w:val="0F243E" w:themeColor="text2" w:themeShade="80"/>
          <w:sz w:val="24"/>
          <w:szCs w:val="24"/>
          <w:rtl/>
        </w:rPr>
        <w:t xml:space="preserve"> </w:t>
      </w:r>
      <w:r w:rsidRPr="0069590D">
        <w:rPr>
          <w:rFonts w:ascii="David" w:hAnsi="David" w:cs="David"/>
          <w:sz w:val="24"/>
          <w:szCs w:val="24"/>
          <w:rtl/>
        </w:rPr>
        <w:t>–</w:t>
      </w:r>
      <w:r w:rsidRPr="0069590D">
        <w:rPr>
          <w:rFonts w:ascii="David" w:hAnsi="David" w:cs="David" w:hint="cs"/>
          <w:sz w:val="24"/>
          <w:szCs w:val="24"/>
          <w:rtl/>
        </w:rPr>
        <w:t xml:space="preserve"> עולה שזה בעצם כמו קידושים על תנאי (אדם יכול לקדש אישה בתנאי מסוים, אם התנאי התקיים </w:t>
      </w:r>
      <w:r w:rsidRPr="0069590D">
        <w:rPr>
          <w:rFonts w:ascii="David" w:hAnsi="David" w:cs="David"/>
          <w:sz w:val="24"/>
          <w:szCs w:val="24"/>
          <w:rtl/>
        </w:rPr>
        <w:t>–</w:t>
      </w:r>
      <w:r w:rsidRPr="0069590D">
        <w:rPr>
          <w:rFonts w:ascii="David" w:hAnsi="David" w:cs="David" w:hint="cs"/>
          <w:sz w:val="24"/>
          <w:szCs w:val="24"/>
          <w:rtl/>
        </w:rPr>
        <w:t xml:space="preserve"> האישה מקודשת ואם לא אז אינה מקודשת) יש </w:t>
      </w:r>
      <w:r w:rsidRPr="00E30DD0">
        <w:rPr>
          <w:rFonts w:ascii="David" w:hAnsi="David" w:cs="David" w:hint="cs"/>
          <w:b/>
          <w:bCs/>
          <w:sz w:val="24"/>
          <w:szCs w:val="24"/>
          <w:rtl/>
        </w:rPr>
        <w:t>תנאי מתלה</w:t>
      </w:r>
      <w:r w:rsidRPr="0069590D">
        <w:rPr>
          <w:rFonts w:ascii="David" w:hAnsi="David" w:cs="David" w:hint="cs"/>
          <w:sz w:val="24"/>
          <w:szCs w:val="24"/>
          <w:rtl/>
        </w:rPr>
        <w:t xml:space="preserve"> : הקידושין </w:t>
      </w:r>
      <w:r w:rsidRPr="00E30DD0">
        <w:rPr>
          <w:rFonts w:ascii="David" w:hAnsi="David" w:cs="David" w:hint="cs"/>
          <w:b/>
          <w:bCs/>
          <w:sz w:val="24"/>
          <w:szCs w:val="24"/>
          <w:rtl/>
        </w:rPr>
        <w:t>תלויים בהסכמת החכמים</w:t>
      </w:r>
      <w:r w:rsidRPr="0069590D">
        <w:rPr>
          <w:rFonts w:ascii="David" w:hAnsi="David" w:cs="David" w:hint="cs"/>
          <w:sz w:val="24"/>
          <w:szCs w:val="24"/>
          <w:rtl/>
        </w:rPr>
        <w:t xml:space="preserve">, אם החכמים יאמרו שאינם מסכימים </w:t>
      </w:r>
      <w:r w:rsidRPr="0069590D">
        <w:rPr>
          <w:rFonts w:ascii="David" w:hAnsi="David" w:cs="David"/>
          <w:sz w:val="24"/>
          <w:szCs w:val="24"/>
          <w:rtl/>
        </w:rPr>
        <w:t>–</w:t>
      </w:r>
      <w:r w:rsidRPr="0069590D">
        <w:rPr>
          <w:rFonts w:ascii="David" w:hAnsi="David" w:cs="David" w:hint="cs"/>
          <w:sz w:val="24"/>
          <w:szCs w:val="24"/>
          <w:rtl/>
        </w:rPr>
        <w:t xml:space="preserve"> הקידושין לא יתקיימו. </w:t>
      </w:r>
      <w:r w:rsidRPr="00E30DD0">
        <w:rPr>
          <w:rFonts w:ascii="David" w:hAnsi="David" w:cs="David" w:hint="cs"/>
          <w:b/>
          <w:bCs/>
          <w:sz w:val="24"/>
          <w:szCs w:val="24"/>
          <w:rtl/>
        </w:rPr>
        <w:t>החכמים יכולים לומר שמלכתחילה הם לא הסכימו לקידושין ולכן הקידושין לא תופסים והיא יכולה להתחתן עם אדם אחר</w:t>
      </w:r>
      <w:r w:rsidRPr="0069590D">
        <w:rPr>
          <w:rFonts w:ascii="David" w:hAnsi="David" w:cs="David" w:hint="cs"/>
          <w:sz w:val="24"/>
          <w:szCs w:val="24"/>
          <w:rtl/>
        </w:rPr>
        <w:t xml:space="preserve"> (למרות שהם חשבו שהם נשואים) </w:t>
      </w:r>
      <w:r w:rsidRPr="0069590D">
        <w:rPr>
          <w:rFonts w:ascii="David" w:hAnsi="David" w:cs="David"/>
          <w:sz w:val="24"/>
          <w:szCs w:val="24"/>
          <w:rtl/>
        </w:rPr>
        <w:t>–</w:t>
      </w:r>
      <w:r w:rsidRPr="0069590D">
        <w:rPr>
          <w:rFonts w:ascii="David" w:hAnsi="David" w:cs="David" w:hint="cs"/>
          <w:sz w:val="24"/>
          <w:szCs w:val="24"/>
          <w:rtl/>
        </w:rPr>
        <w:t xml:space="preserve"> זה נקרא </w:t>
      </w:r>
      <w:r w:rsidRPr="00E30DD0">
        <w:rPr>
          <w:rFonts w:ascii="David" w:hAnsi="David" w:cs="David" w:hint="cs"/>
          <w:b/>
          <w:bCs/>
          <w:sz w:val="24"/>
          <w:szCs w:val="24"/>
          <w:u w:val="single"/>
          <w:rtl/>
        </w:rPr>
        <w:t>ביטול למפרע</w:t>
      </w:r>
      <w:r w:rsidRPr="0069590D">
        <w:rPr>
          <w:rFonts w:ascii="David" w:hAnsi="David" w:cs="David" w:hint="cs"/>
          <w:sz w:val="24"/>
          <w:szCs w:val="24"/>
          <w:rtl/>
        </w:rPr>
        <w:t xml:space="preserve"> (הפקעה למפרע), יש לציין שחכמים משתמשים בתקנה זו רק במקרים מיוחדים מאוד. אם כך </w:t>
      </w:r>
      <w:r w:rsidRPr="0069590D">
        <w:rPr>
          <w:rFonts w:ascii="David" w:hAnsi="David" w:cs="David"/>
          <w:sz w:val="24"/>
          <w:szCs w:val="24"/>
          <w:rtl/>
        </w:rPr>
        <w:t>–</w:t>
      </w:r>
      <w:r w:rsidRPr="0069590D">
        <w:rPr>
          <w:rFonts w:ascii="David" w:hAnsi="David" w:cs="David" w:hint="cs"/>
          <w:sz w:val="24"/>
          <w:szCs w:val="24"/>
          <w:rtl/>
        </w:rPr>
        <w:t xml:space="preserve"> אין התנגשות ממש חזיתית עם דין תורה מפני שכביכול הם לא היו נשואים מעולם, ולכן אין מעבר על איסור אשת איש, יש כאן חידוש מסוים </w:t>
      </w:r>
      <w:r w:rsidRPr="0069590D">
        <w:rPr>
          <w:rFonts w:ascii="David" w:hAnsi="David" w:cs="David"/>
          <w:sz w:val="24"/>
          <w:szCs w:val="24"/>
          <w:rtl/>
        </w:rPr>
        <w:t>–</w:t>
      </w:r>
      <w:r w:rsidRPr="0069590D">
        <w:rPr>
          <w:rFonts w:ascii="David" w:hAnsi="David" w:cs="David" w:hint="cs"/>
          <w:sz w:val="24"/>
          <w:szCs w:val="24"/>
          <w:rtl/>
        </w:rPr>
        <w:t xml:space="preserve"> </w:t>
      </w:r>
      <w:r w:rsidRPr="00E30DD0">
        <w:rPr>
          <w:rFonts w:ascii="David" w:hAnsi="David" w:cs="David" w:hint="cs"/>
          <w:b/>
          <w:bCs/>
          <w:sz w:val="24"/>
          <w:szCs w:val="24"/>
          <w:rtl/>
        </w:rPr>
        <w:t xml:space="preserve">כל קידושין מותנים בהסכמת חכמים ולכן הם יכולים לבטל קידושין למפרע. </w:t>
      </w:r>
    </w:p>
    <w:p w:rsidR="00C56C75" w:rsidRPr="0069590D" w:rsidRDefault="00C56C75" w:rsidP="0069590D">
      <w:pPr>
        <w:spacing w:line="360" w:lineRule="auto"/>
        <w:jc w:val="both"/>
        <w:rPr>
          <w:rFonts w:ascii="David" w:hAnsi="David" w:cs="David"/>
          <w:sz w:val="24"/>
          <w:szCs w:val="24"/>
        </w:rPr>
      </w:pPr>
      <w:r w:rsidRPr="00E30DD0">
        <w:rPr>
          <w:rFonts w:ascii="Lucida Sans Unicode" w:eastAsia="Times New Roman" w:hAnsi="Lucida Sans Unicode" w:cs="Lucida Sans Unicode" w:hint="cs"/>
          <w:b/>
          <w:bCs/>
          <w:color w:val="548DD4" w:themeColor="text2" w:themeTint="99"/>
          <w:u w:val="thick"/>
          <w:rtl/>
        </w:rPr>
        <w:t xml:space="preserve">תלמוד ירושלמי </w:t>
      </w:r>
      <w:r w:rsidRPr="00E30DD0">
        <w:rPr>
          <w:rFonts w:ascii="Lucida Sans Unicode" w:eastAsia="Times New Roman" w:hAnsi="Lucida Sans Unicode" w:cs="Lucida Sans Unicode"/>
          <w:b/>
          <w:bCs/>
          <w:color w:val="548DD4" w:themeColor="text2" w:themeTint="99"/>
          <w:u w:val="thick"/>
          <w:rtl/>
        </w:rPr>
        <w:t>–</w:t>
      </w:r>
      <w:r w:rsidRPr="00E30DD0">
        <w:rPr>
          <w:rFonts w:ascii="Lucida Sans Unicode" w:eastAsia="Times New Roman" w:hAnsi="Lucida Sans Unicode" w:cs="Lucida Sans Unicode" w:hint="cs"/>
          <w:b/>
          <w:bCs/>
          <w:color w:val="548DD4" w:themeColor="text2" w:themeTint="99"/>
          <w:u w:val="thick"/>
          <w:rtl/>
        </w:rPr>
        <w:t xml:space="preserve"> גיטין ד' :</w:t>
      </w:r>
      <w:r w:rsidRPr="0069590D">
        <w:rPr>
          <w:rFonts w:ascii="David" w:hAnsi="David" w:cs="David" w:hint="cs"/>
          <w:sz w:val="24"/>
          <w:szCs w:val="24"/>
          <w:rtl/>
        </w:rPr>
        <w:t xml:space="preserve"> בנסיבות בהן אדם מקדש ילדה בת  12, והיא לא הבינה את משמעות הקידושין - היא לא ראתה את העדים שהוא הביא מפני שהוא הסתיר אותם. במקרה זה </w:t>
      </w:r>
      <w:r w:rsidRPr="00E30DD0">
        <w:rPr>
          <w:rFonts w:ascii="David" w:hAnsi="David" w:cs="David" w:hint="cs"/>
          <w:b/>
          <w:bCs/>
          <w:sz w:val="24"/>
          <w:szCs w:val="24"/>
          <w:rtl/>
        </w:rPr>
        <w:t>חכמים יכולים להפקיע את הקידושין מפני שהאדם לא נהג בצורה הוגנת,</w:t>
      </w:r>
      <w:r w:rsidRPr="0069590D">
        <w:rPr>
          <w:rFonts w:ascii="David" w:hAnsi="David" w:cs="David" w:hint="cs"/>
          <w:sz w:val="24"/>
          <w:szCs w:val="24"/>
          <w:rtl/>
        </w:rPr>
        <w:t xml:space="preserve"> ולכן גם החכמים לא התנהגו בדרך ראויה </w:t>
      </w:r>
      <w:r w:rsidRPr="0069590D">
        <w:rPr>
          <w:rFonts w:ascii="David" w:hAnsi="David" w:cs="David"/>
          <w:sz w:val="24"/>
          <w:szCs w:val="24"/>
          <w:rtl/>
        </w:rPr>
        <w:t>–</w:t>
      </w:r>
      <w:r w:rsidRPr="0069590D">
        <w:rPr>
          <w:rFonts w:ascii="David" w:hAnsi="David" w:cs="David" w:hint="cs"/>
          <w:sz w:val="24"/>
          <w:szCs w:val="24"/>
          <w:rtl/>
        </w:rPr>
        <w:t xml:space="preserve"> ולכן ניתן לומר שמכאן והלאה הקידושין בטלים. </w:t>
      </w:r>
    </w:p>
    <w:p w:rsidR="00C56C75" w:rsidRPr="00F32C2A" w:rsidRDefault="00C56C75" w:rsidP="00C56C75">
      <w:pPr>
        <w:spacing w:line="360" w:lineRule="auto"/>
        <w:jc w:val="both"/>
        <w:rPr>
          <w:rFonts w:ascii="David" w:hAnsi="David" w:cs="David"/>
          <w:b/>
          <w:bCs/>
          <w:sz w:val="24"/>
          <w:szCs w:val="24"/>
          <w:rtl/>
        </w:rPr>
      </w:pPr>
      <w:r w:rsidRPr="00F32C2A">
        <w:rPr>
          <w:rFonts w:ascii="David" w:hAnsi="David" w:cs="David" w:hint="cs"/>
          <w:b/>
          <w:bCs/>
          <w:sz w:val="24"/>
          <w:szCs w:val="24"/>
          <w:rtl/>
        </w:rPr>
        <w:t xml:space="preserve">האם חכמים יכולים לבטל תקנות ? </w:t>
      </w:r>
    </w:p>
    <w:p w:rsidR="00C56C75" w:rsidRDefault="00C56C75" w:rsidP="00E30DD0">
      <w:pPr>
        <w:spacing w:line="360" w:lineRule="auto"/>
        <w:jc w:val="both"/>
        <w:rPr>
          <w:rFonts w:ascii="David" w:hAnsi="David" w:cs="David"/>
          <w:sz w:val="24"/>
          <w:szCs w:val="24"/>
          <w:rtl/>
        </w:rPr>
      </w:pPr>
      <w:r w:rsidRPr="00E30DD0">
        <w:rPr>
          <w:rFonts w:ascii="David" w:hAnsi="David" w:cs="David" w:hint="cs"/>
          <w:sz w:val="24"/>
          <w:szCs w:val="24"/>
          <w:rtl/>
        </w:rPr>
        <w:t xml:space="preserve">כמו שחכמים יכלו לבטל דין תורה בהוראת שעה </w:t>
      </w:r>
      <w:r w:rsidRPr="00E30DD0">
        <w:rPr>
          <w:rFonts w:ascii="David" w:hAnsi="David" w:cs="David"/>
          <w:sz w:val="24"/>
          <w:szCs w:val="24"/>
          <w:rtl/>
        </w:rPr>
        <w:t>–</w:t>
      </w:r>
      <w:r w:rsidRPr="00E30DD0">
        <w:rPr>
          <w:rFonts w:ascii="David" w:hAnsi="David" w:cs="David" w:hint="cs"/>
          <w:sz w:val="24"/>
          <w:szCs w:val="24"/>
          <w:rtl/>
        </w:rPr>
        <w:t xml:space="preserve"> כמובן שניתן לבטל גם תקנת חכמים. אבל </w:t>
      </w:r>
      <w:r w:rsidRPr="00E30DD0">
        <w:rPr>
          <w:rFonts w:ascii="David" w:hAnsi="David" w:cs="David"/>
          <w:sz w:val="24"/>
          <w:szCs w:val="24"/>
          <w:rtl/>
        </w:rPr>
        <w:t>–</w:t>
      </w:r>
      <w:r w:rsidRPr="00E30DD0">
        <w:rPr>
          <w:rFonts w:ascii="David" w:hAnsi="David" w:cs="David" w:hint="cs"/>
          <w:sz w:val="24"/>
          <w:szCs w:val="24"/>
          <w:rtl/>
        </w:rPr>
        <w:t xml:space="preserve"> נשאלת השאלה : </w:t>
      </w:r>
      <w:r w:rsidRPr="00E30DD0">
        <w:rPr>
          <w:rFonts w:ascii="David" w:hAnsi="David" w:cs="David" w:hint="cs"/>
          <w:b/>
          <w:bCs/>
          <w:sz w:val="24"/>
          <w:szCs w:val="24"/>
          <w:rtl/>
        </w:rPr>
        <w:t>האם ניתן לבטל לגמרי תקנת חכמים ?</w:t>
      </w:r>
      <w:r w:rsidRPr="00E30DD0">
        <w:rPr>
          <w:rFonts w:ascii="David" w:hAnsi="David" w:cs="David" w:hint="cs"/>
          <w:sz w:val="24"/>
          <w:szCs w:val="24"/>
          <w:rtl/>
        </w:rPr>
        <w:t xml:space="preserve"> מפני שכאשר חכמים גזרו גזירה כלשהי הייתה לכך סיבה כלשהי, אך כאשר הטעם לכך מתבטל, הנסיבות משתנות, המחשבה משתנה וכו' </w:t>
      </w:r>
      <w:r w:rsidRPr="00E30DD0">
        <w:rPr>
          <w:rFonts w:ascii="David" w:hAnsi="David" w:cs="David"/>
          <w:sz w:val="24"/>
          <w:szCs w:val="24"/>
          <w:rtl/>
        </w:rPr>
        <w:t>–</w:t>
      </w:r>
      <w:r w:rsidRPr="00E30DD0">
        <w:rPr>
          <w:rFonts w:ascii="David" w:hAnsi="David" w:cs="David" w:hint="cs"/>
          <w:sz w:val="24"/>
          <w:szCs w:val="24"/>
          <w:rtl/>
        </w:rPr>
        <w:t xml:space="preserve"> האם חכמים יכולים לבטל תקנה בנסיבות האלה ? </w:t>
      </w:r>
    </w:p>
    <w:p w:rsidR="00E30DD0" w:rsidRDefault="00C56C75" w:rsidP="00E30DD0">
      <w:pPr>
        <w:spacing w:line="360" w:lineRule="auto"/>
        <w:jc w:val="both"/>
        <w:rPr>
          <w:rFonts w:ascii="David" w:hAnsi="David" w:cs="David"/>
          <w:b/>
          <w:bCs/>
          <w:sz w:val="24"/>
          <w:szCs w:val="24"/>
          <w:rtl/>
        </w:rPr>
      </w:pPr>
      <w:r w:rsidRPr="00E30DD0">
        <w:rPr>
          <w:rFonts w:ascii="David" w:hAnsi="David" w:cs="David" w:hint="cs"/>
          <w:b/>
          <w:bCs/>
          <w:sz w:val="24"/>
          <w:szCs w:val="24"/>
          <w:u w:val="single"/>
          <w:rtl/>
        </w:rPr>
        <w:t>יש להב</w:t>
      </w:r>
      <w:r w:rsidR="00E30DD0" w:rsidRPr="00E30DD0">
        <w:rPr>
          <w:rFonts w:ascii="David" w:hAnsi="David" w:cs="David" w:hint="cs"/>
          <w:b/>
          <w:bCs/>
          <w:sz w:val="24"/>
          <w:szCs w:val="24"/>
          <w:u w:val="single"/>
          <w:rtl/>
        </w:rPr>
        <w:t>ח</w:t>
      </w:r>
      <w:r w:rsidRPr="00E30DD0">
        <w:rPr>
          <w:rFonts w:ascii="David" w:hAnsi="David" w:cs="David" w:hint="cs"/>
          <w:b/>
          <w:bCs/>
          <w:sz w:val="24"/>
          <w:szCs w:val="24"/>
          <w:u w:val="single"/>
          <w:rtl/>
        </w:rPr>
        <w:t>ין בין שני סוגים של תקנות</w:t>
      </w:r>
      <w:r w:rsidRPr="00E30DD0">
        <w:rPr>
          <w:rFonts w:ascii="David" w:hAnsi="David" w:cs="David" w:hint="cs"/>
          <w:sz w:val="24"/>
          <w:szCs w:val="24"/>
          <w:rtl/>
        </w:rPr>
        <w:t xml:space="preserve"> </w:t>
      </w:r>
      <w:r w:rsidRPr="00E30DD0">
        <w:rPr>
          <w:rFonts w:ascii="David" w:hAnsi="David" w:cs="David"/>
          <w:b/>
          <w:bCs/>
          <w:sz w:val="24"/>
          <w:szCs w:val="24"/>
          <w:rtl/>
        </w:rPr>
        <w:t>–</w:t>
      </w:r>
      <w:r w:rsidRPr="00E30DD0">
        <w:rPr>
          <w:rFonts w:ascii="David" w:hAnsi="David" w:cs="David" w:hint="cs"/>
          <w:b/>
          <w:bCs/>
          <w:sz w:val="24"/>
          <w:szCs w:val="24"/>
          <w:rtl/>
        </w:rPr>
        <w:t xml:space="preserve"> </w:t>
      </w:r>
    </w:p>
    <w:p w:rsidR="00E30DD0" w:rsidRDefault="00C56C75" w:rsidP="00F43B79">
      <w:pPr>
        <w:pStyle w:val="a7"/>
        <w:numPr>
          <w:ilvl w:val="0"/>
          <w:numId w:val="36"/>
        </w:numPr>
        <w:spacing w:line="360" w:lineRule="auto"/>
        <w:jc w:val="both"/>
        <w:rPr>
          <w:rFonts w:ascii="David" w:hAnsi="David" w:cs="David"/>
          <w:sz w:val="24"/>
          <w:szCs w:val="24"/>
        </w:rPr>
      </w:pPr>
      <w:r w:rsidRPr="00E30DD0">
        <w:rPr>
          <w:rFonts w:ascii="David" w:hAnsi="David" w:cs="David" w:hint="cs"/>
          <w:b/>
          <w:bCs/>
          <w:sz w:val="24"/>
          <w:szCs w:val="24"/>
          <w:rtl/>
        </w:rPr>
        <w:t>תקנה עם טעם ברור</w:t>
      </w:r>
      <w:r w:rsidRPr="00E30DD0">
        <w:rPr>
          <w:rFonts w:ascii="David" w:hAnsi="David" w:cs="David" w:hint="cs"/>
          <w:sz w:val="24"/>
          <w:szCs w:val="24"/>
          <w:rtl/>
        </w:rPr>
        <w:t xml:space="preserve"> </w:t>
      </w:r>
      <w:r w:rsidRPr="00E30DD0">
        <w:rPr>
          <w:rFonts w:ascii="David" w:hAnsi="David" w:cs="David"/>
          <w:sz w:val="24"/>
          <w:szCs w:val="24"/>
          <w:rtl/>
        </w:rPr>
        <w:t>–</w:t>
      </w:r>
      <w:r w:rsidRPr="00E30DD0">
        <w:rPr>
          <w:rFonts w:ascii="David" w:hAnsi="David" w:cs="David" w:hint="cs"/>
          <w:sz w:val="24"/>
          <w:szCs w:val="24"/>
          <w:rtl/>
        </w:rPr>
        <w:t xml:space="preserve"> למשל : חכמים אמרו שלא פודים שבויים על כדי דמיהן (כדי דמיהן = תעריף מקובל)  משום תיקון עולם (כדי שלא ייוצרו יותר חטיפות, לא להטיל נטל כלכלי על הציבור וכו') זהו מצב שבו חכמים </w:t>
      </w:r>
      <w:r w:rsidR="00E30DD0">
        <w:rPr>
          <w:rFonts w:ascii="David" w:hAnsi="David" w:cs="David" w:hint="cs"/>
          <w:sz w:val="24"/>
          <w:szCs w:val="24"/>
          <w:rtl/>
        </w:rPr>
        <w:t>אומרים מהו הנימוק לגזירת הגזרה</w:t>
      </w:r>
    </w:p>
    <w:p w:rsidR="00C56C75" w:rsidRPr="00E30DD0" w:rsidRDefault="00C56C75" w:rsidP="00F43B79">
      <w:pPr>
        <w:pStyle w:val="a7"/>
        <w:numPr>
          <w:ilvl w:val="0"/>
          <w:numId w:val="36"/>
        </w:numPr>
        <w:spacing w:line="360" w:lineRule="auto"/>
        <w:jc w:val="both"/>
        <w:rPr>
          <w:rFonts w:ascii="David" w:hAnsi="David" w:cs="David"/>
          <w:sz w:val="24"/>
          <w:szCs w:val="24"/>
          <w:rtl/>
        </w:rPr>
      </w:pPr>
      <w:r w:rsidRPr="00E30DD0">
        <w:rPr>
          <w:rFonts w:ascii="David" w:hAnsi="David" w:cs="David" w:hint="cs"/>
          <w:b/>
          <w:bCs/>
          <w:sz w:val="24"/>
          <w:szCs w:val="24"/>
          <w:rtl/>
        </w:rPr>
        <w:t xml:space="preserve">לעומת תקנה עם טעם שאינו ברור. </w:t>
      </w:r>
      <w:r w:rsidRPr="00E30DD0">
        <w:rPr>
          <w:rFonts w:ascii="David" w:hAnsi="David" w:cs="David" w:hint="cs"/>
          <w:sz w:val="24"/>
          <w:szCs w:val="24"/>
          <w:rtl/>
        </w:rPr>
        <w:t xml:space="preserve">ישנם מקרים שהם חכמים יסתירו את הסיבה לתקנה כדי הציבור לא יזלזלו בה ויינתן לה תוקף חזק </w:t>
      </w:r>
      <w:r w:rsidRPr="00E30DD0">
        <w:rPr>
          <w:rFonts w:ascii="David" w:hAnsi="David" w:cs="David"/>
          <w:sz w:val="24"/>
          <w:szCs w:val="24"/>
          <w:rtl/>
        </w:rPr>
        <w:t>–</w:t>
      </w:r>
      <w:r w:rsidRPr="00E30DD0">
        <w:rPr>
          <w:rFonts w:ascii="David" w:hAnsi="David" w:cs="David" w:hint="cs"/>
          <w:sz w:val="24"/>
          <w:szCs w:val="24"/>
          <w:rtl/>
        </w:rPr>
        <w:t xml:space="preserve"> אם אומרים מהו הטעם לתקנה אדם יכול לומר שהוא לא ייפול במקום הזה (לא לאכול עוף בחלב </w:t>
      </w:r>
      <w:r w:rsidRPr="00E30DD0">
        <w:rPr>
          <w:rFonts w:ascii="David" w:hAnsi="David" w:cs="David"/>
          <w:sz w:val="24"/>
          <w:szCs w:val="24"/>
          <w:rtl/>
        </w:rPr>
        <w:t>–</w:t>
      </w:r>
      <w:r w:rsidRPr="00E30DD0">
        <w:rPr>
          <w:rFonts w:ascii="David" w:hAnsi="David" w:cs="David" w:hint="cs"/>
          <w:sz w:val="24"/>
          <w:szCs w:val="24"/>
          <w:rtl/>
        </w:rPr>
        <w:t xml:space="preserve"> כדי שהאדם לא יתבלבל : אדם יכול לומר שהוא לא יתבלבל ולכן הוא לא צריך לציית לתקנה זו). יתרה מכך, ישנם גם מקרים שבהם גזרו גזירה ונתנו נימוק שאינו נכון כדי שהציבור יבין את התקנה בצורה יותר טובה ויציית לה כדי שהציבור יתנהג ע"פ התקנה וייתן לה גושפנקא ע"י התנהגות. </w:t>
      </w:r>
    </w:p>
    <w:p w:rsidR="00C56C75" w:rsidRPr="00E30DD0" w:rsidRDefault="00C56C75" w:rsidP="00F43B79">
      <w:pPr>
        <w:pStyle w:val="a7"/>
        <w:numPr>
          <w:ilvl w:val="0"/>
          <w:numId w:val="37"/>
        </w:numPr>
        <w:spacing w:line="360" w:lineRule="auto"/>
        <w:jc w:val="both"/>
        <w:rPr>
          <w:rFonts w:ascii="David" w:hAnsi="David" w:cs="David"/>
          <w:b/>
          <w:bCs/>
          <w:sz w:val="24"/>
          <w:szCs w:val="24"/>
          <w:u w:val="single"/>
          <w:rtl/>
        </w:rPr>
      </w:pPr>
      <w:r w:rsidRPr="00E30DD0">
        <w:rPr>
          <w:rFonts w:ascii="David" w:hAnsi="David" w:cs="David" w:hint="cs"/>
          <w:b/>
          <w:bCs/>
          <w:sz w:val="24"/>
          <w:szCs w:val="24"/>
          <w:u w:val="single"/>
          <w:rtl/>
        </w:rPr>
        <w:t xml:space="preserve">תקנות שהטעם שלהם אינו ידוע : </w:t>
      </w:r>
    </w:p>
    <w:p w:rsidR="00C56C75" w:rsidRPr="00E30DD0" w:rsidRDefault="00C56C75" w:rsidP="00E30DD0">
      <w:pPr>
        <w:spacing w:line="360" w:lineRule="auto"/>
        <w:jc w:val="both"/>
        <w:rPr>
          <w:rFonts w:ascii="David" w:hAnsi="David" w:cs="David"/>
          <w:sz w:val="24"/>
          <w:szCs w:val="24"/>
        </w:rPr>
      </w:pPr>
      <w:r w:rsidRPr="00E30DD0">
        <w:rPr>
          <w:rFonts w:ascii="Lucida Sans Unicode" w:eastAsia="Times New Roman" w:hAnsi="Lucida Sans Unicode" w:cs="Lucida Sans Unicode" w:hint="cs"/>
          <w:b/>
          <w:bCs/>
          <w:color w:val="548DD4" w:themeColor="text2" w:themeTint="99"/>
          <w:u w:val="thick"/>
          <w:rtl/>
        </w:rPr>
        <w:t>משנה מסכת עדויות א,ה</w:t>
      </w:r>
      <w:r w:rsidRPr="00E30DD0">
        <w:rPr>
          <w:rFonts w:ascii="David" w:hAnsi="David" w:cs="David" w:hint="cs"/>
          <w:b/>
          <w:bCs/>
          <w:sz w:val="24"/>
          <w:szCs w:val="24"/>
          <w:rtl/>
        </w:rPr>
        <w:t xml:space="preserve"> </w:t>
      </w:r>
      <w:r w:rsidRPr="00E30DD0">
        <w:rPr>
          <w:rFonts w:ascii="David" w:hAnsi="David" w:cs="David"/>
          <w:b/>
          <w:bCs/>
          <w:sz w:val="24"/>
          <w:szCs w:val="24"/>
          <w:rtl/>
        </w:rPr>
        <w:t>–</w:t>
      </w:r>
      <w:r w:rsidRPr="00E30DD0">
        <w:rPr>
          <w:rFonts w:ascii="David" w:hAnsi="David" w:cs="David" w:hint="cs"/>
          <w:sz w:val="24"/>
          <w:szCs w:val="24"/>
          <w:rtl/>
        </w:rPr>
        <w:t xml:space="preserve"> מתייחסת לשאלת ביטול התקנה כשהטעם אינו ידוע. המשנה אומרת שאם יש תקנה </w:t>
      </w:r>
      <w:r w:rsidRPr="00E30DD0">
        <w:rPr>
          <w:rFonts w:ascii="David" w:hAnsi="David" w:cs="David"/>
          <w:sz w:val="24"/>
          <w:szCs w:val="24"/>
          <w:rtl/>
        </w:rPr>
        <w:t>–</w:t>
      </w:r>
      <w:r w:rsidRPr="00E30DD0">
        <w:rPr>
          <w:rFonts w:ascii="David" w:hAnsi="David" w:cs="David" w:hint="cs"/>
          <w:sz w:val="24"/>
          <w:szCs w:val="24"/>
          <w:rtl/>
        </w:rPr>
        <w:t xml:space="preserve"> ניתן לבטל את התקנה רק ע"י </w:t>
      </w:r>
      <w:r w:rsidR="00E30DD0">
        <w:rPr>
          <w:rFonts w:ascii="David" w:hAnsi="David" w:cs="David" w:hint="cs"/>
          <w:b/>
          <w:bCs/>
          <w:sz w:val="24"/>
          <w:szCs w:val="24"/>
          <w:rtl/>
        </w:rPr>
        <w:t>בית דין שגדול בחכמה ו</w:t>
      </w:r>
      <w:r w:rsidRPr="00E30DD0">
        <w:rPr>
          <w:rFonts w:ascii="David" w:hAnsi="David" w:cs="David" w:hint="cs"/>
          <w:b/>
          <w:bCs/>
          <w:sz w:val="24"/>
          <w:szCs w:val="24"/>
          <w:rtl/>
        </w:rPr>
        <w:t>במניין</w:t>
      </w:r>
      <w:r w:rsidRPr="00E30DD0">
        <w:rPr>
          <w:rFonts w:ascii="David" w:hAnsi="David" w:cs="David" w:hint="cs"/>
          <w:sz w:val="24"/>
          <w:szCs w:val="24"/>
          <w:rtl/>
        </w:rPr>
        <w:t xml:space="preserve"> מבית הדין שהתקין את התקנה. משמעות הדרישה היא שכמעט לא ניתן לבטל תקנה </w:t>
      </w:r>
      <w:r w:rsidRPr="00E30DD0">
        <w:rPr>
          <w:rFonts w:ascii="David" w:hAnsi="David" w:cs="David"/>
          <w:sz w:val="24"/>
          <w:szCs w:val="24"/>
          <w:rtl/>
        </w:rPr>
        <w:t>–</w:t>
      </w:r>
      <w:r w:rsidRPr="00E30DD0">
        <w:rPr>
          <w:rFonts w:ascii="David" w:hAnsi="David" w:cs="David" w:hint="cs"/>
          <w:sz w:val="24"/>
          <w:szCs w:val="24"/>
          <w:rtl/>
        </w:rPr>
        <w:t xml:space="preserve"> כי אף בית דין לא יאמר שהוא גדול בחכמה ובמניין על בית דין שקדם לו. אלו הם מצבים שבהם לא תצוין דעת מיעוט </w:t>
      </w:r>
      <w:r w:rsidRPr="00E30DD0">
        <w:rPr>
          <w:rFonts w:ascii="David" w:hAnsi="David" w:cs="David"/>
          <w:sz w:val="24"/>
          <w:szCs w:val="24"/>
          <w:rtl/>
        </w:rPr>
        <w:t>–</w:t>
      </w:r>
      <w:r w:rsidRPr="00E30DD0">
        <w:rPr>
          <w:rFonts w:ascii="David" w:hAnsi="David" w:cs="David" w:hint="cs"/>
          <w:sz w:val="24"/>
          <w:szCs w:val="24"/>
          <w:rtl/>
        </w:rPr>
        <w:t xml:space="preserve"> כי בדוחק השעה ניתן להסתמך על דעת המיעוט. </w:t>
      </w:r>
    </w:p>
    <w:p w:rsidR="00C56C75" w:rsidRPr="00E30DD0" w:rsidRDefault="00C56C75" w:rsidP="00E30DD0">
      <w:pPr>
        <w:spacing w:line="360" w:lineRule="auto"/>
        <w:jc w:val="both"/>
        <w:rPr>
          <w:rFonts w:ascii="David" w:hAnsi="David" w:cs="David"/>
          <w:sz w:val="24"/>
          <w:szCs w:val="24"/>
          <w:rtl/>
        </w:rPr>
      </w:pPr>
      <w:r w:rsidRPr="00E30DD0">
        <w:rPr>
          <w:rFonts w:ascii="Lucida Sans Unicode" w:eastAsia="Times New Roman" w:hAnsi="Lucida Sans Unicode" w:cs="Lucida Sans Unicode" w:hint="cs"/>
          <w:b/>
          <w:bCs/>
          <w:color w:val="548DD4" w:themeColor="text2" w:themeTint="99"/>
          <w:u w:val="thick"/>
          <w:rtl/>
        </w:rPr>
        <w:t>רמב"ם ממרים ב, ב-ג</w:t>
      </w:r>
      <w:r w:rsidRPr="00E30DD0">
        <w:rPr>
          <w:rFonts w:ascii="David" w:hAnsi="David" w:cs="David" w:hint="cs"/>
          <w:b/>
          <w:bCs/>
          <w:sz w:val="24"/>
          <w:szCs w:val="24"/>
          <w:rtl/>
        </w:rPr>
        <w:t xml:space="preserve"> </w:t>
      </w:r>
      <w:r w:rsidRPr="00E30DD0">
        <w:rPr>
          <w:rFonts w:ascii="David" w:hAnsi="David" w:cs="David"/>
          <w:b/>
          <w:bCs/>
          <w:sz w:val="24"/>
          <w:szCs w:val="24"/>
          <w:rtl/>
        </w:rPr>
        <w:t>–</w:t>
      </w:r>
      <w:r w:rsidRPr="00E30DD0">
        <w:rPr>
          <w:rFonts w:ascii="David" w:hAnsi="David" w:cs="David" w:hint="cs"/>
          <w:b/>
          <w:bCs/>
          <w:sz w:val="24"/>
          <w:szCs w:val="24"/>
          <w:rtl/>
        </w:rPr>
        <w:t xml:space="preserve"> </w:t>
      </w:r>
      <w:r w:rsidRPr="00E30DD0">
        <w:rPr>
          <w:rFonts w:ascii="David" w:hAnsi="David" w:cs="David" w:hint="cs"/>
          <w:sz w:val="24"/>
          <w:szCs w:val="24"/>
          <w:rtl/>
        </w:rPr>
        <w:t xml:space="preserve">בית דין שגזר תקנה והדבר פשט בכל ישראל, ובית דין אחר רצה לבטל את התקנה רק אם הוא </w:t>
      </w:r>
      <w:r w:rsidRPr="00E30DD0">
        <w:rPr>
          <w:rFonts w:ascii="David" w:hAnsi="David" w:cs="David" w:hint="cs"/>
          <w:b/>
          <w:bCs/>
          <w:sz w:val="24"/>
          <w:szCs w:val="24"/>
          <w:rtl/>
        </w:rPr>
        <w:t>גדול גם בחכמה וגם במניין</w:t>
      </w:r>
      <w:r w:rsidRPr="00E30DD0">
        <w:rPr>
          <w:rFonts w:ascii="David" w:hAnsi="David" w:cs="David" w:hint="cs"/>
          <w:sz w:val="24"/>
          <w:szCs w:val="24"/>
          <w:rtl/>
        </w:rPr>
        <w:t xml:space="preserve"> (נשאלת השאלה </w:t>
      </w:r>
      <w:r w:rsidRPr="00E30DD0">
        <w:rPr>
          <w:rFonts w:ascii="David" w:hAnsi="David" w:cs="David"/>
          <w:sz w:val="24"/>
          <w:szCs w:val="24"/>
          <w:rtl/>
        </w:rPr>
        <w:t>–</w:t>
      </w:r>
      <w:r w:rsidRPr="00E30DD0">
        <w:rPr>
          <w:rFonts w:ascii="David" w:hAnsi="David" w:cs="David" w:hint="cs"/>
          <w:sz w:val="24"/>
          <w:szCs w:val="24"/>
          <w:rtl/>
        </w:rPr>
        <w:t xml:space="preserve"> כיצד יהיה גדול במניין, הרי לכל בית דין יש 71 דיינים. הכוונה היא בעצם שמניין הוא מניין החכמים שהסכימו לתיקון התקנה). </w:t>
      </w:r>
      <w:r w:rsidRPr="00E30DD0">
        <w:rPr>
          <w:rFonts w:ascii="David" w:hAnsi="David" w:cs="David" w:hint="cs"/>
          <w:b/>
          <w:bCs/>
          <w:sz w:val="24"/>
          <w:szCs w:val="24"/>
          <w:rtl/>
        </w:rPr>
        <w:t xml:space="preserve">כל גזרה שקבעו חכמים כדי לעשות סייג לתורה (עוף עם חלב) </w:t>
      </w:r>
      <w:r w:rsidRPr="00E30DD0">
        <w:rPr>
          <w:rFonts w:ascii="David" w:hAnsi="David" w:cs="David"/>
          <w:b/>
          <w:bCs/>
          <w:sz w:val="24"/>
          <w:szCs w:val="24"/>
          <w:rtl/>
        </w:rPr>
        <w:t>–</w:t>
      </w:r>
      <w:r w:rsidR="00E30DD0">
        <w:rPr>
          <w:rFonts w:ascii="David" w:hAnsi="David" w:cs="David" w:hint="cs"/>
          <w:b/>
          <w:bCs/>
          <w:sz w:val="24"/>
          <w:szCs w:val="24"/>
          <w:rtl/>
        </w:rPr>
        <w:t xml:space="preserve"> לא ניתן לביטול כלל, </w:t>
      </w:r>
      <w:r w:rsidRPr="00E30DD0">
        <w:rPr>
          <w:rFonts w:ascii="David" w:hAnsi="David" w:cs="David" w:hint="cs"/>
          <w:b/>
          <w:bCs/>
          <w:sz w:val="24"/>
          <w:szCs w:val="24"/>
          <w:rtl/>
        </w:rPr>
        <w:t>אפילו ע"י בית דין גדול בחכמה ובמניין.</w:t>
      </w:r>
      <w:r w:rsidRPr="00E30DD0">
        <w:rPr>
          <w:rFonts w:ascii="David" w:hAnsi="David" w:cs="David" w:hint="cs"/>
          <w:sz w:val="24"/>
          <w:szCs w:val="24"/>
          <w:rtl/>
        </w:rPr>
        <w:t xml:space="preserve"> אם זה לא סייג לתורה </w:t>
      </w:r>
      <w:r w:rsidRPr="00E30DD0">
        <w:rPr>
          <w:rFonts w:ascii="David" w:hAnsi="David" w:cs="David" w:hint="cs"/>
          <w:b/>
          <w:bCs/>
          <w:sz w:val="24"/>
          <w:szCs w:val="24"/>
          <w:rtl/>
        </w:rPr>
        <w:t xml:space="preserve">וזה התפשט בכל ישראל </w:t>
      </w:r>
      <w:r w:rsidRPr="00E30DD0">
        <w:rPr>
          <w:rFonts w:ascii="David" w:hAnsi="David" w:cs="David"/>
          <w:b/>
          <w:bCs/>
          <w:sz w:val="24"/>
          <w:szCs w:val="24"/>
          <w:rtl/>
        </w:rPr>
        <w:t>–</w:t>
      </w:r>
      <w:r w:rsidRPr="00E30DD0">
        <w:rPr>
          <w:rFonts w:ascii="David" w:hAnsi="David" w:cs="David" w:hint="cs"/>
          <w:b/>
          <w:bCs/>
          <w:sz w:val="24"/>
          <w:szCs w:val="24"/>
          <w:rtl/>
        </w:rPr>
        <w:t xml:space="preserve"> בית דין שגדול בחכמה ובמניין יכול לבטלן.</w:t>
      </w:r>
      <w:r w:rsidRPr="00E30DD0">
        <w:rPr>
          <w:rFonts w:ascii="David" w:hAnsi="David" w:cs="David" w:hint="cs"/>
          <w:sz w:val="24"/>
          <w:szCs w:val="24"/>
          <w:rtl/>
        </w:rPr>
        <w:t xml:space="preserve"> במקרה שהתקנה לא פשטה בכל ישראל </w:t>
      </w:r>
      <w:r w:rsidRPr="00E30DD0">
        <w:rPr>
          <w:rFonts w:ascii="David" w:hAnsi="David" w:cs="David"/>
          <w:sz w:val="24"/>
          <w:szCs w:val="24"/>
          <w:rtl/>
        </w:rPr>
        <w:t>–</w:t>
      </w:r>
      <w:r w:rsidR="00E30DD0">
        <w:rPr>
          <w:rFonts w:ascii="David" w:hAnsi="David" w:cs="David" w:hint="cs"/>
          <w:sz w:val="24"/>
          <w:szCs w:val="24"/>
          <w:rtl/>
        </w:rPr>
        <w:t xml:space="preserve">בא לידי ביטוי בשני שלבים : </w:t>
      </w:r>
      <w:r w:rsidRPr="00E30DD0">
        <w:rPr>
          <w:rFonts w:ascii="David" w:hAnsi="David" w:cs="David" w:hint="cs"/>
          <w:sz w:val="24"/>
          <w:szCs w:val="24"/>
          <w:rtl/>
        </w:rPr>
        <w:t xml:space="preserve">חכמים צריכים לחשוב </w:t>
      </w:r>
      <w:r w:rsidRPr="00E30DD0">
        <w:rPr>
          <w:rFonts w:ascii="David" w:hAnsi="David" w:cs="David" w:hint="cs"/>
          <w:b/>
          <w:bCs/>
          <w:sz w:val="24"/>
          <w:szCs w:val="24"/>
          <w:rtl/>
        </w:rPr>
        <w:t>האם התקנה היא דבר שהציבור יכול לעמוד בו</w:t>
      </w:r>
      <w:r w:rsidRPr="00E30DD0">
        <w:rPr>
          <w:rFonts w:ascii="David" w:hAnsi="David" w:cs="David" w:hint="cs"/>
          <w:sz w:val="24"/>
          <w:szCs w:val="24"/>
          <w:rtl/>
        </w:rPr>
        <w:t xml:space="preserve"> </w:t>
      </w:r>
      <w:r w:rsidRPr="00E30DD0">
        <w:rPr>
          <w:rFonts w:ascii="David" w:hAnsi="David" w:cs="David"/>
          <w:sz w:val="24"/>
          <w:szCs w:val="24"/>
          <w:rtl/>
        </w:rPr>
        <w:t>–</w:t>
      </w:r>
      <w:r w:rsidRPr="00E30DD0">
        <w:rPr>
          <w:rFonts w:ascii="David" w:hAnsi="David" w:cs="David" w:hint="cs"/>
          <w:sz w:val="24"/>
          <w:szCs w:val="24"/>
          <w:rtl/>
        </w:rPr>
        <w:t xml:space="preserve"> אם התשובה היא לא, הם לא יתקינו את התקנה הזאת בכלל.  ולכן מראש, </w:t>
      </w:r>
      <w:r w:rsidRPr="00E30DD0">
        <w:rPr>
          <w:rFonts w:ascii="David" w:hAnsi="David" w:cs="David" w:hint="cs"/>
          <w:b/>
          <w:bCs/>
          <w:sz w:val="24"/>
          <w:szCs w:val="24"/>
          <w:rtl/>
        </w:rPr>
        <w:t>יש לבדוק האם התקנה תוכל להתפשט בכל ישראל</w:t>
      </w:r>
      <w:r w:rsidRPr="00E30DD0">
        <w:rPr>
          <w:rFonts w:ascii="David" w:hAnsi="David" w:cs="David" w:hint="cs"/>
          <w:sz w:val="24"/>
          <w:szCs w:val="24"/>
          <w:rtl/>
        </w:rPr>
        <w:t xml:space="preserve">. אבל, אם בית דין גזרו גזירה וחשבו שהציבור יכול לעמוד בה, אבל </w:t>
      </w:r>
      <w:r w:rsidRPr="00E30DD0">
        <w:rPr>
          <w:rFonts w:ascii="David" w:hAnsi="David" w:cs="David" w:hint="cs"/>
          <w:b/>
          <w:bCs/>
          <w:sz w:val="24"/>
          <w:szCs w:val="24"/>
          <w:rtl/>
        </w:rPr>
        <w:t xml:space="preserve">העם לא קיבל אותה בפועל </w:t>
      </w:r>
      <w:r w:rsidRPr="00E30DD0">
        <w:rPr>
          <w:rFonts w:ascii="David" w:hAnsi="David" w:cs="David"/>
          <w:b/>
          <w:bCs/>
          <w:sz w:val="24"/>
          <w:szCs w:val="24"/>
          <w:rtl/>
        </w:rPr>
        <w:t>–</w:t>
      </w:r>
      <w:r w:rsidRPr="00E30DD0">
        <w:rPr>
          <w:rFonts w:ascii="David" w:hAnsi="David" w:cs="David" w:hint="cs"/>
          <w:b/>
          <w:bCs/>
          <w:sz w:val="24"/>
          <w:szCs w:val="24"/>
          <w:rtl/>
        </w:rPr>
        <w:t xml:space="preserve"> אין לתקנה הזאת ערך</w:t>
      </w:r>
      <w:r w:rsidRPr="00E30DD0">
        <w:rPr>
          <w:rFonts w:ascii="David" w:hAnsi="David" w:cs="David" w:hint="cs"/>
          <w:sz w:val="24"/>
          <w:szCs w:val="24"/>
          <w:rtl/>
        </w:rPr>
        <w:t xml:space="preserve"> ובגלל שהיא לא התקבלה היא בכלל לא נחשבת לתקנה </w:t>
      </w:r>
      <w:r w:rsidRPr="00E30DD0">
        <w:rPr>
          <w:rFonts w:ascii="David" w:hAnsi="David" w:cs="David" w:hint="cs"/>
          <w:b/>
          <w:bCs/>
          <w:sz w:val="24"/>
          <w:szCs w:val="24"/>
          <w:rtl/>
        </w:rPr>
        <w:t>ולכן אין בכלל</w:t>
      </w:r>
      <w:r w:rsidR="00E30DD0">
        <w:rPr>
          <w:rFonts w:ascii="David" w:hAnsi="David" w:cs="David" w:hint="cs"/>
          <w:b/>
          <w:bCs/>
          <w:sz w:val="24"/>
          <w:szCs w:val="24"/>
          <w:rtl/>
        </w:rPr>
        <w:t xml:space="preserve"> צורך</w:t>
      </w:r>
      <w:r w:rsidRPr="00E30DD0">
        <w:rPr>
          <w:rFonts w:ascii="David" w:hAnsi="David" w:cs="David" w:hint="cs"/>
          <w:b/>
          <w:bCs/>
          <w:sz w:val="24"/>
          <w:szCs w:val="24"/>
          <w:rtl/>
        </w:rPr>
        <w:t xml:space="preserve"> לבטל אותה.</w:t>
      </w:r>
      <w:r w:rsidRPr="00E30DD0">
        <w:rPr>
          <w:rFonts w:ascii="David" w:hAnsi="David" w:cs="David" w:hint="cs"/>
          <w:sz w:val="24"/>
          <w:szCs w:val="24"/>
          <w:rtl/>
        </w:rPr>
        <w:t xml:space="preserve"> אבל, אם היה נדמה שהציבור כן קיבל אותה, ולאחר כמה שנים התגלה שהגזירה לא התפשטה בכל ישראל , יהיה צורך בביטול התקנה אבל יש לבית הדין המאוחר לבטל את הגזירה אפילו אם הוא לא גדול בחכמה ובמניין. </w:t>
      </w:r>
    </w:p>
    <w:p w:rsidR="00C56C75" w:rsidRPr="00E30DD0" w:rsidRDefault="00C56C75" w:rsidP="00F43B79">
      <w:pPr>
        <w:pStyle w:val="a7"/>
        <w:numPr>
          <w:ilvl w:val="0"/>
          <w:numId w:val="37"/>
        </w:numPr>
        <w:spacing w:line="360" w:lineRule="auto"/>
        <w:jc w:val="both"/>
        <w:rPr>
          <w:rFonts w:ascii="David" w:hAnsi="David" w:cs="David"/>
          <w:sz w:val="24"/>
          <w:szCs w:val="24"/>
          <w:u w:val="single"/>
          <w:rtl/>
        </w:rPr>
      </w:pPr>
      <w:r w:rsidRPr="00E30DD0">
        <w:rPr>
          <w:rFonts w:ascii="David" w:hAnsi="David" w:cs="David" w:hint="cs"/>
          <w:b/>
          <w:bCs/>
          <w:sz w:val="24"/>
          <w:szCs w:val="24"/>
          <w:u w:val="single"/>
          <w:rtl/>
        </w:rPr>
        <w:t xml:space="preserve">תקנות שטעמן ידוע : </w:t>
      </w:r>
    </w:p>
    <w:p w:rsidR="00C56C75" w:rsidRPr="00E30DD0" w:rsidRDefault="00C56C75" w:rsidP="00E30DD0">
      <w:pPr>
        <w:spacing w:line="360" w:lineRule="auto"/>
        <w:jc w:val="both"/>
        <w:rPr>
          <w:rFonts w:ascii="David" w:hAnsi="David" w:cs="David"/>
          <w:sz w:val="24"/>
          <w:szCs w:val="24"/>
        </w:rPr>
      </w:pPr>
      <w:r w:rsidRPr="00E30DD0">
        <w:rPr>
          <w:rFonts w:ascii="Lucida Sans Unicode" w:eastAsia="Times New Roman" w:hAnsi="Lucida Sans Unicode" w:cs="Lucida Sans Unicode" w:hint="cs"/>
          <w:b/>
          <w:bCs/>
          <w:color w:val="548DD4" w:themeColor="text2" w:themeTint="99"/>
          <w:u w:val="thick"/>
          <w:rtl/>
        </w:rPr>
        <w:t>מסכת ביצה :</w:t>
      </w:r>
      <w:r w:rsidRPr="00E30DD0">
        <w:rPr>
          <w:rFonts w:ascii="David" w:hAnsi="David" w:cs="David" w:hint="cs"/>
          <w:sz w:val="24"/>
          <w:szCs w:val="24"/>
          <w:rtl/>
        </w:rPr>
        <w:t xml:space="preserve"> הסוגיה מתייחסת לעניין זה. ניתנת דוגמא </w:t>
      </w:r>
      <w:r w:rsidRPr="00E30DD0">
        <w:rPr>
          <w:rFonts w:ascii="David" w:hAnsi="David" w:cs="David"/>
          <w:sz w:val="24"/>
          <w:szCs w:val="24"/>
          <w:rtl/>
        </w:rPr>
        <w:t>–</w:t>
      </w:r>
      <w:r w:rsidRPr="00E30DD0">
        <w:rPr>
          <w:rFonts w:ascii="David" w:hAnsi="David" w:cs="David" w:hint="cs"/>
          <w:sz w:val="24"/>
          <w:szCs w:val="24"/>
          <w:rtl/>
        </w:rPr>
        <w:t xml:space="preserve"> יש בהלכה מוגש שנטע</w:t>
      </w:r>
      <w:r w:rsidR="00E30DD0">
        <w:rPr>
          <w:rFonts w:ascii="David" w:hAnsi="David" w:cs="David" w:hint="cs"/>
          <w:sz w:val="24"/>
          <w:szCs w:val="24"/>
          <w:rtl/>
        </w:rPr>
        <w:t xml:space="preserve"> </w:t>
      </w:r>
      <w:r w:rsidRPr="00E30DD0">
        <w:rPr>
          <w:rFonts w:ascii="David" w:hAnsi="David" w:cs="David" w:hint="cs"/>
          <w:sz w:val="24"/>
          <w:szCs w:val="24"/>
          <w:rtl/>
        </w:rPr>
        <w:t>/ כרם רבעי. ע"פ ההלכה אדם שנוטע עץ בשלוש</w:t>
      </w:r>
      <w:r w:rsidR="00E30DD0">
        <w:rPr>
          <w:rFonts w:ascii="David" w:hAnsi="David" w:cs="David" w:hint="cs"/>
          <w:sz w:val="24"/>
          <w:szCs w:val="24"/>
          <w:rtl/>
        </w:rPr>
        <w:t xml:space="preserve"> השנים</w:t>
      </w:r>
      <w:r w:rsidRPr="00E30DD0">
        <w:rPr>
          <w:rFonts w:ascii="David" w:hAnsi="David" w:cs="David" w:hint="cs"/>
          <w:sz w:val="24"/>
          <w:szCs w:val="24"/>
          <w:rtl/>
        </w:rPr>
        <w:t xml:space="preserve"> הראשונות הפירות אסורים באכילה (עורלה) בשנה הרביעית הפרי מותר לאכילה </w:t>
      </w:r>
      <w:r w:rsidRPr="00E30DD0">
        <w:rPr>
          <w:rFonts w:ascii="David" w:hAnsi="David" w:cs="David"/>
          <w:sz w:val="24"/>
          <w:szCs w:val="24"/>
          <w:rtl/>
        </w:rPr>
        <w:t>–</w:t>
      </w:r>
      <w:r w:rsidRPr="00E30DD0">
        <w:rPr>
          <w:rFonts w:ascii="David" w:hAnsi="David" w:cs="David" w:hint="cs"/>
          <w:sz w:val="24"/>
          <w:szCs w:val="24"/>
          <w:rtl/>
        </w:rPr>
        <w:t xml:space="preserve"> אבל צריך לאכול אותם בירושלים. אם אדם לא יכול להגיע לירושלים הוא יכול להמיר את הפירות בכסף ולקחת את הכסף ולהשתמש בו בירושלים. מהשנה החמישית ואילך </w:t>
      </w:r>
      <w:r w:rsidR="00E30DD0">
        <w:rPr>
          <w:rFonts w:ascii="David" w:hAnsi="David" w:cs="David" w:hint="cs"/>
          <w:sz w:val="24"/>
          <w:szCs w:val="24"/>
          <w:rtl/>
        </w:rPr>
        <w:t>הוא יכול לעשות כרצונו</w:t>
      </w:r>
      <w:r w:rsidRPr="00E30DD0">
        <w:rPr>
          <w:rFonts w:ascii="David" w:hAnsi="David" w:cs="David" w:hint="cs"/>
          <w:sz w:val="24"/>
          <w:szCs w:val="24"/>
          <w:rtl/>
        </w:rPr>
        <w:t xml:space="preserve">. חכמים התקינו שאדם שגר קרוב לירושלים לא יכול לפדות את הפירות אלא חייב להביאם פיזית לירושלים מפני שיהיה שפע כלכלי בירושלים. לר' אליעזר היה כרם שע"פ הגמרא נחשב סמוך לירושלים, היה לו קשה להגיע לשם לכן הוא רצה להפקיע את הפירות לעניים. תלמידיו אמרו לו ש"כבר נמנו עליך חבריך" </w:t>
      </w:r>
      <w:r w:rsidRPr="00E30DD0">
        <w:rPr>
          <w:rFonts w:ascii="David" w:hAnsi="David" w:cs="David"/>
          <w:sz w:val="24"/>
          <w:szCs w:val="24"/>
          <w:rtl/>
        </w:rPr>
        <w:t>–</w:t>
      </w:r>
      <w:r w:rsidRPr="00E30DD0">
        <w:rPr>
          <w:rFonts w:ascii="David" w:hAnsi="David" w:cs="David" w:hint="cs"/>
          <w:sz w:val="24"/>
          <w:szCs w:val="24"/>
          <w:rtl/>
        </w:rPr>
        <w:t xml:space="preserve"> הוא יכול לפדות את הפירות הכסף מפני שחכמים החליטו לבטל את התקנה מפני שהסיבה להתקנת התקנה התבטלה </w:t>
      </w:r>
      <w:r w:rsidRPr="00E30DD0">
        <w:rPr>
          <w:rFonts w:ascii="David" w:hAnsi="David" w:cs="David"/>
          <w:sz w:val="24"/>
          <w:szCs w:val="24"/>
          <w:rtl/>
        </w:rPr>
        <w:t>–</w:t>
      </w:r>
      <w:r w:rsidRPr="00E30DD0">
        <w:rPr>
          <w:rFonts w:ascii="David" w:hAnsi="David" w:cs="David" w:hint="cs"/>
          <w:sz w:val="24"/>
          <w:szCs w:val="24"/>
          <w:rtl/>
        </w:rPr>
        <w:t xml:space="preserve"> ירושלים הפכה להיות מקום שומם, אין עניין לעטר אותה בשפע של פירות ולכן חכמים ביטלו אותה. </w:t>
      </w:r>
      <w:r w:rsidRPr="00E30DD0">
        <w:rPr>
          <w:rFonts w:ascii="David" w:hAnsi="David" w:cs="David" w:hint="cs"/>
          <w:b/>
          <w:bCs/>
          <w:sz w:val="24"/>
          <w:szCs w:val="24"/>
          <w:rtl/>
        </w:rPr>
        <w:t xml:space="preserve">יוצא מכך שניתן לבטל תקנת חכמים אם הטעם ידוע והטעם בטל </w:t>
      </w:r>
      <w:r w:rsidRPr="00E30DD0">
        <w:rPr>
          <w:rFonts w:ascii="David" w:hAnsi="David" w:cs="David"/>
          <w:b/>
          <w:bCs/>
          <w:sz w:val="24"/>
          <w:szCs w:val="24"/>
          <w:rtl/>
        </w:rPr>
        <w:t>–</w:t>
      </w:r>
      <w:r w:rsidRPr="00E30DD0">
        <w:rPr>
          <w:rFonts w:ascii="David" w:hAnsi="David" w:cs="David" w:hint="cs"/>
          <w:b/>
          <w:bCs/>
          <w:sz w:val="24"/>
          <w:szCs w:val="24"/>
          <w:rtl/>
        </w:rPr>
        <w:t xml:space="preserve"> אבל יש חובה לבטל אותה</w:t>
      </w:r>
      <w:r w:rsidRPr="00E30DD0">
        <w:rPr>
          <w:rFonts w:ascii="David" w:hAnsi="David" w:cs="David" w:hint="cs"/>
          <w:sz w:val="24"/>
          <w:szCs w:val="24"/>
          <w:rtl/>
        </w:rPr>
        <w:t xml:space="preserve"> ! ז"א </w:t>
      </w:r>
      <w:r w:rsidRPr="00E30DD0">
        <w:rPr>
          <w:rFonts w:ascii="David" w:hAnsi="David" w:cs="David"/>
          <w:sz w:val="24"/>
          <w:szCs w:val="24"/>
          <w:rtl/>
        </w:rPr>
        <w:t>–</w:t>
      </w:r>
      <w:r w:rsidRPr="00E30DD0">
        <w:rPr>
          <w:rFonts w:ascii="David" w:hAnsi="David" w:cs="David" w:hint="cs"/>
          <w:sz w:val="24"/>
          <w:szCs w:val="24"/>
          <w:rtl/>
        </w:rPr>
        <w:t xml:space="preserve"> גם אם הטעם התבטל, יש לב</w:t>
      </w:r>
      <w:r w:rsidR="00E30DD0">
        <w:rPr>
          <w:rFonts w:ascii="David" w:hAnsi="David" w:cs="David" w:hint="cs"/>
          <w:sz w:val="24"/>
          <w:szCs w:val="24"/>
          <w:rtl/>
        </w:rPr>
        <w:t>צע פעולת ביטול כדי שהתקנה תתבטל.</w:t>
      </w:r>
    </w:p>
    <w:p w:rsidR="00C56C75" w:rsidRPr="00E30DD0" w:rsidRDefault="00C56C75" w:rsidP="00E30DD0">
      <w:pPr>
        <w:spacing w:line="360" w:lineRule="auto"/>
        <w:jc w:val="both"/>
        <w:rPr>
          <w:rFonts w:ascii="David" w:hAnsi="David" w:cs="David"/>
          <w:sz w:val="24"/>
          <w:szCs w:val="24"/>
          <w:rtl/>
        </w:rPr>
      </w:pPr>
      <w:r w:rsidRPr="00E30DD0">
        <w:rPr>
          <w:rFonts w:ascii="David" w:hAnsi="David" w:cs="David" w:hint="cs"/>
          <w:sz w:val="24"/>
          <w:szCs w:val="24"/>
          <w:rtl/>
        </w:rPr>
        <w:t>לאור זאת אומר</w:t>
      </w:r>
      <w:r w:rsidRPr="00E30DD0">
        <w:rPr>
          <w:rFonts w:ascii="Lucida Sans Unicode" w:eastAsia="Times New Roman" w:hAnsi="Lucida Sans Unicode" w:cs="Lucida Sans Unicode" w:hint="cs"/>
          <w:b/>
          <w:bCs/>
          <w:color w:val="548DD4" w:themeColor="text2" w:themeTint="99"/>
          <w:u w:val="thick"/>
          <w:rtl/>
        </w:rPr>
        <w:t xml:space="preserve"> הרמב"ם</w:t>
      </w:r>
      <w:r w:rsidR="00E30DD0" w:rsidRPr="00E30DD0">
        <w:rPr>
          <w:rFonts w:ascii="Lucida Sans Unicode" w:eastAsia="Times New Roman" w:hAnsi="Lucida Sans Unicode" w:cs="Lucida Sans Unicode" w:hint="cs"/>
          <w:b/>
          <w:bCs/>
          <w:color w:val="548DD4" w:themeColor="text2" w:themeTint="99"/>
          <w:u w:val="thick"/>
          <w:rtl/>
        </w:rPr>
        <w:t xml:space="preserve"> ממרים ב, ב-ג</w:t>
      </w:r>
      <w:r w:rsidRPr="00E30DD0">
        <w:rPr>
          <w:rFonts w:ascii="David" w:hAnsi="David" w:cs="David" w:hint="cs"/>
          <w:b/>
          <w:bCs/>
          <w:sz w:val="24"/>
          <w:szCs w:val="24"/>
          <w:rtl/>
        </w:rPr>
        <w:t xml:space="preserve"> </w:t>
      </w:r>
      <w:r w:rsidRPr="00E30DD0">
        <w:rPr>
          <w:rFonts w:ascii="David" w:hAnsi="David" w:cs="David" w:hint="cs"/>
          <w:sz w:val="24"/>
          <w:szCs w:val="24"/>
          <w:rtl/>
        </w:rPr>
        <w:t>(</w:t>
      </w:r>
      <w:r w:rsidR="00E30DD0">
        <w:rPr>
          <w:rFonts w:ascii="David" w:hAnsi="David" w:cs="David" w:hint="cs"/>
          <w:sz w:val="24"/>
          <w:szCs w:val="24"/>
          <w:rtl/>
        </w:rPr>
        <w:t>ה</w:t>
      </w:r>
      <w:r w:rsidRPr="00E30DD0">
        <w:rPr>
          <w:rFonts w:ascii="David" w:hAnsi="David" w:cs="David" w:hint="cs"/>
          <w:sz w:val="24"/>
          <w:szCs w:val="24"/>
          <w:rtl/>
        </w:rPr>
        <w:t xml:space="preserve">מקור שצוין לעיל) </w:t>
      </w:r>
      <w:r w:rsidRPr="00E30DD0">
        <w:rPr>
          <w:rFonts w:ascii="David" w:hAnsi="David" w:cs="David"/>
          <w:sz w:val="24"/>
          <w:szCs w:val="24"/>
          <w:rtl/>
        </w:rPr>
        <w:t>–</w:t>
      </w:r>
      <w:r w:rsidRPr="00E30DD0">
        <w:rPr>
          <w:rFonts w:ascii="David" w:hAnsi="David" w:cs="David" w:hint="cs"/>
          <w:sz w:val="24"/>
          <w:szCs w:val="24"/>
          <w:rtl/>
        </w:rPr>
        <w:t xml:space="preserve"> אפילו אם הטעם התבטל</w:t>
      </w:r>
      <w:r w:rsidR="00E30DD0">
        <w:rPr>
          <w:rFonts w:ascii="David" w:hAnsi="David" w:cs="David" w:hint="cs"/>
          <w:sz w:val="24"/>
          <w:szCs w:val="24"/>
          <w:rtl/>
        </w:rPr>
        <w:t>,</w:t>
      </w:r>
      <w:r w:rsidRPr="00E30DD0">
        <w:rPr>
          <w:rFonts w:ascii="David" w:hAnsi="David" w:cs="David" w:hint="cs"/>
          <w:sz w:val="24"/>
          <w:szCs w:val="24"/>
          <w:rtl/>
        </w:rPr>
        <w:t xml:space="preserve"> האחרונים לא יכולים לבטל את התקנה אלא אם כן הם גדולים בחכמה ובניין</w:t>
      </w:r>
      <w:r w:rsidRPr="00E30DD0">
        <w:rPr>
          <w:rFonts w:ascii="David" w:hAnsi="David" w:cs="David" w:hint="cs"/>
          <w:b/>
          <w:bCs/>
          <w:sz w:val="24"/>
          <w:szCs w:val="24"/>
          <w:rtl/>
        </w:rPr>
        <w:t>. ביטול תקנה שהפשטה בכל ישראל על פי הרמב"ם תמיד צריך להיעשות ע"י בית דין גדול בחכמה ובמניין</w:t>
      </w:r>
      <w:r w:rsidRPr="00E30DD0">
        <w:rPr>
          <w:rFonts w:ascii="David" w:hAnsi="David" w:cs="David" w:hint="cs"/>
          <w:sz w:val="24"/>
          <w:szCs w:val="24"/>
          <w:rtl/>
        </w:rPr>
        <w:t xml:space="preserve">. יש לציין שדעתו של הרמב"ם אינה מוסכמת. </w:t>
      </w:r>
    </w:p>
    <w:p w:rsidR="00C56C75" w:rsidRPr="00E30DD0" w:rsidRDefault="00C56C75" w:rsidP="00E30DD0">
      <w:pPr>
        <w:spacing w:line="360" w:lineRule="auto"/>
        <w:jc w:val="both"/>
        <w:rPr>
          <w:rFonts w:ascii="David" w:hAnsi="David" w:cs="David"/>
          <w:sz w:val="24"/>
          <w:szCs w:val="24"/>
        </w:rPr>
      </w:pPr>
      <w:r w:rsidRPr="00E30DD0">
        <w:rPr>
          <w:rFonts w:ascii="Lucida Sans Unicode" w:eastAsia="Times New Roman" w:hAnsi="Lucida Sans Unicode" w:cs="Lucida Sans Unicode" w:hint="cs"/>
          <w:b/>
          <w:bCs/>
          <w:color w:val="548DD4" w:themeColor="text2" w:themeTint="99"/>
          <w:u w:val="thick"/>
          <w:rtl/>
        </w:rPr>
        <w:t>השגת הראב"ד על דעתו של הרמב"ם</w:t>
      </w:r>
      <w:r w:rsidRPr="00E30DD0">
        <w:rPr>
          <w:rFonts w:ascii="David" w:hAnsi="David" w:cs="David" w:hint="cs"/>
          <w:sz w:val="24"/>
          <w:szCs w:val="24"/>
          <w:rtl/>
        </w:rPr>
        <w:t xml:space="preserve"> </w:t>
      </w:r>
      <w:r w:rsidRPr="00E30DD0">
        <w:rPr>
          <w:rFonts w:ascii="David" w:hAnsi="David" w:cs="David"/>
          <w:sz w:val="24"/>
          <w:szCs w:val="24"/>
          <w:rtl/>
        </w:rPr>
        <w:t>–</w:t>
      </w:r>
      <w:r w:rsidRPr="00E30DD0">
        <w:rPr>
          <w:rFonts w:ascii="David" w:hAnsi="David" w:cs="David" w:hint="cs"/>
          <w:sz w:val="24"/>
          <w:szCs w:val="24"/>
          <w:rtl/>
        </w:rPr>
        <w:t xml:space="preserve"> מה שהרמב"ם אומר בעצם מתנגש עם הדוגמא הכתובה במסכת ביצה (מפני שאין סיכוי שבית הדין שביטל את התקנה חשב שהוא גדול מבית הדין שהתקין את התקנה). </w:t>
      </w:r>
      <w:r w:rsidRPr="00E30DD0">
        <w:rPr>
          <w:rFonts w:ascii="David" w:hAnsi="David" w:cs="David" w:hint="cs"/>
          <w:b/>
          <w:bCs/>
          <w:sz w:val="24"/>
          <w:szCs w:val="24"/>
          <w:rtl/>
        </w:rPr>
        <w:t>במקרה שאם הטעם ידוע והטעם התבטל אפשר לבטל את התקנה גם ע"י בית דין שאינו גדול בחכמה ובמניין</w:t>
      </w:r>
      <w:r w:rsidRPr="00E30DD0">
        <w:rPr>
          <w:rFonts w:ascii="David" w:hAnsi="David" w:cs="David" w:hint="cs"/>
          <w:sz w:val="24"/>
          <w:szCs w:val="24"/>
          <w:rtl/>
        </w:rPr>
        <w:t xml:space="preserve"> (כך סבור גם </w:t>
      </w:r>
      <w:r w:rsidRPr="00E30DD0">
        <w:rPr>
          <w:rFonts w:ascii="Lucida Sans Unicode" w:eastAsia="Times New Roman" w:hAnsi="Lucida Sans Unicode" w:cs="Lucida Sans Unicode" w:hint="cs"/>
          <w:b/>
          <w:bCs/>
          <w:color w:val="548DD4" w:themeColor="text2" w:themeTint="99"/>
          <w:u w:val="thick"/>
          <w:rtl/>
        </w:rPr>
        <w:t>המאירי</w:t>
      </w:r>
      <w:r w:rsidRPr="00E30DD0">
        <w:rPr>
          <w:rFonts w:ascii="David" w:hAnsi="David" w:cs="David" w:hint="cs"/>
          <w:sz w:val="24"/>
          <w:szCs w:val="24"/>
          <w:rtl/>
        </w:rPr>
        <w:t xml:space="preserve">). </w:t>
      </w:r>
    </w:p>
    <w:p w:rsidR="00C56C75" w:rsidRPr="00E30DD0" w:rsidRDefault="00D80D66" w:rsidP="00DB30EB">
      <w:p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35040" behindDoc="1" locked="0" layoutInCell="1" allowOverlap="1" wp14:anchorId="13097804" wp14:editId="6D4DDDA9">
                <wp:simplePos x="0" y="0"/>
                <wp:positionH relativeFrom="column">
                  <wp:posOffset>937895</wp:posOffset>
                </wp:positionH>
                <wp:positionV relativeFrom="paragraph">
                  <wp:posOffset>8093</wp:posOffset>
                </wp:positionV>
                <wp:extent cx="4938395" cy="275590"/>
                <wp:effectExtent l="0" t="0" r="14605" b="10160"/>
                <wp:wrapNone/>
                <wp:docPr id="43" name="מלבן 43"/>
                <wp:cNvGraphicFramePr/>
                <a:graphic xmlns:a="http://schemas.openxmlformats.org/drawingml/2006/main">
                  <a:graphicData uri="http://schemas.microsoft.com/office/word/2010/wordprocessingShape">
                    <wps:wsp>
                      <wps:cNvSpPr/>
                      <wps:spPr>
                        <a:xfrm>
                          <a:off x="0" y="0"/>
                          <a:ext cx="4938395" cy="27559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B548" id="מלבן 43" o:spid="_x0000_s1026" style="position:absolute;left:0;text-align:left;margin-left:73.85pt;margin-top:.65pt;width:388.85pt;height:21.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" fillcolor="white [3201]" strokecolor="#4f81bd [3204]" strokeweight="2pt"/>
            </w:pict>
          </mc:Fallback>
        </mc:AlternateContent>
      </w:r>
      <w:r w:rsidR="00C56C75" w:rsidRPr="00E30DD0">
        <w:rPr>
          <w:rFonts w:ascii="Lucida Sans Unicode" w:eastAsia="Times New Roman" w:hAnsi="Lucida Sans Unicode" w:cs="Lucida Sans Unicode" w:hint="cs"/>
          <w:b/>
          <w:bCs/>
          <w:color w:val="548DD4" w:themeColor="text2" w:themeTint="99"/>
          <w:u w:val="thick"/>
          <w:rtl/>
        </w:rPr>
        <w:t>דעת הרא"ש</w:t>
      </w:r>
      <w:r w:rsidR="00C56C75" w:rsidRPr="00E30DD0">
        <w:rPr>
          <w:rFonts w:ascii="David" w:hAnsi="David" w:cs="David" w:hint="cs"/>
          <w:sz w:val="24"/>
          <w:szCs w:val="24"/>
          <w:rtl/>
        </w:rPr>
        <w:t xml:space="preserve"> - "כיון שטעם האיסור ידוע, אם נתבטל הטעם בטל האיסור ממילא" </w:t>
      </w:r>
      <w:r w:rsidR="00C56C75" w:rsidRPr="00E30DD0">
        <w:rPr>
          <w:rFonts w:ascii="David" w:hAnsi="David" w:cs="David"/>
          <w:sz w:val="24"/>
          <w:szCs w:val="24"/>
          <w:rtl/>
        </w:rPr>
        <w:t>–</w:t>
      </w:r>
      <w:r w:rsidR="00C56C75" w:rsidRPr="00E30DD0">
        <w:rPr>
          <w:rFonts w:ascii="David" w:hAnsi="David" w:cs="David" w:hint="cs"/>
          <w:sz w:val="24"/>
          <w:szCs w:val="24"/>
          <w:rtl/>
        </w:rPr>
        <w:t xml:space="preserve"> </w:t>
      </w:r>
      <w:r w:rsidR="00C56C75" w:rsidRPr="00E30DD0">
        <w:rPr>
          <w:rFonts w:ascii="David" w:hAnsi="David" w:cs="David" w:hint="cs"/>
          <w:b/>
          <w:bCs/>
          <w:sz w:val="24"/>
          <w:szCs w:val="24"/>
          <w:rtl/>
        </w:rPr>
        <w:t>ברגע שהטעם התבטל, האיסור התבטל מעצמו ואין צורך שבית דין יבטל את התקנה</w:t>
      </w:r>
      <w:r w:rsidR="00C56C75" w:rsidRPr="00E30DD0">
        <w:rPr>
          <w:rFonts w:ascii="David" w:hAnsi="David" w:cs="David" w:hint="cs"/>
          <w:sz w:val="24"/>
          <w:szCs w:val="24"/>
          <w:rtl/>
        </w:rPr>
        <w:t xml:space="preserve">. גם </w:t>
      </w:r>
      <w:r w:rsidR="00C56C75" w:rsidRPr="00E30DD0">
        <w:rPr>
          <w:rFonts w:ascii="Lucida Sans Unicode" w:eastAsia="Times New Roman" w:hAnsi="Lucida Sans Unicode" w:cs="Lucida Sans Unicode" w:hint="cs"/>
          <w:b/>
          <w:bCs/>
          <w:color w:val="548DD4" w:themeColor="text2" w:themeTint="99"/>
          <w:u w:val="thick"/>
          <w:rtl/>
        </w:rPr>
        <w:t>הרדב"ז</w:t>
      </w:r>
      <w:r w:rsidR="00E30DD0">
        <w:rPr>
          <w:rFonts w:ascii="David" w:hAnsi="David" w:cs="David" w:hint="cs"/>
          <w:sz w:val="24"/>
          <w:szCs w:val="24"/>
          <w:rtl/>
        </w:rPr>
        <w:t xml:space="preserve"> :</w:t>
      </w:r>
      <w:r w:rsidR="00C56C75" w:rsidRPr="00E30DD0">
        <w:rPr>
          <w:rFonts w:ascii="David" w:hAnsi="David" w:cs="David" w:hint="cs"/>
          <w:sz w:val="24"/>
          <w:szCs w:val="24"/>
          <w:rtl/>
        </w:rPr>
        <w:t xml:space="preserve"> מסכים עם הדעה הזו. הנימוק לכך הוא שמראש התקנה הייתה מוגבלת לזמן בהן הנסיבות מתקיימות </w:t>
      </w:r>
      <w:r w:rsidR="00C56C75" w:rsidRPr="00E30DD0">
        <w:rPr>
          <w:rFonts w:ascii="David" w:hAnsi="David" w:cs="David"/>
          <w:sz w:val="24"/>
          <w:szCs w:val="24"/>
          <w:rtl/>
        </w:rPr>
        <w:t>–</w:t>
      </w:r>
      <w:r w:rsidR="00C56C75" w:rsidRPr="00E30DD0">
        <w:rPr>
          <w:rFonts w:ascii="David" w:hAnsi="David" w:cs="David" w:hint="cs"/>
          <w:sz w:val="24"/>
          <w:szCs w:val="24"/>
          <w:rtl/>
        </w:rPr>
        <w:t xml:space="preserve"> ולכן היא מתבטלת מעצמה. הוא מיישב את העניין שצוין במסכת ביצה הוא שאולי הייתה סיבה נוספת מלבד עיטור שווקי ירושלים. </w:t>
      </w:r>
    </w:p>
    <w:p w:rsidR="00C56C75" w:rsidRPr="00E30DD0" w:rsidRDefault="00C56C75" w:rsidP="00E30DD0">
      <w:pPr>
        <w:spacing w:line="360" w:lineRule="auto"/>
        <w:jc w:val="both"/>
        <w:rPr>
          <w:rFonts w:ascii="David" w:hAnsi="David" w:cs="David"/>
          <w:sz w:val="24"/>
          <w:szCs w:val="24"/>
        </w:rPr>
      </w:pPr>
      <w:r w:rsidRPr="00E30DD0">
        <w:rPr>
          <w:rFonts w:ascii="David" w:hAnsi="David" w:cs="David" w:hint="cs"/>
          <w:sz w:val="24"/>
          <w:szCs w:val="24"/>
          <w:rtl/>
        </w:rPr>
        <w:t>לכאורה, עולה מדברי הרמב"ם (וחכמים אחרים) שיש פרוצדרת ביטול. בפועל, זה לא ישים מפני שכמעט אין בית</w:t>
      </w:r>
      <w:r w:rsidR="00E30DD0">
        <w:rPr>
          <w:rFonts w:ascii="David" w:hAnsi="David" w:cs="David" w:hint="cs"/>
          <w:sz w:val="24"/>
          <w:szCs w:val="24"/>
          <w:rtl/>
        </w:rPr>
        <w:t xml:space="preserve"> דין</w:t>
      </w:r>
      <w:r w:rsidRPr="00E30DD0">
        <w:rPr>
          <w:rFonts w:ascii="David" w:hAnsi="David" w:cs="David" w:hint="cs"/>
          <w:sz w:val="24"/>
          <w:szCs w:val="24"/>
          <w:rtl/>
        </w:rPr>
        <w:t xml:space="preserve"> שיכול לומר שהוא גדול בחכמה ובמניין. אפילו לפי שיטת הרא"ש </w:t>
      </w:r>
      <w:r w:rsidRPr="00E30DD0">
        <w:rPr>
          <w:rFonts w:ascii="David" w:hAnsi="David" w:cs="David"/>
          <w:sz w:val="24"/>
          <w:szCs w:val="24"/>
          <w:rtl/>
        </w:rPr>
        <w:t>–</w:t>
      </w:r>
      <w:r w:rsidRPr="00E30DD0">
        <w:rPr>
          <w:rFonts w:ascii="David" w:hAnsi="David" w:cs="David" w:hint="cs"/>
          <w:sz w:val="24"/>
          <w:szCs w:val="24"/>
          <w:rtl/>
        </w:rPr>
        <w:t xml:space="preserve"> התקנה מתבטלת מאילה, אבל תמיד יכולה להיות סיבה נוספת לתיקון התקנה. ולכן, בפועל </w:t>
      </w:r>
      <w:r w:rsidRPr="00E30DD0">
        <w:rPr>
          <w:rFonts w:ascii="David" w:hAnsi="David" w:cs="David"/>
          <w:sz w:val="24"/>
          <w:szCs w:val="24"/>
          <w:rtl/>
        </w:rPr>
        <w:t>–</w:t>
      </w:r>
      <w:r w:rsidRPr="00E30DD0">
        <w:rPr>
          <w:rFonts w:ascii="David" w:hAnsi="David" w:cs="David" w:hint="cs"/>
          <w:sz w:val="24"/>
          <w:szCs w:val="24"/>
          <w:rtl/>
        </w:rPr>
        <w:t xml:space="preserve"> לא מתבטלות תקנות כלל (למשל </w:t>
      </w:r>
      <w:r w:rsidRPr="00E30DD0">
        <w:rPr>
          <w:rFonts w:ascii="David" w:hAnsi="David" w:cs="David"/>
          <w:sz w:val="24"/>
          <w:szCs w:val="24"/>
          <w:rtl/>
        </w:rPr>
        <w:t>–</w:t>
      </w:r>
      <w:r w:rsidRPr="00E30DD0">
        <w:rPr>
          <w:rFonts w:ascii="David" w:hAnsi="David" w:cs="David" w:hint="cs"/>
          <w:sz w:val="24"/>
          <w:szCs w:val="24"/>
          <w:rtl/>
        </w:rPr>
        <w:t xml:space="preserve"> ביום טוב שני של גלויות, הסיבה להתקנת העניין היא שלוקח זמן להודיע לאנשים שגרים רחוק מתי לקדש את החודש ולכן הם חוגגים יום נוסף, אפילו שכיום ניתן להודיע לאנשים כאלו תוך מספר שניות מתי מתקיים ראש חודש. ובכל זאת </w:t>
      </w:r>
      <w:r w:rsidRPr="00E30DD0">
        <w:rPr>
          <w:rFonts w:ascii="David" w:hAnsi="David" w:cs="David"/>
          <w:sz w:val="24"/>
          <w:szCs w:val="24"/>
          <w:rtl/>
        </w:rPr>
        <w:t>–</w:t>
      </w:r>
      <w:r w:rsidRPr="00E30DD0">
        <w:rPr>
          <w:rFonts w:ascii="David" w:hAnsi="David" w:cs="David" w:hint="cs"/>
          <w:sz w:val="24"/>
          <w:szCs w:val="24"/>
          <w:rtl/>
        </w:rPr>
        <w:t xml:space="preserve"> לא מבטלים את התקנה). </w:t>
      </w:r>
    </w:p>
    <w:p w:rsidR="00C56C75" w:rsidRDefault="00C56C75" w:rsidP="00C56C75">
      <w:pPr>
        <w:spacing w:line="360" w:lineRule="auto"/>
        <w:jc w:val="both"/>
        <w:rPr>
          <w:rFonts w:ascii="David" w:hAnsi="David" w:cs="David"/>
          <w:b/>
          <w:bCs/>
          <w:sz w:val="24"/>
          <w:szCs w:val="24"/>
          <w:rtl/>
        </w:rPr>
      </w:pPr>
      <w:r w:rsidRPr="002C01D5">
        <w:rPr>
          <w:rFonts w:ascii="David" w:hAnsi="David" w:cs="David" w:hint="cs"/>
          <w:b/>
          <w:bCs/>
          <w:sz w:val="24"/>
          <w:szCs w:val="24"/>
          <w:rtl/>
        </w:rPr>
        <w:t xml:space="preserve">מפגש 12 (30/11/17) </w:t>
      </w:r>
      <w:r>
        <w:rPr>
          <w:rFonts w:ascii="David" w:hAnsi="David" w:cs="David"/>
          <w:b/>
          <w:bCs/>
          <w:sz w:val="24"/>
          <w:szCs w:val="24"/>
          <w:rtl/>
        </w:rPr>
        <w:t>–</w:t>
      </w:r>
      <w:r w:rsidRPr="002C01D5">
        <w:rPr>
          <w:rFonts w:ascii="David" w:hAnsi="David" w:cs="David" w:hint="cs"/>
          <w:b/>
          <w:bCs/>
          <w:sz w:val="24"/>
          <w:szCs w:val="24"/>
          <w:rtl/>
        </w:rPr>
        <w:t xml:space="preserve"> </w:t>
      </w:r>
    </w:p>
    <w:p w:rsidR="00C56C75" w:rsidRPr="009B6157" w:rsidRDefault="00D80D66" w:rsidP="00E30DD0">
      <w:pPr>
        <w:spacing w:line="360" w:lineRule="auto"/>
        <w:jc w:val="both"/>
        <w:rPr>
          <w:rFonts w:ascii="David" w:hAnsi="David" w:cs="David"/>
          <w:b/>
          <w:bCs/>
          <w:sz w:val="24"/>
          <w:szCs w:val="24"/>
          <w:u w:val="single"/>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37088" behindDoc="1" locked="0" layoutInCell="1" allowOverlap="1" wp14:anchorId="61FBE79E" wp14:editId="17F18905">
                <wp:simplePos x="0" y="0"/>
                <wp:positionH relativeFrom="column">
                  <wp:posOffset>-156151</wp:posOffset>
                </wp:positionH>
                <wp:positionV relativeFrom="paragraph">
                  <wp:posOffset>1928465</wp:posOffset>
                </wp:positionV>
                <wp:extent cx="6022975" cy="2690038"/>
                <wp:effectExtent l="0" t="0" r="15875" b="15240"/>
                <wp:wrapNone/>
                <wp:docPr id="44" name="מלבן 44"/>
                <wp:cNvGraphicFramePr/>
                <a:graphic xmlns:a="http://schemas.openxmlformats.org/drawingml/2006/main">
                  <a:graphicData uri="http://schemas.microsoft.com/office/word/2010/wordprocessingShape">
                    <wps:wsp>
                      <wps:cNvSpPr/>
                      <wps:spPr>
                        <a:xfrm>
                          <a:off x="0" y="0"/>
                          <a:ext cx="6022975" cy="2690038"/>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A5C4F" id="מלבן 44" o:spid="_x0000_s1026" style="position:absolute;left:0;text-align:left;margin-left:-12.3pt;margin-top:151.85pt;width:474.25pt;height:211.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" fillcolor="white [3201]" strokecolor="#4f81bd [3204]" strokeweight="2pt"/>
            </w:pict>
          </mc:Fallback>
        </mc:AlternateContent>
      </w:r>
      <w:r w:rsidR="00C56C75" w:rsidRPr="00E30DD0">
        <w:rPr>
          <w:rFonts w:ascii="David" w:hAnsi="David" w:cs="David" w:hint="cs"/>
          <w:b/>
          <w:bCs/>
          <w:sz w:val="25"/>
          <w:szCs w:val="25"/>
          <w:u w:val="single"/>
          <w:rtl/>
        </w:rPr>
        <w:t>תקנות הקהל</w:t>
      </w:r>
      <w:r w:rsidR="00C56C75" w:rsidRPr="00E30DD0">
        <w:rPr>
          <w:rFonts w:ascii="David" w:hAnsi="David" w:cs="David" w:hint="cs"/>
          <w:b/>
          <w:bCs/>
          <w:sz w:val="24"/>
          <w:szCs w:val="24"/>
          <w:rtl/>
        </w:rPr>
        <w:t xml:space="preserve"> : </w:t>
      </w:r>
      <w:r w:rsidR="00C56C75" w:rsidRPr="00E30DD0">
        <w:rPr>
          <w:rFonts w:ascii="David" w:hAnsi="David" w:cs="David" w:hint="cs"/>
          <w:sz w:val="24"/>
          <w:szCs w:val="24"/>
          <w:rtl/>
        </w:rPr>
        <w:t xml:space="preserve">התקנת תקנה ע"י הקהל </w:t>
      </w:r>
      <w:r w:rsidR="00C56C75" w:rsidRPr="00E30DD0">
        <w:rPr>
          <w:rFonts w:ascii="David" w:hAnsi="David" w:cs="David"/>
          <w:sz w:val="24"/>
          <w:szCs w:val="24"/>
          <w:rtl/>
        </w:rPr>
        <w:t>–</w:t>
      </w:r>
      <w:r w:rsidR="00C56C75" w:rsidRPr="00E30DD0">
        <w:rPr>
          <w:rFonts w:ascii="David" w:hAnsi="David" w:cs="David" w:hint="cs"/>
          <w:sz w:val="24"/>
          <w:szCs w:val="24"/>
          <w:rtl/>
        </w:rPr>
        <w:t xml:space="preserve"> יש לעשות הבחנה בין תקנה לבין הסכם. הסכם יכול להיות הסכם רב משתתפים וכל עוד ההסכם הוא חוקי הוא יהיה תקף. עניין זה אפשרי כל עוד הקבוצה קטנה, אבל ככל שהקבוצה גדלה </w:t>
      </w:r>
      <w:r w:rsidR="00C56C75" w:rsidRPr="00E30DD0">
        <w:rPr>
          <w:rFonts w:ascii="David" w:hAnsi="David" w:cs="David"/>
          <w:sz w:val="24"/>
          <w:szCs w:val="24"/>
          <w:rtl/>
        </w:rPr>
        <w:t>–</w:t>
      </w:r>
      <w:r w:rsidR="00C56C75" w:rsidRPr="00E30DD0">
        <w:rPr>
          <w:rFonts w:ascii="David" w:hAnsi="David" w:cs="David" w:hint="cs"/>
          <w:sz w:val="24"/>
          <w:szCs w:val="24"/>
          <w:rtl/>
        </w:rPr>
        <w:t xml:space="preserve"> כך הקושי להגיע להסכמה גדל (קושי לאסוף את כל האנשים, דעות שונות, אנשים שמתווספים וכו'). ולכן </w:t>
      </w:r>
      <w:r w:rsidR="00C56C75" w:rsidRPr="00E30DD0">
        <w:rPr>
          <w:rFonts w:ascii="David" w:hAnsi="David" w:cs="David"/>
          <w:sz w:val="24"/>
          <w:szCs w:val="24"/>
          <w:rtl/>
        </w:rPr>
        <w:t>–</w:t>
      </w:r>
      <w:r w:rsidR="00C56C75" w:rsidRPr="00E30DD0">
        <w:rPr>
          <w:rFonts w:ascii="David" w:hAnsi="David" w:cs="David" w:hint="cs"/>
          <w:sz w:val="24"/>
          <w:szCs w:val="24"/>
          <w:rtl/>
        </w:rPr>
        <w:t xml:space="preserve"> עיר, מדינה וכו' לא יכולים להתקיים באמצעות הסכמות. ככל שהקבוצה גדולה יותר </w:t>
      </w:r>
      <w:r w:rsidR="00C56C75" w:rsidRPr="00E30DD0">
        <w:rPr>
          <w:rFonts w:ascii="David" w:hAnsi="David" w:cs="David"/>
          <w:sz w:val="24"/>
          <w:szCs w:val="24"/>
          <w:rtl/>
        </w:rPr>
        <w:t>–</w:t>
      </w:r>
      <w:r w:rsidR="00C56C75" w:rsidRPr="00E30DD0">
        <w:rPr>
          <w:rFonts w:ascii="David" w:hAnsi="David" w:cs="David" w:hint="cs"/>
          <w:sz w:val="24"/>
          <w:szCs w:val="24"/>
          <w:rtl/>
        </w:rPr>
        <w:t xml:space="preserve"> יש לקבוע כללים ע"י גוף המוסמך לכך (=תקנות). </w:t>
      </w:r>
      <w:r w:rsidR="00C56C75" w:rsidRPr="009B6157">
        <w:rPr>
          <w:rFonts w:ascii="David" w:hAnsi="David" w:cs="David" w:hint="cs"/>
          <w:b/>
          <w:bCs/>
          <w:sz w:val="24"/>
          <w:szCs w:val="24"/>
          <w:rtl/>
        </w:rPr>
        <w:t xml:space="preserve">הציבור בעצם ממנה את הגוף ומסכים לקבל על עצמו את מה שהגוף יחליט, זוהי בכל זאת תקנה מפני שלא כל תקנה שהגוף יתקין נתונה להסכמה של כל האנשים, והעובדה שהגוף מוסמך להתקין תקנות </w:t>
      </w:r>
      <w:r w:rsidR="00C56C75" w:rsidRPr="009B6157">
        <w:rPr>
          <w:rFonts w:ascii="David" w:hAnsi="David" w:cs="David"/>
          <w:b/>
          <w:bCs/>
          <w:sz w:val="24"/>
          <w:szCs w:val="24"/>
          <w:rtl/>
        </w:rPr>
        <w:t>–</w:t>
      </w:r>
      <w:r w:rsidR="00C56C75" w:rsidRPr="009B6157">
        <w:rPr>
          <w:rFonts w:ascii="David" w:hAnsi="David" w:cs="David" w:hint="cs"/>
          <w:b/>
          <w:bCs/>
          <w:sz w:val="24"/>
          <w:szCs w:val="24"/>
          <w:rtl/>
        </w:rPr>
        <w:t xml:space="preserve"> הופכת את מה שהם קבעו לתקנות, להבדיל מהסכמים. </w:t>
      </w:r>
    </w:p>
    <w:p w:rsidR="00C56C75" w:rsidRPr="009B6157" w:rsidRDefault="00C56C75" w:rsidP="009B6157">
      <w:pPr>
        <w:spacing w:line="360" w:lineRule="auto"/>
        <w:jc w:val="both"/>
        <w:rPr>
          <w:rFonts w:ascii="Lucida Sans Unicode" w:hAnsi="Lucida Sans Unicode" w:cs="Lucida Sans Unicode"/>
        </w:rPr>
      </w:pPr>
      <w:r w:rsidRPr="009B6157">
        <w:rPr>
          <w:rFonts w:ascii="Lucida Sans Unicode" w:eastAsia="Times New Roman" w:hAnsi="Lucida Sans Unicode" w:cs="Lucida Sans Unicode" w:hint="cs"/>
          <w:b/>
          <w:bCs/>
          <w:color w:val="548DD4" w:themeColor="text2" w:themeTint="99"/>
          <w:u w:val="thick"/>
          <w:rtl/>
        </w:rPr>
        <w:t>תוספתא בבא מציעא יא</w:t>
      </w:r>
      <w:r w:rsidRPr="009B6157">
        <w:rPr>
          <w:rFonts w:ascii="David" w:hAnsi="David" w:cs="David" w:hint="cs"/>
          <w:b/>
          <w:bCs/>
          <w:sz w:val="24"/>
          <w:szCs w:val="24"/>
          <w:rtl/>
        </w:rPr>
        <w:t xml:space="preserve"> </w:t>
      </w:r>
      <w:r w:rsidRPr="009B6157">
        <w:rPr>
          <w:rFonts w:ascii="David" w:hAnsi="David" w:cs="David"/>
          <w:b/>
          <w:bCs/>
          <w:sz w:val="24"/>
          <w:szCs w:val="24"/>
          <w:rtl/>
        </w:rPr>
        <w:t>–</w:t>
      </w:r>
      <w:r w:rsidRPr="009B6157">
        <w:rPr>
          <w:rFonts w:ascii="David" w:hAnsi="David" w:cs="David" w:hint="cs"/>
          <w:b/>
          <w:bCs/>
          <w:sz w:val="24"/>
          <w:szCs w:val="24"/>
          <w:rtl/>
        </w:rPr>
        <w:t xml:space="preserve"> </w:t>
      </w:r>
      <w:r w:rsidRPr="009B6157">
        <w:rPr>
          <w:rFonts w:ascii="Lucida Sans Unicode" w:hAnsi="Lucida Sans Unicode" w:cs="Lucida Sans Unicode"/>
          <w:rtl/>
        </w:rPr>
        <w:t>"כופין בני העיר זה את זה לבנות להם בית כנסת, ל</w:t>
      </w:r>
      <w:r w:rsidR="009B6157">
        <w:rPr>
          <w:rFonts w:ascii="Lucida Sans Unicode" w:hAnsi="Lucida Sans Unicode" w:cs="Lucida Sans Unicode"/>
          <w:rtl/>
        </w:rPr>
        <w:t>קנות להם ספר תורה ונביאים..."</w:t>
      </w:r>
      <w:r w:rsidR="009B6157">
        <w:rPr>
          <w:rFonts w:ascii="Lucida Sans Unicode" w:hAnsi="Lucida Sans Unicode" w:cs="Lucida Sans Unicode" w:hint="cs"/>
          <w:rtl/>
        </w:rPr>
        <w:t xml:space="preserve"> :</w:t>
      </w:r>
      <w:r w:rsidR="00D80D66" w:rsidRPr="00D80D66">
        <w:rPr>
          <w:rFonts w:ascii="Lucida Sans Unicode" w:hAnsi="Lucida Sans Unicode" w:cs="Lucida Sans Unicode"/>
          <w:b/>
          <w:bCs/>
          <w:noProof/>
          <w:color w:val="1F497D" w:themeColor="text2"/>
          <w:u w:val="thick"/>
          <w:rtl/>
        </w:rPr>
        <w:t xml:space="preserve"> </w:t>
      </w:r>
      <w:r w:rsidRPr="009B6157">
        <w:rPr>
          <w:rFonts w:ascii="Lucida Sans Unicode" w:hAnsi="Lucida Sans Unicode" w:cs="Lucida Sans Unicode"/>
          <w:rtl/>
        </w:rPr>
        <w:t xml:space="preserve"> </w:t>
      </w:r>
    </w:p>
    <w:p w:rsidR="00C56C75" w:rsidRPr="009B6157" w:rsidRDefault="00C56C75" w:rsidP="009B6157">
      <w:pPr>
        <w:spacing w:line="360" w:lineRule="auto"/>
        <w:jc w:val="both"/>
        <w:rPr>
          <w:rFonts w:ascii="David" w:hAnsi="David" w:cs="David"/>
          <w:b/>
          <w:bCs/>
          <w:sz w:val="24"/>
          <w:szCs w:val="24"/>
        </w:rPr>
      </w:pPr>
      <w:r w:rsidRPr="009B6157">
        <w:rPr>
          <w:rFonts w:ascii="Lucida Sans Unicode" w:hAnsi="Lucida Sans Unicode" w:cs="Lucida Sans Unicode" w:hint="cs"/>
          <w:b/>
          <w:bCs/>
          <w:rtl/>
        </w:rPr>
        <w:t>הלכה כג -</w:t>
      </w:r>
      <w:r w:rsidRPr="009B6157">
        <w:rPr>
          <w:rFonts w:ascii="David" w:hAnsi="David" w:cs="David" w:hint="cs"/>
          <w:sz w:val="24"/>
          <w:szCs w:val="24"/>
          <w:rtl/>
        </w:rPr>
        <w:t xml:space="preserve"> בני העיר יכולים לחייב את כולם לשאת בנטל הכספי שצרכי הציבור דורשים (ספרי תורה, בית כנסת וכו'). הם רשאים גם לחייב את מי שלא הולך ע"פ הכללים האלו ייקנס. </w:t>
      </w:r>
    </w:p>
    <w:p w:rsidR="00C56C75" w:rsidRPr="009B6157" w:rsidRDefault="00C56C75" w:rsidP="009B6157">
      <w:pPr>
        <w:spacing w:line="360" w:lineRule="auto"/>
        <w:jc w:val="both"/>
        <w:rPr>
          <w:rFonts w:ascii="David" w:hAnsi="David" w:cs="David"/>
          <w:b/>
          <w:bCs/>
          <w:sz w:val="24"/>
          <w:szCs w:val="24"/>
        </w:rPr>
      </w:pPr>
      <w:r w:rsidRPr="009B6157">
        <w:rPr>
          <w:rFonts w:ascii="Lucida Sans Unicode" w:hAnsi="Lucida Sans Unicode" w:cs="Lucida Sans Unicode" w:hint="cs"/>
          <w:b/>
          <w:bCs/>
          <w:rtl/>
        </w:rPr>
        <w:t>הלכה כד</w:t>
      </w:r>
      <w:r w:rsidRPr="009B6157">
        <w:rPr>
          <w:rFonts w:ascii="David" w:hAnsi="David" w:cs="David" w:hint="cs"/>
          <w:b/>
          <w:bCs/>
          <w:sz w:val="24"/>
          <w:szCs w:val="24"/>
          <w:rtl/>
        </w:rPr>
        <w:t xml:space="preserve"> </w:t>
      </w:r>
      <w:r w:rsidRPr="009B6157">
        <w:rPr>
          <w:rFonts w:ascii="David" w:hAnsi="David" w:cs="David"/>
          <w:b/>
          <w:bCs/>
          <w:sz w:val="24"/>
          <w:szCs w:val="24"/>
          <w:rtl/>
        </w:rPr>
        <w:t>–</w:t>
      </w:r>
      <w:r w:rsidRPr="009B6157">
        <w:rPr>
          <w:rFonts w:ascii="David" w:hAnsi="David" w:cs="David" w:hint="cs"/>
          <w:sz w:val="24"/>
          <w:szCs w:val="24"/>
          <w:rtl/>
        </w:rPr>
        <w:t xml:space="preserve"> הצבעים והצמרין רשאים (בתור קבוצה של בעלי מקצוע) להתחלק באופן שווה בכל לקוח שיגיע. </w:t>
      </w:r>
    </w:p>
    <w:p w:rsidR="00C56C75" w:rsidRPr="009B6157" w:rsidRDefault="009B6157" w:rsidP="009B6157">
      <w:pPr>
        <w:spacing w:line="360" w:lineRule="auto"/>
        <w:jc w:val="both"/>
        <w:rPr>
          <w:rFonts w:ascii="David" w:hAnsi="David" w:cs="David"/>
          <w:b/>
          <w:bCs/>
          <w:sz w:val="24"/>
          <w:szCs w:val="24"/>
        </w:rPr>
      </w:pPr>
      <w:r>
        <w:rPr>
          <w:rFonts w:ascii="Lucida Sans Unicode" w:hAnsi="Lucida Sans Unicode" w:cs="Lucida Sans Unicode" w:hint="cs"/>
          <w:b/>
          <w:bCs/>
          <w:rtl/>
        </w:rPr>
        <w:t xml:space="preserve">הלכה </w:t>
      </w:r>
      <w:r w:rsidR="00C56C75" w:rsidRPr="009B6157">
        <w:rPr>
          <w:rFonts w:ascii="Lucida Sans Unicode" w:hAnsi="Lucida Sans Unicode" w:cs="Lucida Sans Unicode" w:hint="cs"/>
          <w:b/>
          <w:bCs/>
          <w:rtl/>
        </w:rPr>
        <w:t>כו'</w:t>
      </w:r>
      <w:r w:rsidR="00C56C75" w:rsidRPr="009B6157">
        <w:rPr>
          <w:rFonts w:ascii="David" w:hAnsi="David" w:cs="David" w:hint="cs"/>
          <w:b/>
          <w:bCs/>
          <w:sz w:val="24"/>
          <w:szCs w:val="24"/>
          <w:rtl/>
        </w:rPr>
        <w:t xml:space="preserve"> </w:t>
      </w:r>
      <w:r w:rsidR="00C56C75" w:rsidRPr="009B6157">
        <w:rPr>
          <w:rFonts w:ascii="David" w:hAnsi="David" w:cs="David"/>
          <w:b/>
          <w:bCs/>
          <w:sz w:val="24"/>
          <w:szCs w:val="24"/>
          <w:rtl/>
        </w:rPr>
        <w:t>–</w:t>
      </w:r>
      <w:r w:rsidR="00C56C75" w:rsidRPr="009B6157">
        <w:rPr>
          <w:rFonts w:ascii="David" w:hAnsi="David" w:cs="David" w:hint="cs"/>
          <w:sz w:val="24"/>
          <w:szCs w:val="24"/>
          <w:rtl/>
        </w:rPr>
        <w:t xml:space="preserve"> הספנים רשאים לומר </w:t>
      </w:r>
      <w:r w:rsidR="00C56C75" w:rsidRPr="009B6157">
        <w:rPr>
          <w:rFonts w:ascii="David" w:hAnsi="David" w:cs="David"/>
          <w:sz w:val="24"/>
          <w:szCs w:val="24"/>
          <w:rtl/>
        </w:rPr>
        <w:t>–</w:t>
      </w:r>
      <w:r w:rsidR="00C56C75" w:rsidRPr="009B6157">
        <w:rPr>
          <w:rFonts w:ascii="David" w:hAnsi="David" w:cs="David" w:hint="cs"/>
          <w:sz w:val="24"/>
          <w:szCs w:val="24"/>
          <w:rtl/>
        </w:rPr>
        <w:t xml:space="preserve"> כל מי שתאבד ספינתו, </w:t>
      </w:r>
      <w:r>
        <w:rPr>
          <w:rFonts w:ascii="David" w:hAnsi="David" w:cs="David" w:hint="cs"/>
          <w:sz w:val="24"/>
          <w:szCs w:val="24"/>
          <w:rtl/>
        </w:rPr>
        <w:t>להעמיד לו ספינה אחרת (אלא אם כן היא אבדה בפשיעה וכדומה).</w:t>
      </w:r>
    </w:p>
    <w:p w:rsidR="00C56C75" w:rsidRPr="009B6157" w:rsidRDefault="00C56C75" w:rsidP="009B6157">
      <w:pPr>
        <w:spacing w:line="360" w:lineRule="auto"/>
        <w:jc w:val="both"/>
        <w:rPr>
          <w:rFonts w:ascii="David" w:hAnsi="David" w:cs="David"/>
          <w:b/>
          <w:bCs/>
          <w:sz w:val="24"/>
          <w:szCs w:val="24"/>
          <w:rtl/>
        </w:rPr>
      </w:pPr>
      <w:r w:rsidRPr="009B6157">
        <w:rPr>
          <w:rFonts w:ascii="David" w:hAnsi="David" w:cs="David" w:hint="cs"/>
          <w:b/>
          <w:bCs/>
          <w:sz w:val="24"/>
          <w:szCs w:val="24"/>
          <w:rtl/>
        </w:rPr>
        <w:t xml:space="preserve">אלו הן מעין תקנות שבני העיר עושים בתור תושבים, בעלי מקצוע וכו'. </w:t>
      </w:r>
    </w:p>
    <w:p w:rsidR="00C56C75" w:rsidRPr="009B6157" w:rsidRDefault="00C56C75" w:rsidP="009B6157">
      <w:pPr>
        <w:spacing w:line="360" w:lineRule="auto"/>
        <w:jc w:val="both"/>
        <w:rPr>
          <w:rFonts w:ascii="David" w:hAnsi="David" w:cs="David"/>
          <w:b/>
          <w:bCs/>
          <w:sz w:val="24"/>
          <w:szCs w:val="24"/>
        </w:rPr>
      </w:pPr>
      <w:r w:rsidRPr="009B6157">
        <w:rPr>
          <w:rFonts w:ascii="David" w:hAnsi="David" w:cs="David" w:hint="cs"/>
          <w:b/>
          <w:bCs/>
          <w:sz w:val="24"/>
          <w:szCs w:val="24"/>
          <w:rtl/>
        </w:rPr>
        <w:t>יש לציין שנוכחות הקהל גברה עם השנים (החל מהמאה ה12)</w:t>
      </w:r>
      <w:r w:rsidRPr="009B6157">
        <w:rPr>
          <w:rFonts w:ascii="David" w:hAnsi="David" w:cs="David" w:hint="cs"/>
          <w:sz w:val="24"/>
          <w:szCs w:val="24"/>
          <w:rtl/>
        </w:rPr>
        <w:t xml:space="preserve"> ולכן גם תקנות יותר מאוחרת התפשטו בצורה רחבה יותר. </w:t>
      </w:r>
    </w:p>
    <w:p w:rsidR="008B702F" w:rsidRPr="008B702F" w:rsidRDefault="00C56C75" w:rsidP="008B702F">
      <w:pPr>
        <w:spacing w:line="360" w:lineRule="auto"/>
        <w:jc w:val="both"/>
        <w:rPr>
          <w:rFonts w:ascii="David" w:hAnsi="David" w:cs="David"/>
          <w:b/>
          <w:bCs/>
          <w:sz w:val="24"/>
          <w:szCs w:val="24"/>
          <w:rtl/>
        </w:rPr>
      </w:pPr>
      <w:r w:rsidRPr="009B6157">
        <w:rPr>
          <w:rFonts w:ascii="Lucida Sans Unicode" w:eastAsia="Times New Roman" w:hAnsi="Lucida Sans Unicode" w:cs="Lucida Sans Unicode" w:hint="cs"/>
          <w:b/>
          <w:bCs/>
          <w:color w:val="548DD4" w:themeColor="text2" w:themeTint="99"/>
          <w:u w:val="thick"/>
          <w:rtl/>
        </w:rPr>
        <w:t>תשובת רבינו גרשום מאור הגולה סימן סג</w:t>
      </w:r>
      <w:r w:rsidRPr="009B6157">
        <w:rPr>
          <w:rFonts w:ascii="David" w:hAnsi="David" w:cs="David" w:hint="cs"/>
          <w:b/>
          <w:bCs/>
          <w:sz w:val="24"/>
          <w:szCs w:val="24"/>
          <w:rtl/>
        </w:rPr>
        <w:t xml:space="preserve"> </w:t>
      </w:r>
      <w:r w:rsidRPr="009B6157">
        <w:rPr>
          <w:rFonts w:ascii="David" w:hAnsi="David" w:cs="David"/>
          <w:b/>
          <w:bCs/>
          <w:sz w:val="24"/>
          <w:szCs w:val="24"/>
          <w:rtl/>
        </w:rPr>
        <w:t>–</w:t>
      </w:r>
      <w:r w:rsidRPr="009B6157">
        <w:rPr>
          <w:rFonts w:ascii="David" w:hAnsi="David" w:cs="David" w:hint="cs"/>
          <w:b/>
          <w:bCs/>
          <w:sz w:val="24"/>
          <w:szCs w:val="24"/>
          <w:rtl/>
        </w:rPr>
        <w:t xml:space="preserve"> </w:t>
      </w:r>
      <w:r w:rsidRPr="009B6157">
        <w:rPr>
          <w:rFonts w:ascii="David" w:hAnsi="David" w:cs="David" w:hint="cs"/>
          <w:sz w:val="24"/>
          <w:szCs w:val="24"/>
          <w:rtl/>
        </w:rPr>
        <w:t xml:space="preserve">הוא מתייחס לתקנה בדיני ממונות. ע"פ ההלכה, דבר שנמצא בלב ים </w:t>
      </w:r>
      <w:r w:rsidRPr="009B6157">
        <w:rPr>
          <w:rFonts w:ascii="David" w:hAnsi="David" w:cs="David"/>
          <w:sz w:val="24"/>
          <w:szCs w:val="24"/>
          <w:rtl/>
        </w:rPr>
        <w:t>–</w:t>
      </w:r>
      <w:r w:rsidRPr="009B6157">
        <w:rPr>
          <w:rFonts w:ascii="David" w:hAnsi="David" w:cs="David" w:hint="cs"/>
          <w:sz w:val="24"/>
          <w:szCs w:val="24"/>
          <w:rtl/>
        </w:rPr>
        <w:t xml:space="preserve"> הוא הפקר וכל אדם יכול לקחת אותו, ההנחה היא שמי שספינתו תבעה בים </w:t>
      </w:r>
      <w:r w:rsidRPr="009B6157">
        <w:rPr>
          <w:rFonts w:ascii="David" w:hAnsi="David" w:cs="David"/>
          <w:sz w:val="24"/>
          <w:szCs w:val="24"/>
          <w:rtl/>
        </w:rPr>
        <w:t>–</w:t>
      </w:r>
      <w:r w:rsidRPr="009B6157">
        <w:rPr>
          <w:rFonts w:ascii="David" w:hAnsi="David" w:cs="David" w:hint="cs"/>
          <w:sz w:val="24"/>
          <w:szCs w:val="24"/>
          <w:rtl/>
        </w:rPr>
        <w:t xml:space="preserve"> הוא מתייאש מפני שהוא לא חושב שהוא יקבל את חפציו בחזרה (יש לציין שהמבחן הוא אובייקטיבי ולא סובייקטיבי). ספינה טבעה בלב ים </w:t>
      </w:r>
      <w:r w:rsidRPr="009B6157">
        <w:rPr>
          <w:rFonts w:ascii="David" w:hAnsi="David" w:cs="David"/>
          <w:sz w:val="24"/>
          <w:szCs w:val="24"/>
          <w:rtl/>
        </w:rPr>
        <w:t>–</w:t>
      </w:r>
      <w:r w:rsidRPr="009B6157">
        <w:rPr>
          <w:rFonts w:ascii="David" w:hAnsi="David" w:cs="David" w:hint="cs"/>
          <w:sz w:val="24"/>
          <w:szCs w:val="24"/>
          <w:rtl/>
        </w:rPr>
        <w:t xml:space="preserve"> הקהל החליט שהספינה תחזור לבעליה, למרות שהדין הוא שהפרט יכול לקחת את הדבר לעצמו. באותו מקרה </w:t>
      </w:r>
      <w:r w:rsidRPr="009B6157">
        <w:rPr>
          <w:rFonts w:ascii="David" w:hAnsi="David" w:cs="David"/>
          <w:sz w:val="24"/>
          <w:szCs w:val="24"/>
          <w:rtl/>
        </w:rPr>
        <w:t>–</w:t>
      </w:r>
      <w:r w:rsidRPr="009B6157">
        <w:rPr>
          <w:rFonts w:ascii="David" w:hAnsi="David" w:cs="David" w:hint="cs"/>
          <w:sz w:val="24"/>
          <w:szCs w:val="24"/>
          <w:rtl/>
        </w:rPr>
        <w:t xml:space="preserve"> פלוני קנה סחורה מגוי שמ</w:t>
      </w:r>
      <w:r w:rsidR="008B702F">
        <w:rPr>
          <w:rFonts w:ascii="David" w:hAnsi="David" w:cs="David" w:hint="cs"/>
          <w:sz w:val="24"/>
          <w:szCs w:val="24"/>
          <w:rtl/>
        </w:rPr>
        <w:t xml:space="preserve">צא אותו, היה ויכוח בין בעל הדבר </w:t>
      </w:r>
      <w:r w:rsidRPr="009B6157">
        <w:rPr>
          <w:rFonts w:ascii="David" w:hAnsi="David" w:cs="David" w:hint="cs"/>
          <w:sz w:val="24"/>
          <w:szCs w:val="24"/>
          <w:rtl/>
        </w:rPr>
        <w:t xml:space="preserve">לבין פלוני </w:t>
      </w:r>
      <w:r w:rsidRPr="009B6157">
        <w:rPr>
          <w:rFonts w:ascii="David" w:hAnsi="David" w:cs="David"/>
          <w:sz w:val="24"/>
          <w:szCs w:val="24"/>
          <w:rtl/>
        </w:rPr>
        <w:t>–</w:t>
      </w:r>
      <w:r w:rsidRPr="009B6157">
        <w:rPr>
          <w:rFonts w:ascii="David" w:hAnsi="David" w:cs="David" w:hint="cs"/>
          <w:sz w:val="24"/>
          <w:szCs w:val="24"/>
          <w:rtl/>
        </w:rPr>
        <w:t xml:space="preserve"> למי החפץ שייך ? תשובתו של רב</w:t>
      </w:r>
      <w:r w:rsidR="008B702F">
        <w:rPr>
          <w:rFonts w:ascii="David" w:hAnsi="David" w:cs="David" w:hint="cs"/>
          <w:sz w:val="24"/>
          <w:szCs w:val="24"/>
          <w:rtl/>
        </w:rPr>
        <w:t xml:space="preserve">ינו גרשום  : התעורר </w:t>
      </w:r>
      <w:r w:rsidR="008B702F" w:rsidRPr="008B702F">
        <w:rPr>
          <w:rFonts w:ascii="David" w:hAnsi="David" w:cs="David"/>
          <w:sz w:val="24"/>
          <w:szCs w:val="24"/>
          <w:rtl/>
        </w:rPr>
        <w:t>ויכוח בין בעל החפץ לבין מי ש</w:t>
      </w:r>
      <w:r w:rsidR="008B702F">
        <w:rPr>
          <w:rFonts w:ascii="David" w:hAnsi="David" w:cs="David"/>
          <w:sz w:val="24"/>
          <w:szCs w:val="24"/>
          <w:rtl/>
        </w:rPr>
        <w:t>רכש את החפץ. "הפקר בית דין הפקר</w:t>
      </w:r>
      <w:r w:rsidR="008B702F" w:rsidRPr="008B702F">
        <w:rPr>
          <w:rFonts w:ascii="David" w:hAnsi="David" w:cs="David"/>
          <w:sz w:val="24"/>
          <w:szCs w:val="24"/>
          <w:rtl/>
        </w:rPr>
        <w:t>"- מהווה בסיס לסמכות של חכמים להתקין תקנות בדיני ממונות. כמו כן "</w:t>
      </w:r>
      <w:r w:rsidR="008B702F" w:rsidRPr="008B702F">
        <w:rPr>
          <w:rFonts w:ascii="David" w:hAnsi="David" w:cs="David"/>
          <w:b/>
          <w:bCs/>
          <w:sz w:val="24"/>
          <w:szCs w:val="24"/>
          <w:rtl/>
        </w:rPr>
        <w:t>הפקר ציבור הפקר</w:t>
      </w:r>
      <w:r w:rsidR="008B702F" w:rsidRPr="008B702F">
        <w:rPr>
          <w:rFonts w:ascii="David" w:hAnsi="David" w:cs="David"/>
          <w:sz w:val="24"/>
          <w:szCs w:val="24"/>
          <w:rtl/>
        </w:rPr>
        <w:t>". במקרה זה מי שקנה את האבידה לא אמור להפסיד את הכסף וצריך לקבל מבעל האבידה את הסכום שהוא שילם עבור האבודה לגוי שהוא קנה ממנו.</w:t>
      </w:r>
    </w:p>
    <w:p w:rsidR="00C56C75" w:rsidRPr="009B6157" w:rsidRDefault="00C56C75" w:rsidP="008B702F">
      <w:pPr>
        <w:spacing w:line="360" w:lineRule="auto"/>
        <w:jc w:val="both"/>
        <w:rPr>
          <w:rFonts w:ascii="David" w:hAnsi="David" w:cs="David"/>
          <w:b/>
          <w:bCs/>
          <w:sz w:val="24"/>
          <w:szCs w:val="24"/>
        </w:rPr>
      </w:pPr>
      <w:r w:rsidRPr="008B702F">
        <w:rPr>
          <w:rFonts w:ascii="Lucida Sans Unicode" w:eastAsia="Times New Roman" w:hAnsi="Lucida Sans Unicode" w:cs="Lucida Sans Unicode" w:hint="cs"/>
          <w:b/>
          <w:bCs/>
          <w:color w:val="548DD4" w:themeColor="text2" w:themeTint="99"/>
          <w:u w:val="thick"/>
          <w:rtl/>
        </w:rPr>
        <w:t>שו"ת יכין ובועז ב,</w:t>
      </w:r>
      <w:r w:rsidR="008B702F">
        <w:rPr>
          <w:rFonts w:ascii="Lucida Sans Unicode" w:eastAsia="Times New Roman" w:hAnsi="Lucida Sans Unicode" w:cs="Lucida Sans Unicode" w:hint="cs"/>
          <w:b/>
          <w:bCs/>
          <w:color w:val="548DD4" w:themeColor="text2" w:themeTint="99"/>
          <w:u w:val="thick"/>
          <w:rtl/>
        </w:rPr>
        <w:t xml:space="preserve"> </w:t>
      </w:r>
      <w:r w:rsidRPr="008B702F">
        <w:rPr>
          <w:rFonts w:ascii="Lucida Sans Unicode" w:eastAsia="Times New Roman" w:hAnsi="Lucida Sans Unicode" w:cs="Lucida Sans Unicode" w:hint="cs"/>
          <w:b/>
          <w:bCs/>
          <w:color w:val="548DD4" w:themeColor="text2" w:themeTint="99"/>
          <w:u w:val="thick"/>
          <w:rtl/>
        </w:rPr>
        <w:t>כ</w:t>
      </w:r>
      <w:r w:rsidRPr="009B6157">
        <w:rPr>
          <w:rFonts w:ascii="David" w:hAnsi="David" w:cs="David" w:hint="cs"/>
          <w:b/>
          <w:bCs/>
          <w:sz w:val="24"/>
          <w:szCs w:val="24"/>
          <w:rtl/>
        </w:rPr>
        <w:t xml:space="preserve"> </w:t>
      </w:r>
      <w:r w:rsidRPr="009B6157">
        <w:rPr>
          <w:rFonts w:ascii="David" w:hAnsi="David" w:cs="David"/>
          <w:b/>
          <w:bCs/>
          <w:sz w:val="24"/>
          <w:szCs w:val="24"/>
          <w:rtl/>
        </w:rPr>
        <w:t>–</w:t>
      </w:r>
      <w:r w:rsidRPr="009B6157">
        <w:rPr>
          <w:rFonts w:ascii="David" w:hAnsi="David" w:cs="David" w:hint="cs"/>
          <w:b/>
          <w:bCs/>
          <w:sz w:val="24"/>
          <w:szCs w:val="24"/>
          <w:rtl/>
        </w:rPr>
        <w:t xml:space="preserve"> </w:t>
      </w:r>
      <w:r w:rsidRPr="009B6157">
        <w:rPr>
          <w:rFonts w:ascii="David" w:hAnsi="David" w:cs="David" w:hint="cs"/>
          <w:sz w:val="24"/>
          <w:szCs w:val="24"/>
          <w:rtl/>
        </w:rPr>
        <w:t xml:space="preserve">לציבור יש סמכות להתקין תקנות (בגלל "הפקר בית דין הפקר", גם "הפקר ציבור הפקר"). הסכמות של בית הדין ניתנת ע"י הציבור </w:t>
      </w:r>
      <w:r w:rsidRPr="009B6157">
        <w:rPr>
          <w:rFonts w:ascii="David" w:hAnsi="David" w:cs="David"/>
          <w:sz w:val="24"/>
          <w:szCs w:val="24"/>
          <w:rtl/>
        </w:rPr>
        <w:t>–</w:t>
      </w:r>
      <w:r w:rsidRPr="009B6157">
        <w:rPr>
          <w:rFonts w:ascii="David" w:hAnsi="David" w:cs="David" w:hint="cs"/>
          <w:sz w:val="24"/>
          <w:szCs w:val="24"/>
          <w:rtl/>
        </w:rPr>
        <w:t xml:space="preserve"> ולכן כמובן שגם לציבור יש כוח להתקין תקנות בעצמו. ציבור רשאים להעניש ולהפקיר כמו שבית דין יכול להעניש ולהפקיר. אותה הסכמות שניתנת לבית הדין מתוך הוראת שעה </w:t>
      </w:r>
      <w:r w:rsidRPr="009B6157">
        <w:rPr>
          <w:rFonts w:ascii="David" w:hAnsi="David" w:cs="David"/>
          <w:sz w:val="24"/>
          <w:szCs w:val="24"/>
          <w:rtl/>
        </w:rPr>
        <w:t>–</w:t>
      </w:r>
      <w:r w:rsidRPr="009B6157">
        <w:rPr>
          <w:rFonts w:ascii="David" w:hAnsi="David" w:cs="David" w:hint="cs"/>
          <w:sz w:val="24"/>
          <w:szCs w:val="24"/>
          <w:rtl/>
        </w:rPr>
        <w:t xml:space="preserve"> ניתנת גם לציבור. תקנה ממונית </w:t>
      </w:r>
      <w:r w:rsidR="008B702F">
        <w:rPr>
          <w:rFonts w:ascii="David" w:hAnsi="David" w:cs="David" w:hint="cs"/>
          <w:sz w:val="24"/>
          <w:szCs w:val="24"/>
          <w:rtl/>
        </w:rPr>
        <w:t>נסמכת</w:t>
      </w:r>
      <w:r w:rsidRPr="009B6157">
        <w:rPr>
          <w:rFonts w:ascii="David" w:hAnsi="David" w:cs="David" w:hint="cs"/>
          <w:sz w:val="24"/>
          <w:szCs w:val="24"/>
          <w:rtl/>
        </w:rPr>
        <w:t xml:space="preserve"> על הכלל "הפקר בית דין הפקר", וסמכות ענישה ניתנת מתוך הוראה שעה. </w:t>
      </w:r>
    </w:p>
    <w:p w:rsidR="00C56C75" w:rsidRPr="008B702F" w:rsidRDefault="00C56C75" w:rsidP="008B702F">
      <w:pPr>
        <w:spacing w:line="360" w:lineRule="auto"/>
        <w:jc w:val="both"/>
        <w:rPr>
          <w:rFonts w:ascii="David" w:hAnsi="David" w:cs="David"/>
          <w:b/>
          <w:bCs/>
          <w:sz w:val="24"/>
          <w:szCs w:val="24"/>
        </w:rPr>
      </w:pPr>
      <w:r w:rsidRPr="008B702F">
        <w:rPr>
          <w:rFonts w:ascii="Lucida Sans Unicode" w:eastAsia="Times New Roman" w:hAnsi="Lucida Sans Unicode" w:cs="Lucida Sans Unicode" w:hint="cs"/>
          <w:b/>
          <w:bCs/>
          <w:color w:val="548DD4" w:themeColor="text2" w:themeTint="99"/>
          <w:u w:val="thick"/>
          <w:rtl/>
        </w:rPr>
        <w:t>שו"ת הרשב"א ד,קפה</w:t>
      </w:r>
      <w:r w:rsidRPr="008B702F">
        <w:rPr>
          <w:rFonts w:ascii="David" w:hAnsi="David" w:cs="David" w:hint="cs"/>
          <w:b/>
          <w:bCs/>
          <w:sz w:val="24"/>
          <w:szCs w:val="24"/>
          <w:rtl/>
        </w:rPr>
        <w:t xml:space="preserve"> </w:t>
      </w:r>
      <w:r w:rsidRPr="008B702F">
        <w:rPr>
          <w:rFonts w:ascii="David" w:hAnsi="David" w:cs="David"/>
          <w:b/>
          <w:bCs/>
          <w:sz w:val="24"/>
          <w:szCs w:val="24"/>
          <w:rtl/>
        </w:rPr>
        <w:t>–</w:t>
      </w:r>
      <w:r w:rsidRPr="008B702F">
        <w:rPr>
          <w:rFonts w:ascii="David" w:hAnsi="David" w:cs="David" w:hint="cs"/>
          <w:b/>
          <w:bCs/>
          <w:sz w:val="24"/>
          <w:szCs w:val="24"/>
          <w:rtl/>
        </w:rPr>
        <w:t xml:space="preserve"> </w:t>
      </w:r>
      <w:r w:rsidRPr="008B702F">
        <w:rPr>
          <w:rFonts w:ascii="David" w:hAnsi="David" w:cs="David" w:hint="cs"/>
          <w:sz w:val="24"/>
          <w:szCs w:val="24"/>
          <w:rtl/>
        </w:rPr>
        <w:t xml:space="preserve">ברור שהציבור רשאי לגדר גדרות, להתקין תקנות ולעשות הסכמות </w:t>
      </w:r>
      <w:r w:rsidRPr="008B702F">
        <w:rPr>
          <w:rFonts w:ascii="David" w:hAnsi="David" w:cs="David"/>
          <w:sz w:val="24"/>
          <w:szCs w:val="24"/>
          <w:rtl/>
        </w:rPr>
        <w:t>–</w:t>
      </w:r>
      <w:r w:rsidRPr="008B702F">
        <w:rPr>
          <w:rFonts w:ascii="David" w:hAnsi="David" w:cs="David" w:hint="cs"/>
          <w:sz w:val="24"/>
          <w:szCs w:val="24"/>
          <w:rtl/>
        </w:rPr>
        <w:t xml:space="preserve"> ודבר שהציבור התקין מחייב כמו שדין תורה מחייב. אבל, יש צורך שההסכמה תהיה </w:t>
      </w:r>
      <w:r w:rsidRPr="008B702F">
        <w:rPr>
          <w:rFonts w:ascii="David" w:hAnsi="David" w:cs="David" w:hint="cs"/>
          <w:sz w:val="24"/>
          <w:szCs w:val="24"/>
          <w:u w:val="single"/>
          <w:rtl/>
        </w:rPr>
        <w:t>פה אחד</w:t>
      </w:r>
      <w:r w:rsidRPr="008B702F">
        <w:rPr>
          <w:rFonts w:ascii="David" w:hAnsi="David" w:cs="David" w:hint="cs"/>
          <w:sz w:val="24"/>
          <w:szCs w:val="24"/>
          <w:rtl/>
        </w:rPr>
        <w:t xml:space="preserve">. מתעוררות שתי בעיות מתוך הדרישה הזאת - הדרישה הזאת קשה ברמה הפרקטית, ואם ההסכמה היא פה אחד </w:t>
      </w:r>
      <w:r w:rsidRPr="008B702F">
        <w:rPr>
          <w:rFonts w:ascii="David" w:hAnsi="David" w:cs="David"/>
          <w:sz w:val="24"/>
          <w:szCs w:val="24"/>
          <w:rtl/>
        </w:rPr>
        <w:t>–</w:t>
      </w:r>
      <w:r w:rsidRPr="008B702F">
        <w:rPr>
          <w:rFonts w:ascii="David" w:hAnsi="David" w:cs="David" w:hint="cs"/>
          <w:sz w:val="24"/>
          <w:szCs w:val="24"/>
          <w:rtl/>
        </w:rPr>
        <w:t xml:space="preserve"> נשאלת השאלה</w:t>
      </w:r>
      <w:r w:rsidRPr="008B702F">
        <w:rPr>
          <w:rFonts w:ascii="David" w:hAnsi="David" w:cs="David" w:hint="cs"/>
          <w:b/>
          <w:bCs/>
          <w:sz w:val="24"/>
          <w:szCs w:val="24"/>
          <w:rtl/>
        </w:rPr>
        <w:t xml:space="preserve"> האם זה הסכם או תקנה ? </w:t>
      </w:r>
    </w:p>
    <w:p w:rsidR="00C56C75" w:rsidRPr="008B702F" w:rsidRDefault="008B702F" w:rsidP="008B702F">
      <w:pPr>
        <w:spacing w:line="360" w:lineRule="auto"/>
        <w:jc w:val="both"/>
        <w:rPr>
          <w:rFonts w:ascii="David" w:hAnsi="David" w:cs="David"/>
          <w:sz w:val="24"/>
          <w:szCs w:val="24"/>
        </w:rPr>
      </w:pPr>
      <w:r w:rsidRPr="008B702F">
        <w:rPr>
          <w:rFonts w:ascii="David" w:hAnsi="David" w:cs="David" w:hint="cs"/>
          <w:sz w:val="24"/>
          <w:szCs w:val="24"/>
          <w:rtl/>
        </w:rPr>
        <w:t>הרשב"א או</w:t>
      </w:r>
      <w:r w:rsidR="00C56C75" w:rsidRPr="008B702F">
        <w:rPr>
          <w:rFonts w:ascii="David" w:hAnsi="David" w:cs="David" w:hint="cs"/>
          <w:sz w:val="24"/>
          <w:szCs w:val="24"/>
          <w:rtl/>
        </w:rPr>
        <w:t xml:space="preserve">מר שמה </w:t>
      </w:r>
      <w:r w:rsidR="00C56C75" w:rsidRPr="008B702F">
        <w:rPr>
          <w:rFonts w:ascii="David" w:hAnsi="David" w:cs="David" w:hint="cs"/>
          <w:sz w:val="24"/>
          <w:szCs w:val="24"/>
          <w:u w:val="single"/>
          <w:rtl/>
        </w:rPr>
        <w:t>שרוב</w:t>
      </w:r>
      <w:r w:rsidR="00C56C75" w:rsidRPr="008B702F">
        <w:rPr>
          <w:rFonts w:ascii="David" w:hAnsi="David" w:cs="David" w:hint="cs"/>
          <w:sz w:val="24"/>
          <w:szCs w:val="24"/>
          <w:rtl/>
        </w:rPr>
        <w:t xml:space="preserve"> הקהל יסכים ושהתקנה תהיה דבר </w:t>
      </w:r>
      <w:r w:rsidR="00C56C75" w:rsidRPr="008B702F">
        <w:rPr>
          <w:rFonts w:ascii="David" w:hAnsi="David" w:cs="David" w:hint="cs"/>
          <w:sz w:val="24"/>
          <w:szCs w:val="24"/>
          <w:u w:val="single"/>
          <w:rtl/>
        </w:rPr>
        <w:t>שרוב הציבור יכול לעמוד בו</w:t>
      </w:r>
      <w:r w:rsidR="00C56C75" w:rsidRPr="008B702F">
        <w:rPr>
          <w:rFonts w:ascii="David" w:hAnsi="David" w:cs="David" w:hint="cs"/>
          <w:sz w:val="24"/>
          <w:szCs w:val="24"/>
          <w:rtl/>
        </w:rPr>
        <w:t xml:space="preserve">, אפילו בעל כורחם של יחידים. יכול להיות שהרשב"א אומר שהחובה לרוב היא חובה לרוב הציבור, לעומת רוב מי שהשתתף בהצבעה. כמו שבית דין יכול לכפות על כלל הציבור </w:t>
      </w:r>
      <w:r w:rsidR="00C56C75" w:rsidRPr="008B702F">
        <w:rPr>
          <w:rFonts w:ascii="David" w:hAnsi="David" w:cs="David"/>
          <w:sz w:val="24"/>
          <w:szCs w:val="24"/>
          <w:rtl/>
        </w:rPr>
        <w:t>–</w:t>
      </w:r>
      <w:r w:rsidR="00C56C75" w:rsidRPr="008B702F">
        <w:rPr>
          <w:rFonts w:ascii="David" w:hAnsi="David" w:cs="David" w:hint="cs"/>
          <w:sz w:val="24"/>
          <w:szCs w:val="24"/>
          <w:rtl/>
        </w:rPr>
        <w:t xml:space="preserve"> כך גם רוב הציבור יכול לכפות על כלל הציבור </w:t>
      </w:r>
      <w:r w:rsidR="00C56C75" w:rsidRPr="008B702F">
        <w:rPr>
          <w:rFonts w:ascii="David" w:hAnsi="David" w:cs="David"/>
          <w:sz w:val="24"/>
          <w:szCs w:val="24"/>
          <w:rtl/>
        </w:rPr>
        <w:t>–</w:t>
      </w:r>
      <w:r w:rsidR="00C56C75" w:rsidRPr="008B702F">
        <w:rPr>
          <w:rFonts w:ascii="David" w:hAnsi="David" w:cs="David" w:hint="cs"/>
          <w:sz w:val="24"/>
          <w:szCs w:val="24"/>
          <w:rtl/>
        </w:rPr>
        <w:t xml:space="preserve"> </w:t>
      </w:r>
      <w:r w:rsidR="00C56C75" w:rsidRPr="008B702F">
        <w:rPr>
          <w:rFonts w:ascii="David" w:hAnsi="David" w:cs="David" w:hint="cs"/>
          <w:b/>
          <w:bCs/>
          <w:sz w:val="24"/>
          <w:szCs w:val="24"/>
          <w:rtl/>
        </w:rPr>
        <w:t xml:space="preserve">הרוב הוא בעצם </w:t>
      </w:r>
      <w:r>
        <w:rPr>
          <w:rFonts w:ascii="David" w:hAnsi="David" w:cs="David" w:hint="cs"/>
          <w:b/>
          <w:bCs/>
          <w:sz w:val="24"/>
          <w:szCs w:val="24"/>
          <w:rtl/>
        </w:rPr>
        <w:t xml:space="preserve">סוג של </w:t>
      </w:r>
      <w:r w:rsidR="00C56C75" w:rsidRPr="008B702F">
        <w:rPr>
          <w:rFonts w:ascii="David" w:hAnsi="David" w:cs="David" w:hint="cs"/>
          <w:b/>
          <w:bCs/>
          <w:sz w:val="24"/>
          <w:szCs w:val="24"/>
          <w:rtl/>
        </w:rPr>
        <w:t xml:space="preserve">תחליף </w:t>
      </w:r>
      <w:r>
        <w:rPr>
          <w:rFonts w:ascii="David" w:hAnsi="David" w:cs="David" w:hint="cs"/>
          <w:b/>
          <w:bCs/>
          <w:sz w:val="24"/>
          <w:szCs w:val="24"/>
          <w:rtl/>
        </w:rPr>
        <w:t>ל</w:t>
      </w:r>
      <w:r w:rsidR="00C56C75" w:rsidRPr="008B702F">
        <w:rPr>
          <w:rFonts w:ascii="David" w:hAnsi="David" w:cs="David" w:hint="cs"/>
          <w:b/>
          <w:bCs/>
          <w:sz w:val="24"/>
          <w:szCs w:val="24"/>
          <w:rtl/>
        </w:rPr>
        <w:t>בית הדין.</w:t>
      </w:r>
      <w:r w:rsidR="00C56C75" w:rsidRPr="008B702F">
        <w:rPr>
          <w:rFonts w:ascii="David" w:hAnsi="David" w:cs="David" w:hint="cs"/>
          <w:sz w:val="24"/>
          <w:szCs w:val="24"/>
          <w:rtl/>
        </w:rPr>
        <w:t xml:space="preserve"> </w:t>
      </w:r>
    </w:p>
    <w:p w:rsidR="00C56C75" w:rsidRPr="008B702F" w:rsidRDefault="00C56C75" w:rsidP="008B702F">
      <w:pPr>
        <w:spacing w:line="360" w:lineRule="auto"/>
        <w:jc w:val="both"/>
        <w:rPr>
          <w:rFonts w:ascii="David" w:hAnsi="David" w:cs="David"/>
          <w:b/>
          <w:bCs/>
          <w:sz w:val="24"/>
          <w:szCs w:val="24"/>
        </w:rPr>
      </w:pPr>
      <w:r w:rsidRPr="008B702F">
        <w:rPr>
          <w:rFonts w:ascii="David" w:hAnsi="David" w:cs="David" w:hint="cs"/>
          <w:sz w:val="24"/>
          <w:szCs w:val="24"/>
          <w:u w:val="single"/>
          <w:rtl/>
        </w:rPr>
        <w:t>דוגמא</w:t>
      </w:r>
      <w:r w:rsidRPr="008B702F">
        <w:rPr>
          <w:rFonts w:ascii="David" w:hAnsi="David" w:cs="David" w:hint="cs"/>
          <w:b/>
          <w:bCs/>
          <w:sz w:val="24"/>
          <w:szCs w:val="24"/>
          <w:rtl/>
        </w:rPr>
        <w:t xml:space="preserve"> : </w:t>
      </w:r>
      <w:r w:rsidRPr="008B702F">
        <w:rPr>
          <w:rFonts w:ascii="David" w:hAnsi="David" w:cs="David" w:hint="cs"/>
          <w:sz w:val="24"/>
          <w:szCs w:val="24"/>
          <w:rtl/>
        </w:rPr>
        <w:t xml:space="preserve">ע"פ דין תורה </w:t>
      </w:r>
      <w:r w:rsidRPr="008B702F">
        <w:rPr>
          <w:rFonts w:ascii="David" w:hAnsi="David" w:cs="David"/>
          <w:sz w:val="24"/>
          <w:szCs w:val="24"/>
          <w:rtl/>
        </w:rPr>
        <w:t>–</w:t>
      </w:r>
      <w:r w:rsidRPr="008B702F">
        <w:rPr>
          <w:rFonts w:ascii="David" w:hAnsi="David" w:cs="David" w:hint="cs"/>
          <w:sz w:val="24"/>
          <w:szCs w:val="24"/>
          <w:rtl/>
        </w:rPr>
        <w:t xml:space="preserve"> אישה מתקדשת אם ישנם שני עדים. לעומת זאת </w:t>
      </w:r>
      <w:r w:rsidRPr="008B702F">
        <w:rPr>
          <w:rFonts w:ascii="David" w:hAnsi="David" w:cs="David"/>
          <w:sz w:val="24"/>
          <w:szCs w:val="24"/>
          <w:rtl/>
        </w:rPr>
        <w:t>–</w:t>
      </w:r>
      <w:r w:rsidRPr="008B702F">
        <w:rPr>
          <w:rFonts w:ascii="David" w:hAnsi="David" w:cs="David" w:hint="cs"/>
          <w:sz w:val="24"/>
          <w:szCs w:val="24"/>
          <w:rtl/>
        </w:rPr>
        <w:t xml:space="preserve"> הקהל קבע שהיא מתקדשת רק כאשר ישנה עשרה עדים. תקנה זו של הציבור כביכול בעייתית </w:t>
      </w:r>
      <w:r w:rsidRPr="008B702F">
        <w:rPr>
          <w:rFonts w:ascii="David" w:hAnsi="David" w:cs="David"/>
          <w:sz w:val="24"/>
          <w:szCs w:val="24"/>
          <w:rtl/>
        </w:rPr>
        <w:t>–</w:t>
      </w:r>
      <w:r w:rsidRPr="008B702F">
        <w:rPr>
          <w:rFonts w:ascii="David" w:hAnsi="David" w:cs="David" w:hint="cs"/>
          <w:sz w:val="24"/>
          <w:szCs w:val="24"/>
          <w:rtl/>
        </w:rPr>
        <w:t xml:space="preserve"> מפני שאישה שהתקדשה ע"פ דין תורה, עלולה להיות לא מקודשת לפי תקנת הקהל. כמו שחכמים יכולים להפקיע קידושין כך גם הציבור יכול להפקיע קידושין (בעצם נקבע שמי שקידש אישה מול פחות מעשה אנשים </w:t>
      </w:r>
      <w:r w:rsidRPr="008B702F">
        <w:rPr>
          <w:rFonts w:ascii="David" w:hAnsi="David" w:cs="David"/>
          <w:sz w:val="24"/>
          <w:szCs w:val="24"/>
          <w:rtl/>
        </w:rPr>
        <w:t>–</w:t>
      </w:r>
      <w:r w:rsidRPr="008B702F">
        <w:rPr>
          <w:rFonts w:ascii="David" w:hAnsi="David" w:cs="David" w:hint="cs"/>
          <w:sz w:val="24"/>
          <w:szCs w:val="24"/>
          <w:rtl/>
        </w:rPr>
        <w:t xml:space="preserve"> הכסף שבו הוא קידש את האישה יהפוך להיות הפקר וכך בעצם הם לא נחשבים נשואים). </w:t>
      </w:r>
    </w:p>
    <w:p w:rsidR="00C56C75" w:rsidRDefault="00C56C75" w:rsidP="008B702F">
      <w:pPr>
        <w:spacing w:line="360" w:lineRule="auto"/>
        <w:jc w:val="both"/>
        <w:rPr>
          <w:rFonts w:ascii="David" w:hAnsi="David" w:cs="David"/>
          <w:b/>
          <w:bCs/>
          <w:sz w:val="24"/>
          <w:szCs w:val="24"/>
          <w:rtl/>
        </w:rPr>
      </w:pPr>
      <w:r w:rsidRPr="008B702F">
        <w:rPr>
          <w:rFonts w:ascii="Lucida Sans Unicode" w:eastAsia="Times New Roman" w:hAnsi="Lucida Sans Unicode" w:cs="Lucida Sans Unicode" w:hint="cs"/>
          <w:b/>
          <w:bCs/>
          <w:color w:val="548DD4" w:themeColor="text2" w:themeTint="99"/>
          <w:u w:val="thick"/>
          <w:rtl/>
        </w:rPr>
        <w:t>שו"ת הרא"ש ו,</w:t>
      </w:r>
      <w:r w:rsidR="008B702F">
        <w:rPr>
          <w:rFonts w:ascii="Lucida Sans Unicode" w:eastAsia="Times New Roman" w:hAnsi="Lucida Sans Unicode" w:cs="Lucida Sans Unicode" w:hint="cs"/>
          <w:b/>
          <w:bCs/>
          <w:color w:val="548DD4" w:themeColor="text2" w:themeTint="99"/>
          <w:u w:val="thick"/>
          <w:rtl/>
        </w:rPr>
        <w:t xml:space="preserve"> </w:t>
      </w:r>
      <w:r w:rsidRPr="008B702F">
        <w:rPr>
          <w:rFonts w:ascii="Lucida Sans Unicode" w:eastAsia="Times New Roman" w:hAnsi="Lucida Sans Unicode" w:cs="Lucida Sans Unicode" w:hint="cs"/>
          <w:b/>
          <w:bCs/>
          <w:color w:val="548DD4" w:themeColor="text2" w:themeTint="99"/>
          <w:u w:val="thick"/>
          <w:rtl/>
        </w:rPr>
        <w:t>ה,</w:t>
      </w:r>
      <w:r w:rsidR="008B702F">
        <w:rPr>
          <w:rFonts w:ascii="Lucida Sans Unicode" w:eastAsia="Times New Roman" w:hAnsi="Lucida Sans Unicode" w:cs="Lucida Sans Unicode" w:hint="cs"/>
          <w:b/>
          <w:bCs/>
          <w:color w:val="548DD4" w:themeColor="text2" w:themeTint="99"/>
          <w:u w:val="thick"/>
          <w:rtl/>
        </w:rPr>
        <w:t xml:space="preserve"> </w:t>
      </w:r>
      <w:r w:rsidRPr="008B702F">
        <w:rPr>
          <w:rFonts w:ascii="Lucida Sans Unicode" w:eastAsia="Times New Roman" w:hAnsi="Lucida Sans Unicode" w:cs="Lucida Sans Unicode" w:hint="cs"/>
          <w:b/>
          <w:bCs/>
          <w:color w:val="548DD4" w:themeColor="text2" w:themeTint="99"/>
          <w:u w:val="thick"/>
          <w:rtl/>
        </w:rPr>
        <w:t>ו,</w:t>
      </w:r>
      <w:r w:rsidR="008B702F">
        <w:rPr>
          <w:rFonts w:ascii="Lucida Sans Unicode" w:eastAsia="Times New Roman" w:hAnsi="Lucida Sans Unicode" w:cs="Lucida Sans Unicode" w:hint="cs"/>
          <w:b/>
          <w:bCs/>
          <w:color w:val="548DD4" w:themeColor="text2" w:themeTint="99"/>
          <w:u w:val="thick"/>
          <w:rtl/>
        </w:rPr>
        <w:t xml:space="preserve"> </w:t>
      </w:r>
      <w:r w:rsidRPr="008B702F">
        <w:rPr>
          <w:rFonts w:ascii="Lucida Sans Unicode" w:eastAsia="Times New Roman" w:hAnsi="Lucida Sans Unicode" w:cs="Lucida Sans Unicode" w:hint="cs"/>
          <w:b/>
          <w:bCs/>
          <w:color w:val="548DD4" w:themeColor="text2" w:themeTint="99"/>
          <w:u w:val="thick"/>
          <w:rtl/>
        </w:rPr>
        <w:t xml:space="preserve">ז </w:t>
      </w:r>
      <w:r w:rsidRPr="008B702F">
        <w:rPr>
          <w:rFonts w:ascii="Lucida Sans Unicode" w:eastAsia="Times New Roman" w:hAnsi="Lucida Sans Unicode" w:cs="Lucida Sans Unicode"/>
          <w:b/>
          <w:bCs/>
          <w:color w:val="548DD4" w:themeColor="text2" w:themeTint="99"/>
          <w:u w:val="thick"/>
          <w:rtl/>
        </w:rPr>
        <w:t>–</w:t>
      </w:r>
      <w:r w:rsidRPr="008B702F">
        <w:rPr>
          <w:rFonts w:ascii="David" w:hAnsi="David" w:cs="David" w:hint="cs"/>
          <w:b/>
          <w:bCs/>
          <w:sz w:val="24"/>
          <w:szCs w:val="24"/>
          <w:rtl/>
        </w:rPr>
        <w:t xml:space="preserve"> </w:t>
      </w:r>
      <w:r w:rsidRPr="008B702F">
        <w:rPr>
          <w:rFonts w:ascii="David" w:hAnsi="David" w:cs="David" w:hint="cs"/>
          <w:sz w:val="24"/>
          <w:szCs w:val="24"/>
          <w:rtl/>
        </w:rPr>
        <w:t xml:space="preserve">מראש אותו המיעוט שהיה שותף להליך </w:t>
      </w:r>
      <w:r w:rsidRPr="008B702F">
        <w:rPr>
          <w:rFonts w:ascii="David" w:hAnsi="David" w:cs="David"/>
          <w:sz w:val="24"/>
          <w:szCs w:val="24"/>
          <w:rtl/>
        </w:rPr>
        <w:t>–</w:t>
      </w:r>
      <w:r w:rsidRPr="008B702F">
        <w:rPr>
          <w:rFonts w:ascii="David" w:hAnsi="David" w:cs="David" w:hint="cs"/>
          <w:sz w:val="24"/>
          <w:szCs w:val="24"/>
          <w:rtl/>
        </w:rPr>
        <w:t xml:space="preserve"> הם אומרים </w:t>
      </w:r>
      <w:r w:rsidRPr="008B702F">
        <w:rPr>
          <w:rFonts w:ascii="David" w:hAnsi="David" w:cs="David" w:hint="cs"/>
          <w:sz w:val="24"/>
          <w:szCs w:val="24"/>
          <w:u w:val="single"/>
          <w:rtl/>
        </w:rPr>
        <w:t>במהלך</w:t>
      </w:r>
      <w:r w:rsidRPr="008B702F">
        <w:rPr>
          <w:rFonts w:ascii="David" w:hAnsi="David" w:cs="David" w:hint="cs"/>
          <w:sz w:val="24"/>
          <w:szCs w:val="24"/>
          <w:rtl/>
        </w:rPr>
        <w:t xml:space="preserve"> </w:t>
      </w:r>
      <w:r w:rsidRPr="008B702F">
        <w:rPr>
          <w:rFonts w:ascii="David" w:hAnsi="David" w:cs="David" w:hint="cs"/>
          <w:sz w:val="24"/>
          <w:szCs w:val="24"/>
          <w:u w:val="single"/>
          <w:rtl/>
        </w:rPr>
        <w:t>התהליך</w:t>
      </w:r>
      <w:r w:rsidRPr="008B702F">
        <w:rPr>
          <w:rFonts w:ascii="David" w:hAnsi="David" w:cs="David" w:hint="cs"/>
          <w:sz w:val="24"/>
          <w:szCs w:val="24"/>
          <w:rtl/>
        </w:rPr>
        <w:t xml:space="preserve"> שהם לא מקבלים את התקנה. הרא"ש אומר שבעצם שהיחידים צריכים לקיים כל מה שהרוב קבע </w:t>
      </w:r>
      <w:r w:rsidRPr="008B702F">
        <w:rPr>
          <w:rFonts w:ascii="David" w:hAnsi="David" w:cs="David"/>
          <w:sz w:val="24"/>
          <w:szCs w:val="24"/>
          <w:rtl/>
        </w:rPr>
        <w:t>–</w:t>
      </w:r>
      <w:r w:rsidRPr="008B702F">
        <w:rPr>
          <w:rFonts w:ascii="David" w:hAnsi="David" w:cs="David" w:hint="cs"/>
          <w:sz w:val="24"/>
          <w:szCs w:val="24"/>
          <w:rtl/>
        </w:rPr>
        <w:t xml:space="preserve"> </w:t>
      </w:r>
      <w:r w:rsidRPr="008B702F">
        <w:rPr>
          <w:rFonts w:ascii="David" w:hAnsi="David" w:cs="David" w:hint="cs"/>
          <w:b/>
          <w:bCs/>
          <w:sz w:val="24"/>
          <w:szCs w:val="24"/>
          <w:rtl/>
        </w:rPr>
        <w:t>אחרי רבים להטות</w:t>
      </w:r>
      <w:r w:rsidRPr="008B702F">
        <w:rPr>
          <w:rFonts w:ascii="David" w:hAnsi="David" w:cs="David" w:hint="cs"/>
          <w:sz w:val="24"/>
          <w:szCs w:val="24"/>
          <w:rtl/>
        </w:rPr>
        <w:t xml:space="preserve">. תמיד יש ללכת ע"פ דעת הרוב </w:t>
      </w:r>
      <w:r w:rsidRPr="008B702F">
        <w:rPr>
          <w:rFonts w:ascii="David" w:hAnsi="David" w:cs="David"/>
          <w:sz w:val="24"/>
          <w:szCs w:val="24"/>
          <w:rtl/>
        </w:rPr>
        <w:t>–</w:t>
      </w:r>
      <w:r w:rsidRPr="008B702F">
        <w:rPr>
          <w:rFonts w:ascii="David" w:hAnsi="David" w:cs="David" w:hint="cs"/>
          <w:sz w:val="24"/>
          <w:szCs w:val="24"/>
          <w:rtl/>
        </w:rPr>
        <w:t xml:space="preserve"> אם לא תתקבל דעת הרוב הציבור לא יוכל להתקין תקנות אף פעם כי הקהל אף פעם לא יסכים פה אחד. </w:t>
      </w:r>
      <w:r w:rsidRPr="008B702F">
        <w:rPr>
          <w:rFonts w:ascii="David" w:hAnsi="David" w:cs="David" w:hint="cs"/>
          <w:b/>
          <w:bCs/>
          <w:sz w:val="24"/>
          <w:szCs w:val="24"/>
          <w:rtl/>
        </w:rPr>
        <w:t>יש לכפות את התקנות גם על אנשים שהצטרפו לקבוצה לאחר שהתקנה תוקנה</w:t>
      </w:r>
      <w:r w:rsidRPr="008B702F">
        <w:rPr>
          <w:rFonts w:ascii="David" w:hAnsi="David" w:cs="David" w:hint="cs"/>
          <w:sz w:val="24"/>
          <w:szCs w:val="24"/>
          <w:rtl/>
        </w:rPr>
        <w:t xml:space="preserve"> (גם אם הם לא מסכימים לתקנה).</w:t>
      </w:r>
    </w:p>
    <w:p w:rsidR="00305E3E" w:rsidRDefault="00305E3E" w:rsidP="008B702F">
      <w:pPr>
        <w:spacing w:line="360" w:lineRule="auto"/>
        <w:jc w:val="both"/>
        <w:rPr>
          <w:rFonts w:ascii="David" w:hAnsi="David" w:cs="David"/>
          <w:b/>
          <w:bCs/>
          <w:sz w:val="24"/>
          <w:szCs w:val="24"/>
          <w:rtl/>
        </w:rPr>
      </w:pPr>
    </w:p>
    <w:p w:rsidR="00305E3E" w:rsidRPr="008B702F" w:rsidRDefault="00305E3E" w:rsidP="008B702F">
      <w:pPr>
        <w:spacing w:line="360" w:lineRule="auto"/>
        <w:jc w:val="both"/>
        <w:rPr>
          <w:rFonts w:ascii="David" w:hAnsi="David" w:cs="David"/>
          <w:b/>
          <w:bCs/>
          <w:sz w:val="24"/>
          <w:szCs w:val="24"/>
        </w:rPr>
      </w:pPr>
    </w:p>
    <w:p w:rsidR="00C56C75" w:rsidRPr="008B702F" w:rsidRDefault="008B702F" w:rsidP="008B702F">
      <w:pPr>
        <w:spacing w:line="360" w:lineRule="auto"/>
        <w:jc w:val="both"/>
        <w:rPr>
          <w:rFonts w:ascii="David" w:hAnsi="David" w:cs="David"/>
          <w:b/>
          <w:bCs/>
          <w:sz w:val="24"/>
          <w:szCs w:val="24"/>
          <w:u w:val="single"/>
        </w:rPr>
      </w:pPr>
      <w:r w:rsidRPr="008B702F">
        <w:rPr>
          <w:rFonts w:ascii="David" w:hAnsi="David" w:cs="David" w:hint="cs"/>
          <w:b/>
          <w:bCs/>
          <w:sz w:val="24"/>
          <w:szCs w:val="24"/>
          <w:u w:val="single"/>
          <w:rtl/>
        </w:rPr>
        <w:t>י</w:t>
      </w:r>
      <w:r w:rsidR="00C56C75" w:rsidRPr="008B702F">
        <w:rPr>
          <w:rFonts w:ascii="David" w:hAnsi="David" w:cs="David" w:hint="cs"/>
          <w:b/>
          <w:bCs/>
          <w:sz w:val="24"/>
          <w:szCs w:val="24"/>
          <w:u w:val="single"/>
          <w:rtl/>
        </w:rPr>
        <w:t>ש ל</w:t>
      </w:r>
      <w:r w:rsidRPr="008B702F">
        <w:rPr>
          <w:rFonts w:ascii="David" w:hAnsi="David" w:cs="David" w:hint="cs"/>
          <w:b/>
          <w:bCs/>
          <w:sz w:val="24"/>
          <w:szCs w:val="24"/>
          <w:u w:val="single"/>
          <w:rtl/>
        </w:rPr>
        <w:t>ציין שלא כולם מסכימים לעניין זה :</w:t>
      </w:r>
    </w:p>
    <w:p w:rsidR="00C56C75" w:rsidRPr="008B702F" w:rsidRDefault="00C56C75" w:rsidP="008B702F">
      <w:pPr>
        <w:spacing w:line="360" w:lineRule="auto"/>
        <w:jc w:val="both"/>
        <w:rPr>
          <w:rFonts w:ascii="David" w:hAnsi="David" w:cs="David"/>
          <w:b/>
          <w:bCs/>
          <w:sz w:val="24"/>
          <w:szCs w:val="24"/>
        </w:rPr>
      </w:pPr>
      <w:r w:rsidRPr="008B702F">
        <w:rPr>
          <w:rFonts w:ascii="Lucida Sans Unicode" w:eastAsia="Times New Roman" w:hAnsi="Lucida Sans Unicode" w:cs="Lucida Sans Unicode" w:hint="cs"/>
          <w:b/>
          <w:bCs/>
          <w:color w:val="548DD4" w:themeColor="text2" w:themeTint="99"/>
          <w:u w:val="thick"/>
          <w:rtl/>
        </w:rPr>
        <w:t>רבנו תם</w:t>
      </w:r>
      <w:r w:rsidRPr="008B702F">
        <w:rPr>
          <w:rFonts w:ascii="David" w:hAnsi="David" w:cs="David" w:hint="cs"/>
          <w:b/>
          <w:bCs/>
          <w:sz w:val="24"/>
          <w:szCs w:val="24"/>
          <w:rtl/>
        </w:rPr>
        <w:t xml:space="preserve"> </w:t>
      </w:r>
      <w:r w:rsidRPr="008B702F">
        <w:rPr>
          <w:rFonts w:ascii="David" w:hAnsi="David" w:cs="David"/>
          <w:b/>
          <w:bCs/>
          <w:sz w:val="24"/>
          <w:szCs w:val="24"/>
          <w:rtl/>
        </w:rPr>
        <w:t>–</w:t>
      </w:r>
      <w:r w:rsidRPr="008B702F">
        <w:rPr>
          <w:rFonts w:ascii="David" w:hAnsi="David" w:cs="David" w:hint="cs"/>
          <w:b/>
          <w:bCs/>
          <w:sz w:val="24"/>
          <w:szCs w:val="24"/>
          <w:rtl/>
        </w:rPr>
        <w:t xml:space="preserve"> </w:t>
      </w:r>
      <w:r w:rsidRPr="008B702F">
        <w:rPr>
          <w:rFonts w:ascii="David" w:hAnsi="David" w:cs="David" w:hint="cs"/>
          <w:sz w:val="24"/>
          <w:szCs w:val="24"/>
          <w:rtl/>
        </w:rPr>
        <w:t xml:space="preserve">כדי שהסכם כלשהו בהלכה יש צורך שתהיה גמירות דעת של שני הצדדים. ישנם דברים שמעידים על גמירות הדעת </w:t>
      </w:r>
      <w:r w:rsidRPr="008B702F">
        <w:rPr>
          <w:rFonts w:ascii="David" w:hAnsi="David" w:cs="David"/>
          <w:sz w:val="24"/>
          <w:szCs w:val="24"/>
          <w:rtl/>
        </w:rPr>
        <w:t>–</w:t>
      </w:r>
      <w:r w:rsidRPr="008B702F">
        <w:rPr>
          <w:rFonts w:ascii="David" w:hAnsi="David" w:cs="David" w:hint="cs"/>
          <w:sz w:val="24"/>
          <w:szCs w:val="24"/>
          <w:rtl/>
        </w:rPr>
        <w:t xml:space="preserve"> למשל, אדם שרוצה לקדש אישה צריך לתת לה טבעת (או שווה פרוטה) וזהו מעשה קנייני שמעיד על כך שהתקיימה גמירות דעת. הטבעת בעצם מסמלת את עניין הקידושין </w:t>
      </w:r>
      <w:r w:rsidRPr="008B702F">
        <w:rPr>
          <w:rFonts w:ascii="David" w:hAnsi="David" w:cs="David"/>
          <w:sz w:val="24"/>
          <w:szCs w:val="24"/>
          <w:rtl/>
        </w:rPr>
        <w:t>–</w:t>
      </w:r>
      <w:r w:rsidRPr="008B702F">
        <w:rPr>
          <w:rFonts w:ascii="David" w:hAnsi="David" w:cs="David" w:hint="cs"/>
          <w:sz w:val="24"/>
          <w:szCs w:val="24"/>
          <w:rtl/>
        </w:rPr>
        <w:t xml:space="preserve"> ואדם לא ייתן טבעת "סתם", אלא רק כאשר הוא רוצה לקדש אישה מתוך הבנה שזה מה שהטבעת מסמלת. בדרך כלל הסכם לא ייכנס לתוקף אלא אם כן היה מעשה קניין. הסכמת בני העיר לא דרשה מעשה קניין. רבנו תם אומר שמה שבני העיר עשו אינו הסכם </w:t>
      </w:r>
      <w:r w:rsidRPr="008B702F">
        <w:rPr>
          <w:rFonts w:ascii="David" w:hAnsi="David" w:cs="David"/>
          <w:sz w:val="24"/>
          <w:szCs w:val="24"/>
          <w:rtl/>
        </w:rPr>
        <w:t>–</w:t>
      </w:r>
      <w:r w:rsidRPr="008B702F">
        <w:rPr>
          <w:rFonts w:ascii="David" w:hAnsi="David" w:cs="David" w:hint="cs"/>
          <w:sz w:val="24"/>
          <w:szCs w:val="24"/>
          <w:rtl/>
        </w:rPr>
        <w:t xml:space="preserve"> אך למרות זאת אין להחלטתם מעמד של תקנת חכמים, אך מעמדו גבוה יותר ממעמד של הסכם. </w:t>
      </w:r>
    </w:p>
    <w:p w:rsidR="00C56C75" w:rsidRPr="008B702F" w:rsidRDefault="00C56C75" w:rsidP="008B702F">
      <w:pPr>
        <w:spacing w:line="360" w:lineRule="auto"/>
        <w:jc w:val="both"/>
        <w:rPr>
          <w:rFonts w:ascii="David" w:hAnsi="David" w:cs="David"/>
          <w:b/>
          <w:bCs/>
          <w:sz w:val="24"/>
          <w:szCs w:val="24"/>
        </w:rPr>
      </w:pPr>
      <w:r w:rsidRPr="008B702F">
        <w:rPr>
          <w:rFonts w:ascii="David" w:hAnsi="David" w:cs="David" w:hint="cs"/>
          <w:b/>
          <w:bCs/>
          <w:sz w:val="24"/>
          <w:szCs w:val="24"/>
          <w:rtl/>
        </w:rPr>
        <w:t>יש צורך במוסד שיקבל החלטות מפני שלקבץ את כל הציב</w:t>
      </w:r>
      <w:r w:rsidR="008B702F">
        <w:rPr>
          <w:rFonts w:ascii="David" w:hAnsi="David" w:cs="David" w:hint="cs"/>
          <w:b/>
          <w:bCs/>
          <w:sz w:val="24"/>
          <w:szCs w:val="24"/>
          <w:rtl/>
        </w:rPr>
        <w:t>ור לטובת קבלת החלטות אינה פרקטית</w:t>
      </w:r>
      <w:r w:rsidRPr="008B702F">
        <w:rPr>
          <w:rFonts w:ascii="David" w:hAnsi="David" w:cs="David" w:hint="cs"/>
          <w:b/>
          <w:bCs/>
          <w:sz w:val="24"/>
          <w:szCs w:val="24"/>
          <w:rtl/>
        </w:rPr>
        <w:t xml:space="preserve">. </w:t>
      </w:r>
    </w:p>
    <w:p w:rsidR="00C56C75" w:rsidRPr="008B702F" w:rsidRDefault="00C56C75" w:rsidP="008B702F">
      <w:pPr>
        <w:spacing w:line="360" w:lineRule="auto"/>
        <w:jc w:val="both"/>
        <w:rPr>
          <w:rFonts w:ascii="David" w:hAnsi="David" w:cs="David"/>
          <w:b/>
          <w:bCs/>
          <w:sz w:val="24"/>
          <w:szCs w:val="24"/>
        </w:rPr>
      </w:pPr>
      <w:r w:rsidRPr="008B702F">
        <w:rPr>
          <w:rFonts w:ascii="Lucida Sans Unicode" w:eastAsia="Times New Roman" w:hAnsi="Lucida Sans Unicode" w:cs="Lucida Sans Unicode" w:hint="cs"/>
          <w:b/>
          <w:bCs/>
          <w:color w:val="548DD4" w:themeColor="text2" w:themeTint="99"/>
          <w:u w:val="thick"/>
          <w:rtl/>
        </w:rPr>
        <w:t>שו"ת הרשב"א א</w:t>
      </w:r>
      <w:r w:rsidR="008B702F" w:rsidRPr="008B702F">
        <w:rPr>
          <w:rFonts w:ascii="Lucida Sans Unicode" w:eastAsia="Times New Roman" w:hAnsi="Lucida Sans Unicode" w:cs="Lucida Sans Unicode" w:hint="cs"/>
          <w:b/>
          <w:bCs/>
          <w:color w:val="548DD4" w:themeColor="text2" w:themeTint="99"/>
          <w:u w:val="thick"/>
          <w:rtl/>
        </w:rPr>
        <w:t>'</w:t>
      </w:r>
      <w:r w:rsidRPr="008B702F">
        <w:rPr>
          <w:rFonts w:ascii="Lucida Sans Unicode" w:eastAsia="Times New Roman" w:hAnsi="Lucida Sans Unicode" w:cs="Lucida Sans Unicode" w:hint="cs"/>
          <w:b/>
          <w:bCs/>
          <w:color w:val="548DD4" w:themeColor="text2" w:themeTint="99"/>
          <w:u w:val="thick"/>
          <w:rtl/>
        </w:rPr>
        <w:t>, תר"יז</w:t>
      </w:r>
      <w:r w:rsidRPr="008B702F">
        <w:rPr>
          <w:rFonts w:ascii="David" w:hAnsi="David" w:cs="David" w:hint="cs"/>
          <w:sz w:val="24"/>
          <w:szCs w:val="24"/>
          <w:rtl/>
        </w:rPr>
        <w:t xml:space="preserve"> : הקהל יכול בעצם להיות גם נציגי הקהל. </w:t>
      </w:r>
      <w:r w:rsidRPr="008B702F">
        <w:rPr>
          <w:rFonts w:ascii="David" w:hAnsi="David" w:cs="David" w:hint="cs"/>
          <w:b/>
          <w:bCs/>
          <w:sz w:val="24"/>
          <w:szCs w:val="24"/>
          <w:rtl/>
        </w:rPr>
        <w:t xml:space="preserve">אם יש גוף של שבעה אנשים (שבעת טובי העיר) שהציבור מינה </w:t>
      </w:r>
      <w:r w:rsidRPr="008B702F">
        <w:rPr>
          <w:rFonts w:ascii="David" w:hAnsi="David" w:cs="David"/>
          <w:b/>
          <w:bCs/>
          <w:sz w:val="24"/>
          <w:szCs w:val="24"/>
          <w:rtl/>
        </w:rPr>
        <w:t>–</w:t>
      </w:r>
      <w:r w:rsidRPr="008B702F">
        <w:rPr>
          <w:rFonts w:ascii="David" w:hAnsi="David" w:cs="David" w:hint="cs"/>
          <w:b/>
          <w:bCs/>
          <w:sz w:val="24"/>
          <w:szCs w:val="24"/>
          <w:rtl/>
        </w:rPr>
        <w:t xml:space="preserve"> הם יכולים לקבוע כללים </w:t>
      </w:r>
      <w:r w:rsidRPr="008B702F">
        <w:rPr>
          <w:rFonts w:ascii="David" w:hAnsi="David" w:cs="David" w:hint="cs"/>
          <w:sz w:val="24"/>
          <w:szCs w:val="24"/>
          <w:rtl/>
        </w:rPr>
        <w:t xml:space="preserve">בכל תחום ולא נדרשת הראשה מפורשת מבני העיר. אם הם קטנים יותר משבעה </w:t>
      </w:r>
      <w:r w:rsidRPr="008B702F">
        <w:rPr>
          <w:rFonts w:ascii="David" w:hAnsi="David" w:cs="David"/>
          <w:sz w:val="24"/>
          <w:szCs w:val="24"/>
          <w:rtl/>
        </w:rPr>
        <w:t>–</w:t>
      </w:r>
      <w:r w:rsidRPr="008B702F">
        <w:rPr>
          <w:rFonts w:ascii="David" w:hAnsi="David" w:cs="David" w:hint="cs"/>
          <w:sz w:val="24"/>
          <w:szCs w:val="24"/>
          <w:rtl/>
        </w:rPr>
        <w:t xml:space="preserve"> הם יכולים לטפל במה שבני העיר הסמיכו אותם בלבד. </w:t>
      </w:r>
    </w:p>
    <w:p w:rsidR="00C56C75" w:rsidRPr="008B702F" w:rsidRDefault="00C56C75" w:rsidP="008B702F">
      <w:pPr>
        <w:spacing w:line="360" w:lineRule="auto"/>
        <w:jc w:val="both"/>
        <w:rPr>
          <w:rFonts w:ascii="David" w:hAnsi="David" w:cs="David"/>
          <w:b/>
          <w:bCs/>
          <w:sz w:val="24"/>
          <w:szCs w:val="24"/>
        </w:rPr>
      </w:pPr>
      <w:r w:rsidRPr="008B702F">
        <w:rPr>
          <w:rFonts w:ascii="David" w:hAnsi="David" w:cs="David" w:hint="cs"/>
          <w:b/>
          <w:bCs/>
          <w:sz w:val="24"/>
          <w:szCs w:val="24"/>
          <w:rtl/>
        </w:rPr>
        <w:t xml:space="preserve">האחרונים (והראשונים האחרונים) </w:t>
      </w:r>
      <w:r w:rsidRPr="008B702F">
        <w:rPr>
          <w:rFonts w:ascii="David" w:hAnsi="David" w:cs="David"/>
          <w:b/>
          <w:bCs/>
          <w:sz w:val="24"/>
          <w:szCs w:val="24"/>
          <w:rtl/>
        </w:rPr>
        <w:t>–</w:t>
      </w:r>
      <w:r w:rsidRPr="008B702F">
        <w:rPr>
          <w:rFonts w:ascii="David" w:hAnsi="David" w:cs="David" w:hint="cs"/>
          <w:b/>
          <w:bCs/>
          <w:sz w:val="24"/>
          <w:szCs w:val="24"/>
          <w:rtl/>
        </w:rPr>
        <w:t xml:space="preserve"> שואלים מתי בעצם השבעה יכולים לקבוע דבר מה</w:t>
      </w:r>
      <w:r w:rsidR="008B702F" w:rsidRPr="008B702F">
        <w:rPr>
          <w:rFonts w:ascii="David" w:hAnsi="David" w:cs="David" w:hint="cs"/>
          <w:b/>
          <w:bCs/>
          <w:sz w:val="24"/>
          <w:szCs w:val="24"/>
          <w:rtl/>
        </w:rPr>
        <w:t xml:space="preserve"> ?</w:t>
      </w:r>
      <w:r w:rsidRPr="008B702F">
        <w:rPr>
          <w:rFonts w:ascii="David" w:hAnsi="David" w:cs="David" w:hint="cs"/>
          <w:b/>
          <w:bCs/>
          <w:sz w:val="24"/>
          <w:szCs w:val="24"/>
          <w:rtl/>
        </w:rPr>
        <w:t xml:space="preserve">  מה יקרה כשלא כל השבעה נוכחים </w:t>
      </w:r>
      <w:r w:rsidR="008B702F" w:rsidRPr="008B702F">
        <w:rPr>
          <w:rFonts w:ascii="David" w:hAnsi="David" w:cs="David" w:hint="cs"/>
          <w:b/>
          <w:bCs/>
          <w:sz w:val="24"/>
          <w:szCs w:val="24"/>
          <w:rtl/>
        </w:rPr>
        <w:t>?</w:t>
      </w:r>
      <w:r w:rsidRPr="008B702F">
        <w:rPr>
          <w:rFonts w:ascii="David" w:hAnsi="David" w:cs="David" w:hint="cs"/>
          <w:b/>
          <w:bCs/>
          <w:sz w:val="24"/>
          <w:szCs w:val="24"/>
          <w:rtl/>
        </w:rPr>
        <w:t xml:space="preserve"> </w:t>
      </w:r>
    </w:p>
    <w:p w:rsidR="00C56C75" w:rsidRPr="008B702F" w:rsidRDefault="00C56C75" w:rsidP="008B702F">
      <w:pPr>
        <w:spacing w:line="360" w:lineRule="auto"/>
        <w:jc w:val="both"/>
        <w:rPr>
          <w:rFonts w:ascii="David" w:hAnsi="David" w:cs="David"/>
          <w:sz w:val="24"/>
          <w:szCs w:val="24"/>
        </w:rPr>
      </w:pPr>
      <w:r w:rsidRPr="008B702F">
        <w:rPr>
          <w:rFonts w:ascii="Lucida Sans Unicode" w:eastAsia="Times New Roman" w:hAnsi="Lucida Sans Unicode" w:cs="Lucida Sans Unicode" w:hint="cs"/>
          <w:b/>
          <w:bCs/>
          <w:color w:val="548DD4" w:themeColor="text2" w:themeTint="99"/>
          <w:u w:val="thick"/>
          <w:rtl/>
        </w:rPr>
        <w:t>בבא בתרא ט,</w:t>
      </w:r>
      <w:r w:rsidR="008B702F">
        <w:rPr>
          <w:rFonts w:ascii="Lucida Sans Unicode" w:eastAsia="Times New Roman" w:hAnsi="Lucida Sans Unicode" w:cs="Lucida Sans Unicode" w:hint="cs"/>
          <w:b/>
          <w:bCs/>
          <w:color w:val="548DD4" w:themeColor="text2" w:themeTint="99"/>
          <w:u w:val="thick"/>
          <w:rtl/>
        </w:rPr>
        <w:t xml:space="preserve"> </w:t>
      </w:r>
      <w:r w:rsidRPr="008B702F">
        <w:rPr>
          <w:rFonts w:ascii="Lucida Sans Unicode" w:eastAsia="Times New Roman" w:hAnsi="Lucida Sans Unicode" w:cs="Lucida Sans Unicode" w:hint="cs"/>
          <w:b/>
          <w:bCs/>
          <w:color w:val="548DD4" w:themeColor="text2" w:themeTint="99"/>
          <w:u w:val="thick"/>
          <w:rtl/>
        </w:rPr>
        <w:t>א'</w:t>
      </w:r>
      <w:r w:rsidRPr="008B702F">
        <w:rPr>
          <w:rFonts w:ascii="David" w:hAnsi="David" w:cs="David" w:hint="cs"/>
          <w:b/>
          <w:bCs/>
          <w:sz w:val="24"/>
          <w:szCs w:val="24"/>
          <w:rtl/>
        </w:rPr>
        <w:t xml:space="preserve"> :</w:t>
      </w:r>
      <w:r w:rsidRPr="008B702F">
        <w:rPr>
          <w:rFonts w:ascii="David" w:hAnsi="David" w:cs="David" w:hint="cs"/>
          <w:sz w:val="24"/>
          <w:szCs w:val="24"/>
          <w:rtl/>
        </w:rPr>
        <w:t xml:space="preserve"> הייתה קבוצה של שוחטים שחילקה ביניהם את ימי העבודה. המקובל היה ששכרו של השוחט הוא עורה של הבהמה. הם קבעו שמי </w:t>
      </w:r>
      <w:r w:rsidR="008B702F" w:rsidRPr="008B702F">
        <w:rPr>
          <w:rFonts w:ascii="David" w:hAnsi="David" w:cs="David" w:hint="cs"/>
          <w:sz w:val="24"/>
          <w:szCs w:val="24"/>
          <w:rtl/>
        </w:rPr>
        <w:t>שישחט</w:t>
      </w:r>
      <w:r w:rsidRPr="008B702F">
        <w:rPr>
          <w:rFonts w:ascii="David" w:hAnsi="David" w:cs="David" w:hint="cs"/>
          <w:sz w:val="24"/>
          <w:szCs w:val="24"/>
          <w:rtl/>
        </w:rPr>
        <w:t xml:space="preserve"> שלא ביומו </w:t>
      </w:r>
      <w:r w:rsidRPr="008B702F">
        <w:rPr>
          <w:rFonts w:ascii="David" w:hAnsi="David" w:cs="David"/>
          <w:sz w:val="24"/>
          <w:szCs w:val="24"/>
          <w:rtl/>
        </w:rPr>
        <w:t>–</w:t>
      </w:r>
      <w:r w:rsidRPr="008B702F">
        <w:rPr>
          <w:rFonts w:ascii="David" w:hAnsi="David" w:cs="David" w:hint="cs"/>
          <w:sz w:val="24"/>
          <w:szCs w:val="24"/>
          <w:rtl/>
        </w:rPr>
        <w:t xml:space="preserve"> </w:t>
      </w:r>
      <w:r w:rsidR="008B702F">
        <w:rPr>
          <w:rFonts w:ascii="David" w:hAnsi="David" w:cs="David" w:hint="cs"/>
          <w:sz w:val="24"/>
          <w:szCs w:val="24"/>
          <w:rtl/>
        </w:rPr>
        <w:t>ישחיתו</w:t>
      </w:r>
      <w:r w:rsidRPr="008B702F">
        <w:rPr>
          <w:rFonts w:ascii="David" w:hAnsi="David" w:cs="David" w:hint="cs"/>
          <w:sz w:val="24"/>
          <w:szCs w:val="24"/>
          <w:rtl/>
        </w:rPr>
        <w:t xml:space="preserve"> </w:t>
      </w:r>
      <w:r w:rsidR="008B702F">
        <w:rPr>
          <w:rFonts w:ascii="David" w:hAnsi="David" w:cs="David" w:hint="cs"/>
          <w:sz w:val="24"/>
          <w:szCs w:val="24"/>
          <w:rtl/>
        </w:rPr>
        <w:t>לו את עור הבהמה שהוא הרוויח. אדם</w:t>
      </w:r>
      <w:r w:rsidRPr="008B702F">
        <w:rPr>
          <w:rFonts w:ascii="David" w:hAnsi="David" w:cs="David" w:hint="cs"/>
          <w:sz w:val="24"/>
          <w:szCs w:val="24"/>
          <w:rtl/>
        </w:rPr>
        <w:t xml:space="preserve"> הלך ושחט ביום של חברו </w:t>
      </w:r>
      <w:r w:rsidRPr="008B702F">
        <w:rPr>
          <w:rFonts w:ascii="David" w:hAnsi="David" w:cs="David"/>
          <w:sz w:val="24"/>
          <w:szCs w:val="24"/>
          <w:rtl/>
        </w:rPr>
        <w:t>–</w:t>
      </w:r>
      <w:r w:rsidRPr="008B702F">
        <w:rPr>
          <w:rFonts w:ascii="David" w:hAnsi="David" w:cs="David" w:hint="cs"/>
          <w:sz w:val="24"/>
          <w:szCs w:val="24"/>
          <w:rtl/>
        </w:rPr>
        <w:t xml:space="preserve"> קרעו לו את העור. הוא תבע אותם בתביעת נזיקין </w:t>
      </w:r>
      <w:r w:rsidRPr="008B702F">
        <w:rPr>
          <w:rFonts w:ascii="David" w:hAnsi="David" w:cs="David"/>
          <w:sz w:val="24"/>
          <w:szCs w:val="24"/>
          <w:rtl/>
        </w:rPr>
        <w:t>–</w:t>
      </w:r>
      <w:r w:rsidRPr="008B702F">
        <w:rPr>
          <w:rFonts w:ascii="David" w:hAnsi="David" w:cs="David" w:hint="cs"/>
          <w:sz w:val="24"/>
          <w:szCs w:val="24"/>
          <w:rtl/>
        </w:rPr>
        <w:t xml:space="preserve"> </w:t>
      </w:r>
      <w:r w:rsidRPr="008B702F">
        <w:rPr>
          <w:rFonts w:ascii="David" w:hAnsi="David" w:cs="David" w:hint="cs"/>
          <w:b/>
          <w:bCs/>
          <w:sz w:val="24"/>
          <w:szCs w:val="24"/>
          <w:rtl/>
        </w:rPr>
        <w:t>רב פפא</w:t>
      </w:r>
      <w:r w:rsidRPr="008B702F">
        <w:rPr>
          <w:rFonts w:ascii="David" w:hAnsi="David" w:cs="David" w:hint="cs"/>
          <w:sz w:val="24"/>
          <w:szCs w:val="24"/>
          <w:rtl/>
        </w:rPr>
        <w:t xml:space="preserve"> חייב אותם לפצות אותו על הנזק שנגרם לו. נשאלת השאלה </w:t>
      </w:r>
      <w:r w:rsidRPr="008B702F">
        <w:rPr>
          <w:rFonts w:ascii="David" w:hAnsi="David" w:cs="David"/>
          <w:sz w:val="24"/>
          <w:szCs w:val="24"/>
          <w:rtl/>
        </w:rPr>
        <w:t>–</w:t>
      </w:r>
      <w:r w:rsidRPr="008B702F">
        <w:rPr>
          <w:rFonts w:ascii="David" w:hAnsi="David" w:cs="David" w:hint="cs"/>
          <w:b/>
          <w:bCs/>
          <w:sz w:val="24"/>
          <w:szCs w:val="24"/>
          <w:rtl/>
        </w:rPr>
        <w:t xml:space="preserve"> מדוע הם חויבו ? הרי כפי שראינו לעיל הם יכולים לקבוע כללים.</w:t>
      </w:r>
      <w:r w:rsidRPr="008B702F">
        <w:rPr>
          <w:rFonts w:ascii="David" w:hAnsi="David" w:cs="David" w:hint="cs"/>
          <w:sz w:val="24"/>
          <w:szCs w:val="24"/>
          <w:rtl/>
        </w:rPr>
        <w:t xml:space="preserve"> </w:t>
      </w:r>
      <w:r w:rsidRPr="008B702F">
        <w:rPr>
          <w:rFonts w:ascii="David" w:hAnsi="David" w:cs="David" w:hint="cs"/>
          <w:b/>
          <w:bCs/>
          <w:sz w:val="24"/>
          <w:szCs w:val="24"/>
          <w:rtl/>
        </w:rPr>
        <w:t xml:space="preserve">כדי שההסכם </w:t>
      </w:r>
      <w:r w:rsidR="008B702F" w:rsidRPr="008B702F">
        <w:rPr>
          <w:rFonts w:ascii="David" w:hAnsi="David" w:cs="David" w:hint="cs"/>
          <w:b/>
          <w:bCs/>
          <w:sz w:val="24"/>
          <w:szCs w:val="24"/>
          <w:rtl/>
        </w:rPr>
        <w:t>יהיה תקף,</w:t>
      </w:r>
      <w:r w:rsidRPr="008B702F">
        <w:rPr>
          <w:rFonts w:ascii="David" w:hAnsi="David" w:cs="David" w:hint="cs"/>
          <w:b/>
          <w:bCs/>
          <w:sz w:val="24"/>
          <w:szCs w:val="24"/>
          <w:rtl/>
        </w:rPr>
        <w:t xml:space="preserve"> אם יש במקום אדם חשוב </w:t>
      </w:r>
      <w:r w:rsidRPr="008B702F">
        <w:rPr>
          <w:rFonts w:ascii="David" w:hAnsi="David" w:cs="David"/>
          <w:b/>
          <w:bCs/>
          <w:sz w:val="24"/>
          <w:szCs w:val="24"/>
          <w:rtl/>
        </w:rPr>
        <w:t>–</w:t>
      </w:r>
      <w:r w:rsidRPr="008B702F">
        <w:rPr>
          <w:rFonts w:ascii="David" w:hAnsi="David" w:cs="David" w:hint="cs"/>
          <w:b/>
          <w:bCs/>
          <w:sz w:val="24"/>
          <w:szCs w:val="24"/>
          <w:rtl/>
        </w:rPr>
        <w:t xml:space="preserve"> יש צורך בהסכמתו. </w:t>
      </w:r>
      <w:r w:rsidRPr="008B702F">
        <w:rPr>
          <w:rFonts w:ascii="David" w:hAnsi="David" w:cs="David" w:hint="cs"/>
          <w:sz w:val="24"/>
          <w:szCs w:val="24"/>
          <w:rtl/>
        </w:rPr>
        <w:t>מה זה בעצם</w:t>
      </w:r>
      <w:r w:rsidRPr="008B702F">
        <w:rPr>
          <w:rFonts w:ascii="David" w:hAnsi="David" w:cs="David" w:hint="cs"/>
          <w:b/>
          <w:bCs/>
          <w:sz w:val="24"/>
          <w:szCs w:val="24"/>
          <w:rtl/>
        </w:rPr>
        <w:t xml:space="preserve"> אדם חשוב ? </w:t>
      </w:r>
      <w:r w:rsidRPr="008B702F">
        <w:rPr>
          <w:rFonts w:ascii="David" w:hAnsi="David" w:cs="David"/>
          <w:b/>
          <w:bCs/>
          <w:sz w:val="24"/>
          <w:szCs w:val="24"/>
          <w:rtl/>
        </w:rPr>
        <w:t>–</w:t>
      </w:r>
      <w:r w:rsidRPr="008B702F">
        <w:rPr>
          <w:rFonts w:ascii="David" w:hAnsi="David" w:cs="David" w:hint="cs"/>
          <w:b/>
          <w:bCs/>
          <w:sz w:val="24"/>
          <w:szCs w:val="24"/>
          <w:rtl/>
        </w:rPr>
        <w:t xml:space="preserve"> זהו תלמיד חכם שמנהיג את הציבור. </w:t>
      </w:r>
      <w:r w:rsidRPr="008B702F">
        <w:rPr>
          <w:rFonts w:ascii="David" w:hAnsi="David" w:cs="David" w:hint="cs"/>
          <w:sz w:val="24"/>
          <w:szCs w:val="24"/>
          <w:rtl/>
        </w:rPr>
        <w:t xml:space="preserve">למה צריך את האישור שלו ? </w:t>
      </w:r>
      <w:r w:rsidRPr="008B702F">
        <w:rPr>
          <w:rFonts w:ascii="David" w:hAnsi="David" w:cs="David"/>
          <w:sz w:val="24"/>
          <w:szCs w:val="24"/>
          <w:rtl/>
        </w:rPr>
        <w:t>–</w:t>
      </w:r>
      <w:r w:rsidRPr="008B702F">
        <w:rPr>
          <w:rFonts w:ascii="David" w:hAnsi="David" w:cs="David" w:hint="cs"/>
          <w:sz w:val="24"/>
          <w:szCs w:val="24"/>
          <w:rtl/>
        </w:rPr>
        <w:t xml:space="preserve"> זהו סוג של </w:t>
      </w:r>
      <w:r w:rsidRPr="008B702F">
        <w:rPr>
          <w:rFonts w:ascii="David" w:hAnsi="David" w:cs="David" w:hint="cs"/>
          <w:b/>
          <w:bCs/>
          <w:sz w:val="24"/>
          <w:szCs w:val="24"/>
          <w:rtl/>
        </w:rPr>
        <w:t>פיקוח הלכתי</w:t>
      </w:r>
      <w:r w:rsidRPr="008B702F">
        <w:rPr>
          <w:rFonts w:ascii="David" w:hAnsi="David" w:cs="David" w:hint="cs"/>
          <w:sz w:val="24"/>
          <w:szCs w:val="24"/>
          <w:rtl/>
        </w:rPr>
        <w:t xml:space="preserve"> </w:t>
      </w:r>
      <w:r w:rsidRPr="008B702F">
        <w:rPr>
          <w:rFonts w:ascii="David" w:hAnsi="David" w:cs="David"/>
          <w:sz w:val="24"/>
          <w:szCs w:val="24"/>
          <w:rtl/>
        </w:rPr>
        <w:t>–</w:t>
      </w:r>
      <w:r w:rsidRPr="008B702F">
        <w:rPr>
          <w:rFonts w:ascii="David" w:hAnsi="David" w:cs="David" w:hint="cs"/>
          <w:sz w:val="24"/>
          <w:szCs w:val="24"/>
          <w:rtl/>
        </w:rPr>
        <w:t xml:space="preserve"> ניתן כוח מאוד חזק בידי הציבור ויש לבדוק שהם לא חורגים מסמכותם, יכול להיות שזה </w:t>
      </w:r>
      <w:r w:rsidRPr="008B702F">
        <w:rPr>
          <w:rFonts w:ascii="David" w:hAnsi="David" w:cs="David" w:hint="cs"/>
          <w:b/>
          <w:bCs/>
          <w:sz w:val="24"/>
          <w:szCs w:val="24"/>
          <w:rtl/>
        </w:rPr>
        <w:t>מפאת כבודו</w:t>
      </w:r>
      <w:r w:rsidRPr="008B702F">
        <w:rPr>
          <w:rFonts w:ascii="David" w:hAnsi="David" w:cs="David" w:hint="cs"/>
          <w:sz w:val="24"/>
          <w:szCs w:val="24"/>
          <w:rtl/>
        </w:rPr>
        <w:t xml:space="preserve"> </w:t>
      </w:r>
      <w:r w:rsidRPr="008B702F">
        <w:rPr>
          <w:rFonts w:ascii="David" w:hAnsi="David" w:cs="David"/>
          <w:sz w:val="24"/>
          <w:szCs w:val="24"/>
          <w:rtl/>
        </w:rPr>
        <w:t>–</w:t>
      </w:r>
      <w:r w:rsidRPr="008B702F">
        <w:rPr>
          <w:rFonts w:ascii="David" w:hAnsi="David" w:cs="David" w:hint="cs"/>
          <w:sz w:val="24"/>
          <w:szCs w:val="24"/>
          <w:rtl/>
        </w:rPr>
        <w:t xml:space="preserve"> לא יכול להיות שהאנשים יקבלו הסכמות ללא הסכמתו של האדם החשוב בעיר שייתן גושפנקא בעניין, יש צורך באישורו כדי </w:t>
      </w:r>
      <w:r w:rsidRPr="008B702F">
        <w:rPr>
          <w:rFonts w:ascii="David" w:hAnsi="David" w:cs="David" w:hint="cs"/>
          <w:b/>
          <w:bCs/>
          <w:sz w:val="24"/>
          <w:szCs w:val="24"/>
          <w:rtl/>
        </w:rPr>
        <w:t>לבדוק האם ההסכמה הזאת לא פוגעת באנשים אחרים</w:t>
      </w:r>
      <w:r w:rsidRPr="008B702F">
        <w:rPr>
          <w:rFonts w:ascii="David" w:hAnsi="David" w:cs="David" w:hint="cs"/>
          <w:sz w:val="24"/>
          <w:szCs w:val="24"/>
          <w:rtl/>
        </w:rPr>
        <w:t xml:space="preserve"> </w:t>
      </w:r>
      <w:r w:rsidRPr="008B702F">
        <w:rPr>
          <w:rFonts w:ascii="David" w:hAnsi="David" w:cs="David"/>
          <w:sz w:val="24"/>
          <w:szCs w:val="24"/>
          <w:rtl/>
        </w:rPr>
        <w:t>–</w:t>
      </w:r>
      <w:r w:rsidRPr="008B702F">
        <w:rPr>
          <w:rFonts w:ascii="David" w:hAnsi="David" w:cs="David" w:hint="cs"/>
          <w:sz w:val="24"/>
          <w:szCs w:val="24"/>
          <w:rtl/>
        </w:rPr>
        <w:t xml:space="preserve"> שלא יתקיים מונופול וכו' </w:t>
      </w:r>
      <w:r w:rsidRPr="008B702F">
        <w:rPr>
          <w:rFonts w:ascii="David" w:hAnsi="David" w:cs="David"/>
          <w:sz w:val="24"/>
          <w:szCs w:val="24"/>
          <w:rtl/>
        </w:rPr>
        <w:t>–</w:t>
      </w:r>
      <w:r w:rsidRPr="008B702F">
        <w:rPr>
          <w:rFonts w:ascii="David" w:hAnsi="David" w:cs="David" w:hint="cs"/>
          <w:sz w:val="24"/>
          <w:szCs w:val="24"/>
          <w:rtl/>
        </w:rPr>
        <w:t xml:space="preserve"> זהו בעצם </w:t>
      </w:r>
      <w:r w:rsidRPr="008B702F">
        <w:rPr>
          <w:rFonts w:ascii="David" w:hAnsi="David" w:cs="David" w:hint="cs"/>
          <w:b/>
          <w:bCs/>
          <w:sz w:val="24"/>
          <w:szCs w:val="24"/>
          <w:rtl/>
        </w:rPr>
        <w:t>פיקוח חברתי</w:t>
      </w:r>
      <w:r w:rsidRPr="008B702F">
        <w:rPr>
          <w:rFonts w:ascii="David" w:hAnsi="David" w:cs="David" w:hint="cs"/>
          <w:sz w:val="24"/>
          <w:szCs w:val="24"/>
          <w:rtl/>
        </w:rPr>
        <w:t xml:space="preserve"> (יש לוודא שההסכמה לא פוגעת באחרים, על פניו </w:t>
      </w:r>
      <w:r w:rsidRPr="008B702F">
        <w:rPr>
          <w:rFonts w:ascii="David" w:hAnsi="David" w:cs="David"/>
          <w:sz w:val="24"/>
          <w:szCs w:val="24"/>
          <w:rtl/>
        </w:rPr>
        <w:t>–</w:t>
      </w:r>
      <w:r w:rsidRPr="008B702F">
        <w:rPr>
          <w:rFonts w:ascii="David" w:hAnsi="David" w:cs="David" w:hint="cs"/>
          <w:sz w:val="24"/>
          <w:szCs w:val="24"/>
          <w:rtl/>
        </w:rPr>
        <w:t xml:space="preserve"> הסכמה שמקובלת על כלל הציבור ניתנת להבחנה מתקנה שניתנה ע"י קבוצה קטנה יותר. אבל תמיד ניתן לטעון שהציבור עלול להיות דורסני רוב כלפי מיעוט ולכן יש לפקח גם על ההחלטות האלו). </w:t>
      </w:r>
    </w:p>
    <w:p w:rsidR="008B702F" w:rsidRPr="008B702F" w:rsidRDefault="008B702F" w:rsidP="008B702F">
      <w:pPr>
        <w:spacing w:line="360" w:lineRule="auto"/>
        <w:jc w:val="both"/>
        <w:rPr>
          <w:rFonts w:ascii="David" w:hAnsi="David" w:cs="David"/>
          <w:b/>
          <w:bCs/>
          <w:sz w:val="24"/>
          <w:szCs w:val="24"/>
          <w:u w:val="single"/>
          <w:rtl/>
        </w:rPr>
      </w:pPr>
      <w:r w:rsidRPr="008B702F">
        <w:rPr>
          <w:rFonts w:ascii="David" w:hAnsi="David" w:cs="David" w:hint="cs"/>
          <w:b/>
          <w:bCs/>
          <w:sz w:val="24"/>
          <w:szCs w:val="24"/>
          <w:u w:val="single"/>
          <w:rtl/>
        </w:rPr>
        <w:t>ניתנו שלוש</w:t>
      </w:r>
      <w:r w:rsidR="00C56C75" w:rsidRPr="008B702F">
        <w:rPr>
          <w:rFonts w:ascii="David" w:hAnsi="David" w:cs="David" w:hint="cs"/>
          <w:b/>
          <w:bCs/>
          <w:sz w:val="24"/>
          <w:szCs w:val="24"/>
          <w:u w:val="single"/>
          <w:rtl/>
        </w:rPr>
        <w:t xml:space="preserve"> סיבות</w:t>
      </w:r>
      <w:r w:rsidRPr="008B702F">
        <w:rPr>
          <w:rFonts w:ascii="David" w:hAnsi="David" w:cs="David" w:hint="cs"/>
          <w:b/>
          <w:bCs/>
          <w:sz w:val="24"/>
          <w:szCs w:val="24"/>
          <w:u w:val="single"/>
          <w:rtl/>
        </w:rPr>
        <w:t xml:space="preserve"> לצורך באישור אדם חשוב</w:t>
      </w:r>
      <w:r w:rsidR="00C56C75" w:rsidRPr="008B702F">
        <w:rPr>
          <w:rFonts w:ascii="David" w:hAnsi="David" w:cs="David" w:hint="cs"/>
          <w:b/>
          <w:bCs/>
          <w:sz w:val="24"/>
          <w:szCs w:val="24"/>
          <w:u w:val="single"/>
          <w:rtl/>
        </w:rPr>
        <w:t xml:space="preserve"> </w:t>
      </w:r>
      <w:r w:rsidR="00C56C75" w:rsidRPr="008B702F">
        <w:rPr>
          <w:rFonts w:ascii="David" w:hAnsi="David" w:cs="David"/>
          <w:b/>
          <w:bCs/>
          <w:sz w:val="24"/>
          <w:szCs w:val="24"/>
          <w:u w:val="single"/>
          <w:rtl/>
        </w:rPr>
        <w:t>–</w:t>
      </w:r>
      <w:r w:rsidRPr="008B702F">
        <w:rPr>
          <w:rFonts w:ascii="David" w:hAnsi="David" w:cs="David" w:hint="cs"/>
          <w:b/>
          <w:bCs/>
          <w:sz w:val="24"/>
          <w:szCs w:val="24"/>
          <w:u w:val="single"/>
          <w:rtl/>
        </w:rPr>
        <w:t xml:space="preserve"> </w:t>
      </w:r>
    </w:p>
    <w:p w:rsidR="008B702F" w:rsidRPr="008B702F" w:rsidRDefault="008B702F" w:rsidP="00F43B79">
      <w:pPr>
        <w:pStyle w:val="a7"/>
        <w:numPr>
          <w:ilvl w:val="0"/>
          <w:numId w:val="38"/>
        </w:numPr>
        <w:spacing w:line="360" w:lineRule="auto"/>
        <w:jc w:val="both"/>
        <w:rPr>
          <w:rFonts w:ascii="David" w:hAnsi="David" w:cs="David"/>
          <w:sz w:val="24"/>
          <w:szCs w:val="24"/>
        </w:rPr>
      </w:pPr>
      <w:r w:rsidRPr="008B702F">
        <w:rPr>
          <w:rFonts w:ascii="David" w:hAnsi="David" w:cs="David" w:hint="cs"/>
          <w:sz w:val="24"/>
          <w:szCs w:val="24"/>
          <w:rtl/>
        </w:rPr>
        <w:t>כדי לכבד אותו</w:t>
      </w:r>
      <w:r w:rsidR="00C56C75" w:rsidRPr="008B702F">
        <w:rPr>
          <w:rFonts w:ascii="David" w:hAnsi="David" w:cs="David" w:hint="cs"/>
          <w:sz w:val="24"/>
          <w:szCs w:val="24"/>
          <w:rtl/>
        </w:rPr>
        <w:t xml:space="preserve"> </w:t>
      </w:r>
    </w:p>
    <w:p w:rsidR="008B702F" w:rsidRDefault="008B702F" w:rsidP="00F43B79">
      <w:pPr>
        <w:pStyle w:val="a7"/>
        <w:numPr>
          <w:ilvl w:val="0"/>
          <w:numId w:val="38"/>
        </w:numPr>
        <w:spacing w:line="360" w:lineRule="auto"/>
        <w:jc w:val="both"/>
        <w:rPr>
          <w:rFonts w:ascii="David" w:hAnsi="David" w:cs="David"/>
          <w:sz w:val="24"/>
          <w:szCs w:val="24"/>
        </w:rPr>
      </w:pPr>
      <w:r>
        <w:rPr>
          <w:rFonts w:ascii="David" w:hAnsi="David" w:cs="David" w:hint="cs"/>
          <w:sz w:val="24"/>
          <w:szCs w:val="24"/>
          <w:rtl/>
        </w:rPr>
        <w:t>פיקוח ה</w:t>
      </w:r>
      <w:r w:rsidR="00C56C75" w:rsidRPr="008B702F">
        <w:rPr>
          <w:rFonts w:ascii="David" w:hAnsi="David" w:cs="David" w:hint="cs"/>
          <w:sz w:val="24"/>
          <w:szCs w:val="24"/>
          <w:rtl/>
        </w:rPr>
        <w:t xml:space="preserve">לכתי </w:t>
      </w:r>
      <w:r>
        <w:rPr>
          <w:rFonts w:ascii="David" w:hAnsi="David" w:cs="David" w:hint="cs"/>
          <w:sz w:val="24"/>
          <w:szCs w:val="24"/>
          <w:rtl/>
        </w:rPr>
        <w:t xml:space="preserve">- </w:t>
      </w:r>
      <w:r w:rsidR="00C56C75" w:rsidRPr="008B702F">
        <w:rPr>
          <w:rFonts w:ascii="David" w:hAnsi="David" w:cs="David" w:hint="cs"/>
          <w:sz w:val="24"/>
          <w:szCs w:val="24"/>
          <w:rtl/>
        </w:rPr>
        <w:t>לוודא</w:t>
      </w:r>
      <w:r>
        <w:rPr>
          <w:rFonts w:ascii="David" w:hAnsi="David" w:cs="David" w:hint="cs"/>
          <w:sz w:val="24"/>
          <w:szCs w:val="24"/>
          <w:rtl/>
        </w:rPr>
        <w:t xml:space="preserve"> שהתקנה לא חורגת מגבולות ההלכה</w:t>
      </w:r>
    </w:p>
    <w:p w:rsidR="00C56C75" w:rsidRDefault="00C56C75" w:rsidP="00F43B79">
      <w:pPr>
        <w:pStyle w:val="a7"/>
        <w:numPr>
          <w:ilvl w:val="0"/>
          <w:numId w:val="38"/>
        </w:numPr>
        <w:spacing w:line="360" w:lineRule="auto"/>
        <w:jc w:val="both"/>
        <w:rPr>
          <w:rFonts w:ascii="David" w:hAnsi="David" w:cs="David"/>
          <w:sz w:val="24"/>
          <w:szCs w:val="24"/>
        </w:rPr>
      </w:pPr>
      <w:r w:rsidRPr="008B702F">
        <w:rPr>
          <w:rFonts w:ascii="David" w:hAnsi="David" w:cs="David" w:hint="cs"/>
          <w:sz w:val="24"/>
          <w:szCs w:val="24"/>
          <w:rtl/>
        </w:rPr>
        <w:t xml:space="preserve">להבטיח שהזכויות של אחרים לא ייפגעו </w:t>
      </w:r>
      <w:r w:rsidRPr="008B702F">
        <w:rPr>
          <w:rFonts w:ascii="David" w:hAnsi="David" w:cs="David"/>
          <w:sz w:val="24"/>
          <w:szCs w:val="24"/>
          <w:rtl/>
        </w:rPr>
        <w:t>–</w:t>
      </w:r>
      <w:r w:rsidRPr="008B702F">
        <w:rPr>
          <w:rFonts w:ascii="David" w:hAnsi="David" w:cs="David" w:hint="cs"/>
          <w:sz w:val="24"/>
          <w:szCs w:val="24"/>
          <w:rtl/>
        </w:rPr>
        <w:t xml:space="preserve"> יותר רלוונטי כאשר מדובר בתקנה של אגודה מקצועית ופחות בתקנה של כל בני העיר.</w:t>
      </w:r>
    </w:p>
    <w:p w:rsidR="00305E3E" w:rsidRDefault="00305E3E" w:rsidP="00305E3E">
      <w:pPr>
        <w:spacing w:line="360" w:lineRule="auto"/>
        <w:jc w:val="both"/>
        <w:rPr>
          <w:rFonts w:ascii="David" w:hAnsi="David" w:cs="David"/>
          <w:sz w:val="24"/>
          <w:szCs w:val="24"/>
          <w:rtl/>
        </w:rPr>
      </w:pPr>
    </w:p>
    <w:p w:rsidR="00305E3E" w:rsidRPr="00305E3E" w:rsidRDefault="00305E3E" w:rsidP="00305E3E">
      <w:pPr>
        <w:spacing w:line="360" w:lineRule="auto"/>
        <w:jc w:val="both"/>
        <w:rPr>
          <w:rFonts w:ascii="David" w:hAnsi="David" w:cs="David"/>
          <w:sz w:val="24"/>
          <w:szCs w:val="24"/>
        </w:rPr>
      </w:pPr>
    </w:p>
    <w:p w:rsidR="00C56C75" w:rsidRDefault="00C56C75" w:rsidP="00C56C75">
      <w:pPr>
        <w:spacing w:line="360" w:lineRule="auto"/>
        <w:jc w:val="both"/>
        <w:rPr>
          <w:rFonts w:ascii="David" w:hAnsi="David" w:cs="David"/>
          <w:b/>
          <w:bCs/>
          <w:sz w:val="24"/>
          <w:szCs w:val="24"/>
          <w:rtl/>
        </w:rPr>
      </w:pPr>
      <w:r>
        <w:rPr>
          <w:rFonts w:ascii="David" w:hAnsi="David" w:cs="David" w:hint="cs"/>
          <w:b/>
          <w:bCs/>
          <w:sz w:val="24"/>
          <w:szCs w:val="24"/>
          <w:rtl/>
        </w:rPr>
        <w:t xml:space="preserve">מפגש 13 (4/12/17) </w:t>
      </w:r>
      <w:r>
        <w:rPr>
          <w:rFonts w:ascii="David" w:hAnsi="David" w:cs="David"/>
          <w:b/>
          <w:bCs/>
          <w:sz w:val="24"/>
          <w:szCs w:val="24"/>
          <w:rtl/>
        </w:rPr>
        <w:t>–</w:t>
      </w:r>
      <w:r>
        <w:rPr>
          <w:rFonts w:ascii="David" w:hAnsi="David" w:cs="David" w:hint="cs"/>
          <w:b/>
          <w:bCs/>
          <w:sz w:val="24"/>
          <w:szCs w:val="24"/>
          <w:rtl/>
        </w:rPr>
        <w:t xml:space="preserve"> </w:t>
      </w:r>
    </w:p>
    <w:p w:rsidR="00C56C75" w:rsidRPr="008B702F" w:rsidRDefault="00C56C75" w:rsidP="00C56C75">
      <w:pPr>
        <w:spacing w:line="360" w:lineRule="auto"/>
        <w:jc w:val="both"/>
        <w:rPr>
          <w:rFonts w:ascii="David" w:hAnsi="David" w:cs="David"/>
          <w:b/>
          <w:bCs/>
          <w:sz w:val="24"/>
          <w:szCs w:val="24"/>
          <w:u w:val="single"/>
          <w:rtl/>
        </w:rPr>
      </w:pPr>
      <w:r w:rsidRPr="008B702F">
        <w:rPr>
          <w:rFonts w:ascii="David" w:hAnsi="David" w:cs="David" w:hint="cs"/>
          <w:b/>
          <w:bCs/>
          <w:sz w:val="24"/>
          <w:szCs w:val="24"/>
          <w:u w:val="single"/>
          <w:rtl/>
        </w:rPr>
        <w:t xml:space="preserve">מתי יש צורך באישור אדם חשוב ? </w:t>
      </w:r>
    </w:p>
    <w:p w:rsidR="00C56C75" w:rsidRPr="008B702F" w:rsidRDefault="002327E8" w:rsidP="008B702F">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39136" behindDoc="1" locked="0" layoutInCell="1" allowOverlap="1" wp14:anchorId="28223885" wp14:editId="43DF0688">
                <wp:simplePos x="0" y="0"/>
                <wp:positionH relativeFrom="column">
                  <wp:posOffset>3193105</wp:posOffset>
                </wp:positionH>
                <wp:positionV relativeFrom="paragraph">
                  <wp:posOffset>17470</wp:posOffset>
                </wp:positionV>
                <wp:extent cx="2636874" cy="286385"/>
                <wp:effectExtent l="0" t="0" r="11430" b="18415"/>
                <wp:wrapNone/>
                <wp:docPr id="45" name="מלבן 45"/>
                <wp:cNvGraphicFramePr/>
                <a:graphic xmlns:a="http://schemas.openxmlformats.org/drawingml/2006/main">
                  <a:graphicData uri="http://schemas.microsoft.com/office/word/2010/wordprocessingShape">
                    <wps:wsp>
                      <wps:cNvSpPr/>
                      <wps:spPr>
                        <a:xfrm>
                          <a:off x="0" y="0"/>
                          <a:ext cx="2636874" cy="28638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5524" id="מלבן 45" o:spid="_x0000_s1026" style="position:absolute;left:0;text-align:left;margin-left:251.45pt;margin-top:1.4pt;width:207.65pt;height:22.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" fillcolor="white [3201]" strokecolor="#4f81bd [3204]" strokeweight="2pt"/>
            </w:pict>
          </mc:Fallback>
        </mc:AlternateContent>
      </w:r>
      <w:r w:rsidR="00C56C75" w:rsidRPr="008B702F">
        <w:rPr>
          <w:rFonts w:ascii="Lucida Sans Unicode" w:eastAsia="Times New Roman" w:hAnsi="Lucida Sans Unicode" w:cs="Lucida Sans Unicode" w:hint="cs"/>
          <w:b/>
          <w:bCs/>
          <w:color w:val="548DD4" w:themeColor="text2" w:themeTint="99"/>
          <w:u w:val="thick"/>
          <w:rtl/>
        </w:rPr>
        <w:t>שו"ת הריב"ש :</w:t>
      </w:r>
      <w:r w:rsidR="00C56C75" w:rsidRPr="008B702F">
        <w:rPr>
          <w:rFonts w:ascii="David" w:hAnsi="David" w:cs="David" w:hint="cs"/>
          <w:b/>
          <w:bCs/>
          <w:sz w:val="24"/>
          <w:szCs w:val="24"/>
          <w:rtl/>
        </w:rPr>
        <w:t xml:space="preserve"> </w:t>
      </w:r>
      <w:r w:rsidR="00C56C75" w:rsidRPr="008B702F">
        <w:rPr>
          <w:rFonts w:ascii="Lucida Sans Unicode" w:hAnsi="Lucida Sans Unicode" w:cs="Lucida Sans Unicode"/>
          <w:rtl/>
        </w:rPr>
        <w:t>"דווקא בבני הומניות..." –</w:t>
      </w:r>
      <w:r w:rsidR="00C56C75" w:rsidRPr="008B702F">
        <w:rPr>
          <w:rFonts w:ascii="David" w:hAnsi="David" w:cs="David" w:hint="cs"/>
          <w:rtl/>
        </w:rPr>
        <w:t xml:space="preserve"> </w:t>
      </w:r>
      <w:r w:rsidR="00C56C75" w:rsidRPr="008B702F">
        <w:rPr>
          <w:rFonts w:ascii="David" w:hAnsi="David" w:cs="David" w:hint="cs"/>
          <w:sz w:val="24"/>
          <w:szCs w:val="24"/>
          <w:rtl/>
        </w:rPr>
        <w:t xml:space="preserve">הצורך באישור אדם חשוב </w:t>
      </w:r>
      <w:r w:rsidR="00C56C75" w:rsidRPr="008B702F">
        <w:rPr>
          <w:rFonts w:ascii="David" w:hAnsi="David" w:cs="David" w:hint="cs"/>
          <w:b/>
          <w:bCs/>
          <w:sz w:val="24"/>
          <w:szCs w:val="24"/>
          <w:rtl/>
        </w:rPr>
        <w:t xml:space="preserve">רק כאשר מדובר בתקנה של אגודה מקצועית, </w:t>
      </w:r>
      <w:r w:rsidR="00C56C75" w:rsidRPr="008B702F">
        <w:rPr>
          <w:rFonts w:ascii="David" w:hAnsi="David" w:cs="David" w:hint="cs"/>
          <w:sz w:val="24"/>
          <w:szCs w:val="24"/>
          <w:rtl/>
        </w:rPr>
        <w:t xml:space="preserve">אבל אני העיר לא צריכים אישור אדם חשוב אם רוב הקהל הסכים לתקנה. </w:t>
      </w:r>
    </w:p>
    <w:p w:rsidR="002327E8" w:rsidRDefault="002327E8" w:rsidP="002327E8">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41184" behindDoc="1" locked="0" layoutInCell="1" allowOverlap="1" wp14:anchorId="5E0A5C6E" wp14:editId="4E88DDAC">
                <wp:simplePos x="0" y="0"/>
                <wp:positionH relativeFrom="column">
                  <wp:posOffset>-155413</wp:posOffset>
                </wp:positionH>
                <wp:positionV relativeFrom="paragraph">
                  <wp:posOffset>12700</wp:posOffset>
                </wp:positionV>
                <wp:extent cx="6022975" cy="275590"/>
                <wp:effectExtent l="0" t="0" r="15875" b="10160"/>
                <wp:wrapNone/>
                <wp:docPr id="46" name="מלבן 46"/>
                <wp:cNvGraphicFramePr/>
                <a:graphic xmlns:a="http://schemas.openxmlformats.org/drawingml/2006/main">
                  <a:graphicData uri="http://schemas.microsoft.com/office/word/2010/wordprocessingShape">
                    <wps:wsp>
                      <wps:cNvSpPr/>
                      <wps:spPr>
                        <a:xfrm>
                          <a:off x="0" y="0"/>
                          <a:ext cx="6022975" cy="27559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F1374" id="מלבן 46" o:spid="_x0000_s1026" style="position:absolute;left:0;text-align:left;margin-left:-12.25pt;margin-top:1pt;width:474.25pt;height:21.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" fillcolor="white [3201]" strokecolor="#4f81bd [3204]" strokeweight="2pt"/>
            </w:pict>
          </mc:Fallback>
        </mc:AlternateContent>
      </w:r>
      <w:r w:rsidR="00C56C75" w:rsidRPr="008B702F">
        <w:rPr>
          <w:rFonts w:ascii="Lucida Sans Unicode" w:eastAsia="Times New Roman" w:hAnsi="Lucida Sans Unicode" w:cs="Lucida Sans Unicode" w:hint="cs"/>
          <w:b/>
          <w:bCs/>
          <w:color w:val="548DD4" w:themeColor="text2" w:themeTint="99"/>
          <w:u w:val="thick"/>
          <w:rtl/>
        </w:rPr>
        <w:t xml:space="preserve">רא"ש בבא בתרא א, לג </w:t>
      </w:r>
      <w:r>
        <w:rPr>
          <w:rFonts w:ascii="Lucida Sans Unicode" w:hAnsi="Lucida Sans Unicode" w:cs="Lucida Sans Unicode" w:hint="cs"/>
          <w:rtl/>
        </w:rPr>
        <w:t>:</w:t>
      </w:r>
      <w:r w:rsidR="00C56C75" w:rsidRPr="008B702F">
        <w:rPr>
          <w:rFonts w:ascii="Lucida Sans Unicode" w:hAnsi="Lucida Sans Unicode" w:cs="Lucida Sans Unicode" w:hint="cs"/>
          <w:rtl/>
        </w:rPr>
        <w:t xml:space="preserve">" שכל </w:t>
      </w:r>
      <w:r>
        <w:rPr>
          <w:rFonts w:ascii="Lucida Sans Unicode" w:hAnsi="Lucida Sans Unicode" w:cs="Lucida Sans Unicode" w:hint="cs"/>
          <w:rtl/>
        </w:rPr>
        <w:t>בעלי אומנות יכולים להתנות ביניה</w:t>
      </w:r>
      <w:r w:rsidR="00C56C75" w:rsidRPr="008B702F">
        <w:rPr>
          <w:rFonts w:ascii="Lucida Sans Unicode" w:hAnsi="Lucida Sans Unicode" w:cs="Lucida Sans Unicode" w:hint="cs"/>
          <w:rtl/>
        </w:rPr>
        <w:t>ם, והם הנקראין בני העיר"</w:t>
      </w:r>
      <w:r w:rsidR="00C56C75" w:rsidRPr="008B702F">
        <w:rPr>
          <w:rFonts w:ascii="David" w:hAnsi="David" w:cs="David" w:hint="cs"/>
          <w:sz w:val="24"/>
          <w:szCs w:val="24"/>
          <w:rtl/>
        </w:rPr>
        <w:t xml:space="preserve"> </w:t>
      </w:r>
    </w:p>
    <w:p w:rsidR="00C56C75" w:rsidRPr="008B702F" w:rsidRDefault="00C56C75" w:rsidP="008B702F">
      <w:pPr>
        <w:spacing w:line="360" w:lineRule="auto"/>
        <w:jc w:val="both"/>
        <w:rPr>
          <w:rFonts w:ascii="David" w:hAnsi="David" w:cs="David"/>
          <w:b/>
          <w:bCs/>
          <w:sz w:val="24"/>
          <w:szCs w:val="24"/>
        </w:rPr>
      </w:pPr>
      <w:r w:rsidRPr="008B702F">
        <w:rPr>
          <w:rFonts w:ascii="David" w:hAnsi="David" w:cs="David" w:hint="cs"/>
          <w:sz w:val="24"/>
          <w:szCs w:val="24"/>
          <w:rtl/>
        </w:rPr>
        <w:t xml:space="preserve"> הצורך נדרש בכל </w:t>
      </w:r>
      <w:r w:rsidRPr="00BA20BE">
        <w:rPr>
          <w:rFonts w:ascii="David" w:hAnsi="David" w:cs="David" w:hint="cs"/>
          <w:b/>
          <w:bCs/>
          <w:sz w:val="24"/>
          <w:szCs w:val="24"/>
          <w:rtl/>
        </w:rPr>
        <w:t>מקרה ולאו דווקא בהקשר של תקנה של בני אומנות</w:t>
      </w:r>
      <w:r w:rsidRPr="008B702F">
        <w:rPr>
          <w:rFonts w:ascii="David" w:hAnsi="David" w:cs="David" w:hint="cs"/>
          <w:sz w:val="24"/>
          <w:szCs w:val="24"/>
          <w:rtl/>
        </w:rPr>
        <w:t xml:space="preserve">, אלא כל בני העיר כולם. </w:t>
      </w:r>
    </w:p>
    <w:p w:rsidR="00C56C75" w:rsidRDefault="00C56C75" w:rsidP="00BA20BE">
      <w:pPr>
        <w:spacing w:line="360" w:lineRule="auto"/>
        <w:jc w:val="both"/>
        <w:rPr>
          <w:rFonts w:ascii="David" w:hAnsi="David" w:cs="David"/>
          <w:b/>
          <w:bCs/>
          <w:sz w:val="24"/>
          <w:szCs w:val="24"/>
          <w:rtl/>
        </w:rPr>
      </w:pPr>
      <w:r w:rsidRPr="00BA20BE">
        <w:rPr>
          <w:rFonts w:ascii="David" w:hAnsi="David" w:cs="David" w:hint="cs"/>
          <w:b/>
          <w:bCs/>
          <w:sz w:val="24"/>
          <w:szCs w:val="24"/>
          <w:rtl/>
        </w:rPr>
        <w:t xml:space="preserve">תקנת הקהל בנסיבות מסוימות יכולה לחרוג </w:t>
      </w:r>
      <w:r w:rsidR="00BA20BE">
        <w:rPr>
          <w:rFonts w:ascii="David" w:hAnsi="David" w:cs="David" w:hint="cs"/>
          <w:b/>
          <w:bCs/>
          <w:sz w:val="24"/>
          <w:szCs w:val="24"/>
          <w:rtl/>
        </w:rPr>
        <w:t>גם מדין תורה, למשל בדיני ממונות :</w:t>
      </w:r>
    </w:p>
    <w:p w:rsidR="00BA20BE" w:rsidRPr="00BA20BE" w:rsidRDefault="00BA20BE" w:rsidP="00BA20BE">
      <w:pPr>
        <w:spacing w:line="360" w:lineRule="auto"/>
        <w:jc w:val="both"/>
        <w:rPr>
          <w:rFonts w:ascii="David" w:hAnsi="David" w:cs="David"/>
          <w:b/>
          <w:bCs/>
          <w:sz w:val="28"/>
          <w:szCs w:val="28"/>
        </w:rPr>
      </w:pPr>
      <w:r w:rsidRPr="00BA20BE">
        <w:rPr>
          <w:rFonts w:ascii="Lucida Sans Unicode" w:eastAsia="Times New Roman" w:hAnsi="Lucida Sans Unicode" w:cs="Lucida Sans Unicode"/>
          <w:b/>
          <w:bCs/>
          <w:color w:val="548DD4" w:themeColor="text2" w:themeTint="99"/>
          <w:u w:val="thick"/>
          <w:rtl/>
        </w:rPr>
        <w:t>הרשב</w:t>
      </w:r>
      <w:r w:rsidRPr="00BA20BE">
        <w:rPr>
          <w:rFonts w:ascii="Lucida Sans Unicode" w:eastAsia="Times New Roman" w:hAnsi="Lucida Sans Unicode" w:cs="Lucida Sans Unicode"/>
          <w:b/>
          <w:bCs/>
          <w:color w:val="548DD4" w:themeColor="text2" w:themeTint="99"/>
          <w:u w:val="thick"/>
        </w:rPr>
        <w:t>"</w:t>
      </w:r>
      <w:r w:rsidRPr="00BA20BE">
        <w:rPr>
          <w:rFonts w:ascii="Lucida Sans Unicode" w:eastAsia="Times New Roman" w:hAnsi="Lucida Sans Unicode" w:cs="Lucida Sans Unicode"/>
          <w:b/>
          <w:bCs/>
          <w:color w:val="548DD4" w:themeColor="text2" w:themeTint="99"/>
          <w:u w:val="thick"/>
          <w:rtl/>
        </w:rPr>
        <w:t>א</w:t>
      </w:r>
      <w:r w:rsidRPr="00BA20BE">
        <w:rPr>
          <w:rFonts w:ascii="David" w:hAnsi="David" w:cs="David"/>
          <w:color w:val="000000"/>
          <w:sz w:val="24"/>
          <w:szCs w:val="24"/>
        </w:rPr>
        <w:t xml:space="preserve">- </w:t>
      </w:r>
      <w:r w:rsidRPr="00BA20BE">
        <w:rPr>
          <w:rFonts w:ascii="David" w:hAnsi="David" w:cs="David"/>
          <w:color w:val="000000"/>
          <w:sz w:val="24"/>
          <w:szCs w:val="24"/>
          <w:rtl/>
        </w:rPr>
        <w:t>עונה על שאלת חיוב במס. רשאים בני העיר לגבות מס שלא עפ</w:t>
      </w:r>
      <w:r w:rsidRPr="00BA20BE">
        <w:rPr>
          <w:rFonts w:ascii="David" w:hAnsi="David" w:cs="David"/>
          <w:color w:val="000000"/>
          <w:sz w:val="24"/>
          <w:szCs w:val="24"/>
        </w:rPr>
        <w:t>"</w:t>
      </w:r>
      <w:r w:rsidRPr="00BA20BE">
        <w:rPr>
          <w:rFonts w:ascii="David" w:hAnsi="David" w:cs="David"/>
          <w:color w:val="000000"/>
          <w:sz w:val="24"/>
          <w:szCs w:val="24"/>
          <w:rtl/>
        </w:rPr>
        <w:t>י ההלכה ולא מכוח דין תורה כי זה דבר שבממון. אך לא ניתן להכשיר תקנת קהל שמשמעותה לעבור על איסור</w:t>
      </w:r>
      <w:r w:rsidRPr="00BA20BE">
        <w:rPr>
          <w:rFonts w:ascii="David" w:hAnsi="David" w:cs="David"/>
          <w:color w:val="000000"/>
          <w:sz w:val="24"/>
          <w:szCs w:val="24"/>
        </w:rPr>
        <w:t>.</w:t>
      </w:r>
    </w:p>
    <w:p w:rsidR="00BA20BE" w:rsidRPr="00BA20BE" w:rsidRDefault="00BA20BE" w:rsidP="001C5EE7">
      <w:pPr>
        <w:spacing w:line="360" w:lineRule="auto"/>
        <w:jc w:val="both"/>
        <w:rPr>
          <w:rFonts w:ascii="David" w:hAnsi="David" w:cs="David"/>
          <w:sz w:val="24"/>
          <w:szCs w:val="24"/>
        </w:rPr>
      </w:pPr>
      <w:r>
        <w:rPr>
          <w:rFonts w:ascii="Lucida Sans Unicode" w:eastAsia="Times New Roman" w:hAnsi="Lucida Sans Unicode" w:cs="Lucida Sans Unicode" w:hint="cs"/>
          <w:b/>
          <w:bCs/>
          <w:color w:val="548DD4" w:themeColor="text2" w:themeTint="99"/>
          <w:u w:val="thick"/>
          <w:rtl/>
        </w:rPr>
        <w:t>הריב"ש</w:t>
      </w:r>
      <w:r w:rsidR="00C56C75" w:rsidRPr="00BA20BE">
        <w:rPr>
          <w:rFonts w:ascii="David" w:hAnsi="David" w:cs="David" w:hint="cs"/>
          <w:b/>
          <w:bCs/>
          <w:sz w:val="24"/>
          <w:szCs w:val="24"/>
          <w:rtl/>
        </w:rPr>
        <w:t xml:space="preserve"> :</w:t>
      </w:r>
      <w:r w:rsidR="00C56C75" w:rsidRPr="00BA20BE">
        <w:rPr>
          <w:rFonts w:ascii="David" w:hAnsi="David" w:cs="David" w:hint="cs"/>
          <w:sz w:val="24"/>
          <w:szCs w:val="24"/>
          <w:rtl/>
        </w:rPr>
        <w:t xml:space="preserve"> </w:t>
      </w:r>
      <w:r w:rsidR="00C56C75" w:rsidRPr="00BA20BE">
        <w:rPr>
          <w:rFonts w:ascii="Lucida Sans Unicode" w:hAnsi="Lucida Sans Unicode" w:cs="Lucida Sans Unicode" w:hint="cs"/>
          <w:rtl/>
        </w:rPr>
        <w:t>"כפי מה שירצו שלא ע"פ ההלכה, שזה דבר שבממון הוא"</w:t>
      </w:r>
      <w:r w:rsidR="00C56C75" w:rsidRPr="00BA20BE">
        <w:rPr>
          <w:rFonts w:ascii="David" w:hAnsi="David" w:cs="David" w:hint="cs"/>
          <w:sz w:val="24"/>
          <w:szCs w:val="24"/>
          <w:rtl/>
        </w:rPr>
        <w:t xml:space="preserve"> </w:t>
      </w:r>
      <w:r w:rsidR="00C56C75" w:rsidRPr="00BA20BE">
        <w:rPr>
          <w:rFonts w:ascii="David" w:hAnsi="David" w:cs="David"/>
          <w:sz w:val="24"/>
          <w:szCs w:val="24"/>
          <w:rtl/>
        </w:rPr>
        <w:t>–</w:t>
      </w:r>
      <w:r w:rsidR="00C56C75" w:rsidRPr="00BA20BE">
        <w:rPr>
          <w:rFonts w:ascii="David" w:hAnsi="David" w:cs="David" w:hint="cs"/>
          <w:sz w:val="24"/>
          <w:szCs w:val="24"/>
          <w:rtl/>
        </w:rPr>
        <w:t xml:space="preserve"> אפשר להתיר חיובים גם מכוח דין תורה. בתנאי שלא מדובר באיסור </w:t>
      </w:r>
      <w:r w:rsidR="00C56C75" w:rsidRPr="00BA20BE">
        <w:rPr>
          <w:rFonts w:ascii="David" w:hAnsi="David" w:cs="David"/>
          <w:sz w:val="24"/>
          <w:szCs w:val="24"/>
          <w:rtl/>
        </w:rPr>
        <w:t>–</w:t>
      </w:r>
      <w:r w:rsidR="00C56C75" w:rsidRPr="00BA20BE">
        <w:rPr>
          <w:rFonts w:ascii="David" w:hAnsi="David" w:cs="David" w:hint="cs"/>
          <w:sz w:val="24"/>
          <w:szCs w:val="24"/>
          <w:rtl/>
        </w:rPr>
        <w:t xml:space="preserve"> אם מדובר באיסור לא ניתן להכשיר תקנה שהיא איסור. למשל </w:t>
      </w:r>
      <w:r w:rsidR="00C56C75" w:rsidRPr="00BA20BE">
        <w:rPr>
          <w:rFonts w:ascii="David" w:hAnsi="David" w:cs="David"/>
          <w:sz w:val="24"/>
          <w:szCs w:val="24"/>
          <w:rtl/>
        </w:rPr>
        <w:t>–</w:t>
      </w:r>
      <w:r w:rsidR="00C56C75" w:rsidRPr="00BA20BE">
        <w:rPr>
          <w:rFonts w:ascii="David" w:hAnsi="David" w:cs="David" w:hint="cs"/>
          <w:sz w:val="24"/>
          <w:szCs w:val="24"/>
          <w:rtl/>
        </w:rPr>
        <w:t xml:space="preserve"> האם שטר (הסכם) שנעשה ע"פ קריטריונים של ערכאות של גויים (לא באופן תקף ע"פ דיני ישראל), המשנה אומרת ששטר כזה יכובד גם בישראל (חוץ מגט שהוא עניין של איסור והיתר וכו') אבל כל שטר מסחרי יכובד בישראל. </w:t>
      </w:r>
      <w:r w:rsidR="00C56C75" w:rsidRPr="00BA20BE">
        <w:rPr>
          <w:rFonts w:ascii="David" w:hAnsi="David" w:cs="David"/>
          <w:sz w:val="24"/>
          <w:szCs w:val="24"/>
          <w:rtl/>
        </w:rPr>
        <w:t xml:space="preserve">הקהל יכולים להתקין תקנה שמכשירה שטר שנעשה בערכאות של גוים, אפילו אם זה שטר שנעשה בין יהודי ליהודי. אבל, אין הקהל יכולים להתנות שדבר שיש בו איסור ריבית אפילו אם הקהל הסכים, </w:t>
      </w:r>
      <w:r w:rsidR="001C5EE7">
        <w:rPr>
          <w:rFonts w:ascii="David" w:hAnsi="David" w:cs="David"/>
          <w:sz w:val="24"/>
          <w:szCs w:val="24"/>
          <w:rtl/>
        </w:rPr>
        <w:t>היא לא תוכבד</w:t>
      </w:r>
      <w:r w:rsidR="00C56C75" w:rsidRPr="00BA20BE">
        <w:rPr>
          <w:rFonts w:ascii="David" w:hAnsi="David" w:cs="David"/>
          <w:sz w:val="24"/>
          <w:szCs w:val="24"/>
          <w:rtl/>
        </w:rPr>
        <w:t xml:space="preserve"> מפני שתקנת קהל לא יכולה להתגבר על איסור. בדין העברי ניתן לבטל את הסעיף המסוים בשטר שעובר על איסור, ולכבד את שאר השטר. </w:t>
      </w:r>
      <w:r w:rsidRPr="00BA20BE">
        <w:rPr>
          <w:rFonts w:ascii="David" w:hAnsi="David" w:cs="David"/>
          <w:color w:val="000000"/>
          <w:sz w:val="24"/>
          <w:szCs w:val="24"/>
          <w:rtl/>
        </w:rPr>
        <w:t xml:space="preserve">הקהל יכולים להתקין תקנה שמכשירה שטר שנעשה עפ"י ערכאות של גוים. </w:t>
      </w:r>
      <w:r w:rsidRPr="00BA20BE">
        <w:rPr>
          <w:rFonts w:ascii="David" w:hAnsi="David" w:cs="David"/>
          <w:b/>
          <w:bCs/>
          <w:color w:val="000000"/>
          <w:sz w:val="24"/>
          <w:szCs w:val="24"/>
          <w:rtl/>
        </w:rPr>
        <w:t xml:space="preserve">החידוש </w:t>
      </w:r>
      <w:r>
        <w:rPr>
          <w:rFonts w:ascii="David" w:hAnsi="David" w:cs="David" w:hint="cs"/>
          <w:color w:val="000000"/>
          <w:sz w:val="24"/>
          <w:szCs w:val="24"/>
          <w:rtl/>
        </w:rPr>
        <w:t xml:space="preserve">- </w:t>
      </w:r>
      <w:r w:rsidRPr="00BA20BE">
        <w:rPr>
          <w:rFonts w:ascii="David" w:hAnsi="David" w:cs="David"/>
          <w:color w:val="000000"/>
          <w:sz w:val="24"/>
          <w:szCs w:val="24"/>
          <w:rtl/>
        </w:rPr>
        <w:t>אפילו כשמדובר בשטר שנעשה בין יהודי ליהודי, ולא רק בשטר שנעשה בין גוי ליהודי, ניתן לקבלו בהסכמת הקהל. אך לא ניתן להתנות איפה שיש איסור ריבית, שזה איסור תורה. במצוות שביעית יש מקום לגבור על האיסור, מה שלא ניתן לעשות בריבית.</w:t>
      </w:r>
    </w:p>
    <w:p w:rsidR="00C56C75" w:rsidRPr="00BA20BE" w:rsidRDefault="00BA20BE" w:rsidP="00FC0877">
      <w:pPr>
        <w:spacing w:line="360" w:lineRule="auto"/>
        <w:jc w:val="both"/>
        <w:rPr>
          <w:rFonts w:ascii="David" w:hAnsi="David" w:cs="David"/>
          <w:sz w:val="24"/>
          <w:szCs w:val="24"/>
        </w:rPr>
      </w:pPr>
      <w:r w:rsidRPr="00BA20BE">
        <w:rPr>
          <w:rFonts w:ascii="David" w:eastAsia="Times New Roman" w:hAnsi="David" w:cs="David"/>
          <w:color w:val="000000"/>
          <w:sz w:val="24"/>
          <w:szCs w:val="24"/>
          <w:rtl/>
        </w:rPr>
        <w:t>הדיון של הריב</w:t>
      </w:r>
      <w:r w:rsidRPr="00BA20BE">
        <w:rPr>
          <w:rFonts w:ascii="David" w:eastAsia="Times New Roman" w:hAnsi="David" w:cs="David"/>
          <w:color w:val="000000"/>
          <w:sz w:val="24"/>
          <w:szCs w:val="24"/>
        </w:rPr>
        <w:t>"</w:t>
      </w:r>
      <w:r w:rsidRPr="00BA20BE">
        <w:rPr>
          <w:rFonts w:ascii="David" w:eastAsia="Times New Roman" w:hAnsi="David" w:cs="David"/>
          <w:color w:val="000000"/>
          <w:sz w:val="24"/>
          <w:szCs w:val="24"/>
          <w:rtl/>
        </w:rPr>
        <w:t>ש הוא לגבי סעיף של ריבית בשטר של גוים- ההסכם כמו תקף חוץ מסעיף הריבית</w:t>
      </w:r>
      <w:r>
        <w:rPr>
          <w:rFonts w:ascii="David" w:eastAsia="Times New Roman" w:hAnsi="David" w:cs="David" w:hint="cs"/>
          <w:color w:val="000000"/>
          <w:sz w:val="24"/>
          <w:szCs w:val="24"/>
          <w:rtl/>
        </w:rPr>
        <w:t>.</w:t>
      </w:r>
      <w:r w:rsidRPr="00BA20BE">
        <w:rPr>
          <w:rFonts w:ascii="Arial" w:eastAsia="Times New Roman" w:hAnsi="Arial" w:cs="Arial"/>
          <w:color w:val="000000"/>
        </w:rPr>
        <w:br/>
      </w:r>
      <w:r w:rsidR="00C56C75" w:rsidRPr="00BA20BE">
        <w:rPr>
          <w:rFonts w:ascii="Lucida Sans Unicode" w:eastAsia="Times New Roman" w:hAnsi="Lucida Sans Unicode" w:cs="Lucida Sans Unicode" w:hint="cs"/>
          <w:b/>
          <w:bCs/>
          <w:color w:val="548DD4" w:themeColor="text2" w:themeTint="99"/>
          <w:u w:val="thick"/>
          <w:rtl/>
        </w:rPr>
        <w:t>הרשב"א</w:t>
      </w:r>
      <w:r w:rsidR="00C56C75" w:rsidRPr="00BA20BE">
        <w:rPr>
          <w:rFonts w:ascii="Lucida Sans Unicode" w:hAnsi="Lucida Sans Unicode" w:cs="Lucida Sans Unicode" w:hint="cs"/>
          <w:rtl/>
        </w:rPr>
        <w:t xml:space="preserve"> : "הסכימו הקהל והחרימו שלא לשחק בקובייה..."</w:t>
      </w:r>
      <w:r w:rsidR="00C56C75" w:rsidRPr="00BA20BE">
        <w:rPr>
          <w:rFonts w:ascii="David" w:hAnsi="David" w:cs="David" w:hint="cs"/>
          <w:sz w:val="24"/>
          <w:szCs w:val="24"/>
          <w:rtl/>
        </w:rPr>
        <w:t xml:space="preserve"> </w:t>
      </w:r>
      <w:r w:rsidR="00C56C75" w:rsidRPr="00BA20BE">
        <w:rPr>
          <w:rFonts w:ascii="David" w:hAnsi="David" w:cs="David"/>
          <w:sz w:val="24"/>
          <w:szCs w:val="24"/>
          <w:rtl/>
        </w:rPr>
        <w:t>–</w:t>
      </w:r>
      <w:r w:rsidR="001C5EE7">
        <w:rPr>
          <w:rFonts w:ascii="David" w:hAnsi="David" w:cs="David" w:hint="cs"/>
          <w:sz w:val="24"/>
          <w:szCs w:val="24"/>
          <w:rtl/>
        </w:rPr>
        <w:t xml:space="preserve"> בהתחלה נ</w:t>
      </w:r>
      <w:r w:rsidR="00C56C75" w:rsidRPr="00BA20BE">
        <w:rPr>
          <w:rFonts w:ascii="David" w:hAnsi="David" w:cs="David" w:hint="cs"/>
          <w:sz w:val="24"/>
          <w:szCs w:val="24"/>
          <w:rtl/>
        </w:rPr>
        <w:t xml:space="preserve">קבע שיש איסור לשחק בקובייה (משחקי מזל), אחר כך רוב הקהל רצו להתיר את האיסור הזה. אפילו אם יש רוב, ישנו איסור ע"פ ההלכה לשחק בקובייה ולא ניתן לבטל את התקנה. בהסכמת הקהל לא ניתן להתיר דבר אסור. </w:t>
      </w:r>
    </w:p>
    <w:p w:rsidR="00305E3E" w:rsidRDefault="00C56C75" w:rsidP="00BA20BE">
      <w:pPr>
        <w:spacing w:line="360" w:lineRule="auto"/>
        <w:jc w:val="both"/>
        <w:rPr>
          <w:rFonts w:ascii="David" w:hAnsi="David" w:cs="David"/>
          <w:sz w:val="24"/>
          <w:szCs w:val="24"/>
          <w:rtl/>
        </w:rPr>
      </w:pPr>
      <w:bookmarkStart w:id="5" w:name="_Toc505790533"/>
      <w:r w:rsidRPr="00305E3E">
        <w:rPr>
          <w:rStyle w:val="10"/>
          <w:rFonts w:ascii="David" w:hAnsi="David" w:cs="David"/>
          <w:color w:val="632423" w:themeColor="accent2" w:themeShade="80"/>
          <w:sz w:val="26"/>
          <w:szCs w:val="26"/>
          <w:u w:val="single"/>
          <w:rtl/>
        </w:rPr>
        <w:t>מנהגים</w:t>
      </w:r>
      <w:bookmarkEnd w:id="5"/>
      <w:r w:rsidRPr="00305E3E">
        <w:rPr>
          <w:rFonts w:ascii="David" w:hAnsi="David" w:cs="David" w:hint="cs"/>
          <w:b/>
          <w:bCs/>
          <w:color w:val="632423" w:themeColor="accent2" w:themeShade="80"/>
          <w:sz w:val="28"/>
          <w:szCs w:val="28"/>
          <w:rtl/>
        </w:rPr>
        <w:t xml:space="preserve"> </w:t>
      </w:r>
      <w:r w:rsidRPr="009A5EE1">
        <w:rPr>
          <w:rFonts w:ascii="David" w:hAnsi="David" w:cs="David" w:hint="cs"/>
          <w:b/>
          <w:bCs/>
          <w:sz w:val="24"/>
          <w:szCs w:val="24"/>
          <w:rtl/>
        </w:rPr>
        <w:t xml:space="preserve">: </w:t>
      </w:r>
      <w:r w:rsidRPr="00BA20BE">
        <w:rPr>
          <w:rFonts w:ascii="David" w:hAnsi="David" w:cs="David" w:hint="cs"/>
          <w:sz w:val="24"/>
          <w:szCs w:val="24"/>
          <w:rtl/>
        </w:rPr>
        <w:t>מנהגים הם פרוצדורה נוספת שבעזרתה ניתן ליצור סוג של תקנה. מנהג יכול להיות דבר שמעיד על הלכה קיימת (אנו מניחים שזהו מנהג מבוסס שעבר מדורות קודמים והתפשט הלאה), לפעמים המנהג הוא מנהג שמבטא הלכה קיימת. אבל, לפעמים המנהג יכול גם ליצור הלכה חדשה (לפעמים אפילו לשנות דבר שכתוב בתורה, בעיקר בדיני ממונות).</w:t>
      </w:r>
    </w:p>
    <w:p w:rsidR="00305E3E" w:rsidRDefault="00305E3E" w:rsidP="00BA20BE">
      <w:pPr>
        <w:spacing w:line="360" w:lineRule="auto"/>
        <w:jc w:val="both"/>
        <w:rPr>
          <w:rFonts w:ascii="David" w:hAnsi="David" w:cs="David"/>
          <w:sz w:val="24"/>
          <w:szCs w:val="24"/>
          <w:rtl/>
        </w:rPr>
      </w:pPr>
    </w:p>
    <w:p w:rsidR="00C56C75" w:rsidRPr="00BA20BE" w:rsidRDefault="00C56C75" w:rsidP="00BA20BE">
      <w:pPr>
        <w:spacing w:line="360" w:lineRule="auto"/>
        <w:jc w:val="both"/>
        <w:rPr>
          <w:rFonts w:ascii="David" w:hAnsi="David" w:cs="David"/>
          <w:b/>
          <w:bCs/>
          <w:sz w:val="24"/>
          <w:szCs w:val="24"/>
        </w:rPr>
      </w:pPr>
      <w:r w:rsidRPr="00BA20BE">
        <w:rPr>
          <w:rFonts w:ascii="David" w:hAnsi="David" w:cs="David" w:hint="cs"/>
          <w:sz w:val="24"/>
          <w:szCs w:val="24"/>
          <w:rtl/>
        </w:rPr>
        <w:t xml:space="preserve"> </w:t>
      </w:r>
    </w:p>
    <w:p w:rsidR="00C56C75" w:rsidRPr="00BA20BE" w:rsidRDefault="00C56C75" w:rsidP="00BA20BE">
      <w:pPr>
        <w:spacing w:line="360" w:lineRule="auto"/>
        <w:jc w:val="both"/>
        <w:rPr>
          <w:rFonts w:ascii="David" w:hAnsi="David" w:cs="David"/>
          <w:b/>
          <w:bCs/>
          <w:sz w:val="24"/>
          <w:szCs w:val="24"/>
        </w:rPr>
      </w:pPr>
      <w:r w:rsidRPr="00BA20BE">
        <w:rPr>
          <w:rFonts w:ascii="David" w:hAnsi="David" w:cs="David" w:hint="cs"/>
          <w:b/>
          <w:bCs/>
          <w:sz w:val="24"/>
          <w:szCs w:val="24"/>
          <w:rtl/>
        </w:rPr>
        <w:t>ישנם שני סוגים של מנהגים : מנהג שמגלה מהי ההלכה ומנהג שיוצר הלכה חדשה.</w:t>
      </w:r>
    </w:p>
    <w:p w:rsidR="00BA20BE" w:rsidRPr="00BA20BE" w:rsidRDefault="00C56C75" w:rsidP="00F43B79">
      <w:pPr>
        <w:pStyle w:val="a7"/>
        <w:numPr>
          <w:ilvl w:val="0"/>
          <w:numId w:val="39"/>
        </w:numPr>
        <w:spacing w:line="360" w:lineRule="auto"/>
        <w:jc w:val="both"/>
        <w:rPr>
          <w:rFonts w:ascii="David" w:hAnsi="David" w:cs="David"/>
          <w:sz w:val="24"/>
          <w:szCs w:val="24"/>
          <w:u w:val="single"/>
        </w:rPr>
      </w:pPr>
      <w:r w:rsidRPr="00BA20BE">
        <w:rPr>
          <w:rFonts w:ascii="David" w:hAnsi="David" w:cs="David" w:hint="cs"/>
          <w:b/>
          <w:bCs/>
          <w:sz w:val="24"/>
          <w:szCs w:val="24"/>
          <w:u w:val="single"/>
          <w:rtl/>
        </w:rPr>
        <w:t>מנהג שמגלה מהי ההלכה</w:t>
      </w:r>
      <w:r w:rsidRPr="00BA20BE">
        <w:rPr>
          <w:rFonts w:ascii="David" w:hAnsi="David" w:cs="David" w:hint="cs"/>
          <w:sz w:val="24"/>
          <w:szCs w:val="24"/>
          <w:u w:val="single"/>
          <w:rtl/>
        </w:rPr>
        <w:t xml:space="preserve"> : </w:t>
      </w:r>
    </w:p>
    <w:p w:rsidR="00C56C75" w:rsidRPr="00BA20BE" w:rsidRDefault="00C56C75" w:rsidP="00BA20BE">
      <w:pPr>
        <w:spacing w:line="360" w:lineRule="auto"/>
        <w:jc w:val="both"/>
        <w:rPr>
          <w:rFonts w:ascii="David" w:hAnsi="David" w:cs="David"/>
          <w:b/>
          <w:bCs/>
          <w:sz w:val="24"/>
          <w:szCs w:val="24"/>
        </w:rPr>
      </w:pPr>
      <w:r w:rsidRPr="00FC0877">
        <w:rPr>
          <w:rFonts w:ascii="Lucida Sans Unicode" w:eastAsia="Times New Roman" w:hAnsi="Lucida Sans Unicode" w:cs="Lucida Sans Unicode" w:hint="cs"/>
          <w:b/>
          <w:bCs/>
          <w:color w:val="548DD4" w:themeColor="text2" w:themeTint="99"/>
          <w:u w:val="thick"/>
          <w:rtl/>
        </w:rPr>
        <w:t>תלמוד מסכת פסחים</w:t>
      </w:r>
      <w:r w:rsidRPr="00BA20BE">
        <w:rPr>
          <w:rFonts w:ascii="David" w:hAnsi="David" w:cs="David" w:hint="cs"/>
          <w:sz w:val="24"/>
          <w:szCs w:val="24"/>
          <w:rtl/>
        </w:rPr>
        <w:t xml:space="preserve"> </w:t>
      </w:r>
      <w:r w:rsidRPr="00BA20BE">
        <w:rPr>
          <w:rFonts w:ascii="David" w:hAnsi="David" w:cs="David"/>
          <w:sz w:val="24"/>
          <w:szCs w:val="24"/>
          <w:rtl/>
        </w:rPr>
        <w:t>–</w:t>
      </w:r>
      <w:r w:rsidRPr="00BA20BE">
        <w:rPr>
          <w:rFonts w:ascii="David" w:hAnsi="David" w:cs="David" w:hint="cs"/>
          <w:sz w:val="24"/>
          <w:szCs w:val="24"/>
          <w:rtl/>
        </w:rPr>
        <w:t xml:space="preserve"> המצווה המרכזית של </w:t>
      </w:r>
      <w:r w:rsidR="00BA20BE">
        <w:rPr>
          <w:rFonts w:ascii="David" w:hAnsi="David" w:cs="David" w:hint="cs"/>
          <w:sz w:val="24"/>
          <w:szCs w:val="24"/>
          <w:rtl/>
        </w:rPr>
        <w:t>חג ה</w:t>
      </w:r>
      <w:r w:rsidRPr="00BA20BE">
        <w:rPr>
          <w:rFonts w:ascii="David" w:hAnsi="David" w:cs="David" w:hint="cs"/>
          <w:sz w:val="24"/>
          <w:szCs w:val="24"/>
          <w:rtl/>
        </w:rPr>
        <w:t xml:space="preserve">פסח </w:t>
      </w:r>
      <w:r w:rsidR="00BA20BE">
        <w:rPr>
          <w:rFonts w:ascii="David" w:hAnsi="David" w:cs="David" w:hint="cs"/>
          <w:sz w:val="24"/>
          <w:szCs w:val="24"/>
          <w:rtl/>
        </w:rPr>
        <w:t>(</w:t>
      </w:r>
      <w:r w:rsidRPr="00BA20BE">
        <w:rPr>
          <w:rFonts w:ascii="David" w:hAnsi="David" w:cs="David" w:hint="cs"/>
          <w:sz w:val="24"/>
          <w:szCs w:val="24"/>
          <w:rtl/>
        </w:rPr>
        <w:t>כשהיה בית מקדש</w:t>
      </w:r>
      <w:r w:rsidR="00BA20BE">
        <w:rPr>
          <w:rFonts w:ascii="David" w:hAnsi="David" w:cs="David" w:hint="cs"/>
          <w:sz w:val="24"/>
          <w:szCs w:val="24"/>
          <w:rtl/>
        </w:rPr>
        <w:t>)</w:t>
      </w:r>
      <w:r w:rsidRPr="00BA20BE">
        <w:rPr>
          <w:rFonts w:ascii="David" w:hAnsi="David" w:cs="David" w:hint="cs"/>
          <w:sz w:val="24"/>
          <w:szCs w:val="24"/>
          <w:rtl/>
        </w:rPr>
        <w:t xml:space="preserve"> הייתה הקרבת קורבן פסח. בשבת אמנם היו מקריבים קורבנות, אבל ניתן להקריב רק קורבן ציבור ולא קורבן יחיד </w:t>
      </w:r>
      <w:r w:rsidRPr="00BA20BE">
        <w:rPr>
          <w:rFonts w:ascii="David" w:hAnsi="David" w:cs="David"/>
          <w:sz w:val="24"/>
          <w:szCs w:val="24"/>
          <w:rtl/>
        </w:rPr>
        <w:t>–</w:t>
      </w:r>
      <w:r w:rsidRPr="00BA20BE">
        <w:rPr>
          <w:rFonts w:ascii="David" w:hAnsi="David" w:cs="David" w:hint="cs"/>
          <w:sz w:val="24"/>
          <w:szCs w:val="24"/>
          <w:rtl/>
        </w:rPr>
        <w:t xml:space="preserve"> אם אדם רוצה להקריב קורבן הוא לא יכול לעשות זאת בשבת. נשאלת השאלה </w:t>
      </w:r>
      <w:r w:rsidRPr="00BA20BE">
        <w:rPr>
          <w:rFonts w:ascii="David" w:hAnsi="David" w:cs="David"/>
          <w:sz w:val="24"/>
          <w:szCs w:val="24"/>
          <w:rtl/>
        </w:rPr>
        <w:t>–</w:t>
      </w:r>
      <w:r w:rsidRPr="00BA20BE">
        <w:rPr>
          <w:rFonts w:ascii="David" w:hAnsi="David" w:cs="David" w:hint="cs"/>
          <w:sz w:val="24"/>
          <w:szCs w:val="24"/>
          <w:rtl/>
        </w:rPr>
        <w:t xml:space="preserve"> </w:t>
      </w:r>
      <w:r w:rsidRPr="00BA20BE">
        <w:rPr>
          <w:rFonts w:ascii="David" w:hAnsi="David" w:cs="David" w:hint="cs"/>
          <w:b/>
          <w:bCs/>
          <w:sz w:val="24"/>
          <w:szCs w:val="24"/>
          <w:rtl/>
        </w:rPr>
        <w:t>אם פסח יוצא במוצאי שבת, מתי מקריבים את הקורבן ?</w:t>
      </w:r>
      <w:r w:rsidRPr="00BA20BE">
        <w:rPr>
          <w:rFonts w:ascii="David" w:hAnsi="David" w:cs="David" w:hint="cs"/>
          <w:sz w:val="24"/>
          <w:szCs w:val="24"/>
          <w:rtl/>
        </w:rPr>
        <w:t xml:space="preserve"> פסח מחד, הוא קורבן יחיד, מאידך </w:t>
      </w:r>
      <w:r w:rsidRPr="00BA20BE">
        <w:rPr>
          <w:rFonts w:ascii="David" w:hAnsi="David" w:cs="David"/>
          <w:sz w:val="24"/>
          <w:szCs w:val="24"/>
          <w:rtl/>
        </w:rPr>
        <w:t>–</w:t>
      </w:r>
      <w:r w:rsidRPr="00BA20BE">
        <w:rPr>
          <w:rFonts w:ascii="David" w:hAnsi="David" w:cs="David" w:hint="cs"/>
          <w:sz w:val="24"/>
          <w:szCs w:val="24"/>
          <w:rtl/>
        </w:rPr>
        <w:t xml:space="preserve"> כולם צריכים להקריב קורבן פסח ויש פה משום קורבן ציבור. הגמרא אומרת </w:t>
      </w:r>
      <w:r w:rsidRPr="00BA20BE">
        <w:rPr>
          <w:rFonts w:ascii="David" w:hAnsi="David" w:cs="David"/>
          <w:sz w:val="24"/>
          <w:szCs w:val="24"/>
          <w:rtl/>
        </w:rPr>
        <w:t>–</w:t>
      </w:r>
      <w:r w:rsidRPr="00BA20BE">
        <w:rPr>
          <w:rFonts w:ascii="David" w:hAnsi="David" w:cs="David" w:hint="cs"/>
          <w:sz w:val="24"/>
          <w:szCs w:val="24"/>
          <w:rtl/>
        </w:rPr>
        <w:t xml:space="preserve"> חיפשו אדם שיודע האם פ</w:t>
      </w:r>
      <w:r w:rsidR="00BA20BE">
        <w:rPr>
          <w:rFonts w:ascii="David" w:hAnsi="David" w:cs="David" w:hint="cs"/>
          <w:sz w:val="24"/>
          <w:szCs w:val="24"/>
          <w:rtl/>
        </w:rPr>
        <w:t xml:space="preserve">סח דוחה את השבת, זהו </w:t>
      </w:r>
      <w:r w:rsidR="00BA20BE" w:rsidRPr="00BA20BE">
        <w:rPr>
          <w:rFonts w:ascii="David" w:hAnsi="David" w:cs="David" w:hint="cs"/>
          <w:b/>
          <w:bCs/>
          <w:sz w:val="24"/>
          <w:szCs w:val="24"/>
          <w:rtl/>
        </w:rPr>
        <w:t>הילל הבבלי</w:t>
      </w:r>
      <w:r w:rsidR="00BA20BE">
        <w:rPr>
          <w:rFonts w:ascii="David" w:hAnsi="David" w:cs="David" w:hint="cs"/>
          <w:sz w:val="24"/>
          <w:szCs w:val="24"/>
          <w:rtl/>
        </w:rPr>
        <w:t>:</w:t>
      </w:r>
      <w:r w:rsidRPr="00BA20BE">
        <w:rPr>
          <w:rFonts w:ascii="David" w:hAnsi="David" w:cs="David" w:hint="cs"/>
          <w:sz w:val="24"/>
          <w:szCs w:val="24"/>
          <w:rtl/>
        </w:rPr>
        <w:t xml:space="preserve"> הוא אמר שניתן להקריב קורבן פסח גם בשבת, התבסס על פסוק "</w:t>
      </w:r>
      <w:r w:rsidRPr="00BA20BE">
        <w:rPr>
          <w:rFonts w:ascii="David" w:hAnsi="David" w:cs="David" w:hint="cs"/>
          <w:b/>
          <w:bCs/>
          <w:sz w:val="24"/>
          <w:szCs w:val="24"/>
          <w:rtl/>
        </w:rPr>
        <w:t>קורבן יש להקריב במועדו</w:t>
      </w:r>
      <w:r w:rsidRPr="00BA20BE">
        <w:rPr>
          <w:rFonts w:ascii="David" w:hAnsi="David" w:cs="David" w:hint="cs"/>
          <w:sz w:val="24"/>
          <w:szCs w:val="24"/>
          <w:rtl/>
        </w:rPr>
        <w:t xml:space="preserve">". הם הפכו אותו לנשיא עליהם. הוא שאל אותם </w:t>
      </w:r>
      <w:r w:rsidRPr="00BA20BE">
        <w:rPr>
          <w:rFonts w:ascii="David" w:hAnsi="David" w:cs="David"/>
          <w:sz w:val="24"/>
          <w:szCs w:val="24"/>
          <w:rtl/>
        </w:rPr>
        <w:t>–</w:t>
      </w:r>
      <w:r w:rsidRPr="00BA20BE">
        <w:rPr>
          <w:rFonts w:ascii="David" w:hAnsi="David" w:cs="David" w:hint="cs"/>
          <w:sz w:val="24"/>
          <w:szCs w:val="24"/>
          <w:rtl/>
        </w:rPr>
        <w:t xml:space="preserve"> איך קרה שאדם שהגיע מבבל יודע </w:t>
      </w:r>
      <w:r w:rsidR="00BA20BE">
        <w:rPr>
          <w:rFonts w:ascii="David" w:hAnsi="David" w:cs="David" w:hint="cs"/>
          <w:sz w:val="24"/>
          <w:szCs w:val="24"/>
          <w:rtl/>
        </w:rPr>
        <w:t>יותר הלכות ממי שנשאר בארץ ישראל ? אמרו לו</w:t>
      </w:r>
      <w:r w:rsidRPr="00BA20BE">
        <w:rPr>
          <w:rFonts w:ascii="David" w:hAnsi="David" w:cs="David" w:hint="cs"/>
          <w:sz w:val="24"/>
          <w:szCs w:val="24"/>
          <w:rtl/>
        </w:rPr>
        <w:t xml:space="preserve"> שיש להם עוד שאלה, מאחר שכל אחד היה מביא את קורבן הפסח והיה צריך לשחוט אותו מפני שלא היו מספיק כהנים, לכל אחד היה</w:t>
      </w:r>
      <w:r w:rsidR="00BA20BE">
        <w:rPr>
          <w:rFonts w:ascii="David" w:hAnsi="David" w:cs="David" w:hint="cs"/>
          <w:sz w:val="24"/>
          <w:szCs w:val="24"/>
          <w:rtl/>
        </w:rPr>
        <w:t xml:space="preserve"> סכין שחיטה שהוא היה מביא איתו - </w:t>
      </w:r>
      <w:r w:rsidRPr="00BA20BE">
        <w:rPr>
          <w:rFonts w:ascii="David" w:hAnsi="David" w:cs="David" w:hint="cs"/>
          <w:sz w:val="24"/>
          <w:szCs w:val="24"/>
          <w:rtl/>
        </w:rPr>
        <w:t xml:space="preserve">מה היה קורה אם אדם לא היה מביא איתו את הסכין </w:t>
      </w:r>
      <w:r w:rsidRPr="00BA20BE">
        <w:rPr>
          <w:rFonts w:ascii="David" w:hAnsi="David" w:cs="David"/>
          <w:sz w:val="24"/>
          <w:szCs w:val="24"/>
          <w:rtl/>
        </w:rPr>
        <w:t>–</w:t>
      </w:r>
      <w:r w:rsidRPr="00BA20BE">
        <w:rPr>
          <w:rFonts w:ascii="David" w:hAnsi="David" w:cs="David" w:hint="cs"/>
          <w:sz w:val="24"/>
          <w:szCs w:val="24"/>
          <w:rtl/>
        </w:rPr>
        <w:t xml:space="preserve"> הוא ענה להם שהוא לא זוכר. הפ</w:t>
      </w:r>
      <w:r w:rsidR="00BA20BE">
        <w:rPr>
          <w:rFonts w:ascii="David" w:hAnsi="David" w:cs="David" w:hint="cs"/>
          <w:sz w:val="24"/>
          <w:szCs w:val="24"/>
          <w:rtl/>
        </w:rPr>
        <w:t>רשנים אמרו שזה קרה לו</w:t>
      </w:r>
      <w:r w:rsidRPr="00BA20BE">
        <w:rPr>
          <w:rFonts w:ascii="David" w:hAnsi="David" w:cs="David" w:hint="cs"/>
          <w:sz w:val="24"/>
          <w:szCs w:val="24"/>
          <w:rtl/>
        </w:rPr>
        <w:t xml:space="preserve"> בגלל שהוא לגלגל עליהם. הם קבעו לחכות ולראות מה אנשים אחרים היו עוש</w:t>
      </w:r>
      <w:r w:rsidR="00BA20BE">
        <w:rPr>
          <w:rFonts w:ascii="David" w:hAnsi="David" w:cs="David" w:hint="cs"/>
          <w:sz w:val="24"/>
          <w:szCs w:val="24"/>
          <w:rtl/>
        </w:rPr>
        <w:t>ים. הם ראו שמי שהיה צריך להביא ס</w:t>
      </w:r>
      <w:r w:rsidRPr="00BA20BE">
        <w:rPr>
          <w:rFonts w:ascii="David" w:hAnsi="David" w:cs="David" w:hint="cs"/>
          <w:sz w:val="24"/>
          <w:szCs w:val="24"/>
          <w:rtl/>
        </w:rPr>
        <w:t xml:space="preserve">כין לא טילטל אותו בידיים, אלא קשר אותו לבהמה. הילל ראה זאת ונזכר בהלכה </w:t>
      </w:r>
      <w:r w:rsidRPr="00BA20BE">
        <w:rPr>
          <w:rFonts w:ascii="David" w:hAnsi="David" w:cs="David"/>
          <w:sz w:val="24"/>
          <w:szCs w:val="24"/>
          <w:rtl/>
        </w:rPr>
        <w:t>–</w:t>
      </w:r>
      <w:r w:rsidRPr="00BA20BE">
        <w:rPr>
          <w:rFonts w:ascii="David" w:hAnsi="David" w:cs="David" w:hint="cs"/>
          <w:sz w:val="24"/>
          <w:szCs w:val="24"/>
          <w:rtl/>
        </w:rPr>
        <w:t xml:space="preserve"> זו הייתה ההלכה שנלמד מפני שמעיה ואבטליון. </w:t>
      </w:r>
      <w:r w:rsidRPr="00BA20BE">
        <w:rPr>
          <w:rFonts w:ascii="David" w:hAnsi="David" w:cs="David" w:hint="cs"/>
          <w:b/>
          <w:bCs/>
          <w:sz w:val="24"/>
          <w:szCs w:val="24"/>
          <w:rtl/>
        </w:rPr>
        <w:t xml:space="preserve">המנהג בעצם לא חיבר הלכה חדשה </w:t>
      </w:r>
      <w:r w:rsidRPr="00BA20BE">
        <w:rPr>
          <w:rFonts w:ascii="David" w:hAnsi="David" w:cs="David"/>
          <w:b/>
          <w:bCs/>
          <w:sz w:val="24"/>
          <w:szCs w:val="24"/>
          <w:rtl/>
        </w:rPr>
        <w:t>–</w:t>
      </w:r>
      <w:r w:rsidRPr="00BA20BE">
        <w:rPr>
          <w:rFonts w:ascii="David" w:hAnsi="David" w:cs="David" w:hint="cs"/>
          <w:b/>
          <w:bCs/>
          <w:sz w:val="24"/>
          <w:szCs w:val="24"/>
          <w:rtl/>
        </w:rPr>
        <w:t xml:space="preserve"> שכחו מה ההלכה, ראו כיצד אנשים מתנהגים והבינו שהמנהג משקף הלכה ידועה, ובמקרה כזה ניתן תוקף למנהג. </w:t>
      </w:r>
    </w:p>
    <w:p w:rsidR="00C56C75" w:rsidRPr="00BA20BE" w:rsidRDefault="00C56C75" w:rsidP="00BA20BE">
      <w:pPr>
        <w:spacing w:line="360" w:lineRule="auto"/>
        <w:jc w:val="both"/>
        <w:rPr>
          <w:rFonts w:ascii="David" w:hAnsi="David" w:cs="David"/>
          <w:sz w:val="24"/>
          <w:szCs w:val="24"/>
        </w:rPr>
      </w:pPr>
      <w:r w:rsidRPr="00BA20BE">
        <w:rPr>
          <w:rFonts w:ascii="Lucida Sans Unicode" w:eastAsia="Times New Roman" w:hAnsi="Lucida Sans Unicode" w:cs="Lucida Sans Unicode" w:hint="cs"/>
          <w:b/>
          <w:bCs/>
          <w:color w:val="548DD4" w:themeColor="text2" w:themeTint="99"/>
          <w:u w:val="thick"/>
          <w:rtl/>
        </w:rPr>
        <w:t>תלמוד ירושלמי</w:t>
      </w:r>
      <w:r w:rsidRPr="00BA20BE">
        <w:rPr>
          <w:rFonts w:ascii="David" w:hAnsi="David" w:cs="David" w:hint="cs"/>
          <w:sz w:val="24"/>
          <w:szCs w:val="24"/>
          <w:rtl/>
        </w:rPr>
        <w:t xml:space="preserve"> : </w:t>
      </w:r>
      <w:r w:rsidRPr="001F5A23">
        <w:rPr>
          <w:rFonts w:ascii="David" w:hAnsi="David" w:cs="David" w:hint="cs"/>
          <w:b/>
          <w:bCs/>
          <w:sz w:val="24"/>
          <w:szCs w:val="24"/>
          <w:rtl/>
        </w:rPr>
        <w:t>אם יש מחלוקת ולא ברור מה נפסק, יש לבדוק כיצד הציבור מתנהג ויש להניח שמה שהציבור עושה משקף את ההלכה</w:t>
      </w:r>
      <w:r w:rsidRPr="00BA20BE">
        <w:rPr>
          <w:rFonts w:ascii="David" w:hAnsi="David" w:cs="David" w:hint="cs"/>
          <w:sz w:val="24"/>
          <w:szCs w:val="24"/>
          <w:rtl/>
        </w:rPr>
        <w:t xml:space="preserve">. למרות שיש סיכון מסוים, מפני שמנהג עלול להיות גם טעות, אבל יש להניח שזהו מנהג שמשקף הלכה קיימת. </w:t>
      </w:r>
    </w:p>
    <w:p w:rsidR="00C56C75" w:rsidRPr="00BA20BE" w:rsidRDefault="002327E8" w:rsidP="00BA20BE">
      <w:p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43232" behindDoc="1" locked="0" layoutInCell="1" allowOverlap="1" wp14:anchorId="73ACF708" wp14:editId="4D8DEF28">
                <wp:simplePos x="0" y="0"/>
                <wp:positionH relativeFrom="column">
                  <wp:posOffset>778983</wp:posOffset>
                </wp:positionH>
                <wp:positionV relativeFrom="paragraph">
                  <wp:posOffset>2428240</wp:posOffset>
                </wp:positionV>
                <wp:extent cx="5071730" cy="361064"/>
                <wp:effectExtent l="0" t="0" r="15240" b="20320"/>
                <wp:wrapNone/>
                <wp:docPr id="47" name="מלבן 47"/>
                <wp:cNvGraphicFramePr/>
                <a:graphic xmlns:a="http://schemas.openxmlformats.org/drawingml/2006/main">
                  <a:graphicData uri="http://schemas.microsoft.com/office/word/2010/wordprocessingShape">
                    <wps:wsp>
                      <wps:cNvSpPr/>
                      <wps:spPr>
                        <a:xfrm>
                          <a:off x="0" y="0"/>
                          <a:ext cx="5071730" cy="36106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2ECF" id="מלבן 47" o:spid="_x0000_s1026" style="position:absolute;left:0;text-align:left;margin-left:61.35pt;margin-top:191.2pt;width:399.35pt;height:28.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" fillcolor="white [3201]" strokecolor="#4f81bd [3204]" strokeweight="2pt"/>
            </w:pict>
          </mc:Fallback>
        </mc:AlternateContent>
      </w:r>
      <w:r w:rsidR="00C56C75" w:rsidRPr="00BA20BE">
        <w:rPr>
          <w:rFonts w:ascii="Lucida Sans Unicode" w:eastAsia="Times New Roman" w:hAnsi="Lucida Sans Unicode" w:cs="Lucida Sans Unicode" w:hint="cs"/>
          <w:b/>
          <w:bCs/>
          <w:color w:val="548DD4" w:themeColor="text2" w:themeTint="99"/>
          <w:u w:val="thick"/>
          <w:rtl/>
        </w:rPr>
        <w:t>הטור חושן משפט</w:t>
      </w:r>
      <w:r w:rsidR="00C56C75" w:rsidRPr="00BA20BE">
        <w:rPr>
          <w:rFonts w:ascii="David" w:hAnsi="David" w:cs="David" w:hint="cs"/>
          <w:b/>
          <w:bCs/>
          <w:sz w:val="24"/>
          <w:szCs w:val="24"/>
          <w:rtl/>
        </w:rPr>
        <w:t xml:space="preserve"> </w:t>
      </w:r>
      <w:r w:rsidR="00C56C75" w:rsidRPr="00BA20BE">
        <w:rPr>
          <w:rFonts w:ascii="David" w:hAnsi="David" w:cs="David" w:hint="cs"/>
          <w:sz w:val="24"/>
          <w:szCs w:val="24"/>
          <w:rtl/>
        </w:rPr>
        <w:t>:</w:t>
      </w:r>
      <w:r w:rsidR="00C56C75" w:rsidRPr="00BA20BE">
        <w:rPr>
          <w:rFonts w:ascii="David" w:hAnsi="David" w:cs="David" w:hint="cs"/>
          <w:sz w:val="24"/>
          <w:szCs w:val="24"/>
        </w:rPr>
        <w:t xml:space="preserve"> </w:t>
      </w:r>
      <w:r w:rsidR="00C56C75" w:rsidRPr="00BA20BE">
        <w:rPr>
          <w:rFonts w:ascii="David" w:hAnsi="David" w:cs="David" w:hint="cs"/>
          <w:sz w:val="24"/>
          <w:szCs w:val="24"/>
          <w:rtl/>
        </w:rPr>
        <w:t xml:space="preserve">הגמרא מבחינה בין גנב ולבין גזלן. גנב בא בסתר, גזלן בא באור יום. הגזלן בא בפנים חשופות </w:t>
      </w:r>
      <w:r w:rsidR="00C56C75" w:rsidRPr="001F5A23">
        <w:rPr>
          <w:rFonts w:ascii="David" w:hAnsi="David" w:cs="David" w:hint="cs"/>
          <w:b/>
          <w:bCs/>
          <w:sz w:val="24"/>
          <w:szCs w:val="24"/>
          <w:rtl/>
        </w:rPr>
        <w:t>והנגזל לא מתייאש</w:t>
      </w:r>
      <w:r w:rsidR="00C56C75" w:rsidRPr="00BA20BE">
        <w:rPr>
          <w:rFonts w:ascii="David" w:hAnsi="David" w:cs="David" w:hint="cs"/>
          <w:sz w:val="24"/>
          <w:szCs w:val="24"/>
          <w:rtl/>
        </w:rPr>
        <w:t xml:space="preserve"> ומנסה ל</w:t>
      </w:r>
      <w:r w:rsidR="00BA20BE">
        <w:rPr>
          <w:rFonts w:ascii="David" w:hAnsi="David" w:cs="David" w:hint="cs"/>
          <w:sz w:val="24"/>
          <w:szCs w:val="24"/>
          <w:rtl/>
        </w:rPr>
        <w:t>מצוא אותו. הגמרא מניחה שאדם שחפץ</w:t>
      </w:r>
      <w:r w:rsidR="00C56C75" w:rsidRPr="00BA20BE">
        <w:rPr>
          <w:rFonts w:ascii="David" w:hAnsi="David" w:cs="David" w:hint="cs"/>
          <w:sz w:val="24"/>
          <w:szCs w:val="24"/>
          <w:rtl/>
        </w:rPr>
        <w:t xml:space="preserve"> נגזל ממנו לא מתייאש, לעומת אדם שגנבו ממנו. נניח שנקנה החפץ שנגנב / נגזל ממנו </w:t>
      </w:r>
      <w:r w:rsidR="00C56C75" w:rsidRPr="00BA20BE">
        <w:rPr>
          <w:rFonts w:ascii="David" w:hAnsi="David" w:cs="David"/>
          <w:sz w:val="24"/>
          <w:szCs w:val="24"/>
          <w:rtl/>
        </w:rPr>
        <w:t>–</w:t>
      </w:r>
      <w:r w:rsidR="00C56C75" w:rsidRPr="00BA20BE">
        <w:rPr>
          <w:rFonts w:ascii="David" w:hAnsi="David" w:cs="David" w:hint="cs"/>
          <w:sz w:val="24"/>
          <w:szCs w:val="24"/>
          <w:rtl/>
        </w:rPr>
        <w:t xml:space="preserve"> </w:t>
      </w:r>
      <w:r w:rsidR="00C56C75" w:rsidRPr="001F5A23">
        <w:rPr>
          <w:rFonts w:ascii="David" w:hAnsi="David" w:cs="David" w:hint="cs"/>
          <w:b/>
          <w:bCs/>
          <w:sz w:val="24"/>
          <w:szCs w:val="24"/>
          <w:rtl/>
        </w:rPr>
        <w:t>אם זו גניבה הוא בעצם התייאש לא צריך להשיב לו את החפץ</w:t>
      </w:r>
      <w:r w:rsidR="00C56C75" w:rsidRPr="00BA20BE">
        <w:rPr>
          <w:rFonts w:ascii="David" w:hAnsi="David" w:cs="David" w:hint="cs"/>
          <w:sz w:val="24"/>
          <w:szCs w:val="24"/>
          <w:rtl/>
        </w:rPr>
        <w:t xml:space="preserve">. אך </w:t>
      </w:r>
      <w:r w:rsidR="00C56C75" w:rsidRPr="001F5A23">
        <w:rPr>
          <w:rFonts w:ascii="David" w:hAnsi="David" w:cs="David" w:hint="cs"/>
          <w:b/>
          <w:bCs/>
          <w:sz w:val="24"/>
          <w:szCs w:val="24"/>
          <w:rtl/>
        </w:rPr>
        <w:t xml:space="preserve">אם אנו מניחים שהוא לא התייאש (גזלו ממנו) </w:t>
      </w:r>
      <w:r w:rsidR="00C56C75" w:rsidRPr="001F5A23">
        <w:rPr>
          <w:rFonts w:ascii="David" w:hAnsi="David" w:cs="David"/>
          <w:b/>
          <w:bCs/>
          <w:sz w:val="24"/>
          <w:szCs w:val="24"/>
          <w:rtl/>
        </w:rPr>
        <w:t>–</w:t>
      </w:r>
      <w:r w:rsidR="00C56C75" w:rsidRPr="001F5A23">
        <w:rPr>
          <w:rFonts w:ascii="David" w:hAnsi="David" w:cs="David" w:hint="cs"/>
          <w:b/>
          <w:bCs/>
          <w:sz w:val="24"/>
          <w:szCs w:val="24"/>
          <w:rtl/>
        </w:rPr>
        <w:t xml:space="preserve"> הוא יצטרך להחזיר לו את החפץ</w:t>
      </w:r>
      <w:r w:rsidR="00C56C75" w:rsidRPr="00BA20BE">
        <w:rPr>
          <w:rFonts w:ascii="David" w:hAnsi="David" w:cs="David" w:hint="cs"/>
          <w:sz w:val="24"/>
          <w:szCs w:val="24"/>
          <w:rtl/>
        </w:rPr>
        <w:t xml:space="preserve">.  הגמרא קובעת </w:t>
      </w:r>
      <w:r w:rsidR="00C56C75" w:rsidRPr="00BA20BE">
        <w:rPr>
          <w:rFonts w:ascii="David" w:hAnsi="David" w:cs="David"/>
          <w:sz w:val="24"/>
          <w:szCs w:val="24"/>
          <w:rtl/>
        </w:rPr>
        <w:t>–</w:t>
      </w:r>
      <w:r w:rsidR="00C56C75" w:rsidRPr="00BA20BE">
        <w:rPr>
          <w:rFonts w:ascii="David" w:hAnsi="David" w:cs="David" w:hint="cs"/>
          <w:sz w:val="24"/>
          <w:szCs w:val="24"/>
          <w:rtl/>
        </w:rPr>
        <w:t xml:space="preserve"> גם מי שקונה מגנב צריך להשיב את החפץ לבעלים (ולקבל את כספו חזרה), למרות שבתורה כתוב שהוא לא חייב להשיב לו את החפץ</w:t>
      </w:r>
      <w:r w:rsidR="00C56C75" w:rsidRPr="001F5A23">
        <w:rPr>
          <w:rFonts w:ascii="David" w:hAnsi="David" w:cs="David" w:hint="cs"/>
          <w:b/>
          <w:bCs/>
          <w:sz w:val="24"/>
          <w:szCs w:val="24"/>
          <w:rtl/>
        </w:rPr>
        <w:t xml:space="preserve">. למרות שההלכה לא מחייבת </w:t>
      </w:r>
      <w:r w:rsidR="00C56C75" w:rsidRPr="001F5A23">
        <w:rPr>
          <w:rFonts w:ascii="David" w:hAnsi="David" w:cs="David"/>
          <w:b/>
          <w:bCs/>
          <w:sz w:val="24"/>
          <w:szCs w:val="24"/>
          <w:rtl/>
        </w:rPr>
        <w:t>–</w:t>
      </w:r>
      <w:r w:rsidR="00C56C75" w:rsidRPr="001F5A23">
        <w:rPr>
          <w:rFonts w:ascii="David" w:hAnsi="David" w:cs="David" w:hint="cs"/>
          <w:b/>
          <w:bCs/>
          <w:sz w:val="24"/>
          <w:szCs w:val="24"/>
          <w:rtl/>
        </w:rPr>
        <w:t xml:space="preserve"> אם המנהג קובע שעליו להשיב את החפץ, עליו להשיבו למרות דברי התורה</w:t>
      </w:r>
      <w:r w:rsidR="00C56C75" w:rsidRPr="00BA20BE">
        <w:rPr>
          <w:rFonts w:ascii="David" w:hAnsi="David" w:cs="David" w:hint="cs"/>
          <w:sz w:val="24"/>
          <w:szCs w:val="24"/>
          <w:rtl/>
        </w:rPr>
        <w:t xml:space="preserve">. הוא למד שיש תוקף למנהג </w:t>
      </w:r>
      <w:r w:rsidR="00C56C75" w:rsidRPr="00BA20BE">
        <w:rPr>
          <w:rFonts w:ascii="David" w:hAnsi="David" w:cs="David"/>
          <w:sz w:val="24"/>
          <w:szCs w:val="24"/>
          <w:rtl/>
        </w:rPr>
        <w:t>–</w:t>
      </w:r>
      <w:r w:rsidR="00C56C75" w:rsidRPr="00BA20BE">
        <w:rPr>
          <w:rFonts w:ascii="David" w:hAnsi="David" w:cs="David" w:hint="cs"/>
          <w:sz w:val="24"/>
          <w:szCs w:val="24"/>
          <w:rtl/>
        </w:rPr>
        <w:t xml:space="preserve"> "</w:t>
      </w:r>
      <w:r w:rsidR="00C56C75" w:rsidRPr="001F5A23">
        <w:rPr>
          <w:rFonts w:ascii="David" w:hAnsi="David" w:cs="David" w:hint="cs"/>
          <w:b/>
          <w:bCs/>
          <w:sz w:val="24"/>
          <w:szCs w:val="24"/>
          <w:rtl/>
        </w:rPr>
        <w:t>לא תשיג גבול רעיך אשר גבלו ראשונים</w:t>
      </w:r>
      <w:r w:rsidR="00C56C75" w:rsidRPr="00BA20BE">
        <w:rPr>
          <w:rFonts w:ascii="David" w:hAnsi="David" w:cs="David" w:hint="cs"/>
          <w:sz w:val="24"/>
          <w:szCs w:val="24"/>
          <w:rtl/>
        </w:rPr>
        <w:t xml:space="preserve">" (דברים יט'), הפסוק הזה לא עוסק במנהגים, אלא בהסגת גבול. חז"ל דורשים שככה נהגו, ולכן לא מסיגים את הגבול של מה שנקבע, אנו מבחינים שזהו מקור חלש יחסית ולא נאמר מפורשות שיש תוקף למנהג. </w:t>
      </w:r>
    </w:p>
    <w:p w:rsidR="00C56C75" w:rsidRPr="001F5A23" w:rsidRDefault="00C56C75" w:rsidP="001F5A23">
      <w:pPr>
        <w:spacing w:line="360" w:lineRule="auto"/>
        <w:jc w:val="both"/>
        <w:rPr>
          <w:rFonts w:ascii="David" w:hAnsi="David" w:cs="David"/>
          <w:sz w:val="24"/>
          <w:szCs w:val="24"/>
        </w:rPr>
      </w:pPr>
      <w:r w:rsidRPr="001F5A23">
        <w:rPr>
          <w:rFonts w:ascii="Lucida Sans Unicode" w:eastAsia="Times New Roman" w:hAnsi="Lucida Sans Unicode" w:cs="Lucida Sans Unicode" w:hint="cs"/>
          <w:b/>
          <w:bCs/>
          <w:color w:val="548DD4" w:themeColor="text2" w:themeTint="99"/>
          <w:u w:val="thick"/>
          <w:rtl/>
        </w:rPr>
        <w:t>ילקוט שמעוני משלי כב, כג</w:t>
      </w:r>
      <w:r w:rsidRPr="001F5A23">
        <w:rPr>
          <w:rFonts w:ascii="David" w:hAnsi="David" w:cs="David" w:hint="cs"/>
          <w:b/>
          <w:bCs/>
          <w:sz w:val="24"/>
          <w:szCs w:val="24"/>
          <w:rtl/>
        </w:rPr>
        <w:t xml:space="preserve"> </w:t>
      </w:r>
      <w:r w:rsidRPr="001F5A23">
        <w:rPr>
          <w:rFonts w:ascii="David" w:hAnsi="David" w:cs="David" w:hint="cs"/>
          <w:sz w:val="24"/>
          <w:szCs w:val="24"/>
          <w:rtl/>
        </w:rPr>
        <w:t xml:space="preserve">: </w:t>
      </w:r>
      <w:r w:rsidRPr="001F5A23">
        <w:rPr>
          <w:rFonts w:ascii="Lucida Sans Unicode" w:hAnsi="Lucida Sans Unicode" w:cs="Lucida Sans Unicode" w:hint="cs"/>
          <w:rtl/>
        </w:rPr>
        <w:t>"אל תסג שגבול עולם אשר עשו אבותיך" (משלי כח').</w:t>
      </w:r>
      <w:r w:rsidRPr="001F5A23">
        <w:rPr>
          <w:rFonts w:ascii="David" w:hAnsi="David" w:cs="David" w:hint="cs"/>
          <w:sz w:val="24"/>
          <w:szCs w:val="24"/>
          <w:rtl/>
        </w:rPr>
        <w:t xml:space="preserve"> לא לשנות את גבולות המנהג, לא להגדיל ולא להקטין. יש לציין שמשלי ה</w:t>
      </w:r>
      <w:r w:rsidR="001F5A23">
        <w:rPr>
          <w:rFonts w:ascii="David" w:hAnsi="David" w:cs="David" w:hint="cs"/>
          <w:sz w:val="24"/>
          <w:szCs w:val="24"/>
          <w:rtl/>
        </w:rPr>
        <w:t>וא אינו ספר מצוות, אלא ספר מוסר, ו</w:t>
      </w:r>
      <w:r w:rsidRPr="001F5A23">
        <w:rPr>
          <w:rFonts w:ascii="David" w:hAnsi="David" w:cs="David" w:hint="cs"/>
          <w:sz w:val="24"/>
          <w:szCs w:val="24"/>
          <w:rtl/>
        </w:rPr>
        <w:t xml:space="preserve">לכן גם המקור הזה הוא חלש יחסית מפני שלא דובר מפורשות על מנהגים. אבל מאחר שלא ניתן מקור חד משמעי </w:t>
      </w:r>
      <w:r w:rsidRPr="001F5A23">
        <w:rPr>
          <w:rFonts w:ascii="David" w:hAnsi="David" w:cs="David"/>
          <w:sz w:val="24"/>
          <w:szCs w:val="24"/>
          <w:rtl/>
        </w:rPr>
        <w:t>–</w:t>
      </w:r>
      <w:r w:rsidRPr="001F5A23">
        <w:rPr>
          <w:rFonts w:ascii="David" w:hAnsi="David" w:cs="David" w:hint="cs"/>
          <w:sz w:val="24"/>
          <w:szCs w:val="24"/>
          <w:rtl/>
        </w:rPr>
        <w:t xml:space="preserve"> ניתן </w:t>
      </w:r>
      <w:r w:rsidR="001F5A23" w:rsidRPr="001F5A23">
        <w:rPr>
          <w:rFonts w:ascii="David" w:hAnsi="David" w:cs="David" w:hint="cs"/>
          <w:sz w:val="24"/>
          <w:szCs w:val="24"/>
          <w:rtl/>
        </w:rPr>
        <w:t>להסתמך</w:t>
      </w:r>
      <w:r w:rsidRPr="001F5A23">
        <w:rPr>
          <w:rFonts w:ascii="David" w:hAnsi="David" w:cs="David" w:hint="cs"/>
          <w:sz w:val="24"/>
          <w:szCs w:val="24"/>
          <w:rtl/>
        </w:rPr>
        <w:t xml:space="preserve"> על המקורות האלו. ניתן להשתמש גם "</w:t>
      </w:r>
      <w:r w:rsidRPr="001F5A23">
        <w:rPr>
          <w:rFonts w:ascii="David" w:hAnsi="David" w:cs="David" w:hint="cs"/>
          <w:b/>
          <w:bCs/>
          <w:sz w:val="24"/>
          <w:szCs w:val="24"/>
          <w:rtl/>
        </w:rPr>
        <w:t>שמע בני מוסר אביך ואל תיטוש תורת אימך</w:t>
      </w:r>
      <w:r w:rsidRPr="001F5A23">
        <w:rPr>
          <w:rFonts w:ascii="David" w:hAnsi="David" w:cs="David" w:hint="cs"/>
          <w:sz w:val="24"/>
          <w:szCs w:val="24"/>
          <w:rtl/>
        </w:rPr>
        <w:t xml:space="preserve">". </w:t>
      </w:r>
    </w:p>
    <w:p w:rsidR="00C56C75" w:rsidRPr="001F5A23" w:rsidRDefault="00C56C75" w:rsidP="001F5A23">
      <w:pPr>
        <w:spacing w:line="360" w:lineRule="auto"/>
        <w:jc w:val="both"/>
        <w:rPr>
          <w:rFonts w:ascii="David" w:hAnsi="David" w:cs="David"/>
          <w:sz w:val="24"/>
          <w:szCs w:val="24"/>
        </w:rPr>
      </w:pPr>
      <w:r w:rsidRPr="001F5A23">
        <w:rPr>
          <w:rFonts w:ascii="Lucida Sans Unicode" w:eastAsia="Times New Roman" w:hAnsi="Lucida Sans Unicode" w:cs="Lucida Sans Unicode" w:hint="cs"/>
          <w:b/>
          <w:bCs/>
          <w:color w:val="548DD4" w:themeColor="text2" w:themeTint="99"/>
          <w:u w:val="thick"/>
          <w:rtl/>
        </w:rPr>
        <w:t>הרא"ש :</w:t>
      </w:r>
      <w:r w:rsidRPr="001F5A23">
        <w:rPr>
          <w:rFonts w:ascii="David" w:hAnsi="David" w:cs="David" w:hint="cs"/>
          <w:sz w:val="24"/>
          <w:szCs w:val="24"/>
          <w:rtl/>
        </w:rPr>
        <w:t xml:space="preserve"> מסייג מעט את תקפו של המנהג</w:t>
      </w:r>
      <w:r w:rsidRPr="001F5A23">
        <w:rPr>
          <w:rFonts w:ascii="David" w:hAnsi="David" w:cs="David" w:hint="cs"/>
          <w:b/>
          <w:bCs/>
          <w:sz w:val="24"/>
          <w:szCs w:val="24"/>
          <w:rtl/>
        </w:rPr>
        <w:t>. מנהג שניתן לקיימו זהו מנהג שבא להוסיף איסור</w:t>
      </w:r>
      <w:r w:rsidR="001F5A23">
        <w:rPr>
          <w:rFonts w:ascii="David" w:hAnsi="David" w:cs="David" w:hint="cs"/>
          <w:b/>
          <w:bCs/>
          <w:sz w:val="24"/>
          <w:szCs w:val="24"/>
          <w:rtl/>
        </w:rPr>
        <w:t>,</w:t>
      </w:r>
      <w:r w:rsidRPr="001F5A23">
        <w:rPr>
          <w:rFonts w:ascii="David" w:hAnsi="David" w:cs="David" w:hint="cs"/>
          <w:b/>
          <w:bCs/>
          <w:sz w:val="24"/>
          <w:szCs w:val="24"/>
          <w:rtl/>
        </w:rPr>
        <w:t xml:space="preserve"> </w:t>
      </w:r>
      <w:r w:rsidRPr="001F5A23">
        <w:rPr>
          <w:rFonts w:ascii="David" w:hAnsi="David" w:cs="David" w:hint="cs"/>
          <w:sz w:val="24"/>
          <w:szCs w:val="24"/>
          <w:rtl/>
        </w:rPr>
        <w:t xml:space="preserve">למשל </w:t>
      </w:r>
      <w:r w:rsidRPr="001F5A23">
        <w:rPr>
          <w:rFonts w:ascii="David" w:hAnsi="David" w:cs="David"/>
          <w:sz w:val="24"/>
          <w:szCs w:val="24"/>
          <w:rtl/>
        </w:rPr>
        <w:t>–</w:t>
      </w:r>
      <w:r w:rsidRPr="001F5A23">
        <w:rPr>
          <w:rFonts w:ascii="David" w:hAnsi="David" w:cs="David" w:hint="cs"/>
          <w:sz w:val="24"/>
          <w:szCs w:val="24"/>
          <w:rtl/>
        </w:rPr>
        <w:t xml:space="preserve"> אין איסור לעשות מלאכה בבוקר ערב פסח, אבל ישנם מקומות שנהגו לא לעשות מלאכה, המנהג הזה הוא תוספת להלכה והוא לא מתנגש עם ההלכה, מי שנהג לקיים אותו הוא חייב לקיים אותו. אבל, </w:t>
      </w:r>
      <w:r w:rsidRPr="001F5A23">
        <w:rPr>
          <w:rFonts w:ascii="David" w:hAnsi="David" w:cs="David" w:hint="cs"/>
          <w:b/>
          <w:bCs/>
          <w:sz w:val="24"/>
          <w:szCs w:val="24"/>
          <w:rtl/>
        </w:rPr>
        <w:t>בענייני</w:t>
      </w:r>
      <w:r w:rsidR="001F5A23">
        <w:rPr>
          <w:rFonts w:ascii="David" w:hAnsi="David" w:cs="David" w:hint="cs"/>
          <w:b/>
          <w:bCs/>
          <w:sz w:val="24"/>
          <w:szCs w:val="24"/>
          <w:rtl/>
        </w:rPr>
        <w:t xml:space="preserve"> איסור והיתר מנהג לא יכול להתנגש</w:t>
      </w:r>
      <w:r w:rsidRPr="001F5A23">
        <w:rPr>
          <w:rFonts w:ascii="David" w:hAnsi="David" w:cs="David" w:hint="cs"/>
          <w:b/>
          <w:bCs/>
          <w:sz w:val="24"/>
          <w:szCs w:val="24"/>
          <w:rtl/>
        </w:rPr>
        <w:t xml:space="preserve"> עם ההלכה, אלא רק לחזק את ההלכה. בעניין ממון </w:t>
      </w:r>
      <w:r w:rsidRPr="001F5A23">
        <w:rPr>
          <w:rFonts w:ascii="David" w:hAnsi="David" w:cs="David"/>
          <w:b/>
          <w:bCs/>
          <w:sz w:val="24"/>
          <w:szCs w:val="24"/>
          <w:rtl/>
        </w:rPr>
        <w:t>–</w:t>
      </w:r>
      <w:r w:rsidR="001C5EE7">
        <w:rPr>
          <w:rFonts w:ascii="David" w:hAnsi="David" w:cs="David" w:hint="cs"/>
          <w:b/>
          <w:bCs/>
          <w:sz w:val="24"/>
          <w:szCs w:val="24"/>
          <w:rtl/>
        </w:rPr>
        <w:t xml:space="preserve"> בית דין יכול לתקן תקנה, אבל</w:t>
      </w:r>
      <w:r w:rsidRPr="001F5A23">
        <w:rPr>
          <w:rFonts w:ascii="David" w:hAnsi="David" w:cs="David" w:hint="cs"/>
          <w:b/>
          <w:bCs/>
          <w:sz w:val="24"/>
          <w:szCs w:val="24"/>
          <w:rtl/>
        </w:rPr>
        <w:t xml:space="preserve"> מנהג לא יכול לסתור דין תורה</w:t>
      </w:r>
      <w:r w:rsidRPr="001F5A23">
        <w:rPr>
          <w:rFonts w:ascii="David" w:hAnsi="David" w:cs="David" w:hint="cs"/>
          <w:sz w:val="24"/>
          <w:szCs w:val="24"/>
          <w:rtl/>
        </w:rPr>
        <w:t xml:space="preserve"> אפילו בדינים האלו (תקנה יכולה לסתור, אבל מנהג לא יכול). יש לציין שהדעה הזאת אינה מוסכמת.</w:t>
      </w:r>
    </w:p>
    <w:p w:rsidR="00C56C75" w:rsidRPr="001F5A23" w:rsidRDefault="00C56C75" w:rsidP="00401E2E">
      <w:pPr>
        <w:spacing w:line="360" w:lineRule="auto"/>
        <w:jc w:val="both"/>
        <w:rPr>
          <w:rFonts w:ascii="David" w:hAnsi="David" w:cs="David"/>
          <w:sz w:val="24"/>
          <w:szCs w:val="24"/>
        </w:rPr>
      </w:pPr>
      <w:r w:rsidRPr="001F5A23">
        <w:rPr>
          <w:rFonts w:ascii="Lucida Sans Unicode" w:eastAsia="Times New Roman" w:hAnsi="Lucida Sans Unicode" w:cs="Lucida Sans Unicode" w:hint="cs"/>
          <w:b/>
          <w:bCs/>
          <w:color w:val="548DD4" w:themeColor="text2" w:themeTint="99"/>
          <w:u w:val="thick"/>
          <w:rtl/>
        </w:rPr>
        <w:t>תלמוד ירושלמי בבא מציעא ז, א</w:t>
      </w:r>
      <w:r w:rsidRPr="001F5A23">
        <w:rPr>
          <w:rFonts w:ascii="David" w:hAnsi="David" w:cs="David" w:hint="cs"/>
          <w:b/>
          <w:bCs/>
          <w:sz w:val="24"/>
          <w:szCs w:val="24"/>
          <w:rtl/>
        </w:rPr>
        <w:t xml:space="preserve"> </w:t>
      </w:r>
      <w:r w:rsidRPr="001F5A23">
        <w:rPr>
          <w:rFonts w:ascii="David" w:hAnsi="David" w:cs="David" w:hint="cs"/>
          <w:sz w:val="24"/>
          <w:szCs w:val="24"/>
          <w:rtl/>
        </w:rPr>
        <w:t xml:space="preserve">: התלמוד הירושלמי אומר אמירה קיצונית. המשנה מתייחסת </w:t>
      </w:r>
      <w:r w:rsidR="00401E2E">
        <w:rPr>
          <w:rFonts w:ascii="David" w:hAnsi="David" w:cs="David" w:hint="cs"/>
          <w:sz w:val="24"/>
          <w:szCs w:val="24"/>
          <w:rtl/>
        </w:rPr>
        <w:t>לאדם ש</w:t>
      </w:r>
      <w:r w:rsidRPr="001F5A23">
        <w:rPr>
          <w:rFonts w:ascii="David" w:hAnsi="David" w:cs="David" w:hint="cs"/>
          <w:sz w:val="24"/>
          <w:szCs w:val="24"/>
          <w:rtl/>
        </w:rPr>
        <w:t xml:space="preserve">סוחר פועל (על בסיס שכר יומי), הוא אמר </w:t>
      </w:r>
      <w:r w:rsidR="00401E2E">
        <w:rPr>
          <w:rFonts w:ascii="David" w:hAnsi="David" w:cs="David" w:hint="cs"/>
          <w:sz w:val="24"/>
          <w:szCs w:val="24"/>
          <w:rtl/>
        </w:rPr>
        <w:t>לפועלים</w:t>
      </w:r>
      <w:r w:rsidRPr="001F5A23">
        <w:rPr>
          <w:rFonts w:ascii="David" w:hAnsi="David" w:cs="David" w:hint="cs"/>
          <w:sz w:val="24"/>
          <w:szCs w:val="24"/>
          <w:rtl/>
        </w:rPr>
        <w:t xml:space="preserve"> להתחיל את יום העבודה מוקדם בבוקר ולסיים מאוחר בלילה. המשנה אומרת שלמרות שמראש התקיימה התנייה לגבי שעות העבודה (יותר מאשר שעות המקובלות), אם מנהג המקום היה עבודה בשעות אחרות לא ניתן לאכוף עליו שעות עבודה אחרות. אם מקובל לתת גם אוכל בנוסף לשכר, ודבר זה לא הוסכם </w:t>
      </w:r>
      <w:r w:rsidRPr="001F5A23">
        <w:rPr>
          <w:rFonts w:ascii="David" w:hAnsi="David" w:cs="David"/>
          <w:sz w:val="24"/>
          <w:szCs w:val="24"/>
          <w:rtl/>
        </w:rPr>
        <w:t>–</w:t>
      </w:r>
      <w:r w:rsidRPr="001F5A23">
        <w:rPr>
          <w:rFonts w:ascii="David" w:hAnsi="David" w:cs="David" w:hint="cs"/>
          <w:sz w:val="24"/>
          <w:szCs w:val="24"/>
          <w:rtl/>
        </w:rPr>
        <w:t xml:space="preserve"> הסוחר חייב לספק לו אוכל למרות זאת. תנאי העבודה של הפועל לא חייבים להיות מסוכמים, הם ייקבעו ע"פ מנהג המקום אפילו אם הותנה אחרת. </w:t>
      </w:r>
      <w:r w:rsidRPr="00401E2E">
        <w:rPr>
          <w:rFonts w:ascii="David" w:hAnsi="David" w:cs="David" w:hint="cs"/>
          <w:b/>
          <w:bCs/>
          <w:sz w:val="24"/>
          <w:szCs w:val="24"/>
          <w:rtl/>
        </w:rPr>
        <w:t>מעשה בר' יוחנן בן מתיא</w:t>
      </w:r>
      <w:r w:rsidRPr="001F5A23">
        <w:rPr>
          <w:rFonts w:ascii="David" w:hAnsi="David" w:cs="David" w:hint="cs"/>
          <w:sz w:val="24"/>
          <w:szCs w:val="24"/>
          <w:rtl/>
        </w:rPr>
        <w:t xml:space="preserve"> </w:t>
      </w:r>
      <w:r w:rsidRPr="001F5A23">
        <w:rPr>
          <w:rFonts w:ascii="David" w:hAnsi="David" w:cs="David"/>
          <w:sz w:val="24"/>
          <w:szCs w:val="24"/>
          <w:rtl/>
        </w:rPr>
        <w:t>–</w:t>
      </w:r>
      <w:r w:rsidRPr="001F5A23">
        <w:rPr>
          <w:rFonts w:ascii="David" w:hAnsi="David" w:cs="David" w:hint="cs"/>
          <w:sz w:val="24"/>
          <w:szCs w:val="24"/>
          <w:rtl/>
        </w:rPr>
        <w:t xml:space="preserve"> הוא אמר לבנו לחפש פועלים, הוא סיכם איתם לתת מזונות. האב אמר שהם בעצם בני אברהם יצחק ויעקב </w:t>
      </w:r>
      <w:r w:rsidRPr="001F5A23">
        <w:rPr>
          <w:rFonts w:ascii="David" w:hAnsi="David" w:cs="David"/>
          <w:sz w:val="24"/>
          <w:szCs w:val="24"/>
          <w:rtl/>
        </w:rPr>
        <w:t>–</w:t>
      </w:r>
      <w:r w:rsidRPr="001F5A23">
        <w:rPr>
          <w:rFonts w:ascii="David" w:hAnsi="David" w:cs="David" w:hint="cs"/>
          <w:sz w:val="24"/>
          <w:szCs w:val="24"/>
          <w:rtl/>
        </w:rPr>
        <w:t xml:space="preserve"> ולא הוסכם איזה סוג של אוכל הוא ייתן להם, ולכן הם יכולים לבקש גם אוכל מאוד יוקרתי. הפועלים לא התחילו לעבוד, ולכן הבן יכול ללכת ולסכם איתם על סוג מסוים של אוכל. נאמר שהוא לא היה צריך לעשות זאת </w:t>
      </w:r>
      <w:r w:rsidRPr="001F5A23">
        <w:rPr>
          <w:rFonts w:ascii="David" w:hAnsi="David" w:cs="David"/>
          <w:sz w:val="24"/>
          <w:szCs w:val="24"/>
          <w:rtl/>
        </w:rPr>
        <w:t>–</w:t>
      </w:r>
      <w:r w:rsidRPr="001F5A23">
        <w:rPr>
          <w:rFonts w:ascii="David" w:hAnsi="David" w:cs="David" w:hint="cs"/>
          <w:sz w:val="24"/>
          <w:szCs w:val="24"/>
          <w:rtl/>
        </w:rPr>
        <w:t xml:space="preserve"> מספיק שהוא נוהג ע"פ מנהג המדינה, מה שמקובל לתת זה מה שהם יקבלו. המנהג בעצם מבטל את ההלכה </w:t>
      </w:r>
      <w:r w:rsidRPr="001F5A23">
        <w:rPr>
          <w:rFonts w:ascii="David" w:hAnsi="David" w:cs="David"/>
          <w:sz w:val="24"/>
          <w:szCs w:val="24"/>
          <w:rtl/>
        </w:rPr>
        <w:t>–</w:t>
      </w:r>
      <w:r w:rsidRPr="001F5A23">
        <w:rPr>
          <w:rFonts w:ascii="David" w:hAnsi="David" w:cs="David" w:hint="cs"/>
          <w:sz w:val="24"/>
          <w:szCs w:val="24"/>
          <w:rtl/>
        </w:rPr>
        <w:t xml:space="preserve"> בכוחו של המנהג לגבור על ההלכה (מדובר דיני ממונות, הלכות פועלים). </w:t>
      </w:r>
    </w:p>
    <w:p w:rsidR="00C56C75" w:rsidRPr="00401E2E" w:rsidRDefault="00C56C75" w:rsidP="00401E2E">
      <w:pPr>
        <w:spacing w:line="360" w:lineRule="auto"/>
        <w:jc w:val="both"/>
        <w:rPr>
          <w:rFonts w:ascii="David" w:hAnsi="David" w:cs="David"/>
          <w:b/>
          <w:bCs/>
          <w:sz w:val="24"/>
          <w:szCs w:val="24"/>
          <w:rtl/>
        </w:rPr>
      </w:pPr>
      <w:r w:rsidRPr="00401E2E">
        <w:rPr>
          <w:rFonts w:ascii="David" w:hAnsi="David" w:cs="David" w:hint="cs"/>
          <w:b/>
          <w:bCs/>
          <w:sz w:val="24"/>
          <w:szCs w:val="24"/>
          <w:rtl/>
        </w:rPr>
        <w:t xml:space="preserve">הביטוי הזה מופיע במקום נוסף בתלמוד הירושלמי </w:t>
      </w:r>
      <w:r w:rsidRPr="00401E2E">
        <w:rPr>
          <w:rFonts w:ascii="David" w:hAnsi="David" w:cs="David"/>
          <w:b/>
          <w:bCs/>
          <w:sz w:val="24"/>
          <w:szCs w:val="24"/>
          <w:rtl/>
        </w:rPr>
        <w:t>–</w:t>
      </w:r>
      <w:r w:rsidRPr="00401E2E">
        <w:rPr>
          <w:rFonts w:ascii="David" w:hAnsi="David" w:cs="David" w:hint="cs"/>
          <w:b/>
          <w:bCs/>
          <w:sz w:val="24"/>
          <w:szCs w:val="24"/>
          <w:rtl/>
        </w:rPr>
        <w:t xml:space="preserve"> בדיני ייבום וחליצה</w:t>
      </w:r>
      <w:r w:rsidRPr="00401E2E">
        <w:rPr>
          <w:rFonts w:ascii="David" w:hAnsi="David" w:cs="David" w:hint="cs"/>
          <w:sz w:val="24"/>
          <w:szCs w:val="24"/>
          <w:rtl/>
        </w:rPr>
        <w:t xml:space="preserve">. הגמרא אומרת בקשר לעניין זה </w:t>
      </w:r>
      <w:r w:rsidRPr="00401E2E">
        <w:rPr>
          <w:rFonts w:ascii="David" w:hAnsi="David" w:cs="David"/>
          <w:sz w:val="24"/>
          <w:szCs w:val="24"/>
          <w:rtl/>
        </w:rPr>
        <w:t>–</w:t>
      </w:r>
      <w:r w:rsidRPr="00401E2E">
        <w:rPr>
          <w:rFonts w:ascii="David" w:hAnsi="David" w:cs="David" w:hint="cs"/>
          <w:sz w:val="24"/>
          <w:szCs w:val="24"/>
          <w:rtl/>
        </w:rPr>
        <w:t xml:space="preserve"> האם אפשר לעשות </w:t>
      </w:r>
      <w:r w:rsidR="00401E2E">
        <w:rPr>
          <w:rFonts w:ascii="David" w:hAnsi="David" w:cs="David" w:hint="cs"/>
          <w:sz w:val="24"/>
          <w:szCs w:val="24"/>
          <w:rtl/>
        </w:rPr>
        <w:t>חליצה גם בסנדל (</w:t>
      </w:r>
      <w:r w:rsidRPr="00401E2E">
        <w:rPr>
          <w:rFonts w:ascii="David" w:hAnsi="David" w:cs="David" w:hint="cs"/>
          <w:sz w:val="24"/>
          <w:szCs w:val="24"/>
          <w:rtl/>
        </w:rPr>
        <w:t xml:space="preserve">למרות שנכתב שיש לחלוץ בנעל) ? גם אם יתגלה שהחליצה חייבת להיות רק בנעל ולא בסנדל, מאחר שהמנהג הוא שכן </w:t>
      </w:r>
      <w:r w:rsidRPr="00401E2E">
        <w:rPr>
          <w:rFonts w:ascii="David" w:hAnsi="David" w:cs="David"/>
          <w:sz w:val="24"/>
          <w:szCs w:val="24"/>
          <w:rtl/>
        </w:rPr>
        <w:t>–</w:t>
      </w:r>
      <w:r w:rsidRPr="00401E2E">
        <w:rPr>
          <w:rFonts w:ascii="David" w:hAnsi="David" w:cs="David" w:hint="cs"/>
          <w:sz w:val="24"/>
          <w:szCs w:val="24"/>
          <w:rtl/>
        </w:rPr>
        <w:t xml:space="preserve"> המנהג מבטל את ההלכה. </w:t>
      </w:r>
      <w:r w:rsidRPr="00401E2E">
        <w:rPr>
          <w:rFonts w:ascii="David" w:hAnsi="David" w:cs="David" w:hint="cs"/>
          <w:b/>
          <w:bCs/>
          <w:sz w:val="24"/>
          <w:szCs w:val="24"/>
          <w:rtl/>
        </w:rPr>
        <w:t xml:space="preserve">פה </w:t>
      </w:r>
      <w:r w:rsidR="00401E2E" w:rsidRPr="00401E2E">
        <w:rPr>
          <w:rFonts w:ascii="David" w:hAnsi="David" w:cs="David" w:hint="cs"/>
          <w:b/>
          <w:bCs/>
          <w:sz w:val="24"/>
          <w:szCs w:val="24"/>
          <w:rtl/>
        </w:rPr>
        <w:t>העיסוק הוא</w:t>
      </w:r>
      <w:r w:rsidRPr="00401E2E">
        <w:rPr>
          <w:rFonts w:ascii="David" w:hAnsi="David" w:cs="David" w:hint="cs"/>
          <w:b/>
          <w:bCs/>
          <w:sz w:val="24"/>
          <w:szCs w:val="24"/>
          <w:rtl/>
        </w:rPr>
        <w:t xml:space="preserve"> בדיני איסור והיתר ולכן עניין זה הוא יותר מרחיק לכת. </w:t>
      </w:r>
    </w:p>
    <w:p w:rsidR="00C56C75" w:rsidRPr="00401E2E" w:rsidRDefault="00C56C75" w:rsidP="00401E2E">
      <w:pPr>
        <w:spacing w:line="360" w:lineRule="auto"/>
        <w:jc w:val="both"/>
        <w:rPr>
          <w:rFonts w:ascii="David" w:hAnsi="David" w:cs="David"/>
          <w:sz w:val="24"/>
          <w:szCs w:val="24"/>
        </w:rPr>
      </w:pPr>
      <w:r w:rsidRPr="00401E2E">
        <w:rPr>
          <w:rFonts w:ascii="David" w:hAnsi="David" w:cs="David" w:hint="cs"/>
          <w:b/>
          <w:bCs/>
          <w:sz w:val="24"/>
          <w:szCs w:val="24"/>
          <w:rtl/>
        </w:rPr>
        <w:t xml:space="preserve">הראשונים </w:t>
      </w:r>
      <w:r w:rsidR="00401E2E" w:rsidRPr="00401E2E">
        <w:rPr>
          <w:rFonts w:ascii="David" w:hAnsi="David" w:cs="David" w:hint="cs"/>
          <w:b/>
          <w:bCs/>
          <w:sz w:val="24"/>
          <w:szCs w:val="24"/>
          <w:rtl/>
        </w:rPr>
        <w:t>מתייחסים לעניין זה</w:t>
      </w:r>
      <w:r w:rsidR="00401E2E">
        <w:rPr>
          <w:rFonts w:ascii="David" w:hAnsi="David" w:cs="David" w:hint="cs"/>
          <w:sz w:val="24"/>
          <w:szCs w:val="24"/>
          <w:rtl/>
        </w:rPr>
        <w:t xml:space="preserve"> : הם מניחים ש</w:t>
      </w:r>
      <w:r w:rsidRPr="00401E2E">
        <w:rPr>
          <w:rFonts w:ascii="David" w:hAnsi="David" w:cs="David" w:hint="cs"/>
          <w:sz w:val="24"/>
          <w:szCs w:val="24"/>
          <w:rtl/>
        </w:rPr>
        <w:t xml:space="preserve">ניתן לבצע הלכה בסנדל, ולכן המנהג משקף הלכה, והוא לא יכול לבטל אותה. </w:t>
      </w:r>
    </w:p>
    <w:p w:rsidR="00C56C75" w:rsidRPr="00401E2E" w:rsidRDefault="00C56C75" w:rsidP="00401E2E">
      <w:pPr>
        <w:spacing w:line="360" w:lineRule="auto"/>
        <w:jc w:val="both"/>
        <w:rPr>
          <w:rFonts w:ascii="David" w:hAnsi="David" w:cs="David"/>
          <w:sz w:val="24"/>
          <w:szCs w:val="24"/>
        </w:rPr>
      </w:pPr>
      <w:r w:rsidRPr="00401E2E">
        <w:rPr>
          <w:rFonts w:ascii="David" w:hAnsi="David" w:cs="David" w:hint="cs"/>
          <w:sz w:val="24"/>
          <w:szCs w:val="24"/>
          <w:rtl/>
        </w:rPr>
        <w:t xml:space="preserve">בענייני איסור והיתר יש קושי לראות את המנהג כדבר שמבטל אותם, אבל ישנם כל מיני איסורים שוליים, המנהג יכול לבטל את האיסור. </w:t>
      </w:r>
    </w:p>
    <w:p w:rsidR="00C56C75" w:rsidRPr="00401E2E" w:rsidRDefault="00C56C75" w:rsidP="00401E2E">
      <w:pPr>
        <w:spacing w:line="360" w:lineRule="auto"/>
        <w:jc w:val="both"/>
        <w:rPr>
          <w:rFonts w:ascii="Lucida Sans Unicode" w:eastAsia="Times New Roman" w:hAnsi="Lucida Sans Unicode" w:cs="Lucida Sans Unicode"/>
          <w:b/>
          <w:bCs/>
          <w:color w:val="548DD4" w:themeColor="text2" w:themeTint="99"/>
          <w:u w:val="thick"/>
          <w:rtl/>
        </w:rPr>
      </w:pPr>
      <w:r w:rsidRPr="00401E2E">
        <w:rPr>
          <w:rFonts w:ascii="Lucida Sans Unicode" w:eastAsia="Times New Roman" w:hAnsi="Lucida Sans Unicode" w:cs="Lucida Sans Unicode" w:hint="cs"/>
          <w:b/>
          <w:bCs/>
          <w:color w:val="548DD4" w:themeColor="text2" w:themeTint="99"/>
          <w:u w:val="thick"/>
          <w:rtl/>
        </w:rPr>
        <w:t>הרשב"א :</w:t>
      </w:r>
      <w:r w:rsidRPr="00401E2E">
        <w:rPr>
          <w:rFonts w:ascii="David" w:hAnsi="David" w:cs="David" w:hint="cs"/>
          <w:sz w:val="24"/>
          <w:szCs w:val="24"/>
          <w:rtl/>
        </w:rPr>
        <w:t xml:space="preserve"> יש מנהג שביום שמחת תורה אנשים השתמשו בעטרות של ספר התורה כדי לקשט את הבתים וכו'. יש איסור לעשות זאת, מפני שהעטרות נחשבות תשמישי קדושה. הרשב"א אומר </w:t>
      </w:r>
      <w:r w:rsidRPr="00401E2E">
        <w:rPr>
          <w:rFonts w:ascii="David" w:hAnsi="David" w:cs="David" w:hint="cs"/>
          <w:b/>
          <w:bCs/>
          <w:sz w:val="24"/>
          <w:szCs w:val="24"/>
          <w:rtl/>
        </w:rPr>
        <w:t>שבמקרה הזה המנהג גובר על ההלכה</w:t>
      </w:r>
      <w:r w:rsidRPr="00401E2E">
        <w:rPr>
          <w:rFonts w:ascii="David" w:hAnsi="David" w:cs="David" w:hint="cs"/>
          <w:sz w:val="24"/>
          <w:szCs w:val="24"/>
          <w:rtl/>
        </w:rPr>
        <w:t xml:space="preserve"> (מפני שהאיסור להשתמש בקודש לצרכי חול הוא איסור חלש יחסית) </w:t>
      </w:r>
      <w:r w:rsidRPr="00401E2E">
        <w:rPr>
          <w:rFonts w:ascii="David" w:hAnsi="David" w:cs="David"/>
          <w:sz w:val="24"/>
          <w:szCs w:val="24"/>
          <w:rtl/>
        </w:rPr>
        <w:t>–</w:t>
      </w:r>
      <w:r w:rsidRPr="00401E2E">
        <w:rPr>
          <w:rFonts w:ascii="David" w:hAnsi="David" w:cs="David" w:hint="cs"/>
          <w:sz w:val="24"/>
          <w:szCs w:val="24"/>
          <w:rtl/>
        </w:rPr>
        <w:t xml:space="preserve"> במקום כזה, </w:t>
      </w:r>
      <w:r w:rsidRPr="00401E2E">
        <w:rPr>
          <w:rFonts w:ascii="David" w:hAnsi="David" w:cs="David" w:hint="cs"/>
          <w:b/>
          <w:bCs/>
          <w:sz w:val="24"/>
          <w:szCs w:val="24"/>
          <w:rtl/>
        </w:rPr>
        <w:t>ניתן ללכת ע"פ המנהג, מפני שהוא מבטא את שמחת התורה</w:t>
      </w:r>
      <w:r w:rsidRPr="00401E2E">
        <w:rPr>
          <w:rFonts w:ascii="David" w:hAnsi="David" w:cs="David" w:hint="cs"/>
          <w:sz w:val="24"/>
          <w:szCs w:val="24"/>
          <w:rtl/>
        </w:rPr>
        <w:t>.</w:t>
      </w:r>
      <w:r w:rsidRPr="00401E2E">
        <w:rPr>
          <w:rFonts w:ascii="Lucida Sans Unicode" w:eastAsia="Times New Roman" w:hAnsi="Lucida Sans Unicode" w:cs="Lucida Sans Unicode" w:hint="cs"/>
          <w:b/>
          <w:bCs/>
          <w:color w:val="548DD4" w:themeColor="text2" w:themeTint="99"/>
          <w:u w:val="thick"/>
          <w:rtl/>
        </w:rPr>
        <w:t xml:space="preserve"> </w:t>
      </w:r>
    </w:p>
    <w:p w:rsidR="00C56C75" w:rsidRDefault="00401E2E" w:rsidP="00401E2E">
      <w:pPr>
        <w:spacing w:line="360" w:lineRule="auto"/>
        <w:jc w:val="both"/>
        <w:rPr>
          <w:rFonts w:ascii="David" w:hAnsi="David" w:cs="David"/>
          <w:sz w:val="24"/>
          <w:szCs w:val="24"/>
          <w:rtl/>
        </w:rPr>
      </w:pPr>
      <w:r>
        <w:rPr>
          <w:rFonts w:ascii="Lucida Sans Unicode" w:eastAsia="Times New Roman" w:hAnsi="Lucida Sans Unicode" w:cs="Lucida Sans Unicode" w:hint="cs"/>
          <w:b/>
          <w:bCs/>
          <w:color w:val="548DD4" w:themeColor="text2" w:themeTint="99"/>
          <w:u w:val="thick"/>
          <w:rtl/>
        </w:rPr>
        <w:t>הרשב"א :</w:t>
      </w:r>
      <w:r w:rsidR="00C56C75" w:rsidRPr="00401E2E">
        <w:rPr>
          <w:rFonts w:ascii="David" w:hAnsi="David" w:cs="David" w:hint="cs"/>
          <w:sz w:val="24"/>
          <w:szCs w:val="24"/>
          <w:rtl/>
        </w:rPr>
        <w:t xml:space="preserve"> מוכן לאמץ מנהג כל עוד אינו מגיע מתוך הדין הזר (חוקי הגויים) כדי לא לתת מקום לחוקי הגויים (כפי שצוין לעיל </w:t>
      </w:r>
      <w:r w:rsidR="00C56C75" w:rsidRPr="00401E2E">
        <w:rPr>
          <w:rFonts w:ascii="David" w:hAnsi="David" w:cs="David"/>
          <w:sz w:val="24"/>
          <w:szCs w:val="24"/>
          <w:rtl/>
        </w:rPr>
        <w:t>–</w:t>
      </w:r>
      <w:r w:rsidR="00C56C75" w:rsidRPr="00401E2E">
        <w:rPr>
          <w:rFonts w:ascii="David" w:hAnsi="David" w:cs="David" w:hint="cs"/>
          <w:sz w:val="24"/>
          <w:szCs w:val="24"/>
          <w:rtl/>
        </w:rPr>
        <w:t xml:space="preserve"> האב שרצה לרשת את ביתו שמתה בגלל שזהו מנהג הגויים, הרשב"א לא מקבל את הטענה הזאת).</w:t>
      </w:r>
    </w:p>
    <w:p w:rsidR="00305E3E" w:rsidRPr="00401E2E" w:rsidRDefault="00305E3E" w:rsidP="00401E2E">
      <w:pPr>
        <w:spacing w:line="360" w:lineRule="auto"/>
        <w:jc w:val="both"/>
        <w:rPr>
          <w:rFonts w:ascii="David" w:hAnsi="David" w:cs="David"/>
          <w:sz w:val="24"/>
          <w:szCs w:val="24"/>
        </w:rPr>
      </w:pPr>
    </w:p>
    <w:p w:rsidR="00401E2E" w:rsidRDefault="00C56C75" w:rsidP="00401E2E">
      <w:pPr>
        <w:spacing w:line="360" w:lineRule="auto"/>
        <w:jc w:val="both"/>
        <w:rPr>
          <w:rFonts w:ascii="David" w:hAnsi="David" w:cs="David"/>
          <w:b/>
          <w:bCs/>
          <w:sz w:val="24"/>
          <w:szCs w:val="24"/>
          <w:rtl/>
        </w:rPr>
      </w:pPr>
      <w:r w:rsidRPr="007A5A2B">
        <w:rPr>
          <w:rFonts w:ascii="David" w:hAnsi="David" w:cs="David" w:hint="cs"/>
          <w:b/>
          <w:bCs/>
          <w:sz w:val="24"/>
          <w:szCs w:val="24"/>
          <w:rtl/>
        </w:rPr>
        <w:t xml:space="preserve">מפגש 14 (07/12/17) </w:t>
      </w:r>
      <w:r>
        <w:rPr>
          <w:rFonts w:ascii="David" w:hAnsi="David" w:cs="David"/>
          <w:b/>
          <w:bCs/>
          <w:sz w:val="24"/>
          <w:szCs w:val="24"/>
          <w:rtl/>
        </w:rPr>
        <w:t>–</w:t>
      </w:r>
      <w:r w:rsidRPr="007A5A2B">
        <w:rPr>
          <w:rFonts w:ascii="David" w:hAnsi="David" w:cs="David" w:hint="cs"/>
          <w:b/>
          <w:bCs/>
          <w:sz w:val="24"/>
          <w:szCs w:val="24"/>
          <w:rtl/>
        </w:rPr>
        <w:t xml:space="preserve"> </w:t>
      </w:r>
    </w:p>
    <w:p w:rsidR="00C56C75" w:rsidRPr="00401E2E" w:rsidRDefault="00401E2E" w:rsidP="00401E2E">
      <w:pPr>
        <w:spacing w:line="360" w:lineRule="auto"/>
        <w:jc w:val="both"/>
        <w:rPr>
          <w:rFonts w:ascii="David" w:hAnsi="David" w:cs="David"/>
          <w:b/>
          <w:bCs/>
          <w:sz w:val="24"/>
          <w:szCs w:val="24"/>
        </w:rPr>
      </w:pPr>
      <w:bookmarkStart w:id="6" w:name="_Toc505790534"/>
      <w:r w:rsidRPr="00305E3E">
        <w:rPr>
          <w:rStyle w:val="10"/>
          <w:rFonts w:ascii="David" w:hAnsi="David" w:cs="David"/>
          <w:color w:val="632423" w:themeColor="accent2" w:themeShade="80"/>
          <w:sz w:val="26"/>
          <w:szCs w:val="26"/>
          <w:u w:val="single"/>
          <w:rtl/>
        </w:rPr>
        <w:t>מעשה קניין</w:t>
      </w:r>
      <w:bookmarkEnd w:id="6"/>
      <w:r w:rsidRPr="00305E3E">
        <w:rPr>
          <w:rFonts w:ascii="David" w:hAnsi="David" w:cs="David" w:hint="cs"/>
          <w:b/>
          <w:bCs/>
          <w:color w:val="632423" w:themeColor="accent2" w:themeShade="80"/>
          <w:sz w:val="24"/>
          <w:szCs w:val="24"/>
          <w:rtl/>
        </w:rPr>
        <w:t xml:space="preserve"> </w:t>
      </w:r>
      <w:r>
        <w:rPr>
          <w:rFonts w:ascii="David" w:hAnsi="David" w:cs="David" w:hint="cs"/>
          <w:b/>
          <w:bCs/>
          <w:sz w:val="24"/>
          <w:szCs w:val="24"/>
          <w:rtl/>
        </w:rPr>
        <w:t xml:space="preserve">: </w:t>
      </w:r>
      <w:r w:rsidR="00C56C75" w:rsidRPr="00401E2E">
        <w:rPr>
          <w:rFonts w:ascii="David" w:hAnsi="David" w:cs="David" w:hint="cs"/>
          <w:sz w:val="24"/>
          <w:szCs w:val="24"/>
          <w:rtl/>
        </w:rPr>
        <w:t xml:space="preserve">כדי שעסקה תתבצע יש צורך במעשה קניין, שיוצר את גמירות הדעת בין הצדדים </w:t>
      </w:r>
      <w:r w:rsidR="00C56C75" w:rsidRPr="00401E2E">
        <w:rPr>
          <w:rFonts w:ascii="David" w:hAnsi="David" w:cs="David"/>
          <w:sz w:val="24"/>
          <w:szCs w:val="24"/>
          <w:rtl/>
        </w:rPr>
        <w:t>–</w:t>
      </w:r>
      <w:r w:rsidR="00C56C75" w:rsidRPr="00401E2E">
        <w:rPr>
          <w:rFonts w:ascii="David" w:hAnsi="David" w:cs="David" w:hint="cs"/>
          <w:sz w:val="24"/>
          <w:szCs w:val="24"/>
          <w:rtl/>
        </w:rPr>
        <w:t xml:space="preserve"> למשל הגבהת החפץ. </w:t>
      </w:r>
    </w:p>
    <w:p w:rsidR="00C56C75" w:rsidRPr="00401E2E" w:rsidRDefault="002327E8" w:rsidP="00401E2E">
      <w:pPr>
        <w:spacing w:line="360" w:lineRule="auto"/>
        <w:jc w:val="both"/>
        <w:rPr>
          <w:rFonts w:ascii="Lucida Sans Unicode" w:eastAsia="Times New Roman" w:hAnsi="Lucida Sans Unicode" w:cs="Lucida Sans Unicode"/>
          <w:b/>
          <w:bCs/>
          <w:color w:val="548DD4" w:themeColor="text2" w:themeTint="99"/>
          <w:u w:val="thick"/>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45280" behindDoc="1" locked="0" layoutInCell="1" allowOverlap="1" wp14:anchorId="591CB81B" wp14:editId="3DCFD733">
                <wp:simplePos x="0" y="0"/>
                <wp:positionH relativeFrom="column">
                  <wp:posOffset>-161290</wp:posOffset>
                </wp:positionH>
                <wp:positionV relativeFrom="paragraph">
                  <wp:posOffset>27940</wp:posOffset>
                </wp:positionV>
                <wp:extent cx="6022975" cy="552450"/>
                <wp:effectExtent l="0" t="0" r="15875" b="19050"/>
                <wp:wrapNone/>
                <wp:docPr id="48" name="מלבן 48"/>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9E4A" id="מלבן 48" o:spid="_x0000_s1026" style="position:absolute;left:0;text-align:left;margin-left:-12.7pt;margin-top:2.2pt;width:474.25pt;height:43.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" fillcolor="white [3201]" strokecolor="#4f81bd [3204]" strokeweight="2pt"/>
            </w:pict>
          </mc:Fallback>
        </mc:AlternateContent>
      </w:r>
      <w:r w:rsidR="00C56C75" w:rsidRPr="00401E2E">
        <w:rPr>
          <w:rFonts w:ascii="Lucida Sans Unicode" w:eastAsia="Times New Roman" w:hAnsi="Lucida Sans Unicode" w:cs="Lucida Sans Unicode" w:hint="cs"/>
          <w:b/>
          <w:bCs/>
          <w:color w:val="548DD4" w:themeColor="text2" w:themeTint="99"/>
          <w:u w:val="thick"/>
          <w:rtl/>
        </w:rPr>
        <w:t xml:space="preserve">"אמר ר' פפי משמו של רבא </w:t>
      </w:r>
      <w:r w:rsidR="00C56C75" w:rsidRPr="00401E2E">
        <w:rPr>
          <w:rFonts w:ascii="Lucida Sans Unicode" w:eastAsia="Times New Roman" w:hAnsi="Lucida Sans Unicode" w:cs="Lucida Sans Unicode" w:hint="cs"/>
          <w:b/>
          <w:bCs/>
          <w:color w:val="548DD4" w:themeColor="text2" w:themeTint="99"/>
          <w:rtl/>
        </w:rPr>
        <w:t xml:space="preserve">: </w:t>
      </w:r>
      <w:r w:rsidR="00C56C75" w:rsidRPr="00401E2E">
        <w:rPr>
          <w:rFonts w:ascii="Lucida Sans Unicode" w:eastAsia="Times New Roman" w:hAnsi="Lucida Sans Unicode" w:cs="Lucida Sans Unicode" w:hint="cs"/>
          <w:b/>
          <w:bCs/>
          <w:color w:val="0F243E" w:themeColor="text2" w:themeShade="80"/>
          <w:rtl/>
        </w:rPr>
        <w:t xml:space="preserve">האי סיטומתא </w:t>
      </w:r>
      <w:r w:rsidR="00C56C75" w:rsidRPr="00401E2E">
        <w:rPr>
          <w:rFonts w:ascii="Lucida Sans Unicode" w:eastAsia="Times New Roman" w:hAnsi="Lucida Sans Unicode" w:cs="Lucida Sans Unicode"/>
          <w:b/>
          <w:bCs/>
          <w:color w:val="0F243E" w:themeColor="text2" w:themeShade="80"/>
          <w:rtl/>
        </w:rPr>
        <w:t>–</w:t>
      </w:r>
      <w:r w:rsidR="00C56C75" w:rsidRPr="00401E2E">
        <w:rPr>
          <w:rFonts w:ascii="Lucida Sans Unicode" w:eastAsia="Times New Roman" w:hAnsi="Lucida Sans Unicode" w:cs="Lucida Sans Unicode" w:hint="cs"/>
          <w:b/>
          <w:bCs/>
          <w:color w:val="0F243E" w:themeColor="text2" w:themeShade="80"/>
          <w:rtl/>
        </w:rPr>
        <w:t xml:space="preserve"> קניא. למי הלכת ? (לאיזו הלכה? מה התוקף של קניין זה?). ר' חביבא אמר </w:t>
      </w:r>
      <w:r w:rsidR="00C56C75" w:rsidRPr="00401E2E">
        <w:rPr>
          <w:rFonts w:ascii="Lucida Sans Unicode" w:eastAsia="Times New Roman" w:hAnsi="Lucida Sans Unicode" w:cs="Lucida Sans Unicode"/>
          <w:b/>
          <w:bCs/>
          <w:color w:val="0F243E" w:themeColor="text2" w:themeShade="80"/>
          <w:rtl/>
        </w:rPr>
        <w:t>–</w:t>
      </w:r>
      <w:r w:rsidR="00C56C75" w:rsidRPr="00401E2E">
        <w:rPr>
          <w:rFonts w:ascii="Lucida Sans Unicode" w:eastAsia="Times New Roman" w:hAnsi="Lucida Sans Unicode" w:cs="Lucida Sans Unicode" w:hint="cs"/>
          <w:b/>
          <w:bCs/>
          <w:color w:val="0F243E" w:themeColor="text2" w:themeShade="80"/>
          <w:rtl/>
        </w:rPr>
        <w:t xml:space="preserve"> למקניא ממש..."</w:t>
      </w:r>
    </w:p>
    <w:p w:rsidR="00C56C75" w:rsidRPr="00401E2E" w:rsidRDefault="00C56C75" w:rsidP="00401E2E">
      <w:pPr>
        <w:spacing w:line="360" w:lineRule="auto"/>
        <w:jc w:val="both"/>
        <w:rPr>
          <w:rFonts w:ascii="David" w:hAnsi="David" w:cs="David"/>
          <w:sz w:val="24"/>
          <w:szCs w:val="24"/>
          <w:rtl/>
        </w:rPr>
      </w:pPr>
      <w:r w:rsidRPr="00401E2E">
        <w:rPr>
          <w:rFonts w:ascii="David" w:hAnsi="David" w:cs="David" w:hint="cs"/>
          <w:b/>
          <w:bCs/>
          <w:sz w:val="24"/>
          <w:szCs w:val="24"/>
          <w:rtl/>
        </w:rPr>
        <w:t>סיטומתא</w:t>
      </w:r>
      <w:r w:rsidRPr="00401E2E">
        <w:rPr>
          <w:rFonts w:ascii="David" w:hAnsi="David" w:cs="David" w:hint="cs"/>
          <w:sz w:val="24"/>
          <w:szCs w:val="24"/>
          <w:rtl/>
        </w:rPr>
        <w:t xml:space="preserve"> : הסוחר היה מטביע רישום על חביות היין (מסמן את חותמו) וכך הוא היה מסמן את קניינו. כביכול, לא נעשה מעשה קניין </w:t>
      </w:r>
      <w:r w:rsidRPr="00401E2E">
        <w:rPr>
          <w:rFonts w:ascii="David" w:hAnsi="David" w:cs="David"/>
          <w:sz w:val="24"/>
          <w:szCs w:val="24"/>
          <w:rtl/>
        </w:rPr>
        <w:t>–</w:t>
      </w:r>
      <w:r w:rsidRPr="00401E2E">
        <w:rPr>
          <w:rFonts w:ascii="David" w:hAnsi="David" w:cs="David" w:hint="cs"/>
          <w:sz w:val="24"/>
          <w:szCs w:val="24"/>
          <w:rtl/>
        </w:rPr>
        <w:t xml:space="preserve"> ולכן הרכישה לא התבצעה. אבל, יש לציין שהסיטומתא (חתימה) </w:t>
      </w:r>
      <w:r w:rsidRPr="00401E2E">
        <w:rPr>
          <w:rFonts w:ascii="David" w:hAnsi="David" w:cs="David"/>
          <w:sz w:val="24"/>
          <w:szCs w:val="24"/>
          <w:rtl/>
        </w:rPr>
        <w:t>–</w:t>
      </w:r>
      <w:r w:rsidRPr="00401E2E">
        <w:rPr>
          <w:rFonts w:ascii="David" w:hAnsi="David" w:cs="David" w:hint="cs"/>
          <w:sz w:val="24"/>
          <w:szCs w:val="24"/>
          <w:rtl/>
        </w:rPr>
        <w:t xml:space="preserve"> במקום שנהגו להשתמש ברישום כתחליף לקניין וזהו המנהג המקובל </w:t>
      </w:r>
      <w:r w:rsidRPr="00401E2E">
        <w:rPr>
          <w:rFonts w:ascii="David" w:hAnsi="David" w:cs="David"/>
          <w:sz w:val="24"/>
          <w:szCs w:val="24"/>
          <w:rtl/>
        </w:rPr>
        <w:t>–</w:t>
      </w:r>
      <w:r w:rsidRPr="00401E2E">
        <w:rPr>
          <w:rFonts w:ascii="David" w:hAnsi="David" w:cs="David" w:hint="cs"/>
          <w:sz w:val="24"/>
          <w:szCs w:val="24"/>
          <w:rtl/>
        </w:rPr>
        <w:t xml:space="preserve"> זה מהווה תחליף למעשה קניין שנובע ממנהג הסוחרים.</w:t>
      </w:r>
    </w:p>
    <w:p w:rsidR="002327E8" w:rsidRDefault="002327E8" w:rsidP="002327E8">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47328" behindDoc="1" locked="0" layoutInCell="1" allowOverlap="1" wp14:anchorId="697F8EE0" wp14:editId="5D990EED">
                <wp:simplePos x="0" y="0"/>
                <wp:positionH relativeFrom="column">
                  <wp:posOffset>-150333</wp:posOffset>
                </wp:positionH>
                <wp:positionV relativeFrom="paragraph">
                  <wp:posOffset>26670</wp:posOffset>
                </wp:positionV>
                <wp:extent cx="6022975" cy="552450"/>
                <wp:effectExtent l="0" t="0" r="15875" b="19050"/>
                <wp:wrapNone/>
                <wp:docPr id="49" name="מלבן 49"/>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AACBE" id="מלבן 49" o:spid="_x0000_s1026" style="position:absolute;left:0;text-align:left;margin-left:-11.85pt;margin-top:2.1pt;width:474.25pt;height:43.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" fillcolor="white [3201]" strokecolor="#4f81bd [3204]" strokeweight="2pt"/>
            </w:pict>
          </mc:Fallback>
        </mc:AlternateContent>
      </w:r>
      <w:r w:rsidR="00C56C75" w:rsidRPr="00401E2E">
        <w:rPr>
          <w:rFonts w:ascii="Lucida Sans Unicode" w:eastAsia="Times New Roman" w:hAnsi="Lucida Sans Unicode" w:cs="Lucida Sans Unicode" w:hint="cs"/>
          <w:b/>
          <w:bCs/>
          <w:color w:val="548DD4" w:themeColor="text2" w:themeTint="99"/>
          <w:u w:val="thick"/>
          <w:rtl/>
        </w:rPr>
        <w:t>השולחן ערוך בעניין זה</w:t>
      </w:r>
      <w:r w:rsidR="00C56C75" w:rsidRPr="00401E2E">
        <w:rPr>
          <w:rFonts w:ascii="David" w:hAnsi="David" w:cs="David" w:hint="cs"/>
          <w:sz w:val="24"/>
          <w:szCs w:val="24"/>
          <w:rtl/>
        </w:rPr>
        <w:t xml:space="preserve"> : "</w:t>
      </w:r>
      <w:r w:rsidR="00C56C75" w:rsidRPr="00401E2E">
        <w:rPr>
          <w:rFonts w:ascii="Lucida Sans Unicode" w:eastAsia="Times New Roman" w:hAnsi="Lucida Sans Unicode" w:cs="Lucida Sans Unicode" w:hint="cs"/>
          <w:color w:val="0F243E" w:themeColor="text2" w:themeShade="80"/>
          <w:rtl/>
        </w:rPr>
        <w:t xml:space="preserve">מכל לו בדברים, ופסקו הדמים, ורשם הלוקח רושם על המקח כדי שיהיה לו סימן ידוע..." </w:t>
      </w:r>
    </w:p>
    <w:p w:rsidR="00C56C75" w:rsidRPr="00401E2E" w:rsidRDefault="002327E8" w:rsidP="00401E2E">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49376" behindDoc="1" locked="0" layoutInCell="1" allowOverlap="1" wp14:anchorId="53DE74FC" wp14:editId="183ACE0D">
                <wp:simplePos x="0" y="0"/>
                <wp:positionH relativeFrom="column">
                  <wp:posOffset>2745902</wp:posOffset>
                </wp:positionH>
                <wp:positionV relativeFrom="paragraph">
                  <wp:posOffset>321945</wp:posOffset>
                </wp:positionV>
                <wp:extent cx="3077550" cy="307340"/>
                <wp:effectExtent l="0" t="0" r="27940" b="16510"/>
                <wp:wrapNone/>
                <wp:docPr id="50" name="מלבן 50"/>
                <wp:cNvGraphicFramePr/>
                <a:graphic xmlns:a="http://schemas.openxmlformats.org/drawingml/2006/main">
                  <a:graphicData uri="http://schemas.microsoft.com/office/word/2010/wordprocessingShape">
                    <wps:wsp>
                      <wps:cNvSpPr/>
                      <wps:spPr>
                        <a:xfrm>
                          <a:off x="0" y="0"/>
                          <a:ext cx="3077550" cy="3073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F641D" id="מלבן 50" o:spid="_x0000_s1026" style="position:absolute;left:0;text-align:left;margin-left:216.2pt;margin-top:25.35pt;width:242.35pt;height:24.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" fillcolor="white [3201]" strokecolor="#4f81bd [3204]" strokeweight="2pt"/>
            </w:pict>
          </mc:Fallback>
        </mc:AlternateContent>
      </w:r>
      <w:r w:rsidR="00C56C75" w:rsidRPr="00401E2E">
        <w:rPr>
          <w:rFonts w:ascii="David" w:hAnsi="David" w:cs="David" w:hint="cs"/>
          <w:sz w:val="24"/>
          <w:szCs w:val="24"/>
          <w:rtl/>
        </w:rPr>
        <w:t xml:space="preserve">אם הקונה והמוכר מסכימים לבצע את הסיטומתא וזהו דבר מקובל באזור הוא יכול להוות מעשה קניין. </w:t>
      </w:r>
    </w:p>
    <w:p w:rsidR="00C56C75" w:rsidRPr="00401E2E" w:rsidRDefault="00C56C75" w:rsidP="00401E2E">
      <w:pPr>
        <w:spacing w:line="360" w:lineRule="auto"/>
        <w:jc w:val="both"/>
        <w:rPr>
          <w:rFonts w:ascii="David" w:hAnsi="David" w:cs="David"/>
          <w:sz w:val="24"/>
          <w:szCs w:val="24"/>
          <w:rtl/>
        </w:rPr>
      </w:pPr>
      <w:r w:rsidRPr="00401E2E">
        <w:rPr>
          <w:rFonts w:ascii="Lucida Sans Unicode" w:eastAsia="Times New Roman" w:hAnsi="Lucida Sans Unicode" w:cs="Lucida Sans Unicode" w:hint="cs"/>
          <w:b/>
          <w:bCs/>
          <w:color w:val="548DD4" w:themeColor="text2" w:themeTint="99"/>
          <w:u w:val="thick"/>
          <w:rtl/>
        </w:rPr>
        <w:t>ס' ב :</w:t>
      </w:r>
      <w:r w:rsidRPr="00401E2E">
        <w:rPr>
          <w:rFonts w:ascii="David" w:hAnsi="David" w:cs="David" w:hint="cs"/>
          <w:sz w:val="24"/>
          <w:szCs w:val="24"/>
          <w:rtl/>
        </w:rPr>
        <w:t xml:space="preserve"> </w:t>
      </w:r>
      <w:r w:rsidRPr="00401E2E">
        <w:rPr>
          <w:rFonts w:ascii="Lucida Sans Unicode" w:eastAsia="Times New Roman" w:hAnsi="Lucida Sans Unicode" w:cs="Lucida Sans Unicode" w:hint="cs"/>
          <w:color w:val="0F243E" w:themeColor="text2" w:themeShade="80"/>
          <w:rtl/>
        </w:rPr>
        <w:t>"וכן כל דבר שנבגו התגרים לקנות בו..."</w:t>
      </w:r>
      <w:r w:rsidRPr="00401E2E">
        <w:rPr>
          <w:rFonts w:ascii="David" w:hAnsi="David" w:cs="David" w:hint="cs"/>
          <w:sz w:val="24"/>
          <w:szCs w:val="24"/>
          <w:rtl/>
        </w:rPr>
        <w:t xml:space="preserve"> </w:t>
      </w:r>
      <w:r w:rsidRPr="00401E2E">
        <w:rPr>
          <w:rFonts w:ascii="David" w:hAnsi="David" w:cs="David"/>
          <w:sz w:val="24"/>
          <w:szCs w:val="24"/>
          <w:rtl/>
        </w:rPr>
        <w:t>–</w:t>
      </w:r>
      <w:r w:rsidRPr="00401E2E">
        <w:rPr>
          <w:rFonts w:ascii="David" w:hAnsi="David" w:cs="David" w:hint="cs"/>
          <w:sz w:val="24"/>
          <w:szCs w:val="24"/>
          <w:rtl/>
        </w:rPr>
        <w:t xml:space="preserve"> הדוגמא שאנו למדים מהדוגמא של הסיטומתא שמהווה מעשה קניין, אינה רשימה סגורה </w:t>
      </w:r>
      <w:r w:rsidRPr="00401E2E">
        <w:rPr>
          <w:rFonts w:ascii="David" w:hAnsi="David" w:cs="David"/>
          <w:sz w:val="24"/>
          <w:szCs w:val="24"/>
          <w:rtl/>
        </w:rPr>
        <w:t>–</w:t>
      </w:r>
      <w:r w:rsidRPr="00401E2E">
        <w:rPr>
          <w:rFonts w:ascii="David" w:hAnsi="David" w:cs="David" w:hint="cs"/>
          <w:b/>
          <w:bCs/>
          <w:sz w:val="24"/>
          <w:szCs w:val="24"/>
          <w:rtl/>
        </w:rPr>
        <w:t xml:space="preserve"> ניתן להחליף את מעשה הקניין בכל דרך שהמוכר והקונה מסכימים עליה והיא מקובלת</w:t>
      </w:r>
      <w:r w:rsidRPr="00401E2E">
        <w:rPr>
          <w:rFonts w:ascii="David" w:hAnsi="David" w:cs="David" w:hint="cs"/>
          <w:sz w:val="24"/>
          <w:szCs w:val="24"/>
          <w:rtl/>
        </w:rPr>
        <w:t xml:space="preserve">, למשל </w:t>
      </w:r>
      <w:r w:rsidRPr="00401E2E">
        <w:rPr>
          <w:rFonts w:ascii="David" w:hAnsi="David" w:cs="David"/>
          <w:sz w:val="24"/>
          <w:szCs w:val="24"/>
          <w:rtl/>
        </w:rPr>
        <w:t>–</w:t>
      </w:r>
      <w:r w:rsidRPr="00401E2E">
        <w:rPr>
          <w:rFonts w:ascii="David" w:hAnsi="David" w:cs="David" w:hint="cs"/>
          <w:sz w:val="24"/>
          <w:szCs w:val="24"/>
          <w:rtl/>
        </w:rPr>
        <w:t xml:space="preserve"> בקהילת היהלומנים, אמירת "מזל וברכה" הוא מעשה קניין. מנהג הסוחרים יכריע אם הדבר נחשב כמעשה קניין. </w:t>
      </w:r>
    </w:p>
    <w:p w:rsidR="00C56C75" w:rsidRPr="00401E2E" w:rsidRDefault="00C56C75" w:rsidP="00401E2E">
      <w:pPr>
        <w:spacing w:line="360" w:lineRule="auto"/>
        <w:jc w:val="both"/>
        <w:rPr>
          <w:rFonts w:ascii="David" w:hAnsi="David" w:cs="David"/>
          <w:b/>
          <w:bCs/>
          <w:sz w:val="26"/>
          <w:szCs w:val="26"/>
          <w:u w:val="single"/>
        </w:rPr>
      </w:pPr>
      <w:bookmarkStart w:id="7" w:name="_Toc505790535"/>
      <w:r w:rsidRPr="00305E3E">
        <w:rPr>
          <w:rStyle w:val="10"/>
          <w:rFonts w:ascii="David" w:hAnsi="David" w:cs="David"/>
          <w:color w:val="632423" w:themeColor="accent2" w:themeShade="80"/>
          <w:sz w:val="26"/>
          <w:szCs w:val="26"/>
          <w:u w:val="single"/>
          <w:rtl/>
        </w:rPr>
        <w:t>שאלת היחס של ההלכה לחוקי המדינה</w:t>
      </w:r>
      <w:bookmarkEnd w:id="7"/>
      <w:r w:rsidRPr="00305E3E">
        <w:rPr>
          <w:rFonts w:ascii="David" w:hAnsi="David" w:cs="David" w:hint="cs"/>
          <w:b/>
          <w:bCs/>
          <w:color w:val="632423" w:themeColor="accent2" w:themeShade="80"/>
          <w:sz w:val="24"/>
          <w:szCs w:val="24"/>
          <w:u w:val="single"/>
          <w:rtl/>
        </w:rPr>
        <w:t xml:space="preserve"> </w:t>
      </w:r>
      <w:r w:rsidRPr="00401E2E">
        <w:rPr>
          <w:rFonts w:ascii="David" w:hAnsi="David" w:cs="David" w:hint="cs"/>
          <w:b/>
          <w:bCs/>
          <w:sz w:val="26"/>
          <w:szCs w:val="26"/>
          <w:rtl/>
        </w:rPr>
        <w:t xml:space="preserve">: </w:t>
      </w:r>
      <w:r w:rsidRPr="00401E2E">
        <w:rPr>
          <w:rFonts w:ascii="David" w:hAnsi="David" w:cs="David" w:hint="cs"/>
          <w:sz w:val="24"/>
          <w:szCs w:val="24"/>
          <w:rtl/>
        </w:rPr>
        <w:t xml:space="preserve">ברמה האידילית, בתפיסה של ההלכה מדינה יהודית אמורה להתקיים ע"פ חוקי ההלכה, במציאות מצב זה לא התקיים והיהודים חיו בשלטון זה מה שעורר מתח בין חוקי המדינה להלכה. </w:t>
      </w:r>
      <w:r w:rsidRPr="00401E2E">
        <w:rPr>
          <w:rFonts w:ascii="David" w:hAnsi="David" w:cs="David" w:hint="cs"/>
          <w:b/>
          <w:bCs/>
          <w:sz w:val="24"/>
          <w:szCs w:val="24"/>
          <w:rtl/>
        </w:rPr>
        <w:t xml:space="preserve">עד כמה ההלכה מכירה הדין הזר כהלכה ? </w:t>
      </w:r>
    </w:p>
    <w:p w:rsidR="00C56C75" w:rsidRPr="00401E2E" w:rsidRDefault="00C56C75" w:rsidP="00401E2E">
      <w:pPr>
        <w:spacing w:line="360" w:lineRule="auto"/>
        <w:jc w:val="both"/>
        <w:rPr>
          <w:rFonts w:ascii="David" w:hAnsi="David" w:cs="David"/>
          <w:sz w:val="24"/>
          <w:szCs w:val="24"/>
        </w:rPr>
      </w:pPr>
      <w:r w:rsidRPr="00401E2E">
        <w:rPr>
          <w:rFonts w:ascii="David" w:hAnsi="David" w:cs="David" w:hint="cs"/>
          <w:sz w:val="24"/>
          <w:szCs w:val="24"/>
          <w:rtl/>
        </w:rPr>
        <w:t xml:space="preserve">שני יהודים עשו עסקה </w:t>
      </w:r>
      <w:r w:rsidRPr="00401E2E">
        <w:rPr>
          <w:rFonts w:ascii="David" w:hAnsi="David" w:cs="David"/>
          <w:sz w:val="24"/>
          <w:szCs w:val="24"/>
          <w:rtl/>
        </w:rPr>
        <w:t>–</w:t>
      </w:r>
      <w:r w:rsidRPr="00401E2E">
        <w:rPr>
          <w:rFonts w:ascii="David" w:hAnsi="David" w:cs="David" w:hint="cs"/>
          <w:sz w:val="24"/>
          <w:szCs w:val="24"/>
          <w:rtl/>
        </w:rPr>
        <w:t xml:space="preserve"> חתמו על שטר, ע"פ הכללים של המדינה בה הם חיים. הם באים לבית הדין של הקהילה כדי לפתור בעיה שהתעוררה. האם בית הדין יאמר ההסכם שלהם לא תקף כלל, או שהוא ייתן תוקף לדין הזר ויכריע בסכסוך ? </w:t>
      </w:r>
    </w:p>
    <w:p w:rsidR="00C56C75" w:rsidRPr="00401E2E" w:rsidRDefault="00C56C75" w:rsidP="00401E2E">
      <w:pPr>
        <w:spacing w:line="360" w:lineRule="auto"/>
        <w:jc w:val="both"/>
        <w:rPr>
          <w:rFonts w:ascii="David" w:hAnsi="David" w:cs="David"/>
          <w:sz w:val="24"/>
          <w:szCs w:val="24"/>
        </w:rPr>
      </w:pPr>
      <w:r w:rsidRPr="00401E2E">
        <w:rPr>
          <w:rFonts w:ascii="David" w:hAnsi="David" w:cs="David" w:hint="cs"/>
          <w:sz w:val="24"/>
          <w:szCs w:val="24"/>
          <w:rtl/>
        </w:rPr>
        <w:t xml:space="preserve">יש לציין שכמובן שאם דין המדינה היה נוגד את ההלכה </w:t>
      </w:r>
      <w:r w:rsidRPr="00401E2E">
        <w:rPr>
          <w:rFonts w:ascii="David" w:hAnsi="David" w:cs="David"/>
          <w:sz w:val="24"/>
          <w:szCs w:val="24"/>
          <w:rtl/>
        </w:rPr>
        <w:t>–</w:t>
      </w:r>
      <w:r w:rsidRPr="00401E2E">
        <w:rPr>
          <w:rFonts w:ascii="David" w:hAnsi="David" w:cs="David" w:hint="cs"/>
          <w:sz w:val="24"/>
          <w:szCs w:val="24"/>
          <w:rtl/>
        </w:rPr>
        <w:t xml:space="preserve"> בתפיסה ההלכתית אין מקום לציית לחוק כזה (למשל </w:t>
      </w:r>
      <w:r w:rsidRPr="00401E2E">
        <w:rPr>
          <w:rFonts w:ascii="David" w:hAnsi="David" w:cs="David"/>
          <w:sz w:val="24"/>
          <w:szCs w:val="24"/>
          <w:rtl/>
        </w:rPr>
        <w:t>–</w:t>
      </w:r>
      <w:r w:rsidRPr="00401E2E">
        <w:rPr>
          <w:rFonts w:ascii="David" w:hAnsi="David" w:cs="David" w:hint="cs"/>
          <w:sz w:val="24"/>
          <w:szCs w:val="24"/>
          <w:rtl/>
        </w:rPr>
        <w:t xml:space="preserve"> אם יש חוק שאוסר לשמור שבת). </w:t>
      </w:r>
    </w:p>
    <w:p w:rsidR="00C56C75" w:rsidRPr="00401E2E" w:rsidRDefault="00401E2E" w:rsidP="00401E2E">
      <w:pPr>
        <w:spacing w:line="360" w:lineRule="auto"/>
        <w:jc w:val="both"/>
        <w:rPr>
          <w:rFonts w:ascii="David" w:hAnsi="David" w:cs="David"/>
          <w:sz w:val="24"/>
          <w:szCs w:val="24"/>
        </w:rPr>
      </w:pPr>
      <w:r>
        <w:rPr>
          <w:rFonts w:ascii="David" w:hAnsi="David" w:cs="David" w:hint="cs"/>
          <w:b/>
          <w:bCs/>
          <w:sz w:val="24"/>
          <w:szCs w:val="24"/>
          <w:rtl/>
        </w:rPr>
        <w:t>הסוגיה הזו</w:t>
      </w:r>
      <w:r w:rsidR="00C56C75" w:rsidRPr="00401E2E">
        <w:rPr>
          <w:rFonts w:ascii="David" w:hAnsi="David" w:cs="David" w:hint="cs"/>
          <w:b/>
          <w:bCs/>
          <w:sz w:val="24"/>
          <w:szCs w:val="24"/>
          <w:rtl/>
        </w:rPr>
        <w:t xml:space="preserve"> עולה</w:t>
      </w:r>
      <w:r w:rsidRPr="00401E2E">
        <w:rPr>
          <w:rFonts w:ascii="David" w:hAnsi="David" w:cs="David" w:hint="cs"/>
          <w:b/>
          <w:bCs/>
          <w:sz w:val="24"/>
          <w:szCs w:val="24"/>
          <w:rtl/>
        </w:rPr>
        <w:t xml:space="preserve"> דווקא</w:t>
      </w:r>
      <w:r w:rsidR="00C56C75" w:rsidRPr="00401E2E">
        <w:rPr>
          <w:rFonts w:ascii="David" w:hAnsi="David" w:cs="David" w:hint="cs"/>
          <w:b/>
          <w:bCs/>
          <w:sz w:val="24"/>
          <w:szCs w:val="24"/>
          <w:rtl/>
        </w:rPr>
        <w:t xml:space="preserve"> בדיני ממונות</w:t>
      </w:r>
      <w:r w:rsidR="00C56C75" w:rsidRPr="00401E2E">
        <w:rPr>
          <w:rFonts w:ascii="David" w:hAnsi="David" w:cs="David" w:hint="cs"/>
          <w:sz w:val="24"/>
          <w:szCs w:val="24"/>
          <w:rtl/>
        </w:rPr>
        <w:t xml:space="preserve">, ולא במשפט הפלילי </w:t>
      </w:r>
      <w:r w:rsidR="00C56C75" w:rsidRPr="00401E2E">
        <w:rPr>
          <w:rFonts w:ascii="David" w:hAnsi="David" w:cs="David"/>
          <w:sz w:val="24"/>
          <w:szCs w:val="24"/>
          <w:rtl/>
        </w:rPr>
        <w:t>–</w:t>
      </w:r>
      <w:r w:rsidR="00C56C75" w:rsidRPr="00401E2E">
        <w:rPr>
          <w:rFonts w:ascii="David" w:hAnsi="David" w:cs="David" w:hint="cs"/>
          <w:sz w:val="24"/>
          <w:szCs w:val="24"/>
          <w:rtl/>
        </w:rPr>
        <w:t xml:space="preserve"> הצדדים לא יכולים להחליט לדון בבית דין, המשפט הוא ציבורי : המדינה מול הפרט, המדינה לא מפריטה את המשפט הפלילי. </w:t>
      </w:r>
      <w:r w:rsidR="00C56C75" w:rsidRPr="00401E2E">
        <w:rPr>
          <w:rFonts w:ascii="David" w:hAnsi="David" w:cs="David" w:hint="cs"/>
          <w:b/>
          <w:bCs/>
          <w:sz w:val="24"/>
          <w:szCs w:val="24"/>
          <w:rtl/>
        </w:rPr>
        <w:t xml:space="preserve">מבינה הלכתית </w:t>
      </w:r>
      <w:r w:rsidR="00C56C75" w:rsidRPr="00401E2E">
        <w:rPr>
          <w:rFonts w:ascii="David" w:hAnsi="David" w:cs="David"/>
          <w:b/>
          <w:bCs/>
          <w:sz w:val="24"/>
          <w:szCs w:val="24"/>
          <w:rtl/>
        </w:rPr>
        <w:t>–</w:t>
      </w:r>
      <w:r w:rsidR="00C56C75" w:rsidRPr="00401E2E">
        <w:rPr>
          <w:rFonts w:ascii="David" w:hAnsi="David" w:cs="David" w:hint="cs"/>
          <w:b/>
          <w:bCs/>
          <w:sz w:val="24"/>
          <w:szCs w:val="24"/>
          <w:rtl/>
        </w:rPr>
        <w:t xml:space="preserve"> המשפט הפלילי הוא פחות בעייתי, הראשונים עומדים על כך : הענישה של ההלכה אינה פרקטית</w:t>
      </w:r>
      <w:r w:rsidR="00C56C75" w:rsidRPr="00401E2E">
        <w:rPr>
          <w:rFonts w:ascii="David" w:hAnsi="David" w:cs="David" w:hint="cs"/>
          <w:sz w:val="24"/>
          <w:szCs w:val="24"/>
          <w:rtl/>
        </w:rPr>
        <w:t xml:space="preserve"> (בהלכה יש עונשי מוות </w:t>
      </w:r>
      <w:r w:rsidR="00C56C75" w:rsidRPr="00401E2E">
        <w:rPr>
          <w:rFonts w:ascii="David" w:hAnsi="David" w:cs="David"/>
          <w:sz w:val="24"/>
          <w:szCs w:val="24"/>
          <w:rtl/>
        </w:rPr>
        <w:t>–</w:t>
      </w:r>
      <w:r w:rsidR="00C56C75" w:rsidRPr="00401E2E">
        <w:rPr>
          <w:rFonts w:ascii="David" w:hAnsi="David" w:cs="David" w:hint="cs"/>
          <w:sz w:val="24"/>
          <w:szCs w:val="24"/>
          <w:rtl/>
        </w:rPr>
        <w:t xml:space="preserve"> רצח, גילוי עריות, חילול שבת וכו', יש עבירות שהעונש בגינם הוא עונש מלקות ועוד). העונשים האלו קיימים, אך אינם קיימים בפועל מפני שהם מותנים בקיומה של סנהדרין ובית מקדש </w:t>
      </w:r>
      <w:r w:rsidR="00C56C75" w:rsidRPr="00401E2E">
        <w:rPr>
          <w:rFonts w:ascii="David" w:hAnsi="David" w:cs="David"/>
          <w:sz w:val="24"/>
          <w:szCs w:val="24"/>
          <w:rtl/>
        </w:rPr>
        <w:t>–</w:t>
      </w:r>
      <w:r w:rsidR="00C56C75" w:rsidRPr="00401E2E">
        <w:rPr>
          <w:rFonts w:ascii="David" w:hAnsi="David" w:cs="David" w:hint="cs"/>
          <w:sz w:val="24"/>
          <w:szCs w:val="24"/>
          <w:rtl/>
        </w:rPr>
        <w:t xml:space="preserve"> אבל גם כשהיה הענישה בפועל  הייתה קשה ליישום : יש צורך בשני עדים כשרים (לעומת, במשפט הישראלי שבו כמעט כל אדם כשר לתת עדות, לעומת ההלכה שבה יש המון פסולי עדות), יש צורך באזהרות וכו'. עולה השאלה </w:t>
      </w:r>
      <w:r w:rsidR="00C56C75" w:rsidRPr="00401E2E">
        <w:rPr>
          <w:rFonts w:ascii="David" w:hAnsi="David" w:cs="David"/>
          <w:sz w:val="24"/>
          <w:szCs w:val="24"/>
          <w:rtl/>
        </w:rPr>
        <w:t>–</w:t>
      </w:r>
      <w:r w:rsidR="00C56C75" w:rsidRPr="00401E2E">
        <w:rPr>
          <w:rFonts w:ascii="David" w:hAnsi="David" w:cs="David" w:hint="cs"/>
          <w:sz w:val="24"/>
          <w:szCs w:val="24"/>
          <w:rtl/>
        </w:rPr>
        <w:t xml:space="preserve"> </w:t>
      </w:r>
      <w:r w:rsidR="00C56C75" w:rsidRPr="00401E2E">
        <w:rPr>
          <w:rFonts w:ascii="David" w:hAnsi="David" w:cs="David" w:hint="cs"/>
          <w:b/>
          <w:bCs/>
          <w:sz w:val="24"/>
          <w:szCs w:val="24"/>
          <w:rtl/>
        </w:rPr>
        <w:t xml:space="preserve">היכן קיים משפט פלילי בחברה </w:t>
      </w:r>
      <w:r w:rsidR="00C56C75" w:rsidRPr="00401E2E">
        <w:rPr>
          <w:rFonts w:ascii="David" w:hAnsi="David" w:cs="David"/>
          <w:b/>
          <w:bCs/>
          <w:sz w:val="24"/>
          <w:szCs w:val="24"/>
        </w:rPr>
        <w:t>?</w:t>
      </w:r>
      <w:r w:rsidR="00C56C75" w:rsidRPr="00401E2E">
        <w:rPr>
          <w:rFonts w:ascii="David" w:hAnsi="David" w:cs="David"/>
          <w:sz w:val="24"/>
          <w:szCs w:val="24"/>
        </w:rPr>
        <w:t xml:space="preserve"> </w:t>
      </w:r>
      <w:r w:rsidR="00C56C75" w:rsidRPr="00401E2E">
        <w:rPr>
          <w:rFonts w:ascii="David" w:hAnsi="David" w:cs="David" w:hint="cs"/>
          <w:sz w:val="24"/>
          <w:szCs w:val="24"/>
          <w:rtl/>
        </w:rPr>
        <w:t xml:space="preserve"> אם ניתן עונש שלא ניתן לקיים בפועל </w:t>
      </w:r>
      <w:r w:rsidR="00C56C75" w:rsidRPr="00401E2E">
        <w:rPr>
          <w:rFonts w:ascii="David" w:hAnsi="David" w:cs="David"/>
          <w:sz w:val="24"/>
          <w:szCs w:val="24"/>
          <w:rtl/>
        </w:rPr>
        <w:t>–</w:t>
      </w:r>
      <w:r w:rsidR="00C56C75" w:rsidRPr="00401E2E">
        <w:rPr>
          <w:rFonts w:ascii="David" w:hAnsi="David" w:cs="David" w:hint="cs"/>
          <w:sz w:val="24"/>
          <w:szCs w:val="24"/>
          <w:rtl/>
        </w:rPr>
        <w:t xml:space="preserve"> לא תהיה התרעה. הראשונים מתחבטים בשאלה </w:t>
      </w:r>
      <w:r w:rsidR="00C56C75" w:rsidRPr="00401E2E">
        <w:rPr>
          <w:rFonts w:ascii="David" w:hAnsi="David" w:cs="David"/>
          <w:sz w:val="24"/>
          <w:szCs w:val="24"/>
          <w:rtl/>
        </w:rPr>
        <w:t>–</w:t>
      </w:r>
      <w:r w:rsidR="00C56C75" w:rsidRPr="00401E2E">
        <w:rPr>
          <w:rFonts w:ascii="David" w:hAnsi="David" w:cs="David" w:hint="cs"/>
          <w:sz w:val="24"/>
          <w:szCs w:val="24"/>
          <w:rtl/>
        </w:rPr>
        <w:t xml:space="preserve"> </w:t>
      </w:r>
      <w:r w:rsidR="00C56C75" w:rsidRPr="00401E2E">
        <w:rPr>
          <w:rFonts w:ascii="David" w:hAnsi="David" w:cs="David" w:hint="cs"/>
          <w:b/>
          <w:bCs/>
          <w:sz w:val="24"/>
          <w:szCs w:val="24"/>
          <w:rtl/>
        </w:rPr>
        <w:t>אם לא ניתן ליישם את המשפט הפלילי, כיצד תתקיים הרתעה</w:t>
      </w:r>
      <w:r w:rsidR="00C56C75" w:rsidRPr="00401E2E">
        <w:rPr>
          <w:rFonts w:ascii="David" w:hAnsi="David" w:cs="David" w:hint="cs"/>
          <w:sz w:val="24"/>
          <w:szCs w:val="24"/>
          <w:rtl/>
        </w:rPr>
        <w:t xml:space="preserve"> (בייחוד במקרים של בין אדם לחברו, לעומת בין אדם למקום שבו יש התפיסה שה' ייתן את הדין) </w:t>
      </w:r>
      <w:r w:rsidR="00C56C75" w:rsidRPr="00401E2E">
        <w:rPr>
          <w:rFonts w:ascii="David" w:hAnsi="David" w:cs="David" w:hint="cs"/>
          <w:b/>
          <w:bCs/>
          <w:sz w:val="24"/>
          <w:szCs w:val="24"/>
          <w:rtl/>
        </w:rPr>
        <w:t>אם כן, מהו הפתרון ?</w:t>
      </w:r>
    </w:p>
    <w:p w:rsidR="00C56C75" w:rsidRPr="00401E2E" w:rsidRDefault="00C56C75" w:rsidP="00401E2E">
      <w:pPr>
        <w:spacing w:line="360" w:lineRule="auto"/>
        <w:jc w:val="both"/>
        <w:rPr>
          <w:rFonts w:ascii="David" w:hAnsi="David" w:cs="David"/>
          <w:b/>
          <w:bCs/>
          <w:sz w:val="24"/>
          <w:szCs w:val="24"/>
        </w:rPr>
      </w:pPr>
      <w:r w:rsidRPr="00401E2E">
        <w:rPr>
          <w:rFonts w:ascii="Lucida Sans Unicode" w:eastAsia="Times New Roman" w:hAnsi="Lucida Sans Unicode" w:cs="Lucida Sans Unicode" w:hint="cs"/>
          <w:b/>
          <w:bCs/>
          <w:color w:val="548DD4" w:themeColor="text2" w:themeTint="99"/>
          <w:u w:val="thick"/>
          <w:rtl/>
        </w:rPr>
        <w:t>הרמב"ם רוצח ושמירת הנפש ב', ד'</w:t>
      </w:r>
      <w:r w:rsidRPr="00401E2E">
        <w:rPr>
          <w:rFonts w:ascii="David" w:hAnsi="David" w:cs="David" w:hint="cs"/>
          <w:b/>
          <w:bCs/>
          <w:sz w:val="24"/>
          <w:szCs w:val="24"/>
          <w:rtl/>
        </w:rPr>
        <w:t xml:space="preserve"> </w:t>
      </w:r>
      <w:r w:rsidRPr="00401E2E">
        <w:rPr>
          <w:rFonts w:ascii="David" w:hAnsi="David" w:cs="David"/>
          <w:b/>
          <w:bCs/>
          <w:sz w:val="24"/>
          <w:szCs w:val="24"/>
        </w:rPr>
        <w:t>:</w:t>
      </w:r>
      <w:r w:rsidRPr="00401E2E">
        <w:rPr>
          <w:rFonts w:ascii="David" w:hAnsi="David" w:cs="David" w:hint="cs"/>
          <w:sz w:val="24"/>
          <w:szCs w:val="24"/>
          <w:rtl/>
        </w:rPr>
        <w:t xml:space="preserve"> יש לציין, שרוצח במזיד דינו מוות</w:t>
      </w:r>
      <w:r w:rsidR="00401E2E">
        <w:rPr>
          <w:rFonts w:ascii="David" w:hAnsi="David" w:cs="David" w:hint="cs"/>
          <w:sz w:val="24"/>
          <w:szCs w:val="24"/>
          <w:rtl/>
        </w:rPr>
        <w:t xml:space="preserve"> ורוצח בשוגג הולך לעיר מקלט</w:t>
      </w:r>
      <w:r w:rsidRPr="00401E2E">
        <w:rPr>
          <w:rFonts w:ascii="David" w:hAnsi="David" w:cs="David" w:hint="cs"/>
          <w:sz w:val="24"/>
          <w:szCs w:val="24"/>
          <w:rtl/>
        </w:rPr>
        <w:t xml:space="preserve">. מה עושים במקרה שישנו רוצח שאינו חייב מיתת בית דין מכל מיני סיבות ? עונשו של הרוצח לא בהכרח מתמצה אחרי המשפט של בית הדין (אם מתוך סיבה </w:t>
      </w:r>
      <w:r w:rsidR="00401E2E">
        <w:rPr>
          <w:rFonts w:ascii="David" w:hAnsi="David" w:cs="David" w:hint="cs"/>
          <w:sz w:val="24"/>
          <w:szCs w:val="24"/>
          <w:rtl/>
        </w:rPr>
        <w:t xml:space="preserve">כלשהי </w:t>
      </w:r>
      <w:r w:rsidRPr="00401E2E">
        <w:rPr>
          <w:rFonts w:ascii="David" w:hAnsi="David" w:cs="David" w:hint="cs"/>
          <w:sz w:val="24"/>
          <w:szCs w:val="24"/>
          <w:rtl/>
        </w:rPr>
        <w:t xml:space="preserve">הוא לא קיבלת עונש מוות), זהו לא סוף פסוק. המלך (עצמו, או מי מטעמו </w:t>
      </w:r>
      <w:r w:rsidRPr="00401E2E">
        <w:rPr>
          <w:rFonts w:ascii="David" w:hAnsi="David" w:cs="David"/>
          <w:sz w:val="24"/>
          <w:szCs w:val="24"/>
          <w:rtl/>
        </w:rPr>
        <w:t>–</w:t>
      </w:r>
      <w:r w:rsidRPr="00401E2E">
        <w:rPr>
          <w:rFonts w:ascii="David" w:hAnsi="David" w:cs="David" w:hint="cs"/>
          <w:sz w:val="24"/>
          <w:szCs w:val="24"/>
          <w:rtl/>
        </w:rPr>
        <w:t xml:space="preserve"> בית הדין שלו) </w:t>
      </w:r>
      <w:r w:rsidRPr="00401E2E">
        <w:rPr>
          <w:rFonts w:ascii="David" w:hAnsi="David" w:cs="David"/>
          <w:sz w:val="24"/>
          <w:szCs w:val="24"/>
          <w:rtl/>
        </w:rPr>
        <w:t>–</w:t>
      </w:r>
      <w:r w:rsidRPr="00401E2E">
        <w:rPr>
          <w:rFonts w:ascii="David" w:hAnsi="David" w:cs="David" w:hint="cs"/>
          <w:sz w:val="24"/>
          <w:szCs w:val="24"/>
          <w:rtl/>
        </w:rPr>
        <w:t xml:space="preserve"> </w:t>
      </w:r>
      <w:r w:rsidRPr="00401E2E">
        <w:rPr>
          <w:rFonts w:ascii="David" w:hAnsi="David" w:cs="David" w:hint="cs"/>
          <w:b/>
          <w:bCs/>
          <w:sz w:val="24"/>
          <w:szCs w:val="24"/>
          <w:rtl/>
        </w:rPr>
        <w:t>יכול לתת לו עונש מוות במסגרת דין המלך</w:t>
      </w:r>
      <w:r w:rsidRPr="00401E2E">
        <w:rPr>
          <w:rFonts w:ascii="David" w:hAnsi="David" w:cs="David" w:hint="cs"/>
          <w:sz w:val="24"/>
          <w:szCs w:val="24"/>
          <w:rtl/>
        </w:rPr>
        <w:t xml:space="preserve"> (הרי, סמכות המלך קיימת ע"פ ההלכה). גם למורד במלכות יש סמכות למלך לתת לו עונש מוות. </w:t>
      </w:r>
      <w:r w:rsidRPr="00401E2E">
        <w:rPr>
          <w:rFonts w:ascii="David" w:hAnsi="David" w:cs="David" w:hint="cs"/>
          <w:b/>
          <w:bCs/>
          <w:sz w:val="24"/>
          <w:szCs w:val="24"/>
          <w:rtl/>
        </w:rPr>
        <w:t>הרמב"ם נותן למלך סמכות בעיקר בעבירות רצח.</w:t>
      </w:r>
    </w:p>
    <w:p w:rsidR="002327E8" w:rsidRDefault="002327E8" w:rsidP="00401E2E">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51424" behindDoc="1" locked="0" layoutInCell="1" allowOverlap="1" wp14:anchorId="22FF8EC8" wp14:editId="41156220">
                <wp:simplePos x="0" y="0"/>
                <wp:positionH relativeFrom="column">
                  <wp:posOffset>-199390</wp:posOffset>
                </wp:positionH>
                <wp:positionV relativeFrom="paragraph">
                  <wp:posOffset>36195</wp:posOffset>
                </wp:positionV>
                <wp:extent cx="6022975" cy="552450"/>
                <wp:effectExtent l="0" t="0" r="15875" b="19050"/>
                <wp:wrapNone/>
                <wp:docPr id="51" name="מלבן 51"/>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BA01" id="מלבן 51" o:spid="_x0000_s1026" style="position:absolute;left:0;text-align:left;margin-left:-15.7pt;margin-top:2.85pt;width:474.25pt;height:4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" fillcolor="white [3201]" strokecolor="#4f81bd [3204]" strokeweight="2pt"/>
            </w:pict>
          </mc:Fallback>
        </mc:AlternateContent>
      </w:r>
      <w:r w:rsidR="00C56C75" w:rsidRPr="00401E2E">
        <w:rPr>
          <w:rFonts w:ascii="Lucida Sans Unicode" w:eastAsia="Times New Roman" w:hAnsi="Lucida Sans Unicode" w:cs="Lucida Sans Unicode" w:hint="cs"/>
          <w:b/>
          <w:bCs/>
          <w:color w:val="548DD4" w:themeColor="text2" w:themeTint="99"/>
          <w:u w:val="thick"/>
          <w:rtl/>
        </w:rPr>
        <w:t>דרשות הר"ן, יא</w:t>
      </w:r>
      <w:r w:rsidR="00C56C75" w:rsidRPr="00401E2E">
        <w:rPr>
          <w:rFonts w:ascii="David" w:hAnsi="David" w:cs="David" w:hint="cs"/>
          <w:b/>
          <w:bCs/>
          <w:sz w:val="24"/>
          <w:szCs w:val="24"/>
          <w:rtl/>
        </w:rPr>
        <w:t xml:space="preserve"> :</w:t>
      </w:r>
      <w:r w:rsidR="00C56C75" w:rsidRPr="00401E2E">
        <w:rPr>
          <w:rFonts w:ascii="David" w:hAnsi="David" w:cs="David" w:hint="cs"/>
          <w:sz w:val="24"/>
          <w:szCs w:val="24"/>
          <w:rtl/>
        </w:rPr>
        <w:t xml:space="preserve"> </w:t>
      </w:r>
      <w:r w:rsidR="00C56C75" w:rsidRPr="00401E2E">
        <w:rPr>
          <w:rFonts w:ascii="Lucida Sans Unicode" w:eastAsia="Times New Roman" w:hAnsi="Lucida Sans Unicode" w:cs="Lucida Sans Unicode" w:hint="cs"/>
          <w:color w:val="0F243E" w:themeColor="text2" w:themeShade="80"/>
          <w:rtl/>
        </w:rPr>
        <w:t>"ידוע הוא כי המין האנושי צריך לשפוט שישפוט בין פרטיו, שם לא כן, איש את רעהו..."</w:t>
      </w:r>
      <w:r w:rsidR="00C56C75" w:rsidRPr="00401E2E">
        <w:rPr>
          <w:rFonts w:ascii="David" w:hAnsi="David" w:cs="David" w:hint="cs"/>
          <w:sz w:val="24"/>
          <w:szCs w:val="24"/>
          <w:rtl/>
        </w:rPr>
        <w:t xml:space="preserve">  </w:t>
      </w:r>
    </w:p>
    <w:p w:rsidR="00C56C75" w:rsidRPr="00401E2E" w:rsidRDefault="00C56C75" w:rsidP="00401E2E">
      <w:pPr>
        <w:spacing w:line="360" w:lineRule="auto"/>
        <w:jc w:val="both"/>
        <w:rPr>
          <w:rFonts w:ascii="David" w:hAnsi="David" w:cs="David"/>
          <w:sz w:val="24"/>
          <w:szCs w:val="24"/>
        </w:rPr>
      </w:pPr>
      <w:r w:rsidRPr="00401E2E">
        <w:rPr>
          <w:rFonts w:ascii="David" w:hAnsi="David" w:cs="David" w:hint="cs"/>
          <w:sz w:val="24"/>
          <w:szCs w:val="24"/>
          <w:rtl/>
        </w:rPr>
        <w:t xml:space="preserve">ע"פ הפרשנות המקובלת </w:t>
      </w:r>
      <w:r w:rsidRPr="00401E2E">
        <w:rPr>
          <w:rFonts w:ascii="David" w:hAnsi="David" w:cs="David"/>
          <w:sz w:val="24"/>
          <w:szCs w:val="24"/>
          <w:rtl/>
        </w:rPr>
        <w:t>–</w:t>
      </w:r>
      <w:r w:rsidRPr="00401E2E">
        <w:rPr>
          <w:rFonts w:ascii="David" w:hAnsi="David" w:cs="David" w:hint="cs"/>
          <w:sz w:val="24"/>
          <w:szCs w:val="24"/>
          <w:rtl/>
        </w:rPr>
        <w:t xml:space="preserve"> ידוע שהמין האנושי </w:t>
      </w:r>
      <w:r w:rsidRPr="00401E2E">
        <w:rPr>
          <w:rFonts w:ascii="David" w:hAnsi="David" w:cs="David" w:hint="cs"/>
          <w:b/>
          <w:bCs/>
          <w:sz w:val="24"/>
          <w:szCs w:val="24"/>
          <w:rtl/>
        </w:rPr>
        <w:t>צריכים שתהיה מערכת משפט</w:t>
      </w:r>
      <w:r w:rsidRPr="00401E2E">
        <w:rPr>
          <w:rFonts w:ascii="David" w:hAnsi="David" w:cs="David" w:hint="cs"/>
          <w:sz w:val="24"/>
          <w:szCs w:val="24"/>
          <w:rtl/>
        </w:rPr>
        <w:t xml:space="preserve">, אחרת כל אדם יעשה מה שהוא רוצה ותתקיים שחיתות, כך גם עם ישראל. אבל, בעם ישראל לצורך זה יש </w:t>
      </w:r>
      <w:r w:rsidRPr="00401E2E">
        <w:rPr>
          <w:rFonts w:ascii="David" w:hAnsi="David" w:cs="David" w:hint="cs"/>
          <w:b/>
          <w:bCs/>
          <w:sz w:val="24"/>
          <w:szCs w:val="24"/>
          <w:rtl/>
        </w:rPr>
        <w:t>סיבה נוספת</w:t>
      </w:r>
      <w:r w:rsidRPr="00401E2E">
        <w:rPr>
          <w:rFonts w:ascii="David" w:hAnsi="David" w:cs="David" w:hint="cs"/>
          <w:sz w:val="24"/>
          <w:szCs w:val="24"/>
          <w:rtl/>
        </w:rPr>
        <w:t xml:space="preserve"> : </w:t>
      </w:r>
      <w:r w:rsidRPr="00401E2E">
        <w:rPr>
          <w:rFonts w:ascii="David" w:hAnsi="David" w:cs="David" w:hint="cs"/>
          <w:b/>
          <w:bCs/>
          <w:sz w:val="24"/>
          <w:szCs w:val="24"/>
          <w:rtl/>
        </w:rPr>
        <w:t>להעמיד את חוקי התורה על תלם, ליישם את התורה</w:t>
      </w:r>
      <w:r w:rsidRPr="00401E2E">
        <w:rPr>
          <w:rFonts w:ascii="David" w:hAnsi="David" w:cs="David" w:hint="cs"/>
          <w:sz w:val="24"/>
          <w:szCs w:val="24"/>
          <w:rtl/>
        </w:rPr>
        <w:t xml:space="preserve"> </w:t>
      </w:r>
      <w:r w:rsidRPr="00401E2E">
        <w:rPr>
          <w:rFonts w:ascii="David" w:hAnsi="David" w:cs="David"/>
          <w:sz w:val="24"/>
          <w:szCs w:val="24"/>
          <w:rtl/>
        </w:rPr>
        <w:t>–</w:t>
      </w:r>
      <w:r w:rsidRPr="00401E2E">
        <w:rPr>
          <w:rFonts w:ascii="David" w:hAnsi="David" w:cs="David" w:hint="cs"/>
          <w:sz w:val="24"/>
          <w:szCs w:val="24"/>
          <w:rtl/>
        </w:rPr>
        <w:t xml:space="preserve"> לתת עונש מוות, מלקות וכו' </w:t>
      </w:r>
      <w:r w:rsidRPr="00401E2E">
        <w:rPr>
          <w:rFonts w:ascii="David" w:hAnsi="David" w:cs="David"/>
          <w:sz w:val="24"/>
          <w:szCs w:val="24"/>
          <w:rtl/>
        </w:rPr>
        <w:t>–</w:t>
      </w:r>
      <w:r w:rsidRPr="00401E2E">
        <w:rPr>
          <w:rFonts w:ascii="David" w:hAnsi="David" w:cs="David" w:hint="cs"/>
          <w:sz w:val="24"/>
          <w:szCs w:val="24"/>
          <w:rtl/>
        </w:rPr>
        <w:t xml:space="preserve"> ללא קשר בהכרח לאי הסדר החברתי ( למשל - גם על עונש של חילול שבת, לא פוגע בסדר החברתי). המערכת שמיישמת את דיני התורה היא ייחודית לישראל. יכול להיות שאדם לא יהיה חייב בעונש ע"פ דין תורה מתוך כל מיני סיבות, אבל הוא כן יהיה צריך להיענש בגלל שהוא יצר אי סדר חברתי. כביכול, ה' מינה רשות שופטת אחת </w:t>
      </w:r>
      <w:r w:rsidRPr="00401E2E">
        <w:rPr>
          <w:rFonts w:ascii="David" w:hAnsi="David" w:cs="David"/>
          <w:sz w:val="24"/>
          <w:szCs w:val="24"/>
          <w:rtl/>
        </w:rPr>
        <w:t>–</w:t>
      </w:r>
      <w:r w:rsidRPr="00401E2E">
        <w:rPr>
          <w:rFonts w:ascii="David" w:hAnsi="David" w:cs="David" w:hint="cs"/>
          <w:sz w:val="24"/>
          <w:szCs w:val="24"/>
          <w:rtl/>
        </w:rPr>
        <w:t xml:space="preserve"> הסנהדרין שעליהם לשפוט ע"פ דיני התורה, אבל מפני שהסדר המדיני לא יושלם רק בעזרת השפיטה הזאת : ברמה החברתית הוא עדיין </w:t>
      </w:r>
      <w:r w:rsidR="00401E2E">
        <w:rPr>
          <w:rFonts w:ascii="David" w:hAnsi="David" w:cs="David" w:hint="cs"/>
          <w:sz w:val="24"/>
          <w:szCs w:val="24"/>
          <w:rtl/>
        </w:rPr>
        <w:t>יוצר</w:t>
      </w:r>
      <w:r w:rsidRPr="00401E2E">
        <w:rPr>
          <w:rFonts w:ascii="David" w:hAnsi="David" w:cs="David" w:hint="cs"/>
          <w:sz w:val="24"/>
          <w:szCs w:val="24"/>
          <w:rtl/>
        </w:rPr>
        <w:t xml:space="preserve"> נזק, ולכן </w:t>
      </w:r>
      <w:r w:rsidRPr="00401E2E">
        <w:rPr>
          <w:rFonts w:ascii="David" w:hAnsi="David" w:cs="David"/>
          <w:sz w:val="24"/>
          <w:szCs w:val="24"/>
          <w:rtl/>
        </w:rPr>
        <w:t>–</w:t>
      </w:r>
      <w:r w:rsidRPr="00401E2E">
        <w:rPr>
          <w:rFonts w:ascii="David" w:hAnsi="David" w:cs="David" w:hint="cs"/>
          <w:sz w:val="24"/>
          <w:szCs w:val="24"/>
          <w:rtl/>
        </w:rPr>
        <w:t xml:space="preserve"> </w:t>
      </w:r>
      <w:r w:rsidRPr="00401E2E">
        <w:rPr>
          <w:rFonts w:ascii="David" w:hAnsi="David" w:cs="David" w:hint="cs"/>
          <w:b/>
          <w:bCs/>
          <w:sz w:val="24"/>
          <w:szCs w:val="24"/>
          <w:rtl/>
        </w:rPr>
        <w:t xml:space="preserve">האל השלים את מערכת המשפט הזו בעוד מערכת משפט חברתית </w:t>
      </w:r>
      <w:r w:rsidRPr="00401E2E">
        <w:rPr>
          <w:rFonts w:ascii="David" w:hAnsi="David" w:cs="David"/>
          <w:b/>
          <w:bCs/>
          <w:sz w:val="24"/>
          <w:szCs w:val="24"/>
          <w:rtl/>
        </w:rPr>
        <w:t>–</w:t>
      </w:r>
      <w:r w:rsidRPr="00401E2E">
        <w:rPr>
          <w:rFonts w:ascii="David" w:hAnsi="David" w:cs="David" w:hint="cs"/>
          <w:b/>
          <w:bCs/>
          <w:sz w:val="24"/>
          <w:szCs w:val="24"/>
          <w:rtl/>
        </w:rPr>
        <w:t xml:space="preserve"> מערכת המשפט של המלך / מי מטעמו.</w:t>
      </w:r>
      <w:r w:rsidRPr="00401E2E">
        <w:rPr>
          <w:rFonts w:ascii="David" w:hAnsi="David" w:cs="David" w:hint="cs"/>
          <w:sz w:val="24"/>
          <w:szCs w:val="24"/>
          <w:rtl/>
        </w:rPr>
        <w:t xml:space="preserve"> כמובן שהמלך יכול לתת לסנהדרין את הסמכות לפעול בשתי הדרכים (גם כשאין שלטון, הסנהדרין יכול לקיים את שתי מערכות המשפט), המלך לעומת זאת </w:t>
      </w:r>
      <w:r w:rsidRPr="00401E2E">
        <w:rPr>
          <w:rFonts w:ascii="David" w:hAnsi="David" w:cs="David"/>
          <w:sz w:val="24"/>
          <w:szCs w:val="24"/>
          <w:rtl/>
        </w:rPr>
        <w:t>–</w:t>
      </w:r>
      <w:r w:rsidRPr="00401E2E">
        <w:rPr>
          <w:rFonts w:ascii="David" w:hAnsi="David" w:cs="David" w:hint="cs"/>
          <w:sz w:val="24"/>
          <w:szCs w:val="24"/>
          <w:rtl/>
        </w:rPr>
        <w:t xml:space="preserve"> לא רשאי לשפוט ע"פ הדין הדתי, אלא רק במסגרת של דין המלך (יכול לטפל רק בעבירות חברתיות ולא בעבירות של בין אדם למקום). </w:t>
      </w:r>
    </w:p>
    <w:p w:rsidR="004B16C2" w:rsidRDefault="00C56C75" w:rsidP="00401E2E">
      <w:pPr>
        <w:spacing w:line="360" w:lineRule="auto"/>
        <w:jc w:val="both"/>
        <w:rPr>
          <w:rFonts w:ascii="David" w:hAnsi="David" w:cs="David"/>
          <w:sz w:val="24"/>
          <w:szCs w:val="24"/>
          <w:rtl/>
        </w:rPr>
      </w:pPr>
      <w:r w:rsidRPr="00401E2E">
        <w:rPr>
          <w:rFonts w:ascii="David" w:hAnsi="David" w:cs="David" w:hint="cs"/>
          <w:b/>
          <w:bCs/>
          <w:sz w:val="24"/>
          <w:szCs w:val="24"/>
          <w:rtl/>
        </w:rPr>
        <w:t>שבע מצוות בני נוח :</w:t>
      </w:r>
      <w:r w:rsidRPr="00401E2E">
        <w:rPr>
          <w:rFonts w:ascii="David" w:hAnsi="David" w:cs="David" w:hint="cs"/>
          <w:sz w:val="24"/>
          <w:szCs w:val="24"/>
          <w:rtl/>
        </w:rPr>
        <w:t xml:space="preserve"> עבודה זרה, גילוי עריות, שפיכות דמים, גזל, איסור אבר מן החי, איסור ברכת ה' (לקלל את ה') ומצוות דינים </w:t>
      </w:r>
      <w:r w:rsidRPr="00401E2E">
        <w:rPr>
          <w:rFonts w:ascii="David" w:hAnsi="David" w:cs="David"/>
          <w:sz w:val="24"/>
          <w:szCs w:val="24"/>
          <w:rtl/>
        </w:rPr>
        <w:t>–</w:t>
      </w:r>
      <w:r w:rsidRPr="00401E2E">
        <w:rPr>
          <w:rFonts w:ascii="David" w:hAnsi="David" w:cs="David" w:hint="cs"/>
          <w:sz w:val="24"/>
          <w:szCs w:val="24"/>
          <w:rtl/>
        </w:rPr>
        <w:t xml:space="preserve"> </w:t>
      </w:r>
      <w:r w:rsidRPr="004B16C2">
        <w:rPr>
          <w:rFonts w:ascii="David" w:hAnsi="David" w:cs="David" w:hint="cs"/>
          <w:b/>
          <w:bCs/>
          <w:sz w:val="24"/>
          <w:szCs w:val="24"/>
          <w:rtl/>
        </w:rPr>
        <w:t>שני פירושים :</w:t>
      </w:r>
      <w:r w:rsidRPr="00401E2E">
        <w:rPr>
          <w:rFonts w:ascii="David" w:hAnsi="David" w:cs="David" w:hint="cs"/>
          <w:sz w:val="24"/>
          <w:szCs w:val="24"/>
          <w:rtl/>
        </w:rPr>
        <w:t xml:space="preserve"> </w:t>
      </w:r>
    </w:p>
    <w:p w:rsidR="004B16C2" w:rsidRDefault="00C56C75" w:rsidP="00F43B79">
      <w:pPr>
        <w:pStyle w:val="a7"/>
        <w:numPr>
          <w:ilvl w:val="0"/>
          <w:numId w:val="40"/>
        </w:numPr>
        <w:spacing w:line="360" w:lineRule="auto"/>
        <w:jc w:val="both"/>
        <w:rPr>
          <w:rFonts w:ascii="David" w:hAnsi="David" w:cs="David"/>
          <w:sz w:val="24"/>
          <w:szCs w:val="24"/>
        </w:rPr>
      </w:pPr>
      <w:r w:rsidRPr="004B16C2">
        <w:rPr>
          <w:rFonts w:ascii="David" w:hAnsi="David" w:cs="David" w:hint="cs"/>
          <w:b/>
          <w:bCs/>
          <w:sz w:val="24"/>
          <w:szCs w:val="24"/>
          <w:rtl/>
        </w:rPr>
        <w:t>גישה מצמצמת</w:t>
      </w:r>
      <w:r w:rsidRPr="004B16C2">
        <w:rPr>
          <w:rFonts w:ascii="David" w:hAnsi="David" w:cs="David" w:hint="cs"/>
          <w:sz w:val="24"/>
          <w:szCs w:val="24"/>
          <w:rtl/>
        </w:rPr>
        <w:t xml:space="preserve"> - מצווים להקים מערכת משפט שתשפוט מי </w:t>
      </w:r>
      <w:r w:rsidR="004B16C2">
        <w:rPr>
          <w:rFonts w:ascii="David" w:hAnsi="David" w:cs="David" w:hint="cs"/>
          <w:sz w:val="24"/>
          <w:szCs w:val="24"/>
          <w:rtl/>
        </w:rPr>
        <w:t>שעובר על אחת משש המצוות האחרות.</w:t>
      </w:r>
    </w:p>
    <w:p w:rsidR="00C56C75" w:rsidRPr="004B16C2" w:rsidRDefault="00C56C75" w:rsidP="00F43B79">
      <w:pPr>
        <w:pStyle w:val="a7"/>
        <w:numPr>
          <w:ilvl w:val="0"/>
          <w:numId w:val="40"/>
        </w:numPr>
        <w:spacing w:line="360" w:lineRule="auto"/>
        <w:jc w:val="both"/>
        <w:rPr>
          <w:rFonts w:ascii="David" w:hAnsi="David" w:cs="David"/>
          <w:sz w:val="24"/>
          <w:szCs w:val="24"/>
        </w:rPr>
      </w:pPr>
      <w:r w:rsidRPr="004B16C2">
        <w:rPr>
          <w:rFonts w:ascii="David" w:hAnsi="David" w:cs="David" w:hint="cs"/>
          <w:b/>
          <w:bCs/>
          <w:sz w:val="24"/>
          <w:szCs w:val="24"/>
          <w:rtl/>
        </w:rPr>
        <w:t>גישה מרחיבה</w:t>
      </w:r>
      <w:r w:rsidRPr="004B16C2">
        <w:rPr>
          <w:rFonts w:ascii="David" w:hAnsi="David" w:cs="David" w:hint="cs"/>
          <w:sz w:val="24"/>
          <w:szCs w:val="24"/>
          <w:rtl/>
        </w:rPr>
        <w:t xml:space="preserve"> </w:t>
      </w:r>
      <w:r w:rsidRPr="004B16C2">
        <w:rPr>
          <w:rFonts w:ascii="David" w:hAnsi="David" w:cs="David"/>
          <w:sz w:val="24"/>
          <w:szCs w:val="24"/>
          <w:rtl/>
        </w:rPr>
        <w:t>–</w:t>
      </w:r>
      <w:r w:rsidRPr="004B16C2">
        <w:rPr>
          <w:rFonts w:ascii="David" w:hAnsi="David" w:cs="David" w:hint="cs"/>
          <w:sz w:val="24"/>
          <w:szCs w:val="24"/>
          <w:rtl/>
        </w:rPr>
        <w:t xml:space="preserve"> שיקימו מערכת משפט כדי ליצור סדר בחברה.</w:t>
      </w:r>
      <w:r w:rsidR="004B16C2">
        <w:rPr>
          <w:rFonts w:ascii="David" w:hAnsi="David" w:cs="David" w:hint="cs"/>
          <w:sz w:val="24"/>
          <w:szCs w:val="24"/>
          <w:rtl/>
        </w:rPr>
        <w:t xml:space="preserve"> כל אדם חייב ב</w:t>
      </w:r>
      <w:r w:rsidRPr="004B16C2">
        <w:rPr>
          <w:rFonts w:ascii="David" w:hAnsi="David" w:cs="David" w:hint="cs"/>
          <w:sz w:val="24"/>
          <w:szCs w:val="24"/>
          <w:rtl/>
        </w:rPr>
        <w:t>שבע המצוות הללו</w:t>
      </w:r>
      <w:r w:rsidR="004B16C2">
        <w:rPr>
          <w:rFonts w:ascii="David" w:hAnsi="David" w:cs="David" w:hint="cs"/>
          <w:sz w:val="24"/>
          <w:szCs w:val="24"/>
          <w:rtl/>
        </w:rPr>
        <w:t>.</w:t>
      </w:r>
      <w:r w:rsidRPr="004B16C2">
        <w:rPr>
          <w:rFonts w:ascii="David" w:hAnsi="David" w:cs="David" w:hint="cs"/>
          <w:sz w:val="24"/>
          <w:szCs w:val="24"/>
          <w:rtl/>
        </w:rPr>
        <w:t xml:space="preserve"> </w:t>
      </w:r>
    </w:p>
    <w:p w:rsidR="00C56C75" w:rsidRPr="004B16C2" w:rsidRDefault="00C56C75" w:rsidP="004B16C2">
      <w:pPr>
        <w:spacing w:line="360" w:lineRule="auto"/>
        <w:jc w:val="both"/>
        <w:rPr>
          <w:rFonts w:ascii="David" w:hAnsi="David" w:cs="David"/>
          <w:sz w:val="24"/>
          <w:szCs w:val="24"/>
        </w:rPr>
      </w:pPr>
      <w:r w:rsidRPr="004B16C2">
        <w:rPr>
          <w:rFonts w:ascii="David" w:hAnsi="David" w:cs="David" w:hint="cs"/>
          <w:sz w:val="24"/>
          <w:szCs w:val="24"/>
          <w:rtl/>
        </w:rPr>
        <w:t xml:space="preserve">מצוות הדינים היא מצווה להקים מערכת בתי משפט. הפוסקים למדו את סמכותו של המלך מן המצווה הזאת </w:t>
      </w:r>
      <w:r w:rsidRPr="004B16C2">
        <w:rPr>
          <w:rFonts w:ascii="David" w:hAnsi="David" w:cs="David"/>
          <w:sz w:val="24"/>
          <w:szCs w:val="24"/>
          <w:rtl/>
        </w:rPr>
        <w:t>–</w:t>
      </w:r>
      <w:r w:rsidRPr="004B16C2">
        <w:rPr>
          <w:rFonts w:ascii="David" w:hAnsi="David" w:cs="David" w:hint="cs"/>
          <w:sz w:val="24"/>
          <w:szCs w:val="24"/>
          <w:rtl/>
        </w:rPr>
        <w:t xml:space="preserve"> כמו שהתורה מחייבת שלטון כלשהו להקמת מערכת משפט, כך גם בישראל. </w:t>
      </w:r>
    </w:p>
    <w:p w:rsidR="00C56C75" w:rsidRPr="004B16C2" w:rsidRDefault="00C56C75" w:rsidP="00C56C75">
      <w:pPr>
        <w:spacing w:line="360" w:lineRule="auto"/>
        <w:jc w:val="both"/>
        <w:rPr>
          <w:rFonts w:ascii="David" w:hAnsi="David" w:cs="David"/>
          <w:b/>
          <w:bCs/>
          <w:sz w:val="26"/>
          <w:szCs w:val="26"/>
          <w:u w:val="single"/>
        </w:rPr>
      </w:pPr>
      <w:r w:rsidRPr="004B16C2">
        <w:rPr>
          <w:rFonts w:ascii="David" w:hAnsi="David" w:cs="David" w:hint="cs"/>
          <w:b/>
          <w:bCs/>
          <w:sz w:val="26"/>
          <w:szCs w:val="26"/>
          <w:u w:val="single"/>
          <w:rtl/>
        </w:rPr>
        <w:t xml:space="preserve">האם יש למלך סמכות בהקשר האזרחי ? </w:t>
      </w:r>
    </w:p>
    <w:p w:rsidR="00C56C75" w:rsidRPr="004B16C2" w:rsidRDefault="00C56C75" w:rsidP="004B16C2">
      <w:pPr>
        <w:spacing w:line="360" w:lineRule="auto"/>
        <w:jc w:val="both"/>
        <w:rPr>
          <w:rFonts w:ascii="David" w:hAnsi="David" w:cs="David"/>
          <w:sz w:val="24"/>
          <w:szCs w:val="24"/>
        </w:rPr>
      </w:pPr>
      <w:r w:rsidRPr="004B16C2">
        <w:rPr>
          <w:rFonts w:ascii="Lucida Sans Unicode" w:eastAsia="Times New Roman" w:hAnsi="Lucida Sans Unicode" w:cs="Lucida Sans Unicode" w:hint="cs"/>
          <w:b/>
          <w:bCs/>
          <w:color w:val="548DD4" w:themeColor="text2" w:themeTint="99"/>
          <w:u w:val="thick"/>
          <w:rtl/>
        </w:rPr>
        <w:t>ספר שמואל :</w:t>
      </w:r>
      <w:r w:rsidRPr="004B16C2">
        <w:rPr>
          <w:rFonts w:ascii="David" w:hAnsi="David" w:cs="David" w:hint="cs"/>
          <w:b/>
          <w:bCs/>
          <w:sz w:val="24"/>
          <w:szCs w:val="24"/>
          <w:rtl/>
        </w:rPr>
        <w:t xml:space="preserve"> </w:t>
      </w:r>
      <w:r w:rsidRPr="004B16C2">
        <w:rPr>
          <w:rFonts w:ascii="David" w:hAnsi="David" w:cs="David" w:hint="cs"/>
          <w:sz w:val="24"/>
          <w:szCs w:val="24"/>
          <w:rtl/>
        </w:rPr>
        <w:t xml:space="preserve">בני ישראל ביקשו משמואל למנות להם מלך. שמואל חשב לגבי העניין זה </w:t>
      </w:r>
      <w:r w:rsidRPr="004B16C2">
        <w:rPr>
          <w:rFonts w:ascii="David" w:hAnsi="David" w:cs="David"/>
          <w:sz w:val="24"/>
          <w:szCs w:val="24"/>
          <w:rtl/>
        </w:rPr>
        <w:t>–</w:t>
      </w:r>
      <w:r w:rsidRPr="004B16C2">
        <w:rPr>
          <w:rFonts w:ascii="David" w:hAnsi="David" w:cs="David" w:hint="cs"/>
          <w:sz w:val="24"/>
          <w:szCs w:val="24"/>
          <w:rtl/>
        </w:rPr>
        <w:t xml:space="preserve"> למה יש צורך במלך, הרי יש לכם את הקב"ה. אולי היה פה משום פגיעה בשמואל עצמו. ה' ציווה על שמואל למנות להם מלך. שמואל אומר לעם מה המלך עלול לעשות להם </w:t>
      </w:r>
      <w:r w:rsidRPr="004B16C2">
        <w:rPr>
          <w:rFonts w:ascii="David" w:hAnsi="David" w:cs="David"/>
          <w:sz w:val="24"/>
          <w:szCs w:val="24"/>
          <w:rtl/>
        </w:rPr>
        <w:t>–</w:t>
      </w:r>
      <w:r w:rsidRPr="004B16C2">
        <w:rPr>
          <w:rFonts w:ascii="David" w:hAnsi="David" w:cs="David" w:hint="cs"/>
          <w:sz w:val="24"/>
          <w:szCs w:val="24"/>
          <w:rtl/>
        </w:rPr>
        <w:t xml:space="preserve"> "משפט המלך" : ייקח את הבנים וישתמש בהם לצרכיו, כנ"ל גם לבנות, ייקח את השדות וייתן אותם לאנשים אחרים, יאסור את הצאן, יהפוך אתכם לעבדים וכו'. שמואל חשב שלאחר מכן בני ישראל יפסיקו להתעקש ויתחרטו מרצונם למלך.</w:t>
      </w:r>
    </w:p>
    <w:p w:rsidR="00C56C75" w:rsidRPr="004B16C2" w:rsidRDefault="00C56C75" w:rsidP="004B16C2">
      <w:pPr>
        <w:spacing w:line="360" w:lineRule="auto"/>
        <w:jc w:val="both"/>
        <w:rPr>
          <w:rFonts w:ascii="David" w:hAnsi="David" w:cs="David"/>
          <w:b/>
          <w:bCs/>
          <w:sz w:val="24"/>
          <w:szCs w:val="24"/>
        </w:rPr>
      </w:pPr>
      <w:r w:rsidRPr="004B16C2">
        <w:rPr>
          <w:rFonts w:ascii="Lucida Sans Unicode" w:eastAsia="Times New Roman" w:hAnsi="Lucida Sans Unicode" w:cs="Lucida Sans Unicode" w:hint="cs"/>
          <w:b/>
          <w:bCs/>
          <w:color w:val="548DD4" w:themeColor="text2" w:themeTint="99"/>
          <w:u w:val="thick"/>
          <w:rtl/>
        </w:rPr>
        <w:t>בבלי סנהדרין כ</w:t>
      </w:r>
      <w:r w:rsidR="004B16C2">
        <w:rPr>
          <w:rFonts w:ascii="Lucida Sans Unicode" w:eastAsia="Times New Roman" w:hAnsi="Lucida Sans Unicode" w:cs="Lucida Sans Unicode" w:hint="cs"/>
          <w:b/>
          <w:bCs/>
          <w:color w:val="548DD4" w:themeColor="text2" w:themeTint="99"/>
          <w:u w:val="thick"/>
          <w:rtl/>
        </w:rPr>
        <w:t>'</w:t>
      </w:r>
      <w:r w:rsidRPr="004B16C2">
        <w:rPr>
          <w:rFonts w:ascii="Lucida Sans Unicode" w:eastAsia="Times New Roman" w:hAnsi="Lucida Sans Unicode" w:cs="Lucida Sans Unicode" w:hint="cs"/>
          <w:b/>
          <w:bCs/>
          <w:color w:val="548DD4" w:themeColor="text2" w:themeTint="99"/>
          <w:u w:val="thick"/>
          <w:rtl/>
        </w:rPr>
        <w:t>,</w:t>
      </w:r>
      <w:r w:rsidR="004B16C2">
        <w:rPr>
          <w:rFonts w:ascii="Lucida Sans Unicode" w:eastAsia="Times New Roman" w:hAnsi="Lucida Sans Unicode" w:cs="Lucida Sans Unicode" w:hint="cs"/>
          <w:b/>
          <w:bCs/>
          <w:color w:val="548DD4" w:themeColor="text2" w:themeTint="99"/>
          <w:u w:val="thick"/>
          <w:rtl/>
        </w:rPr>
        <w:t xml:space="preserve"> </w:t>
      </w:r>
      <w:r w:rsidRPr="004B16C2">
        <w:rPr>
          <w:rFonts w:ascii="Lucida Sans Unicode" w:eastAsia="Times New Roman" w:hAnsi="Lucida Sans Unicode" w:cs="Lucida Sans Unicode" w:hint="cs"/>
          <w:b/>
          <w:bCs/>
          <w:color w:val="548DD4" w:themeColor="text2" w:themeTint="99"/>
          <w:u w:val="thick"/>
          <w:rtl/>
        </w:rPr>
        <w:t>ב</w:t>
      </w:r>
      <w:r w:rsidR="004B16C2">
        <w:rPr>
          <w:rFonts w:ascii="Lucida Sans Unicode" w:eastAsia="Times New Roman" w:hAnsi="Lucida Sans Unicode" w:cs="Lucida Sans Unicode" w:hint="cs"/>
          <w:b/>
          <w:bCs/>
          <w:color w:val="548DD4" w:themeColor="text2" w:themeTint="99"/>
          <w:u w:val="thick"/>
          <w:rtl/>
        </w:rPr>
        <w:t>'</w:t>
      </w:r>
      <w:r w:rsidRPr="004B16C2">
        <w:rPr>
          <w:rFonts w:ascii="Lucida Sans Unicode" w:eastAsia="Times New Roman" w:hAnsi="Lucida Sans Unicode" w:cs="Lucida Sans Unicode" w:hint="cs"/>
          <w:b/>
          <w:bCs/>
          <w:color w:val="548DD4" w:themeColor="text2" w:themeTint="99"/>
          <w:u w:val="thick"/>
          <w:rtl/>
        </w:rPr>
        <w:t xml:space="preserve"> :</w:t>
      </w:r>
      <w:r w:rsidRPr="004B16C2">
        <w:rPr>
          <w:rFonts w:ascii="David" w:hAnsi="David" w:cs="David" w:hint="cs"/>
          <w:sz w:val="24"/>
          <w:szCs w:val="24"/>
          <w:rtl/>
        </w:rPr>
        <w:t xml:space="preserve"> הסיפור הזה מעלה התלבטות </w:t>
      </w:r>
      <w:r w:rsidRPr="004B16C2">
        <w:rPr>
          <w:rFonts w:ascii="David" w:hAnsi="David" w:cs="David"/>
          <w:b/>
          <w:bCs/>
          <w:sz w:val="24"/>
          <w:szCs w:val="24"/>
          <w:rtl/>
        </w:rPr>
        <w:t>–</w:t>
      </w:r>
      <w:r w:rsidRPr="004B16C2">
        <w:rPr>
          <w:rFonts w:ascii="David" w:hAnsi="David" w:cs="David" w:hint="cs"/>
          <w:sz w:val="24"/>
          <w:szCs w:val="24"/>
          <w:rtl/>
        </w:rPr>
        <w:t xml:space="preserve"> </w:t>
      </w:r>
      <w:r w:rsidRPr="004B16C2">
        <w:rPr>
          <w:rFonts w:ascii="David" w:hAnsi="David" w:cs="David" w:hint="cs"/>
          <w:b/>
          <w:bCs/>
          <w:sz w:val="24"/>
          <w:szCs w:val="24"/>
          <w:rtl/>
        </w:rPr>
        <w:t xml:space="preserve">האם שמואל באמת התכוון שזה יהיה משפט המלך, או שמא זה היה רק רצונו של שמואל לאיים על העם? </w:t>
      </w:r>
    </w:p>
    <w:p w:rsidR="00C56C75" w:rsidRPr="004B16C2" w:rsidRDefault="00C56C75" w:rsidP="004B16C2">
      <w:pPr>
        <w:spacing w:line="360" w:lineRule="auto"/>
        <w:jc w:val="both"/>
        <w:rPr>
          <w:rFonts w:ascii="David" w:hAnsi="David" w:cs="David"/>
          <w:sz w:val="24"/>
          <w:szCs w:val="24"/>
          <w:rtl/>
        </w:rPr>
      </w:pPr>
      <w:r w:rsidRPr="004B16C2">
        <w:rPr>
          <w:rFonts w:ascii="Lucida Sans Unicode" w:eastAsia="Times New Roman" w:hAnsi="Lucida Sans Unicode" w:cs="Lucida Sans Unicode" w:hint="cs"/>
          <w:b/>
          <w:bCs/>
          <w:color w:val="548DD4" w:themeColor="text2" w:themeTint="99"/>
          <w:u w:val="thick"/>
          <w:rtl/>
        </w:rPr>
        <w:t>לדעת שמואל</w:t>
      </w:r>
      <w:r w:rsidRPr="004B16C2">
        <w:rPr>
          <w:rFonts w:ascii="David" w:hAnsi="David" w:cs="David" w:hint="cs"/>
          <w:b/>
          <w:bCs/>
          <w:sz w:val="24"/>
          <w:szCs w:val="24"/>
          <w:rtl/>
        </w:rPr>
        <w:t xml:space="preserve"> </w:t>
      </w:r>
      <w:r w:rsidRPr="004B16C2">
        <w:rPr>
          <w:rFonts w:ascii="David" w:hAnsi="David" w:cs="David"/>
          <w:b/>
          <w:bCs/>
          <w:sz w:val="24"/>
          <w:szCs w:val="24"/>
          <w:rtl/>
        </w:rPr>
        <w:t>–</w:t>
      </w:r>
      <w:r w:rsidRPr="004B16C2">
        <w:rPr>
          <w:rFonts w:ascii="David" w:hAnsi="David" w:cs="David" w:hint="cs"/>
          <w:sz w:val="24"/>
          <w:szCs w:val="24"/>
          <w:rtl/>
        </w:rPr>
        <w:t xml:space="preserve"> כל האמור בפרשת מלך, מותר למלך לעשות. לעומת זאת, </w:t>
      </w:r>
      <w:r w:rsidRPr="004B16C2">
        <w:rPr>
          <w:rFonts w:ascii="Lucida Sans Unicode" w:eastAsia="Times New Roman" w:hAnsi="Lucida Sans Unicode" w:cs="Lucida Sans Unicode" w:hint="cs"/>
          <w:b/>
          <w:bCs/>
          <w:color w:val="548DD4" w:themeColor="text2" w:themeTint="99"/>
          <w:u w:val="thick"/>
          <w:rtl/>
        </w:rPr>
        <w:t>רב אמר</w:t>
      </w:r>
      <w:r w:rsidRPr="004B16C2">
        <w:rPr>
          <w:rFonts w:ascii="David" w:hAnsi="David" w:cs="David" w:hint="cs"/>
          <w:sz w:val="24"/>
          <w:szCs w:val="24"/>
          <w:rtl/>
        </w:rPr>
        <w:t xml:space="preserve"> </w:t>
      </w:r>
      <w:r w:rsidRPr="004B16C2">
        <w:rPr>
          <w:rFonts w:ascii="David" w:hAnsi="David" w:cs="David"/>
          <w:sz w:val="24"/>
          <w:szCs w:val="24"/>
          <w:rtl/>
        </w:rPr>
        <w:t>–</w:t>
      </w:r>
      <w:r w:rsidRPr="004B16C2">
        <w:rPr>
          <w:rFonts w:ascii="David" w:hAnsi="David" w:cs="David" w:hint="cs"/>
          <w:sz w:val="24"/>
          <w:szCs w:val="24"/>
          <w:rtl/>
        </w:rPr>
        <w:t xml:space="preserve"> שהפרשה נועדה כדי לאיים עליהם. </w:t>
      </w:r>
    </w:p>
    <w:p w:rsidR="002327E8" w:rsidRPr="00026034" w:rsidRDefault="00026034" w:rsidP="00026034">
      <w:pPr>
        <w:spacing w:after="0" w:line="360" w:lineRule="auto"/>
        <w:jc w:val="both"/>
        <w:rPr>
          <w:rFonts w:ascii="David" w:eastAsia="Times New Roman" w:hAnsi="David" w:cs="David"/>
          <w:sz w:val="24"/>
          <w:szCs w:val="24"/>
          <w:rtl/>
        </w:rPr>
      </w:pPr>
      <w:r w:rsidRPr="00026034">
        <w:rPr>
          <w:rFonts w:ascii="David" w:eastAsia="Times New Roman" w:hAnsi="David" w:cs="David"/>
          <w:color w:val="000000"/>
          <w:sz w:val="24"/>
          <w:szCs w:val="24"/>
          <w:rtl/>
        </w:rPr>
        <w:t xml:space="preserve">אם אנו מניחים שדעתו של שמואל היא הנכונה - למלך יש סמכות גם בדיני ממונות, אז כמובן שהוא גם רשאי להכריע בסכסוכים ממוניים כי הכול כביכול שייך לו. לפי גישה זו יש כאן סמכות לדין מלך בדיני ממונות. </w:t>
      </w:r>
      <w:r w:rsidR="00C56C75" w:rsidRPr="00026034">
        <w:rPr>
          <w:rFonts w:ascii="David" w:hAnsi="David" w:cs="David"/>
          <w:sz w:val="24"/>
          <w:szCs w:val="24"/>
          <w:rtl/>
        </w:rPr>
        <w:t>ואם אנו מניחים שדעת רב היא הנכונה – אין למלך סמכות לקיים בית דין לדיני ממונות.</w:t>
      </w:r>
    </w:p>
    <w:p w:rsidR="00C56C75" w:rsidRPr="00BC2DF8" w:rsidRDefault="00C56C75" w:rsidP="00C56C75">
      <w:pPr>
        <w:spacing w:line="360" w:lineRule="auto"/>
        <w:jc w:val="both"/>
        <w:rPr>
          <w:rFonts w:ascii="David" w:hAnsi="David" w:cs="David"/>
          <w:b/>
          <w:bCs/>
          <w:sz w:val="24"/>
          <w:szCs w:val="24"/>
          <w:rtl/>
        </w:rPr>
      </w:pPr>
      <w:r w:rsidRPr="00BC2DF8">
        <w:rPr>
          <w:rFonts w:ascii="David" w:hAnsi="David" w:cs="David" w:hint="cs"/>
          <w:b/>
          <w:bCs/>
          <w:sz w:val="24"/>
          <w:szCs w:val="24"/>
          <w:rtl/>
        </w:rPr>
        <w:t xml:space="preserve">מפגש 15 (11/12/17) </w:t>
      </w:r>
      <w:r w:rsidRPr="00BC2DF8">
        <w:rPr>
          <w:rFonts w:ascii="David" w:hAnsi="David" w:cs="David"/>
          <w:b/>
          <w:bCs/>
          <w:sz w:val="24"/>
          <w:szCs w:val="24"/>
          <w:rtl/>
        </w:rPr>
        <w:t>–</w:t>
      </w:r>
      <w:r w:rsidRPr="00BC2DF8">
        <w:rPr>
          <w:rFonts w:ascii="David" w:hAnsi="David" w:cs="David" w:hint="cs"/>
          <w:b/>
          <w:bCs/>
          <w:sz w:val="24"/>
          <w:szCs w:val="24"/>
          <w:rtl/>
        </w:rPr>
        <w:t xml:space="preserve"> </w:t>
      </w:r>
    </w:p>
    <w:p w:rsidR="00C56C75" w:rsidRPr="004B16C2" w:rsidRDefault="00C56C75" w:rsidP="004B16C2">
      <w:pPr>
        <w:spacing w:line="360" w:lineRule="auto"/>
        <w:jc w:val="both"/>
        <w:rPr>
          <w:rFonts w:ascii="David" w:hAnsi="David" w:cs="David"/>
          <w:b/>
          <w:bCs/>
          <w:sz w:val="26"/>
          <w:szCs w:val="26"/>
          <w:u w:val="single"/>
        </w:rPr>
      </w:pPr>
      <w:r w:rsidRPr="004B16C2">
        <w:rPr>
          <w:rFonts w:ascii="David" w:hAnsi="David" w:cs="David" w:hint="cs"/>
          <w:b/>
          <w:bCs/>
          <w:sz w:val="26"/>
          <w:szCs w:val="26"/>
          <w:u w:val="single"/>
          <w:rtl/>
        </w:rPr>
        <w:t xml:space="preserve">ההכרה של התורה </w:t>
      </w:r>
      <w:r w:rsidR="00026034">
        <w:rPr>
          <w:rFonts w:ascii="David" w:hAnsi="David" w:cs="David" w:hint="cs"/>
          <w:b/>
          <w:bCs/>
          <w:sz w:val="26"/>
          <w:szCs w:val="26"/>
          <w:u w:val="single"/>
          <w:rtl/>
        </w:rPr>
        <w:t xml:space="preserve">בחוק </w:t>
      </w:r>
      <w:r w:rsidRPr="004B16C2">
        <w:rPr>
          <w:rFonts w:ascii="David" w:hAnsi="David" w:cs="David" w:hint="cs"/>
          <w:b/>
          <w:bCs/>
          <w:sz w:val="26"/>
          <w:szCs w:val="26"/>
          <w:u w:val="single"/>
          <w:rtl/>
        </w:rPr>
        <w:t xml:space="preserve">מתחלקת לשתיים : </w:t>
      </w:r>
    </w:p>
    <w:p w:rsidR="00C56C75" w:rsidRDefault="00C56C75" w:rsidP="00F43B79">
      <w:pPr>
        <w:pStyle w:val="a7"/>
        <w:numPr>
          <w:ilvl w:val="0"/>
          <w:numId w:val="25"/>
        </w:numPr>
        <w:spacing w:line="360" w:lineRule="auto"/>
        <w:jc w:val="both"/>
        <w:rPr>
          <w:rFonts w:ascii="David" w:hAnsi="David" w:cs="David"/>
          <w:sz w:val="24"/>
          <w:szCs w:val="24"/>
        </w:rPr>
      </w:pPr>
      <w:r w:rsidRPr="004B16C2">
        <w:rPr>
          <w:rFonts w:ascii="David" w:hAnsi="David" w:cs="David" w:hint="cs"/>
          <w:b/>
          <w:bCs/>
          <w:sz w:val="24"/>
          <w:szCs w:val="24"/>
          <w:rtl/>
        </w:rPr>
        <w:t xml:space="preserve">הכרה עקיפה </w:t>
      </w:r>
      <w:r w:rsidRPr="004B16C2">
        <w:rPr>
          <w:rFonts w:ascii="David" w:hAnsi="David" w:cs="David"/>
          <w:b/>
          <w:bCs/>
          <w:sz w:val="24"/>
          <w:szCs w:val="24"/>
          <w:rtl/>
        </w:rPr>
        <w:t>–</w:t>
      </w:r>
      <w:r>
        <w:rPr>
          <w:rFonts w:ascii="David" w:hAnsi="David" w:cs="David" w:hint="cs"/>
          <w:sz w:val="24"/>
          <w:szCs w:val="24"/>
          <w:rtl/>
        </w:rPr>
        <w:t xml:space="preserve"> משתמשת במנהג כמקור נורמטיבי, ורואה את החוק כמנהג </w:t>
      </w:r>
      <w:r>
        <w:rPr>
          <w:rFonts w:ascii="David" w:hAnsi="David" w:cs="David"/>
          <w:sz w:val="24"/>
          <w:szCs w:val="24"/>
          <w:rtl/>
        </w:rPr>
        <w:t>–</w:t>
      </w:r>
      <w:r>
        <w:rPr>
          <w:rFonts w:ascii="David" w:hAnsi="David" w:cs="David" w:hint="cs"/>
          <w:sz w:val="24"/>
          <w:szCs w:val="24"/>
          <w:rtl/>
        </w:rPr>
        <w:t xml:space="preserve"> מכוח היותו מנהג הציבור הוא הופך להיות מחייב, אך לא בגלל עצם החקיקה בכנסת. </w:t>
      </w:r>
      <w:r w:rsidRPr="004B16C2">
        <w:rPr>
          <w:rFonts w:ascii="David" w:hAnsi="David" w:cs="David" w:hint="cs"/>
          <w:sz w:val="24"/>
          <w:szCs w:val="24"/>
          <w:u w:val="single"/>
          <w:rtl/>
        </w:rPr>
        <w:t>ראשית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 חייב להיות גם מנהג, </w:t>
      </w:r>
      <w:r w:rsidRPr="004B16C2">
        <w:rPr>
          <w:rFonts w:ascii="David" w:hAnsi="David" w:cs="David" w:hint="cs"/>
          <w:sz w:val="24"/>
          <w:szCs w:val="24"/>
          <w:u w:val="single"/>
          <w:rtl/>
        </w:rPr>
        <w:t>שנית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ההכרה תבוא רק כאשר החוק יהפוך להיות נורמה נהוגה בחברה. </w:t>
      </w:r>
    </w:p>
    <w:p w:rsidR="00C56C75" w:rsidRDefault="00C56C75" w:rsidP="00F43B79">
      <w:pPr>
        <w:pStyle w:val="a7"/>
        <w:numPr>
          <w:ilvl w:val="0"/>
          <w:numId w:val="25"/>
        </w:numPr>
        <w:spacing w:line="360" w:lineRule="auto"/>
        <w:jc w:val="both"/>
        <w:rPr>
          <w:rFonts w:ascii="David" w:hAnsi="David" w:cs="David"/>
          <w:sz w:val="24"/>
          <w:szCs w:val="24"/>
        </w:rPr>
      </w:pPr>
      <w:r w:rsidRPr="004B16C2">
        <w:rPr>
          <w:rFonts w:ascii="David" w:hAnsi="David" w:cs="David" w:hint="cs"/>
          <w:b/>
          <w:bCs/>
          <w:sz w:val="24"/>
          <w:szCs w:val="24"/>
          <w:rtl/>
        </w:rPr>
        <w:t>הכרה ישירה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אנו מכירים בחוק בגלל שהמחוקק קבע אותו, בשתי דרכים </w:t>
      </w:r>
      <w:r>
        <w:rPr>
          <w:rFonts w:ascii="David" w:hAnsi="David" w:cs="David"/>
          <w:sz w:val="24"/>
          <w:szCs w:val="24"/>
          <w:rtl/>
        </w:rPr>
        <w:t>–</w:t>
      </w:r>
      <w:r>
        <w:rPr>
          <w:rFonts w:ascii="David" w:hAnsi="David" w:cs="David" w:hint="cs"/>
          <w:sz w:val="24"/>
          <w:szCs w:val="24"/>
          <w:rtl/>
        </w:rPr>
        <w:t xml:space="preserve"> </w:t>
      </w:r>
    </w:p>
    <w:p w:rsidR="004B16C2" w:rsidRDefault="00C56C75" w:rsidP="00F43B79">
      <w:pPr>
        <w:pStyle w:val="a7"/>
        <w:numPr>
          <w:ilvl w:val="0"/>
          <w:numId w:val="41"/>
        </w:numPr>
        <w:spacing w:line="360" w:lineRule="auto"/>
        <w:jc w:val="both"/>
        <w:rPr>
          <w:rFonts w:ascii="David" w:hAnsi="David" w:cs="David"/>
          <w:sz w:val="24"/>
          <w:szCs w:val="24"/>
        </w:rPr>
      </w:pPr>
      <w:r w:rsidRPr="004B16C2">
        <w:rPr>
          <w:rFonts w:ascii="David" w:hAnsi="David" w:cs="David" w:hint="cs"/>
          <w:b/>
          <w:bCs/>
          <w:sz w:val="24"/>
          <w:szCs w:val="24"/>
          <w:rtl/>
        </w:rPr>
        <w:t>תקנות הקהל</w:t>
      </w:r>
      <w:r w:rsidRPr="004B16C2">
        <w:rPr>
          <w:rFonts w:ascii="David" w:hAnsi="David" w:cs="David" w:hint="cs"/>
          <w:sz w:val="24"/>
          <w:szCs w:val="24"/>
          <w:rtl/>
        </w:rPr>
        <w:t xml:space="preserve"> </w:t>
      </w:r>
      <w:r w:rsidRPr="004B16C2">
        <w:rPr>
          <w:rFonts w:ascii="David" w:hAnsi="David" w:cs="David"/>
          <w:sz w:val="24"/>
          <w:szCs w:val="24"/>
          <w:rtl/>
        </w:rPr>
        <w:t>–</w:t>
      </w:r>
      <w:r w:rsidRPr="004B16C2">
        <w:rPr>
          <w:rFonts w:ascii="David" w:hAnsi="David" w:cs="David" w:hint="cs"/>
          <w:sz w:val="24"/>
          <w:szCs w:val="24"/>
          <w:rtl/>
        </w:rPr>
        <w:t xml:space="preserve"> הקהל יכול להתקין תקנות ע"י נציגי הקהל, וניתן להשוות את הכנסת לנציגי הקהל וכך החוקים נחשבים לתקנות קהל (בייחוד בדיני ממונות). </w:t>
      </w:r>
    </w:p>
    <w:p w:rsidR="00305E3E" w:rsidRPr="00305E3E" w:rsidRDefault="00C56C75" w:rsidP="00F43B79">
      <w:pPr>
        <w:pStyle w:val="a7"/>
        <w:numPr>
          <w:ilvl w:val="0"/>
          <w:numId w:val="41"/>
        </w:numPr>
        <w:spacing w:line="360" w:lineRule="auto"/>
        <w:jc w:val="both"/>
        <w:rPr>
          <w:rFonts w:ascii="David" w:hAnsi="David" w:cs="David"/>
          <w:sz w:val="24"/>
          <w:szCs w:val="24"/>
          <w:rtl/>
        </w:rPr>
      </w:pPr>
      <w:r w:rsidRPr="00305E3E">
        <w:rPr>
          <w:rFonts w:ascii="David" w:hAnsi="David" w:cs="David" w:hint="cs"/>
          <w:sz w:val="24"/>
          <w:szCs w:val="24"/>
          <w:rtl/>
        </w:rPr>
        <w:t>"</w:t>
      </w:r>
      <w:r w:rsidRPr="00305E3E">
        <w:rPr>
          <w:rFonts w:ascii="David" w:hAnsi="David" w:cs="David" w:hint="cs"/>
          <w:b/>
          <w:bCs/>
          <w:sz w:val="24"/>
          <w:szCs w:val="24"/>
          <w:rtl/>
        </w:rPr>
        <w:t>דינא דמלכותא דינא</w:t>
      </w:r>
      <w:r w:rsidRPr="00305E3E">
        <w:rPr>
          <w:rFonts w:ascii="David" w:hAnsi="David" w:cs="David" w:hint="cs"/>
          <w:sz w:val="24"/>
          <w:szCs w:val="24"/>
          <w:rtl/>
        </w:rPr>
        <w:t xml:space="preserve">" </w:t>
      </w:r>
      <w:r w:rsidRPr="00305E3E">
        <w:rPr>
          <w:rFonts w:ascii="David" w:hAnsi="David" w:cs="David"/>
          <w:sz w:val="24"/>
          <w:szCs w:val="24"/>
          <w:rtl/>
        </w:rPr>
        <w:t>–</w:t>
      </w:r>
      <w:r w:rsidRPr="00305E3E">
        <w:rPr>
          <w:rFonts w:ascii="David" w:hAnsi="David" w:cs="David" w:hint="cs"/>
          <w:sz w:val="24"/>
          <w:szCs w:val="24"/>
          <w:rtl/>
        </w:rPr>
        <w:t xml:space="preserve"> דין המלכות הוא דין. </w:t>
      </w:r>
    </w:p>
    <w:p w:rsidR="00C56C75" w:rsidRPr="00305E3E" w:rsidRDefault="00C56C75" w:rsidP="00305E3E">
      <w:pPr>
        <w:pStyle w:val="1"/>
        <w:rPr>
          <w:rFonts w:ascii="David" w:hAnsi="David" w:cs="David"/>
          <w:color w:val="632423" w:themeColor="accent2" w:themeShade="80"/>
          <w:sz w:val="26"/>
          <w:szCs w:val="26"/>
          <w:u w:val="single"/>
          <w:rtl/>
        </w:rPr>
      </w:pPr>
      <w:bookmarkStart w:id="8" w:name="_Toc505790536"/>
      <w:r w:rsidRPr="00305E3E">
        <w:rPr>
          <w:rFonts w:ascii="David" w:hAnsi="David" w:cs="David"/>
          <w:color w:val="632423" w:themeColor="accent2" w:themeShade="80"/>
          <w:sz w:val="26"/>
          <w:szCs w:val="26"/>
          <w:u w:val="single"/>
          <w:rtl/>
        </w:rPr>
        <w:t>דינא דמלכותא דינא :</w:t>
      </w:r>
      <w:bookmarkEnd w:id="8"/>
      <w:r w:rsidRPr="00305E3E">
        <w:rPr>
          <w:rFonts w:ascii="David" w:hAnsi="David" w:cs="David"/>
          <w:color w:val="632423" w:themeColor="accent2" w:themeShade="80"/>
          <w:sz w:val="26"/>
          <w:szCs w:val="26"/>
          <w:u w:val="single"/>
          <w:rtl/>
        </w:rPr>
        <w:t xml:space="preserve"> </w:t>
      </w:r>
    </w:p>
    <w:p w:rsidR="002327E8" w:rsidRDefault="002327E8" w:rsidP="004B16C2">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53472" behindDoc="1" locked="0" layoutInCell="1" allowOverlap="1" wp14:anchorId="6C624CCD" wp14:editId="122932E3">
                <wp:simplePos x="0" y="0"/>
                <wp:positionH relativeFrom="column">
                  <wp:posOffset>-160655</wp:posOffset>
                </wp:positionH>
                <wp:positionV relativeFrom="paragraph">
                  <wp:posOffset>29845</wp:posOffset>
                </wp:positionV>
                <wp:extent cx="6022975" cy="552450"/>
                <wp:effectExtent l="0" t="0" r="15875" b="19050"/>
                <wp:wrapNone/>
                <wp:docPr id="52" name="מלבן 52"/>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8DFE" id="מלבן 52" o:spid="_x0000_s1026" style="position:absolute;left:0;text-align:left;margin-left:-12.65pt;margin-top:2.35pt;width:474.25pt;height:43.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" fillcolor="white [3201]" strokecolor="#4f81bd [3204]" strokeweight="2pt"/>
            </w:pict>
          </mc:Fallback>
        </mc:AlternateContent>
      </w:r>
      <w:r w:rsidR="00C56C75" w:rsidRPr="004B16C2">
        <w:rPr>
          <w:rFonts w:ascii="Lucida Sans Unicode" w:eastAsia="Times New Roman" w:hAnsi="Lucida Sans Unicode" w:cs="Lucida Sans Unicode" w:hint="cs"/>
          <w:b/>
          <w:bCs/>
          <w:color w:val="548DD4" w:themeColor="text2" w:themeTint="99"/>
          <w:u w:val="thick"/>
          <w:rtl/>
        </w:rPr>
        <w:t>משנה מסכת נדרים כז',ב</w:t>
      </w:r>
      <w:r w:rsidR="00C56C75" w:rsidRPr="004B16C2">
        <w:rPr>
          <w:rFonts w:ascii="David" w:hAnsi="David" w:cs="David" w:hint="cs"/>
          <w:b/>
          <w:bCs/>
          <w:sz w:val="24"/>
          <w:szCs w:val="24"/>
          <w:rtl/>
        </w:rPr>
        <w:t xml:space="preserve"> -</w:t>
      </w:r>
      <w:r w:rsidR="00C56C75" w:rsidRPr="004B16C2">
        <w:rPr>
          <w:rFonts w:ascii="David" w:hAnsi="David" w:cs="David" w:hint="cs"/>
          <w:sz w:val="24"/>
          <w:szCs w:val="24"/>
          <w:rtl/>
        </w:rPr>
        <w:t xml:space="preserve"> </w:t>
      </w:r>
      <w:r w:rsidR="00C56C75" w:rsidRPr="004B16C2">
        <w:rPr>
          <w:rFonts w:ascii="Lucida Sans Unicode" w:eastAsia="Times New Roman" w:hAnsi="Lucida Sans Unicode" w:cs="Lucida Sans Unicode" w:hint="cs"/>
          <w:color w:val="0F243E" w:themeColor="text2" w:themeShade="80"/>
          <w:rtl/>
        </w:rPr>
        <w:t xml:space="preserve">"נודרים להורגין ולחורמין ולמוכסין תרומה אף על פי שאינו תרומה, שהן של בית המלך </w:t>
      </w:r>
      <w:r w:rsidR="00C56C75" w:rsidRPr="004B16C2">
        <w:rPr>
          <w:rFonts w:ascii="Lucida Sans Unicode" w:eastAsia="Times New Roman" w:hAnsi="Lucida Sans Unicode" w:cs="Lucida Sans Unicode"/>
          <w:color w:val="0F243E" w:themeColor="text2" w:themeShade="80"/>
          <w:rtl/>
        </w:rPr>
        <w:t>–</w:t>
      </w:r>
      <w:r w:rsidR="00C56C75" w:rsidRPr="004B16C2">
        <w:rPr>
          <w:rFonts w:ascii="Lucida Sans Unicode" w:eastAsia="Times New Roman" w:hAnsi="Lucida Sans Unicode" w:cs="Lucida Sans Unicode" w:hint="cs"/>
          <w:color w:val="0F243E" w:themeColor="text2" w:themeShade="80"/>
          <w:rtl/>
        </w:rPr>
        <w:t xml:space="preserve"> אע"פ שאינן של בית המלך"</w:t>
      </w:r>
      <w:r>
        <w:rPr>
          <w:rFonts w:ascii="David" w:hAnsi="David" w:cs="David" w:hint="cs"/>
          <w:sz w:val="24"/>
          <w:szCs w:val="24"/>
          <w:rtl/>
        </w:rPr>
        <w:t xml:space="preserve"> </w:t>
      </w:r>
    </w:p>
    <w:p w:rsidR="00C56C75" w:rsidRPr="004B16C2" w:rsidRDefault="00C56C75" w:rsidP="004B16C2">
      <w:pPr>
        <w:spacing w:line="360" w:lineRule="auto"/>
        <w:jc w:val="both"/>
        <w:rPr>
          <w:rFonts w:ascii="David" w:hAnsi="David" w:cs="David"/>
          <w:sz w:val="24"/>
          <w:szCs w:val="24"/>
        </w:rPr>
      </w:pPr>
      <w:r w:rsidRPr="004B16C2">
        <w:rPr>
          <w:rFonts w:ascii="David" w:hAnsi="David" w:cs="David" w:hint="cs"/>
          <w:sz w:val="24"/>
          <w:szCs w:val="24"/>
          <w:rtl/>
        </w:rPr>
        <w:t>יש להפריש תרומות ומעשרות, כל עוד הפרט לא עשה זאת</w:t>
      </w:r>
      <w:r w:rsidR="004B16C2">
        <w:rPr>
          <w:rFonts w:ascii="David" w:hAnsi="David" w:cs="David" w:hint="cs"/>
          <w:sz w:val="24"/>
          <w:szCs w:val="24"/>
          <w:rtl/>
        </w:rPr>
        <w:t xml:space="preserve"> -</w:t>
      </w:r>
      <w:r w:rsidRPr="004B16C2">
        <w:rPr>
          <w:rFonts w:ascii="David" w:hAnsi="David" w:cs="David" w:hint="cs"/>
          <w:sz w:val="24"/>
          <w:szCs w:val="24"/>
          <w:rtl/>
        </w:rPr>
        <w:t xml:space="preserve"> אסור לו לאכול מן הפירות, הדבר הראשון הוא </w:t>
      </w:r>
      <w:r w:rsidRPr="004B16C2">
        <w:rPr>
          <w:rFonts w:ascii="David" w:hAnsi="David" w:cs="David" w:hint="cs"/>
          <w:b/>
          <w:bCs/>
          <w:sz w:val="24"/>
          <w:szCs w:val="24"/>
          <w:rtl/>
        </w:rPr>
        <w:t>תרומה לכהנים</w:t>
      </w:r>
      <w:r w:rsidRPr="004B16C2">
        <w:rPr>
          <w:rFonts w:ascii="David" w:hAnsi="David" w:cs="David" w:hint="cs"/>
          <w:sz w:val="24"/>
          <w:szCs w:val="24"/>
          <w:rtl/>
        </w:rPr>
        <w:t xml:space="preserve">, יש לציין שרק לכהן מותר לאכול מן התרומות מפני שזהו סוג של הקדש. הפרט יכול </w:t>
      </w:r>
      <w:r w:rsidR="004B16C2">
        <w:rPr>
          <w:rFonts w:ascii="David" w:hAnsi="David" w:cs="David" w:hint="cs"/>
          <w:sz w:val="24"/>
          <w:szCs w:val="24"/>
          <w:rtl/>
        </w:rPr>
        <w:t>לומר</w:t>
      </w:r>
      <w:r w:rsidRPr="004B16C2">
        <w:rPr>
          <w:rFonts w:ascii="David" w:hAnsi="David" w:cs="David" w:hint="cs"/>
          <w:sz w:val="24"/>
          <w:szCs w:val="24"/>
          <w:rtl/>
        </w:rPr>
        <w:t xml:space="preserve"> למוכסין (= גובה המס) שרוצה לקחת את הפירות שהם תרומה ולכן הוא לא יכול לקחת אותם. אבל, אם המוכס לא יאמין לו </w:t>
      </w:r>
      <w:r w:rsidRPr="004B16C2">
        <w:rPr>
          <w:rFonts w:ascii="David" w:hAnsi="David" w:cs="David"/>
          <w:sz w:val="24"/>
          <w:szCs w:val="24"/>
          <w:rtl/>
        </w:rPr>
        <w:t>–</w:t>
      </w:r>
      <w:r w:rsidRPr="004B16C2">
        <w:rPr>
          <w:rFonts w:ascii="David" w:hAnsi="David" w:cs="David" w:hint="cs"/>
          <w:sz w:val="24"/>
          <w:szCs w:val="24"/>
          <w:rtl/>
        </w:rPr>
        <w:t xml:space="preserve"> הפרט יכול לעשות נדר שהוא לא ייהנה מן התרומה, ואז המוכס לא ייקח את הפירות - אפילו אם הדבר הוא שקר. בעצם, הפרט יכול לרמות את המוכס ולהתחמק מתשלום המס, הוא יכול לעשות נדר ולהתיר אותו ואז לאכול מן הפירות.</w:t>
      </w:r>
    </w:p>
    <w:p w:rsidR="00C56C75" w:rsidRPr="004B16C2" w:rsidRDefault="00C56C75" w:rsidP="004B16C2">
      <w:pPr>
        <w:spacing w:line="360" w:lineRule="auto"/>
        <w:jc w:val="both"/>
        <w:rPr>
          <w:rFonts w:ascii="David" w:hAnsi="David" w:cs="David"/>
          <w:sz w:val="24"/>
          <w:szCs w:val="24"/>
          <w:rtl/>
        </w:rPr>
      </w:pPr>
      <w:r w:rsidRPr="004B16C2">
        <w:rPr>
          <w:rFonts w:ascii="David" w:hAnsi="David" w:cs="David" w:hint="cs"/>
          <w:b/>
          <w:bCs/>
          <w:sz w:val="24"/>
          <w:szCs w:val="24"/>
          <w:rtl/>
        </w:rPr>
        <w:t>כביכול, המשנה נותנת לגיטימציה להעלים מס, מן הגמרא עולה השאלה - כיצד זה אפשרי</w:t>
      </w:r>
      <w:r w:rsidRPr="004B16C2">
        <w:rPr>
          <w:rFonts w:ascii="David" w:hAnsi="David" w:cs="David" w:hint="cs"/>
          <w:sz w:val="24"/>
          <w:szCs w:val="24"/>
          <w:rtl/>
        </w:rPr>
        <w:t xml:space="preserve"> ? </w:t>
      </w:r>
      <w:r w:rsidRPr="004B16C2">
        <w:rPr>
          <w:rFonts w:ascii="Lucida Sans Unicode" w:eastAsia="Times New Roman" w:hAnsi="Lucida Sans Unicode" w:cs="Lucida Sans Unicode" w:hint="cs"/>
          <w:b/>
          <w:bCs/>
          <w:color w:val="548DD4" w:themeColor="text2" w:themeTint="99"/>
          <w:u w:val="thick"/>
          <w:rtl/>
        </w:rPr>
        <w:t>שמואל אמר</w:t>
      </w:r>
      <w:r w:rsidRPr="004B16C2">
        <w:rPr>
          <w:rFonts w:ascii="David" w:hAnsi="David" w:cs="David" w:hint="cs"/>
          <w:sz w:val="24"/>
          <w:szCs w:val="24"/>
          <w:rtl/>
        </w:rPr>
        <w:t xml:space="preserve"> </w:t>
      </w:r>
      <w:r w:rsidRPr="004B16C2">
        <w:rPr>
          <w:rFonts w:ascii="Lucida Sans Unicode" w:eastAsia="Times New Roman" w:hAnsi="Lucida Sans Unicode" w:cs="Lucida Sans Unicode" w:hint="cs"/>
          <w:color w:val="0F243E" w:themeColor="text2" w:themeShade="80"/>
          <w:rtl/>
        </w:rPr>
        <w:t>: "דינא דמלכותא דינא"</w:t>
      </w:r>
      <w:r w:rsidRPr="004B16C2">
        <w:rPr>
          <w:rFonts w:ascii="David" w:hAnsi="David" w:cs="David" w:hint="cs"/>
          <w:sz w:val="24"/>
          <w:szCs w:val="24"/>
          <w:rtl/>
        </w:rPr>
        <w:t xml:space="preserve"> </w:t>
      </w:r>
      <w:r w:rsidRPr="004B16C2">
        <w:rPr>
          <w:rFonts w:ascii="David" w:hAnsi="David" w:cs="David"/>
          <w:sz w:val="24"/>
          <w:szCs w:val="24"/>
          <w:rtl/>
        </w:rPr>
        <w:t>–</w:t>
      </w:r>
      <w:r w:rsidRPr="004B16C2">
        <w:rPr>
          <w:rFonts w:ascii="David" w:hAnsi="David" w:cs="David" w:hint="cs"/>
          <w:sz w:val="24"/>
          <w:szCs w:val="24"/>
          <w:rtl/>
        </w:rPr>
        <w:t xml:space="preserve"> ההלכה מכירה בתוקף המלכות לקחת מן הפרט מס, כך שאם הפרט לא משלם מס הוא לא רק עובר על החוק, אלא גם על ההלכה. </w:t>
      </w:r>
      <w:r w:rsidRPr="004B16C2">
        <w:rPr>
          <w:rFonts w:ascii="Lucida Sans Unicode" w:eastAsia="Times New Roman" w:hAnsi="Lucida Sans Unicode" w:cs="Lucida Sans Unicode" w:hint="cs"/>
          <w:b/>
          <w:bCs/>
          <w:color w:val="548DD4" w:themeColor="text2" w:themeTint="99"/>
          <w:u w:val="thick"/>
          <w:rtl/>
        </w:rPr>
        <w:t>רב שמואל, רב חיננא ורב כהנא</w:t>
      </w:r>
      <w:r w:rsidRPr="004B16C2">
        <w:rPr>
          <w:rFonts w:ascii="David" w:hAnsi="David" w:cs="David" w:hint="cs"/>
          <w:sz w:val="24"/>
          <w:szCs w:val="24"/>
          <w:rtl/>
        </w:rPr>
        <w:t xml:space="preserve"> </w:t>
      </w:r>
      <w:r w:rsidR="004B16C2">
        <w:rPr>
          <w:rFonts w:ascii="David" w:hAnsi="David" w:cs="David" w:hint="cs"/>
          <w:sz w:val="24"/>
          <w:szCs w:val="24"/>
          <w:rtl/>
        </w:rPr>
        <w:t xml:space="preserve">: </w:t>
      </w:r>
      <w:r w:rsidRPr="004B16C2">
        <w:rPr>
          <w:rFonts w:ascii="David" w:hAnsi="David" w:cs="David" w:hint="cs"/>
          <w:sz w:val="24"/>
          <w:szCs w:val="24"/>
          <w:rtl/>
        </w:rPr>
        <w:t xml:space="preserve">שאלו כיצד יכול להיות שהפרט יכול להעלים מס כביכול וגם לקיים את </w:t>
      </w:r>
      <w:r w:rsidRPr="004B16C2">
        <w:rPr>
          <w:rFonts w:ascii="David" w:hAnsi="David" w:cs="David" w:hint="cs"/>
          <w:b/>
          <w:bCs/>
          <w:sz w:val="24"/>
          <w:szCs w:val="24"/>
          <w:rtl/>
        </w:rPr>
        <w:t xml:space="preserve">"דינא דמלכותא דינא" </w:t>
      </w:r>
      <w:r w:rsidRPr="004B16C2">
        <w:rPr>
          <w:rFonts w:ascii="David" w:hAnsi="David" w:cs="David" w:hint="cs"/>
          <w:sz w:val="24"/>
          <w:szCs w:val="24"/>
          <w:rtl/>
        </w:rPr>
        <w:t xml:space="preserve">? התשובה שניתנת לעניין זה היא שניתן לרמות את המוכס רק במקרים מסוימים, כגון : </w:t>
      </w:r>
    </w:p>
    <w:p w:rsidR="00C56C75" w:rsidRDefault="00C56C75" w:rsidP="00F43B79">
      <w:pPr>
        <w:pStyle w:val="a7"/>
        <w:numPr>
          <w:ilvl w:val="0"/>
          <w:numId w:val="26"/>
        </w:numPr>
        <w:spacing w:line="360" w:lineRule="auto"/>
        <w:jc w:val="both"/>
        <w:rPr>
          <w:rFonts w:ascii="David" w:hAnsi="David" w:cs="David"/>
          <w:sz w:val="24"/>
          <w:szCs w:val="24"/>
        </w:rPr>
      </w:pPr>
      <w:r w:rsidRPr="004B16C2">
        <w:rPr>
          <w:rFonts w:ascii="David" w:hAnsi="David" w:cs="David" w:hint="cs"/>
          <w:b/>
          <w:bCs/>
          <w:sz w:val="24"/>
          <w:szCs w:val="24"/>
          <w:rtl/>
        </w:rPr>
        <w:t>מוכס שאין לו קצבה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נוהג ע"פ כללי צדק ושוויון (למשל </w:t>
      </w:r>
      <w:r>
        <w:rPr>
          <w:rFonts w:ascii="David" w:hAnsi="David" w:cs="David"/>
          <w:sz w:val="24"/>
          <w:szCs w:val="24"/>
          <w:rtl/>
        </w:rPr>
        <w:t>–</w:t>
      </w:r>
      <w:r>
        <w:rPr>
          <w:rFonts w:ascii="David" w:hAnsi="David" w:cs="David" w:hint="cs"/>
          <w:sz w:val="24"/>
          <w:szCs w:val="24"/>
          <w:rtl/>
        </w:rPr>
        <w:t xml:space="preserve"> לוקח מס בשיטה לא אחידה). </w:t>
      </w:r>
    </w:p>
    <w:p w:rsidR="00C56C75" w:rsidRDefault="00C56C75" w:rsidP="00F43B79">
      <w:pPr>
        <w:pStyle w:val="a7"/>
        <w:numPr>
          <w:ilvl w:val="0"/>
          <w:numId w:val="26"/>
        </w:numPr>
        <w:spacing w:line="360" w:lineRule="auto"/>
        <w:jc w:val="both"/>
        <w:rPr>
          <w:rFonts w:ascii="David" w:hAnsi="David" w:cs="David"/>
          <w:sz w:val="24"/>
          <w:szCs w:val="24"/>
        </w:rPr>
      </w:pPr>
      <w:r w:rsidRPr="004B16C2">
        <w:rPr>
          <w:rFonts w:ascii="David" w:hAnsi="David" w:cs="David" w:hint="cs"/>
          <w:b/>
          <w:bCs/>
          <w:sz w:val="24"/>
          <w:szCs w:val="24"/>
          <w:rtl/>
        </w:rPr>
        <w:t>מוכס העומד מאליו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מוכס שחורג מסמכותו, גובה מס על דעת עצמו.</w:t>
      </w:r>
    </w:p>
    <w:p w:rsidR="00C56C75" w:rsidRPr="004B16C2" w:rsidRDefault="00C56C75" w:rsidP="004B16C2">
      <w:pPr>
        <w:spacing w:line="360" w:lineRule="auto"/>
        <w:jc w:val="both"/>
        <w:rPr>
          <w:rFonts w:ascii="David" w:hAnsi="David" w:cs="David"/>
          <w:sz w:val="24"/>
          <w:szCs w:val="24"/>
          <w:rtl/>
        </w:rPr>
      </w:pPr>
      <w:r w:rsidRPr="004B16C2">
        <w:rPr>
          <w:rFonts w:ascii="David" w:hAnsi="David" w:cs="David" w:hint="cs"/>
          <w:sz w:val="24"/>
          <w:szCs w:val="24"/>
          <w:rtl/>
        </w:rPr>
        <w:t xml:space="preserve">אבל, כשמוכס פועל כדין </w:t>
      </w:r>
      <w:r w:rsidRPr="004B16C2">
        <w:rPr>
          <w:rFonts w:ascii="David" w:hAnsi="David" w:cs="David"/>
          <w:sz w:val="24"/>
          <w:szCs w:val="24"/>
          <w:rtl/>
        </w:rPr>
        <w:t>–</w:t>
      </w:r>
      <w:r w:rsidRPr="004B16C2">
        <w:rPr>
          <w:rFonts w:ascii="David" w:hAnsi="David" w:cs="David" w:hint="cs"/>
          <w:sz w:val="24"/>
          <w:szCs w:val="24"/>
          <w:rtl/>
        </w:rPr>
        <w:t xml:space="preserve"> קיימת חובה לציית לדין המלכות.</w:t>
      </w:r>
    </w:p>
    <w:p w:rsidR="00C56C75" w:rsidRPr="004B16C2" w:rsidRDefault="00C56C75" w:rsidP="004B16C2">
      <w:pPr>
        <w:spacing w:line="360" w:lineRule="auto"/>
        <w:jc w:val="both"/>
        <w:rPr>
          <w:rFonts w:ascii="David" w:hAnsi="David" w:cs="David"/>
          <w:sz w:val="24"/>
          <w:szCs w:val="24"/>
        </w:rPr>
      </w:pPr>
      <w:r w:rsidRPr="004B16C2">
        <w:rPr>
          <w:rFonts w:ascii="Lucida Sans Unicode" w:eastAsia="Times New Roman" w:hAnsi="Lucida Sans Unicode" w:cs="Lucida Sans Unicode" w:hint="cs"/>
          <w:b/>
          <w:bCs/>
          <w:color w:val="548DD4" w:themeColor="text2" w:themeTint="99"/>
          <w:u w:val="thick"/>
          <w:rtl/>
        </w:rPr>
        <w:t>בבא בתרא נה', א'</w:t>
      </w:r>
      <w:r w:rsidRPr="004B16C2">
        <w:rPr>
          <w:rFonts w:ascii="David" w:hAnsi="David" w:cs="David" w:hint="cs"/>
          <w:b/>
          <w:bCs/>
          <w:sz w:val="24"/>
          <w:szCs w:val="24"/>
          <w:rtl/>
        </w:rPr>
        <w:t xml:space="preserve"> :</w:t>
      </w:r>
      <w:r w:rsidRPr="004B16C2">
        <w:rPr>
          <w:rFonts w:ascii="David" w:hAnsi="David" w:cs="David" w:hint="cs"/>
          <w:sz w:val="24"/>
          <w:szCs w:val="24"/>
          <w:rtl/>
        </w:rPr>
        <w:t xml:space="preserve"> רבא מביא מדברי שמואל </w:t>
      </w:r>
      <w:r w:rsidRPr="004B16C2">
        <w:rPr>
          <w:rFonts w:ascii="David" w:hAnsi="David" w:cs="David" w:hint="cs"/>
          <w:b/>
          <w:bCs/>
          <w:sz w:val="24"/>
          <w:szCs w:val="24"/>
          <w:rtl/>
        </w:rPr>
        <w:t>שלוש הלכות :</w:t>
      </w:r>
    </w:p>
    <w:p w:rsidR="00C56C75" w:rsidRPr="004B16C2" w:rsidRDefault="00C56C75" w:rsidP="00F43B79">
      <w:pPr>
        <w:pStyle w:val="a7"/>
        <w:numPr>
          <w:ilvl w:val="0"/>
          <w:numId w:val="27"/>
        </w:numPr>
        <w:spacing w:line="360" w:lineRule="auto"/>
        <w:jc w:val="both"/>
        <w:rPr>
          <w:rFonts w:ascii="David" w:hAnsi="David" w:cs="David"/>
          <w:sz w:val="24"/>
          <w:szCs w:val="24"/>
        </w:rPr>
      </w:pPr>
      <w:r w:rsidRPr="004B16C2">
        <w:rPr>
          <w:rFonts w:ascii="David" w:hAnsi="David" w:cs="David" w:hint="cs"/>
          <w:sz w:val="24"/>
          <w:szCs w:val="24"/>
          <w:rtl/>
        </w:rPr>
        <w:t>דינא דמלכותא דינא.</w:t>
      </w:r>
    </w:p>
    <w:p w:rsidR="00C56C75" w:rsidRPr="004B16C2" w:rsidRDefault="00C56C75" w:rsidP="00F43B79">
      <w:pPr>
        <w:pStyle w:val="a7"/>
        <w:numPr>
          <w:ilvl w:val="0"/>
          <w:numId w:val="27"/>
        </w:numPr>
        <w:spacing w:line="360" w:lineRule="auto"/>
        <w:jc w:val="both"/>
        <w:rPr>
          <w:rFonts w:ascii="David" w:hAnsi="David" w:cs="David"/>
          <w:sz w:val="24"/>
          <w:szCs w:val="24"/>
        </w:rPr>
      </w:pPr>
      <w:r w:rsidRPr="004B16C2">
        <w:rPr>
          <w:rFonts w:ascii="David" w:hAnsi="David" w:cs="David" w:hint="cs"/>
          <w:sz w:val="24"/>
          <w:szCs w:val="24"/>
          <w:rtl/>
        </w:rPr>
        <w:t>אריס שעובד בקרקע מספר מסוים של שנים הופך להיות זכאי בבעלות עליה.</w:t>
      </w:r>
    </w:p>
    <w:p w:rsidR="00C56C75" w:rsidRPr="004B16C2" w:rsidRDefault="00C56C75" w:rsidP="00F43B79">
      <w:pPr>
        <w:pStyle w:val="a7"/>
        <w:numPr>
          <w:ilvl w:val="0"/>
          <w:numId w:val="27"/>
        </w:numPr>
        <w:spacing w:line="360" w:lineRule="auto"/>
        <w:jc w:val="both"/>
        <w:rPr>
          <w:rFonts w:ascii="David" w:hAnsi="David" w:cs="David"/>
          <w:sz w:val="24"/>
          <w:szCs w:val="24"/>
        </w:rPr>
      </w:pPr>
      <w:r w:rsidRPr="004B16C2">
        <w:rPr>
          <w:rFonts w:ascii="David" w:hAnsi="David" w:cs="David" w:hint="cs"/>
          <w:sz w:val="24"/>
          <w:szCs w:val="24"/>
          <w:rtl/>
        </w:rPr>
        <w:t>לגובי מס הייתה סמכות למכור את הקרקע של הפרט אם הוא לא משלם את חובותיו.</w:t>
      </w:r>
    </w:p>
    <w:p w:rsidR="00C56C75" w:rsidRPr="004B16C2" w:rsidRDefault="00C56C75" w:rsidP="004B16C2">
      <w:pPr>
        <w:spacing w:line="360" w:lineRule="auto"/>
        <w:jc w:val="both"/>
        <w:rPr>
          <w:rFonts w:ascii="David" w:hAnsi="David" w:cs="David"/>
          <w:b/>
          <w:bCs/>
          <w:sz w:val="24"/>
          <w:szCs w:val="24"/>
        </w:rPr>
      </w:pPr>
      <w:r w:rsidRPr="004B16C2">
        <w:rPr>
          <w:rFonts w:ascii="David" w:hAnsi="David" w:cs="David" w:hint="cs"/>
          <w:b/>
          <w:bCs/>
          <w:sz w:val="24"/>
          <w:szCs w:val="24"/>
          <w:rtl/>
        </w:rPr>
        <w:t xml:space="preserve">האם אנו מכירים בסמכות זו ? </w:t>
      </w:r>
    </w:p>
    <w:p w:rsidR="00C56C75" w:rsidRPr="004B16C2" w:rsidRDefault="00C56C75" w:rsidP="004B16C2">
      <w:pPr>
        <w:spacing w:line="360" w:lineRule="auto"/>
        <w:jc w:val="both"/>
        <w:rPr>
          <w:rFonts w:ascii="David" w:hAnsi="David" w:cs="David"/>
          <w:sz w:val="24"/>
          <w:szCs w:val="24"/>
        </w:rPr>
      </w:pPr>
      <w:r w:rsidRPr="004B16C2">
        <w:rPr>
          <w:rFonts w:ascii="Lucida Sans Unicode" w:eastAsia="Times New Roman" w:hAnsi="Lucida Sans Unicode" w:cs="Lucida Sans Unicode" w:hint="cs"/>
          <w:b/>
          <w:bCs/>
          <w:color w:val="548DD4" w:themeColor="text2" w:themeTint="99"/>
          <w:u w:val="thick"/>
          <w:rtl/>
        </w:rPr>
        <w:t>משנה מסכת גיטין :</w:t>
      </w:r>
      <w:r w:rsidRPr="004B16C2">
        <w:rPr>
          <w:rFonts w:ascii="David" w:hAnsi="David" w:cs="David" w:hint="cs"/>
          <w:sz w:val="24"/>
          <w:szCs w:val="24"/>
          <w:rtl/>
        </w:rPr>
        <w:t xml:space="preserve"> כל השטרות שנעשו בערכאות של גוים, למרות שגוים חתומים עליו </w:t>
      </w:r>
      <w:r w:rsidRPr="004B16C2">
        <w:rPr>
          <w:rFonts w:ascii="David" w:hAnsi="David" w:cs="David"/>
          <w:sz w:val="24"/>
          <w:szCs w:val="24"/>
          <w:rtl/>
        </w:rPr>
        <w:t>–</w:t>
      </w:r>
      <w:r w:rsidRPr="004B16C2">
        <w:rPr>
          <w:rFonts w:ascii="David" w:hAnsi="David" w:cs="David" w:hint="cs"/>
          <w:sz w:val="24"/>
          <w:szCs w:val="24"/>
          <w:rtl/>
        </w:rPr>
        <w:t xml:space="preserve"> השטר כשר מפני (ע"פ רש"י) </w:t>
      </w:r>
      <w:r w:rsidRPr="004B16C2">
        <w:rPr>
          <w:rFonts w:ascii="David" w:hAnsi="David" w:cs="David"/>
          <w:sz w:val="24"/>
          <w:szCs w:val="24"/>
          <w:rtl/>
        </w:rPr>
        <w:t>–</w:t>
      </w:r>
      <w:r w:rsidRPr="004B16C2">
        <w:rPr>
          <w:rFonts w:ascii="David" w:hAnsi="David" w:cs="David" w:hint="cs"/>
          <w:sz w:val="24"/>
          <w:szCs w:val="24"/>
          <w:rtl/>
        </w:rPr>
        <w:t xml:space="preserve"> כי דינא דמלכותא דינא. </w:t>
      </w:r>
    </w:p>
    <w:p w:rsidR="00C56C75" w:rsidRPr="004B16C2" w:rsidRDefault="00C56C75" w:rsidP="004B16C2">
      <w:pPr>
        <w:spacing w:line="360" w:lineRule="auto"/>
        <w:jc w:val="both"/>
        <w:rPr>
          <w:rFonts w:ascii="David" w:hAnsi="David" w:cs="David"/>
          <w:sz w:val="24"/>
          <w:szCs w:val="24"/>
        </w:rPr>
      </w:pPr>
      <w:r w:rsidRPr="004B16C2">
        <w:rPr>
          <w:rFonts w:ascii="David" w:hAnsi="David" w:cs="David" w:hint="cs"/>
          <w:sz w:val="24"/>
          <w:szCs w:val="24"/>
          <w:rtl/>
        </w:rPr>
        <w:t xml:space="preserve">הדין מופיע בהקשר של מיסוי, מקרקעין ובשטרות (למעט בגט </w:t>
      </w:r>
      <w:r w:rsidRPr="004B16C2">
        <w:rPr>
          <w:rFonts w:ascii="David" w:hAnsi="David" w:cs="David"/>
          <w:sz w:val="24"/>
          <w:szCs w:val="24"/>
          <w:rtl/>
        </w:rPr>
        <w:t>–</w:t>
      </w:r>
      <w:r w:rsidRPr="004B16C2">
        <w:rPr>
          <w:rFonts w:ascii="David" w:hAnsi="David" w:cs="David" w:hint="cs"/>
          <w:sz w:val="24"/>
          <w:szCs w:val="24"/>
          <w:rtl/>
        </w:rPr>
        <w:t xml:space="preserve"> מפני שדיני ממונות יש סמכות, אבל נישואין וגירושין הם ייחודיים לעם היהודי ולא לגוים). </w:t>
      </w:r>
    </w:p>
    <w:p w:rsidR="00C56C75" w:rsidRPr="00D277EB" w:rsidRDefault="00C56C75" w:rsidP="004B16C2">
      <w:pPr>
        <w:spacing w:line="360" w:lineRule="auto"/>
        <w:jc w:val="both"/>
        <w:rPr>
          <w:rFonts w:ascii="David" w:hAnsi="David" w:cs="David"/>
          <w:b/>
          <w:bCs/>
          <w:sz w:val="24"/>
          <w:szCs w:val="24"/>
        </w:rPr>
      </w:pPr>
      <w:r w:rsidRPr="00D277EB">
        <w:rPr>
          <w:rFonts w:ascii="David" w:hAnsi="David" w:cs="David" w:hint="cs"/>
          <w:b/>
          <w:bCs/>
          <w:sz w:val="24"/>
          <w:szCs w:val="24"/>
          <w:rtl/>
        </w:rPr>
        <w:t xml:space="preserve">לכאורה, מערכת הכללים שמחייבת אותנו היא המערכת הדתית </w:t>
      </w:r>
      <w:r w:rsidRPr="00D277EB">
        <w:rPr>
          <w:rFonts w:ascii="David" w:hAnsi="David" w:cs="David"/>
          <w:b/>
          <w:bCs/>
          <w:sz w:val="24"/>
          <w:szCs w:val="24"/>
          <w:rtl/>
        </w:rPr>
        <w:t>–</w:t>
      </w:r>
      <w:r w:rsidRPr="00D277EB">
        <w:rPr>
          <w:rFonts w:ascii="David" w:hAnsi="David" w:cs="David" w:hint="cs"/>
          <w:b/>
          <w:bCs/>
          <w:sz w:val="24"/>
          <w:szCs w:val="24"/>
          <w:rtl/>
        </w:rPr>
        <w:t xml:space="preserve"> למה שנהיה כפופים לדין המלכות ? אם אין ברירה ועלול להיות עונש, אבל אם יש ברירה </w:t>
      </w:r>
      <w:r w:rsidRPr="00D277EB">
        <w:rPr>
          <w:rFonts w:ascii="David" w:hAnsi="David" w:cs="David"/>
          <w:b/>
          <w:bCs/>
          <w:sz w:val="24"/>
          <w:szCs w:val="24"/>
          <w:rtl/>
        </w:rPr>
        <w:t>–</w:t>
      </w:r>
      <w:r w:rsidRPr="00D277EB">
        <w:rPr>
          <w:rFonts w:ascii="David" w:hAnsi="David" w:cs="David" w:hint="cs"/>
          <w:b/>
          <w:bCs/>
          <w:sz w:val="24"/>
          <w:szCs w:val="24"/>
          <w:rtl/>
        </w:rPr>
        <w:t xml:space="preserve"> למה אנו מחויבים ? </w:t>
      </w:r>
    </w:p>
    <w:p w:rsidR="00C56C75" w:rsidRPr="00D277EB" w:rsidRDefault="00C56C75" w:rsidP="00D277EB">
      <w:pPr>
        <w:spacing w:line="360" w:lineRule="auto"/>
        <w:jc w:val="both"/>
        <w:rPr>
          <w:rFonts w:ascii="David" w:hAnsi="David" w:cs="David"/>
          <w:b/>
          <w:bCs/>
          <w:sz w:val="24"/>
          <w:szCs w:val="24"/>
        </w:rPr>
      </w:pPr>
      <w:r w:rsidRPr="00D277EB">
        <w:rPr>
          <w:rFonts w:ascii="Lucida Sans Unicode" w:eastAsia="Times New Roman" w:hAnsi="Lucida Sans Unicode" w:cs="Lucida Sans Unicode" w:hint="cs"/>
          <w:b/>
          <w:bCs/>
          <w:color w:val="548DD4" w:themeColor="text2" w:themeTint="99"/>
          <w:u w:val="thick"/>
          <w:rtl/>
        </w:rPr>
        <w:t>שמואל אומר</w:t>
      </w:r>
      <w:r w:rsidRPr="00D277EB">
        <w:rPr>
          <w:rFonts w:ascii="David" w:hAnsi="David" w:cs="David" w:hint="cs"/>
          <w:sz w:val="24"/>
          <w:szCs w:val="24"/>
          <w:rtl/>
        </w:rPr>
        <w:t xml:space="preserve"> </w:t>
      </w:r>
      <w:r w:rsidR="00D277EB">
        <w:rPr>
          <w:rFonts w:ascii="David" w:hAnsi="David" w:cs="David" w:hint="cs"/>
          <w:sz w:val="24"/>
          <w:szCs w:val="24"/>
          <w:rtl/>
        </w:rPr>
        <w:t xml:space="preserve">: </w:t>
      </w:r>
      <w:r w:rsidRPr="00D277EB">
        <w:rPr>
          <w:rFonts w:ascii="David" w:hAnsi="David" w:cs="David" w:hint="cs"/>
          <w:sz w:val="24"/>
          <w:szCs w:val="24"/>
          <w:rtl/>
        </w:rPr>
        <w:t xml:space="preserve">הוא מכיר </w:t>
      </w:r>
      <w:r w:rsidR="00D277EB">
        <w:rPr>
          <w:rFonts w:ascii="David" w:hAnsi="David" w:cs="David" w:hint="cs"/>
          <w:sz w:val="24"/>
          <w:szCs w:val="24"/>
          <w:rtl/>
        </w:rPr>
        <w:t>בסמכות</w:t>
      </w:r>
      <w:r w:rsidRPr="00D277EB">
        <w:rPr>
          <w:rFonts w:ascii="David" w:hAnsi="David" w:cs="David" w:hint="cs"/>
          <w:sz w:val="24"/>
          <w:szCs w:val="24"/>
          <w:rtl/>
        </w:rPr>
        <w:t xml:space="preserve"> המחוקק לחוקק חוק מסוים, גם אם לא יהיה עונש על כך. </w:t>
      </w:r>
      <w:r w:rsidRPr="00D277EB">
        <w:rPr>
          <w:rFonts w:ascii="David" w:hAnsi="David" w:cs="David" w:hint="cs"/>
          <w:b/>
          <w:bCs/>
          <w:sz w:val="24"/>
          <w:szCs w:val="24"/>
          <w:rtl/>
        </w:rPr>
        <w:t xml:space="preserve">מהו ההסבר על סמכות כלל זה ? </w:t>
      </w:r>
    </w:p>
    <w:p w:rsidR="00C56C75" w:rsidRPr="00D277EB" w:rsidRDefault="002327E8" w:rsidP="00D277EB">
      <w:p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55520" behindDoc="1" locked="0" layoutInCell="1" allowOverlap="1" wp14:anchorId="5191DCD8" wp14:editId="63D23504">
                <wp:simplePos x="0" y="0"/>
                <wp:positionH relativeFrom="column">
                  <wp:posOffset>1321775</wp:posOffset>
                </wp:positionH>
                <wp:positionV relativeFrom="paragraph">
                  <wp:posOffset>1562159</wp:posOffset>
                </wp:positionV>
                <wp:extent cx="4545049" cy="276004"/>
                <wp:effectExtent l="0" t="0" r="27305" b="10160"/>
                <wp:wrapNone/>
                <wp:docPr id="53" name="מלבן 53"/>
                <wp:cNvGraphicFramePr/>
                <a:graphic xmlns:a="http://schemas.openxmlformats.org/drawingml/2006/main">
                  <a:graphicData uri="http://schemas.microsoft.com/office/word/2010/wordprocessingShape">
                    <wps:wsp>
                      <wps:cNvSpPr/>
                      <wps:spPr>
                        <a:xfrm>
                          <a:off x="0" y="0"/>
                          <a:ext cx="4545049" cy="27600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6AA90" id="מלבן 53" o:spid="_x0000_s1026" style="position:absolute;left:0;text-align:left;margin-left:104.1pt;margin-top:123pt;width:357.9pt;height:21.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" fillcolor="white [3201]" strokecolor="#4f81bd [3204]" strokeweight="2pt"/>
            </w:pict>
          </mc:Fallback>
        </mc:AlternateContent>
      </w: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57568" behindDoc="1" locked="0" layoutInCell="1" allowOverlap="1" wp14:anchorId="1248BF89" wp14:editId="0BE89F86">
                <wp:simplePos x="0" y="0"/>
                <wp:positionH relativeFrom="column">
                  <wp:posOffset>2565400</wp:posOffset>
                </wp:positionH>
                <wp:positionV relativeFrom="paragraph">
                  <wp:posOffset>-1270</wp:posOffset>
                </wp:positionV>
                <wp:extent cx="3300730" cy="297180"/>
                <wp:effectExtent l="0" t="0" r="13970" b="26670"/>
                <wp:wrapNone/>
                <wp:docPr id="54" name="מלבן 54"/>
                <wp:cNvGraphicFramePr/>
                <a:graphic xmlns:a="http://schemas.openxmlformats.org/drawingml/2006/main">
                  <a:graphicData uri="http://schemas.microsoft.com/office/word/2010/wordprocessingShape">
                    <wps:wsp>
                      <wps:cNvSpPr/>
                      <wps:spPr>
                        <a:xfrm>
                          <a:off x="0" y="0"/>
                          <a:ext cx="3300730" cy="2971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2ECEA" id="מלבן 54" o:spid="_x0000_s1026" style="position:absolute;left:0;text-align:left;margin-left:202pt;margin-top:-.1pt;width:259.9pt;height:23.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" fillcolor="white [3201]" strokecolor="#4f81bd [3204]" strokeweight="2pt"/>
            </w:pict>
          </mc:Fallback>
        </mc:AlternateContent>
      </w:r>
      <w:r w:rsidR="00C56C75" w:rsidRPr="00D277EB">
        <w:rPr>
          <w:rFonts w:ascii="Lucida Sans Unicode" w:eastAsia="Times New Roman" w:hAnsi="Lucida Sans Unicode" w:cs="Lucida Sans Unicode" w:hint="cs"/>
          <w:b/>
          <w:bCs/>
          <w:color w:val="548DD4" w:themeColor="text2" w:themeTint="99"/>
          <w:u w:val="thick"/>
          <w:rtl/>
        </w:rPr>
        <w:t>הר"ן (בעלי התוספות)</w:t>
      </w:r>
      <w:r w:rsidR="00C56C75" w:rsidRPr="00D277EB">
        <w:rPr>
          <w:rFonts w:ascii="David" w:hAnsi="David" w:cs="David" w:hint="cs"/>
          <w:sz w:val="24"/>
          <w:szCs w:val="24"/>
          <w:rtl/>
        </w:rPr>
        <w:t xml:space="preserve"> </w:t>
      </w:r>
      <w:r w:rsidR="00C56C75" w:rsidRPr="00D277EB">
        <w:rPr>
          <w:rFonts w:ascii="David" w:hAnsi="David" w:cs="David"/>
          <w:sz w:val="24"/>
          <w:szCs w:val="24"/>
          <w:rtl/>
        </w:rPr>
        <w:t>–</w:t>
      </w:r>
      <w:r w:rsidR="00C56C75" w:rsidRPr="00D277EB">
        <w:rPr>
          <w:rFonts w:ascii="David" w:hAnsi="David" w:cs="David" w:hint="cs"/>
          <w:sz w:val="24"/>
          <w:szCs w:val="24"/>
          <w:rtl/>
        </w:rPr>
        <w:t xml:space="preserve"> </w:t>
      </w:r>
      <w:r w:rsidR="00C56C75" w:rsidRPr="00D277EB">
        <w:rPr>
          <w:rFonts w:ascii="Lucida Sans Unicode" w:eastAsia="Times New Roman" w:hAnsi="Lucida Sans Unicode" w:cs="Lucida Sans Unicode" w:hint="cs"/>
          <w:color w:val="0F243E" w:themeColor="text2" w:themeShade="80"/>
          <w:rtl/>
        </w:rPr>
        <w:t xml:space="preserve">"וכתבו בתוספות, דדוקא..." </w:t>
      </w:r>
      <w:r w:rsidR="00C56C75" w:rsidRPr="00D277EB">
        <w:rPr>
          <w:rFonts w:ascii="David" w:hAnsi="David" w:cs="David" w:hint="cs"/>
          <w:b/>
          <w:bCs/>
          <w:sz w:val="24"/>
          <w:szCs w:val="24"/>
          <w:rtl/>
        </w:rPr>
        <w:t>: למה הכלל הוא דינא דמלכותא דינא ?</w:t>
      </w:r>
      <w:r w:rsidR="00C56C75" w:rsidRPr="00D277EB">
        <w:rPr>
          <w:rFonts w:ascii="David" w:hAnsi="David" w:cs="David" w:hint="cs"/>
          <w:sz w:val="24"/>
          <w:szCs w:val="24"/>
          <w:rtl/>
        </w:rPr>
        <w:t xml:space="preserve"> בארצות זרות </w:t>
      </w:r>
      <w:r w:rsidR="00C56C75" w:rsidRPr="00D277EB">
        <w:rPr>
          <w:rFonts w:ascii="David" w:hAnsi="David" w:cs="David"/>
          <w:sz w:val="24"/>
          <w:szCs w:val="24"/>
          <w:rtl/>
        </w:rPr>
        <w:t>–</w:t>
      </w:r>
      <w:r w:rsidR="00C56C75" w:rsidRPr="00D277EB">
        <w:rPr>
          <w:rFonts w:ascii="David" w:hAnsi="David" w:cs="David" w:hint="cs"/>
          <w:sz w:val="24"/>
          <w:szCs w:val="24"/>
          <w:rtl/>
        </w:rPr>
        <w:t xml:space="preserve"> אין חיוב להכניס את היהודים לתוך השטח שלו, אם הם לא יצייתו לחוקי המקום </w:t>
      </w:r>
      <w:r w:rsidR="00C56C75" w:rsidRPr="00D277EB">
        <w:rPr>
          <w:rFonts w:ascii="David" w:hAnsi="David" w:cs="David" w:hint="cs"/>
          <w:b/>
          <w:bCs/>
          <w:sz w:val="24"/>
          <w:szCs w:val="24"/>
          <w:rtl/>
        </w:rPr>
        <w:t>עלולים להעיף את היהודים מן השטח.</w:t>
      </w:r>
      <w:r w:rsidR="00C56C75" w:rsidRPr="00D277EB">
        <w:rPr>
          <w:rFonts w:ascii="David" w:hAnsi="David" w:cs="David" w:hint="cs"/>
          <w:sz w:val="24"/>
          <w:szCs w:val="24"/>
          <w:rtl/>
        </w:rPr>
        <w:t xml:space="preserve"> זהו השטח שלו והוא יכול לקבוע את החוקים בו. מאחר שלמלך יש סמכות לגרש את הפרט אם הוא לא יקיים את הכללים </w:t>
      </w:r>
      <w:r w:rsidR="00C56C75" w:rsidRPr="00D277EB">
        <w:rPr>
          <w:rFonts w:ascii="David" w:hAnsi="David" w:cs="David"/>
          <w:sz w:val="24"/>
          <w:szCs w:val="24"/>
          <w:rtl/>
        </w:rPr>
        <w:t>–</w:t>
      </w:r>
      <w:r w:rsidR="00C56C75" w:rsidRPr="00D277EB">
        <w:rPr>
          <w:rFonts w:ascii="David" w:hAnsi="David" w:cs="David" w:hint="cs"/>
          <w:sz w:val="24"/>
          <w:szCs w:val="24"/>
          <w:rtl/>
        </w:rPr>
        <w:t xml:space="preserve"> אין לו ברירה והוא חייב לקיים אותם, </w:t>
      </w:r>
      <w:r w:rsidR="00C56C75" w:rsidRPr="00D277EB">
        <w:rPr>
          <w:rFonts w:ascii="David" w:hAnsi="David" w:cs="David" w:hint="cs"/>
          <w:b/>
          <w:bCs/>
          <w:sz w:val="24"/>
          <w:szCs w:val="24"/>
          <w:rtl/>
        </w:rPr>
        <w:t>זכותו של המלך לקבוע חוקים כרצונו.</w:t>
      </w:r>
      <w:r w:rsidR="00C56C75" w:rsidRPr="00D277EB">
        <w:rPr>
          <w:rFonts w:ascii="David" w:hAnsi="David" w:cs="David" w:hint="cs"/>
          <w:sz w:val="24"/>
          <w:szCs w:val="24"/>
          <w:rtl/>
        </w:rPr>
        <w:t xml:space="preserve"> בארץ ישראל, הארץ ניתנה לעם כולו ולא רק למלך </w:t>
      </w:r>
      <w:r w:rsidR="00C56C75" w:rsidRPr="00D277EB">
        <w:rPr>
          <w:rFonts w:ascii="David" w:hAnsi="David" w:cs="David"/>
          <w:sz w:val="24"/>
          <w:szCs w:val="24"/>
          <w:rtl/>
        </w:rPr>
        <w:t>–</w:t>
      </w:r>
      <w:r w:rsidR="00C56C75" w:rsidRPr="00D277EB">
        <w:rPr>
          <w:rFonts w:ascii="David" w:hAnsi="David" w:cs="David" w:hint="cs"/>
          <w:sz w:val="24"/>
          <w:szCs w:val="24"/>
          <w:rtl/>
        </w:rPr>
        <w:t xml:space="preserve"> ולכן, </w:t>
      </w:r>
      <w:r w:rsidR="00D277EB">
        <w:rPr>
          <w:rFonts w:ascii="David" w:hAnsi="David" w:cs="David" w:hint="cs"/>
          <w:sz w:val="24"/>
          <w:szCs w:val="24"/>
          <w:rtl/>
        </w:rPr>
        <w:t>לא בטוח דינא דמלכותא דינה חל בארץ ישראל (המשך דבריו מופיע בהמשך).</w:t>
      </w:r>
    </w:p>
    <w:p w:rsidR="00C56C75" w:rsidRPr="00D277EB" w:rsidRDefault="00C56C75" w:rsidP="00D277EB">
      <w:pPr>
        <w:spacing w:line="360" w:lineRule="auto"/>
        <w:jc w:val="both"/>
        <w:rPr>
          <w:rFonts w:ascii="David" w:hAnsi="David" w:cs="David"/>
          <w:sz w:val="24"/>
          <w:szCs w:val="24"/>
        </w:rPr>
      </w:pPr>
      <w:r w:rsidRPr="00D277EB">
        <w:rPr>
          <w:rFonts w:ascii="Lucida Sans Unicode" w:eastAsia="Times New Roman" w:hAnsi="Lucida Sans Unicode" w:cs="Lucida Sans Unicode" w:hint="cs"/>
          <w:b/>
          <w:bCs/>
          <w:color w:val="548DD4" w:themeColor="text2" w:themeTint="99"/>
          <w:u w:val="thick"/>
          <w:rtl/>
        </w:rPr>
        <w:t xml:space="preserve">רשב"ם בבא בתרא </w:t>
      </w:r>
      <w:r w:rsidRPr="00D277EB">
        <w:rPr>
          <w:rFonts w:ascii="Lucida Sans Unicode" w:eastAsia="Times New Roman" w:hAnsi="Lucida Sans Unicode" w:cs="Lucida Sans Unicode"/>
          <w:b/>
          <w:bCs/>
          <w:color w:val="548DD4" w:themeColor="text2" w:themeTint="99"/>
          <w:u w:val="thick"/>
          <w:rtl/>
        </w:rPr>
        <w:t>–</w:t>
      </w:r>
      <w:r w:rsidRPr="00D277EB">
        <w:rPr>
          <w:rFonts w:ascii="David" w:hAnsi="David" w:cs="David" w:hint="cs"/>
          <w:sz w:val="24"/>
          <w:szCs w:val="24"/>
          <w:rtl/>
        </w:rPr>
        <w:t xml:space="preserve"> </w:t>
      </w:r>
      <w:r w:rsidRPr="00D277EB">
        <w:rPr>
          <w:rFonts w:ascii="Lucida Sans Unicode" w:eastAsia="Times New Roman" w:hAnsi="Lucida Sans Unicode" w:cs="Lucida Sans Unicode" w:hint="cs"/>
          <w:color w:val="0F243E" w:themeColor="text2" w:themeShade="80"/>
          <w:rtl/>
        </w:rPr>
        <w:t>"כל מיסים וארנוניות ומנהגות של משפטי מלכים..."</w:t>
      </w:r>
      <w:r w:rsidRPr="00D277EB">
        <w:rPr>
          <w:rFonts w:ascii="David" w:hAnsi="David" w:cs="David" w:hint="cs"/>
          <w:sz w:val="24"/>
          <w:szCs w:val="24"/>
          <w:rtl/>
        </w:rPr>
        <w:t xml:space="preserve"> : הרשב"ם מדבר על  סוג של </w:t>
      </w:r>
      <w:r w:rsidRPr="00D277EB">
        <w:rPr>
          <w:rFonts w:ascii="David" w:hAnsi="David" w:cs="David" w:hint="cs"/>
          <w:b/>
          <w:bCs/>
          <w:sz w:val="24"/>
          <w:szCs w:val="24"/>
          <w:rtl/>
        </w:rPr>
        <w:t>הסכמה חברתית</w:t>
      </w:r>
      <w:r w:rsidRPr="00D277EB">
        <w:rPr>
          <w:rFonts w:ascii="David" w:hAnsi="David" w:cs="David" w:hint="cs"/>
          <w:sz w:val="24"/>
          <w:szCs w:val="24"/>
          <w:rtl/>
        </w:rPr>
        <w:t xml:space="preserve">, הסכמה מכללא לחוקי המלך ומשפטיו. בני המלכות מסיבות אינטרסנטיות מסכימים לקבל את חוקי המלך (יוצר סדר, מונע סכסוכים וכו') </w:t>
      </w:r>
      <w:r w:rsidRPr="00D277EB">
        <w:rPr>
          <w:rFonts w:ascii="David" w:hAnsi="David" w:cs="David"/>
          <w:sz w:val="24"/>
          <w:szCs w:val="24"/>
          <w:rtl/>
        </w:rPr>
        <w:t>–</w:t>
      </w:r>
      <w:r w:rsidRPr="00D277EB">
        <w:rPr>
          <w:rFonts w:ascii="David" w:hAnsi="David" w:cs="David" w:hint="cs"/>
          <w:sz w:val="24"/>
          <w:szCs w:val="24"/>
          <w:rtl/>
        </w:rPr>
        <w:t xml:space="preserve"> ולכן בני המלכות מקבלים עליהם מרצונם את מערכת החוקים ולכן הוא מחויבים לחוק, </w:t>
      </w:r>
      <w:r w:rsidRPr="00D277EB">
        <w:rPr>
          <w:rFonts w:ascii="David" w:hAnsi="David" w:cs="David" w:hint="cs"/>
          <w:b/>
          <w:bCs/>
          <w:sz w:val="24"/>
          <w:szCs w:val="24"/>
          <w:rtl/>
        </w:rPr>
        <w:t xml:space="preserve">גם אם הפרט לא באמת רוצים לקיים את החוקים של המלך </w:t>
      </w:r>
      <w:r w:rsidRPr="00D277EB">
        <w:rPr>
          <w:rFonts w:ascii="David" w:hAnsi="David" w:cs="David"/>
          <w:b/>
          <w:bCs/>
          <w:sz w:val="24"/>
          <w:szCs w:val="24"/>
          <w:rtl/>
        </w:rPr>
        <w:t>–</w:t>
      </w:r>
      <w:r w:rsidRPr="00D277EB">
        <w:rPr>
          <w:rFonts w:ascii="David" w:hAnsi="David" w:cs="David" w:hint="cs"/>
          <w:b/>
          <w:bCs/>
          <w:sz w:val="24"/>
          <w:szCs w:val="24"/>
          <w:rtl/>
        </w:rPr>
        <w:t xml:space="preserve"> אבל הוא מבינים שיש צורך</w:t>
      </w:r>
      <w:r w:rsidRPr="00D277EB">
        <w:rPr>
          <w:rFonts w:ascii="David" w:hAnsi="David" w:cs="David" w:hint="cs"/>
          <w:sz w:val="24"/>
          <w:szCs w:val="24"/>
          <w:rtl/>
        </w:rPr>
        <w:t xml:space="preserve"> למשל, בגביית מיסים ולכן הוא מקיימים אותו </w:t>
      </w:r>
      <w:r w:rsidRPr="00D277EB">
        <w:rPr>
          <w:rFonts w:ascii="David" w:hAnsi="David" w:cs="David"/>
          <w:sz w:val="24"/>
          <w:szCs w:val="24"/>
          <w:rtl/>
        </w:rPr>
        <w:t>–</w:t>
      </w:r>
      <w:r w:rsidRPr="00D277EB">
        <w:rPr>
          <w:rFonts w:ascii="David" w:hAnsi="David" w:cs="David" w:hint="cs"/>
          <w:sz w:val="24"/>
          <w:szCs w:val="24"/>
          <w:rtl/>
        </w:rPr>
        <w:t xml:space="preserve"> לא לכל חוק וחוק יש צורך בהסכמה, </w:t>
      </w:r>
      <w:r w:rsidRPr="00D277EB">
        <w:rPr>
          <w:rFonts w:ascii="David" w:hAnsi="David" w:cs="David" w:hint="cs"/>
          <w:b/>
          <w:bCs/>
          <w:sz w:val="24"/>
          <w:szCs w:val="24"/>
          <w:rtl/>
        </w:rPr>
        <w:t>הם מקבלים את החוקים באופן כללי</w:t>
      </w:r>
      <w:r w:rsidRPr="00D277EB">
        <w:rPr>
          <w:rFonts w:ascii="David" w:hAnsi="David" w:cs="David" w:hint="cs"/>
          <w:sz w:val="24"/>
          <w:szCs w:val="24"/>
          <w:rtl/>
        </w:rPr>
        <w:t xml:space="preserve">. עצם הישיבה במקום אומרת שהפרט מקבל את הכללים. ע"פ </w:t>
      </w:r>
      <w:r w:rsidRPr="00D277EB">
        <w:rPr>
          <w:rFonts w:ascii="David" w:hAnsi="David" w:cs="David" w:hint="cs"/>
          <w:b/>
          <w:bCs/>
          <w:sz w:val="24"/>
          <w:szCs w:val="24"/>
          <w:rtl/>
        </w:rPr>
        <w:t xml:space="preserve">דברי הרשב"ם </w:t>
      </w:r>
      <w:r w:rsidRPr="00D277EB">
        <w:rPr>
          <w:rFonts w:ascii="David" w:hAnsi="David" w:cs="David"/>
          <w:b/>
          <w:bCs/>
          <w:sz w:val="24"/>
          <w:szCs w:val="24"/>
          <w:rtl/>
        </w:rPr>
        <w:t>–</w:t>
      </w:r>
      <w:r w:rsidRPr="00D277EB">
        <w:rPr>
          <w:rFonts w:ascii="David" w:hAnsi="David" w:cs="David" w:hint="cs"/>
          <w:b/>
          <w:bCs/>
          <w:sz w:val="24"/>
          <w:szCs w:val="24"/>
          <w:rtl/>
        </w:rPr>
        <w:t xml:space="preserve"> הכלל הזה יכול להיות רלוונטי גם בשלטון בישראל,</w:t>
      </w:r>
      <w:r w:rsidRPr="00D277EB">
        <w:rPr>
          <w:rFonts w:ascii="David" w:hAnsi="David" w:cs="David" w:hint="cs"/>
          <w:sz w:val="24"/>
          <w:szCs w:val="24"/>
          <w:rtl/>
        </w:rPr>
        <w:t xml:space="preserve"> לעומת מה שנאמר בדברי הר"ן. </w:t>
      </w:r>
    </w:p>
    <w:p w:rsidR="00C56C75" w:rsidRPr="00D277EB" w:rsidRDefault="00C56C75" w:rsidP="00D277EB">
      <w:pPr>
        <w:spacing w:line="360" w:lineRule="auto"/>
        <w:jc w:val="both"/>
        <w:rPr>
          <w:rFonts w:ascii="David" w:hAnsi="David" w:cs="David"/>
          <w:sz w:val="24"/>
          <w:szCs w:val="24"/>
        </w:rPr>
      </w:pPr>
      <w:r w:rsidRPr="00D277EB">
        <w:rPr>
          <w:rFonts w:ascii="Lucida Sans Unicode" w:eastAsia="Times New Roman" w:hAnsi="Lucida Sans Unicode" w:cs="Lucida Sans Unicode" w:hint="cs"/>
          <w:b/>
          <w:bCs/>
          <w:color w:val="548DD4" w:themeColor="text2" w:themeTint="99"/>
          <w:u w:val="thick"/>
          <w:rtl/>
        </w:rPr>
        <w:t>הרמב"ם הלכות גזלה ואבידה ה,ח</w:t>
      </w:r>
      <w:r w:rsidRPr="00D277EB">
        <w:rPr>
          <w:rFonts w:ascii="David" w:hAnsi="David" w:cs="David" w:hint="cs"/>
          <w:b/>
          <w:bCs/>
          <w:sz w:val="24"/>
          <w:szCs w:val="24"/>
          <w:rtl/>
        </w:rPr>
        <w:t xml:space="preserve"> </w:t>
      </w:r>
      <w:r w:rsidRPr="00D277EB">
        <w:rPr>
          <w:rFonts w:ascii="David" w:hAnsi="David" w:cs="David"/>
          <w:sz w:val="24"/>
          <w:szCs w:val="24"/>
          <w:rtl/>
        </w:rPr>
        <w:t>–</w:t>
      </w:r>
      <w:r w:rsidRPr="00D277EB">
        <w:rPr>
          <w:rFonts w:ascii="David" w:hAnsi="David" w:cs="David" w:hint="cs"/>
          <w:sz w:val="24"/>
          <w:szCs w:val="24"/>
          <w:rtl/>
        </w:rPr>
        <w:t xml:space="preserve"> שואל האם בנסיבות מסוימות, כשאדם מקבל משהו מכוח סמכות המלך זה עלול להיחשב גזל ? למה הכלל דינא דמלכותא דינא : בני הארץ הסכימו לקבל את סמכות המלך (הוא אדון והם העבדים) </w:t>
      </w:r>
      <w:r w:rsidRPr="00D277EB">
        <w:rPr>
          <w:rFonts w:ascii="David" w:hAnsi="David" w:cs="David"/>
          <w:sz w:val="24"/>
          <w:szCs w:val="24"/>
          <w:rtl/>
        </w:rPr>
        <w:t>–</w:t>
      </w:r>
      <w:r w:rsidRPr="00D277EB">
        <w:rPr>
          <w:rFonts w:ascii="David" w:hAnsi="David" w:cs="David" w:hint="cs"/>
          <w:sz w:val="24"/>
          <w:szCs w:val="24"/>
          <w:rtl/>
        </w:rPr>
        <w:t xml:space="preserve"> הם הסכימו להיות עבדים של המלך, ממילא אין לו רכוש משלו והוא יכול לעשות ברכוש כפי רצונו. </w:t>
      </w:r>
      <w:r w:rsidRPr="00D277EB">
        <w:rPr>
          <w:rFonts w:ascii="David" w:hAnsi="David" w:cs="David" w:hint="cs"/>
          <w:b/>
          <w:bCs/>
          <w:sz w:val="24"/>
          <w:szCs w:val="24"/>
          <w:rtl/>
        </w:rPr>
        <w:t xml:space="preserve">ההסכמה ע"פ הרמב"ם הסכמה להיות עבד, </w:t>
      </w:r>
      <w:r w:rsidRPr="00D277EB">
        <w:rPr>
          <w:rFonts w:ascii="David" w:hAnsi="David" w:cs="David" w:hint="cs"/>
          <w:sz w:val="24"/>
          <w:szCs w:val="24"/>
          <w:rtl/>
        </w:rPr>
        <w:t xml:space="preserve">בשונה מהרשב"ם. </w:t>
      </w:r>
    </w:p>
    <w:p w:rsidR="00C56C75" w:rsidRPr="00D277EB" w:rsidRDefault="00C56C75" w:rsidP="00C74F51">
      <w:pPr>
        <w:spacing w:line="360" w:lineRule="auto"/>
        <w:jc w:val="both"/>
        <w:rPr>
          <w:rFonts w:ascii="David" w:hAnsi="David" w:cs="David"/>
          <w:sz w:val="24"/>
          <w:szCs w:val="24"/>
        </w:rPr>
      </w:pPr>
      <w:r w:rsidRPr="00D277EB">
        <w:rPr>
          <w:rFonts w:ascii="Lucida Sans Unicode" w:eastAsia="Times New Roman" w:hAnsi="Lucida Sans Unicode" w:cs="Lucida Sans Unicode" w:hint="cs"/>
          <w:b/>
          <w:bCs/>
          <w:color w:val="548DD4" w:themeColor="text2" w:themeTint="99"/>
          <w:u w:val="thick"/>
          <w:rtl/>
        </w:rPr>
        <w:t>רש"י (משנה גיטין א,</w:t>
      </w:r>
      <w:r w:rsidR="00C74F51">
        <w:rPr>
          <w:rFonts w:ascii="Lucida Sans Unicode" w:eastAsia="Times New Roman" w:hAnsi="Lucida Sans Unicode" w:cs="Lucida Sans Unicode" w:hint="cs"/>
          <w:b/>
          <w:bCs/>
          <w:color w:val="548DD4" w:themeColor="text2" w:themeTint="99"/>
          <w:u w:val="thick"/>
          <w:rtl/>
        </w:rPr>
        <w:t xml:space="preserve"> </w:t>
      </w:r>
      <w:r w:rsidRPr="00D277EB">
        <w:rPr>
          <w:rFonts w:ascii="Lucida Sans Unicode" w:eastAsia="Times New Roman" w:hAnsi="Lucida Sans Unicode" w:cs="Lucida Sans Unicode" w:hint="cs"/>
          <w:b/>
          <w:bCs/>
          <w:color w:val="548DD4" w:themeColor="text2" w:themeTint="99"/>
          <w:u w:val="thick"/>
          <w:rtl/>
        </w:rPr>
        <w:t>ה)</w:t>
      </w:r>
      <w:r w:rsidRPr="00D277EB">
        <w:rPr>
          <w:rFonts w:ascii="David" w:hAnsi="David" w:cs="David" w:hint="cs"/>
          <w:b/>
          <w:bCs/>
          <w:sz w:val="24"/>
          <w:szCs w:val="24"/>
          <w:rtl/>
        </w:rPr>
        <w:t xml:space="preserve"> </w:t>
      </w:r>
      <w:r w:rsidRPr="00D277EB">
        <w:rPr>
          <w:rFonts w:ascii="David" w:hAnsi="David" w:cs="David"/>
          <w:sz w:val="24"/>
          <w:szCs w:val="24"/>
          <w:rtl/>
        </w:rPr>
        <w:t>–</w:t>
      </w:r>
      <w:r w:rsidRPr="00D277EB">
        <w:rPr>
          <w:rFonts w:ascii="David" w:hAnsi="David" w:cs="David" w:hint="cs"/>
          <w:sz w:val="24"/>
          <w:szCs w:val="24"/>
          <w:rtl/>
        </w:rPr>
        <w:t xml:space="preserve"> בהמשך למה שצוין ל</w:t>
      </w:r>
      <w:r w:rsidR="00C74F51">
        <w:rPr>
          <w:rFonts w:ascii="David" w:hAnsi="David" w:cs="David" w:hint="cs"/>
          <w:sz w:val="24"/>
          <w:szCs w:val="24"/>
          <w:rtl/>
        </w:rPr>
        <w:t xml:space="preserve">עיל, מאחר שהתורה בשבע מצוות בני נוח </w:t>
      </w:r>
      <w:r w:rsidRPr="00D277EB">
        <w:rPr>
          <w:rFonts w:ascii="David" w:hAnsi="David" w:cs="David" w:hint="cs"/>
          <w:sz w:val="24"/>
          <w:szCs w:val="24"/>
          <w:rtl/>
        </w:rPr>
        <w:t xml:space="preserve">הסמיכה כל שלטון לקיים מערכת חוקים </w:t>
      </w:r>
      <w:r w:rsidRPr="00D277EB">
        <w:rPr>
          <w:rFonts w:ascii="David" w:hAnsi="David" w:cs="David"/>
          <w:sz w:val="24"/>
          <w:szCs w:val="24"/>
          <w:rtl/>
        </w:rPr>
        <w:t>–</w:t>
      </w:r>
      <w:r w:rsidRPr="00D277EB">
        <w:rPr>
          <w:rFonts w:ascii="David" w:hAnsi="David" w:cs="David" w:hint="cs"/>
          <w:sz w:val="24"/>
          <w:szCs w:val="24"/>
          <w:rtl/>
        </w:rPr>
        <w:t xml:space="preserve"> כאשר המלך מחוקק חוקים, </w:t>
      </w:r>
      <w:r w:rsidRPr="00C74F51">
        <w:rPr>
          <w:rFonts w:ascii="David" w:hAnsi="David" w:cs="David" w:hint="cs"/>
          <w:b/>
          <w:bCs/>
          <w:sz w:val="24"/>
          <w:szCs w:val="24"/>
          <w:rtl/>
        </w:rPr>
        <w:t xml:space="preserve">הוא עושה זאת מתוך סמכות שההלכה נתנה לו </w:t>
      </w:r>
      <w:r w:rsidRPr="00D277EB">
        <w:rPr>
          <w:rFonts w:ascii="David" w:hAnsi="David" w:cs="David"/>
          <w:sz w:val="24"/>
          <w:szCs w:val="24"/>
          <w:rtl/>
        </w:rPr>
        <w:t>–</w:t>
      </w:r>
      <w:r w:rsidRPr="00D277EB">
        <w:rPr>
          <w:rFonts w:ascii="David" w:hAnsi="David" w:cs="David" w:hint="cs"/>
          <w:sz w:val="24"/>
          <w:szCs w:val="24"/>
          <w:rtl/>
        </w:rPr>
        <w:t xml:space="preserve"> ההלכה נתנה לו סמכות לחוקק חוקים ולכן אנו מחויבים לקיים את חוקי המלך (למעט דיני אישות שהוא ייחודי לעם ישראל) </w:t>
      </w:r>
      <w:r w:rsidRPr="00C74F51">
        <w:rPr>
          <w:rFonts w:ascii="David" w:hAnsi="David" w:cs="David" w:hint="cs"/>
          <w:b/>
          <w:bCs/>
          <w:sz w:val="24"/>
          <w:szCs w:val="24"/>
          <w:rtl/>
        </w:rPr>
        <w:t xml:space="preserve">ככל שזה לא נוגע לדיני איסור והיתר </w:t>
      </w:r>
      <w:r w:rsidRPr="00C74F51">
        <w:rPr>
          <w:rFonts w:ascii="David" w:hAnsi="David" w:cs="David"/>
          <w:b/>
          <w:bCs/>
          <w:sz w:val="24"/>
          <w:szCs w:val="24"/>
          <w:rtl/>
        </w:rPr>
        <w:t>–</w:t>
      </w:r>
      <w:r w:rsidRPr="00C74F51">
        <w:rPr>
          <w:rFonts w:ascii="David" w:hAnsi="David" w:cs="David" w:hint="cs"/>
          <w:b/>
          <w:bCs/>
          <w:sz w:val="24"/>
          <w:szCs w:val="24"/>
          <w:rtl/>
        </w:rPr>
        <w:t xml:space="preserve"> למלך יש סמכות ואנו כפופים לו </w:t>
      </w:r>
      <w:r w:rsidRPr="00C74F51">
        <w:rPr>
          <w:rFonts w:ascii="David" w:hAnsi="David" w:cs="David"/>
          <w:b/>
          <w:bCs/>
          <w:sz w:val="24"/>
          <w:szCs w:val="24"/>
          <w:rtl/>
        </w:rPr>
        <w:t>–</w:t>
      </w:r>
      <w:r w:rsidRPr="00C74F51">
        <w:rPr>
          <w:rFonts w:ascii="David" w:hAnsi="David" w:cs="David" w:hint="cs"/>
          <w:b/>
          <w:bCs/>
          <w:sz w:val="24"/>
          <w:szCs w:val="24"/>
          <w:rtl/>
        </w:rPr>
        <w:t xml:space="preserve"> הוא מסתמך על מצוות דינים</w:t>
      </w:r>
      <w:r w:rsidRPr="00D277EB">
        <w:rPr>
          <w:rFonts w:ascii="David" w:hAnsi="David" w:cs="David" w:hint="cs"/>
          <w:sz w:val="24"/>
          <w:szCs w:val="24"/>
          <w:rtl/>
        </w:rPr>
        <w:t xml:space="preserve"> (שבע מצוות בני נוח). </w:t>
      </w:r>
    </w:p>
    <w:p w:rsidR="002327E8" w:rsidRDefault="002327E8" w:rsidP="00C74F51">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59616" behindDoc="1" locked="0" layoutInCell="1" allowOverlap="1" wp14:anchorId="763C865B" wp14:editId="0AFB577C">
                <wp:simplePos x="0" y="0"/>
                <wp:positionH relativeFrom="column">
                  <wp:posOffset>-192405</wp:posOffset>
                </wp:positionH>
                <wp:positionV relativeFrom="paragraph">
                  <wp:posOffset>17780</wp:posOffset>
                </wp:positionV>
                <wp:extent cx="6022975" cy="552450"/>
                <wp:effectExtent l="0" t="0" r="15875" b="19050"/>
                <wp:wrapNone/>
                <wp:docPr id="55" name="מלבן 55"/>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2D63" id="מלבן 55" o:spid="_x0000_s1026" style="position:absolute;left:0;text-align:left;margin-left:-15.15pt;margin-top:1.4pt;width:474.25pt;height:43.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" fillcolor="white [3201]" strokecolor="#4f81bd [3204]" strokeweight="2pt"/>
            </w:pict>
          </mc:Fallback>
        </mc:AlternateContent>
      </w:r>
      <w:r w:rsidR="00C56C75" w:rsidRPr="00C74F51">
        <w:rPr>
          <w:rFonts w:ascii="Lucida Sans Unicode" w:eastAsia="Times New Roman" w:hAnsi="Lucida Sans Unicode" w:cs="Lucida Sans Unicode" w:hint="cs"/>
          <w:b/>
          <w:bCs/>
          <w:color w:val="548DD4" w:themeColor="text2" w:themeTint="99"/>
          <w:u w:val="thick"/>
          <w:rtl/>
        </w:rPr>
        <w:t>רבנו תם בעלי התוספות סימן יב</w:t>
      </w:r>
      <w:r w:rsidR="00C56C75" w:rsidRPr="00C74F51">
        <w:rPr>
          <w:rFonts w:ascii="David" w:hAnsi="David" w:cs="David" w:hint="cs"/>
          <w:b/>
          <w:bCs/>
          <w:sz w:val="24"/>
          <w:szCs w:val="24"/>
          <w:rtl/>
        </w:rPr>
        <w:t xml:space="preserve"> </w:t>
      </w:r>
      <w:r w:rsidR="00C56C75" w:rsidRPr="00C74F51">
        <w:rPr>
          <w:rFonts w:ascii="David" w:hAnsi="David" w:cs="David"/>
          <w:sz w:val="24"/>
          <w:szCs w:val="24"/>
          <w:rtl/>
        </w:rPr>
        <w:t>–</w:t>
      </w:r>
      <w:r w:rsidR="00C56C75" w:rsidRPr="00C74F51">
        <w:rPr>
          <w:rFonts w:ascii="David" w:hAnsi="David" w:cs="David" w:hint="cs"/>
          <w:sz w:val="24"/>
          <w:szCs w:val="24"/>
          <w:rtl/>
        </w:rPr>
        <w:t xml:space="preserve"> </w:t>
      </w:r>
      <w:r w:rsidR="00C56C75" w:rsidRPr="00C74F51">
        <w:rPr>
          <w:rFonts w:ascii="Lucida Sans Unicode" w:eastAsia="Times New Roman" w:hAnsi="Lucida Sans Unicode" w:cs="Lucida Sans Unicode" w:hint="cs"/>
          <w:color w:val="0F243E" w:themeColor="text2" w:themeShade="80"/>
          <w:rtl/>
        </w:rPr>
        <w:t>"דהפקיעו חכמים ממון המלכות כדרך שהפקיעו מפני תקנת השבים"</w:t>
      </w:r>
      <w:r>
        <w:rPr>
          <w:rFonts w:ascii="David" w:hAnsi="David" w:cs="David" w:hint="cs"/>
          <w:sz w:val="24"/>
          <w:szCs w:val="24"/>
          <w:rtl/>
        </w:rPr>
        <w:t xml:space="preserve"> </w:t>
      </w:r>
    </w:p>
    <w:p w:rsidR="00C56C75" w:rsidRPr="00C74F51" w:rsidRDefault="00C56C75" w:rsidP="00C74F51">
      <w:pPr>
        <w:spacing w:line="360" w:lineRule="auto"/>
        <w:jc w:val="both"/>
        <w:rPr>
          <w:rFonts w:ascii="David" w:hAnsi="David" w:cs="David"/>
          <w:sz w:val="24"/>
          <w:szCs w:val="24"/>
        </w:rPr>
      </w:pPr>
      <w:r w:rsidRPr="00C74F51">
        <w:rPr>
          <w:rFonts w:ascii="David" w:hAnsi="David" w:cs="David" w:hint="cs"/>
          <w:b/>
          <w:bCs/>
          <w:sz w:val="24"/>
          <w:szCs w:val="24"/>
          <w:rtl/>
        </w:rPr>
        <w:t>תקנת השבים</w:t>
      </w:r>
      <w:r w:rsidRPr="00C74F51">
        <w:rPr>
          <w:rFonts w:ascii="David" w:hAnsi="David" w:cs="David" w:hint="cs"/>
          <w:sz w:val="24"/>
          <w:szCs w:val="24"/>
          <w:rtl/>
        </w:rPr>
        <w:t xml:space="preserve"> </w:t>
      </w:r>
      <w:r w:rsidRPr="00C74F51">
        <w:rPr>
          <w:rFonts w:ascii="David" w:hAnsi="David" w:cs="David"/>
          <w:sz w:val="24"/>
          <w:szCs w:val="24"/>
          <w:rtl/>
        </w:rPr>
        <w:t>–</w:t>
      </w:r>
      <w:r w:rsidRPr="00C74F51">
        <w:rPr>
          <w:rFonts w:ascii="David" w:hAnsi="David" w:cs="David" w:hint="cs"/>
          <w:sz w:val="24"/>
          <w:szCs w:val="24"/>
          <w:rtl/>
        </w:rPr>
        <w:t xml:space="preserve"> נותנת לאדם שחזר בתשובה להשיב את השווי של הדבר שהוא לקח ולא רק את הדבר עצמו בנסיבות מסוימו</w:t>
      </w:r>
      <w:r w:rsidR="00C74F51">
        <w:rPr>
          <w:rFonts w:ascii="David" w:hAnsi="David" w:cs="David" w:hint="cs"/>
          <w:sz w:val="24"/>
          <w:szCs w:val="24"/>
          <w:rtl/>
        </w:rPr>
        <w:t>ת, כדי לעודד אנשים לחזור בתשובה.</w:t>
      </w:r>
      <w:r w:rsidRPr="00C74F51">
        <w:rPr>
          <w:rFonts w:ascii="David" w:hAnsi="David" w:cs="David" w:hint="cs"/>
          <w:sz w:val="24"/>
          <w:szCs w:val="24"/>
          <w:rtl/>
        </w:rPr>
        <w:t xml:space="preserve"> חכמים התקינו תקנות ממוניות מתוך הכלל </w:t>
      </w:r>
      <w:r w:rsidR="00C74F51">
        <w:rPr>
          <w:rFonts w:ascii="David" w:hAnsi="David" w:cs="David" w:hint="cs"/>
          <w:sz w:val="24"/>
          <w:szCs w:val="24"/>
          <w:rtl/>
        </w:rPr>
        <w:t>"</w:t>
      </w:r>
      <w:r w:rsidRPr="00C74F51">
        <w:rPr>
          <w:rFonts w:ascii="David" w:hAnsi="David" w:cs="David" w:hint="cs"/>
          <w:sz w:val="24"/>
          <w:szCs w:val="24"/>
          <w:rtl/>
        </w:rPr>
        <w:t>הפקר בית דין הפקר</w:t>
      </w:r>
      <w:r w:rsidR="00C74F51">
        <w:rPr>
          <w:rFonts w:ascii="David" w:hAnsi="David" w:cs="David" w:hint="cs"/>
          <w:sz w:val="24"/>
          <w:szCs w:val="24"/>
          <w:rtl/>
        </w:rPr>
        <w:t>"</w:t>
      </w:r>
      <w:r w:rsidRPr="00C74F51">
        <w:rPr>
          <w:rFonts w:ascii="David" w:hAnsi="David" w:cs="David" w:hint="cs"/>
          <w:sz w:val="24"/>
          <w:szCs w:val="24"/>
          <w:rtl/>
        </w:rPr>
        <w:t xml:space="preserve"> מכל מיני סיבות. החכמים גם קבעו לקבל את דין המלכות </w:t>
      </w:r>
      <w:r w:rsidRPr="00C74F51">
        <w:rPr>
          <w:rFonts w:ascii="David" w:hAnsi="David" w:cs="David"/>
          <w:sz w:val="24"/>
          <w:szCs w:val="24"/>
          <w:rtl/>
        </w:rPr>
        <w:t>–</w:t>
      </w:r>
      <w:r w:rsidRPr="00C74F51">
        <w:rPr>
          <w:rFonts w:ascii="David" w:hAnsi="David" w:cs="David" w:hint="cs"/>
          <w:sz w:val="24"/>
          <w:szCs w:val="24"/>
          <w:rtl/>
        </w:rPr>
        <w:t xml:space="preserve"> מכוח תקנת חכמים. ע"פ רבנו תם </w:t>
      </w:r>
      <w:r w:rsidRPr="00C74F51">
        <w:rPr>
          <w:rFonts w:ascii="David" w:hAnsi="David" w:cs="David"/>
          <w:sz w:val="24"/>
          <w:szCs w:val="24"/>
          <w:rtl/>
        </w:rPr>
        <w:t>–</w:t>
      </w:r>
      <w:r w:rsidRPr="00C74F51">
        <w:rPr>
          <w:rFonts w:ascii="David" w:hAnsi="David" w:cs="David" w:hint="cs"/>
          <w:sz w:val="24"/>
          <w:szCs w:val="24"/>
          <w:rtl/>
        </w:rPr>
        <w:t xml:space="preserve"> ההכרה היא עקיפה, החכמים אימצו את דין המלך שהיה בתקופתם. זאת הסיבה שרבנו תם מקבל את חוקי המלך שהיו בתקופת החכמים, זהו בעצם לא דבר מתמשך שחל כל הכללים המשתנים </w:t>
      </w:r>
      <w:r w:rsidRPr="00C74F51">
        <w:rPr>
          <w:rFonts w:ascii="David" w:hAnsi="David" w:cs="David"/>
          <w:sz w:val="24"/>
          <w:szCs w:val="24"/>
          <w:rtl/>
        </w:rPr>
        <w:t>–</w:t>
      </w:r>
      <w:r w:rsidRPr="00C74F51">
        <w:rPr>
          <w:rFonts w:ascii="David" w:hAnsi="David" w:cs="David" w:hint="cs"/>
          <w:sz w:val="24"/>
          <w:szCs w:val="24"/>
          <w:rtl/>
        </w:rPr>
        <w:t xml:space="preserve">הוא רלוונטי רק לשעה שבה אומץ הדין הזר (למשל, בתקופת שמואל האמורא). </w:t>
      </w:r>
    </w:p>
    <w:p w:rsidR="00C56C75" w:rsidRPr="00C74F51" w:rsidRDefault="00C56C75" w:rsidP="00C74F51">
      <w:pPr>
        <w:spacing w:line="360" w:lineRule="auto"/>
        <w:jc w:val="both"/>
        <w:rPr>
          <w:rFonts w:ascii="David" w:hAnsi="David" w:cs="David"/>
          <w:sz w:val="24"/>
          <w:szCs w:val="24"/>
        </w:rPr>
      </w:pPr>
      <w:r w:rsidRPr="00C74F51">
        <w:rPr>
          <w:rFonts w:ascii="David" w:hAnsi="David" w:cs="David" w:hint="cs"/>
          <w:b/>
          <w:bCs/>
          <w:sz w:val="24"/>
          <w:szCs w:val="24"/>
          <w:rtl/>
        </w:rPr>
        <w:t xml:space="preserve">באילו נסיבות הכללים האלו חלים </w:t>
      </w:r>
      <w:r w:rsidRPr="00C74F51">
        <w:rPr>
          <w:rFonts w:ascii="David" w:hAnsi="David" w:cs="David" w:hint="cs"/>
          <w:sz w:val="24"/>
          <w:szCs w:val="24"/>
          <w:rtl/>
        </w:rPr>
        <w:t xml:space="preserve">? מהי מלכות ? איזה דין </w:t>
      </w:r>
      <w:r w:rsidRPr="00C74F51">
        <w:rPr>
          <w:rFonts w:ascii="David" w:hAnsi="David" w:cs="David"/>
          <w:sz w:val="24"/>
          <w:szCs w:val="24"/>
          <w:rtl/>
        </w:rPr>
        <w:t>–</w:t>
      </w:r>
      <w:r w:rsidRPr="00C74F51">
        <w:rPr>
          <w:rFonts w:ascii="David" w:hAnsi="David" w:cs="David" w:hint="cs"/>
          <w:sz w:val="24"/>
          <w:szCs w:val="24"/>
          <w:rtl/>
        </w:rPr>
        <w:t xml:space="preserve"> האם כל דין מלכות הוא דין, או שישנן מגבלות ? </w:t>
      </w:r>
    </w:p>
    <w:p w:rsidR="00C56C75" w:rsidRPr="00C74F51" w:rsidRDefault="00C56C75" w:rsidP="00C74F51">
      <w:pPr>
        <w:spacing w:line="360" w:lineRule="auto"/>
        <w:jc w:val="both"/>
        <w:rPr>
          <w:rFonts w:ascii="David" w:hAnsi="David" w:cs="David"/>
          <w:b/>
          <w:bCs/>
          <w:sz w:val="26"/>
          <w:szCs w:val="26"/>
          <w:u w:val="single"/>
        </w:rPr>
      </w:pPr>
      <w:r w:rsidRPr="00C74F51">
        <w:rPr>
          <w:rFonts w:ascii="David" w:hAnsi="David" w:cs="David" w:hint="cs"/>
          <w:b/>
          <w:bCs/>
          <w:sz w:val="26"/>
          <w:szCs w:val="26"/>
          <w:u w:val="single"/>
          <w:rtl/>
        </w:rPr>
        <w:t xml:space="preserve">מיהו מלך </w:t>
      </w:r>
      <w:r w:rsidRPr="00C74F51">
        <w:rPr>
          <w:rFonts w:ascii="David" w:hAnsi="David" w:cs="David" w:hint="cs"/>
          <w:b/>
          <w:bCs/>
          <w:sz w:val="26"/>
          <w:szCs w:val="26"/>
          <w:rtl/>
        </w:rPr>
        <w:t xml:space="preserve">? </w:t>
      </w:r>
    </w:p>
    <w:p w:rsidR="00C56C75" w:rsidRPr="00C74F51" w:rsidRDefault="002327E8" w:rsidP="002327E8">
      <w:p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63712" behindDoc="1" locked="0" layoutInCell="1" allowOverlap="1" wp14:anchorId="6757DE6D" wp14:editId="30FCE626">
                <wp:simplePos x="0" y="0"/>
                <wp:positionH relativeFrom="column">
                  <wp:posOffset>-39193</wp:posOffset>
                </wp:positionH>
                <wp:positionV relativeFrom="paragraph">
                  <wp:posOffset>1082941</wp:posOffset>
                </wp:positionV>
                <wp:extent cx="5874119" cy="329166"/>
                <wp:effectExtent l="0" t="0" r="12700" b="13970"/>
                <wp:wrapNone/>
                <wp:docPr id="57" name="מלבן 57"/>
                <wp:cNvGraphicFramePr/>
                <a:graphic xmlns:a="http://schemas.openxmlformats.org/drawingml/2006/main">
                  <a:graphicData uri="http://schemas.microsoft.com/office/word/2010/wordprocessingShape">
                    <wps:wsp>
                      <wps:cNvSpPr/>
                      <wps:spPr>
                        <a:xfrm>
                          <a:off x="0" y="0"/>
                          <a:ext cx="5874119" cy="329166"/>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3AAC" id="מלבן 57" o:spid="_x0000_s1026" style="position:absolute;left:0;text-align:left;margin-left:-3.1pt;margin-top:85.25pt;width:462.55pt;height:25.9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" fillcolor="white [3201]" strokecolor="#4f81bd [3204]" strokeweight="2pt"/>
            </w:pict>
          </mc:Fallback>
        </mc:AlternateContent>
      </w: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61664" behindDoc="1" locked="0" layoutInCell="1" allowOverlap="1" wp14:anchorId="7115FE84" wp14:editId="73D20F6D">
                <wp:simplePos x="0" y="0"/>
                <wp:positionH relativeFrom="column">
                  <wp:posOffset>1512570</wp:posOffset>
                </wp:positionH>
                <wp:positionV relativeFrom="paragraph">
                  <wp:posOffset>-1905</wp:posOffset>
                </wp:positionV>
                <wp:extent cx="4321175" cy="275590"/>
                <wp:effectExtent l="0" t="0" r="22225" b="10160"/>
                <wp:wrapNone/>
                <wp:docPr id="56" name="מלבן 56"/>
                <wp:cNvGraphicFramePr/>
                <a:graphic xmlns:a="http://schemas.openxmlformats.org/drawingml/2006/main">
                  <a:graphicData uri="http://schemas.microsoft.com/office/word/2010/wordprocessingShape">
                    <wps:wsp>
                      <wps:cNvSpPr/>
                      <wps:spPr>
                        <a:xfrm>
                          <a:off x="0" y="0"/>
                          <a:ext cx="4321175" cy="27559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E7B8D" id="מלבן 56" o:spid="_x0000_s1026" style="position:absolute;left:0;text-align:left;margin-left:119.1pt;margin-top:-.15pt;width:340.25pt;height:21.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" fillcolor="white [3201]" strokecolor="#4f81bd [3204]" strokeweight="2pt"/>
            </w:pict>
          </mc:Fallback>
        </mc:AlternateContent>
      </w:r>
      <w:r w:rsidR="00C56C75" w:rsidRPr="00C74F51">
        <w:rPr>
          <w:rFonts w:ascii="Lucida Sans Unicode" w:eastAsia="Times New Roman" w:hAnsi="Lucida Sans Unicode" w:cs="Lucida Sans Unicode" w:hint="cs"/>
          <w:b/>
          <w:bCs/>
          <w:color w:val="548DD4" w:themeColor="text2" w:themeTint="99"/>
          <w:u w:val="thick"/>
          <w:rtl/>
        </w:rPr>
        <w:t>הרמב"ם הלכות גזלה ואבידה</w:t>
      </w:r>
      <w:r w:rsidR="00C56C75" w:rsidRPr="00C74F51">
        <w:rPr>
          <w:rFonts w:ascii="David" w:hAnsi="David" w:cs="David" w:hint="cs"/>
          <w:sz w:val="24"/>
          <w:szCs w:val="24"/>
          <w:rtl/>
        </w:rPr>
        <w:t xml:space="preserve"> : "</w:t>
      </w:r>
      <w:r w:rsidR="00C56C75" w:rsidRPr="00C74F51">
        <w:rPr>
          <w:rFonts w:ascii="Lucida Sans Unicode" w:eastAsia="Times New Roman" w:hAnsi="Lucida Sans Unicode" w:cs="Lucida Sans Unicode" w:hint="cs"/>
          <w:color w:val="0F243E" w:themeColor="text2" w:themeShade="80"/>
          <w:rtl/>
        </w:rPr>
        <w:t>מלך שמטבעו יוצא באותם הארצות</w:t>
      </w:r>
      <w:r w:rsidR="00C56C75" w:rsidRPr="00C74F51">
        <w:rPr>
          <w:rFonts w:ascii="David" w:hAnsi="David" w:cs="David" w:hint="cs"/>
          <w:sz w:val="24"/>
          <w:szCs w:val="24"/>
          <w:rtl/>
        </w:rPr>
        <w:t xml:space="preserve">" </w:t>
      </w:r>
      <w:r w:rsidR="00C56C75" w:rsidRPr="00C74F51">
        <w:rPr>
          <w:rFonts w:ascii="David" w:hAnsi="David" w:cs="David"/>
          <w:sz w:val="24"/>
          <w:szCs w:val="24"/>
          <w:rtl/>
        </w:rPr>
        <w:t>–</w:t>
      </w:r>
      <w:r w:rsidR="00C56C75" w:rsidRPr="00C74F51">
        <w:rPr>
          <w:rFonts w:ascii="David" w:hAnsi="David" w:cs="David" w:hint="cs"/>
          <w:sz w:val="24"/>
          <w:szCs w:val="24"/>
          <w:rtl/>
        </w:rPr>
        <w:t xml:space="preserve"> </w:t>
      </w:r>
      <w:r w:rsidRPr="00C74F51">
        <w:rPr>
          <w:rFonts w:ascii="David" w:hAnsi="David" w:cs="David" w:hint="cs"/>
          <w:sz w:val="24"/>
          <w:szCs w:val="24"/>
          <w:rtl/>
        </w:rPr>
        <w:t xml:space="preserve">מתי דין המלכות הוא דין ? </w:t>
      </w:r>
      <w:r w:rsidR="00C56C75" w:rsidRPr="00C74F51">
        <w:rPr>
          <w:rFonts w:ascii="David" w:hAnsi="David" w:cs="David" w:hint="cs"/>
          <w:sz w:val="24"/>
          <w:szCs w:val="24"/>
          <w:rtl/>
        </w:rPr>
        <w:t xml:space="preserve">היה מקובל שהמלך היה מטביע את חותמו על המטבע, אם הציבור לא מקבל את מטבעו של המלך הוא לא נחשב מלך, </w:t>
      </w:r>
      <w:r w:rsidR="00C56C75" w:rsidRPr="00C74F51">
        <w:rPr>
          <w:rFonts w:ascii="David" w:hAnsi="David" w:cs="David" w:hint="cs"/>
          <w:b/>
          <w:bCs/>
          <w:sz w:val="24"/>
          <w:szCs w:val="24"/>
          <w:rtl/>
        </w:rPr>
        <w:t>כאשר הציבור מקבל את המטבע של המלך הוא מקבל אותו כמלך</w:t>
      </w:r>
      <w:r w:rsidR="00C56C75" w:rsidRPr="00C74F51">
        <w:rPr>
          <w:rFonts w:ascii="David" w:hAnsi="David" w:cs="David" w:hint="cs"/>
          <w:sz w:val="24"/>
          <w:szCs w:val="24"/>
          <w:rtl/>
        </w:rPr>
        <w:t xml:space="preserve">. ע"פ הרמב"ם מלך הוא בעצם </w:t>
      </w:r>
      <w:r w:rsidR="00C74F51">
        <w:rPr>
          <w:rFonts w:ascii="David" w:hAnsi="David" w:cs="David" w:hint="cs"/>
          <w:sz w:val="24"/>
          <w:szCs w:val="24"/>
          <w:rtl/>
        </w:rPr>
        <w:t xml:space="preserve">אדם </w:t>
      </w:r>
      <w:r w:rsidR="00C56C75" w:rsidRPr="00C74F51">
        <w:rPr>
          <w:rFonts w:ascii="David" w:hAnsi="David" w:cs="David" w:hint="cs"/>
          <w:sz w:val="24"/>
          <w:szCs w:val="24"/>
          <w:rtl/>
        </w:rPr>
        <w:t>ש</w:t>
      </w:r>
      <w:r w:rsidR="00C56C75" w:rsidRPr="00C74F51">
        <w:rPr>
          <w:rFonts w:ascii="David" w:hAnsi="David" w:cs="David" w:hint="cs"/>
          <w:b/>
          <w:bCs/>
          <w:sz w:val="24"/>
          <w:szCs w:val="24"/>
          <w:rtl/>
        </w:rPr>
        <w:t>הציבור מכיר בו</w:t>
      </w:r>
      <w:r w:rsidR="00C74F51">
        <w:rPr>
          <w:rFonts w:ascii="David" w:hAnsi="David" w:cs="David" w:hint="cs"/>
          <w:b/>
          <w:bCs/>
          <w:sz w:val="24"/>
          <w:szCs w:val="24"/>
          <w:rtl/>
        </w:rPr>
        <w:t xml:space="preserve"> בתור מלך</w:t>
      </w:r>
      <w:r w:rsidR="00C56C75" w:rsidRPr="00C74F51">
        <w:rPr>
          <w:rFonts w:ascii="David" w:hAnsi="David" w:cs="David" w:hint="cs"/>
          <w:sz w:val="24"/>
          <w:szCs w:val="24"/>
          <w:rtl/>
        </w:rPr>
        <w:t xml:space="preserve">. </w:t>
      </w:r>
    </w:p>
    <w:p w:rsidR="00C56C75" w:rsidRPr="00C74F51" w:rsidRDefault="00C56C75" w:rsidP="00C74F51">
      <w:pPr>
        <w:spacing w:line="360" w:lineRule="auto"/>
        <w:jc w:val="both"/>
        <w:rPr>
          <w:rFonts w:ascii="David" w:hAnsi="David" w:cs="David"/>
          <w:sz w:val="24"/>
          <w:szCs w:val="24"/>
        </w:rPr>
      </w:pPr>
      <w:r w:rsidRPr="00C74F51">
        <w:rPr>
          <w:rFonts w:ascii="Lucida Sans Unicode" w:eastAsia="Times New Roman" w:hAnsi="Lucida Sans Unicode" w:cs="Lucida Sans Unicode" w:hint="cs"/>
          <w:b/>
          <w:bCs/>
          <w:color w:val="548DD4" w:themeColor="text2" w:themeTint="99"/>
          <w:u w:val="thick"/>
          <w:rtl/>
        </w:rPr>
        <w:t>שו"ת המהרי"ק קצ"ד</w:t>
      </w:r>
      <w:r w:rsidRPr="00C74F51">
        <w:rPr>
          <w:rFonts w:ascii="David" w:hAnsi="David" w:cs="David" w:hint="cs"/>
          <w:b/>
          <w:bCs/>
          <w:sz w:val="24"/>
          <w:szCs w:val="24"/>
          <w:rtl/>
        </w:rPr>
        <w:t xml:space="preserve"> </w:t>
      </w:r>
      <w:r w:rsidRPr="00C74F51">
        <w:rPr>
          <w:rFonts w:ascii="David" w:hAnsi="David" w:cs="David"/>
          <w:sz w:val="24"/>
          <w:szCs w:val="24"/>
          <w:rtl/>
        </w:rPr>
        <w:t>–</w:t>
      </w:r>
      <w:r w:rsidRPr="00C74F51">
        <w:rPr>
          <w:rFonts w:ascii="David" w:hAnsi="David" w:cs="David" w:hint="cs"/>
          <w:sz w:val="24"/>
          <w:szCs w:val="24"/>
          <w:rtl/>
        </w:rPr>
        <w:t xml:space="preserve"> "</w:t>
      </w:r>
      <w:r w:rsidRPr="00C74F51">
        <w:rPr>
          <w:rFonts w:ascii="Lucida Sans Unicode" w:eastAsia="Times New Roman" w:hAnsi="Lucida Sans Unicode" w:cs="Lucida Sans Unicode" w:hint="cs"/>
          <w:color w:val="0F243E" w:themeColor="text2" w:themeShade="80"/>
          <w:rtl/>
        </w:rPr>
        <w:t xml:space="preserve">לא דווקא מלך, אלא אפילו כל הדיוט יכול לפסוק כיוצא בזה בארצו..." </w:t>
      </w:r>
      <w:r w:rsidRPr="00C74F51">
        <w:rPr>
          <w:rFonts w:ascii="David" w:hAnsi="David" w:cs="David" w:hint="cs"/>
          <w:sz w:val="24"/>
          <w:szCs w:val="24"/>
          <w:rtl/>
        </w:rPr>
        <w:t>: כל אחד יכול לקבוע כללים מה עושים בארץ שלו (בקרקע שלו),</w:t>
      </w:r>
      <w:r w:rsidR="002327E8" w:rsidRPr="002327E8">
        <w:rPr>
          <w:rFonts w:ascii="Lucida Sans Unicode" w:hAnsi="Lucida Sans Unicode" w:cs="Lucida Sans Unicode"/>
          <w:b/>
          <w:bCs/>
          <w:noProof/>
          <w:color w:val="1F497D" w:themeColor="text2"/>
          <w:u w:val="thick"/>
          <w:rtl/>
        </w:rPr>
        <w:t xml:space="preserve"> </w:t>
      </w:r>
      <w:r w:rsidRPr="00C74F51">
        <w:rPr>
          <w:rFonts w:ascii="David" w:hAnsi="David" w:cs="David" w:hint="cs"/>
          <w:sz w:val="24"/>
          <w:szCs w:val="24"/>
          <w:rtl/>
        </w:rPr>
        <w:t xml:space="preserve"> הוא מתכתב עם דברי הר"ן שצוינו לעיל. </w:t>
      </w:r>
      <w:r w:rsidRPr="00C74F51">
        <w:rPr>
          <w:rFonts w:ascii="David" w:hAnsi="David" w:cs="David" w:hint="cs"/>
          <w:b/>
          <w:bCs/>
          <w:sz w:val="24"/>
          <w:szCs w:val="24"/>
          <w:rtl/>
        </w:rPr>
        <w:t>כל בעלים על קרקע יכול להכתיב כללים</w:t>
      </w:r>
      <w:r w:rsidRPr="00C74F51">
        <w:rPr>
          <w:rFonts w:ascii="David" w:hAnsi="David" w:cs="David" w:hint="cs"/>
          <w:sz w:val="24"/>
          <w:szCs w:val="24"/>
          <w:rtl/>
        </w:rPr>
        <w:t xml:space="preserve">, המלך הוא בעל הקרקע בשטחים גדולים, ולכן הוא יכול להכתיב כללים בעלי תחולה יותר רחבה, לא צריך להיות מלך בשביל שדין המלכות יהיה דין </w:t>
      </w:r>
      <w:r w:rsidRPr="00C74F51">
        <w:rPr>
          <w:rFonts w:ascii="David" w:hAnsi="David" w:cs="David"/>
          <w:sz w:val="24"/>
          <w:szCs w:val="24"/>
          <w:rtl/>
        </w:rPr>
        <w:t>–</w:t>
      </w:r>
      <w:r w:rsidRPr="00C74F51">
        <w:rPr>
          <w:rFonts w:ascii="David" w:hAnsi="David" w:cs="David" w:hint="cs"/>
          <w:sz w:val="24"/>
          <w:szCs w:val="24"/>
          <w:rtl/>
        </w:rPr>
        <w:t xml:space="preserve"> יכול להיות גם ראש עיר, שר ממונה באזור, שליט מקומי ועוד. </w:t>
      </w:r>
    </w:p>
    <w:p w:rsidR="00C56C75" w:rsidRPr="00C74F51" w:rsidRDefault="00C56C75" w:rsidP="00C74F51">
      <w:pPr>
        <w:spacing w:line="360" w:lineRule="auto"/>
        <w:jc w:val="both"/>
        <w:rPr>
          <w:rFonts w:ascii="David" w:hAnsi="David" w:cs="David"/>
          <w:sz w:val="24"/>
          <w:szCs w:val="24"/>
        </w:rPr>
      </w:pPr>
      <w:r w:rsidRPr="00C74F51">
        <w:rPr>
          <w:rFonts w:ascii="Lucida Sans Unicode" w:eastAsia="Times New Roman" w:hAnsi="Lucida Sans Unicode" w:cs="Lucida Sans Unicode" w:hint="cs"/>
          <w:b/>
          <w:bCs/>
          <w:color w:val="548DD4" w:themeColor="text2" w:themeTint="99"/>
          <w:u w:val="thick"/>
          <w:rtl/>
        </w:rPr>
        <w:t>שו"ת מהרשד"ם חו"מ</w:t>
      </w:r>
      <w:r w:rsidRPr="00C74F51">
        <w:rPr>
          <w:rFonts w:ascii="David" w:hAnsi="David" w:cs="David" w:hint="cs"/>
          <w:sz w:val="24"/>
          <w:szCs w:val="24"/>
          <w:rtl/>
        </w:rPr>
        <w:t>: לא מסכים עם דברי המהרי"ק, הוא אומר ש</w:t>
      </w:r>
      <w:r w:rsidRPr="00C74F51">
        <w:rPr>
          <w:rFonts w:ascii="David" w:hAnsi="David" w:cs="David" w:hint="cs"/>
          <w:b/>
          <w:bCs/>
          <w:sz w:val="24"/>
          <w:szCs w:val="24"/>
          <w:rtl/>
        </w:rPr>
        <w:t>בתלמוד דיברו רק על מלך ממש</w:t>
      </w:r>
      <w:r w:rsidRPr="00C74F51">
        <w:rPr>
          <w:rFonts w:ascii="David" w:hAnsi="David" w:cs="David" w:hint="cs"/>
          <w:sz w:val="24"/>
          <w:szCs w:val="24"/>
          <w:rtl/>
        </w:rPr>
        <w:t xml:space="preserve">, לא כל שליט בעירו (מלך לא מתחלף, מלך ממונה לכל ימיו) </w:t>
      </w:r>
      <w:r w:rsidRPr="00C74F51">
        <w:rPr>
          <w:rFonts w:ascii="David" w:hAnsi="David" w:cs="David"/>
          <w:sz w:val="24"/>
          <w:szCs w:val="24"/>
          <w:rtl/>
        </w:rPr>
        <w:t>–</w:t>
      </w:r>
      <w:r w:rsidRPr="00C74F51">
        <w:rPr>
          <w:rFonts w:ascii="David" w:hAnsi="David" w:cs="David" w:hint="cs"/>
          <w:sz w:val="24"/>
          <w:szCs w:val="24"/>
          <w:rtl/>
        </w:rPr>
        <w:t xml:space="preserve"> לא דין של כך שלטון הוא דין. </w:t>
      </w:r>
    </w:p>
    <w:p w:rsidR="00C56C75" w:rsidRPr="00C74F51" w:rsidRDefault="00C56C75" w:rsidP="00C74F51">
      <w:pPr>
        <w:spacing w:line="360" w:lineRule="auto"/>
        <w:jc w:val="both"/>
        <w:rPr>
          <w:rFonts w:ascii="David" w:hAnsi="David" w:cs="David"/>
          <w:sz w:val="24"/>
          <w:szCs w:val="24"/>
        </w:rPr>
      </w:pPr>
      <w:r w:rsidRPr="00C74F51">
        <w:rPr>
          <w:rFonts w:ascii="Lucida Sans Unicode" w:eastAsia="Times New Roman" w:hAnsi="Lucida Sans Unicode" w:cs="Lucida Sans Unicode" w:hint="cs"/>
          <w:b/>
          <w:bCs/>
          <w:color w:val="548DD4" w:themeColor="text2" w:themeTint="99"/>
          <w:u w:val="thick"/>
          <w:rtl/>
        </w:rPr>
        <w:t>שו"ת משפט כהן (ענייני יא) סימן קמד, יד -  הרב קוק</w:t>
      </w:r>
      <w:r w:rsidRPr="00C74F51">
        <w:rPr>
          <w:rFonts w:ascii="David" w:hAnsi="David" w:cs="David" w:hint="cs"/>
          <w:b/>
          <w:bCs/>
          <w:sz w:val="24"/>
          <w:szCs w:val="24"/>
          <w:rtl/>
        </w:rPr>
        <w:t xml:space="preserve"> </w:t>
      </w:r>
      <w:r w:rsidRPr="00C74F51">
        <w:rPr>
          <w:rFonts w:ascii="David" w:hAnsi="David" w:cs="David" w:hint="cs"/>
          <w:sz w:val="24"/>
          <w:szCs w:val="24"/>
          <w:rtl/>
        </w:rPr>
        <w:t>:</w:t>
      </w:r>
      <w:r w:rsidR="00C74F51">
        <w:rPr>
          <w:rFonts w:ascii="David" w:hAnsi="David" w:cs="David" w:hint="cs"/>
          <w:sz w:val="24"/>
          <w:szCs w:val="24"/>
          <w:rtl/>
        </w:rPr>
        <w:t xml:space="preserve"> מ</w:t>
      </w:r>
      <w:r w:rsidRPr="00C74F51">
        <w:rPr>
          <w:rFonts w:ascii="David" w:hAnsi="David" w:cs="David" w:hint="cs"/>
          <w:sz w:val="24"/>
          <w:szCs w:val="24"/>
          <w:rtl/>
        </w:rPr>
        <w:t>כוח מה נובעת סמכותו של המלך ? מכוח העובדה ש</w:t>
      </w:r>
      <w:r w:rsidRPr="00C74F51">
        <w:rPr>
          <w:rFonts w:ascii="David" w:hAnsi="David" w:cs="David" w:hint="cs"/>
          <w:b/>
          <w:bCs/>
          <w:sz w:val="24"/>
          <w:szCs w:val="24"/>
          <w:rtl/>
        </w:rPr>
        <w:t>העם נתן לו את הסמכות</w:t>
      </w:r>
      <w:r w:rsidRPr="00C74F51">
        <w:rPr>
          <w:rFonts w:ascii="David" w:hAnsi="David" w:cs="David" w:hint="cs"/>
          <w:sz w:val="24"/>
          <w:szCs w:val="24"/>
          <w:rtl/>
        </w:rPr>
        <w:t xml:space="preserve">, כשאין מלך </w:t>
      </w:r>
      <w:r w:rsidRPr="00C74F51">
        <w:rPr>
          <w:rFonts w:ascii="David" w:hAnsi="David" w:cs="David"/>
          <w:sz w:val="24"/>
          <w:szCs w:val="24"/>
          <w:rtl/>
        </w:rPr>
        <w:t>–</w:t>
      </w:r>
      <w:r w:rsidRPr="00C74F51">
        <w:rPr>
          <w:rFonts w:ascii="David" w:hAnsi="David" w:cs="David" w:hint="cs"/>
          <w:sz w:val="24"/>
          <w:szCs w:val="24"/>
          <w:rtl/>
        </w:rPr>
        <w:t xml:space="preserve"> הסמכות היא של העם, אם ייבחרו נציגים ע"י העם, גם דינם יהיה דין. </w:t>
      </w:r>
    </w:p>
    <w:p w:rsidR="00C56C75" w:rsidRPr="00C56C75" w:rsidRDefault="00C56C75" w:rsidP="00C56C75">
      <w:pPr>
        <w:spacing w:line="360" w:lineRule="auto"/>
        <w:jc w:val="both"/>
        <w:rPr>
          <w:rFonts w:ascii="David" w:hAnsi="David" w:cs="David"/>
          <w:b/>
          <w:bCs/>
          <w:sz w:val="24"/>
          <w:szCs w:val="24"/>
          <w:rtl/>
        </w:rPr>
      </w:pPr>
      <w:r w:rsidRPr="00C56C75">
        <w:rPr>
          <w:rFonts w:ascii="David" w:hAnsi="David" w:cs="David" w:hint="cs"/>
          <w:b/>
          <w:bCs/>
          <w:sz w:val="24"/>
          <w:szCs w:val="24"/>
          <w:rtl/>
        </w:rPr>
        <w:t xml:space="preserve">מפגש 14/12/17 : </w:t>
      </w:r>
    </w:p>
    <w:p w:rsidR="00C56C75" w:rsidRPr="00C74F51" w:rsidRDefault="00C56C75" w:rsidP="00C74F51">
      <w:pPr>
        <w:spacing w:line="360" w:lineRule="auto"/>
        <w:jc w:val="both"/>
        <w:rPr>
          <w:rFonts w:ascii="David" w:hAnsi="David" w:cs="David"/>
          <w:sz w:val="24"/>
          <w:szCs w:val="24"/>
        </w:rPr>
      </w:pPr>
      <w:r w:rsidRPr="00C74F51">
        <w:rPr>
          <w:rFonts w:ascii="David" w:hAnsi="David" w:cs="David" w:hint="cs"/>
          <w:b/>
          <w:bCs/>
          <w:sz w:val="26"/>
          <w:szCs w:val="26"/>
          <w:u w:val="single"/>
          <w:rtl/>
        </w:rPr>
        <w:t xml:space="preserve">האם </w:t>
      </w:r>
      <w:r w:rsidR="00C74F51" w:rsidRPr="00C74F51">
        <w:rPr>
          <w:rFonts w:ascii="David" w:hAnsi="David" w:cs="David" w:hint="cs"/>
          <w:b/>
          <w:bCs/>
          <w:sz w:val="26"/>
          <w:szCs w:val="26"/>
          <w:u w:val="single"/>
          <w:rtl/>
        </w:rPr>
        <w:t>הכלל "דינא דמלכותא דינא"</w:t>
      </w:r>
      <w:r w:rsidRPr="00C74F51">
        <w:rPr>
          <w:rFonts w:ascii="David" w:hAnsi="David" w:cs="David" w:hint="cs"/>
          <w:b/>
          <w:bCs/>
          <w:sz w:val="26"/>
          <w:szCs w:val="26"/>
          <w:u w:val="single"/>
          <w:rtl/>
        </w:rPr>
        <w:t xml:space="preserve"> חל גם על מלך ישראל ?</w:t>
      </w:r>
      <w:r w:rsidRPr="00C74F51">
        <w:rPr>
          <w:rFonts w:ascii="David" w:hAnsi="David" w:cs="David" w:hint="cs"/>
          <w:sz w:val="24"/>
          <w:szCs w:val="24"/>
          <w:rtl/>
        </w:rPr>
        <w:t xml:space="preserve"> שאלה זו הטרידה רבות את הפוסקים (בעיקר בתקופת קום המדינה). הפוסקים ניסו למצוא דרך לגשר על הפער בין המשפט הרצוי (ההלכה) לבין המשפט במדינת ישראל (בעיקר בדיני ממונות). </w:t>
      </w:r>
    </w:p>
    <w:p w:rsidR="00C56C75" w:rsidRPr="00C74F51" w:rsidRDefault="00C56C75" w:rsidP="00C74F51">
      <w:pPr>
        <w:spacing w:line="360" w:lineRule="auto"/>
        <w:jc w:val="both"/>
        <w:rPr>
          <w:rFonts w:ascii="David" w:hAnsi="David" w:cs="David"/>
          <w:sz w:val="24"/>
          <w:szCs w:val="24"/>
          <w:rtl/>
        </w:rPr>
      </w:pPr>
      <w:r w:rsidRPr="00C74F51">
        <w:rPr>
          <w:rFonts w:ascii="David" w:hAnsi="David" w:cs="David" w:hint="cs"/>
          <w:sz w:val="24"/>
          <w:szCs w:val="24"/>
          <w:rtl/>
        </w:rPr>
        <w:t>בעיקרון, הכלל דינא דמלכותא דינא לא בא להסדיר עניינים בין יהודי</w:t>
      </w:r>
      <w:r w:rsidR="00C74F51">
        <w:rPr>
          <w:rFonts w:ascii="David" w:hAnsi="David" w:cs="David" w:hint="cs"/>
          <w:sz w:val="24"/>
          <w:szCs w:val="24"/>
          <w:rtl/>
        </w:rPr>
        <w:t xml:space="preserve"> ליהודי, אלא בין מערכת המשפט הזר</w:t>
      </w:r>
      <w:r w:rsidRPr="00C74F51">
        <w:rPr>
          <w:rFonts w:ascii="David" w:hAnsi="David" w:cs="David" w:hint="cs"/>
          <w:sz w:val="24"/>
          <w:szCs w:val="24"/>
          <w:rtl/>
        </w:rPr>
        <w:t xml:space="preserve"> לבין מערכת ההלכה. </w:t>
      </w:r>
    </w:p>
    <w:p w:rsidR="00C56C75" w:rsidRPr="00C74F51" w:rsidRDefault="00C56C75" w:rsidP="00C74F51">
      <w:pPr>
        <w:spacing w:line="360" w:lineRule="auto"/>
        <w:jc w:val="both"/>
        <w:rPr>
          <w:rFonts w:ascii="David" w:hAnsi="David" w:cs="David"/>
          <w:sz w:val="24"/>
          <w:szCs w:val="24"/>
        </w:rPr>
      </w:pPr>
      <w:r w:rsidRPr="00C74F51">
        <w:rPr>
          <w:rFonts w:ascii="Lucida Sans Unicode" w:eastAsia="Times New Roman" w:hAnsi="Lucida Sans Unicode" w:cs="Lucida Sans Unicode" w:hint="cs"/>
          <w:b/>
          <w:bCs/>
          <w:color w:val="548DD4" w:themeColor="text2" w:themeTint="99"/>
          <w:u w:val="thick"/>
          <w:rtl/>
        </w:rPr>
        <w:t>הר"ן</w:t>
      </w:r>
      <w:r w:rsidRPr="00C74F51">
        <w:rPr>
          <w:rFonts w:ascii="David" w:hAnsi="David" w:cs="David" w:hint="cs"/>
          <w:sz w:val="24"/>
          <w:szCs w:val="24"/>
          <w:rtl/>
        </w:rPr>
        <w:t xml:space="preserve"> : כפי שצוין לעיל, דווקא במלכי עובדי כוכבים נאמר שדינא דמלכותא</w:t>
      </w:r>
      <w:r w:rsidR="00C74F51">
        <w:rPr>
          <w:rFonts w:ascii="David" w:hAnsi="David" w:cs="David" w:hint="cs"/>
          <w:sz w:val="24"/>
          <w:szCs w:val="24"/>
          <w:rtl/>
        </w:rPr>
        <w:t xml:space="preserve"> דינא (המלך בארצות הזרות הוא </w:t>
      </w:r>
      <w:r w:rsidRPr="00C74F51">
        <w:rPr>
          <w:rFonts w:ascii="David" w:hAnsi="David" w:cs="David" w:hint="cs"/>
          <w:sz w:val="24"/>
          <w:szCs w:val="24"/>
          <w:rtl/>
        </w:rPr>
        <w:t xml:space="preserve">בעל הבית על הקרקע, אבל ארץ ישראל מחולקת לעם ולא למלך) אבל במלך ישראל העניין לא רלוונטי. </w:t>
      </w:r>
    </w:p>
    <w:p w:rsidR="00C56C75" w:rsidRPr="00C74F51" w:rsidRDefault="00C56C75" w:rsidP="00C74F51">
      <w:pPr>
        <w:spacing w:line="360" w:lineRule="auto"/>
        <w:jc w:val="both"/>
        <w:rPr>
          <w:rFonts w:ascii="David" w:hAnsi="David" w:cs="David"/>
          <w:b/>
          <w:bCs/>
          <w:sz w:val="24"/>
          <w:szCs w:val="24"/>
        </w:rPr>
      </w:pPr>
      <w:r w:rsidRPr="00C74F51">
        <w:rPr>
          <w:rFonts w:ascii="Lucida Sans Unicode" w:eastAsia="Times New Roman" w:hAnsi="Lucida Sans Unicode" w:cs="Lucida Sans Unicode" w:hint="cs"/>
          <w:b/>
          <w:bCs/>
          <w:color w:val="548DD4" w:themeColor="text2" w:themeTint="99"/>
          <w:u w:val="thick"/>
          <w:rtl/>
        </w:rPr>
        <w:t>הרמב"ם הלכות גזילה ואבידה</w:t>
      </w:r>
      <w:r w:rsidRPr="00C74F51">
        <w:rPr>
          <w:rFonts w:ascii="David" w:hAnsi="David" w:cs="David" w:hint="cs"/>
          <w:b/>
          <w:bCs/>
          <w:sz w:val="24"/>
          <w:szCs w:val="24"/>
          <w:rtl/>
        </w:rPr>
        <w:t xml:space="preserve"> : </w:t>
      </w:r>
      <w:r w:rsidRPr="00C74F51">
        <w:rPr>
          <w:rFonts w:ascii="David" w:hAnsi="David" w:cs="David" w:hint="cs"/>
          <w:sz w:val="24"/>
          <w:szCs w:val="24"/>
          <w:rtl/>
        </w:rPr>
        <w:t xml:space="preserve">אם המלך קבע כללי מס שיווניים, מי שלא משלם את המס עובר על עבירה גם מבחינה הלכתית </w:t>
      </w:r>
      <w:r w:rsidRPr="00C74F51">
        <w:rPr>
          <w:rFonts w:ascii="David" w:hAnsi="David" w:cs="David"/>
          <w:sz w:val="24"/>
          <w:szCs w:val="24"/>
          <w:rtl/>
        </w:rPr>
        <w:t>–</w:t>
      </w:r>
      <w:r w:rsidRPr="00C74F51">
        <w:rPr>
          <w:rFonts w:ascii="David" w:hAnsi="David" w:cs="David" w:hint="cs"/>
          <w:sz w:val="24"/>
          <w:szCs w:val="24"/>
          <w:rtl/>
        </w:rPr>
        <w:t xml:space="preserve"> בין במלך גוי ובין במלך ישראל. הוא מבסס את הכלל גם על מלך ישראל. </w:t>
      </w:r>
    </w:p>
    <w:p w:rsidR="00C56C75" w:rsidRPr="00AB0D89" w:rsidRDefault="00C56C75" w:rsidP="00C74F51">
      <w:pPr>
        <w:spacing w:line="360" w:lineRule="auto"/>
        <w:jc w:val="both"/>
        <w:rPr>
          <w:rFonts w:ascii="David" w:hAnsi="David" w:cs="David"/>
          <w:b/>
          <w:bCs/>
          <w:sz w:val="24"/>
          <w:szCs w:val="24"/>
        </w:rPr>
      </w:pPr>
      <w:r w:rsidRPr="00C74F51">
        <w:rPr>
          <w:rFonts w:ascii="David" w:hAnsi="David" w:cs="David" w:hint="cs"/>
          <w:sz w:val="24"/>
          <w:szCs w:val="24"/>
          <w:rtl/>
        </w:rPr>
        <w:t xml:space="preserve">המחלוקת בנוגע לפרשת המלך שצוינה לעיל קיימת גם אצל ראשונים </w:t>
      </w:r>
      <w:r w:rsidRPr="00C74F51">
        <w:rPr>
          <w:rFonts w:ascii="David" w:hAnsi="David" w:cs="David"/>
          <w:sz w:val="24"/>
          <w:szCs w:val="24"/>
          <w:rtl/>
        </w:rPr>
        <w:t>–</w:t>
      </w:r>
      <w:r w:rsidRPr="00C74F51">
        <w:rPr>
          <w:rFonts w:ascii="David" w:hAnsi="David" w:cs="David" w:hint="cs"/>
          <w:sz w:val="24"/>
          <w:szCs w:val="24"/>
          <w:rtl/>
        </w:rPr>
        <w:t xml:space="preserve"> </w:t>
      </w:r>
      <w:r w:rsidRPr="00AB0D89">
        <w:rPr>
          <w:rFonts w:ascii="David" w:hAnsi="David" w:cs="David" w:hint="cs"/>
          <w:b/>
          <w:bCs/>
          <w:sz w:val="24"/>
          <w:szCs w:val="24"/>
          <w:rtl/>
        </w:rPr>
        <w:t xml:space="preserve">האם כל מה שבפרשת מלך (ספר שמואל) מותר למלך, או שזה נועד רק כדי להרתיע את העם ? </w:t>
      </w:r>
    </w:p>
    <w:p w:rsidR="002327E8" w:rsidRDefault="002327E8" w:rsidP="00AB0D89">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65760" behindDoc="1" locked="0" layoutInCell="1" allowOverlap="1" wp14:anchorId="5CA6C401" wp14:editId="04BA3A80">
                <wp:simplePos x="0" y="0"/>
                <wp:positionH relativeFrom="column">
                  <wp:posOffset>-134886</wp:posOffset>
                </wp:positionH>
                <wp:positionV relativeFrom="paragraph">
                  <wp:posOffset>3145</wp:posOffset>
                </wp:positionV>
                <wp:extent cx="6022975" cy="914400"/>
                <wp:effectExtent l="0" t="0" r="15875" b="19050"/>
                <wp:wrapNone/>
                <wp:docPr id="58" name="מלבן 58"/>
                <wp:cNvGraphicFramePr/>
                <a:graphic xmlns:a="http://schemas.openxmlformats.org/drawingml/2006/main">
                  <a:graphicData uri="http://schemas.microsoft.com/office/word/2010/wordprocessingShape">
                    <wps:wsp>
                      <wps:cNvSpPr/>
                      <wps:spPr>
                        <a:xfrm>
                          <a:off x="0" y="0"/>
                          <a:ext cx="602297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E722" id="מלבן 58" o:spid="_x0000_s1026" style="position:absolute;left:0;text-align:left;margin-left:-10.6pt;margin-top:.25pt;width:474.25pt;height:1in;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" fillcolor="white [3201]" strokecolor="#4f81bd [3204]" strokeweight="2pt"/>
            </w:pict>
          </mc:Fallback>
        </mc:AlternateContent>
      </w:r>
      <w:r w:rsidR="00C56C75" w:rsidRPr="00AB0D89">
        <w:rPr>
          <w:rFonts w:ascii="Lucida Sans Unicode" w:eastAsia="Times New Roman" w:hAnsi="Lucida Sans Unicode" w:cs="Lucida Sans Unicode" w:hint="cs"/>
          <w:b/>
          <w:bCs/>
          <w:color w:val="548DD4" w:themeColor="text2" w:themeTint="99"/>
          <w:u w:val="thick"/>
          <w:rtl/>
        </w:rPr>
        <w:t>המאירי נדרים כז,ב</w:t>
      </w:r>
      <w:r w:rsidR="00C56C75" w:rsidRPr="00AB0D89">
        <w:rPr>
          <w:rFonts w:ascii="Lucida Sans Unicode" w:eastAsia="Times New Roman" w:hAnsi="Lucida Sans Unicode" w:cs="Lucida Sans Unicode"/>
          <w:b/>
          <w:bCs/>
          <w:color w:val="548DD4" w:themeColor="text2" w:themeTint="99"/>
          <w:u w:val="thick"/>
        </w:rPr>
        <w:t xml:space="preserve"> </w:t>
      </w:r>
      <w:r w:rsidR="00C56C75" w:rsidRPr="00AB0D89">
        <w:rPr>
          <w:rFonts w:ascii="Lucida Sans Unicode" w:eastAsia="Times New Roman" w:hAnsi="Lucida Sans Unicode" w:cs="Lucida Sans Unicode" w:hint="cs"/>
          <w:color w:val="0F243E" w:themeColor="text2" w:themeShade="80"/>
          <w:rtl/>
        </w:rPr>
        <w:t>: ".. ודבר זה אין בו חילוק בין מלכי ישראל למלכי אומות העולם. שהרי, אף במלכי ישראל פסקנו ב[פרק]שני של סנהדרין שכל האמור בפרשת מלך על ידי שמואל הנביא, מלך מותר בו.</w:t>
      </w:r>
      <w:r w:rsidR="00AB0D89" w:rsidRPr="00AB0D89">
        <w:rPr>
          <w:rFonts w:ascii="Lucida Sans Unicode" w:eastAsia="Times New Roman" w:hAnsi="Lucida Sans Unicode" w:cs="Lucida Sans Unicode" w:hint="cs"/>
          <w:color w:val="0F243E" w:themeColor="text2" w:themeShade="80"/>
          <w:rtl/>
        </w:rPr>
        <w:t>.."</w:t>
      </w:r>
      <w:r w:rsidRPr="002327E8">
        <w:rPr>
          <w:rFonts w:ascii="Lucida Sans Unicode" w:hAnsi="Lucida Sans Unicode" w:cs="Lucida Sans Unicode"/>
          <w:b/>
          <w:bCs/>
          <w:noProof/>
          <w:color w:val="1F497D" w:themeColor="text2"/>
          <w:u w:val="thick"/>
          <w:rtl/>
        </w:rPr>
        <w:t xml:space="preserve"> </w:t>
      </w:r>
    </w:p>
    <w:p w:rsidR="00C56C75" w:rsidRPr="00AB0D89" w:rsidRDefault="00C56C75" w:rsidP="00AB0D89">
      <w:pPr>
        <w:spacing w:line="360" w:lineRule="auto"/>
        <w:jc w:val="both"/>
        <w:rPr>
          <w:rFonts w:ascii="Lucida Sans Unicode" w:eastAsia="Times New Roman" w:hAnsi="Lucida Sans Unicode" w:cs="Lucida Sans Unicode"/>
          <w:color w:val="0F243E" w:themeColor="text2" w:themeShade="80"/>
        </w:rPr>
      </w:pPr>
      <w:r w:rsidRPr="00AB0D89">
        <w:rPr>
          <w:rFonts w:ascii="David" w:hAnsi="David" w:cs="David" w:hint="cs"/>
          <w:sz w:val="24"/>
          <w:szCs w:val="24"/>
          <w:rtl/>
        </w:rPr>
        <w:t xml:space="preserve">הוא פוסק להלכה </w:t>
      </w:r>
      <w:r w:rsidRPr="00AB0D89">
        <w:rPr>
          <w:rFonts w:ascii="David" w:hAnsi="David" w:cs="David"/>
          <w:sz w:val="24"/>
          <w:szCs w:val="24"/>
          <w:rtl/>
        </w:rPr>
        <w:t>–</w:t>
      </w:r>
      <w:r w:rsidRPr="00AB0D89">
        <w:rPr>
          <w:rFonts w:ascii="David" w:hAnsi="David" w:cs="David" w:hint="cs"/>
          <w:sz w:val="24"/>
          <w:szCs w:val="24"/>
          <w:rtl/>
        </w:rPr>
        <w:t xml:space="preserve">  </w:t>
      </w:r>
      <w:r w:rsidRPr="00AB0D89">
        <w:rPr>
          <w:rFonts w:ascii="David" w:hAnsi="David" w:cs="David" w:hint="cs"/>
          <w:b/>
          <w:bCs/>
          <w:sz w:val="24"/>
          <w:szCs w:val="24"/>
          <w:rtl/>
        </w:rPr>
        <w:t>כל מה שמצוין בפרשת מלך, מותר למלך לעשות</w:t>
      </w:r>
      <w:r w:rsidRPr="00AB0D89">
        <w:rPr>
          <w:rFonts w:ascii="David" w:hAnsi="David" w:cs="David" w:hint="cs"/>
          <w:sz w:val="24"/>
          <w:szCs w:val="24"/>
          <w:rtl/>
        </w:rPr>
        <w:t xml:space="preserve">. במלך ישראל אין צורך בכלל דינא דמלכותא דינא, מפני שיוצא מתוך כל מה שצוין בפרשת מלך ממילא מותר למלך, ולכן הכלל הוא בעצם מיותר. ברמה המהותית </w:t>
      </w:r>
      <w:r w:rsidRPr="00AB0D89">
        <w:rPr>
          <w:rFonts w:ascii="David" w:hAnsi="David" w:cs="David"/>
          <w:sz w:val="24"/>
          <w:szCs w:val="24"/>
          <w:rtl/>
        </w:rPr>
        <w:t>–</w:t>
      </w:r>
      <w:r w:rsidRPr="00AB0D89">
        <w:rPr>
          <w:rFonts w:ascii="David" w:hAnsi="David" w:cs="David" w:hint="cs"/>
          <w:sz w:val="24"/>
          <w:szCs w:val="24"/>
          <w:rtl/>
        </w:rPr>
        <w:t xml:space="preserve"> הסמכות של המלך היא מאוד גדולה גם ככה, ולכן אין צורך בכלל זה. </w:t>
      </w:r>
    </w:p>
    <w:p w:rsidR="00C56C75" w:rsidRPr="00AB0D89" w:rsidRDefault="002327E8" w:rsidP="00AB0D89">
      <w:p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67808" behindDoc="1" locked="0" layoutInCell="1" allowOverlap="1" wp14:anchorId="7762F5B2" wp14:editId="2A78AC85">
                <wp:simplePos x="0" y="0"/>
                <wp:positionH relativeFrom="column">
                  <wp:posOffset>-132679</wp:posOffset>
                </wp:positionH>
                <wp:positionV relativeFrom="paragraph">
                  <wp:posOffset>283726</wp:posOffset>
                </wp:positionV>
                <wp:extent cx="6022975" cy="1690778"/>
                <wp:effectExtent l="0" t="0" r="15875" b="24130"/>
                <wp:wrapNone/>
                <wp:docPr id="59" name="מלבן 59"/>
                <wp:cNvGraphicFramePr/>
                <a:graphic xmlns:a="http://schemas.openxmlformats.org/drawingml/2006/main">
                  <a:graphicData uri="http://schemas.microsoft.com/office/word/2010/wordprocessingShape">
                    <wps:wsp>
                      <wps:cNvSpPr/>
                      <wps:spPr>
                        <a:xfrm>
                          <a:off x="0" y="0"/>
                          <a:ext cx="6022975" cy="1690778"/>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B1076" id="מלבן 59" o:spid="_x0000_s1026" style="position:absolute;left:0;text-align:left;margin-left:-10.45pt;margin-top:22.35pt;width:474.25pt;height:133.1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" fillcolor="white [3201]" strokecolor="#4f81bd [3204]" strokeweight="2pt"/>
            </w:pict>
          </mc:Fallback>
        </mc:AlternateContent>
      </w:r>
      <w:r w:rsidR="00C56C75" w:rsidRPr="00AB0D89">
        <w:rPr>
          <w:rFonts w:ascii="David" w:hAnsi="David" w:cs="David" w:hint="cs"/>
          <w:sz w:val="24"/>
          <w:szCs w:val="24"/>
          <w:rtl/>
        </w:rPr>
        <w:t xml:space="preserve">יכול להיות שהעניין הזה קיים רק בנוגע למלך, </w:t>
      </w:r>
      <w:r w:rsidR="00AB0D89">
        <w:rPr>
          <w:rFonts w:ascii="David" w:hAnsi="David" w:cs="David" w:hint="cs"/>
          <w:sz w:val="24"/>
          <w:szCs w:val="24"/>
          <w:rtl/>
        </w:rPr>
        <w:t xml:space="preserve">אך </w:t>
      </w:r>
      <w:r w:rsidR="00C56C75" w:rsidRPr="00AB0D89">
        <w:rPr>
          <w:rFonts w:ascii="David" w:hAnsi="David" w:cs="David" w:hint="cs"/>
          <w:sz w:val="24"/>
          <w:szCs w:val="24"/>
          <w:rtl/>
        </w:rPr>
        <w:t xml:space="preserve">לא בהכרח לשלטון. </w:t>
      </w:r>
    </w:p>
    <w:p w:rsidR="00C56C75" w:rsidRPr="00AB0D89" w:rsidRDefault="003654E8" w:rsidP="002327E8">
      <w:pPr>
        <w:spacing w:line="360" w:lineRule="auto"/>
        <w:jc w:val="both"/>
        <w:rPr>
          <w:rFonts w:ascii="Lucida Sans Unicode" w:eastAsia="Times New Roman" w:hAnsi="Lucida Sans Unicode" w:cs="Lucida Sans Unicode"/>
          <w:color w:val="0F243E" w:themeColor="text2" w:themeShade="80"/>
          <w:rtl/>
        </w:rPr>
      </w:pPr>
      <w:hyperlink r:id="rId9" w:history="1">
        <w:r w:rsidR="00C56C75" w:rsidRPr="00AB0D89">
          <w:rPr>
            <w:rFonts w:ascii="Lucida Sans Unicode" w:eastAsia="Times New Roman" w:hAnsi="Lucida Sans Unicode" w:cs="Lucida Sans Unicode" w:hint="cs"/>
            <w:b/>
            <w:bCs/>
            <w:color w:val="548DD4" w:themeColor="text2" w:themeTint="99"/>
            <w:u w:val="thick"/>
            <w:rtl/>
          </w:rPr>
          <w:t>רמב"ם</w:t>
        </w:r>
      </w:hyperlink>
      <w:r w:rsidR="00C56C75" w:rsidRPr="00AB0D89">
        <w:rPr>
          <w:rFonts w:ascii="Lucida Sans Unicode" w:eastAsia="Times New Roman" w:hAnsi="Lucida Sans Unicode" w:cs="Lucida Sans Unicode" w:hint="cs"/>
          <w:b/>
          <w:bCs/>
          <w:color w:val="548DD4" w:themeColor="text2" w:themeTint="99"/>
          <w:u w:val="thick"/>
          <w:rtl/>
        </w:rPr>
        <w:t xml:space="preserve"> גזלה ואבדה ה,יד </w:t>
      </w:r>
      <w:r w:rsidR="00C56C75" w:rsidRPr="00AB0D89">
        <w:rPr>
          <w:rFonts w:ascii="Lucida Sans Unicode" w:eastAsia="Times New Roman" w:hAnsi="Lucida Sans Unicode" w:cs="Lucida Sans Unicode" w:hint="cs"/>
          <w:color w:val="0F243E" w:themeColor="text2" w:themeShade="80"/>
          <w:rtl/>
        </w:rPr>
        <w:t>: "כללו של דבר: כל דין שיחקוק אותו המלך לכל, ולא יהיה לאדם אחד בפני עצמו, אינו גזל. וכל שיקח מאיש זה בלבד, שלא כדת הידועה לכל, אלא חמס את זה, הרי זה גזל. לפיכך, גבאי המלך ושוטריו שמוכרים השדות במס הקצוב על השדות, ממכרן ממכר. אבל מס שעל כל איש ואיש, אינו גובה אלא מן האדם עצמו. ואם מכרו השדה במס שעל הראש, הרי זה אינו ממכר, אלא אם כן היה דין המלך כך."</w:t>
      </w:r>
      <w:r w:rsidR="00AB0D89">
        <w:rPr>
          <w:rFonts w:ascii="Lucida Sans Unicode" w:eastAsia="Times New Roman" w:hAnsi="Lucida Sans Unicode" w:cs="Lucida Sans Unicode" w:hint="cs"/>
          <w:color w:val="0F243E" w:themeColor="text2" w:themeShade="80"/>
          <w:rtl/>
        </w:rPr>
        <w:t xml:space="preserve"> </w:t>
      </w:r>
    </w:p>
    <w:p w:rsidR="002327E8" w:rsidRDefault="00305E3E" w:rsidP="00AB0D89">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41536" behindDoc="1" locked="0" layoutInCell="1" allowOverlap="1" wp14:anchorId="727F31B8" wp14:editId="14A36405">
                <wp:simplePos x="0" y="0"/>
                <wp:positionH relativeFrom="column">
                  <wp:posOffset>-106800</wp:posOffset>
                </wp:positionH>
                <wp:positionV relativeFrom="paragraph">
                  <wp:posOffset>-72294</wp:posOffset>
                </wp:positionV>
                <wp:extent cx="6022975" cy="983004"/>
                <wp:effectExtent l="0" t="0" r="15875" b="26670"/>
                <wp:wrapNone/>
                <wp:docPr id="641" name="מלבן 641"/>
                <wp:cNvGraphicFramePr/>
                <a:graphic xmlns:a="http://schemas.openxmlformats.org/drawingml/2006/main">
                  <a:graphicData uri="http://schemas.microsoft.com/office/word/2010/wordprocessingShape">
                    <wps:wsp>
                      <wps:cNvSpPr/>
                      <wps:spPr>
                        <a:xfrm>
                          <a:off x="0" y="0"/>
                          <a:ext cx="6022975" cy="98300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42C" id="מלבן 641" o:spid="_x0000_s1026" style="position:absolute;left:0;text-align:left;margin-left:-8.4pt;margin-top:-5.7pt;width:474.25pt;height:77.4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" fillcolor="white [3201]" strokecolor="#4f81bd [3204]" strokeweight="2pt"/>
            </w:pict>
          </mc:Fallback>
        </mc:AlternateContent>
      </w:r>
      <w:r w:rsidR="00C56C75" w:rsidRPr="00AB0D89">
        <w:rPr>
          <w:rFonts w:ascii="Lucida Sans Unicode" w:eastAsia="Times New Roman" w:hAnsi="Lucida Sans Unicode" w:cs="Lucida Sans Unicode" w:hint="cs"/>
          <w:b/>
          <w:bCs/>
          <w:color w:val="548DD4" w:themeColor="text2" w:themeTint="99"/>
          <w:u w:val="thick"/>
          <w:rtl/>
        </w:rPr>
        <w:t xml:space="preserve">שו"ת </w:t>
      </w:r>
      <w:hyperlink r:id="rId10" w:history="1">
        <w:r w:rsidR="00C56C75" w:rsidRPr="00AB0D89">
          <w:rPr>
            <w:rFonts w:ascii="Lucida Sans Unicode" w:eastAsia="Times New Roman" w:hAnsi="Lucida Sans Unicode" w:cs="Lucida Sans Unicode" w:hint="cs"/>
            <w:b/>
            <w:bCs/>
            <w:color w:val="548DD4" w:themeColor="text2" w:themeTint="99"/>
            <w:u w:val="thick"/>
            <w:rtl/>
          </w:rPr>
          <w:t>תשב"ץ</w:t>
        </w:r>
      </w:hyperlink>
      <w:r w:rsidR="00C56C75" w:rsidRPr="00AB0D89">
        <w:rPr>
          <w:rFonts w:ascii="Lucida Sans Unicode" w:eastAsia="Times New Roman" w:hAnsi="Lucida Sans Unicode" w:cs="Lucida Sans Unicode" w:hint="cs"/>
          <w:b/>
          <w:bCs/>
          <w:color w:val="548DD4" w:themeColor="text2" w:themeTint="99"/>
          <w:u w:val="thick"/>
          <w:rtl/>
        </w:rPr>
        <w:t xml:space="preserve"> א,קנח </w:t>
      </w:r>
      <w:r w:rsidR="00C56C75" w:rsidRPr="00AB0D89">
        <w:rPr>
          <w:rFonts w:ascii="Lucida Sans Unicode" w:eastAsia="Times New Roman" w:hAnsi="Lucida Sans Unicode" w:cs="Lucida Sans Unicode" w:hint="cs"/>
          <w:color w:val="0F243E" w:themeColor="text2" w:themeShade="80"/>
          <w:rtl/>
        </w:rPr>
        <w:t>: "... וכל שכן אם אותו הדין שהוא רוצה להנהיג עתה, לא הנהיגו בכל מלכותו, אלא בקצת מלכותו. שאינו דין כלל. שאין זה מחוק המלכים להנהיג בעיר אחת ענין אחד שאינו נוהג בכל מדינות מלכותו. ואם עשה כן, אין דינו דין."</w:t>
      </w:r>
      <w:r w:rsidR="00AB0D89">
        <w:rPr>
          <w:rFonts w:ascii="Lucida Sans Unicode" w:eastAsia="Times New Roman" w:hAnsi="Lucida Sans Unicode" w:cs="Lucida Sans Unicode" w:hint="cs"/>
          <w:color w:val="0F243E" w:themeColor="text2" w:themeShade="80"/>
          <w:rtl/>
        </w:rPr>
        <w:t xml:space="preserve"> </w:t>
      </w:r>
    </w:p>
    <w:p w:rsidR="00C56C75" w:rsidRPr="00AB0D89" w:rsidRDefault="002327E8" w:rsidP="00A44A01">
      <w:pPr>
        <w:spacing w:line="360" w:lineRule="auto"/>
        <w:jc w:val="both"/>
        <w:rPr>
          <w:rFonts w:ascii="Lucida Sans Unicode" w:eastAsia="Times New Roman" w:hAnsi="Lucida Sans Unicode" w:cs="Lucida Sans Unicode"/>
          <w:b/>
          <w:bCs/>
          <w:color w:val="0F243E" w:themeColor="text2" w:themeShade="80"/>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69856" behindDoc="1" locked="0" layoutInCell="1" allowOverlap="1" wp14:anchorId="1F98CC63" wp14:editId="43E5BE64">
                <wp:simplePos x="0" y="0"/>
                <wp:positionH relativeFrom="column">
                  <wp:posOffset>-102988</wp:posOffset>
                </wp:positionH>
                <wp:positionV relativeFrom="paragraph">
                  <wp:posOffset>561575</wp:posOffset>
                </wp:positionV>
                <wp:extent cx="6022975" cy="1265275"/>
                <wp:effectExtent l="0" t="0" r="15875" b="11430"/>
                <wp:wrapNone/>
                <wp:docPr id="60" name="מלבן 60"/>
                <wp:cNvGraphicFramePr/>
                <a:graphic xmlns:a="http://schemas.openxmlformats.org/drawingml/2006/main">
                  <a:graphicData uri="http://schemas.microsoft.com/office/word/2010/wordprocessingShape">
                    <wps:wsp>
                      <wps:cNvSpPr/>
                      <wps:spPr>
                        <a:xfrm>
                          <a:off x="0" y="0"/>
                          <a:ext cx="6022975" cy="12652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26E7" id="מלבן 60" o:spid="_x0000_s1026" style="position:absolute;left:0;text-align:left;margin-left:-8.1pt;margin-top:44.2pt;width:474.25pt;height:99.6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" fillcolor="white [3201]" strokecolor="#4f81bd [3204]" strokeweight="2pt"/>
            </w:pict>
          </mc:Fallback>
        </mc:AlternateContent>
      </w:r>
      <w:r w:rsidR="00C56C75" w:rsidRPr="00AB0D89">
        <w:rPr>
          <w:rFonts w:ascii="David" w:hAnsi="David" w:cs="David" w:hint="cs"/>
          <w:b/>
          <w:bCs/>
          <w:sz w:val="24"/>
          <w:szCs w:val="24"/>
          <w:rtl/>
        </w:rPr>
        <w:t>ע"פ הרמב"ם והתשב"ץ הכלל הוא שכדי שאדם יחוב על הכלל דינא דמלכותא דינא</w:t>
      </w:r>
      <w:r w:rsidR="00A44A01">
        <w:rPr>
          <w:rFonts w:ascii="David" w:hAnsi="David" w:cs="David" w:hint="cs"/>
          <w:b/>
          <w:bCs/>
          <w:sz w:val="24"/>
          <w:szCs w:val="24"/>
          <w:rtl/>
        </w:rPr>
        <w:t>, החוק</w:t>
      </w:r>
      <w:r w:rsidR="00C56C75" w:rsidRPr="00AB0D89">
        <w:rPr>
          <w:rFonts w:ascii="David" w:hAnsi="David" w:cs="David" w:hint="cs"/>
          <w:b/>
          <w:bCs/>
          <w:sz w:val="24"/>
          <w:szCs w:val="24"/>
          <w:rtl/>
        </w:rPr>
        <w:t xml:space="preserve"> חייב להיות שוויוני.</w:t>
      </w:r>
    </w:p>
    <w:p w:rsidR="002327E8" w:rsidRDefault="00AB0D89" w:rsidP="00AB0D89">
      <w:pPr>
        <w:spacing w:line="360" w:lineRule="auto"/>
        <w:jc w:val="both"/>
        <w:rPr>
          <w:rFonts w:ascii="David" w:hAnsi="David" w:cs="David"/>
          <w:sz w:val="24"/>
          <w:szCs w:val="24"/>
          <w:rtl/>
        </w:rPr>
      </w:pPr>
      <w:r w:rsidRPr="00AB0D89">
        <w:rPr>
          <w:rFonts w:ascii="Lucida Sans Unicode" w:eastAsia="Times New Roman" w:hAnsi="Lucida Sans Unicode" w:cs="Lucida Sans Unicode" w:hint="cs"/>
          <w:b/>
          <w:bCs/>
          <w:color w:val="548DD4" w:themeColor="text2" w:themeTint="99"/>
          <w:u w:val="thick"/>
          <w:rtl/>
        </w:rPr>
        <w:t>הגהות הרמ"א</w:t>
      </w:r>
      <w:r w:rsidR="00C56C75" w:rsidRPr="00AB0D89">
        <w:rPr>
          <w:rFonts w:ascii="David" w:hAnsi="David" w:cs="David" w:hint="cs"/>
          <w:b/>
          <w:bCs/>
          <w:sz w:val="24"/>
          <w:szCs w:val="24"/>
          <w:rtl/>
        </w:rPr>
        <w:t>:</w:t>
      </w:r>
      <w:r w:rsidR="00C56C75" w:rsidRPr="00AB0D89">
        <w:rPr>
          <w:rFonts w:ascii="David" w:hAnsi="David" w:cs="David" w:hint="cs"/>
          <w:sz w:val="24"/>
          <w:szCs w:val="24"/>
          <w:rtl/>
        </w:rPr>
        <w:t xml:space="preserve"> </w:t>
      </w:r>
      <w:r w:rsidR="00C56C75" w:rsidRPr="00AB0D89">
        <w:rPr>
          <w:rFonts w:ascii="Lucida Sans Unicode" w:eastAsia="Times New Roman" w:hAnsi="Lucida Sans Unicode" w:cs="Lucida Sans Unicode" w:hint="cs"/>
          <w:color w:val="0F243E" w:themeColor="text2" w:themeShade="80"/>
          <w:rtl/>
        </w:rPr>
        <w:t xml:space="preserve">"ואם המלך חקק לבעל אומנות אחד, כגון שחקק למלוה בריבית איזה דבר, י"א [יש אומרים] דלא אמרינן ביה [שאין אומרים בו] דינא דמלכותא דינא, הואיל ואינו חקוק </w:t>
      </w:r>
      <w:r w:rsidR="00C56C75" w:rsidRPr="00AB0D89">
        <w:rPr>
          <w:rFonts w:ascii="Lucida Sans Unicode" w:eastAsia="Times New Roman" w:hAnsi="Lucida Sans Unicode" w:cs="Lucida Sans Unicode"/>
          <w:color w:val="0F243E" w:themeColor="text2" w:themeShade="80"/>
          <w:rtl/>
        </w:rPr>
        <w:t>לכל</w:t>
      </w:r>
      <w:r w:rsidR="00C56C75" w:rsidRPr="00AB0D89">
        <w:rPr>
          <w:rFonts w:ascii="Lucida Sans Unicode" w:hAnsi="Lucida Sans Unicode" w:cs="Lucida Sans Unicode"/>
          <w:rtl/>
        </w:rPr>
        <w:t xml:space="preserve"> </w:t>
      </w:r>
      <w:r w:rsidR="00C56C75" w:rsidRPr="00AB0D89">
        <w:rPr>
          <w:rFonts w:ascii="Lucida Sans Unicode" w:hAnsi="Lucida Sans Unicode" w:cs="Lucida Sans Unicode"/>
          <w:b/>
          <w:bCs/>
          <w:rtl/>
        </w:rPr>
        <w:t>י"א [יש אומרים] דלא אמרינן [שאין אומרים] דינא דמלכותא דינא אלא במסים ומכסים התלוים בקרקע, כי המלך גוזר שלא ידורו בארצו כי אם בדרך זה, אבל בשאר דברים, לא</w:t>
      </w:r>
      <w:r w:rsidR="00C56C75" w:rsidRPr="00AB0D89">
        <w:rPr>
          <w:rFonts w:ascii="Lucida Sans Unicode" w:hAnsi="Lucida Sans Unicode" w:cs="Lucida Sans Unicode"/>
          <w:rtl/>
        </w:rPr>
        <w:t xml:space="preserve">" </w:t>
      </w:r>
    </w:p>
    <w:p w:rsidR="00C56C75" w:rsidRPr="00AB0D89" w:rsidRDefault="00C56C75" w:rsidP="00AB0D89">
      <w:pPr>
        <w:spacing w:line="360" w:lineRule="auto"/>
        <w:jc w:val="both"/>
        <w:rPr>
          <w:rFonts w:ascii="David" w:hAnsi="David" w:cs="David"/>
          <w:b/>
          <w:bCs/>
          <w:sz w:val="24"/>
          <w:szCs w:val="24"/>
          <w:rtl/>
        </w:rPr>
      </w:pPr>
      <w:r w:rsidRPr="00AB0D89">
        <w:rPr>
          <w:rFonts w:ascii="David" w:hAnsi="David" w:cs="David" w:hint="cs"/>
          <w:sz w:val="24"/>
          <w:szCs w:val="24"/>
          <w:rtl/>
        </w:rPr>
        <w:t>לא אומרים דינא דמלכותא דינא אלא בדברים התלויים בקרקע</w:t>
      </w:r>
      <w:r w:rsidR="00363EB8">
        <w:rPr>
          <w:rFonts w:ascii="David" w:hAnsi="David" w:cs="David" w:hint="cs"/>
          <w:sz w:val="24"/>
          <w:szCs w:val="24"/>
          <w:rtl/>
        </w:rPr>
        <w:t xml:space="preserve"> ובמיסים</w:t>
      </w:r>
      <w:r w:rsidRPr="00AB0D89">
        <w:rPr>
          <w:rFonts w:ascii="David" w:hAnsi="David" w:cs="David" w:hint="cs"/>
          <w:sz w:val="24"/>
          <w:szCs w:val="24"/>
          <w:rtl/>
        </w:rPr>
        <w:t xml:space="preserve">, ולא חוקים אחרים. למשל, חוק שבא להסדיר חוק מכר דירות וכו' (מערכת בין פרטים) לא נוגעים לכלל דינא דמלכותא דינא. הכלל הזה מופיע בשני הקשרים </w:t>
      </w:r>
      <w:r w:rsidRPr="00AB0D89">
        <w:rPr>
          <w:rFonts w:ascii="David" w:hAnsi="David" w:cs="David"/>
          <w:sz w:val="24"/>
          <w:szCs w:val="24"/>
          <w:rtl/>
        </w:rPr>
        <w:t>–</w:t>
      </w:r>
      <w:r w:rsidRPr="00AB0D89">
        <w:rPr>
          <w:rFonts w:ascii="David" w:hAnsi="David" w:cs="David" w:hint="cs"/>
          <w:sz w:val="24"/>
          <w:szCs w:val="24"/>
          <w:rtl/>
        </w:rPr>
        <w:t xml:space="preserve"> לגבי מקרקעין ולגבי מסים, ולכן רק בהקשרים האלו הוא חל (ישנה אפשרות גם להגיע למסקנה שהעובדה שהוא הופיע רק במקומות האלו היא עובדה רנדומלית וניתן להקיש עליה שהכלל חל גם במקומות אחרים, חלק מן הפוסקים מפשרים את הכלל בהרחבה ויש כאלו שבצמצום). </w:t>
      </w:r>
    </w:p>
    <w:p w:rsidR="002327E8" w:rsidRDefault="002327E8" w:rsidP="00AB0D89">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71904" behindDoc="1" locked="0" layoutInCell="1" allowOverlap="1" wp14:anchorId="49181695" wp14:editId="3C27230D">
                <wp:simplePos x="0" y="0"/>
                <wp:positionH relativeFrom="column">
                  <wp:posOffset>-177416</wp:posOffset>
                </wp:positionH>
                <wp:positionV relativeFrom="paragraph">
                  <wp:posOffset>6393</wp:posOffset>
                </wp:positionV>
                <wp:extent cx="6022975" cy="1584251"/>
                <wp:effectExtent l="0" t="0" r="15875" b="16510"/>
                <wp:wrapNone/>
                <wp:docPr id="61" name="מלבן 61"/>
                <wp:cNvGraphicFramePr/>
                <a:graphic xmlns:a="http://schemas.openxmlformats.org/drawingml/2006/main">
                  <a:graphicData uri="http://schemas.microsoft.com/office/word/2010/wordprocessingShape">
                    <wps:wsp>
                      <wps:cNvSpPr/>
                      <wps:spPr>
                        <a:xfrm>
                          <a:off x="0" y="0"/>
                          <a:ext cx="6022975" cy="158425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FA02" id="מלבן 61" o:spid="_x0000_s1026" style="position:absolute;left:0;text-align:left;margin-left:-13.95pt;margin-top:.5pt;width:474.25pt;height:124.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" fillcolor="white [3201]" strokecolor="#4f81bd [3204]" strokeweight="2pt"/>
            </w:pict>
          </mc:Fallback>
        </mc:AlternateContent>
      </w:r>
      <w:r w:rsidR="00C56C75" w:rsidRPr="00AB0D89">
        <w:rPr>
          <w:rFonts w:ascii="Lucida Sans Unicode" w:eastAsia="Times New Roman" w:hAnsi="Lucida Sans Unicode" w:cs="Lucida Sans Unicode"/>
          <w:b/>
          <w:bCs/>
          <w:color w:val="548DD4" w:themeColor="text2" w:themeTint="99"/>
          <w:u w:val="thick"/>
          <w:rtl/>
        </w:rPr>
        <w:t>הרשבא  גיטים י, ב:</w:t>
      </w:r>
      <w:r w:rsidR="00C56C75" w:rsidRPr="00AB0D89">
        <w:rPr>
          <w:rFonts w:ascii="David" w:hAnsi="David" w:cs="David"/>
          <w:sz w:val="24"/>
          <w:szCs w:val="24"/>
          <w:rtl/>
        </w:rPr>
        <w:t xml:space="preserve"> </w:t>
      </w:r>
      <w:r w:rsidR="00C56C75" w:rsidRPr="00AB0D89">
        <w:rPr>
          <w:rFonts w:ascii="Lucida Sans Unicode" w:hAnsi="Lucida Sans Unicode" w:cs="Lucida Sans Unicode"/>
          <w:rtl/>
        </w:rPr>
        <w:t>"</w:t>
      </w:r>
      <w:r w:rsidR="00C56C75" w:rsidRPr="00AB0D89">
        <w:rPr>
          <w:rFonts w:ascii="Lucida Sans Unicode" w:hAnsi="Lucida Sans Unicode" w:cs="Lucida Sans Unicode"/>
          <w:b/>
          <w:bCs/>
          <w:rtl/>
        </w:rPr>
        <w:t>ויש דוחים דלא אמרינן [שאין אומרים] דינא דמלכותא דינא אלא בדברים שהן להנאת המלך,</w:t>
      </w:r>
      <w:r w:rsidR="00C56C75" w:rsidRPr="00AB0D89">
        <w:rPr>
          <w:rFonts w:ascii="Lucida Sans Unicode" w:hAnsi="Lucida Sans Unicode" w:cs="Lucida Sans Unicode"/>
          <w:rtl/>
        </w:rPr>
        <w:t xml:space="preserve"> וכאותה שאמרו בבבא בתרא נד,ב: " מלכא אמר לא ליקני איניש ארעא אלא באיגרתא". כלומר שיחתום הוא את השטר ויקיימנו כדי שיקח הוא את חוקו. וכדאמרינן נמי שם קיג, ב: "תדע דקטלי דיקלי ועבדי גישרי ועברינן עלייהו" [שהרי הם כורתים דקלים ובונים גשרים ואנו עוברים עליהם ללא חשש גזל] . והכא [וכאן], בשאין לו למלך בדין זה שום תועלת."</w:t>
      </w:r>
      <w:r w:rsidR="00AB0D89">
        <w:rPr>
          <w:rFonts w:ascii="David" w:hAnsi="David" w:cs="David" w:hint="cs"/>
          <w:sz w:val="24"/>
          <w:szCs w:val="24"/>
          <w:rtl/>
        </w:rPr>
        <w:t xml:space="preserve"> </w:t>
      </w:r>
    </w:p>
    <w:p w:rsidR="00C56C75" w:rsidRPr="00AB0D89" w:rsidRDefault="00C56C75" w:rsidP="00AB0D89">
      <w:pPr>
        <w:spacing w:line="360" w:lineRule="auto"/>
        <w:jc w:val="both"/>
        <w:rPr>
          <w:rFonts w:ascii="David" w:hAnsi="David" w:cs="David"/>
          <w:sz w:val="24"/>
          <w:szCs w:val="24"/>
          <w:rtl/>
        </w:rPr>
      </w:pPr>
      <w:r w:rsidRPr="00AB0D89">
        <w:rPr>
          <w:rFonts w:ascii="David" w:hAnsi="David" w:cs="David" w:hint="cs"/>
          <w:sz w:val="24"/>
          <w:szCs w:val="24"/>
          <w:rtl/>
        </w:rPr>
        <w:t>הרשב"א מביא דעה שאומרת ש</w:t>
      </w:r>
      <w:r w:rsidRPr="00AB0D89">
        <w:rPr>
          <w:rFonts w:ascii="David" w:hAnsi="David" w:cs="David" w:hint="cs"/>
          <w:b/>
          <w:bCs/>
          <w:sz w:val="24"/>
          <w:szCs w:val="24"/>
          <w:rtl/>
        </w:rPr>
        <w:t>רק בדברים שהם להנאת המלך (תועלת ישירה למלך, ולא עקיפה) הכלל דינא דמלכותא דינא חל.</w:t>
      </w:r>
      <w:r w:rsidRPr="00AB0D89">
        <w:rPr>
          <w:rFonts w:ascii="David" w:hAnsi="David" w:cs="David" w:hint="cs"/>
          <w:sz w:val="24"/>
          <w:szCs w:val="24"/>
          <w:rtl/>
        </w:rPr>
        <w:t xml:space="preserve"> האבחנה הזו דומה לאבחנה שבה הכלל חל רק על דיני מיסים וקרקעות, אך הגישה הזו יכולה להתפרש בצורה מורחבת. הוא בעצם חולק על הדעה הזאת, אומר שכל דבר שהמלך קובע הוא דין. </w:t>
      </w:r>
    </w:p>
    <w:p w:rsidR="002327E8" w:rsidRDefault="002327E8" w:rsidP="00AB0D89">
      <w:pPr>
        <w:spacing w:line="360" w:lineRule="auto"/>
        <w:jc w:val="both"/>
        <w:rPr>
          <w:rFonts w:ascii="Lucida Sans Unicode" w:hAnsi="Lucida Sans Unicode" w:cs="Lucida Sans Unicode"/>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73952" behindDoc="1" locked="0" layoutInCell="1" allowOverlap="1" wp14:anchorId="44788A28" wp14:editId="5F58F19A">
                <wp:simplePos x="0" y="0"/>
                <wp:positionH relativeFrom="column">
                  <wp:posOffset>-177416</wp:posOffset>
                </wp:positionH>
                <wp:positionV relativeFrom="paragraph">
                  <wp:posOffset>-3294</wp:posOffset>
                </wp:positionV>
                <wp:extent cx="6022975" cy="978195"/>
                <wp:effectExtent l="0" t="0" r="15875" b="12700"/>
                <wp:wrapNone/>
                <wp:docPr id="62" name="מלבן 62"/>
                <wp:cNvGraphicFramePr/>
                <a:graphic xmlns:a="http://schemas.openxmlformats.org/drawingml/2006/main">
                  <a:graphicData uri="http://schemas.microsoft.com/office/word/2010/wordprocessingShape">
                    <wps:wsp>
                      <wps:cNvSpPr/>
                      <wps:spPr>
                        <a:xfrm>
                          <a:off x="0" y="0"/>
                          <a:ext cx="6022975" cy="97819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7B01F" id="מלבן 62" o:spid="_x0000_s1026" style="position:absolute;left:0;text-align:left;margin-left:-13.95pt;margin-top:-.25pt;width:474.25pt;height:77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" fillcolor="white [3201]" strokecolor="#4f81bd [3204]" strokeweight="2pt"/>
            </w:pict>
          </mc:Fallback>
        </mc:AlternateContent>
      </w:r>
      <w:r w:rsidR="00C56C75" w:rsidRPr="00AB0D89">
        <w:rPr>
          <w:rFonts w:ascii="Lucida Sans Unicode" w:eastAsia="Times New Roman" w:hAnsi="Lucida Sans Unicode" w:cs="Lucida Sans Unicode" w:hint="cs"/>
          <w:b/>
          <w:bCs/>
          <w:color w:val="548DD4" w:themeColor="text2" w:themeTint="99"/>
          <w:u w:val="thick"/>
          <w:rtl/>
        </w:rPr>
        <w:t>ריטב"א בבא בתרא נה, א</w:t>
      </w:r>
      <w:r w:rsidR="00C56C75" w:rsidRPr="00AB0D89">
        <w:rPr>
          <w:rFonts w:ascii="David" w:hAnsi="David" w:cs="David" w:hint="cs"/>
          <w:sz w:val="24"/>
          <w:szCs w:val="24"/>
          <w:rtl/>
        </w:rPr>
        <w:t xml:space="preserve"> </w:t>
      </w:r>
      <w:r w:rsidR="00C56C75" w:rsidRPr="00AB0D89">
        <w:rPr>
          <w:rFonts w:ascii="David" w:hAnsi="David" w:cs="David"/>
          <w:sz w:val="24"/>
          <w:szCs w:val="24"/>
          <w:rtl/>
        </w:rPr>
        <w:t xml:space="preserve">: </w:t>
      </w:r>
      <w:r w:rsidR="00C56C75" w:rsidRPr="00AB0D89">
        <w:rPr>
          <w:rFonts w:ascii="Lucida Sans Unicode" w:hAnsi="Lucida Sans Unicode" w:cs="Lucida Sans Unicode" w:hint="cs"/>
          <w:rtl/>
        </w:rPr>
        <w:t>"</w:t>
      </w:r>
      <w:r w:rsidR="00C56C75" w:rsidRPr="00AB0D89">
        <w:rPr>
          <w:rFonts w:ascii="Lucida Sans Unicode" w:hAnsi="Lucida Sans Unicode" w:cs="Lucida Sans Unicode"/>
          <w:rtl/>
        </w:rPr>
        <w:t>והסכימו הר"י ובעלי התוספות והרמב"ן, שאין אומרים דינא דמלכותא דינא אלא בדברים שהם מחוקי המלכות הקבועים והידועים. אבל אם המלך קובע ועושה דין חדש, לאו  דינא הוא, עד שיסכימו עליו כל אנשי מלכות</w:t>
      </w:r>
      <w:r>
        <w:rPr>
          <w:rFonts w:ascii="Lucida Sans Unicode" w:hAnsi="Lucida Sans Unicode" w:cs="Lucida Sans Unicode" w:hint="cs"/>
          <w:rtl/>
        </w:rPr>
        <w:t xml:space="preserve">ו" </w:t>
      </w:r>
    </w:p>
    <w:p w:rsidR="00C56C75" w:rsidRPr="00AB0D89" w:rsidRDefault="00C56C75" w:rsidP="00AB0D89">
      <w:pPr>
        <w:spacing w:line="360" w:lineRule="auto"/>
        <w:jc w:val="both"/>
        <w:rPr>
          <w:rFonts w:ascii="Lucida Sans Unicode" w:hAnsi="Lucida Sans Unicode" w:cs="Lucida Sans Unicode"/>
          <w:rtl/>
        </w:rPr>
      </w:pPr>
      <w:r w:rsidRPr="00AB0D89">
        <w:rPr>
          <w:rFonts w:ascii="David" w:hAnsi="David" w:cs="David" w:hint="cs"/>
          <w:sz w:val="24"/>
          <w:szCs w:val="24"/>
          <w:rtl/>
        </w:rPr>
        <w:t>הריטב"א אומר שההכרה בכלל דינא דמלכותא דינא מתבססת על תקנת חכמים שאימצה את דין המלכות, היא אימצה את הדינים שהיו רלוונטיי</w:t>
      </w:r>
      <w:r w:rsidRPr="00AB0D89">
        <w:rPr>
          <w:rFonts w:ascii="David" w:hAnsi="David" w:cs="David" w:hint="eastAsia"/>
          <w:sz w:val="24"/>
          <w:szCs w:val="24"/>
          <w:rtl/>
        </w:rPr>
        <w:t>ם</w:t>
      </w:r>
      <w:r w:rsidRPr="00AB0D89">
        <w:rPr>
          <w:rFonts w:ascii="David" w:hAnsi="David" w:cs="David" w:hint="cs"/>
          <w:sz w:val="24"/>
          <w:szCs w:val="24"/>
          <w:rtl/>
        </w:rPr>
        <w:t xml:space="preserve"> רק לאותה תקופה ולא באופן תמידי, דינים חדשים הם לא חלק מהתקנה ולכן הכלל על פניו לא חל (בתקופת התלמוד) </w:t>
      </w:r>
      <w:r w:rsidRPr="00AB0D89">
        <w:rPr>
          <w:rFonts w:ascii="David" w:hAnsi="David" w:cs="David"/>
          <w:sz w:val="24"/>
          <w:szCs w:val="24"/>
          <w:rtl/>
        </w:rPr>
        <w:t>–</w:t>
      </w:r>
      <w:r w:rsidRPr="00AB0D89">
        <w:rPr>
          <w:rFonts w:ascii="David" w:hAnsi="David" w:cs="David" w:hint="cs"/>
          <w:sz w:val="24"/>
          <w:szCs w:val="24"/>
          <w:rtl/>
        </w:rPr>
        <w:t xml:space="preserve"> כמו דעת רבנו תם, אבל הוא ממשיך ואומר </w:t>
      </w:r>
      <w:r w:rsidRPr="00AB0D89">
        <w:rPr>
          <w:rFonts w:ascii="David" w:hAnsi="David" w:cs="David" w:hint="cs"/>
          <w:b/>
          <w:bCs/>
          <w:sz w:val="24"/>
          <w:szCs w:val="24"/>
          <w:rtl/>
        </w:rPr>
        <w:t>שאם יש דין חדש שהוא מוסכם ע"פ כל בני המלכות</w:t>
      </w:r>
      <w:r w:rsidR="008A331C">
        <w:rPr>
          <w:rFonts w:ascii="David" w:hAnsi="David" w:cs="David" w:hint="cs"/>
          <w:b/>
          <w:bCs/>
          <w:sz w:val="24"/>
          <w:szCs w:val="24"/>
          <w:rtl/>
        </w:rPr>
        <w:t>, הוא יחול</w:t>
      </w:r>
      <w:r w:rsidRPr="00AB0D89">
        <w:rPr>
          <w:rFonts w:ascii="David" w:hAnsi="David" w:cs="David" w:hint="cs"/>
          <w:b/>
          <w:bCs/>
          <w:sz w:val="24"/>
          <w:szCs w:val="24"/>
          <w:rtl/>
        </w:rPr>
        <w:t xml:space="preserve"> (יכול להיות שזה גם רוב אנשי מלכותו, אלא פרוצדורה שתביע את הסכמת העם). הוא בעצם משלב שתי דעות </w:t>
      </w:r>
      <w:r w:rsidRPr="00AB0D89">
        <w:rPr>
          <w:rFonts w:ascii="David" w:hAnsi="David" w:cs="David"/>
          <w:b/>
          <w:bCs/>
          <w:sz w:val="24"/>
          <w:szCs w:val="24"/>
          <w:rtl/>
        </w:rPr>
        <w:t>–</w:t>
      </w:r>
      <w:r w:rsidRPr="00AB0D89">
        <w:rPr>
          <w:rFonts w:ascii="David" w:hAnsi="David" w:cs="David" w:hint="cs"/>
          <w:b/>
          <w:bCs/>
          <w:sz w:val="24"/>
          <w:szCs w:val="24"/>
          <w:rtl/>
        </w:rPr>
        <w:t xml:space="preserve"> תקנה מחד והסכמה מאידך.</w:t>
      </w:r>
      <w:r w:rsidRPr="00AB0D89">
        <w:rPr>
          <w:rFonts w:ascii="David" w:hAnsi="David" w:cs="David" w:hint="cs"/>
          <w:sz w:val="24"/>
          <w:szCs w:val="24"/>
          <w:rtl/>
        </w:rPr>
        <w:t xml:space="preserve"> </w:t>
      </w:r>
    </w:p>
    <w:p w:rsidR="00C56C75" w:rsidRPr="00AB0D89" w:rsidRDefault="002327E8" w:rsidP="00AB0D89">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76000" behindDoc="1" locked="0" layoutInCell="1" allowOverlap="1" wp14:anchorId="72398F50" wp14:editId="253BDF42">
                <wp:simplePos x="0" y="0"/>
                <wp:positionH relativeFrom="column">
                  <wp:posOffset>-177416</wp:posOffset>
                </wp:positionH>
                <wp:positionV relativeFrom="paragraph">
                  <wp:posOffset>884584</wp:posOffset>
                </wp:positionV>
                <wp:extent cx="6022975" cy="1254641"/>
                <wp:effectExtent l="0" t="0" r="15875" b="22225"/>
                <wp:wrapNone/>
                <wp:docPr id="63" name="מלבן 63"/>
                <wp:cNvGraphicFramePr/>
                <a:graphic xmlns:a="http://schemas.openxmlformats.org/drawingml/2006/main">
                  <a:graphicData uri="http://schemas.microsoft.com/office/word/2010/wordprocessingShape">
                    <wps:wsp>
                      <wps:cNvSpPr/>
                      <wps:spPr>
                        <a:xfrm>
                          <a:off x="0" y="0"/>
                          <a:ext cx="6022975" cy="125464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ED116" id="מלבן 63" o:spid="_x0000_s1026" style="position:absolute;left:0;text-align:left;margin-left:-13.95pt;margin-top:69.65pt;width:474.25pt;height:98.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" fillcolor="white [3201]" strokecolor="#4f81bd [3204]" strokeweight="2pt"/>
            </w:pict>
          </mc:Fallback>
        </mc:AlternateContent>
      </w:r>
      <w:r w:rsidR="00C56C75" w:rsidRPr="00AB0D89">
        <w:rPr>
          <w:rFonts w:ascii="Lucida Sans Unicode" w:eastAsia="Times New Roman" w:hAnsi="Lucida Sans Unicode" w:cs="Lucida Sans Unicode" w:hint="cs"/>
          <w:b/>
          <w:bCs/>
          <w:color w:val="548DD4" w:themeColor="text2" w:themeTint="99"/>
          <w:u w:val="thick"/>
          <w:rtl/>
        </w:rPr>
        <w:t>ש"ך חושן משפט עג' :</w:t>
      </w:r>
      <w:r w:rsidR="00C56C75" w:rsidRPr="00AB0D89">
        <w:rPr>
          <w:rFonts w:ascii="David" w:hAnsi="David" w:cs="David" w:hint="cs"/>
          <w:b/>
          <w:bCs/>
          <w:sz w:val="24"/>
          <w:szCs w:val="24"/>
          <w:rtl/>
        </w:rPr>
        <w:t xml:space="preserve"> </w:t>
      </w:r>
      <w:r w:rsidR="00C56C75" w:rsidRPr="00AB0D89">
        <w:rPr>
          <w:rFonts w:ascii="David" w:hAnsi="David" w:cs="David" w:hint="cs"/>
          <w:sz w:val="24"/>
          <w:szCs w:val="24"/>
          <w:rtl/>
        </w:rPr>
        <w:t xml:space="preserve">הש"ך מדבר על סוגיה של משכון </w:t>
      </w:r>
      <w:r w:rsidR="00C56C75" w:rsidRPr="00AB0D89">
        <w:rPr>
          <w:rFonts w:ascii="David" w:hAnsi="David" w:cs="David"/>
          <w:sz w:val="24"/>
          <w:szCs w:val="24"/>
          <w:rtl/>
        </w:rPr>
        <w:t>–</w:t>
      </w:r>
      <w:r w:rsidR="00C56C75" w:rsidRPr="00AB0D89">
        <w:rPr>
          <w:rFonts w:ascii="David" w:hAnsi="David" w:cs="David" w:hint="cs"/>
          <w:sz w:val="24"/>
          <w:szCs w:val="24"/>
          <w:rtl/>
        </w:rPr>
        <w:t xml:space="preserve"> התקיים דין זר שבו בדין משכון היה ניתן למכור את הפרט </w:t>
      </w:r>
      <w:r w:rsidR="00C56C75" w:rsidRPr="00AB0D89">
        <w:rPr>
          <w:rFonts w:ascii="David" w:hAnsi="David" w:cs="David"/>
          <w:sz w:val="24"/>
          <w:szCs w:val="24"/>
          <w:rtl/>
        </w:rPr>
        <w:t xml:space="preserve">הממושכן לאחר שלא התקבל תשלום למשך שנה (לעומת התקופה של 30 יום שמצוינת בהלכה). </w:t>
      </w:r>
      <w:r w:rsidR="00C56C75" w:rsidRPr="00AB0D89">
        <w:rPr>
          <w:rFonts w:ascii="David" w:hAnsi="David" w:cs="David"/>
          <w:b/>
          <w:bCs/>
          <w:sz w:val="24"/>
          <w:szCs w:val="24"/>
          <w:rtl/>
        </w:rPr>
        <w:t xml:space="preserve">האם אפשר למכור אותו לאחר 30 יום או לאחר שנה ? </w:t>
      </w:r>
    </w:p>
    <w:p w:rsidR="00C56C75" w:rsidRPr="00AB0D89" w:rsidRDefault="00C56C75" w:rsidP="00AB0D89">
      <w:pPr>
        <w:spacing w:line="360" w:lineRule="auto"/>
        <w:jc w:val="both"/>
        <w:rPr>
          <w:rFonts w:ascii="Lucida Sans Unicode" w:hAnsi="Lucida Sans Unicode" w:cs="Lucida Sans Unicode"/>
          <w:b/>
          <w:bCs/>
          <w:rtl/>
        </w:rPr>
      </w:pPr>
      <w:r w:rsidRPr="00AB0D89">
        <w:rPr>
          <w:rFonts w:ascii="Lucida Sans Unicode" w:hAnsi="Lucida Sans Unicode" w:cs="Lucida Sans Unicode"/>
          <w:b/>
          <w:bCs/>
          <w:rtl/>
        </w:rPr>
        <w:t xml:space="preserve">"דכיון דעל פי דין תורה יכול למכרו לאחר ל' יום, היאך נלמוד מדיני גוים לבטל דין תורה, ח"ו </w:t>
      </w:r>
      <w:r w:rsidRPr="00AB0D89">
        <w:rPr>
          <w:rFonts w:ascii="Lucida Sans Unicode" w:hAnsi="Lucida Sans Unicode" w:cs="Lucida Sans Unicode"/>
          <w:rtl/>
        </w:rPr>
        <w:t xml:space="preserve">[חס וחלילה] </w:t>
      </w:r>
      <w:r w:rsidRPr="00AB0D89">
        <w:rPr>
          <w:rFonts w:ascii="Lucida Sans Unicode" w:hAnsi="Lucida Sans Unicode" w:cs="Lucida Sans Unicode"/>
          <w:b/>
          <w:bCs/>
          <w:rtl/>
        </w:rPr>
        <w:t>לא תהא כזאת בישראל</w:t>
      </w:r>
      <w:r w:rsidRPr="00AB0D89">
        <w:rPr>
          <w:rFonts w:ascii="Lucida Sans Unicode" w:hAnsi="Lucida Sans Unicode" w:cs="Lucida Sans Unicode"/>
          <w:rtl/>
        </w:rPr>
        <w:t>.</w:t>
      </w:r>
      <w:r w:rsidRPr="00AB0D89">
        <w:rPr>
          <w:rFonts w:ascii="Lucida Sans Unicode" w:hAnsi="Lucida Sans Unicode" w:cs="Lucida Sans Unicode"/>
          <w:b/>
          <w:bCs/>
          <w:rtl/>
        </w:rPr>
        <w:t xml:space="preserve">... </w:t>
      </w:r>
      <w:r w:rsidRPr="00AB0D89">
        <w:rPr>
          <w:rFonts w:ascii="Lucida Sans Unicode" w:hAnsi="Lucida Sans Unicode" w:cs="Lucida Sans Unicode"/>
          <w:rtl/>
        </w:rPr>
        <w:t xml:space="preserve">אלא אפילו </w:t>
      </w:r>
      <w:r w:rsidRPr="00AB0D89">
        <w:rPr>
          <w:rFonts w:ascii="Lucida Sans Unicode" w:hAnsi="Lucida Sans Unicode" w:cs="Lucida Sans Unicode"/>
          <w:b/>
          <w:bCs/>
          <w:rtl/>
        </w:rPr>
        <w:t>לשאר פוסקים, דסוברים דאמרינן דינא דמלכותא בכל דבר, היינו דוקא מה שאינו נגד דין תורתינו אלא שאינו מפורש אצלינו. אבל לדון בדיני הגוים בכל דבר נגד תורתינו, חלילה, ודאי לא יעשה כן בישראל</w:t>
      </w:r>
      <w:r w:rsidRPr="00AB0D89">
        <w:rPr>
          <w:rFonts w:ascii="Lucida Sans Unicode" w:hAnsi="Lucida Sans Unicode" w:cs="Lucida Sans Unicode"/>
          <w:rtl/>
        </w:rPr>
        <w:t>. "</w:t>
      </w:r>
    </w:p>
    <w:p w:rsidR="00C56C75" w:rsidRPr="00AB0D89" w:rsidRDefault="00C56C75" w:rsidP="00AB0D89">
      <w:pPr>
        <w:spacing w:line="360" w:lineRule="auto"/>
        <w:jc w:val="both"/>
        <w:rPr>
          <w:rFonts w:ascii="David" w:hAnsi="David" w:cs="David"/>
          <w:sz w:val="24"/>
          <w:szCs w:val="24"/>
          <w:rtl/>
        </w:rPr>
      </w:pPr>
      <w:r w:rsidRPr="00AB0D89">
        <w:rPr>
          <w:rFonts w:ascii="David" w:hAnsi="David" w:cs="David"/>
          <w:sz w:val="24"/>
          <w:szCs w:val="24"/>
          <w:rtl/>
        </w:rPr>
        <w:t xml:space="preserve">הוא מטיל מגבלה חדשה, </w:t>
      </w:r>
      <w:r w:rsidRPr="00AB0D89">
        <w:rPr>
          <w:rFonts w:ascii="David" w:hAnsi="David" w:cs="David"/>
          <w:b/>
          <w:bCs/>
          <w:sz w:val="24"/>
          <w:szCs w:val="24"/>
          <w:rtl/>
        </w:rPr>
        <w:t>דין זה נקבע רק שמקום ש</w:t>
      </w:r>
      <w:r w:rsidRPr="00AB0D89">
        <w:rPr>
          <w:rFonts w:ascii="David" w:hAnsi="David" w:cs="David" w:hint="cs"/>
          <w:b/>
          <w:bCs/>
          <w:sz w:val="24"/>
          <w:szCs w:val="24"/>
          <w:rtl/>
        </w:rPr>
        <w:t>ד</w:t>
      </w:r>
      <w:r w:rsidRPr="00AB0D89">
        <w:rPr>
          <w:rFonts w:ascii="David" w:hAnsi="David" w:cs="David"/>
          <w:b/>
          <w:bCs/>
          <w:sz w:val="24"/>
          <w:szCs w:val="24"/>
          <w:rtl/>
        </w:rPr>
        <w:t>ין המלכות משלים את ההלכה, ולא במקום שבו הוא נוגד את ההלכה</w:t>
      </w:r>
      <w:r w:rsidRPr="00AB0D89">
        <w:rPr>
          <w:rFonts w:ascii="David" w:hAnsi="David" w:cs="David"/>
          <w:sz w:val="24"/>
          <w:szCs w:val="24"/>
          <w:rtl/>
        </w:rPr>
        <w:t>.</w:t>
      </w:r>
      <w:r w:rsidRPr="00AB0D89">
        <w:rPr>
          <w:rFonts w:ascii="David" w:hAnsi="David" w:cs="David" w:hint="cs"/>
          <w:sz w:val="24"/>
          <w:szCs w:val="24"/>
          <w:rtl/>
        </w:rPr>
        <w:t xml:space="preserve"> הוא אומר שמצב שבו עניין זה יתקבל </w:t>
      </w:r>
      <w:r w:rsidRPr="00AB0D89">
        <w:rPr>
          <w:rFonts w:ascii="David" w:hAnsi="David" w:cs="David"/>
          <w:sz w:val="24"/>
          <w:szCs w:val="24"/>
          <w:rtl/>
        </w:rPr>
        <w:t>–</w:t>
      </w:r>
      <w:r w:rsidRPr="00AB0D89">
        <w:rPr>
          <w:rFonts w:ascii="David" w:hAnsi="David" w:cs="David" w:hint="cs"/>
          <w:sz w:val="24"/>
          <w:szCs w:val="24"/>
          <w:rtl/>
        </w:rPr>
        <w:t xml:space="preserve"> ההלכה בעצם עלולה להיות מיותרת. כמובן שדינא דמלכותא דינא לא בא להחליף את ההלכה, אלא לתת פתרונות נקודתיים במקומות בהם זה נדרש (למעט מקרים מיוחדים בהם אין ברירה). </w:t>
      </w:r>
    </w:p>
    <w:p w:rsidR="00C56C75" w:rsidRPr="00AB0D89" w:rsidRDefault="00C56C75" w:rsidP="00AB0D89">
      <w:pPr>
        <w:spacing w:line="360" w:lineRule="auto"/>
        <w:jc w:val="both"/>
        <w:rPr>
          <w:rFonts w:ascii="David" w:hAnsi="David" w:cs="David"/>
          <w:sz w:val="24"/>
          <w:szCs w:val="24"/>
        </w:rPr>
      </w:pPr>
      <w:r w:rsidRPr="00AB0D89">
        <w:rPr>
          <w:rFonts w:ascii="Lucida Sans Unicode" w:eastAsia="Times New Roman" w:hAnsi="Lucida Sans Unicode" w:cs="Lucida Sans Unicode" w:hint="cs"/>
          <w:b/>
          <w:bCs/>
          <w:color w:val="548DD4" w:themeColor="text2" w:themeTint="99"/>
          <w:u w:val="thick"/>
          <w:rtl/>
        </w:rPr>
        <w:t>חגי פרק ב' פס טו' :</w:t>
      </w:r>
      <w:r w:rsidRPr="00AB0D89">
        <w:rPr>
          <w:rFonts w:ascii="David" w:hAnsi="David" w:cs="David" w:hint="cs"/>
          <w:sz w:val="24"/>
          <w:szCs w:val="24"/>
          <w:rtl/>
        </w:rPr>
        <w:t xml:space="preserve"> נבואת חגי בשם ה' -  מכד' בכסלו עדיין עוד לא התחילו הנחת אבן פינה בהיכל ה'. יש בצורת קשה, קשיים כלכליים. מיום כד' כסלו זה היום שבו יוסד היכל ה', זהו היום שבו תונח אבן הפינה. יש בצורת קשה, יש קושי להשיג את כל אחד משבעת המינים. דווקא ביום הקשה ביותר (הבצורת בשיאה, הייאוש הוא הגדול ביותר) תתחיל הברכה, תתחיל תקווה חדשה. הרעיון של חנוכה (שחל בהכ' בכסלו </w:t>
      </w:r>
      <w:r w:rsidRPr="00AB0D89">
        <w:rPr>
          <w:rFonts w:ascii="David" w:hAnsi="David" w:cs="David"/>
          <w:sz w:val="24"/>
          <w:szCs w:val="24"/>
          <w:rtl/>
        </w:rPr>
        <w:t>–</w:t>
      </w:r>
      <w:r w:rsidRPr="00AB0D89">
        <w:rPr>
          <w:rFonts w:ascii="David" w:hAnsi="David" w:cs="David" w:hint="cs"/>
          <w:sz w:val="24"/>
          <w:szCs w:val="24"/>
          <w:rtl/>
        </w:rPr>
        <w:t xml:space="preserve"> אפילו שהתחילו לחגוג את חנוכה רק שנים רבות לאחר מכן). </w:t>
      </w:r>
    </w:p>
    <w:p w:rsidR="00275C7D" w:rsidRPr="00275C7D" w:rsidRDefault="00275C7D" w:rsidP="00275C7D">
      <w:pPr>
        <w:spacing w:line="360" w:lineRule="auto"/>
        <w:jc w:val="both"/>
        <w:rPr>
          <w:rFonts w:ascii="David" w:hAnsi="David" w:cs="David"/>
          <w:b/>
          <w:bCs/>
          <w:sz w:val="24"/>
          <w:szCs w:val="24"/>
          <w:rtl/>
        </w:rPr>
      </w:pPr>
      <w:r w:rsidRPr="00275C7D">
        <w:rPr>
          <w:rFonts w:ascii="David" w:hAnsi="David" w:cs="David" w:hint="cs"/>
          <w:b/>
          <w:bCs/>
          <w:sz w:val="24"/>
          <w:szCs w:val="24"/>
          <w:rtl/>
        </w:rPr>
        <w:t>מפגש</w:t>
      </w:r>
      <w:r w:rsidRPr="00275C7D">
        <w:rPr>
          <w:rFonts w:ascii="David" w:hAnsi="David" w:cs="David"/>
          <w:b/>
          <w:bCs/>
          <w:sz w:val="24"/>
          <w:szCs w:val="24"/>
          <w:rtl/>
        </w:rPr>
        <w:t xml:space="preserve"> –</w:t>
      </w:r>
      <w:r w:rsidRPr="00275C7D">
        <w:rPr>
          <w:rFonts w:ascii="David" w:hAnsi="David" w:cs="David" w:hint="cs"/>
          <w:b/>
          <w:bCs/>
          <w:sz w:val="24"/>
          <w:szCs w:val="24"/>
          <w:rtl/>
        </w:rPr>
        <w:t xml:space="preserve"> 21/12/17 : </w:t>
      </w:r>
    </w:p>
    <w:p w:rsidR="00275C7D" w:rsidRDefault="00275C7D" w:rsidP="00AB0D89">
      <w:pPr>
        <w:spacing w:line="360" w:lineRule="auto"/>
        <w:jc w:val="both"/>
        <w:rPr>
          <w:rFonts w:ascii="David" w:hAnsi="David" w:cs="David"/>
          <w:b/>
          <w:bCs/>
          <w:sz w:val="26"/>
          <w:szCs w:val="26"/>
          <w:u w:val="single"/>
          <w:rtl/>
        </w:rPr>
      </w:pPr>
      <w:r w:rsidRPr="00AB0D89">
        <w:rPr>
          <w:rFonts w:ascii="David" w:hAnsi="David" w:cs="David" w:hint="cs"/>
          <w:b/>
          <w:bCs/>
          <w:sz w:val="26"/>
          <w:szCs w:val="26"/>
          <w:u w:val="single"/>
          <w:rtl/>
        </w:rPr>
        <w:t>המעמד ההלכתי</w:t>
      </w:r>
      <w:r w:rsidRPr="00AB0D89">
        <w:rPr>
          <w:rFonts w:ascii="David" w:hAnsi="David" w:cs="David" w:hint="cs"/>
          <w:b/>
          <w:bCs/>
          <w:sz w:val="26"/>
          <w:szCs w:val="26"/>
          <w:rtl/>
        </w:rPr>
        <w:t xml:space="preserve"> : </w:t>
      </w:r>
      <w:r w:rsidRPr="00AB0D89">
        <w:rPr>
          <w:rFonts w:ascii="David" w:hAnsi="David" w:cs="David" w:hint="cs"/>
          <w:b/>
          <w:bCs/>
          <w:sz w:val="24"/>
          <w:szCs w:val="24"/>
          <w:rtl/>
        </w:rPr>
        <w:t xml:space="preserve">האם ההלכה מכירה בסמכות בתי המשפט ? </w:t>
      </w:r>
    </w:p>
    <w:p w:rsidR="00305E3E" w:rsidRPr="00305E3E" w:rsidRDefault="00305E3E" w:rsidP="00305E3E">
      <w:pPr>
        <w:pStyle w:val="1"/>
        <w:rPr>
          <w:rFonts w:ascii="David" w:hAnsi="David" w:cs="David"/>
          <w:color w:val="632423" w:themeColor="accent2" w:themeShade="80"/>
          <w:sz w:val="26"/>
          <w:szCs w:val="26"/>
          <w:u w:val="single"/>
          <w:rtl/>
        </w:rPr>
      </w:pPr>
      <w:bookmarkStart w:id="9" w:name="_Toc505790537"/>
      <w:r w:rsidRPr="00305E3E">
        <w:rPr>
          <w:rFonts w:ascii="David" w:hAnsi="David" w:cs="David"/>
          <w:color w:val="632423" w:themeColor="accent2" w:themeShade="80"/>
          <w:sz w:val="26"/>
          <w:szCs w:val="26"/>
          <w:u w:val="single"/>
          <w:rtl/>
        </w:rPr>
        <w:t>בתי דין של הדיוטות וערכאות של גויים :</w:t>
      </w:r>
      <w:bookmarkEnd w:id="9"/>
      <w:r w:rsidRPr="00305E3E">
        <w:rPr>
          <w:rFonts w:ascii="David" w:hAnsi="David" w:cs="David"/>
          <w:color w:val="632423" w:themeColor="accent2" w:themeShade="80"/>
          <w:sz w:val="26"/>
          <w:szCs w:val="26"/>
          <w:u w:val="single"/>
          <w:rtl/>
        </w:rPr>
        <w:t xml:space="preserve"> </w:t>
      </w:r>
    </w:p>
    <w:p w:rsidR="00275C7D" w:rsidRPr="00275C7D" w:rsidRDefault="00275C7D" w:rsidP="00275C7D">
      <w:pPr>
        <w:spacing w:line="360" w:lineRule="auto"/>
        <w:jc w:val="both"/>
        <w:rPr>
          <w:rFonts w:ascii="David" w:hAnsi="David" w:cs="David"/>
          <w:sz w:val="24"/>
          <w:szCs w:val="24"/>
          <w:rtl/>
        </w:rPr>
      </w:pPr>
      <w:r w:rsidRPr="00275C7D">
        <w:rPr>
          <w:rFonts w:ascii="David" w:hAnsi="David" w:cs="David" w:hint="cs"/>
          <w:sz w:val="24"/>
          <w:szCs w:val="24"/>
          <w:rtl/>
        </w:rPr>
        <w:t xml:space="preserve">כפי שהוזכר במבוא, ישנם שני נושאים בהם נדון בהקשר של בעיית בתי המשפט. הקטע הבא הוא המקור לשני האיסורים שהזכרנו, בי"ד של הדיוטות, ופנייה לערכאות של גויים. </w:t>
      </w:r>
    </w:p>
    <w:p w:rsidR="00275C7D" w:rsidRPr="00AB0D89" w:rsidRDefault="002327E8" w:rsidP="00AB0D89">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78048" behindDoc="1" locked="0" layoutInCell="1" allowOverlap="1" wp14:anchorId="04F0AFBC" wp14:editId="20928116">
                <wp:simplePos x="0" y="0"/>
                <wp:positionH relativeFrom="column">
                  <wp:posOffset>-132679</wp:posOffset>
                </wp:positionH>
                <wp:positionV relativeFrom="paragraph">
                  <wp:posOffset>1186599</wp:posOffset>
                </wp:positionV>
                <wp:extent cx="6022975" cy="724619"/>
                <wp:effectExtent l="0" t="0" r="15875" b="18415"/>
                <wp:wrapNone/>
                <wp:docPr id="64" name="מלבן 64"/>
                <wp:cNvGraphicFramePr/>
                <a:graphic xmlns:a="http://schemas.openxmlformats.org/drawingml/2006/main">
                  <a:graphicData uri="http://schemas.microsoft.com/office/word/2010/wordprocessingShape">
                    <wps:wsp>
                      <wps:cNvSpPr/>
                      <wps:spPr>
                        <a:xfrm>
                          <a:off x="0" y="0"/>
                          <a:ext cx="6022975" cy="724619"/>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F358E" id="מלבן 64" o:spid="_x0000_s1026" style="position:absolute;left:0;text-align:left;margin-left:-10.45pt;margin-top:93.45pt;width:474.25pt;height:57.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" fillcolor="white [3201]" strokecolor="#4f81bd [3204]" strokeweight="2pt"/>
            </w:pict>
          </mc:Fallback>
        </mc:AlternateContent>
      </w:r>
      <w:r w:rsidR="00275C7D" w:rsidRPr="00275C7D">
        <w:rPr>
          <w:rFonts w:ascii="David" w:hAnsi="David" w:cs="David" w:hint="cs"/>
          <w:sz w:val="24"/>
          <w:szCs w:val="24"/>
          <w:rtl/>
        </w:rPr>
        <w:t>תחילה,</w:t>
      </w:r>
      <w:r w:rsidR="00AB0D89">
        <w:rPr>
          <w:rFonts w:ascii="David" w:hAnsi="David" w:cs="David" w:hint="cs"/>
          <w:sz w:val="24"/>
          <w:szCs w:val="24"/>
          <w:rtl/>
        </w:rPr>
        <w:t xml:space="preserve"> נדון בשאלה הראשונה, הנוגעת ל</w:t>
      </w:r>
      <w:r w:rsidR="00AB0D89" w:rsidRPr="00AB0D89">
        <w:rPr>
          <w:rFonts w:ascii="David" w:hAnsi="David" w:cs="David" w:hint="cs"/>
          <w:b/>
          <w:bCs/>
          <w:sz w:val="24"/>
          <w:szCs w:val="24"/>
          <w:u w:val="single"/>
          <w:rtl/>
        </w:rPr>
        <w:t>בתי דין של הדיוטות</w:t>
      </w:r>
      <w:r w:rsidR="00AB0D89">
        <w:rPr>
          <w:rFonts w:ascii="David" w:hAnsi="David" w:cs="David" w:hint="cs"/>
          <w:sz w:val="24"/>
          <w:szCs w:val="24"/>
          <w:rtl/>
        </w:rPr>
        <w:t xml:space="preserve"> : מחד, </w:t>
      </w:r>
      <w:r w:rsidR="00275C7D" w:rsidRPr="00275C7D">
        <w:rPr>
          <w:rFonts w:ascii="David" w:hAnsi="David" w:cs="David" w:hint="cs"/>
          <w:sz w:val="24"/>
          <w:szCs w:val="24"/>
          <w:rtl/>
        </w:rPr>
        <w:t xml:space="preserve">יש צורך לגשר על הפערים בין המדינה לבין ההלכה, מצד שני יש רצון לשמר על הזהות. מצד אחד, איסור ערכאות של גוים קיים כדי שאנשים לא ינהגו שלא ע"פ ההלכה. מצד שני, לא תמיד קיים מקום שבו יינתן מענה ע"פ דין תורה. </w:t>
      </w:r>
      <w:r w:rsidR="00275C7D" w:rsidRPr="00AB0D89">
        <w:rPr>
          <w:rFonts w:ascii="David" w:hAnsi="David" w:cs="David" w:hint="cs"/>
          <w:b/>
          <w:bCs/>
          <w:sz w:val="24"/>
          <w:szCs w:val="24"/>
          <w:rtl/>
        </w:rPr>
        <w:t xml:space="preserve">עד כמה שניתן </w:t>
      </w:r>
      <w:r w:rsidR="00275C7D" w:rsidRPr="00AB0D89">
        <w:rPr>
          <w:rFonts w:ascii="David" w:hAnsi="David" w:cs="David"/>
          <w:b/>
          <w:bCs/>
          <w:sz w:val="24"/>
          <w:szCs w:val="24"/>
          <w:rtl/>
        </w:rPr>
        <w:t>–</w:t>
      </w:r>
      <w:r w:rsidR="00275C7D" w:rsidRPr="00AB0D89">
        <w:rPr>
          <w:rFonts w:ascii="David" w:hAnsi="David" w:cs="David" w:hint="cs"/>
          <w:b/>
          <w:bCs/>
          <w:sz w:val="24"/>
          <w:szCs w:val="24"/>
          <w:rtl/>
        </w:rPr>
        <w:t xml:space="preserve"> המטרה היא שהשיפוט יהיה ע"י דין ההלכה, זוהי מטרה שגם איסור ערכאות של גוים וגם בית דין של הדיוטות מכוונות להגיע אליה. </w:t>
      </w:r>
    </w:p>
    <w:p w:rsidR="002327E8" w:rsidRDefault="00275C7D" w:rsidP="00AB0D89">
      <w:pPr>
        <w:spacing w:after="160" w:line="360" w:lineRule="auto"/>
        <w:jc w:val="both"/>
        <w:rPr>
          <w:rFonts w:ascii="David" w:hAnsi="David" w:cs="David"/>
          <w:sz w:val="24"/>
          <w:szCs w:val="24"/>
          <w:rtl/>
        </w:rPr>
      </w:pPr>
      <w:r w:rsidRPr="00AB0D89">
        <w:rPr>
          <w:rFonts w:ascii="Lucida Sans Unicode" w:eastAsia="Times New Roman" w:hAnsi="Lucida Sans Unicode" w:cs="Lucida Sans Unicode" w:hint="cs"/>
          <w:b/>
          <w:bCs/>
          <w:color w:val="548DD4" w:themeColor="text2" w:themeTint="99"/>
          <w:u w:val="thick"/>
          <w:rtl/>
        </w:rPr>
        <w:t>גיטין פח' ב' :</w:t>
      </w:r>
      <w:r w:rsidRPr="00AB0D89">
        <w:rPr>
          <w:rFonts w:ascii="David" w:hAnsi="David" w:cs="David" w:hint="cs"/>
          <w:b/>
          <w:bCs/>
          <w:sz w:val="24"/>
          <w:szCs w:val="24"/>
          <w:rtl/>
        </w:rPr>
        <w:t xml:space="preserve"> </w:t>
      </w:r>
      <w:r w:rsidRPr="00AB0D89">
        <w:rPr>
          <w:rFonts w:ascii="Lucida Sans Unicode" w:hAnsi="Lucida Sans Unicode" w:cs="Lucida Sans Unicode" w:hint="cs"/>
          <w:rtl/>
        </w:rPr>
        <w:t> </w:t>
      </w:r>
      <w:r w:rsidRPr="00AB0D89">
        <w:rPr>
          <w:rFonts w:ascii="Lucida Sans Unicode" w:hAnsi="Lucida Sans Unicode" w:cs="Lucida Sans Unicode"/>
          <w:rtl/>
        </w:rPr>
        <w:t>ותניא היה רבי טרפון אומר: כל מקום שאתה מוצא אגוריאות [ערכאות, בתי דין] של עובדי כוכבים, אע"פ שדיניהם כדיני ישראל, אי [אין] אתה רשאי להיזקק להם. שנאמר: (שמות כא) "ואלה המשפטים אשר תשים לפניהם".</w:t>
      </w:r>
      <w:r w:rsidR="00AB0D89" w:rsidRPr="00AB0D89">
        <w:rPr>
          <w:rFonts w:ascii="Lucida Sans Unicode" w:hAnsi="Lucida Sans Unicode" w:cs="Lucida Sans Unicode" w:hint="cs"/>
          <w:rtl/>
        </w:rPr>
        <w:t xml:space="preserve"> </w:t>
      </w:r>
      <w:r w:rsidRPr="00AB0D89">
        <w:rPr>
          <w:rFonts w:ascii="Lucida Sans Unicode" w:hAnsi="Lucida Sans Unicode" w:cs="Lucida Sans Unicode"/>
          <w:rtl/>
        </w:rPr>
        <w:t>"לפניהם"- ולא לפני עובדי כוכבים. דבר אחר: "לפניהם" - ולא לפני הדיוטות.</w:t>
      </w:r>
    </w:p>
    <w:p w:rsidR="00275C7D" w:rsidRPr="00AB0D89" w:rsidRDefault="00305E3E" w:rsidP="00AB0D89">
      <w:pPr>
        <w:spacing w:after="160" w:line="360" w:lineRule="auto"/>
        <w:jc w:val="both"/>
        <w:rPr>
          <w:b/>
          <w:bCs/>
          <w:i/>
          <w:i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43584" behindDoc="1" locked="0" layoutInCell="1" allowOverlap="1" wp14:anchorId="2F6EEEE7" wp14:editId="4DCFD973">
                <wp:simplePos x="0" y="0"/>
                <wp:positionH relativeFrom="column">
                  <wp:posOffset>-168910</wp:posOffset>
                </wp:positionH>
                <wp:positionV relativeFrom="paragraph">
                  <wp:posOffset>-838835</wp:posOffset>
                </wp:positionV>
                <wp:extent cx="6022975" cy="724535"/>
                <wp:effectExtent l="0" t="0" r="15875" b="18415"/>
                <wp:wrapNone/>
                <wp:docPr id="642" name="מלבן 642"/>
                <wp:cNvGraphicFramePr/>
                <a:graphic xmlns:a="http://schemas.openxmlformats.org/drawingml/2006/main">
                  <a:graphicData uri="http://schemas.microsoft.com/office/word/2010/wordprocessingShape">
                    <wps:wsp>
                      <wps:cNvSpPr/>
                      <wps:spPr>
                        <a:xfrm>
                          <a:off x="0" y="0"/>
                          <a:ext cx="6022975" cy="72453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D618C" id="מלבן 642" o:spid="_x0000_s1026" style="position:absolute;left:0;text-align:left;margin-left:-13.3pt;margin-top:-66.05pt;width:474.25pt;height:57.0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" fillcolor="white [3201]" strokecolor="#4f81bd [3204]" strokeweight="2pt"/>
            </w:pict>
          </mc:Fallback>
        </mc:AlternateContent>
      </w:r>
      <w:r w:rsidR="00275C7D" w:rsidRPr="00A33103">
        <w:rPr>
          <w:rFonts w:ascii="David" w:hAnsi="David" w:cs="David" w:hint="cs"/>
          <w:b/>
          <w:bCs/>
          <w:sz w:val="24"/>
          <w:szCs w:val="24"/>
          <w:rtl/>
        </w:rPr>
        <w:t xml:space="preserve">אי אפשר להיזקק </w:t>
      </w:r>
      <w:r w:rsidR="00AB0D89" w:rsidRPr="00A33103">
        <w:rPr>
          <w:rFonts w:ascii="David" w:hAnsi="David" w:cs="David" w:hint="cs"/>
          <w:b/>
          <w:bCs/>
          <w:sz w:val="24"/>
          <w:szCs w:val="24"/>
          <w:rtl/>
        </w:rPr>
        <w:t>לערכאות</w:t>
      </w:r>
      <w:r w:rsidR="00275C7D" w:rsidRPr="00A33103">
        <w:rPr>
          <w:rFonts w:ascii="David" w:hAnsi="David" w:cs="David" w:hint="cs"/>
          <w:b/>
          <w:bCs/>
          <w:sz w:val="24"/>
          <w:szCs w:val="24"/>
          <w:rtl/>
        </w:rPr>
        <w:t xml:space="preserve"> של עובדי כוכבים (גויים), אפילו אם דינם הוא כדין הישראלי. </w:t>
      </w:r>
      <w:r w:rsidR="00275C7D" w:rsidRPr="00275C7D">
        <w:rPr>
          <w:rFonts w:ascii="David" w:hAnsi="David" w:cs="David" w:hint="cs"/>
          <w:sz w:val="24"/>
          <w:szCs w:val="24"/>
          <w:rtl/>
        </w:rPr>
        <w:t xml:space="preserve">מלכתחילה אנו לא רוצים שאנשים יפנו אל הערכאות האלו, כדי לא להחליש את המערכת היהודית, למנוע ערבוב וכו'. </w:t>
      </w:r>
      <w:r w:rsidR="00275C7D" w:rsidRPr="00A33103">
        <w:rPr>
          <w:rFonts w:ascii="David" w:hAnsi="David" w:cs="David" w:hint="cs"/>
          <w:b/>
          <w:bCs/>
          <w:sz w:val="24"/>
          <w:szCs w:val="24"/>
          <w:rtl/>
        </w:rPr>
        <w:t>אין לפנות לבתי דין של גוים ולא לפנות לבתי דין של הדיוטות</w:t>
      </w:r>
      <w:r w:rsidR="00275C7D" w:rsidRPr="00275C7D">
        <w:rPr>
          <w:rFonts w:ascii="David" w:hAnsi="David" w:cs="David" w:hint="cs"/>
          <w:sz w:val="24"/>
          <w:szCs w:val="24"/>
          <w:rtl/>
        </w:rPr>
        <w:t xml:space="preserve">. </w:t>
      </w:r>
    </w:p>
    <w:p w:rsidR="002327E8" w:rsidRDefault="002327E8" w:rsidP="00A33103">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80096" behindDoc="1" locked="0" layoutInCell="1" allowOverlap="1" wp14:anchorId="39D60032" wp14:editId="61D25BD3">
                <wp:simplePos x="0" y="0"/>
                <wp:positionH relativeFrom="column">
                  <wp:posOffset>-140335</wp:posOffset>
                </wp:positionH>
                <wp:positionV relativeFrom="paragraph">
                  <wp:posOffset>6350</wp:posOffset>
                </wp:positionV>
                <wp:extent cx="6022975" cy="552450"/>
                <wp:effectExtent l="0" t="0" r="15875" b="19050"/>
                <wp:wrapNone/>
                <wp:docPr id="65" name="מלבן 65"/>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3A7E8" id="מלבן 65" o:spid="_x0000_s1026" style="position:absolute;left:0;text-align:left;margin-left:-11.05pt;margin-top:.5pt;width:474.25pt;height:43.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" fillcolor="white [3201]" strokecolor="#4f81bd [3204]" strokeweight="2pt"/>
            </w:pict>
          </mc:Fallback>
        </mc:AlternateContent>
      </w:r>
      <w:r w:rsidR="00275C7D" w:rsidRPr="00A33103">
        <w:rPr>
          <w:rFonts w:ascii="Lucida Sans Unicode" w:eastAsia="Times New Roman" w:hAnsi="Lucida Sans Unicode" w:cs="Lucida Sans Unicode" w:hint="cs"/>
          <w:b/>
          <w:bCs/>
          <w:color w:val="548DD4" w:themeColor="text2" w:themeTint="99"/>
          <w:u w:val="thick"/>
          <w:rtl/>
        </w:rPr>
        <w:t>בבלי סנהדרין כג', א' :</w:t>
      </w:r>
      <w:r w:rsidR="00275C7D" w:rsidRPr="00A33103">
        <w:rPr>
          <w:rFonts w:ascii="David" w:hAnsi="David" w:cs="David" w:hint="cs"/>
          <w:b/>
          <w:bCs/>
          <w:sz w:val="24"/>
          <w:szCs w:val="24"/>
          <w:rtl/>
        </w:rPr>
        <w:t xml:space="preserve"> </w:t>
      </w:r>
      <w:r w:rsidR="00275C7D" w:rsidRPr="00A33103">
        <w:rPr>
          <w:rFonts w:hint="cs"/>
          <w:b/>
          <w:bCs/>
          <w:sz w:val="24"/>
          <w:szCs w:val="24"/>
          <w:rtl/>
        </w:rPr>
        <w:t> </w:t>
      </w:r>
      <w:r w:rsidR="00A33103">
        <w:rPr>
          <w:rFonts w:ascii="Lucida Sans Unicode" w:hAnsi="Lucida Sans Unicode" w:cs="Lucida Sans Unicode" w:hint="cs"/>
          <w:rtl/>
        </w:rPr>
        <w:t>"</w:t>
      </w:r>
      <w:r w:rsidR="00275C7D" w:rsidRPr="00A33103">
        <w:rPr>
          <w:rFonts w:ascii="Lucida Sans Unicode" w:hAnsi="Lucida Sans Unicode" w:cs="Lucida Sans Unicode" w:hint="cs"/>
          <w:rtl/>
        </w:rPr>
        <w:t>דיני ממונות בשלשה. זה בורר לו אחד, וזה בורר לו א</w:t>
      </w:r>
      <w:r w:rsidR="00A33103">
        <w:rPr>
          <w:rFonts w:ascii="Lucida Sans Unicode" w:hAnsi="Lucida Sans Unicode" w:cs="Lucida Sans Unicode" w:hint="cs"/>
          <w:rtl/>
        </w:rPr>
        <w:t xml:space="preserve">חד, ושניהן בוררין להן עוד אחד.." </w:t>
      </w:r>
    </w:p>
    <w:p w:rsidR="00275C7D" w:rsidRPr="00A33103" w:rsidRDefault="00275C7D" w:rsidP="00A33103">
      <w:pPr>
        <w:spacing w:line="360" w:lineRule="auto"/>
        <w:jc w:val="both"/>
        <w:rPr>
          <w:rFonts w:ascii="Lucida Sans Unicode" w:hAnsi="Lucida Sans Unicode" w:cs="Lucida Sans Unicode"/>
        </w:rPr>
      </w:pPr>
      <w:r w:rsidRPr="00275C7D">
        <w:rPr>
          <w:rFonts w:ascii="David" w:hAnsi="David" w:cs="David"/>
          <w:b/>
          <w:bCs/>
          <w:sz w:val="24"/>
          <w:szCs w:val="24"/>
          <w:rtl/>
        </w:rPr>
        <w:t>הגמרא דנה בשאלה למי יש סמכות לקבוע היכן יתנהל הדיון, ובפני איזה דיין. הגמרא מבחינה בין בית דין של מומחים, לבית דין של הדיוטות, שבו ללווה יש מעמד, והוא יכול לבחור את אחד הדיינים</w:t>
      </w:r>
      <w:r w:rsidRPr="00275C7D">
        <w:rPr>
          <w:rFonts w:ascii="David" w:hAnsi="David" w:cs="David" w:hint="cs"/>
          <w:sz w:val="24"/>
          <w:szCs w:val="24"/>
          <w:rtl/>
        </w:rPr>
        <w:t xml:space="preserve">. </w:t>
      </w:r>
      <w:r w:rsidRPr="00A33103">
        <w:rPr>
          <w:rFonts w:ascii="David" w:hAnsi="David" w:cs="David" w:hint="cs"/>
          <w:sz w:val="24"/>
          <w:szCs w:val="24"/>
          <w:rtl/>
        </w:rPr>
        <w:t xml:space="preserve">התובע בוחר בית דין אחד, הנתבע בוחר בית דין שני </w:t>
      </w:r>
      <w:r w:rsidRPr="00A33103">
        <w:rPr>
          <w:rFonts w:ascii="David" w:hAnsi="David" w:cs="David"/>
          <w:sz w:val="24"/>
          <w:szCs w:val="24"/>
          <w:rtl/>
        </w:rPr>
        <w:t>–</w:t>
      </w:r>
      <w:r w:rsidRPr="00A33103">
        <w:rPr>
          <w:rFonts w:ascii="David" w:hAnsi="David" w:cs="David" w:hint="cs"/>
          <w:sz w:val="24"/>
          <w:szCs w:val="24"/>
          <w:rtl/>
        </w:rPr>
        <w:t xml:space="preserve"> </w:t>
      </w:r>
      <w:r w:rsidR="00A33103">
        <w:rPr>
          <w:rFonts w:ascii="David" w:hAnsi="David" w:cs="David" w:hint="cs"/>
          <w:sz w:val="24"/>
          <w:szCs w:val="24"/>
          <w:rtl/>
        </w:rPr>
        <w:t>ו</w:t>
      </w:r>
      <w:r w:rsidRPr="00A33103">
        <w:rPr>
          <w:rFonts w:ascii="David" w:hAnsi="David" w:cs="David" w:hint="cs"/>
          <w:sz w:val="24"/>
          <w:szCs w:val="24"/>
          <w:rtl/>
        </w:rPr>
        <w:t xml:space="preserve">שניהם בוחרים בית דין שלישי. למה צריך שלושה בתי דין ? בעצם העניין היא </w:t>
      </w:r>
      <w:r w:rsidRPr="00A33103">
        <w:rPr>
          <w:rFonts w:ascii="David" w:hAnsi="David" w:cs="David"/>
          <w:sz w:val="24"/>
          <w:szCs w:val="24"/>
          <w:rtl/>
        </w:rPr>
        <w:t>–</w:t>
      </w:r>
      <w:r w:rsidRPr="00A33103">
        <w:rPr>
          <w:rFonts w:ascii="David" w:hAnsi="David" w:cs="David" w:hint="cs"/>
          <w:sz w:val="24"/>
          <w:szCs w:val="24"/>
          <w:rtl/>
        </w:rPr>
        <w:t xml:space="preserve"> התובע רוצה להגיש תביעה בבית דין מסוים, והנתבע רוצה בית דין אחד. בעצם הם צריכים להסכים על בית דין שבו תוגש התביעה יחד. לא מדובר על בוררות, אלא על באיזה בית דין תוגש התביעה. </w:t>
      </w:r>
    </w:p>
    <w:p w:rsidR="00275C7D" w:rsidRPr="00A33103" w:rsidRDefault="002327E8" w:rsidP="008330E1">
      <w:pPr>
        <w:jc w:val="both"/>
        <w:rPr>
          <w:rFonts w:ascii="Lucida Sans Unicode" w:hAnsi="Lucida Sans Unicode" w:cs="Lucida Sans Unicode"/>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82144" behindDoc="1" locked="0" layoutInCell="1" allowOverlap="1" wp14:anchorId="5E198970" wp14:editId="14BA7B16">
                <wp:simplePos x="0" y="0"/>
                <wp:positionH relativeFrom="column">
                  <wp:posOffset>-156151</wp:posOffset>
                </wp:positionH>
                <wp:positionV relativeFrom="paragraph">
                  <wp:posOffset>-20350</wp:posOffset>
                </wp:positionV>
                <wp:extent cx="6022975" cy="1329070"/>
                <wp:effectExtent l="0" t="0" r="15875" b="23495"/>
                <wp:wrapNone/>
                <wp:docPr id="66" name="מלבן 66"/>
                <wp:cNvGraphicFramePr/>
                <a:graphic xmlns:a="http://schemas.openxmlformats.org/drawingml/2006/main">
                  <a:graphicData uri="http://schemas.microsoft.com/office/word/2010/wordprocessingShape">
                    <wps:wsp>
                      <wps:cNvSpPr/>
                      <wps:spPr>
                        <a:xfrm>
                          <a:off x="0" y="0"/>
                          <a:ext cx="6022975" cy="132907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7BAF" id="מלבן 66" o:spid="_x0000_s1026" style="position:absolute;left:0;text-align:left;margin-left:-12.3pt;margin-top:-1.6pt;width:474.25pt;height:104.6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" fillcolor="white [3201]" strokecolor="#4f81bd [3204]" strokeweight="2pt"/>
            </w:pict>
          </mc:Fallback>
        </mc:AlternateContent>
      </w:r>
      <w:r w:rsidR="00275C7D" w:rsidRPr="00A33103">
        <w:rPr>
          <w:rFonts w:ascii="Lucida Sans Unicode" w:hAnsi="Lucida Sans Unicode" w:cs="Lucida Sans Unicode" w:hint="cs"/>
          <w:rtl/>
        </w:rPr>
        <w:t>מאי [מה] זה בורר לו אחד וזה בורר לו אחד? בתלתא סגי![בשלושה די, מספיק]!  הכי קאמר [כך אמור]: כשזה בורר לו בית דין אחד, וזה בורר לו בית דין אחד - שניהן בוררין להן עוד אחד. ואפילו לוה מצי [יכול] מעכב [האם יש צורך בהסכמה שלו על בית הדין]? והאמר [והרי אמר] רבי אלעזר: לא שנו אלא מלוה, אבל לוה - כופין אותו ודן בעירו!  כדאמר רבי יוחנן: בערכאות שבסוריא שנו. הכא נמי [כך גם כאן]: בערכאות שבסוריא שנו. אבל מומחין - לא [לא יכול הלוה לעכב].</w:t>
      </w:r>
    </w:p>
    <w:p w:rsidR="008330E1" w:rsidRDefault="00275C7D" w:rsidP="00275C7D">
      <w:pPr>
        <w:spacing w:line="360" w:lineRule="auto"/>
        <w:jc w:val="both"/>
        <w:rPr>
          <w:rFonts w:ascii="David" w:hAnsi="David" w:cs="David"/>
          <w:sz w:val="24"/>
          <w:szCs w:val="24"/>
          <w:rtl/>
        </w:rPr>
      </w:pPr>
      <w:r w:rsidRPr="00275C7D">
        <w:rPr>
          <w:rFonts w:ascii="David" w:hAnsi="David" w:cs="David" w:hint="cs"/>
          <w:sz w:val="24"/>
          <w:szCs w:val="24"/>
          <w:rtl/>
        </w:rPr>
        <w:t xml:space="preserve">מה שאמר ר' אלעזר (שהלווה לא יכול להתנגד לבית הדין) </w:t>
      </w:r>
      <w:r w:rsidRPr="00275C7D">
        <w:rPr>
          <w:rFonts w:ascii="David" w:hAnsi="David" w:cs="David"/>
          <w:sz w:val="24"/>
          <w:szCs w:val="24"/>
          <w:rtl/>
        </w:rPr>
        <w:t>–</w:t>
      </w:r>
      <w:r w:rsidRPr="00275C7D">
        <w:rPr>
          <w:rFonts w:ascii="David" w:hAnsi="David" w:cs="David" w:hint="cs"/>
          <w:sz w:val="24"/>
          <w:szCs w:val="24"/>
          <w:rtl/>
        </w:rPr>
        <w:t xml:space="preserve"> הגמרא מסבירה בעצם שמדובר בבית דין בעירו, בית דין ש</w:t>
      </w:r>
      <w:r w:rsidR="00363EB8">
        <w:rPr>
          <w:rFonts w:ascii="David" w:hAnsi="David" w:cs="David" w:hint="cs"/>
          <w:sz w:val="24"/>
          <w:szCs w:val="24"/>
          <w:rtl/>
        </w:rPr>
        <w:t xml:space="preserve">ל </w:t>
      </w:r>
      <w:r w:rsidRPr="00275C7D">
        <w:rPr>
          <w:rFonts w:ascii="David" w:hAnsi="David" w:cs="David" w:hint="cs"/>
          <w:sz w:val="24"/>
          <w:szCs w:val="24"/>
          <w:rtl/>
        </w:rPr>
        <w:t xml:space="preserve">מומחים. אם מדובר בבית דין של דיינים מומחים </w:t>
      </w:r>
      <w:r w:rsidRPr="00275C7D">
        <w:rPr>
          <w:rFonts w:ascii="David" w:hAnsi="David" w:cs="David"/>
          <w:sz w:val="24"/>
          <w:szCs w:val="24"/>
          <w:rtl/>
        </w:rPr>
        <w:t>–</w:t>
      </w:r>
      <w:r w:rsidRPr="00275C7D">
        <w:rPr>
          <w:rFonts w:ascii="David" w:hAnsi="David" w:cs="David" w:hint="cs"/>
          <w:sz w:val="24"/>
          <w:szCs w:val="24"/>
          <w:rtl/>
        </w:rPr>
        <w:t xml:space="preserve"> ניתן לכפות עליו. אם מדו</w:t>
      </w:r>
      <w:r w:rsidR="00363EB8">
        <w:rPr>
          <w:rFonts w:ascii="David" w:hAnsi="David" w:cs="David" w:hint="cs"/>
          <w:sz w:val="24"/>
          <w:szCs w:val="24"/>
          <w:rtl/>
        </w:rPr>
        <w:t>בר בבית דין שלא ערכאות של בסוריא</w:t>
      </w:r>
      <w:r w:rsidR="008330E1">
        <w:rPr>
          <w:rFonts w:ascii="David" w:hAnsi="David" w:cs="David" w:hint="cs"/>
          <w:sz w:val="24"/>
          <w:szCs w:val="24"/>
          <w:rtl/>
        </w:rPr>
        <w:t>, ניתן להתנגד לדין ולפנות לבית דין אחר.</w:t>
      </w:r>
    </w:p>
    <w:p w:rsidR="00275C7D" w:rsidRPr="00275C7D" w:rsidRDefault="002327E8" w:rsidP="008330E1">
      <w:p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84192" behindDoc="1" locked="0" layoutInCell="1" allowOverlap="1" wp14:anchorId="5110B5F6" wp14:editId="09217656">
                <wp:simplePos x="0" y="0"/>
                <wp:positionH relativeFrom="column">
                  <wp:posOffset>-160655</wp:posOffset>
                </wp:positionH>
                <wp:positionV relativeFrom="paragraph">
                  <wp:posOffset>435610</wp:posOffset>
                </wp:positionV>
                <wp:extent cx="6022975" cy="552450"/>
                <wp:effectExtent l="0" t="0" r="15875" b="19050"/>
                <wp:wrapNone/>
                <wp:docPr id="67" name="מלבן 67"/>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5E57C" id="מלבן 67" o:spid="_x0000_s1026" style="position:absolute;left:0;text-align:left;margin-left:-12.65pt;margin-top:34.3pt;width:474.25pt;height:4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" fillcolor="white [3201]" strokecolor="#4f81bd [3204]" strokeweight="2pt"/>
            </w:pict>
          </mc:Fallback>
        </mc:AlternateContent>
      </w:r>
      <w:r w:rsidR="008330E1" w:rsidRPr="008330E1">
        <w:rPr>
          <w:rFonts w:ascii="Lucida Sans Unicode" w:eastAsia="Times New Roman" w:hAnsi="Lucida Sans Unicode" w:cs="Lucida Sans Unicode" w:hint="cs"/>
          <w:b/>
          <w:bCs/>
          <w:color w:val="548DD4" w:themeColor="text2" w:themeTint="99"/>
          <w:u w:val="thick"/>
          <w:rtl/>
        </w:rPr>
        <w:t xml:space="preserve"> </w:t>
      </w:r>
      <w:r w:rsidR="00275C7D" w:rsidRPr="008330E1">
        <w:rPr>
          <w:rFonts w:ascii="Lucida Sans Unicode" w:eastAsia="Times New Roman" w:hAnsi="Lucida Sans Unicode" w:cs="Lucida Sans Unicode" w:hint="cs"/>
          <w:b/>
          <w:bCs/>
          <w:color w:val="548DD4" w:themeColor="text2" w:themeTint="99"/>
          <w:u w:val="thick"/>
          <w:rtl/>
        </w:rPr>
        <w:t>רש"י</w:t>
      </w:r>
      <w:r w:rsidR="00275C7D" w:rsidRPr="00275C7D">
        <w:rPr>
          <w:rFonts w:ascii="David" w:hAnsi="David" w:cs="David" w:hint="cs"/>
          <w:sz w:val="24"/>
          <w:szCs w:val="24"/>
          <w:rtl/>
        </w:rPr>
        <w:t xml:space="preserve"> </w:t>
      </w:r>
      <w:r w:rsidR="00275C7D" w:rsidRPr="00275C7D">
        <w:rPr>
          <w:rFonts w:ascii="David" w:hAnsi="David" w:cs="David"/>
          <w:sz w:val="24"/>
          <w:szCs w:val="24"/>
          <w:rtl/>
        </w:rPr>
        <w:t>–</w:t>
      </w:r>
      <w:r w:rsidR="008330E1">
        <w:rPr>
          <w:rFonts w:ascii="David" w:hAnsi="David" w:cs="David" w:hint="cs"/>
          <w:sz w:val="24"/>
          <w:szCs w:val="24"/>
          <w:rtl/>
        </w:rPr>
        <w:t xml:space="preserve"> בי</w:t>
      </w:r>
      <w:r w:rsidR="00363EB8">
        <w:rPr>
          <w:rFonts w:ascii="David" w:hAnsi="David" w:cs="David" w:hint="cs"/>
          <w:sz w:val="24"/>
          <w:szCs w:val="24"/>
          <w:rtl/>
        </w:rPr>
        <w:t>ת דין של בסוריא</w:t>
      </w:r>
      <w:r w:rsidR="008330E1">
        <w:rPr>
          <w:rFonts w:ascii="David" w:hAnsi="David" w:cs="David" w:hint="cs"/>
          <w:sz w:val="24"/>
          <w:szCs w:val="24"/>
          <w:rtl/>
        </w:rPr>
        <w:t xml:space="preserve"> : </w:t>
      </w:r>
      <w:r w:rsidR="00275C7D" w:rsidRPr="00275C7D">
        <w:rPr>
          <w:rFonts w:ascii="David" w:hAnsi="David" w:cs="David" w:hint="cs"/>
          <w:sz w:val="24"/>
          <w:szCs w:val="24"/>
          <w:rtl/>
        </w:rPr>
        <w:t xml:space="preserve">שלא היו בקיאים בבית דין תורה / הדיוטות </w:t>
      </w:r>
      <w:r w:rsidR="00275C7D" w:rsidRPr="00275C7D">
        <w:rPr>
          <w:rFonts w:ascii="David" w:hAnsi="David" w:cs="David"/>
          <w:sz w:val="24"/>
          <w:szCs w:val="24"/>
          <w:rtl/>
        </w:rPr>
        <w:t>–</w:t>
      </w:r>
      <w:r w:rsidR="008330E1">
        <w:rPr>
          <w:rFonts w:ascii="David" w:hAnsi="David" w:cs="David" w:hint="cs"/>
          <w:sz w:val="24"/>
          <w:szCs w:val="24"/>
          <w:rtl/>
        </w:rPr>
        <w:t xml:space="preserve"> מי שלא בקיא בדין תורה</w:t>
      </w:r>
      <w:r w:rsidR="00275C7D" w:rsidRPr="00275C7D">
        <w:rPr>
          <w:rFonts w:ascii="David" w:hAnsi="David" w:cs="David" w:hint="cs"/>
          <w:sz w:val="24"/>
          <w:szCs w:val="24"/>
          <w:rtl/>
        </w:rPr>
        <w:t xml:space="preserve">. </w:t>
      </w:r>
    </w:p>
    <w:p w:rsidR="00275C7D" w:rsidRPr="008330E1" w:rsidRDefault="00275C7D" w:rsidP="008330E1">
      <w:pPr>
        <w:spacing w:after="160"/>
        <w:jc w:val="both"/>
        <w:rPr>
          <w:rFonts w:ascii="Lucida Sans Unicode" w:eastAsia="Times New Roman" w:hAnsi="Lucida Sans Unicode" w:cs="Lucida Sans Unicode"/>
          <w:b/>
          <w:bCs/>
          <w:color w:val="548DD4" w:themeColor="text2" w:themeTint="99"/>
          <w:u w:val="thick"/>
          <w:rtl/>
        </w:rPr>
      </w:pPr>
      <w:r w:rsidRPr="008330E1">
        <w:rPr>
          <w:rFonts w:ascii="Lucida Sans Unicode" w:eastAsia="Times New Roman" w:hAnsi="Lucida Sans Unicode" w:cs="Lucida Sans Unicode" w:hint="cs"/>
          <w:b/>
          <w:bCs/>
          <w:color w:val="548DD4" w:themeColor="text2" w:themeTint="99"/>
          <w:u w:val="thick"/>
          <w:rtl/>
        </w:rPr>
        <w:t>ר"ן סנהדרין כג, ב' :</w:t>
      </w:r>
      <w:r w:rsidRPr="008330E1">
        <w:rPr>
          <w:rFonts w:ascii="Lucida Sans Unicode" w:hAnsi="Lucida Sans Unicode" w:cs="Lucida Sans Unicode" w:hint="cs"/>
          <w:rtl/>
        </w:rPr>
        <w:t xml:space="preserve"> משום דכיוון דמיירי [כיוון שמדובר] במקומות שאינן בני תורה, כל בני העיר קיבלו על עצמם כל אותן שנתמנו להיות ערכיים [שופטים], שלא יוכלו לפוסלן.</w:t>
      </w:r>
      <w:r w:rsidRPr="00275C7D">
        <w:rPr>
          <w:rFonts w:ascii="David" w:hAnsi="David" w:cs="David" w:hint="cs"/>
          <w:sz w:val="24"/>
          <w:szCs w:val="24"/>
          <w:highlight w:val="lightGray"/>
          <w:rtl/>
        </w:rPr>
        <w:t xml:space="preserve"> </w:t>
      </w:r>
    </w:p>
    <w:p w:rsidR="00275C7D" w:rsidRPr="00275C7D" w:rsidRDefault="00275C7D" w:rsidP="00275C7D">
      <w:pPr>
        <w:spacing w:line="360" w:lineRule="auto"/>
        <w:jc w:val="both"/>
        <w:rPr>
          <w:rFonts w:ascii="David" w:hAnsi="David" w:cs="David"/>
          <w:sz w:val="24"/>
          <w:szCs w:val="24"/>
          <w:rtl/>
        </w:rPr>
      </w:pPr>
      <w:r w:rsidRPr="00275C7D">
        <w:rPr>
          <w:rFonts w:ascii="David" w:hAnsi="David" w:cs="David" w:hint="cs"/>
          <w:sz w:val="24"/>
          <w:szCs w:val="24"/>
          <w:rtl/>
        </w:rPr>
        <w:t xml:space="preserve">למה ניתנה הכרה לבתי דין של הדיוטות ? כנראה שלא היו קיימים בתי דין אחרים. אז כיצד בתי דין של הדיוטות הוסכמו ? </w:t>
      </w:r>
      <w:r w:rsidRPr="008330E1">
        <w:rPr>
          <w:rFonts w:ascii="David" w:hAnsi="David" w:cs="David" w:hint="cs"/>
          <w:b/>
          <w:bCs/>
          <w:sz w:val="24"/>
          <w:szCs w:val="24"/>
          <w:rtl/>
        </w:rPr>
        <w:t>בעצם הסמכות נובעת מהסכמה</w:t>
      </w:r>
      <w:r w:rsidRPr="00275C7D">
        <w:rPr>
          <w:rFonts w:ascii="David" w:hAnsi="David" w:cs="David" w:hint="cs"/>
          <w:sz w:val="24"/>
          <w:szCs w:val="24"/>
          <w:rtl/>
        </w:rPr>
        <w:t xml:space="preserve">, אם הציבור קיבל על עצמו דיינים שאינם מומחים ואז המערכת הופכת להיות מוסכמת. כמו שאדם יכול לקבל על עצמו בוררים. אפילו אם אחד מן הצדדים קשור באופן מסוים לאחד מן הצדדים (שיהיה פסול במקום אחר בגלל ניגוד אינטרסים) </w:t>
      </w:r>
      <w:r w:rsidRPr="00275C7D">
        <w:rPr>
          <w:rFonts w:ascii="David" w:hAnsi="David" w:cs="David"/>
          <w:sz w:val="24"/>
          <w:szCs w:val="24"/>
          <w:rtl/>
        </w:rPr>
        <w:t>–</w:t>
      </w:r>
      <w:r w:rsidRPr="00275C7D">
        <w:rPr>
          <w:rFonts w:ascii="David" w:hAnsi="David" w:cs="David" w:hint="cs"/>
          <w:sz w:val="24"/>
          <w:szCs w:val="24"/>
          <w:rtl/>
        </w:rPr>
        <w:t xml:space="preserve"> אם שני הצדדים הסכימו על זה, העניין מותר. כמו שאפשר לקבל בורר שהוא בדרך כלל פסול </w:t>
      </w:r>
      <w:r w:rsidRPr="00275C7D">
        <w:rPr>
          <w:rFonts w:ascii="David" w:hAnsi="David" w:cs="David"/>
          <w:sz w:val="24"/>
          <w:szCs w:val="24"/>
          <w:rtl/>
        </w:rPr>
        <w:t>–</w:t>
      </w:r>
      <w:r w:rsidR="00363EB8">
        <w:rPr>
          <w:rFonts w:ascii="David" w:hAnsi="David" w:cs="David" w:hint="cs"/>
          <w:sz w:val="24"/>
          <w:szCs w:val="24"/>
          <w:rtl/>
        </w:rPr>
        <w:t xml:space="preserve"> כך מותר לקבל דיין שאינו</w:t>
      </w:r>
      <w:r w:rsidRPr="00275C7D">
        <w:rPr>
          <w:rFonts w:ascii="David" w:hAnsi="David" w:cs="David" w:hint="cs"/>
          <w:sz w:val="24"/>
          <w:szCs w:val="24"/>
          <w:rtl/>
        </w:rPr>
        <w:t xml:space="preserve"> מוסמך. יש לציין שזה מדבר על מקומות שאין בהם בני תורה (יכול להיות שזה רק במקום שבו אין דיין שהוא מומחה, אבל אם יש מומחה </w:t>
      </w:r>
      <w:r w:rsidRPr="00275C7D">
        <w:rPr>
          <w:rFonts w:ascii="David" w:hAnsi="David" w:cs="David"/>
          <w:sz w:val="24"/>
          <w:szCs w:val="24"/>
          <w:rtl/>
        </w:rPr>
        <w:t>–</w:t>
      </w:r>
      <w:r w:rsidRPr="00275C7D">
        <w:rPr>
          <w:rFonts w:ascii="David" w:hAnsi="David" w:cs="David" w:hint="cs"/>
          <w:sz w:val="24"/>
          <w:szCs w:val="24"/>
          <w:rtl/>
        </w:rPr>
        <w:t xml:space="preserve"> לא תהיה סמכות שיפוט. המקור הפורמלי לכך הוא הסכמה). </w:t>
      </w:r>
    </w:p>
    <w:p w:rsidR="00275C7D" w:rsidRPr="008330E1" w:rsidRDefault="00305E3E" w:rsidP="002327E8">
      <w:pPr>
        <w:spacing w:after="160" w:line="360" w:lineRule="auto"/>
        <w:jc w:val="both"/>
        <w:rPr>
          <w:rFonts w:ascii="Lucida Sans Unicode" w:eastAsia="Times New Roman" w:hAnsi="Lucida Sans Unicode" w:cs="Lucida Sans Unicode"/>
          <w:b/>
          <w:bCs/>
          <w:color w:val="548DD4" w:themeColor="text2" w:themeTint="99"/>
          <w:u w:val="thick"/>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86240" behindDoc="1" locked="0" layoutInCell="1" allowOverlap="1" wp14:anchorId="63C57E28" wp14:editId="2A85B839">
                <wp:simplePos x="0" y="0"/>
                <wp:positionH relativeFrom="column">
                  <wp:posOffset>-135255</wp:posOffset>
                </wp:positionH>
                <wp:positionV relativeFrom="paragraph">
                  <wp:posOffset>-22529</wp:posOffset>
                </wp:positionV>
                <wp:extent cx="6022975" cy="946150"/>
                <wp:effectExtent l="0" t="0" r="15875" b="25400"/>
                <wp:wrapNone/>
                <wp:docPr id="68" name="מלבן 68"/>
                <wp:cNvGraphicFramePr/>
                <a:graphic xmlns:a="http://schemas.openxmlformats.org/drawingml/2006/main">
                  <a:graphicData uri="http://schemas.microsoft.com/office/word/2010/wordprocessingShape">
                    <wps:wsp>
                      <wps:cNvSpPr/>
                      <wps:spPr>
                        <a:xfrm>
                          <a:off x="0" y="0"/>
                          <a:ext cx="6022975" cy="946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241B3" id="מלבן 68" o:spid="_x0000_s1026" style="position:absolute;left:0;text-align:left;margin-left:-10.65pt;margin-top:-1.75pt;width:474.25pt;height:74.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" fillcolor="white [3201]" strokecolor="#4f81bd [3204]" strokeweight="2pt"/>
            </w:pict>
          </mc:Fallback>
        </mc:AlternateContent>
      </w:r>
      <w:r w:rsidR="002327E8">
        <w:rPr>
          <w:rFonts w:ascii="Lucida Sans Unicode" w:eastAsia="Times New Roman" w:hAnsi="Lucida Sans Unicode" w:cs="Lucida Sans Unicode" w:hint="cs"/>
          <w:b/>
          <w:bCs/>
          <w:color w:val="548DD4" w:themeColor="text2" w:themeTint="99"/>
          <w:u w:val="thick"/>
          <w:rtl/>
        </w:rPr>
        <w:t>שו"ת  הרשב"א ב, רצ :</w:t>
      </w:r>
      <w:r w:rsidR="00275C7D" w:rsidRPr="008330E1">
        <w:rPr>
          <w:rFonts w:ascii="Lucida Sans Unicode" w:hAnsi="Lucida Sans Unicode" w:cs="Lucida Sans Unicode"/>
          <w:rtl/>
        </w:rPr>
        <w:t xml:space="preserve">הודיעני מה שאמרו: כל המעמיד דיין שאינו הגון, כאלו נוטע אשרה [עובד עבודה זרה]. כיצד נעשה בעיירות, שאין שם מי שיודע אפילו אות אחת. ואנו צריכין להעמידן: לדון, ולפשר, על כרחן של בעל דבר. </w:t>
      </w:r>
      <w:r w:rsidR="00275C7D" w:rsidRPr="008330E1">
        <w:rPr>
          <w:rFonts w:ascii="Lucida Sans Unicode" w:hAnsi="Lucida Sans Unicode" w:cs="Lucida Sans Unicode"/>
          <w:b/>
          <w:bCs/>
          <w:rtl/>
        </w:rPr>
        <w:t>ואם לא נעמיד, נמצאו הולכין לערכאות של נכרים ורבו האנסין</w:t>
      </w:r>
      <w:r w:rsidR="00275C7D" w:rsidRPr="008330E1">
        <w:rPr>
          <w:rFonts w:ascii="Lucida Sans Unicode" w:hAnsi="Lucida Sans Unicode" w:cs="Lucida Sans Unicode"/>
          <w:rtl/>
        </w:rPr>
        <w:t>.</w:t>
      </w:r>
      <w:r w:rsidR="008330E1">
        <w:rPr>
          <w:rFonts w:ascii="David" w:hAnsi="David" w:cs="David" w:hint="cs"/>
          <w:sz w:val="24"/>
          <w:szCs w:val="24"/>
          <w:rtl/>
        </w:rPr>
        <w:t xml:space="preserve"> </w:t>
      </w:r>
      <w:r w:rsidR="00275C7D" w:rsidRPr="008330E1">
        <w:rPr>
          <w:rFonts w:ascii="David" w:hAnsi="David" w:cs="David" w:hint="cs"/>
          <w:sz w:val="24"/>
          <w:szCs w:val="24"/>
          <w:rtl/>
        </w:rPr>
        <w:t>במקום ש</w:t>
      </w:r>
      <w:r w:rsidR="008330E1">
        <w:rPr>
          <w:rFonts w:ascii="David" w:hAnsi="David" w:cs="David" w:hint="cs"/>
          <w:sz w:val="24"/>
          <w:szCs w:val="24"/>
          <w:rtl/>
        </w:rPr>
        <w:t xml:space="preserve">בו </w:t>
      </w:r>
      <w:r w:rsidR="00275C7D" w:rsidRPr="008330E1">
        <w:rPr>
          <w:rFonts w:ascii="David" w:hAnsi="David" w:cs="David" w:hint="cs"/>
          <w:sz w:val="24"/>
          <w:szCs w:val="24"/>
          <w:rtl/>
        </w:rPr>
        <w:t xml:space="preserve">אין אנשים שיודעים את ההלכה, </w:t>
      </w:r>
      <w:r w:rsidR="00275C7D" w:rsidRPr="008330E1">
        <w:rPr>
          <w:rFonts w:ascii="David" w:hAnsi="David" w:cs="David" w:hint="cs"/>
          <w:b/>
          <w:bCs/>
          <w:sz w:val="24"/>
          <w:szCs w:val="24"/>
          <w:rtl/>
        </w:rPr>
        <w:t xml:space="preserve">אנחנו חייבים להעמיד דיינים שיוכלו לכפות על הצדדים להתדיין, אם דבר זה לא ייעשה </w:t>
      </w:r>
      <w:r w:rsidR="00275C7D" w:rsidRPr="008330E1">
        <w:rPr>
          <w:rFonts w:ascii="David" w:hAnsi="David" w:cs="David"/>
          <w:b/>
          <w:bCs/>
          <w:sz w:val="24"/>
          <w:szCs w:val="24"/>
          <w:rtl/>
        </w:rPr>
        <w:t>–</w:t>
      </w:r>
      <w:r w:rsidR="00275C7D" w:rsidRPr="008330E1">
        <w:rPr>
          <w:rFonts w:ascii="David" w:hAnsi="David" w:cs="David" w:hint="cs"/>
          <w:b/>
          <w:bCs/>
          <w:sz w:val="24"/>
          <w:szCs w:val="24"/>
          <w:rtl/>
        </w:rPr>
        <w:t>הציבור יפנה לערכאות של גוים</w:t>
      </w:r>
      <w:r w:rsidR="00275C7D" w:rsidRPr="008330E1">
        <w:rPr>
          <w:rFonts w:ascii="David" w:hAnsi="David" w:cs="David" w:hint="cs"/>
          <w:sz w:val="24"/>
          <w:szCs w:val="24"/>
          <w:rtl/>
        </w:rPr>
        <w:t xml:space="preserve"> (יהפכו לאנסים לפסקי הדין של הערכאות הללו </w:t>
      </w:r>
      <w:r w:rsidR="00275C7D" w:rsidRPr="008330E1">
        <w:rPr>
          <w:rFonts w:ascii="David" w:hAnsi="David" w:cs="David"/>
          <w:sz w:val="24"/>
          <w:szCs w:val="24"/>
          <w:rtl/>
        </w:rPr>
        <w:t>–</w:t>
      </w:r>
      <w:r w:rsidR="00275C7D" w:rsidRPr="008330E1">
        <w:rPr>
          <w:rFonts w:ascii="David" w:hAnsi="David" w:cs="David" w:hint="cs"/>
          <w:sz w:val="24"/>
          <w:szCs w:val="24"/>
          <w:rtl/>
        </w:rPr>
        <w:t xml:space="preserve"> שעלולות להיות סותרים את ההלכה). </w:t>
      </w:r>
    </w:p>
    <w:p w:rsidR="00275C7D" w:rsidRPr="008330E1" w:rsidRDefault="002327E8" w:rsidP="008330E1">
      <w:pPr>
        <w:spacing w:after="160"/>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88288" behindDoc="1" locked="0" layoutInCell="1" allowOverlap="1" wp14:anchorId="66F92790" wp14:editId="7F6FBCBD">
                <wp:simplePos x="0" y="0"/>
                <wp:positionH relativeFrom="column">
                  <wp:posOffset>-156151</wp:posOffset>
                </wp:positionH>
                <wp:positionV relativeFrom="paragraph">
                  <wp:posOffset>37169</wp:posOffset>
                </wp:positionV>
                <wp:extent cx="6022975" cy="978195"/>
                <wp:effectExtent l="0" t="0" r="15875" b="12700"/>
                <wp:wrapNone/>
                <wp:docPr id="69" name="מלבן 69"/>
                <wp:cNvGraphicFramePr/>
                <a:graphic xmlns:a="http://schemas.openxmlformats.org/drawingml/2006/main">
                  <a:graphicData uri="http://schemas.microsoft.com/office/word/2010/wordprocessingShape">
                    <wps:wsp>
                      <wps:cNvSpPr/>
                      <wps:spPr>
                        <a:xfrm>
                          <a:off x="0" y="0"/>
                          <a:ext cx="6022975" cy="97819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DBB5" id="מלבן 69" o:spid="_x0000_s1026" style="position:absolute;left:0;text-align:left;margin-left:-12.3pt;margin-top:2.95pt;width:474.25pt;height:77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" fillcolor="white [3201]" strokecolor="#4f81bd [3204]" strokeweight="2pt"/>
            </w:pict>
          </mc:Fallback>
        </mc:AlternateContent>
      </w:r>
      <w:r w:rsidR="00275C7D" w:rsidRPr="008330E1">
        <w:rPr>
          <w:rFonts w:ascii="Lucida Sans Unicode" w:eastAsia="Times New Roman" w:hAnsi="Lucida Sans Unicode" w:cs="Lucida Sans Unicode" w:hint="cs"/>
          <w:b/>
          <w:bCs/>
          <w:color w:val="548DD4" w:themeColor="text2" w:themeTint="99"/>
          <w:u w:val="thick"/>
          <w:rtl/>
        </w:rPr>
        <w:t>תשובת הרשב"א :</w:t>
      </w:r>
      <w:r w:rsidR="00275C7D" w:rsidRPr="008330E1">
        <w:rPr>
          <w:rFonts w:ascii="David" w:hAnsi="David" w:cs="David" w:hint="cs"/>
          <w:b/>
          <w:bCs/>
          <w:sz w:val="24"/>
          <w:szCs w:val="24"/>
          <w:rtl/>
        </w:rPr>
        <w:t xml:space="preserve"> </w:t>
      </w:r>
      <w:r w:rsidR="00275C7D" w:rsidRPr="008330E1">
        <w:rPr>
          <w:rFonts w:ascii="Lucida Sans Unicode" w:hAnsi="Lucida Sans Unicode" w:cs="Lucida Sans Unicode"/>
          <w:b/>
          <w:bCs/>
          <w:color w:val="000000" w:themeColor="text1"/>
          <w:u w:val="single"/>
          <w:rtl/>
        </w:rPr>
        <w:t>תשובה:</w:t>
      </w:r>
      <w:r w:rsidR="00275C7D" w:rsidRPr="008330E1">
        <w:rPr>
          <w:rFonts w:ascii="Lucida Sans Unicode" w:hAnsi="Lucida Sans Unicode" w:cs="Lucida Sans Unicode"/>
          <w:color w:val="000000" w:themeColor="text1"/>
          <w:rtl/>
        </w:rPr>
        <w:t xml:space="preserve"> </w:t>
      </w:r>
      <w:r w:rsidR="00275C7D" w:rsidRPr="008330E1">
        <w:rPr>
          <w:rFonts w:ascii="Lucida Sans Unicode" w:hAnsi="Lucida Sans Unicode" w:cs="Lucida Sans Unicode"/>
          <w:rtl/>
        </w:rPr>
        <w:t xml:space="preserve">שורת הדין: </w:t>
      </w:r>
      <w:r w:rsidR="00275C7D" w:rsidRPr="008330E1">
        <w:rPr>
          <w:rFonts w:ascii="Lucida Sans Unicode" w:hAnsi="Lucida Sans Unicode" w:cs="Lucida Sans Unicode"/>
          <w:b/>
          <w:bCs/>
          <w:rtl/>
        </w:rPr>
        <w:t>אי אפשר להעמיד דיינין שאינן מומחין, שלא מדעת בעלי הדין. אלא שהמומחין לבית דין שבעיר, יכולין לכוף בעלי הדין לדון לפניהם</w:t>
      </w:r>
      <w:r w:rsidR="00275C7D" w:rsidRPr="008330E1">
        <w:rPr>
          <w:rFonts w:ascii="Lucida Sans Unicode" w:hAnsi="Lucida Sans Unicode" w:cs="Lucida Sans Unicode"/>
          <w:rtl/>
        </w:rPr>
        <w:t>. כל שכן, גדולים מהם בחכמה בעיר. והוא, שבקיאין בדינין. על כן, צריכין אתם למנותם, לדעת אנשי העיר, ואף על פי שאינן בקיאין. שהכל לפי השעה! וכל מעשיך יהיו לשם שמים.</w:t>
      </w:r>
      <w:r w:rsidR="00275C7D" w:rsidRPr="008330E1">
        <w:rPr>
          <w:rFonts w:ascii="David" w:hAnsi="David" w:cs="David"/>
          <w:rtl/>
        </w:rPr>
        <w:t xml:space="preserve"> </w:t>
      </w:r>
    </w:p>
    <w:p w:rsidR="00275C7D" w:rsidRPr="008330E1" w:rsidRDefault="00275C7D" w:rsidP="008330E1">
      <w:pPr>
        <w:spacing w:after="160" w:line="360" w:lineRule="auto"/>
        <w:jc w:val="both"/>
        <w:rPr>
          <w:rFonts w:ascii="David" w:hAnsi="David" w:cs="David"/>
          <w:sz w:val="24"/>
          <w:szCs w:val="24"/>
        </w:rPr>
      </w:pPr>
      <w:r w:rsidRPr="008330E1">
        <w:rPr>
          <w:rFonts w:ascii="David" w:hAnsi="David" w:cs="David" w:hint="cs"/>
          <w:b/>
          <w:bCs/>
          <w:sz w:val="24"/>
          <w:szCs w:val="24"/>
          <w:rtl/>
        </w:rPr>
        <w:t xml:space="preserve">עקרונית, הדיינים צריכים להיות בקיאים בדין תורה, אבל אם שני הצדדים מסכימים על הדיין אפילו שאינו בקיא </w:t>
      </w:r>
      <w:r w:rsidRPr="008330E1">
        <w:rPr>
          <w:rFonts w:ascii="David" w:hAnsi="David" w:cs="David"/>
          <w:b/>
          <w:bCs/>
          <w:sz w:val="24"/>
          <w:szCs w:val="24"/>
          <w:rtl/>
        </w:rPr>
        <w:t>–</w:t>
      </w:r>
      <w:r w:rsidRPr="008330E1">
        <w:rPr>
          <w:rFonts w:ascii="David" w:hAnsi="David" w:cs="David" w:hint="cs"/>
          <w:b/>
          <w:bCs/>
          <w:sz w:val="24"/>
          <w:szCs w:val="24"/>
          <w:rtl/>
        </w:rPr>
        <w:t xml:space="preserve"> זה מותר</w:t>
      </w:r>
      <w:r w:rsidRPr="008330E1">
        <w:rPr>
          <w:rFonts w:ascii="David" w:hAnsi="David" w:cs="David" w:hint="cs"/>
          <w:sz w:val="24"/>
          <w:szCs w:val="24"/>
          <w:rtl/>
        </w:rPr>
        <w:t xml:space="preserve">. אבל, אין לחשוב שאם התירו את הקירטריון של בקיאות בדין תורה </w:t>
      </w:r>
      <w:r w:rsidRPr="008330E1">
        <w:rPr>
          <w:rFonts w:ascii="David" w:hAnsi="David" w:cs="David"/>
          <w:sz w:val="24"/>
          <w:szCs w:val="24"/>
          <w:rtl/>
        </w:rPr>
        <w:t>–</w:t>
      </w:r>
      <w:r w:rsidRPr="008330E1">
        <w:rPr>
          <w:rFonts w:ascii="David" w:hAnsi="David" w:cs="David" w:hint="cs"/>
          <w:sz w:val="24"/>
          <w:szCs w:val="24"/>
          <w:rtl/>
        </w:rPr>
        <w:t xml:space="preserve"> אבל הם עדיין צריכים להיות אנשים כשרים וישרים (חכמים, שונאי בצע, יראי ה' וכו'). הוא מגדיש שניתן לוותר על הצורך במומחיות כשאין ברירה, אבל לא יוצא מכך שניתן לוותר על דרישות אחרות. </w:t>
      </w:r>
    </w:p>
    <w:p w:rsidR="00275C7D" w:rsidRPr="008330E1" w:rsidRDefault="002327E8" w:rsidP="008330E1">
      <w:pPr>
        <w:spacing w:after="160"/>
        <w:jc w:val="both"/>
        <w:rPr>
          <w:rFonts w:ascii="Lucida Sans Unicode" w:hAnsi="Lucida Sans Unicode" w:cs="Lucida Sans Unicode"/>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90336" behindDoc="1" locked="0" layoutInCell="1" allowOverlap="1" wp14:anchorId="7CA8A168" wp14:editId="6C4511A2">
                <wp:simplePos x="0" y="0"/>
                <wp:positionH relativeFrom="column">
                  <wp:posOffset>-166783</wp:posOffset>
                </wp:positionH>
                <wp:positionV relativeFrom="paragraph">
                  <wp:posOffset>-5582</wp:posOffset>
                </wp:positionV>
                <wp:extent cx="6022975" cy="3732028"/>
                <wp:effectExtent l="0" t="0" r="15875" b="20955"/>
                <wp:wrapNone/>
                <wp:docPr id="70" name="מלבן 70"/>
                <wp:cNvGraphicFramePr/>
                <a:graphic xmlns:a="http://schemas.openxmlformats.org/drawingml/2006/main">
                  <a:graphicData uri="http://schemas.microsoft.com/office/word/2010/wordprocessingShape">
                    <wps:wsp>
                      <wps:cNvSpPr/>
                      <wps:spPr>
                        <a:xfrm>
                          <a:off x="0" y="0"/>
                          <a:ext cx="6022975" cy="3732028"/>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270B2" id="מלבן 70" o:spid="_x0000_s1026" style="position:absolute;left:0;text-align:left;margin-left:-13.15pt;margin-top:-.45pt;width:474.25pt;height:293.8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" fillcolor="white [3201]" strokecolor="#4f81bd [3204]" strokeweight="2pt"/>
            </w:pict>
          </mc:Fallback>
        </mc:AlternateContent>
      </w:r>
      <w:r w:rsidR="00275C7D" w:rsidRPr="008330E1">
        <w:rPr>
          <w:rFonts w:ascii="Lucida Sans Unicode" w:eastAsia="Times New Roman" w:hAnsi="Lucida Sans Unicode" w:cs="Lucida Sans Unicode" w:hint="cs"/>
          <w:b/>
          <w:bCs/>
          <w:color w:val="548DD4" w:themeColor="text2" w:themeTint="99"/>
          <w:u w:val="thick"/>
          <w:rtl/>
        </w:rPr>
        <w:t>שו"ת הרשב"א ג, תלח</w:t>
      </w:r>
      <w:r w:rsidR="00275C7D" w:rsidRPr="008330E1">
        <w:rPr>
          <w:rFonts w:ascii="David" w:hAnsi="David" w:cs="David" w:hint="cs"/>
          <w:b/>
          <w:bCs/>
          <w:sz w:val="24"/>
          <w:szCs w:val="24"/>
          <w:rtl/>
        </w:rPr>
        <w:t xml:space="preserve"> : </w:t>
      </w:r>
      <w:r w:rsidR="00275C7D" w:rsidRPr="008330E1">
        <w:rPr>
          <w:rFonts w:ascii="Lucida Sans Unicode" w:hAnsi="Lucida Sans Unicode" w:cs="Lucida Sans Unicode" w:hint="cs"/>
          <w:b/>
          <w:bCs/>
          <w:rtl/>
        </w:rPr>
        <w:t>שאלת</w:t>
      </w:r>
      <w:r w:rsidR="00275C7D" w:rsidRPr="008330E1">
        <w:rPr>
          <w:rFonts w:ascii="Lucida Sans Unicode" w:hAnsi="Lucida Sans Unicode" w:cs="Lucida Sans Unicode" w:hint="cs"/>
          <w:rtl/>
        </w:rPr>
        <w:t>: ראובן נתמנה סופר [כותב שטרות] על הקהל. ולפעמים מזמין עדים</w:t>
      </w:r>
      <w:r w:rsidR="00275C7D" w:rsidRPr="008330E1">
        <w:rPr>
          <w:rFonts w:ascii="David" w:hAnsi="David" w:cs="David" w:hint="cs"/>
          <w:sz w:val="24"/>
          <w:szCs w:val="24"/>
          <w:rtl/>
        </w:rPr>
        <w:t xml:space="preserve"> </w:t>
      </w:r>
      <w:r w:rsidR="00275C7D" w:rsidRPr="008330E1">
        <w:rPr>
          <w:rFonts w:ascii="Lucida Sans Unicode" w:hAnsi="Lucida Sans Unicode" w:cs="Lucida Sans Unicode" w:hint="cs"/>
          <w:rtl/>
        </w:rPr>
        <w:t xml:space="preserve">עמו: שמעון, ופעמים לוי או אחרים; ועד שלא הספיק הסופר לכתוב ולחתום, הלך העד האחד שהזמין עמו לבית עולמו. ומפני שראו הקהל שהגיע היזק גדול להם בפטירת העד השני, הסכימה דעתם, וקנו בקנס סך גדול למלך ובכוח החרם, שאם יפטר העד השני קודם שיחתום בחותם ידיו, שתהא חתימת הסופר קיימת כחתימת שני העדים, ולא יהא כח בשום אדם לערער בזה שום ערעור בכח חרם ובכח הקנס. וראובן שנתמנה סופר ברצון הברורים והקהל והתקנה, הסכים לעשות לשון מחודש בכל השטרות שיעשו על דרך התקנה הנזכרת. וזהו הלשון שעלה בלבו: אני פלוני בן פלוני סופר הקהל החתום למטה, כן היה, שאני ור' פלוני שנפטר לבית עולמו היינו עדים על פלוני, שאמר לנו: הוו עלי עדים, וכו'; עד: שמסרתי ושאמסור. ואני סופר הקהל החתום למטה, ור' פלוני בן פלוני העד הנפטר הנזכר, שנזדמנו לעדים על המכירה הנזכרת, קנינו מר' פלוני הנזכר לר' פלוני הנזכר על כל מה דכתוב ומפרש לעיל. וכתבתי אני סופר הקהל החתום למטה שטר זה, אחר שנפטר ר' פלוני העד השני הנזכר לבית עולמו, וחתמתי שמי בה בכח התקנה שעשו הקהל על ענין זה, ונתתי ביד ר' פלוני להיות לו ולבאי כחו לראיה ולזכות. והיתה עלי יד הקהל לכתוב לפניך על זה, אם יועיל מן הדין מה שעשו, אם לאו; וכן הלשון הנזכר, אם יספיק לקהל לעשותו, או יוסיף או יגרע? </w:t>
      </w:r>
    </w:p>
    <w:p w:rsidR="00275C7D" w:rsidRPr="008330E1" w:rsidRDefault="00275C7D" w:rsidP="0017287D">
      <w:pPr>
        <w:spacing w:after="160" w:line="360" w:lineRule="auto"/>
        <w:jc w:val="both"/>
        <w:rPr>
          <w:rFonts w:ascii="David" w:hAnsi="David" w:cs="David"/>
          <w:sz w:val="24"/>
          <w:szCs w:val="24"/>
        </w:rPr>
      </w:pPr>
      <w:r w:rsidRPr="008330E1">
        <w:rPr>
          <w:rFonts w:ascii="David" w:hAnsi="David" w:cs="David" w:hint="cs"/>
          <w:sz w:val="24"/>
          <w:szCs w:val="24"/>
          <w:rtl/>
        </w:rPr>
        <w:t xml:space="preserve">בד"כ בהלכה </w:t>
      </w:r>
      <w:r w:rsidRPr="008330E1">
        <w:rPr>
          <w:rFonts w:ascii="David" w:hAnsi="David" w:cs="David"/>
          <w:sz w:val="24"/>
          <w:szCs w:val="24"/>
          <w:rtl/>
        </w:rPr>
        <w:t>–</w:t>
      </w:r>
      <w:r w:rsidRPr="008330E1">
        <w:rPr>
          <w:rFonts w:ascii="David" w:hAnsi="David" w:cs="David" w:hint="cs"/>
          <w:sz w:val="24"/>
          <w:szCs w:val="24"/>
          <w:rtl/>
        </w:rPr>
        <w:t xml:space="preserve"> אנחנו צריכים שני עדים (הן לצורך עדות בבית דין והן כדי לתת תוקף של שטר). במקרה הזה </w:t>
      </w:r>
      <w:r w:rsidRPr="008330E1">
        <w:rPr>
          <w:rFonts w:ascii="David" w:hAnsi="David" w:cs="David"/>
          <w:sz w:val="24"/>
          <w:szCs w:val="24"/>
          <w:rtl/>
        </w:rPr>
        <w:t>–</w:t>
      </w:r>
      <w:r w:rsidRPr="008330E1">
        <w:rPr>
          <w:rFonts w:ascii="David" w:hAnsi="David" w:cs="David" w:hint="cs"/>
          <w:sz w:val="24"/>
          <w:szCs w:val="24"/>
          <w:rtl/>
        </w:rPr>
        <w:t xml:space="preserve"> </w:t>
      </w:r>
      <w:r w:rsidRPr="008330E1">
        <w:rPr>
          <w:rFonts w:ascii="David" w:hAnsi="David" w:cs="David" w:hint="cs"/>
          <w:b/>
          <w:bCs/>
          <w:sz w:val="24"/>
          <w:szCs w:val="24"/>
          <w:rtl/>
        </w:rPr>
        <w:t>סופר העיר הוא זה שכותב שטרות ומסמכים משפטיים</w:t>
      </w:r>
      <w:r w:rsidRPr="008330E1">
        <w:rPr>
          <w:rFonts w:ascii="David" w:hAnsi="David" w:cs="David" w:hint="cs"/>
          <w:sz w:val="24"/>
          <w:szCs w:val="24"/>
          <w:rtl/>
        </w:rPr>
        <w:t xml:space="preserve">, הסופר קורא לפלוני להיות עד וכו'. מסתבר שבאים לעשות עסקה, מגיעים שני עדים (הסופר ועוד </w:t>
      </w:r>
      <w:r w:rsidR="0017287D">
        <w:rPr>
          <w:rFonts w:ascii="David" w:hAnsi="David" w:cs="David" w:hint="cs"/>
          <w:sz w:val="24"/>
          <w:szCs w:val="24"/>
          <w:rtl/>
        </w:rPr>
        <w:t>שניים</w:t>
      </w:r>
      <w:r w:rsidRPr="008330E1">
        <w:rPr>
          <w:rFonts w:ascii="David" w:hAnsi="David" w:cs="David" w:hint="cs"/>
          <w:sz w:val="24"/>
          <w:szCs w:val="24"/>
          <w:rtl/>
        </w:rPr>
        <w:t xml:space="preserve">), הסופר כותב את העסקה, ואז הוא והעד הנוסף חותמים. </w:t>
      </w:r>
      <w:r w:rsidRPr="008330E1">
        <w:rPr>
          <w:rFonts w:ascii="David" w:hAnsi="David" w:cs="David" w:hint="cs"/>
          <w:b/>
          <w:bCs/>
          <w:sz w:val="24"/>
          <w:szCs w:val="24"/>
          <w:rtl/>
        </w:rPr>
        <w:t xml:space="preserve">הרשב"א מתאר מציאות שבה שמהרגע שהסופר והעד הנוסף ראו את המעשה ועד הרגע שבו הסופר כתב את השטר </w:t>
      </w:r>
      <w:r w:rsidRPr="008330E1">
        <w:rPr>
          <w:rFonts w:ascii="David" w:hAnsi="David" w:cs="David"/>
          <w:b/>
          <w:bCs/>
          <w:sz w:val="24"/>
          <w:szCs w:val="24"/>
          <w:rtl/>
        </w:rPr>
        <w:t>–</w:t>
      </w:r>
      <w:r w:rsidR="008330E1" w:rsidRPr="008330E1">
        <w:rPr>
          <w:rFonts w:ascii="David" w:hAnsi="David" w:cs="David" w:hint="cs"/>
          <w:b/>
          <w:bCs/>
          <w:sz w:val="24"/>
          <w:szCs w:val="24"/>
          <w:rtl/>
        </w:rPr>
        <w:t xml:space="preserve"> העד השני מת לפני שהוא חתם</w:t>
      </w:r>
      <w:r w:rsidRPr="008330E1">
        <w:rPr>
          <w:rFonts w:ascii="David" w:hAnsi="David" w:cs="David"/>
          <w:b/>
          <w:bCs/>
          <w:sz w:val="24"/>
          <w:szCs w:val="24"/>
          <w:rtl/>
        </w:rPr>
        <w:t>–</w:t>
      </w:r>
      <w:r w:rsidRPr="008330E1">
        <w:rPr>
          <w:rFonts w:ascii="David" w:hAnsi="David" w:cs="David" w:hint="cs"/>
          <w:b/>
          <w:bCs/>
          <w:sz w:val="24"/>
          <w:szCs w:val="24"/>
          <w:rtl/>
        </w:rPr>
        <w:t xml:space="preserve"> מה עושים במצב כזה ? </w:t>
      </w:r>
      <w:r w:rsidRPr="008330E1">
        <w:rPr>
          <w:rFonts w:ascii="David" w:hAnsi="David" w:cs="David" w:hint="cs"/>
          <w:sz w:val="24"/>
          <w:szCs w:val="24"/>
          <w:rtl/>
        </w:rPr>
        <w:t xml:space="preserve">הוסכמה תקנה בין שני הצדדים שהסופר יכול לחתום בשם העד הנוסף, ניתן להסתפק בזה. האם מותר לעשות תקנה כזאת או לא ? בעצם זו תקנה שהוסכמה ע"י שני הצדדים. </w:t>
      </w:r>
    </w:p>
    <w:p w:rsidR="00275C7D" w:rsidRPr="008330E1" w:rsidRDefault="00305E3E" w:rsidP="008330E1">
      <w:pPr>
        <w:spacing w:after="160"/>
        <w:jc w:val="both"/>
        <w:rPr>
          <w:rFonts w:ascii="David" w:hAnsi="David" w:cs="David"/>
          <w:sz w:val="24"/>
          <w:szCs w:val="24"/>
          <w:highlight w:val="lightGray"/>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92384" behindDoc="1" locked="0" layoutInCell="1" allowOverlap="1" wp14:anchorId="30C2619F" wp14:editId="2C27EEA6">
                <wp:simplePos x="0" y="0"/>
                <wp:positionH relativeFrom="column">
                  <wp:posOffset>-169545</wp:posOffset>
                </wp:positionH>
                <wp:positionV relativeFrom="paragraph">
                  <wp:posOffset>-26366</wp:posOffset>
                </wp:positionV>
                <wp:extent cx="6022975" cy="1137285"/>
                <wp:effectExtent l="0" t="0" r="15875" b="24765"/>
                <wp:wrapNone/>
                <wp:docPr id="71" name="מלבן 71"/>
                <wp:cNvGraphicFramePr/>
                <a:graphic xmlns:a="http://schemas.openxmlformats.org/drawingml/2006/main">
                  <a:graphicData uri="http://schemas.microsoft.com/office/word/2010/wordprocessingShape">
                    <wps:wsp>
                      <wps:cNvSpPr/>
                      <wps:spPr>
                        <a:xfrm>
                          <a:off x="0" y="0"/>
                          <a:ext cx="6022975" cy="113728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A2898" id="מלבן 71" o:spid="_x0000_s1026" style="position:absolute;left:0;text-align:left;margin-left:-13.35pt;margin-top:-2.1pt;width:474.25pt;height:89.5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" fillcolor="white [3201]" strokecolor="#4f81bd [3204]" strokeweight="2pt"/>
            </w:pict>
          </mc:Fallback>
        </mc:AlternateContent>
      </w:r>
      <w:r w:rsidR="00275C7D" w:rsidRPr="002327E8">
        <w:rPr>
          <w:rFonts w:ascii="Lucida Sans Unicode" w:hAnsi="Lucida Sans Unicode" w:cs="Lucida Sans Unicode" w:hint="cs"/>
          <w:b/>
          <w:bCs/>
          <w:u w:val="single"/>
          <w:rtl/>
        </w:rPr>
        <w:t>תשובה</w:t>
      </w:r>
      <w:r w:rsidR="00275C7D" w:rsidRPr="008330E1">
        <w:rPr>
          <w:rFonts w:ascii="Lucida Sans Unicode" w:hAnsi="Lucida Sans Unicode" w:cs="Lucida Sans Unicode" w:hint="cs"/>
          <w:rtl/>
        </w:rPr>
        <w:t>: מה שתקנו הקהל, הרשות בידם. דכל דבר שבממון יכולים הצבור לקבל על עצמם להחמיר או להקל. שהרי שנינו בפרק זה בורר: "אמר לו: נאמן עלי אביך, ר' מאיר אומר: יכול לחזור בו, וחכמים אומרים: אינו יכול. היה חייב שבועה, אמר לו: דור לי בחיי ראשך, ר' מאיר אומר: יכול לחזור בו, וחכמים אומרים: אינו יכול".</w:t>
      </w:r>
      <w:r w:rsidR="00275C7D" w:rsidRPr="008330E1">
        <w:rPr>
          <w:rFonts w:ascii="David" w:hAnsi="David" w:cs="David" w:hint="cs"/>
          <w:sz w:val="24"/>
          <w:szCs w:val="24"/>
          <w:highlight w:val="lightGray"/>
          <w:rtl/>
        </w:rPr>
        <w:t xml:space="preserve"> </w:t>
      </w:r>
    </w:p>
    <w:p w:rsidR="00275C7D" w:rsidRPr="008330E1" w:rsidRDefault="00275C7D" w:rsidP="008330E1">
      <w:pPr>
        <w:spacing w:after="160" w:line="360" w:lineRule="auto"/>
        <w:jc w:val="both"/>
        <w:rPr>
          <w:rFonts w:ascii="David" w:hAnsi="David" w:cs="David"/>
          <w:sz w:val="24"/>
          <w:szCs w:val="24"/>
        </w:rPr>
      </w:pPr>
      <w:r w:rsidRPr="008330E1">
        <w:rPr>
          <w:rFonts w:ascii="Lucida Sans Unicode" w:eastAsia="Times New Roman" w:hAnsi="Lucida Sans Unicode" w:cs="Lucida Sans Unicode" w:hint="cs"/>
          <w:b/>
          <w:bCs/>
          <w:color w:val="548DD4" w:themeColor="text2" w:themeTint="99"/>
          <w:u w:val="thick"/>
          <w:rtl/>
        </w:rPr>
        <w:t>הרשב"א</w:t>
      </w:r>
      <w:r w:rsidRPr="008330E1">
        <w:rPr>
          <w:rFonts w:ascii="David" w:hAnsi="David" w:cs="David" w:hint="cs"/>
          <w:sz w:val="24"/>
          <w:szCs w:val="24"/>
          <w:rtl/>
        </w:rPr>
        <w:t xml:space="preserve"> אומר שהתקנה הזו תקפה, לציבור יש סמכות להסכים על תנאים כשמדובר בדיני ממונות. כמו שאפשר להסכים על מינוי בורר (למרות שהוא עלול להיות פסול) ניתן לסטות גם מדיני הראיות. הציבור יכולים להסכים גם על עדים פסולים, הם יכולים למנות על עצמם בתי דין של הדיוטות (סוריא). </w:t>
      </w:r>
    </w:p>
    <w:p w:rsidR="00275C7D" w:rsidRPr="008330E1" w:rsidRDefault="002327E8" w:rsidP="008330E1">
      <w:pPr>
        <w:spacing w:after="160"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94432" behindDoc="1" locked="0" layoutInCell="1" allowOverlap="1" wp14:anchorId="12FB20A3" wp14:editId="471FC7E2">
                <wp:simplePos x="0" y="0"/>
                <wp:positionH relativeFrom="column">
                  <wp:posOffset>-149860</wp:posOffset>
                </wp:positionH>
                <wp:positionV relativeFrom="paragraph">
                  <wp:posOffset>8255</wp:posOffset>
                </wp:positionV>
                <wp:extent cx="6022975" cy="552450"/>
                <wp:effectExtent l="0" t="0" r="15875" b="19050"/>
                <wp:wrapNone/>
                <wp:docPr id="72" name="מלבן 72"/>
                <wp:cNvGraphicFramePr/>
                <a:graphic xmlns:a="http://schemas.openxmlformats.org/drawingml/2006/main">
                  <a:graphicData uri="http://schemas.microsoft.com/office/word/2010/wordprocessingShape">
                    <wps:wsp>
                      <wps:cNvSpPr/>
                      <wps:spPr>
                        <a:xfrm>
                          <a:off x="0" y="0"/>
                          <a:ext cx="6022975" cy="552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690B" id="מלבן 72" o:spid="_x0000_s1026" style="position:absolute;left:0;text-align:left;margin-left:-11.8pt;margin-top:.65pt;width:474.25pt;height:4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" fillcolor="white [3201]" strokecolor="#4f81bd [3204]" strokeweight="2pt"/>
            </w:pict>
          </mc:Fallback>
        </mc:AlternateContent>
      </w:r>
      <w:r w:rsidR="00275C7D" w:rsidRPr="008330E1">
        <w:rPr>
          <w:rFonts w:ascii="Lucida Sans Unicode" w:eastAsia="Times New Roman" w:hAnsi="Lucida Sans Unicode" w:cs="Lucida Sans Unicode" w:hint="cs"/>
          <w:b/>
          <w:bCs/>
          <w:color w:val="548DD4" w:themeColor="text2" w:themeTint="99"/>
          <w:u w:val="thick"/>
          <w:rtl/>
        </w:rPr>
        <w:t>שולחן ערוך חושן משפט ח', א'</w:t>
      </w:r>
      <w:r w:rsidR="00275C7D" w:rsidRPr="008330E1">
        <w:rPr>
          <w:rFonts w:ascii="David" w:hAnsi="David" w:cs="David" w:hint="cs"/>
          <w:b/>
          <w:bCs/>
          <w:sz w:val="24"/>
          <w:szCs w:val="24"/>
          <w:rtl/>
        </w:rPr>
        <w:t xml:space="preserve"> </w:t>
      </w:r>
      <w:r w:rsidR="00275C7D" w:rsidRPr="008330E1">
        <w:rPr>
          <w:rFonts w:ascii="Lucida Sans Unicode" w:hAnsi="Lucida Sans Unicode" w:cs="Lucida Sans Unicode" w:hint="cs"/>
          <w:rtl/>
        </w:rPr>
        <w:t>: כל המעמיד דיין שאינו הגון ואינו חכם בחכמת התורה ואינו ראוי להיות דיין, אע"פ שהוא כולו מחמדים ויש בו טובות אחרות, הרי זה שהעמידו עובר בלא תעשה</w:t>
      </w:r>
      <w:r w:rsidR="00275C7D" w:rsidRPr="008330E1">
        <w:rPr>
          <w:rFonts w:ascii="David" w:hAnsi="David" w:cs="David" w:hint="cs"/>
          <w:sz w:val="24"/>
          <w:szCs w:val="24"/>
          <w:rtl/>
        </w:rPr>
        <w:t>.</w:t>
      </w:r>
      <w:r w:rsidR="008330E1">
        <w:rPr>
          <w:rFonts w:ascii="David" w:hAnsi="David" w:cs="David" w:hint="cs"/>
          <w:b/>
          <w:bCs/>
          <w:sz w:val="24"/>
          <w:szCs w:val="24"/>
          <w:rtl/>
        </w:rPr>
        <w:t xml:space="preserve"> </w:t>
      </w:r>
      <w:r w:rsidR="00275C7D" w:rsidRPr="008330E1">
        <w:rPr>
          <w:rFonts w:ascii="David" w:hAnsi="David" w:cs="David" w:hint="cs"/>
          <w:sz w:val="24"/>
          <w:szCs w:val="24"/>
          <w:rtl/>
        </w:rPr>
        <w:t xml:space="preserve">אסור למנות דיין שאינו חכם בתורה, אפילו אם יש לו תכונות טובות אחרות. </w:t>
      </w:r>
    </w:p>
    <w:p w:rsidR="00275C7D" w:rsidRPr="008330E1" w:rsidRDefault="002327E8" w:rsidP="008330E1">
      <w:pPr>
        <w:jc w:val="both"/>
        <w:rPr>
          <w:rFonts w:ascii="Lucida Sans Unicode" w:hAnsi="Lucida Sans Unicode" w:cs="Lucida Sans Unicode"/>
          <w:b/>
          <w:bCs/>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96480" behindDoc="1" locked="0" layoutInCell="1" allowOverlap="1" wp14:anchorId="29440B8F" wp14:editId="327C3A5A">
                <wp:simplePos x="0" y="0"/>
                <wp:positionH relativeFrom="column">
                  <wp:posOffset>-188049</wp:posOffset>
                </wp:positionH>
                <wp:positionV relativeFrom="paragraph">
                  <wp:posOffset>3337</wp:posOffset>
                </wp:positionV>
                <wp:extent cx="6022975" cy="1244010"/>
                <wp:effectExtent l="0" t="0" r="15875" b="13335"/>
                <wp:wrapNone/>
                <wp:docPr id="73" name="מלבן 73"/>
                <wp:cNvGraphicFramePr/>
                <a:graphic xmlns:a="http://schemas.openxmlformats.org/drawingml/2006/main">
                  <a:graphicData uri="http://schemas.microsoft.com/office/word/2010/wordprocessingShape">
                    <wps:wsp>
                      <wps:cNvSpPr/>
                      <wps:spPr>
                        <a:xfrm>
                          <a:off x="0" y="0"/>
                          <a:ext cx="6022975" cy="124401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E437" id="מלבן 73" o:spid="_x0000_s1026" style="position:absolute;left:0;text-align:left;margin-left:-14.8pt;margin-top:.25pt;width:474.25pt;height:97.9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" fillcolor="white [3201]" strokecolor="#4f81bd [3204]" strokeweight="2pt"/>
            </w:pict>
          </mc:Fallback>
        </mc:AlternateContent>
      </w:r>
      <w:r w:rsidR="008330E1" w:rsidRPr="008330E1">
        <w:rPr>
          <w:rFonts w:ascii="Lucida Sans Unicode" w:eastAsia="Times New Roman" w:hAnsi="Lucida Sans Unicode" w:cs="Lucida Sans Unicode"/>
          <w:b/>
          <w:bCs/>
          <w:color w:val="548DD4" w:themeColor="text2" w:themeTint="99"/>
          <w:u w:val="thick"/>
          <w:rtl/>
        </w:rPr>
        <w:t>הגהות הרמ"א</w:t>
      </w:r>
      <w:r w:rsidR="00275C7D" w:rsidRPr="008330E1">
        <w:rPr>
          <w:rFonts w:ascii="Lucida Sans Unicode" w:eastAsia="Times New Roman" w:hAnsi="Lucida Sans Unicode" w:cs="Lucida Sans Unicode"/>
          <w:b/>
          <w:bCs/>
          <w:color w:val="548DD4" w:themeColor="text2" w:themeTint="99"/>
          <w:u w:val="thick"/>
          <w:rtl/>
        </w:rPr>
        <w:t>:</w:t>
      </w:r>
      <w:r w:rsidR="008330E1" w:rsidRPr="008330E1">
        <w:rPr>
          <w:rFonts w:ascii="Lucida Sans Unicode" w:hAnsi="Lucida Sans Unicode" w:cs="Lucida Sans Unicode"/>
          <w:b/>
          <w:bCs/>
          <w:rtl/>
        </w:rPr>
        <w:t xml:space="preserve"> </w:t>
      </w:r>
      <w:r w:rsidR="00275C7D" w:rsidRPr="008330E1">
        <w:rPr>
          <w:rFonts w:ascii="Lucida Sans Unicode" w:hAnsi="Lucida Sans Unicode" w:cs="Lucida Sans Unicode"/>
          <w:rtl/>
        </w:rPr>
        <w:t xml:space="preserve">ואסור להעמיד עם הארץ לדיין על סמך שישאל כל פעם לחכם (בית יוסף). </w:t>
      </w:r>
      <w:r w:rsidR="00275C7D" w:rsidRPr="008330E1">
        <w:rPr>
          <w:rFonts w:ascii="Lucida Sans Unicode" w:hAnsi="Lucida Sans Unicode" w:cs="Lucida Sans Unicode"/>
          <w:b/>
          <w:bCs/>
          <w:rtl/>
        </w:rPr>
        <w:t>ועיירות שאין בהם חכמים הראוים להיות דיינים, או שכולן עמי הארץ</w:t>
      </w:r>
      <w:r w:rsidR="00275C7D" w:rsidRPr="008330E1">
        <w:rPr>
          <w:rFonts w:ascii="Lucida Sans Unicode" w:hAnsi="Lucida Sans Unicode" w:cs="Lucida Sans Unicode"/>
          <w:rtl/>
        </w:rPr>
        <w:t xml:space="preserve">, וצריכים להם דיינים שישפטו בינהם שלא ילכו לפני ערכאות של עובדי כוכבים, ממנים הטובים והחכמים שבהם (לדעת אנשי העיר), אע"פ שאינם ראויים לדיינים. וכיון שקבלו עליהם בני העיר אין אחר יכול לפוסלן. </w:t>
      </w:r>
      <w:r w:rsidR="00275C7D" w:rsidRPr="008330E1">
        <w:rPr>
          <w:rFonts w:ascii="Lucida Sans Unicode" w:hAnsi="Lucida Sans Unicode" w:cs="Lucida Sans Unicode"/>
          <w:b/>
          <w:bCs/>
          <w:rtl/>
        </w:rPr>
        <w:t>וכן כל צבור יכולין לקבל עליהם בית דין שאינם ראוים מן התורה</w:t>
      </w:r>
      <w:r w:rsidR="008330E1" w:rsidRPr="008330E1">
        <w:rPr>
          <w:rFonts w:ascii="Lucida Sans Unicode" w:hAnsi="Lucida Sans Unicode" w:cs="Lucida Sans Unicode"/>
          <w:rtl/>
        </w:rPr>
        <w:t xml:space="preserve">. </w:t>
      </w:r>
      <w:r w:rsidR="00275C7D" w:rsidRPr="008330E1">
        <w:rPr>
          <w:rFonts w:ascii="Lucida Sans Unicode" w:hAnsi="Lucida Sans Unicode" w:cs="Lucida Sans Unicode"/>
          <w:rtl/>
        </w:rPr>
        <w:t xml:space="preserve"> </w:t>
      </w:r>
    </w:p>
    <w:p w:rsidR="00275C7D" w:rsidRPr="00275C7D" w:rsidRDefault="00275C7D" w:rsidP="008330E1">
      <w:pPr>
        <w:spacing w:after="160" w:line="360" w:lineRule="auto"/>
        <w:jc w:val="both"/>
        <w:rPr>
          <w:rFonts w:ascii="David" w:hAnsi="David" w:cs="David"/>
          <w:sz w:val="24"/>
          <w:szCs w:val="24"/>
        </w:rPr>
      </w:pPr>
      <w:r w:rsidRPr="008330E1">
        <w:rPr>
          <w:rFonts w:ascii="David" w:hAnsi="David" w:cs="David" w:hint="cs"/>
          <w:b/>
          <w:bCs/>
          <w:sz w:val="24"/>
          <w:szCs w:val="24"/>
          <w:rtl/>
        </w:rPr>
        <w:t>האם ניתן להעמיד / למנות דיין שאינו בקיא בתורה אבל אם תעלה בפניו שאלה הלכתית הוא יתייעץ עם אדם שכן בקיא בדין תורה ?</w:t>
      </w:r>
      <w:r w:rsidRPr="00275C7D">
        <w:rPr>
          <w:rFonts w:ascii="David" w:hAnsi="David" w:cs="David" w:hint="cs"/>
          <w:sz w:val="24"/>
          <w:szCs w:val="24"/>
          <w:rtl/>
        </w:rPr>
        <w:t xml:space="preserve"> הרמ"א מביא את דברי בית יוסף אמר שדבר זה </w:t>
      </w:r>
      <w:r w:rsidRPr="008330E1">
        <w:rPr>
          <w:rFonts w:ascii="David" w:hAnsi="David" w:cs="David" w:hint="cs"/>
          <w:b/>
          <w:bCs/>
          <w:sz w:val="24"/>
          <w:szCs w:val="24"/>
          <w:rtl/>
        </w:rPr>
        <w:t>לא יעלה על הדעת</w:t>
      </w:r>
      <w:r w:rsidRPr="00275C7D">
        <w:rPr>
          <w:rFonts w:ascii="David" w:hAnsi="David" w:cs="David" w:hint="cs"/>
          <w:sz w:val="24"/>
          <w:szCs w:val="24"/>
          <w:rtl/>
        </w:rPr>
        <w:t xml:space="preserve">, לא רוצים </w:t>
      </w:r>
      <w:r w:rsidR="008330E1">
        <w:rPr>
          <w:rFonts w:ascii="David" w:hAnsi="David" w:cs="David" w:hint="cs"/>
          <w:sz w:val="24"/>
          <w:szCs w:val="24"/>
          <w:rtl/>
        </w:rPr>
        <w:t>ש</w:t>
      </w:r>
      <w:r w:rsidRPr="00275C7D">
        <w:rPr>
          <w:rFonts w:ascii="David" w:hAnsi="David" w:cs="David" w:hint="cs"/>
          <w:sz w:val="24"/>
          <w:szCs w:val="24"/>
          <w:rtl/>
        </w:rPr>
        <w:t>הד</w:t>
      </w:r>
      <w:r w:rsidR="008330E1">
        <w:rPr>
          <w:rFonts w:ascii="David" w:hAnsi="David" w:cs="David" w:hint="cs"/>
          <w:sz w:val="24"/>
          <w:szCs w:val="24"/>
          <w:rtl/>
        </w:rPr>
        <w:t>י</w:t>
      </w:r>
      <w:r w:rsidRPr="00275C7D">
        <w:rPr>
          <w:rFonts w:ascii="David" w:hAnsi="David" w:cs="David" w:hint="cs"/>
          <w:sz w:val="24"/>
          <w:szCs w:val="24"/>
          <w:rtl/>
        </w:rPr>
        <w:t xml:space="preserve">ין לא יהיה תלוי באדם אחר, עדיין לא ניתן לסמוך על התוצאה. </w:t>
      </w:r>
      <w:r w:rsidRPr="008330E1">
        <w:rPr>
          <w:rFonts w:ascii="David" w:hAnsi="David" w:cs="David" w:hint="cs"/>
          <w:b/>
          <w:bCs/>
          <w:sz w:val="24"/>
          <w:szCs w:val="24"/>
          <w:rtl/>
        </w:rPr>
        <w:t>הוא מוסיף ואומר שבמקומות שאין חכמים שראויים להיות דיינים (לא בקיאים בדין תורה), ניתן למנות את האנשים החכמים והטובים מבין בני העיר</w:t>
      </w:r>
      <w:r w:rsidRPr="00275C7D">
        <w:rPr>
          <w:rFonts w:ascii="David" w:hAnsi="David" w:cs="David" w:hint="cs"/>
          <w:sz w:val="24"/>
          <w:szCs w:val="24"/>
          <w:rtl/>
        </w:rPr>
        <w:t xml:space="preserve">, כיוון שבני העיר קיבלו עליהם את האנשים הללו, הדבר מותר. </w:t>
      </w:r>
    </w:p>
    <w:p w:rsidR="00275C7D" w:rsidRPr="00275C7D" w:rsidRDefault="00275C7D" w:rsidP="00275C7D">
      <w:pPr>
        <w:spacing w:line="360" w:lineRule="auto"/>
        <w:jc w:val="both"/>
        <w:rPr>
          <w:rFonts w:ascii="David" w:hAnsi="David" w:cs="David"/>
          <w:sz w:val="24"/>
          <w:szCs w:val="24"/>
          <w:rtl/>
        </w:rPr>
      </w:pPr>
      <w:r w:rsidRPr="008330E1">
        <w:rPr>
          <w:rFonts w:ascii="David" w:hAnsi="David" w:cs="David" w:hint="cs"/>
          <w:b/>
          <w:bCs/>
          <w:sz w:val="24"/>
          <w:szCs w:val="24"/>
          <w:rtl/>
        </w:rPr>
        <w:t xml:space="preserve">הוא בעצם מכשיר בתי דין של הדיוטות </w:t>
      </w:r>
      <w:r w:rsidRPr="008330E1">
        <w:rPr>
          <w:rFonts w:ascii="David" w:hAnsi="David" w:cs="David"/>
          <w:b/>
          <w:bCs/>
          <w:sz w:val="24"/>
          <w:szCs w:val="24"/>
          <w:rtl/>
        </w:rPr>
        <w:t>–</w:t>
      </w:r>
      <w:r w:rsidRPr="008330E1">
        <w:rPr>
          <w:rFonts w:ascii="David" w:hAnsi="David" w:cs="David" w:hint="cs"/>
          <w:b/>
          <w:bCs/>
          <w:sz w:val="24"/>
          <w:szCs w:val="24"/>
          <w:rtl/>
        </w:rPr>
        <w:t xml:space="preserve"> למרות שבתחילה הוא אומר שבמקום שאין בו אנשים בקיאים בתורה, כיוון שקיבלו עליהם בני את העיר את הדיינים האלו אפילו שאינם בקיאים בתורה : לא ניתן לערער על הכרעתם</w:t>
      </w:r>
      <w:r w:rsidRPr="00275C7D">
        <w:rPr>
          <w:rFonts w:ascii="David" w:hAnsi="David" w:cs="David" w:hint="cs"/>
          <w:sz w:val="24"/>
          <w:szCs w:val="24"/>
          <w:rtl/>
        </w:rPr>
        <w:t xml:space="preserve">. הוא מוסיף ואומר שכל ציבור יכול לקבל על עצמו בית דין שאינו ראוי מן התורה (ולא רק ציבור שאינו בקיא בתורה) </w:t>
      </w:r>
      <w:r w:rsidRPr="00275C7D">
        <w:rPr>
          <w:rFonts w:ascii="David" w:hAnsi="David" w:cs="David"/>
          <w:sz w:val="24"/>
          <w:szCs w:val="24"/>
          <w:rtl/>
        </w:rPr>
        <w:t>–</w:t>
      </w:r>
      <w:r w:rsidRPr="00275C7D">
        <w:rPr>
          <w:rFonts w:ascii="David" w:hAnsi="David" w:cs="David" w:hint="cs"/>
          <w:sz w:val="24"/>
          <w:szCs w:val="24"/>
          <w:rtl/>
        </w:rPr>
        <w:t xml:space="preserve"> יש בסיס של הסכמה.  נאמר שאם הנימוק לכך הוא ההסכמה </w:t>
      </w:r>
      <w:r w:rsidRPr="00275C7D">
        <w:rPr>
          <w:rFonts w:ascii="David" w:hAnsi="David" w:cs="David"/>
          <w:sz w:val="24"/>
          <w:szCs w:val="24"/>
          <w:rtl/>
        </w:rPr>
        <w:t>–</w:t>
      </w:r>
      <w:r w:rsidRPr="00275C7D">
        <w:rPr>
          <w:rFonts w:ascii="David" w:hAnsi="David" w:cs="David" w:hint="cs"/>
          <w:sz w:val="24"/>
          <w:szCs w:val="24"/>
          <w:rtl/>
        </w:rPr>
        <w:t xml:space="preserve"> השאלה אם יש אנשים בקיאים או אין אינה רלוונטית. לכאורה, לפי סוף דברי הרמ"א עולה שאם יש הסכמה (אפילו אם יש אנשים בקיאים בתורה) </w:t>
      </w:r>
      <w:r w:rsidRPr="00275C7D">
        <w:rPr>
          <w:rFonts w:ascii="David" w:hAnsi="David" w:cs="David"/>
          <w:sz w:val="24"/>
          <w:szCs w:val="24"/>
          <w:rtl/>
        </w:rPr>
        <w:t>–</w:t>
      </w:r>
      <w:r w:rsidRPr="00275C7D">
        <w:rPr>
          <w:rFonts w:ascii="David" w:hAnsi="David" w:cs="David" w:hint="cs"/>
          <w:sz w:val="24"/>
          <w:szCs w:val="24"/>
          <w:rtl/>
        </w:rPr>
        <w:t xml:space="preserve"> מותר להסכים על בית דין שאין בו דיינים שהם בקיאים בתורה מתוך יסוד ההסכמה. יש לציין שפוסקים רבים חולקים על עניין זה. </w:t>
      </w:r>
    </w:p>
    <w:p w:rsidR="00275C7D" w:rsidRPr="008330E1" w:rsidRDefault="002327E8" w:rsidP="008330E1">
      <w:pPr>
        <w:spacing w:after="160"/>
        <w:jc w:val="both"/>
        <w:rPr>
          <w:rFonts w:ascii="Lucida Sans Unicode" w:hAnsi="Lucida Sans Unicode" w:cs="Lucida Sans Unicode"/>
          <w:b/>
          <w:bCs/>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798528" behindDoc="1" locked="0" layoutInCell="1" allowOverlap="1" wp14:anchorId="62D75A85" wp14:editId="7AB8999F">
                <wp:simplePos x="0" y="0"/>
                <wp:positionH relativeFrom="column">
                  <wp:posOffset>-188049</wp:posOffset>
                </wp:positionH>
                <wp:positionV relativeFrom="paragraph">
                  <wp:posOffset>31365</wp:posOffset>
                </wp:positionV>
                <wp:extent cx="6022975" cy="978195"/>
                <wp:effectExtent l="0" t="0" r="15875" b="12700"/>
                <wp:wrapNone/>
                <wp:docPr id="74" name="מלבן 74"/>
                <wp:cNvGraphicFramePr/>
                <a:graphic xmlns:a="http://schemas.openxmlformats.org/drawingml/2006/main">
                  <a:graphicData uri="http://schemas.microsoft.com/office/word/2010/wordprocessingShape">
                    <wps:wsp>
                      <wps:cNvSpPr/>
                      <wps:spPr>
                        <a:xfrm>
                          <a:off x="0" y="0"/>
                          <a:ext cx="6022975" cy="97819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2CC4" id="מלבן 74" o:spid="_x0000_s1026" style="position:absolute;left:0;text-align:left;margin-left:-14.8pt;margin-top:2.45pt;width:474.25pt;height:77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" fillcolor="white [3201]" strokecolor="#4f81bd [3204]" strokeweight="2pt"/>
            </w:pict>
          </mc:Fallback>
        </mc:AlternateContent>
      </w:r>
      <w:r w:rsidR="00275C7D" w:rsidRPr="008330E1">
        <w:rPr>
          <w:rFonts w:ascii="Lucida Sans Unicode" w:eastAsia="Times New Roman" w:hAnsi="Lucida Sans Unicode" w:cs="Lucida Sans Unicode"/>
          <w:b/>
          <w:bCs/>
          <w:color w:val="548DD4" w:themeColor="text2" w:themeTint="99"/>
          <w:u w:val="thick"/>
          <w:rtl/>
        </w:rPr>
        <w:t>אורים ותומים חושן משפט כב' א</w:t>
      </w:r>
      <w:r w:rsidR="00275C7D" w:rsidRPr="008330E1">
        <w:rPr>
          <w:rFonts w:ascii="Lucida Sans Unicode" w:hAnsi="Lucida Sans Unicode" w:cs="Lucida Sans Unicode"/>
          <w:b/>
          <w:bCs/>
          <w:rtl/>
        </w:rPr>
        <w:t xml:space="preserve"> : </w:t>
      </w:r>
      <w:r w:rsidR="00275C7D" w:rsidRPr="008330E1">
        <w:rPr>
          <w:rFonts w:ascii="Lucida Sans Unicode" w:hAnsi="Lucida Sans Unicode" w:cs="Lucida Sans Unicode"/>
          <w:rtl/>
        </w:rPr>
        <w:t xml:space="preserve">"רבים.. דלא גמירי.."- נראה, היינו בעיר שאין בה לומדי תורה, והמחו הם עליהם כדי שלא ילכו בערכאות. וכמו שכתב הרשב"א בתשובה והובא לעיל ראש סימן ח'. </w:t>
      </w:r>
      <w:r w:rsidR="00275C7D" w:rsidRPr="008330E1">
        <w:rPr>
          <w:rFonts w:ascii="Lucida Sans Unicode" w:hAnsi="Lucida Sans Unicode" w:cs="Lucida Sans Unicode"/>
          <w:b/>
          <w:bCs/>
          <w:rtl/>
        </w:rPr>
        <w:t>אבל במקום שיש בעלי תורה ומדע בעיר הראויים לדון העם, חס ושלום למנות דיינים חסירי מדע</w:t>
      </w:r>
      <w:r w:rsidR="00275C7D" w:rsidRPr="008330E1">
        <w:rPr>
          <w:rFonts w:ascii="Lucida Sans Unicode" w:hAnsi="Lucida Sans Unicode" w:cs="Lucida Sans Unicode"/>
          <w:rtl/>
        </w:rPr>
        <w:t xml:space="preserve">. </w:t>
      </w:r>
    </w:p>
    <w:p w:rsidR="00275C7D" w:rsidRPr="008330E1" w:rsidRDefault="00275C7D" w:rsidP="008330E1">
      <w:pPr>
        <w:spacing w:after="160" w:line="360" w:lineRule="auto"/>
        <w:jc w:val="both"/>
        <w:rPr>
          <w:rFonts w:ascii="David" w:hAnsi="David" w:cs="David"/>
          <w:sz w:val="24"/>
          <w:szCs w:val="24"/>
        </w:rPr>
      </w:pPr>
      <w:r w:rsidRPr="008330E1">
        <w:rPr>
          <w:rFonts w:ascii="David" w:hAnsi="David" w:cs="David" w:hint="cs"/>
          <w:sz w:val="24"/>
          <w:szCs w:val="24"/>
          <w:rtl/>
        </w:rPr>
        <w:t xml:space="preserve">האורים ותומים לא מקבל את הפרשנות של דבר הרמ"א </w:t>
      </w:r>
      <w:r w:rsidRPr="00402CDE">
        <w:rPr>
          <w:rFonts w:ascii="David" w:hAnsi="David" w:cs="David"/>
          <w:b/>
          <w:bCs/>
          <w:sz w:val="24"/>
          <w:szCs w:val="24"/>
          <w:rtl/>
        </w:rPr>
        <w:t>–</w:t>
      </w:r>
      <w:r w:rsidRPr="00402CDE">
        <w:rPr>
          <w:rFonts w:ascii="David" w:hAnsi="David" w:cs="David" w:hint="cs"/>
          <w:b/>
          <w:bCs/>
          <w:sz w:val="24"/>
          <w:szCs w:val="24"/>
          <w:rtl/>
        </w:rPr>
        <w:t xml:space="preserve"> ההיתר לבתי דין של הדיוטות מותנה </w:t>
      </w:r>
      <w:r w:rsidR="002327E8" w:rsidRPr="00402CDE">
        <w:rPr>
          <w:rFonts w:ascii="David" w:hAnsi="David" w:cs="David" w:hint="cs"/>
          <w:b/>
          <w:bCs/>
          <w:sz w:val="24"/>
          <w:szCs w:val="24"/>
          <w:rtl/>
        </w:rPr>
        <w:t xml:space="preserve">בכך שאין אנשים שהם בקיאים בתורה, </w:t>
      </w:r>
      <w:r w:rsidRPr="00402CDE">
        <w:rPr>
          <w:rFonts w:ascii="David" w:hAnsi="David" w:cs="David" w:hint="cs"/>
          <w:b/>
          <w:bCs/>
          <w:sz w:val="24"/>
          <w:szCs w:val="24"/>
          <w:rtl/>
        </w:rPr>
        <w:t>אפילו אם יש הסכמה מצד הציבור</w:t>
      </w:r>
      <w:r w:rsidRPr="008330E1">
        <w:rPr>
          <w:rFonts w:ascii="David" w:hAnsi="David" w:cs="David" w:hint="cs"/>
          <w:sz w:val="24"/>
          <w:szCs w:val="24"/>
          <w:rtl/>
        </w:rPr>
        <w:t xml:space="preserve"> : היא תחול רק במקום שאין בו אנשים שהם בקיאים בתורה. </w:t>
      </w:r>
    </w:p>
    <w:p w:rsidR="00275C7D" w:rsidRPr="005D1156" w:rsidRDefault="002327E8" w:rsidP="008330E1">
      <w:pPr>
        <w:spacing w:after="160"/>
        <w:jc w:val="both"/>
        <w:rPr>
          <w:rFonts w:ascii="David" w:hAnsi="David" w:cs="David"/>
          <w:b/>
          <w:bCs/>
          <w:highlight w:val="lightGray"/>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00576" behindDoc="1" locked="0" layoutInCell="1" allowOverlap="1" wp14:anchorId="16EA6BE4" wp14:editId="3A39B882">
                <wp:simplePos x="0" y="0"/>
                <wp:positionH relativeFrom="column">
                  <wp:posOffset>-176530</wp:posOffset>
                </wp:positionH>
                <wp:positionV relativeFrom="paragraph">
                  <wp:posOffset>-636</wp:posOffset>
                </wp:positionV>
                <wp:extent cx="5965825" cy="504825"/>
                <wp:effectExtent l="0" t="0" r="15875" b="28575"/>
                <wp:wrapNone/>
                <wp:docPr id="75" name="מלבן 75"/>
                <wp:cNvGraphicFramePr/>
                <a:graphic xmlns:a="http://schemas.openxmlformats.org/drawingml/2006/main">
                  <a:graphicData uri="http://schemas.microsoft.com/office/word/2010/wordprocessingShape">
                    <wps:wsp>
                      <wps:cNvSpPr/>
                      <wps:spPr>
                        <a:xfrm>
                          <a:off x="0" y="0"/>
                          <a:ext cx="5965825" cy="5048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D8912" id="מלבן 75" o:spid="_x0000_s1026" style="position:absolute;left:0;text-align:left;margin-left:-13.9pt;margin-top:-.05pt;width:469.75pt;height:39.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" fillcolor="white [3201]" strokecolor="#4f81bd [3204]" strokeweight="2pt"/>
            </w:pict>
          </mc:Fallback>
        </mc:AlternateContent>
      </w:r>
      <w:r w:rsidR="00275C7D" w:rsidRPr="005D1156">
        <w:rPr>
          <w:rFonts w:ascii="Lucida Sans Unicode" w:eastAsia="Times New Roman" w:hAnsi="Lucida Sans Unicode" w:cs="Lucida Sans Unicode" w:hint="cs"/>
          <w:b/>
          <w:bCs/>
          <w:color w:val="548DD4" w:themeColor="text2" w:themeTint="99"/>
          <w:sz w:val="20"/>
          <w:szCs w:val="20"/>
          <w:u w:val="thick"/>
          <w:rtl/>
        </w:rPr>
        <w:t>המאירי בית הבחירה סנהדרין כג, א</w:t>
      </w:r>
      <w:r w:rsidR="00275C7D" w:rsidRPr="005D1156">
        <w:rPr>
          <w:rFonts w:ascii="David" w:hAnsi="David" w:cs="David" w:hint="cs"/>
          <w:b/>
          <w:bCs/>
          <w:rtl/>
        </w:rPr>
        <w:t xml:space="preserve"> </w:t>
      </w:r>
      <w:r w:rsidR="00275C7D" w:rsidRPr="005D1156">
        <w:rPr>
          <w:rFonts w:ascii="Lucida Sans Unicode" w:hAnsi="Lucida Sans Unicode" w:cs="Lucida Sans Unicode" w:hint="cs"/>
          <w:sz w:val="20"/>
          <w:szCs w:val="20"/>
          <w:rtl/>
        </w:rPr>
        <w:t>: "בערכאות שבסוריא"- שלא היו בקיאין בדין תורה, אלא שדנין לאומד הדעת [שיקול דעת], ובחוקים ובנימוסים [של גויים].</w:t>
      </w:r>
      <w:r w:rsidR="00275C7D" w:rsidRPr="005D1156">
        <w:rPr>
          <w:rFonts w:ascii="David" w:hAnsi="David" w:cs="David" w:hint="cs"/>
          <w:highlight w:val="lightGray"/>
          <w:rtl/>
        </w:rPr>
        <w:t xml:space="preserve"> </w:t>
      </w:r>
    </w:p>
    <w:p w:rsidR="00275C7D" w:rsidRPr="008330E1" w:rsidRDefault="00275C7D" w:rsidP="008330E1">
      <w:pPr>
        <w:spacing w:line="360" w:lineRule="auto"/>
        <w:jc w:val="both"/>
        <w:rPr>
          <w:rFonts w:ascii="David" w:hAnsi="David" w:cs="David"/>
          <w:sz w:val="24"/>
          <w:szCs w:val="24"/>
        </w:rPr>
      </w:pPr>
      <w:r w:rsidRPr="008330E1">
        <w:rPr>
          <w:rFonts w:ascii="David" w:hAnsi="David" w:cs="David"/>
          <w:sz w:val="24"/>
          <w:szCs w:val="24"/>
          <w:rtl/>
        </w:rPr>
        <w:t xml:space="preserve">בתי הדין של הדיוטות היו מגיעים להכרעה ע"פ שיקול דעתם, על דברי נימוסין (אפילו על דברי נימוסין של הגויים). </w:t>
      </w:r>
    </w:p>
    <w:p w:rsidR="00275C7D" w:rsidRPr="005D1156" w:rsidRDefault="00402CDE" w:rsidP="005D1156">
      <w:pPr>
        <w:spacing w:after="160" w:line="360" w:lineRule="auto"/>
        <w:jc w:val="both"/>
        <w:rPr>
          <w:rFonts w:ascii="Lucida Sans Unicode" w:hAnsi="Lucida Sans Unicode" w:cs="Lucida Sans Unicode"/>
          <w:b/>
          <w:bCs/>
          <w:sz w:val="20"/>
          <w:szCs w:val="20"/>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04672" behindDoc="1" locked="0" layoutInCell="1" allowOverlap="1" wp14:anchorId="53683349" wp14:editId="5F844C1D">
                <wp:simplePos x="0" y="0"/>
                <wp:positionH relativeFrom="column">
                  <wp:posOffset>-176530</wp:posOffset>
                </wp:positionH>
                <wp:positionV relativeFrom="paragraph">
                  <wp:posOffset>15240</wp:posOffset>
                </wp:positionV>
                <wp:extent cx="6022975" cy="2038350"/>
                <wp:effectExtent l="0" t="0" r="15875" b="19050"/>
                <wp:wrapNone/>
                <wp:docPr id="77" name="מלבן 77"/>
                <wp:cNvGraphicFramePr/>
                <a:graphic xmlns:a="http://schemas.openxmlformats.org/drawingml/2006/main">
                  <a:graphicData uri="http://schemas.microsoft.com/office/word/2010/wordprocessingShape">
                    <wps:wsp>
                      <wps:cNvSpPr/>
                      <wps:spPr>
                        <a:xfrm>
                          <a:off x="0" y="0"/>
                          <a:ext cx="6022975" cy="2038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07D76" id="מלבן 77" o:spid="_x0000_s1026" style="position:absolute;left:0;text-align:left;margin-left:-13.9pt;margin-top:1.2pt;width:474.25pt;height:160.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" fillcolor="white [3201]" strokecolor="#4f81bd [3204]" strokeweight="2pt"/>
            </w:pict>
          </mc:Fallback>
        </mc:AlternateContent>
      </w:r>
      <w:r w:rsidR="00275C7D" w:rsidRPr="005D1156">
        <w:rPr>
          <w:rFonts w:ascii="Lucida Sans Unicode" w:eastAsia="Times New Roman" w:hAnsi="Lucida Sans Unicode" w:cs="Lucida Sans Unicode"/>
          <w:b/>
          <w:bCs/>
          <w:color w:val="548DD4" w:themeColor="text2" w:themeTint="99"/>
          <w:u w:val="thick"/>
          <w:rtl/>
        </w:rPr>
        <w:t>חזון איש סנהדרין טו, ד</w:t>
      </w:r>
      <w:r w:rsidR="00275C7D" w:rsidRPr="005D1156">
        <w:rPr>
          <w:rFonts w:ascii="Lucida Sans Unicode" w:hAnsi="Lucida Sans Unicode" w:cs="Lucida Sans Unicode"/>
          <w:b/>
          <w:bCs/>
          <w:sz w:val="20"/>
          <w:szCs w:val="20"/>
          <w:rtl/>
        </w:rPr>
        <w:t xml:space="preserve"> : </w:t>
      </w:r>
      <w:r w:rsidR="00275C7D" w:rsidRPr="005D1156">
        <w:rPr>
          <w:rFonts w:ascii="Lucida Sans Unicode" w:hAnsi="Lucida Sans Unicode" w:cs="Lucida Sans Unicode"/>
          <w:sz w:val="20"/>
          <w:szCs w:val="20"/>
          <w:rtl/>
        </w:rPr>
        <w:t xml:space="preserve">יש עוד המחאה [קבוצה] של אנשים שלא למדו כלל תורה, והם ידונו כפי משפט בני אדם בשכלם. </w:t>
      </w:r>
      <w:r w:rsidR="00275C7D" w:rsidRPr="005D1156">
        <w:rPr>
          <w:rStyle w:val="a8"/>
          <w:rFonts w:ascii="Lucida Sans Unicode" w:hAnsi="Lucida Sans Unicode" w:cs="Lucida Sans Unicode"/>
          <w:sz w:val="20"/>
          <w:szCs w:val="20"/>
          <w:rtl/>
        </w:rPr>
        <w:t>והוא במקום שאין בניהם גמיר</w:t>
      </w:r>
      <w:r w:rsidR="00275C7D" w:rsidRPr="005D1156">
        <w:rPr>
          <w:rFonts w:ascii="Lucida Sans Unicode" w:hAnsi="Lucida Sans Unicode" w:cs="Lucida Sans Unicode"/>
          <w:sz w:val="20"/>
          <w:szCs w:val="20"/>
          <w:rtl/>
        </w:rPr>
        <w:t xml:space="preserve"> [בקיא בדיני התורה] </w:t>
      </w:r>
      <w:r w:rsidR="00275C7D" w:rsidRPr="005D1156">
        <w:rPr>
          <w:rStyle w:val="a8"/>
          <w:rFonts w:ascii="Lucida Sans Unicode" w:hAnsi="Lucida Sans Unicode" w:cs="Lucida Sans Unicode"/>
          <w:sz w:val="20"/>
          <w:szCs w:val="20"/>
          <w:rtl/>
        </w:rPr>
        <w:t>כלל</w:t>
      </w:r>
      <w:r w:rsidR="00275C7D" w:rsidRPr="005D1156">
        <w:rPr>
          <w:rFonts w:ascii="Lucida Sans Unicode" w:hAnsi="Lucida Sans Unicode" w:cs="Lucida Sans Unicode"/>
          <w:sz w:val="20"/>
          <w:szCs w:val="20"/>
          <w:rtl/>
        </w:rPr>
        <w:t>. ושלא [כדי שלא] יבואו בערכאות- תקנת הציבור כן.</w:t>
      </w:r>
      <w:r w:rsidR="005D1156">
        <w:rPr>
          <w:rFonts w:ascii="Lucida Sans Unicode" w:hAnsi="Lucida Sans Unicode" w:cs="Lucida Sans Unicode" w:hint="cs"/>
          <w:sz w:val="20"/>
          <w:szCs w:val="20"/>
          <w:rtl/>
        </w:rPr>
        <w:t xml:space="preserve"> </w:t>
      </w:r>
      <w:r w:rsidR="00275C7D" w:rsidRPr="005D1156">
        <w:rPr>
          <w:rFonts w:ascii="Lucida Sans Unicode" w:hAnsi="Lucida Sans Unicode" w:cs="Lucida Sans Unicode"/>
          <w:sz w:val="20"/>
          <w:szCs w:val="20"/>
          <w:rtl/>
        </w:rPr>
        <w:t xml:space="preserve">ואף על גב דליכא [שאין] ביניהם דיין שידין על פי משפטי התורה, ומוכרחים להמנות [למנות] בעל שכל לפי מוסרי האדם, </w:t>
      </w:r>
      <w:r w:rsidR="00275C7D" w:rsidRPr="005D1156">
        <w:rPr>
          <w:rStyle w:val="a8"/>
          <w:rFonts w:ascii="Lucida Sans Unicode" w:hAnsi="Lucida Sans Unicode" w:cs="Lucida Sans Unicode"/>
          <w:sz w:val="20"/>
          <w:szCs w:val="20"/>
          <w:rtl/>
        </w:rPr>
        <w:t>אינם רשאים לקבל עליהם חוקי העמים או לחוקק חוקים שהשופט כל דין שלפניו לפי הנראה אליו</w:t>
      </w:r>
      <w:r w:rsidR="00275C7D" w:rsidRPr="005D1156">
        <w:rPr>
          <w:rFonts w:ascii="Lucida Sans Unicode" w:hAnsi="Lucida Sans Unicode" w:cs="Lucida Sans Unicode"/>
          <w:sz w:val="20"/>
          <w:szCs w:val="20"/>
          <w:rtl/>
        </w:rPr>
        <w:t xml:space="preserve">, </w:t>
      </w:r>
      <w:r w:rsidR="00275C7D" w:rsidRPr="005D1156">
        <w:rPr>
          <w:rStyle w:val="a8"/>
          <w:rFonts w:ascii="Lucida Sans Unicode" w:hAnsi="Lucida Sans Unicode" w:cs="Lucida Sans Unicode"/>
          <w:sz w:val="20"/>
          <w:szCs w:val="20"/>
          <w:rtl/>
        </w:rPr>
        <w:t>זהו בכלל פשרה ואין ניכר הדבר ש"עזבו מקור מים חיים לחצוב בורות נשברים".   אבל, אם יסכימו על חוקים, הרי הם מחללים את התורה</w:t>
      </w:r>
      <w:r w:rsidR="00275C7D" w:rsidRPr="005D1156">
        <w:rPr>
          <w:rFonts w:ascii="Lucida Sans Unicode" w:hAnsi="Lucida Sans Unicode" w:cs="Lucida Sans Unicode"/>
          <w:sz w:val="20"/>
          <w:szCs w:val="20"/>
          <w:rtl/>
        </w:rPr>
        <w:t xml:space="preserve">. ועל זה נאמר: "אשר </w:t>
      </w:r>
      <w:r w:rsidR="005D1156" w:rsidRPr="005D1156">
        <w:rPr>
          <w:rFonts w:ascii="Lucida Sans Unicode" w:hAnsi="Lucida Sans Unicode" w:cs="Lucida Sans Unicode"/>
          <w:sz w:val="20"/>
          <w:szCs w:val="20"/>
          <w:rtl/>
        </w:rPr>
        <w:t>תשים לפניהם"- ולא לפני הדיוטות.</w:t>
      </w:r>
    </w:p>
    <w:p w:rsidR="00275C7D" w:rsidRPr="00275C7D" w:rsidRDefault="00402CDE" w:rsidP="005D1156">
      <w:pPr>
        <w:spacing w:after="160"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02624" behindDoc="1" locked="0" layoutInCell="1" allowOverlap="1" wp14:anchorId="7168D125" wp14:editId="5D2C65C3">
                <wp:simplePos x="0" y="0"/>
                <wp:positionH relativeFrom="column">
                  <wp:posOffset>-142611</wp:posOffset>
                </wp:positionH>
                <wp:positionV relativeFrom="paragraph">
                  <wp:posOffset>974725</wp:posOffset>
                </wp:positionV>
                <wp:extent cx="6022975" cy="1201420"/>
                <wp:effectExtent l="0" t="0" r="15875" b="17780"/>
                <wp:wrapNone/>
                <wp:docPr id="76" name="מלבן 76"/>
                <wp:cNvGraphicFramePr/>
                <a:graphic xmlns:a="http://schemas.openxmlformats.org/drawingml/2006/main">
                  <a:graphicData uri="http://schemas.microsoft.com/office/word/2010/wordprocessingShape">
                    <wps:wsp>
                      <wps:cNvSpPr/>
                      <wps:spPr>
                        <a:xfrm>
                          <a:off x="0" y="0"/>
                          <a:ext cx="6022975" cy="120142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BF13" id="מלבן 76" o:spid="_x0000_s1026" style="position:absolute;left:0;text-align:left;margin-left:-11.25pt;margin-top:76.75pt;width:474.25pt;height:94.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" fillcolor="white [3201]" strokecolor="#4f81bd [3204]" strokeweight="2pt"/>
            </w:pict>
          </mc:Fallback>
        </mc:AlternateContent>
      </w:r>
      <w:r w:rsidR="005D1156">
        <w:rPr>
          <w:rFonts w:ascii="David" w:hAnsi="David" w:cs="David" w:hint="cs"/>
          <w:sz w:val="24"/>
          <w:szCs w:val="24"/>
          <w:rtl/>
        </w:rPr>
        <w:t>החזון איש בעצם אומר שני דברים :</w:t>
      </w:r>
      <w:r w:rsidR="00275C7D" w:rsidRPr="00275C7D">
        <w:rPr>
          <w:rFonts w:ascii="David" w:hAnsi="David" w:cs="David" w:hint="cs"/>
          <w:sz w:val="24"/>
          <w:szCs w:val="24"/>
          <w:rtl/>
        </w:rPr>
        <w:t xml:space="preserve"> איך בתי הדין האלה (הדיוטות) ידונו ? </w:t>
      </w:r>
      <w:r w:rsidR="00275C7D" w:rsidRPr="005D1156">
        <w:rPr>
          <w:rFonts w:ascii="David" w:hAnsi="David" w:cs="David" w:hint="cs"/>
          <w:b/>
          <w:bCs/>
          <w:sz w:val="24"/>
          <w:szCs w:val="24"/>
          <w:rtl/>
        </w:rPr>
        <w:t>הם לא יכולים לקבל על עצמם מ</w:t>
      </w:r>
      <w:r w:rsidR="005D1156" w:rsidRPr="005D1156">
        <w:rPr>
          <w:rFonts w:ascii="David" w:hAnsi="David" w:cs="David" w:hint="cs"/>
          <w:b/>
          <w:bCs/>
          <w:sz w:val="24"/>
          <w:szCs w:val="24"/>
          <w:rtl/>
        </w:rPr>
        <w:t>ערכת חילופית מחייבת, אבל הם</w:t>
      </w:r>
      <w:r w:rsidR="00275C7D" w:rsidRPr="005D1156">
        <w:rPr>
          <w:rFonts w:ascii="David" w:hAnsi="David" w:cs="David" w:hint="cs"/>
          <w:b/>
          <w:bCs/>
          <w:sz w:val="24"/>
          <w:szCs w:val="24"/>
          <w:rtl/>
        </w:rPr>
        <w:t xml:space="preserve"> יכולים להשתמש בשיקול הדעת שלהם ולפסוק על פיו, </w:t>
      </w:r>
      <w:r w:rsidR="00275C7D" w:rsidRPr="00275C7D">
        <w:rPr>
          <w:rFonts w:ascii="David" w:hAnsi="David" w:cs="David" w:hint="cs"/>
          <w:sz w:val="24"/>
          <w:szCs w:val="24"/>
          <w:rtl/>
        </w:rPr>
        <w:t xml:space="preserve">הם לא יכולים לומר שהם בוחרים מערכת חוקים אחרת ופוסקים על פיה, </w:t>
      </w:r>
      <w:r w:rsidR="00275C7D" w:rsidRPr="005D1156">
        <w:rPr>
          <w:rFonts w:ascii="David" w:hAnsi="David" w:cs="David" w:hint="cs"/>
          <w:b/>
          <w:bCs/>
          <w:sz w:val="24"/>
          <w:szCs w:val="24"/>
          <w:rtl/>
        </w:rPr>
        <w:t>אסור להיות כפוף למערכת חוקים אחרת</w:t>
      </w:r>
      <w:r w:rsidR="00275C7D" w:rsidRPr="00275C7D">
        <w:rPr>
          <w:rFonts w:ascii="David" w:hAnsi="David" w:cs="David" w:hint="cs"/>
          <w:sz w:val="24"/>
          <w:szCs w:val="24"/>
          <w:rtl/>
        </w:rPr>
        <w:t xml:space="preserve">, כי אז תיווצר תחרות בין דין התורה לדין האחר. </w:t>
      </w:r>
    </w:p>
    <w:p w:rsidR="00275C7D" w:rsidRPr="005D1156" w:rsidRDefault="00275C7D" w:rsidP="005D1156">
      <w:pPr>
        <w:spacing w:after="160" w:line="360" w:lineRule="auto"/>
        <w:jc w:val="both"/>
        <w:rPr>
          <w:rFonts w:ascii="Lucida Sans Unicode" w:hAnsi="Lucida Sans Unicode" w:cs="Lucida Sans Unicode"/>
          <w:b/>
          <w:bCs/>
          <w:sz w:val="20"/>
          <w:szCs w:val="20"/>
          <w:rtl/>
        </w:rPr>
      </w:pPr>
      <w:r w:rsidRPr="005D1156">
        <w:rPr>
          <w:rFonts w:ascii="Lucida Sans Unicode" w:eastAsia="Times New Roman" w:hAnsi="Lucida Sans Unicode" w:cs="Lucida Sans Unicode"/>
          <w:b/>
          <w:bCs/>
          <w:color w:val="548DD4" w:themeColor="text2" w:themeTint="99"/>
          <w:u w:val="thick"/>
          <w:rtl/>
        </w:rPr>
        <w:t>גיטין פח,ב</w:t>
      </w:r>
      <w:r w:rsidRPr="005D1156">
        <w:rPr>
          <w:rFonts w:ascii="Lucida Sans Unicode" w:hAnsi="Lucida Sans Unicode" w:cs="Lucida Sans Unicode"/>
          <w:b/>
          <w:bCs/>
          <w:sz w:val="20"/>
          <w:szCs w:val="20"/>
          <w:rtl/>
        </w:rPr>
        <w:t xml:space="preserve"> : </w:t>
      </w:r>
      <w:r w:rsidRPr="005D1156">
        <w:rPr>
          <w:rFonts w:ascii="Lucida Sans Unicode" w:hAnsi="Lucida Sans Unicode" w:cs="Lucida Sans Unicode"/>
          <w:sz w:val="20"/>
          <w:szCs w:val="20"/>
          <w:rtl/>
        </w:rPr>
        <w:t>ותניא היה רבי טרפון אומר: כל מקום שאתה מוצא אגוריאות [ערכאות, בתי דין] של עובדי כוכבים, אע"פ שדיניהם כדיני ישראל, אי [אין] אתה רשאי להיזקק להם.</w:t>
      </w:r>
      <w:r w:rsidR="005D1156" w:rsidRPr="005D1156">
        <w:rPr>
          <w:rFonts w:ascii="Lucida Sans Unicode" w:hAnsi="Lucida Sans Unicode" w:cs="Lucida Sans Unicode"/>
          <w:b/>
          <w:bCs/>
          <w:sz w:val="20"/>
          <w:szCs w:val="20"/>
          <w:rtl/>
        </w:rPr>
        <w:t xml:space="preserve"> </w:t>
      </w:r>
      <w:r w:rsidRPr="005D1156">
        <w:rPr>
          <w:rFonts w:ascii="Lucida Sans Unicode" w:hAnsi="Lucida Sans Unicode" w:cs="Lucida Sans Unicode"/>
          <w:sz w:val="20"/>
          <w:szCs w:val="20"/>
          <w:rtl/>
        </w:rPr>
        <w:t>שנאמר: (שמות כא) "ואלה המשפטים אשר תשים לפניהם". "לפניהם"- ולא לפני עובדי כוכבים. דבר אחר: "לפניהם" - ולא לפני הדיוטות</w:t>
      </w:r>
      <w:r w:rsidRPr="005D1156">
        <w:rPr>
          <w:rFonts w:ascii="Lucida Sans Unicode" w:hAnsi="Lucida Sans Unicode" w:cs="Lucida Sans Unicode"/>
          <w:i/>
          <w:iCs/>
          <w:sz w:val="20"/>
          <w:szCs w:val="20"/>
          <w:rtl/>
        </w:rPr>
        <w:t xml:space="preserve">. </w:t>
      </w:r>
    </w:p>
    <w:p w:rsidR="00275C7D" w:rsidRPr="005D1156" w:rsidRDefault="00275C7D" w:rsidP="005D1156">
      <w:pPr>
        <w:spacing w:after="160" w:line="360" w:lineRule="auto"/>
        <w:jc w:val="both"/>
        <w:rPr>
          <w:rFonts w:ascii="David" w:hAnsi="David" w:cs="David"/>
          <w:sz w:val="24"/>
          <w:szCs w:val="24"/>
        </w:rPr>
      </w:pPr>
      <w:r w:rsidRPr="005D1156">
        <w:rPr>
          <w:rFonts w:ascii="David" w:hAnsi="David" w:cs="David" w:hint="cs"/>
          <w:sz w:val="24"/>
          <w:szCs w:val="24"/>
          <w:rtl/>
        </w:rPr>
        <w:t xml:space="preserve">יכול להיות מצב שבו החוק מתיר שדבר מסוים שייך לפרט, אך ע"פ ההלכה הדבר לא שייך לפרט </w:t>
      </w:r>
      <w:r w:rsidRPr="005D1156">
        <w:rPr>
          <w:rFonts w:ascii="David" w:hAnsi="David" w:cs="David"/>
          <w:sz w:val="24"/>
          <w:szCs w:val="24"/>
          <w:rtl/>
        </w:rPr>
        <w:t>–</w:t>
      </w:r>
      <w:r w:rsidRPr="005D1156">
        <w:rPr>
          <w:rFonts w:ascii="David" w:hAnsi="David" w:cs="David" w:hint="cs"/>
          <w:sz w:val="24"/>
          <w:szCs w:val="24"/>
          <w:rtl/>
        </w:rPr>
        <w:t xml:space="preserve"> כך יכול להיות </w:t>
      </w:r>
      <w:r w:rsidRPr="005D1156">
        <w:rPr>
          <w:rFonts w:ascii="David" w:hAnsi="David" w:cs="David" w:hint="cs"/>
          <w:b/>
          <w:bCs/>
          <w:sz w:val="24"/>
          <w:szCs w:val="24"/>
          <w:rtl/>
        </w:rPr>
        <w:t>שהאדם יהפוך להיות גזלן ע"פ ההלכה</w:t>
      </w:r>
      <w:r w:rsidRPr="005D1156">
        <w:rPr>
          <w:rFonts w:ascii="David" w:hAnsi="David" w:cs="David" w:hint="cs"/>
          <w:sz w:val="24"/>
          <w:szCs w:val="24"/>
          <w:rtl/>
        </w:rPr>
        <w:t xml:space="preserve">, מה שעלול ליצור </w:t>
      </w:r>
      <w:r w:rsidRPr="005D1156">
        <w:rPr>
          <w:rFonts w:ascii="David" w:hAnsi="David" w:cs="David" w:hint="cs"/>
          <w:b/>
          <w:bCs/>
          <w:sz w:val="24"/>
          <w:szCs w:val="24"/>
          <w:rtl/>
        </w:rPr>
        <w:t>חוסר צדק הלכתי</w:t>
      </w:r>
      <w:r w:rsidRPr="005D1156">
        <w:rPr>
          <w:rFonts w:ascii="David" w:hAnsi="David" w:cs="David" w:hint="cs"/>
          <w:sz w:val="24"/>
          <w:szCs w:val="24"/>
          <w:rtl/>
        </w:rPr>
        <w:t xml:space="preserve">. על פניו </w:t>
      </w:r>
      <w:r w:rsidRPr="005D1156">
        <w:rPr>
          <w:rFonts w:ascii="David" w:hAnsi="David" w:cs="David"/>
          <w:sz w:val="24"/>
          <w:szCs w:val="24"/>
          <w:rtl/>
        </w:rPr>
        <w:t>–</w:t>
      </w:r>
      <w:r w:rsidRPr="005D1156">
        <w:rPr>
          <w:rFonts w:ascii="David" w:hAnsi="David" w:cs="David" w:hint="cs"/>
          <w:sz w:val="24"/>
          <w:szCs w:val="24"/>
          <w:rtl/>
        </w:rPr>
        <w:t xml:space="preserve"> אם היו דיינים שאינם יהודים דנים ע"פ דיני ישראל, כביכול אין בעיה עם זה, ואין בעיה של גזל. בכל זאת, המשנה אומרת שאין מקום לפנות לעובדי כוכבים כאלה, משמע שהבעיה היא לא רק בתוצאות השונות, הבעיה היא בעצם הפנייה לערכאות מסוג זה, התפיסה ההלכתית היא שההתדיינות היא חלק מההלכה.</w:t>
      </w:r>
    </w:p>
    <w:p w:rsidR="00275C7D" w:rsidRPr="00275C7D" w:rsidRDefault="00275C7D" w:rsidP="00275C7D">
      <w:pPr>
        <w:spacing w:line="360" w:lineRule="auto"/>
        <w:jc w:val="both"/>
        <w:rPr>
          <w:rFonts w:ascii="David" w:hAnsi="David" w:cs="David"/>
          <w:b/>
          <w:bCs/>
          <w:sz w:val="24"/>
          <w:szCs w:val="24"/>
          <w:rtl/>
        </w:rPr>
      </w:pPr>
      <w:r w:rsidRPr="00275C7D">
        <w:rPr>
          <w:rFonts w:ascii="David" w:hAnsi="David" w:cs="David"/>
          <w:b/>
          <w:bCs/>
          <w:sz w:val="24"/>
          <w:szCs w:val="24"/>
          <w:rtl/>
        </w:rPr>
        <w:t xml:space="preserve">מפגש 25/12/17 : </w:t>
      </w:r>
    </w:p>
    <w:p w:rsidR="00275C7D" w:rsidRPr="005D1156" w:rsidRDefault="00275C7D" w:rsidP="00275C7D">
      <w:pPr>
        <w:spacing w:line="360" w:lineRule="auto"/>
        <w:jc w:val="both"/>
        <w:rPr>
          <w:rFonts w:ascii="David" w:hAnsi="David" w:cs="David"/>
          <w:b/>
          <w:bCs/>
          <w:sz w:val="26"/>
          <w:szCs w:val="26"/>
          <w:u w:val="single"/>
          <w:rtl/>
        </w:rPr>
      </w:pPr>
      <w:r w:rsidRPr="005D1156">
        <w:rPr>
          <w:rFonts w:ascii="David" w:hAnsi="David" w:cs="David"/>
          <w:b/>
          <w:bCs/>
          <w:sz w:val="26"/>
          <w:szCs w:val="26"/>
          <w:u w:val="single"/>
          <w:rtl/>
        </w:rPr>
        <w:t>ערכאות של גויים</w:t>
      </w:r>
      <w:r w:rsidRPr="005D1156">
        <w:rPr>
          <w:rFonts w:ascii="David" w:hAnsi="David" w:cs="David" w:hint="cs"/>
          <w:b/>
          <w:bCs/>
          <w:sz w:val="26"/>
          <w:szCs w:val="26"/>
          <w:u w:val="single"/>
          <w:rtl/>
        </w:rPr>
        <w:t xml:space="preserve"> (המשך)</w:t>
      </w:r>
      <w:r w:rsidRPr="005D1156">
        <w:rPr>
          <w:rFonts w:ascii="David" w:hAnsi="David" w:cs="David"/>
          <w:b/>
          <w:bCs/>
          <w:sz w:val="26"/>
          <w:szCs w:val="26"/>
          <w:u w:val="single"/>
        </w:rPr>
        <w:t xml:space="preserve">: </w:t>
      </w:r>
    </w:p>
    <w:p w:rsidR="00402CDE" w:rsidRDefault="00275C7D" w:rsidP="005D1156">
      <w:pPr>
        <w:spacing w:after="160" w:line="360" w:lineRule="auto"/>
        <w:jc w:val="both"/>
        <w:rPr>
          <w:rFonts w:ascii="David" w:hAnsi="David" w:cs="David"/>
          <w:sz w:val="24"/>
          <w:szCs w:val="24"/>
          <w:rtl/>
        </w:rPr>
      </w:pPr>
      <w:r w:rsidRPr="005D1156">
        <w:rPr>
          <w:rFonts w:ascii="Lucida Sans Unicode" w:eastAsia="Times New Roman" w:hAnsi="Lucida Sans Unicode" w:cs="Lucida Sans Unicode"/>
          <w:b/>
          <w:bCs/>
          <w:color w:val="548DD4" w:themeColor="text2" w:themeTint="99"/>
          <w:u w:val="thick"/>
          <w:rtl/>
        </w:rPr>
        <w:t>רמב"ם הלכות סנהדרין כו', ז'</w:t>
      </w:r>
      <w:r w:rsidRPr="005D1156">
        <w:rPr>
          <w:rFonts w:ascii="David" w:hAnsi="David" w:cs="David"/>
          <w:b/>
          <w:bCs/>
          <w:sz w:val="24"/>
          <w:szCs w:val="24"/>
          <w:rtl/>
        </w:rPr>
        <w:t xml:space="preserve"> :</w:t>
      </w:r>
      <w:r w:rsidRPr="005D1156">
        <w:rPr>
          <w:rFonts w:ascii="David" w:hAnsi="David" w:cs="David"/>
          <w:sz w:val="24"/>
          <w:szCs w:val="24"/>
          <w:rtl/>
        </w:rPr>
        <w:t xml:space="preserve">  כתוב "כל הדן בדיני ישראל</w:t>
      </w:r>
      <w:r w:rsidRPr="00402CDE">
        <w:rPr>
          <w:rFonts w:ascii="David" w:hAnsi="David" w:cs="David"/>
          <w:b/>
          <w:bCs/>
          <w:sz w:val="24"/>
          <w:szCs w:val="24"/>
          <w:rtl/>
        </w:rPr>
        <w:t>"- האיסור בערכאות של גויים הוא לא בזהות הדיינים אלא בתוכן הדין</w:t>
      </w:r>
      <w:r w:rsidRPr="005D1156">
        <w:rPr>
          <w:rFonts w:ascii="David" w:hAnsi="David" w:cs="David"/>
          <w:sz w:val="24"/>
          <w:szCs w:val="24"/>
          <w:rtl/>
        </w:rPr>
        <w:t>. לכן כיום בתי דין ישראלים שדנים דינים זרים זה נחשב אסור</w:t>
      </w:r>
      <w:r w:rsidRPr="005D1156">
        <w:rPr>
          <w:rFonts w:ascii="David" w:hAnsi="David" w:cs="David"/>
          <w:sz w:val="24"/>
          <w:szCs w:val="24"/>
        </w:rPr>
        <w:t xml:space="preserve">. </w:t>
      </w:r>
    </w:p>
    <w:p w:rsidR="00275C7D" w:rsidRPr="005D1156" w:rsidRDefault="00275C7D" w:rsidP="005D1156">
      <w:pPr>
        <w:spacing w:after="160" w:line="360" w:lineRule="auto"/>
        <w:jc w:val="both"/>
        <w:rPr>
          <w:rFonts w:ascii="David" w:hAnsi="David" w:cs="David"/>
          <w:sz w:val="24"/>
          <w:szCs w:val="24"/>
          <w:rtl/>
        </w:rPr>
      </w:pPr>
      <w:r w:rsidRPr="00402CDE">
        <w:rPr>
          <w:rFonts w:ascii="Lucida Sans Unicode" w:eastAsia="Times New Roman" w:hAnsi="Lucida Sans Unicode" w:cs="Lucida Sans Unicode"/>
          <w:b/>
          <w:bCs/>
          <w:color w:val="548DD4" w:themeColor="text2" w:themeTint="99"/>
          <w:u w:val="thick"/>
          <w:rtl/>
        </w:rPr>
        <w:t>שו"ע-</w:t>
      </w:r>
      <w:r w:rsidRPr="005D1156">
        <w:rPr>
          <w:rFonts w:ascii="David" w:hAnsi="David" w:cs="David"/>
          <w:sz w:val="24"/>
          <w:szCs w:val="24"/>
          <w:rtl/>
        </w:rPr>
        <w:t xml:space="preserve"> אסור לדון בפני דיינים עובדי כוכבים ובערכאות שלהם, גם אם הדיינים הם יהודים, וגם אם יש על כך הסכמה של ישראל. הבעיה כשדנים במערכת דין אחרת זה אמירה שמערכת הדינים של התורה לא מספקת</w:t>
      </w:r>
      <w:r w:rsidRPr="005D1156">
        <w:rPr>
          <w:rFonts w:ascii="David" w:hAnsi="David" w:cs="David"/>
          <w:sz w:val="24"/>
          <w:szCs w:val="24"/>
        </w:rPr>
        <w:t xml:space="preserve">- </w:t>
      </w:r>
      <w:r w:rsidRPr="005D1156">
        <w:rPr>
          <w:rFonts w:ascii="David" w:hAnsi="David" w:cs="David"/>
          <w:sz w:val="24"/>
          <w:szCs w:val="24"/>
          <w:rtl/>
        </w:rPr>
        <w:t>זה כאילו הוא מחרף ומגדף את התורה</w:t>
      </w:r>
      <w:r w:rsidRPr="005D1156">
        <w:rPr>
          <w:rFonts w:ascii="David" w:hAnsi="David" w:cs="David"/>
          <w:sz w:val="24"/>
          <w:szCs w:val="24"/>
        </w:rPr>
        <w:t xml:space="preserve">. </w:t>
      </w:r>
    </w:p>
    <w:p w:rsidR="00275C7D" w:rsidRPr="00402CDE" w:rsidRDefault="00402CDE" w:rsidP="00402CDE">
      <w:pPr>
        <w:spacing w:after="160" w:line="360" w:lineRule="auto"/>
        <w:jc w:val="both"/>
        <w:rPr>
          <w:rFonts w:ascii="David" w:hAnsi="David" w:cs="David"/>
          <w:sz w:val="24"/>
          <w:szCs w:val="24"/>
          <w:rtl/>
        </w:rPr>
      </w:pPr>
      <w:r>
        <w:rPr>
          <w:rFonts w:ascii="Lucida Sans Unicode" w:eastAsia="Times New Roman" w:hAnsi="Lucida Sans Unicode" w:cs="Lucida Sans Unicode"/>
          <w:b/>
          <w:bCs/>
          <w:color w:val="548DD4" w:themeColor="text2" w:themeTint="99"/>
          <w:u w:val="thick"/>
          <w:rtl/>
        </w:rPr>
        <w:t>הרמ"</w:t>
      </w:r>
      <w:r>
        <w:rPr>
          <w:rFonts w:ascii="Lucida Sans Unicode" w:eastAsia="Times New Roman" w:hAnsi="Lucida Sans Unicode" w:cs="Lucida Sans Unicode" w:hint="cs"/>
          <w:b/>
          <w:bCs/>
          <w:color w:val="548DD4" w:themeColor="text2" w:themeTint="99"/>
          <w:u w:val="thick"/>
          <w:rtl/>
        </w:rPr>
        <w:t>א -</w:t>
      </w:r>
      <w:r w:rsidR="00275C7D" w:rsidRPr="00402CDE">
        <w:rPr>
          <w:rFonts w:ascii="David" w:hAnsi="David" w:cs="David"/>
          <w:sz w:val="24"/>
          <w:szCs w:val="24"/>
          <w:rtl/>
        </w:rPr>
        <w:t xml:space="preserve"> יש בידי בית דין להחרים מי שהולך לבית דין של עובדי כוכבים- אפשר לנקוט בסנקציות נגד מי שעשה כן</w:t>
      </w:r>
      <w:r w:rsidR="00275C7D" w:rsidRPr="00402CDE">
        <w:rPr>
          <w:rFonts w:ascii="David" w:hAnsi="David" w:cs="David"/>
          <w:sz w:val="24"/>
          <w:szCs w:val="24"/>
        </w:rPr>
        <w:t xml:space="preserve">. </w:t>
      </w:r>
    </w:p>
    <w:p w:rsidR="00275C7D" w:rsidRPr="00402CDE" w:rsidRDefault="00275C7D" w:rsidP="00402CDE">
      <w:pPr>
        <w:spacing w:line="360" w:lineRule="auto"/>
        <w:jc w:val="both"/>
        <w:rPr>
          <w:rFonts w:ascii="David" w:hAnsi="David" w:cs="David"/>
          <w:b/>
          <w:bCs/>
          <w:sz w:val="24"/>
          <w:szCs w:val="24"/>
          <w:u w:val="single"/>
        </w:rPr>
      </w:pPr>
      <w:r w:rsidRPr="00402CDE">
        <w:rPr>
          <w:rFonts w:ascii="David" w:hAnsi="David" w:cs="David"/>
          <w:b/>
          <w:bCs/>
          <w:sz w:val="24"/>
          <w:szCs w:val="24"/>
          <w:u w:val="single"/>
          <w:rtl/>
        </w:rPr>
        <w:t>נשאלות מספר שאלות בקשר לעניין זה</w:t>
      </w:r>
      <w:r w:rsidRPr="00402CDE">
        <w:rPr>
          <w:rFonts w:ascii="David" w:hAnsi="David" w:cs="David"/>
          <w:b/>
          <w:bCs/>
          <w:sz w:val="24"/>
          <w:szCs w:val="24"/>
          <w:u w:val="single"/>
        </w:rPr>
        <w:t xml:space="preserve">: </w:t>
      </w:r>
    </w:p>
    <w:p w:rsidR="00402CDE" w:rsidRDefault="00275C7D" w:rsidP="00402CDE">
      <w:pPr>
        <w:spacing w:after="160" w:line="360" w:lineRule="auto"/>
        <w:jc w:val="both"/>
        <w:rPr>
          <w:rFonts w:ascii="David" w:hAnsi="David" w:cs="David"/>
          <w:sz w:val="24"/>
          <w:szCs w:val="24"/>
          <w:rtl/>
        </w:rPr>
      </w:pPr>
      <w:r w:rsidRPr="00402CDE">
        <w:rPr>
          <w:rFonts w:ascii="Lucida Sans Unicode" w:eastAsia="Times New Roman" w:hAnsi="Lucida Sans Unicode" w:cs="Lucida Sans Unicode"/>
          <w:b/>
          <w:bCs/>
          <w:color w:val="548DD4" w:themeColor="text2" w:themeTint="99"/>
          <w:u w:val="thick"/>
          <w:rtl/>
        </w:rPr>
        <w:t>הרמ"א :</w:t>
      </w:r>
      <w:r w:rsidRPr="00402CDE">
        <w:rPr>
          <w:rFonts w:ascii="David" w:hAnsi="David" w:cs="David"/>
          <w:sz w:val="24"/>
          <w:szCs w:val="24"/>
          <w:rtl/>
        </w:rPr>
        <w:t xml:space="preserve"> מביא להלכה מחלוקת בעניין- לפי ההלכה אדם חייב לתבוע בבית דין יהודי, אך ההלכה לא</w:t>
      </w:r>
      <w:r w:rsidR="00B52C1C">
        <w:rPr>
          <w:rFonts w:ascii="David" w:hAnsi="David" w:cs="David"/>
          <w:sz w:val="24"/>
          <w:szCs w:val="24"/>
          <w:rtl/>
        </w:rPr>
        <w:t xml:space="preserve"> כופה מישהו לבוא לבית דין יהודי</w:t>
      </w:r>
      <w:r w:rsidR="00B52C1C">
        <w:rPr>
          <w:rFonts w:ascii="David" w:hAnsi="David" w:cs="David" w:hint="cs"/>
          <w:sz w:val="24"/>
          <w:szCs w:val="24"/>
          <w:rtl/>
        </w:rPr>
        <w:t xml:space="preserve">, </w:t>
      </w:r>
      <w:r w:rsidRPr="00402CDE">
        <w:rPr>
          <w:rFonts w:ascii="David" w:hAnsi="David" w:cs="David"/>
          <w:sz w:val="24"/>
          <w:szCs w:val="24"/>
          <w:rtl/>
        </w:rPr>
        <w:t>אפש</w:t>
      </w:r>
      <w:r w:rsidR="00402CDE">
        <w:rPr>
          <w:rFonts w:ascii="David" w:hAnsi="David" w:cs="David"/>
          <w:sz w:val="24"/>
          <w:szCs w:val="24"/>
          <w:rtl/>
        </w:rPr>
        <w:t>ר לקבל אישור לפנות לערכאות זרות</w:t>
      </w:r>
      <w:r w:rsidRPr="00402CDE">
        <w:rPr>
          <w:rFonts w:ascii="David" w:hAnsi="David" w:cs="David"/>
          <w:sz w:val="24"/>
          <w:szCs w:val="24"/>
          <w:rtl/>
        </w:rPr>
        <w:t xml:space="preserve"> אם אדם מנצל את האיסור לדין בערכאות של גויים שלא בתום לב. אדם פונה למערכת משפט של גויים, והתשובה לא מוצאת חן בעיניו ואז הוא אומר שאסור להשתמש בערכאות של גויים ופונה לבית הדין היהודי, או שבכל תחום הוא הולך לערכאות של גויים ורק בעניין מסוים הוא דן בדיני ישראל. </w:t>
      </w:r>
      <w:r w:rsidRPr="00402CDE">
        <w:rPr>
          <w:rFonts w:ascii="David" w:hAnsi="David" w:cs="David"/>
          <w:b/>
          <w:bCs/>
          <w:sz w:val="24"/>
          <w:szCs w:val="24"/>
          <w:rtl/>
        </w:rPr>
        <w:t>אדם כזה נוהג שלא בתום לב והדיינים היהודים לא יסייעו לו</w:t>
      </w:r>
      <w:r w:rsidRPr="00402CDE">
        <w:rPr>
          <w:rFonts w:ascii="David" w:hAnsi="David" w:cs="David"/>
          <w:b/>
          <w:bCs/>
          <w:sz w:val="24"/>
          <w:szCs w:val="24"/>
        </w:rPr>
        <w:t>.</w:t>
      </w:r>
      <w:r w:rsidRPr="00402CDE">
        <w:rPr>
          <w:rFonts w:ascii="David" w:hAnsi="David" w:cs="David"/>
          <w:sz w:val="24"/>
          <w:szCs w:val="24"/>
        </w:rPr>
        <w:t xml:space="preserve"> </w:t>
      </w:r>
      <w:r w:rsidRPr="00402CDE">
        <w:rPr>
          <w:rFonts w:ascii="David" w:hAnsi="David" w:cs="David"/>
          <w:sz w:val="24"/>
          <w:szCs w:val="24"/>
          <w:rtl/>
        </w:rPr>
        <w:t>בנסיבות אלו אדם מנצל את האיסור ערכאות של גויים ולא פונה בתום לב כי הוא רוצה לדון בדין יהודי לא ישתפו איתו פעולה ולא יאכפו עליו את הא</w:t>
      </w:r>
      <w:r w:rsidR="00402CDE">
        <w:rPr>
          <w:rFonts w:ascii="David" w:hAnsi="David" w:cs="David"/>
          <w:sz w:val="24"/>
          <w:szCs w:val="24"/>
          <w:rtl/>
        </w:rPr>
        <w:t>יסור.</w:t>
      </w:r>
    </w:p>
    <w:p w:rsidR="00275C7D" w:rsidRPr="00402CDE" w:rsidRDefault="00275C7D" w:rsidP="00402CDE">
      <w:pPr>
        <w:spacing w:after="160" w:line="360" w:lineRule="auto"/>
        <w:jc w:val="both"/>
        <w:rPr>
          <w:rFonts w:ascii="David" w:hAnsi="David" w:cs="David"/>
          <w:b/>
          <w:bCs/>
          <w:sz w:val="24"/>
          <w:szCs w:val="24"/>
        </w:rPr>
      </w:pPr>
      <w:r w:rsidRPr="00402CDE">
        <w:rPr>
          <w:rFonts w:ascii="David" w:hAnsi="David" w:cs="David"/>
          <w:sz w:val="24"/>
          <w:szCs w:val="24"/>
          <w:rtl/>
        </w:rPr>
        <w:t xml:space="preserve">בשאלה האם בתי המשפט בישראל נחשבים כערכאות של גויים דנים הפוסקים החרדים מאז קום המדינה. בית המשפט נחשב ערכאות של גויים מבחינתם, אך עדיין גם הם בסכסוכים שלהם משתמשים </w:t>
      </w:r>
      <w:r w:rsidR="00402CDE">
        <w:rPr>
          <w:rFonts w:ascii="David" w:hAnsi="David" w:cs="David"/>
          <w:sz w:val="24"/>
          <w:szCs w:val="24"/>
          <w:rtl/>
        </w:rPr>
        <w:t>ברוב המקרים בבתי המשפט של המדי</w:t>
      </w:r>
      <w:r w:rsidR="00402CDE">
        <w:rPr>
          <w:rFonts w:ascii="David" w:hAnsi="David" w:cs="David" w:hint="cs"/>
          <w:sz w:val="24"/>
          <w:szCs w:val="24"/>
          <w:rtl/>
        </w:rPr>
        <w:t>נה.</w:t>
      </w:r>
      <w:r w:rsidRPr="00402CDE">
        <w:rPr>
          <w:rFonts w:ascii="David" w:hAnsi="David" w:cs="David"/>
          <w:sz w:val="24"/>
          <w:szCs w:val="24"/>
        </w:rPr>
        <w:t xml:space="preserve"> </w:t>
      </w:r>
      <w:r w:rsidRPr="00402CDE">
        <w:rPr>
          <w:rFonts w:ascii="David" w:hAnsi="David" w:cs="David"/>
          <w:sz w:val="24"/>
          <w:szCs w:val="24"/>
          <w:rtl/>
        </w:rPr>
        <w:t>השופט מנחם אלון התעסק רבות בשאלה</w:t>
      </w:r>
      <w:r w:rsidR="00402CDE">
        <w:rPr>
          <w:rFonts w:ascii="David" w:hAnsi="David" w:cs="David" w:hint="cs"/>
          <w:sz w:val="24"/>
          <w:szCs w:val="24"/>
          <w:rtl/>
        </w:rPr>
        <w:t xml:space="preserve"> </w:t>
      </w:r>
      <w:r w:rsidRPr="00402CDE">
        <w:rPr>
          <w:rFonts w:ascii="David" w:hAnsi="David" w:cs="David"/>
          <w:sz w:val="24"/>
          <w:szCs w:val="24"/>
          <w:rtl/>
        </w:rPr>
        <w:t>- באופן טבעי הוא חושב שבתי המשפט הישראלים לא נחשבים דינים של גויים והוא אכן שופט, הוא מאריך בכך בספרו</w:t>
      </w:r>
      <w:r w:rsidR="00B52C1C">
        <w:rPr>
          <w:rFonts w:ascii="David" w:hAnsi="David" w:cs="David" w:hint="cs"/>
          <w:sz w:val="24"/>
          <w:szCs w:val="24"/>
          <w:rtl/>
        </w:rPr>
        <w:t>.</w:t>
      </w:r>
      <w:r w:rsidRPr="00402CDE">
        <w:rPr>
          <w:rFonts w:ascii="David" w:hAnsi="David" w:cs="David"/>
          <w:sz w:val="24"/>
          <w:szCs w:val="24"/>
          <w:rtl/>
        </w:rPr>
        <w:t xml:space="preserve"> </w:t>
      </w:r>
    </w:p>
    <w:p w:rsidR="00275C7D" w:rsidRPr="00402CDE" w:rsidRDefault="00275C7D" w:rsidP="00402CDE">
      <w:pPr>
        <w:spacing w:after="160" w:line="360" w:lineRule="auto"/>
        <w:jc w:val="both"/>
        <w:rPr>
          <w:rFonts w:ascii="David" w:hAnsi="David" w:cs="David"/>
          <w:b/>
          <w:bCs/>
          <w:sz w:val="24"/>
          <w:szCs w:val="24"/>
        </w:rPr>
      </w:pPr>
      <w:bookmarkStart w:id="10" w:name="_Toc505790538"/>
      <w:r w:rsidRPr="00305E3E">
        <w:rPr>
          <w:rStyle w:val="10"/>
          <w:rFonts w:ascii="David" w:hAnsi="David" w:cs="David"/>
          <w:color w:val="632423" w:themeColor="accent2" w:themeShade="80"/>
          <w:sz w:val="26"/>
          <w:szCs w:val="26"/>
          <w:u w:val="single"/>
          <w:rtl/>
        </w:rPr>
        <w:t xml:space="preserve">משפט ומוסר </w:t>
      </w:r>
      <w:r w:rsidR="00526ADB" w:rsidRPr="00305E3E">
        <w:rPr>
          <w:rStyle w:val="10"/>
          <w:rFonts w:ascii="David" w:hAnsi="David" w:cs="David"/>
          <w:color w:val="632423" w:themeColor="accent2" w:themeShade="80"/>
          <w:sz w:val="26"/>
          <w:szCs w:val="26"/>
          <w:u w:val="single"/>
          <w:rtl/>
        </w:rPr>
        <w:t>– עשיית הישר והטוב</w:t>
      </w:r>
      <w:bookmarkEnd w:id="10"/>
      <w:r w:rsidR="00526ADB" w:rsidRPr="00305E3E">
        <w:rPr>
          <w:rFonts w:ascii="David" w:hAnsi="David" w:cs="David" w:hint="cs"/>
          <w:b/>
          <w:bCs/>
          <w:color w:val="632423" w:themeColor="accent2" w:themeShade="80"/>
          <w:sz w:val="24"/>
          <w:szCs w:val="24"/>
          <w:rtl/>
        </w:rPr>
        <w:t xml:space="preserve"> </w:t>
      </w:r>
      <w:r w:rsidR="00526ADB">
        <w:rPr>
          <w:rFonts w:ascii="David" w:hAnsi="David" w:cs="David" w:hint="cs"/>
          <w:b/>
          <w:bCs/>
          <w:sz w:val="24"/>
          <w:szCs w:val="24"/>
          <w:rtl/>
        </w:rPr>
        <w:t>:</w:t>
      </w:r>
      <w:r w:rsidRPr="00402CDE">
        <w:rPr>
          <w:rFonts w:ascii="David" w:hAnsi="David" w:cs="David" w:hint="cs"/>
          <w:b/>
          <w:bCs/>
          <w:sz w:val="24"/>
          <w:szCs w:val="24"/>
          <w:rtl/>
        </w:rPr>
        <w:t xml:space="preserve"> </w:t>
      </w:r>
      <w:r w:rsidRPr="00402CDE">
        <w:rPr>
          <w:rFonts w:ascii="David" w:hAnsi="David" w:cs="David"/>
          <w:b/>
          <w:bCs/>
          <w:sz w:val="24"/>
          <w:szCs w:val="24"/>
          <w:rtl/>
        </w:rPr>
        <w:t>היבטים פרקטיים בהלכה</w:t>
      </w:r>
      <w:r w:rsidRPr="00402CDE">
        <w:rPr>
          <w:rFonts w:ascii="David" w:hAnsi="David" w:cs="David"/>
          <w:b/>
          <w:bCs/>
          <w:sz w:val="24"/>
          <w:szCs w:val="24"/>
        </w:rPr>
        <w:t xml:space="preserve"> </w:t>
      </w:r>
      <w:r w:rsidRPr="00402CDE">
        <w:rPr>
          <w:rFonts w:ascii="David" w:hAnsi="David" w:cs="David"/>
          <w:sz w:val="24"/>
          <w:szCs w:val="24"/>
          <w:rtl/>
        </w:rPr>
        <w:t>:</w:t>
      </w:r>
      <w:r w:rsidRPr="00402CDE">
        <w:rPr>
          <w:rFonts w:ascii="David" w:hAnsi="David" w:cs="David"/>
          <w:sz w:val="24"/>
          <w:szCs w:val="24"/>
        </w:rPr>
        <w:t xml:space="preserve"> </w:t>
      </w:r>
      <w:r w:rsidRPr="00402CDE">
        <w:rPr>
          <w:rFonts w:ascii="David" w:hAnsi="David" w:cs="David"/>
          <w:sz w:val="24"/>
          <w:szCs w:val="24"/>
          <w:rtl/>
        </w:rPr>
        <w:t xml:space="preserve">אחד המאפיינים בהבדל בין כלל מוסרי לכלל משפטי הוא שאלת האכיפה. בגרימת נזק חייב המזיק לפצות את הניזוק והמשפט יכפה עליו. לגבי כלל מוסרי אי אפשר לתבוע בבית משפט. ייתכן ותהיה אכיפה ציבורית, שאם מישהו לא ייתן לעני צדקה יסתכלו עליו בעין לא יפה ותהיה כאן סוג של כפייה, אבל זה לא כמו כפייה של החוק לגבי דינים משפטיים. </w:t>
      </w:r>
    </w:p>
    <w:p w:rsidR="00275C7D" w:rsidRPr="00402CDE" w:rsidRDefault="00275C7D" w:rsidP="00402CDE">
      <w:pPr>
        <w:spacing w:after="160" w:line="360" w:lineRule="auto"/>
        <w:jc w:val="both"/>
        <w:rPr>
          <w:rFonts w:ascii="David" w:hAnsi="David" w:cs="David"/>
          <w:b/>
          <w:bCs/>
          <w:sz w:val="24"/>
          <w:szCs w:val="24"/>
        </w:rPr>
      </w:pPr>
      <w:r w:rsidRPr="00402CDE">
        <w:rPr>
          <w:rFonts w:ascii="David" w:hAnsi="David" w:cs="David"/>
          <w:b/>
          <w:bCs/>
          <w:sz w:val="24"/>
          <w:szCs w:val="24"/>
          <w:highlight w:val="lightGray"/>
          <w:rtl/>
        </w:rPr>
        <w:t>פס"ד קיטן נ' וייס</w:t>
      </w:r>
      <w:r w:rsidR="00402CDE">
        <w:rPr>
          <w:rFonts w:ascii="David" w:hAnsi="David" w:cs="David"/>
          <w:sz w:val="24"/>
          <w:szCs w:val="24"/>
          <w:rtl/>
        </w:rPr>
        <w:t xml:space="preserve"> </w:t>
      </w:r>
      <w:r w:rsidRPr="00402CDE">
        <w:rPr>
          <w:rFonts w:ascii="David" w:hAnsi="David" w:cs="David"/>
          <w:sz w:val="24"/>
          <w:szCs w:val="24"/>
          <w:rtl/>
        </w:rPr>
        <w:t>תביעה ב</w:t>
      </w:r>
      <w:r w:rsidR="00402CDE">
        <w:rPr>
          <w:rFonts w:ascii="David" w:hAnsi="David" w:cs="David" w:hint="cs"/>
          <w:sz w:val="24"/>
          <w:szCs w:val="24"/>
          <w:rtl/>
        </w:rPr>
        <w:t xml:space="preserve">עניין </w:t>
      </w:r>
      <w:r w:rsidRPr="00402CDE">
        <w:rPr>
          <w:rFonts w:ascii="David" w:hAnsi="David" w:cs="David"/>
          <w:sz w:val="24"/>
          <w:szCs w:val="24"/>
          <w:rtl/>
        </w:rPr>
        <w:t>דיני נזיקין</w:t>
      </w:r>
      <w:r w:rsidR="00402CDE" w:rsidRPr="00402CDE">
        <w:rPr>
          <w:rFonts w:ascii="David" w:hAnsi="David" w:cs="David"/>
          <w:sz w:val="24"/>
          <w:szCs w:val="24"/>
          <w:rtl/>
        </w:rPr>
        <w:t xml:space="preserve"> נדחתה</w:t>
      </w:r>
      <w:r w:rsidRPr="00402CDE">
        <w:rPr>
          <w:rFonts w:ascii="David" w:hAnsi="David" w:cs="David"/>
          <w:sz w:val="24"/>
          <w:szCs w:val="24"/>
          <w:rtl/>
        </w:rPr>
        <w:t xml:space="preserve">, אך השופט אלון מציע לפצות אותו מהחברה בצורה מוסרית. השופט שמגר מסכים עם הניתוח המשפטי של השופט אלון שדין התביעה </w:t>
      </w:r>
      <w:r w:rsidR="00526ADB" w:rsidRPr="00402CDE">
        <w:rPr>
          <w:rFonts w:ascii="David" w:hAnsi="David" w:cs="David" w:hint="cs"/>
          <w:sz w:val="24"/>
          <w:szCs w:val="24"/>
          <w:rtl/>
        </w:rPr>
        <w:t>להידחו</w:t>
      </w:r>
      <w:r w:rsidR="00526ADB" w:rsidRPr="00402CDE">
        <w:rPr>
          <w:rFonts w:ascii="David" w:hAnsi="David" w:cs="David" w:hint="eastAsia"/>
          <w:sz w:val="24"/>
          <w:szCs w:val="24"/>
          <w:rtl/>
        </w:rPr>
        <w:t>ת</w:t>
      </w:r>
      <w:r w:rsidR="00526ADB">
        <w:rPr>
          <w:rFonts w:ascii="David" w:hAnsi="David" w:cs="David" w:hint="cs"/>
          <w:sz w:val="24"/>
          <w:szCs w:val="24"/>
          <w:rtl/>
        </w:rPr>
        <w:t>,</w:t>
      </w:r>
      <w:r w:rsidRPr="00402CDE">
        <w:rPr>
          <w:rFonts w:ascii="David" w:hAnsi="David" w:cs="David"/>
          <w:sz w:val="24"/>
          <w:szCs w:val="24"/>
          <w:rtl/>
        </w:rPr>
        <w:t xml:space="preserve"> אך מבחינתו אין אפשרות לקריאה חברתית להתחשב בתובע. זה לא תפקיד ביהמ"ש לרחם, אלא לקבוע מה הדין. הם יכולים לצאת מכותלי ביהמ"ש ולעשות פשרה ביניהם</w:t>
      </w:r>
      <w:r w:rsidRPr="00402CDE">
        <w:rPr>
          <w:rFonts w:ascii="David" w:hAnsi="David" w:cs="David" w:hint="cs"/>
          <w:sz w:val="24"/>
          <w:szCs w:val="24"/>
          <w:rtl/>
        </w:rPr>
        <w:t>.</w:t>
      </w:r>
    </w:p>
    <w:p w:rsidR="00275C7D" w:rsidRPr="00526ADB" w:rsidRDefault="00275C7D" w:rsidP="00526ADB">
      <w:pPr>
        <w:spacing w:after="160" w:line="360" w:lineRule="auto"/>
        <w:jc w:val="both"/>
        <w:rPr>
          <w:rFonts w:ascii="David" w:hAnsi="David" w:cs="David"/>
          <w:b/>
          <w:bCs/>
          <w:sz w:val="24"/>
          <w:szCs w:val="24"/>
        </w:rPr>
      </w:pPr>
      <w:r w:rsidRPr="00526ADB">
        <w:rPr>
          <w:rFonts w:ascii="David" w:hAnsi="David" w:cs="David"/>
          <w:b/>
          <w:bCs/>
          <w:sz w:val="24"/>
          <w:szCs w:val="24"/>
          <w:rtl/>
        </w:rPr>
        <w:t>הגמרא</w:t>
      </w:r>
      <w:r w:rsidRPr="00526ADB">
        <w:rPr>
          <w:rFonts w:ascii="David" w:hAnsi="David" w:cs="David"/>
          <w:sz w:val="24"/>
          <w:szCs w:val="24"/>
          <w:rtl/>
        </w:rPr>
        <w:t xml:space="preserve"> מספרת שכולם אהבו את דוד המלך כי הוא היה עושה גם צדקה וגם משפט. בתוך בית המשפט היה מחייב את העני אם הוא חייב בדין, אך מחוץ לביהמ"ש היה נותן לעני צדקה. בתוך ביהמ"ש צריך לעשות דין.</w:t>
      </w:r>
      <w:r w:rsidRPr="00526ADB">
        <w:rPr>
          <w:rFonts w:ascii="David" w:hAnsi="David" w:cs="David"/>
          <w:sz w:val="24"/>
          <w:szCs w:val="24"/>
        </w:rPr>
        <w:t xml:space="preserve"> </w:t>
      </w:r>
      <w:r w:rsidRPr="00526ADB">
        <w:rPr>
          <w:rFonts w:ascii="David" w:hAnsi="David" w:cs="David"/>
          <w:sz w:val="24"/>
          <w:szCs w:val="24"/>
          <w:rtl/>
        </w:rPr>
        <w:t>במשפט העברי המערכת של "לפנים משורות הדין" נוכחת. יש יצור כלאיים בהלכה של חובה לנהוג לפנים משורת הדין - סיטואציה אבסורדית</w:t>
      </w:r>
      <w:r w:rsidRPr="00526ADB">
        <w:rPr>
          <w:rFonts w:ascii="David" w:hAnsi="David" w:cs="David" w:hint="cs"/>
          <w:sz w:val="24"/>
          <w:szCs w:val="24"/>
          <w:rtl/>
        </w:rPr>
        <w:t>.</w:t>
      </w:r>
    </w:p>
    <w:p w:rsidR="00275C7D" w:rsidRPr="00526ADB" w:rsidRDefault="00526ADB" w:rsidP="00526ADB">
      <w:pPr>
        <w:spacing w:after="160"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08768" behindDoc="1" locked="0" layoutInCell="1" allowOverlap="1" wp14:anchorId="4172F59E" wp14:editId="72457F9E">
                <wp:simplePos x="0" y="0"/>
                <wp:positionH relativeFrom="column">
                  <wp:posOffset>-175260</wp:posOffset>
                </wp:positionH>
                <wp:positionV relativeFrom="paragraph">
                  <wp:posOffset>294904</wp:posOffset>
                </wp:positionV>
                <wp:extent cx="6022975" cy="354042"/>
                <wp:effectExtent l="0" t="0" r="15875" b="27305"/>
                <wp:wrapNone/>
                <wp:docPr id="79" name="מלבן 79"/>
                <wp:cNvGraphicFramePr/>
                <a:graphic xmlns:a="http://schemas.openxmlformats.org/drawingml/2006/main">
                  <a:graphicData uri="http://schemas.microsoft.com/office/word/2010/wordprocessingShape">
                    <wps:wsp>
                      <wps:cNvSpPr/>
                      <wps:spPr>
                        <a:xfrm>
                          <a:off x="0" y="0"/>
                          <a:ext cx="6022975" cy="354042"/>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AC898" id="מלבן 79" o:spid="_x0000_s1026" style="position:absolute;left:0;text-align:left;margin-left:-13.8pt;margin-top:23.2pt;width:474.25pt;height:27.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" fillcolor="white [3201]" strokecolor="#4f81bd [3204]" strokeweight="2pt"/>
            </w:pict>
          </mc:Fallback>
        </mc:AlternateContent>
      </w:r>
      <w:r w:rsidR="00275C7D" w:rsidRPr="00526ADB">
        <w:rPr>
          <w:rFonts w:ascii="David" w:hAnsi="David" w:cs="David"/>
          <w:b/>
          <w:bCs/>
          <w:sz w:val="24"/>
          <w:szCs w:val="24"/>
          <w:u w:val="single"/>
          <w:rtl/>
        </w:rPr>
        <w:t>מקורות העניין</w:t>
      </w:r>
      <w:r w:rsidR="00275C7D" w:rsidRPr="00526ADB">
        <w:rPr>
          <w:rFonts w:ascii="David" w:hAnsi="David" w:cs="David"/>
          <w:b/>
          <w:bCs/>
          <w:sz w:val="24"/>
          <w:szCs w:val="24"/>
        </w:rPr>
        <w:t xml:space="preserve"> : </w:t>
      </w:r>
    </w:p>
    <w:p w:rsidR="00526ADB" w:rsidRDefault="00275C7D" w:rsidP="00526ADB">
      <w:pPr>
        <w:spacing w:after="160" w:line="360" w:lineRule="auto"/>
        <w:jc w:val="both"/>
        <w:rPr>
          <w:rFonts w:ascii="David" w:hAnsi="David" w:cs="David"/>
          <w:sz w:val="24"/>
          <w:szCs w:val="24"/>
          <w:rtl/>
        </w:rPr>
      </w:pPr>
      <w:r w:rsidRPr="00526ADB">
        <w:rPr>
          <w:rFonts w:ascii="Lucida Sans Unicode" w:eastAsia="Times New Roman" w:hAnsi="Lucida Sans Unicode" w:cs="Lucida Sans Unicode"/>
          <w:b/>
          <w:bCs/>
          <w:color w:val="548DD4" w:themeColor="text2" w:themeTint="99"/>
          <w:u w:val="thick"/>
          <w:rtl/>
        </w:rPr>
        <w:t>דברים פרק ו'</w:t>
      </w:r>
      <w:r w:rsidRPr="00526ADB">
        <w:rPr>
          <w:rFonts w:ascii="David" w:hAnsi="David" w:cs="David"/>
          <w:sz w:val="24"/>
          <w:szCs w:val="24"/>
          <w:rtl/>
        </w:rPr>
        <w:t xml:space="preserve"> </w:t>
      </w:r>
      <w:r w:rsidRPr="00526ADB">
        <w:rPr>
          <w:rFonts w:ascii="Lucida Sans Unicode" w:hAnsi="Lucida Sans Unicode" w:cs="Lucida Sans Unicode"/>
          <w:rtl/>
        </w:rPr>
        <w:t>- "שמור תשמורון את מצוות ה'... ועשית הישר והטוב בעיני ה' ​למען ייטב לך</w:t>
      </w:r>
      <w:r w:rsidR="00526ADB">
        <w:rPr>
          <w:rFonts w:ascii="Lucida Sans Unicode" w:hAnsi="Lucida Sans Unicode" w:cs="Lucida Sans Unicode"/>
          <w:rtl/>
        </w:rPr>
        <w:t>..."</w:t>
      </w:r>
      <w:r w:rsidRPr="00526ADB">
        <w:rPr>
          <w:rFonts w:ascii="David" w:hAnsi="David" w:cs="David"/>
          <w:rtl/>
        </w:rPr>
        <w:t xml:space="preserve"> </w:t>
      </w:r>
    </w:p>
    <w:p w:rsidR="00526ADB" w:rsidRDefault="00275C7D" w:rsidP="00526ADB">
      <w:pPr>
        <w:spacing w:after="160" w:line="360" w:lineRule="auto"/>
        <w:jc w:val="both"/>
        <w:rPr>
          <w:rFonts w:ascii="David" w:hAnsi="David" w:cs="David"/>
          <w:sz w:val="24"/>
          <w:szCs w:val="24"/>
          <w:rtl/>
        </w:rPr>
      </w:pPr>
      <w:r w:rsidRPr="00526ADB">
        <w:rPr>
          <w:rFonts w:ascii="David" w:hAnsi="David" w:cs="David" w:hint="cs"/>
          <w:sz w:val="24"/>
          <w:szCs w:val="24"/>
          <w:rtl/>
        </w:rPr>
        <w:t>החלק</w:t>
      </w:r>
      <w:r w:rsidRPr="00526ADB">
        <w:rPr>
          <w:rFonts w:ascii="David" w:hAnsi="David" w:cs="David"/>
          <w:sz w:val="24"/>
          <w:szCs w:val="24"/>
          <w:rtl/>
        </w:rPr>
        <w:t xml:space="preserve"> הראשון מצווה לשמור את הכללים של התורה. </w:t>
      </w:r>
      <w:r w:rsidRPr="00526ADB">
        <w:rPr>
          <w:rFonts w:ascii="David" w:hAnsi="David" w:cs="David"/>
          <w:b/>
          <w:bCs/>
          <w:sz w:val="24"/>
          <w:szCs w:val="24"/>
          <w:rtl/>
        </w:rPr>
        <w:t>מה זה הישר והטוב</w:t>
      </w:r>
      <w:r w:rsidRPr="00526ADB">
        <w:rPr>
          <w:rFonts w:ascii="David" w:hAnsi="David" w:cs="David"/>
          <w:sz w:val="24"/>
          <w:szCs w:val="24"/>
          <w:rtl/>
        </w:rPr>
        <w:t xml:space="preserve">? אם זה מה שה' ציווה אותנו זה כבר כתוב בפסוק הקודם, למה יש חזרה? התפיסה היא שהתורה לא חוזרת על עצמה סתם, ואם יש כיתוב נוסף יש לו סיבה וחידוש ולא חזרה סתם. </w:t>
      </w:r>
      <w:r w:rsidRPr="00526ADB">
        <w:rPr>
          <w:rFonts w:ascii="David" w:hAnsi="David" w:cs="David"/>
          <w:b/>
          <w:bCs/>
          <w:sz w:val="24"/>
          <w:szCs w:val="24"/>
          <w:rtl/>
        </w:rPr>
        <w:t>לכן ההנחה המדרשית של חז"ל שהמשמעות "ועשית הישר והטוב" היא לא לגבי עשיית מצוות התורה, אלא משהו אחר</w:t>
      </w:r>
      <w:r w:rsidRPr="00526ADB">
        <w:rPr>
          <w:rFonts w:ascii="David" w:hAnsi="David" w:cs="David"/>
          <w:sz w:val="24"/>
          <w:szCs w:val="24"/>
          <w:rtl/>
        </w:rPr>
        <w:t>.</w:t>
      </w:r>
    </w:p>
    <w:p w:rsidR="00526ADB" w:rsidRDefault="00275C7D" w:rsidP="00526ADB">
      <w:pPr>
        <w:spacing w:after="160" w:line="360" w:lineRule="auto"/>
        <w:jc w:val="both"/>
        <w:rPr>
          <w:rFonts w:ascii="David" w:hAnsi="David" w:cs="David"/>
          <w:sz w:val="24"/>
          <w:szCs w:val="24"/>
          <w:rtl/>
        </w:rPr>
      </w:pPr>
      <w:r w:rsidRPr="00526ADB">
        <w:rPr>
          <w:rFonts w:ascii="Lucida Sans Unicode" w:eastAsia="Times New Roman" w:hAnsi="Lucida Sans Unicode" w:cs="Lucida Sans Unicode"/>
          <w:b/>
          <w:bCs/>
          <w:color w:val="548DD4" w:themeColor="text2" w:themeTint="99"/>
          <w:u w:val="thick"/>
          <w:rtl/>
        </w:rPr>
        <w:t>הרמב"ן</w:t>
      </w:r>
      <w:r w:rsidRPr="00526ADB">
        <w:rPr>
          <w:rFonts w:ascii="Lucida Sans Unicode" w:eastAsia="Times New Roman" w:hAnsi="Lucida Sans Unicode" w:cs="Lucida Sans Unicode" w:hint="cs"/>
          <w:b/>
          <w:bCs/>
          <w:color w:val="548DD4" w:themeColor="text2" w:themeTint="99"/>
          <w:u w:val="thick"/>
          <w:rtl/>
        </w:rPr>
        <w:t>​</w:t>
      </w:r>
      <w:r w:rsidRPr="00526ADB">
        <w:rPr>
          <w:rFonts w:ascii="Lucida Sans Unicode" w:eastAsia="Times New Roman" w:hAnsi="Lucida Sans Unicode" w:cs="Lucida Sans Unicode"/>
          <w:b/>
          <w:bCs/>
          <w:color w:val="548DD4" w:themeColor="text2" w:themeTint="99"/>
          <w:u w:val="thick"/>
          <w:rtl/>
        </w:rPr>
        <w:t xml:space="preserve"> </w:t>
      </w:r>
      <w:r w:rsidRPr="00526ADB">
        <w:rPr>
          <w:rFonts w:ascii="Lucida Sans Unicode" w:eastAsia="Times New Roman" w:hAnsi="Lucida Sans Unicode" w:cs="Lucida Sans Unicode" w:hint="cs"/>
          <w:b/>
          <w:bCs/>
          <w:color w:val="548DD4" w:themeColor="text2" w:themeTint="99"/>
          <w:u w:val="thick"/>
          <w:rtl/>
        </w:rPr>
        <w:t>מפרש</w:t>
      </w:r>
      <w:r w:rsidRPr="00526ADB">
        <w:rPr>
          <w:rFonts w:ascii="David" w:hAnsi="David" w:cs="David"/>
          <w:sz w:val="24"/>
          <w:szCs w:val="24"/>
          <w:rtl/>
        </w:rPr>
        <w:t xml:space="preserve">: </w:t>
      </w:r>
      <w:r w:rsidRPr="00526ADB">
        <w:rPr>
          <w:rFonts w:ascii="David" w:hAnsi="David" w:cs="David" w:hint="cs"/>
          <w:sz w:val="24"/>
          <w:szCs w:val="24"/>
          <w:u w:val="single"/>
          <w:rtl/>
        </w:rPr>
        <w:t>לפי</w:t>
      </w:r>
      <w:r w:rsidRPr="00526ADB">
        <w:rPr>
          <w:rFonts w:ascii="David" w:hAnsi="David" w:cs="David"/>
          <w:sz w:val="24"/>
          <w:szCs w:val="24"/>
          <w:u w:val="single"/>
          <w:rtl/>
        </w:rPr>
        <w:t xml:space="preserve"> </w:t>
      </w:r>
      <w:r w:rsidRPr="00526ADB">
        <w:rPr>
          <w:rFonts w:ascii="David" w:hAnsi="David" w:cs="David" w:hint="cs"/>
          <w:sz w:val="24"/>
          <w:szCs w:val="24"/>
          <w:u w:val="single"/>
          <w:rtl/>
        </w:rPr>
        <w:t>הפשט</w:t>
      </w:r>
      <w:r w:rsidRPr="00526ADB">
        <w:rPr>
          <w:rFonts w:ascii="David" w:hAnsi="David" w:cs="David"/>
          <w:sz w:val="24"/>
          <w:szCs w:val="24"/>
          <w:rtl/>
        </w:rPr>
        <w:t xml:space="preserve"> </w:t>
      </w:r>
      <w:r w:rsidRPr="00526ADB">
        <w:rPr>
          <w:rFonts w:ascii="David" w:hAnsi="David" w:cs="David" w:hint="cs"/>
          <w:sz w:val="24"/>
          <w:szCs w:val="24"/>
          <w:rtl/>
        </w:rPr>
        <w:t>הכוונה</w:t>
      </w:r>
      <w:r w:rsidRPr="00526ADB">
        <w:rPr>
          <w:rFonts w:ascii="David" w:hAnsi="David" w:cs="David"/>
          <w:sz w:val="24"/>
          <w:szCs w:val="24"/>
          <w:rtl/>
        </w:rPr>
        <w:t xml:space="preserve"> </w:t>
      </w:r>
      <w:r w:rsidRPr="00526ADB">
        <w:rPr>
          <w:rFonts w:ascii="David" w:hAnsi="David" w:cs="David" w:hint="cs"/>
          <w:sz w:val="24"/>
          <w:szCs w:val="24"/>
          <w:rtl/>
        </w:rPr>
        <w:t>היא</w:t>
      </w:r>
      <w:r w:rsidRPr="00526ADB">
        <w:rPr>
          <w:rFonts w:ascii="David" w:hAnsi="David" w:cs="David"/>
          <w:sz w:val="24"/>
          <w:szCs w:val="24"/>
          <w:rtl/>
        </w:rPr>
        <w:t xml:space="preserve"> </w:t>
      </w:r>
      <w:r w:rsidRPr="00526ADB">
        <w:rPr>
          <w:rFonts w:ascii="David" w:hAnsi="David" w:cs="David" w:hint="cs"/>
          <w:sz w:val="24"/>
          <w:szCs w:val="24"/>
          <w:rtl/>
        </w:rPr>
        <w:t>לכוון</w:t>
      </w:r>
      <w:r w:rsidRPr="00526ADB">
        <w:rPr>
          <w:rFonts w:ascii="David" w:hAnsi="David" w:cs="David"/>
          <w:sz w:val="24"/>
          <w:szCs w:val="24"/>
          <w:rtl/>
        </w:rPr>
        <w:t xml:space="preserve"> </w:t>
      </w:r>
      <w:r w:rsidRPr="00526ADB">
        <w:rPr>
          <w:rFonts w:ascii="David" w:hAnsi="David" w:cs="David" w:hint="cs"/>
          <w:sz w:val="24"/>
          <w:szCs w:val="24"/>
          <w:rtl/>
        </w:rPr>
        <w:t>בעשיית</w:t>
      </w:r>
      <w:r w:rsidRPr="00526ADB">
        <w:rPr>
          <w:rFonts w:ascii="David" w:hAnsi="David" w:cs="David"/>
          <w:sz w:val="24"/>
          <w:szCs w:val="24"/>
          <w:rtl/>
        </w:rPr>
        <w:t xml:space="preserve"> </w:t>
      </w:r>
      <w:r w:rsidRPr="00526ADB">
        <w:rPr>
          <w:rFonts w:ascii="David" w:hAnsi="David" w:cs="David" w:hint="cs"/>
          <w:sz w:val="24"/>
          <w:szCs w:val="24"/>
          <w:rtl/>
        </w:rPr>
        <w:t>המצוות</w:t>
      </w:r>
      <w:r w:rsidRPr="00526ADB">
        <w:rPr>
          <w:rFonts w:ascii="David" w:hAnsi="David" w:cs="David"/>
          <w:sz w:val="24"/>
          <w:szCs w:val="24"/>
          <w:rtl/>
        </w:rPr>
        <w:t xml:space="preserve"> </w:t>
      </w:r>
      <w:r w:rsidRPr="00526ADB">
        <w:rPr>
          <w:rFonts w:ascii="David" w:hAnsi="David" w:cs="David"/>
          <w:b/>
          <w:bCs/>
          <w:sz w:val="24"/>
          <w:szCs w:val="24"/>
          <w:rtl/>
        </w:rPr>
        <w:t>לעשות את הישר והטוב בעיני ה'</w:t>
      </w:r>
      <w:r w:rsidRPr="00526ADB">
        <w:rPr>
          <w:rFonts w:ascii="David" w:hAnsi="David" w:cs="David"/>
          <w:sz w:val="24"/>
          <w:szCs w:val="24"/>
          <w:rtl/>
        </w:rPr>
        <w:t>, לא צריכה להיות מטרה תועלתנית אלא רצון לעשות ישר וטוב בעיני ה</w:t>
      </w:r>
      <w:r w:rsidR="00526ADB">
        <w:rPr>
          <w:rFonts w:ascii="David" w:hAnsi="David" w:cs="David" w:hint="cs"/>
          <w:sz w:val="24"/>
          <w:szCs w:val="24"/>
          <w:rtl/>
        </w:rPr>
        <w:t xml:space="preserve">'. </w:t>
      </w:r>
      <w:r w:rsidRPr="00526ADB">
        <w:rPr>
          <w:rFonts w:ascii="David" w:hAnsi="David" w:cs="David"/>
          <w:sz w:val="24"/>
          <w:szCs w:val="24"/>
          <w:rtl/>
        </w:rPr>
        <w:t xml:space="preserve">הפסוק הזה מגדיר את המטרה של עושה המצוות. </w:t>
      </w:r>
      <w:r w:rsidRPr="00526ADB">
        <w:rPr>
          <w:rFonts w:ascii="David" w:hAnsi="David" w:cs="David"/>
          <w:sz w:val="24"/>
          <w:szCs w:val="24"/>
          <w:u w:val="single"/>
          <w:rtl/>
        </w:rPr>
        <w:t>לפי הדרש</w:t>
      </w:r>
      <w:r w:rsidRPr="00526ADB">
        <w:rPr>
          <w:rFonts w:ascii="David" w:hAnsi="David" w:cs="David"/>
          <w:sz w:val="24"/>
          <w:szCs w:val="24"/>
          <w:rtl/>
        </w:rPr>
        <w:t xml:space="preserve">- עשיית הישר והטוב היא </w:t>
      </w:r>
      <w:r w:rsidRPr="00526ADB">
        <w:rPr>
          <w:rFonts w:ascii="David" w:hAnsi="David" w:cs="David"/>
          <w:b/>
          <w:bCs/>
          <w:sz w:val="24"/>
          <w:szCs w:val="24"/>
          <w:rtl/>
        </w:rPr>
        <w:t>עשיית פשרה לפנים משורת הדין</w:t>
      </w:r>
      <w:r w:rsidRPr="00526ADB">
        <w:rPr>
          <w:rFonts w:ascii="David" w:hAnsi="David" w:cs="David"/>
          <w:sz w:val="24"/>
          <w:szCs w:val="24"/>
          <w:rtl/>
        </w:rPr>
        <w:t xml:space="preserve">. </w:t>
      </w:r>
      <w:r w:rsidRPr="00526ADB">
        <w:rPr>
          <w:rFonts w:ascii="David" w:hAnsi="David" w:cs="David"/>
          <w:b/>
          <w:bCs/>
          <w:sz w:val="24"/>
          <w:szCs w:val="24"/>
          <w:rtl/>
        </w:rPr>
        <w:t>גם איפה שה' לא ציווה אותך והאדם לא יודע איך להתנהג, צריך לנהוג בדרך שהיא ישרה וטובה בעיני ה'.</w:t>
      </w:r>
      <w:r w:rsidRPr="00526ADB">
        <w:rPr>
          <w:rFonts w:ascii="David" w:hAnsi="David" w:cs="David"/>
          <w:sz w:val="24"/>
          <w:szCs w:val="24"/>
          <w:rtl/>
        </w:rPr>
        <w:t xml:space="preserve"> אי אפשר להזכיר בתורה את כל הנהגות האדם והיא לא מתייחסת ונותנת מענה לכל התנהגות בכל סיטואציה ובכל זמן, ולכן מנויים בתורה חלק מכללי ההתנהגות של בין אדם לחברו, וגם יש כלל להתנהג תמיד בעשיית ישר וטוב שזה כולל פשרה ולפנים משורת הדין, ואפילו לדבר בנחת עם הבריות נכלל בהגדרה זו</w:t>
      </w:r>
      <w:r w:rsidR="00526ADB">
        <w:rPr>
          <w:rFonts w:ascii="David" w:hAnsi="David" w:cs="David" w:hint="cs"/>
          <w:sz w:val="24"/>
          <w:szCs w:val="24"/>
          <w:rtl/>
        </w:rPr>
        <w:t>.</w:t>
      </w:r>
      <w:r w:rsidRPr="00526ADB">
        <w:rPr>
          <w:rFonts w:ascii="David" w:hAnsi="David" w:cs="David"/>
          <w:sz w:val="24"/>
          <w:szCs w:val="24"/>
        </w:rPr>
        <w:t xml:space="preserve"> </w:t>
      </w:r>
      <w:r w:rsidR="00526ADB">
        <w:rPr>
          <w:rFonts w:ascii="David" w:hAnsi="David" w:cs="David"/>
          <w:sz w:val="24"/>
          <w:szCs w:val="24"/>
          <w:rtl/>
        </w:rPr>
        <w:t>להיות תם וישר בכל ע</w:t>
      </w:r>
      <w:r w:rsidR="00526ADB">
        <w:rPr>
          <w:rFonts w:ascii="David" w:hAnsi="David" w:cs="David" w:hint="cs"/>
          <w:sz w:val="24"/>
          <w:szCs w:val="24"/>
          <w:rtl/>
        </w:rPr>
        <w:t>ניין.</w:t>
      </w:r>
      <w:r w:rsidRPr="00526ADB">
        <w:rPr>
          <w:rFonts w:ascii="David" w:hAnsi="David" w:cs="David"/>
          <w:sz w:val="24"/>
          <w:szCs w:val="24"/>
        </w:rPr>
        <w:t xml:space="preserve"> </w:t>
      </w:r>
    </w:p>
    <w:p w:rsidR="00275C7D" w:rsidRPr="00526ADB" w:rsidRDefault="00275C7D" w:rsidP="00526ADB">
      <w:pPr>
        <w:spacing w:after="160" w:line="360" w:lineRule="auto"/>
        <w:jc w:val="both"/>
        <w:rPr>
          <w:rFonts w:ascii="David" w:hAnsi="David" w:cs="David"/>
          <w:b/>
          <w:bCs/>
          <w:sz w:val="24"/>
          <w:szCs w:val="24"/>
        </w:rPr>
      </w:pPr>
      <w:r w:rsidRPr="00526ADB">
        <w:rPr>
          <w:rFonts w:ascii="David" w:hAnsi="David" w:cs="David"/>
          <w:b/>
          <w:bCs/>
          <w:sz w:val="24"/>
          <w:szCs w:val="24"/>
          <w:rtl/>
        </w:rPr>
        <w:t>מה הכוונה</w:t>
      </w:r>
      <w:r w:rsidR="00526ADB" w:rsidRPr="00526ADB">
        <w:rPr>
          <w:rFonts w:ascii="David" w:hAnsi="David" w:cs="David" w:hint="cs"/>
          <w:b/>
          <w:bCs/>
          <w:sz w:val="24"/>
          <w:szCs w:val="24"/>
          <w:rtl/>
        </w:rPr>
        <w:t xml:space="preserve"> לכך</w:t>
      </w:r>
      <w:r w:rsidRPr="00526ADB">
        <w:rPr>
          <w:rFonts w:ascii="David" w:hAnsi="David" w:cs="David"/>
          <w:b/>
          <w:bCs/>
          <w:sz w:val="24"/>
          <w:szCs w:val="24"/>
          <w:rtl/>
        </w:rPr>
        <w:t xml:space="preserve"> שאי אפשר להזכיר בתורה את כל הנהגות התורה? </w:t>
      </w:r>
    </w:p>
    <w:p w:rsidR="00526ADB" w:rsidRDefault="00275C7D" w:rsidP="00526ADB">
      <w:pPr>
        <w:spacing w:after="160" w:line="360" w:lineRule="auto"/>
        <w:jc w:val="both"/>
        <w:rPr>
          <w:rFonts w:ascii="David" w:hAnsi="David" w:cs="David"/>
          <w:sz w:val="24"/>
          <w:szCs w:val="24"/>
          <w:rtl/>
        </w:rPr>
      </w:pPr>
      <w:r w:rsidRPr="00526ADB">
        <w:rPr>
          <w:rFonts w:ascii="David" w:hAnsi="David" w:cs="David"/>
          <w:sz w:val="24"/>
          <w:szCs w:val="24"/>
          <w:rtl/>
        </w:rPr>
        <w:t xml:space="preserve">לפי </w:t>
      </w:r>
      <w:r w:rsidRPr="00526ADB">
        <w:rPr>
          <w:rFonts w:ascii="David" w:hAnsi="David" w:cs="David"/>
          <w:sz w:val="24"/>
          <w:szCs w:val="24"/>
          <w:u w:val="single"/>
          <w:rtl/>
        </w:rPr>
        <w:t>הפשט</w:t>
      </w:r>
      <w:r w:rsidRPr="00526ADB">
        <w:rPr>
          <w:rFonts w:ascii="David" w:hAnsi="David" w:cs="David"/>
          <w:sz w:val="24"/>
          <w:szCs w:val="24"/>
          <w:rtl/>
        </w:rPr>
        <w:t xml:space="preserve">- </w:t>
      </w:r>
      <w:r w:rsidRPr="00526ADB">
        <w:rPr>
          <w:rFonts w:ascii="David" w:hAnsi="David" w:cs="David"/>
          <w:b/>
          <w:bCs/>
          <w:sz w:val="24"/>
          <w:szCs w:val="24"/>
          <w:rtl/>
        </w:rPr>
        <w:t>טכנית אי אפשר להזכיר הכול</w:t>
      </w:r>
      <w:r w:rsidRPr="00526ADB">
        <w:rPr>
          <w:rFonts w:ascii="David" w:hAnsi="David" w:cs="David"/>
          <w:sz w:val="24"/>
          <w:szCs w:val="24"/>
          <w:rtl/>
        </w:rPr>
        <w:t xml:space="preserve"> כי אז התורה תהיה ארוכה יותר. אבל מ</w:t>
      </w:r>
      <w:r w:rsidR="00526ADB">
        <w:rPr>
          <w:rFonts w:ascii="David" w:hAnsi="David" w:cs="David"/>
          <w:sz w:val="24"/>
          <w:szCs w:val="24"/>
          <w:rtl/>
        </w:rPr>
        <w:t>ה באמת הבעיה שהתורה יותר ארוכה?</w:t>
      </w:r>
    </w:p>
    <w:p w:rsidR="00526ADB" w:rsidRDefault="00275C7D" w:rsidP="00526ADB">
      <w:pPr>
        <w:spacing w:after="160" w:line="360" w:lineRule="auto"/>
        <w:jc w:val="both"/>
        <w:rPr>
          <w:rFonts w:ascii="David" w:hAnsi="David" w:cs="David"/>
          <w:sz w:val="24"/>
          <w:szCs w:val="24"/>
          <w:rtl/>
        </w:rPr>
      </w:pPr>
      <w:r w:rsidRPr="00526ADB">
        <w:rPr>
          <w:rFonts w:ascii="David" w:hAnsi="David" w:cs="David"/>
          <w:sz w:val="24"/>
          <w:szCs w:val="24"/>
          <w:rtl/>
        </w:rPr>
        <w:t>לכן נפרש את דברי הרמב"ן</w:t>
      </w:r>
      <w:r w:rsidR="00526ADB">
        <w:rPr>
          <w:rFonts w:ascii="David" w:hAnsi="David" w:cs="David" w:hint="cs"/>
          <w:sz w:val="24"/>
          <w:szCs w:val="24"/>
          <w:rtl/>
        </w:rPr>
        <w:t xml:space="preserve"> שלא ניתן לפרט הכל</w:t>
      </w:r>
      <w:r w:rsidRPr="00526ADB">
        <w:rPr>
          <w:rFonts w:ascii="David" w:hAnsi="David" w:cs="David"/>
          <w:sz w:val="24"/>
          <w:szCs w:val="24"/>
          <w:rtl/>
        </w:rPr>
        <w:t xml:space="preserve"> לא</w:t>
      </w:r>
      <w:r w:rsidR="00526ADB">
        <w:rPr>
          <w:rFonts w:ascii="David" w:hAnsi="David" w:cs="David" w:hint="cs"/>
          <w:sz w:val="24"/>
          <w:szCs w:val="24"/>
          <w:rtl/>
        </w:rPr>
        <w:t xml:space="preserve"> בגלל</w:t>
      </w:r>
      <w:r w:rsidR="00526ADB">
        <w:rPr>
          <w:rFonts w:ascii="David" w:hAnsi="David" w:cs="David"/>
          <w:sz w:val="24"/>
          <w:szCs w:val="24"/>
          <w:rtl/>
        </w:rPr>
        <w:t xml:space="preserve"> </w:t>
      </w:r>
      <w:r w:rsidRPr="00526ADB">
        <w:rPr>
          <w:rFonts w:ascii="David" w:hAnsi="David" w:cs="David"/>
          <w:sz w:val="24"/>
          <w:szCs w:val="24"/>
          <w:rtl/>
        </w:rPr>
        <w:t>בעיה טכנית</w:t>
      </w:r>
      <w:r w:rsidR="00526ADB">
        <w:rPr>
          <w:rFonts w:ascii="David" w:hAnsi="David" w:cs="David" w:hint="cs"/>
          <w:sz w:val="24"/>
          <w:szCs w:val="24"/>
          <w:rtl/>
        </w:rPr>
        <w:t>,</w:t>
      </w:r>
      <w:r w:rsidRPr="00526ADB">
        <w:rPr>
          <w:rFonts w:ascii="David" w:hAnsi="David" w:cs="David"/>
          <w:sz w:val="24"/>
          <w:szCs w:val="24"/>
          <w:rtl/>
        </w:rPr>
        <w:t xml:space="preserve"> אלא </w:t>
      </w:r>
      <w:r w:rsidRPr="00526ADB">
        <w:rPr>
          <w:rFonts w:ascii="David" w:hAnsi="David" w:cs="David"/>
          <w:b/>
          <w:bCs/>
          <w:sz w:val="24"/>
          <w:szCs w:val="24"/>
          <w:rtl/>
        </w:rPr>
        <w:t>כי התנהגות האדם משתנה בתקופות ובחברות שונות ולכן אין פתרון אחד לכל הזמנים ולכל המצבים</w:t>
      </w:r>
      <w:r w:rsidRPr="00526ADB">
        <w:rPr>
          <w:rFonts w:ascii="David" w:hAnsi="David" w:cs="David"/>
          <w:sz w:val="24"/>
          <w:szCs w:val="24"/>
          <w:rtl/>
        </w:rPr>
        <w:t>, ויכול להיות שדווקא העובדה שיש עקרון על שמנחה את האדם- המילוי בתוכן משתנה מזמן לזמן וממקום למקום</w:t>
      </w:r>
      <w:r w:rsidR="00526ADB">
        <w:rPr>
          <w:rFonts w:ascii="David" w:hAnsi="David" w:cs="David" w:hint="cs"/>
          <w:sz w:val="24"/>
          <w:szCs w:val="24"/>
          <w:rtl/>
        </w:rPr>
        <w:t xml:space="preserve">. </w:t>
      </w:r>
    </w:p>
    <w:p w:rsidR="00526ADB" w:rsidRDefault="00275C7D" w:rsidP="00526ADB">
      <w:pPr>
        <w:spacing w:after="160" w:line="360" w:lineRule="auto"/>
        <w:jc w:val="both"/>
        <w:rPr>
          <w:rFonts w:ascii="David" w:hAnsi="David" w:cs="David"/>
          <w:sz w:val="24"/>
          <w:szCs w:val="24"/>
          <w:rtl/>
        </w:rPr>
      </w:pPr>
      <w:r w:rsidRPr="00526ADB">
        <w:rPr>
          <w:rFonts w:ascii="David" w:hAnsi="David" w:cs="David"/>
          <w:sz w:val="24"/>
          <w:szCs w:val="24"/>
          <w:rtl/>
        </w:rPr>
        <w:t xml:space="preserve">כמו </w:t>
      </w:r>
      <w:r w:rsidRPr="00526ADB">
        <w:rPr>
          <w:rFonts w:ascii="Lucida Sans Unicode" w:eastAsia="Times New Roman" w:hAnsi="Lucida Sans Unicode" w:cs="Lucida Sans Unicode"/>
          <w:b/>
          <w:bCs/>
          <w:color w:val="548DD4" w:themeColor="text2" w:themeTint="99"/>
          <w:u w:val="thick"/>
          <w:rtl/>
        </w:rPr>
        <w:t>דעת "המגיד משנה"</w:t>
      </w:r>
      <w:r w:rsidRPr="00526ADB">
        <w:rPr>
          <w:rFonts w:ascii="David" w:hAnsi="David" w:cs="David"/>
          <w:sz w:val="24"/>
          <w:szCs w:val="24"/>
          <w:rtl/>
        </w:rPr>
        <w:t xml:space="preserve"> שמסביר את המבנה של תורה בכתב ותושבע"פ</w:t>
      </w:r>
      <w:r w:rsidRPr="00526ADB">
        <w:rPr>
          <w:rFonts w:ascii="David" w:hAnsi="David" w:cs="David" w:hint="cs"/>
          <w:sz w:val="24"/>
          <w:szCs w:val="24"/>
          <w:rtl/>
        </w:rPr>
        <w:t xml:space="preserve"> </w:t>
      </w:r>
      <w:r w:rsidRPr="00526ADB">
        <w:rPr>
          <w:rFonts w:ascii="David" w:hAnsi="David" w:cs="David"/>
          <w:sz w:val="24"/>
          <w:szCs w:val="24"/>
          <w:rtl/>
        </w:rPr>
        <w:t>- מאחר שהתורה היא תורה נצחית ואחד מעיקרי האמונה זה נצחיות התורה, אך מציאות החיים היא דינאמית ודורשת פת</w:t>
      </w:r>
      <w:r w:rsidR="00526ADB">
        <w:rPr>
          <w:rFonts w:ascii="David" w:hAnsi="David" w:cs="David"/>
          <w:sz w:val="24"/>
          <w:szCs w:val="24"/>
          <w:rtl/>
        </w:rPr>
        <w:t xml:space="preserve">רונות שונים לתנאי החיים, לכן </w:t>
      </w:r>
      <w:r w:rsidR="00526ADB">
        <w:rPr>
          <w:rFonts w:ascii="David" w:hAnsi="David" w:cs="David" w:hint="cs"/>
          <w:sz w:val="24"/>
          <w:szCs w:val="24"/>
          <w:rtl/>
        </w:rPr>
        <w:t>יש את תושבע"פ</w:t>
      </w:r>
      <w:r w:rsidRPr="00526ADB">
        <w:rPr>
          <w:rFonts w:ascii="David" w:hAnsi="David" w:cs="David"/>
          <w:sz w:val="24"/>
          <w:szCs w:val="24"/>
          <w:rtl/>
        </w:rPr>
        <w:t xml:space="preserve"> שהיא יותר גמישה ומותאמת למציאו</w:t>
      </w:r>
      <w:r w:rsidRPr="00526ADB">
        <w:rPr>
          <w:rFonts w:ascii="David" w:hAnsi="David" w:cs="David" w:hint="cs"/>
          <w:sz w:val="24"/>
          <w:szCs w:val="24"/>
          <w:rtl/>
        </w:rPr>
        <w:t xml:space="preserve">ת, </w:t>
      </w:r>
      <w:r w:rsidRPr="00526ADB">
        <w:rPr>
          <w:rFonts w:ascii="David" w:hAnsi="David" w:cs="David"/>
          <w:sz w:val="24"/>
          <w:szCs w:val="24"/>
          <w:rtl/>
        </w:rPr>
        <w:t>הבעיה בעיקרון זה הוא שאדם יכול להגדיר תום לב בצורה שונה מאנשים אחרים. אם יש יושר לפי שיקול האדם זה יכול להשתנות מאדם לא</w:t>
      </w:r>
      <w:r w:rsidR="00526ADB">
        <w:rPr>
          <w:rFonts w:ascii="David" w:hAnsi="David" w:cs="David"/>
          <w:sz w:val="24"/>
          <w:szCs w:val="24"/>
          <w:rtl/>
        </w:rPr>
        <w:t>דם. מושג עמום יוצר פתח לאי הבנ</w:t>
      </w:r>
      <w:r w:rsidR="00526ADB">
        <w:rPr>
          <w:rFonts w:ascii="David" w:hAnsi="David" w:cs="David" w:hint="cs"/>
          <w:sz w:val="24"/>
          <w:szCs w:val="24"/>
          <w:rtl/>
        </w:rPr>
        <w:t>ות.</w:t>
      </w:r>
      <w:r w:rsidRPr="00526ADB">
        <w:rPr>
          <w:rFonts w:ascii="David" w:hAnsi="David" w:cs="David"/>
          <w:sz w:val="24"/>
          <w:szCs w:val="24"/>
        </w:rPr>
        <w:t xml:space="preserve"> </w:t>
      </w:r>
      <w:r w:rsidRPr="00526ADB">
        <w:rPr>
          <w:rFonts w:ascii="David" w:hAnsi="David" w:cs="David"/>
          <w:sz w:val="24"/>
          <w:szCs w:val="24"/>
          <w:rtl/>
        </w:rPr>
        <w:t>את המבנה שהרמב"ן מתאר כמבנה של פרטים ומושג על הוא רואה כמבנה שיטתי בתורה,</w:t>
      </w:r>
      <w:r w:rsidR="00526ADB">
        <w:rPr>
          <w:rFonts w:ascii="David" w:hAnsi="David" w:cs="David"/>
          <w:sz w:val="24"/>
          <w:szCs w:val="24"/>
          <w:rtl/>
        </w:rPr>
        <w:t xml:space="preserve"> המופיע גם במקורות אחרים בתורה</w:t>
      </w:r>
      <w:r w:rsidR="00526ADB">
        <w:rPr>
          <w:rFonts w:ascii="David" w:hAnsi="David" w:cs="David" w:hint="cs"/>
          <w:sz w:val="24"/>
          <w:szCs w:val="24"/>
          <w:rtl/>
        </w:rPr>
        <w:t xml:space="preserve"> :</w:t>
      </w:r>
    </w:p>
    <w:p w:rsidR="00526ADB" w:rsidRPr="00305E3E" w:rsidRDefault="00526ADB" w:rsidP="00305E3E">
      <w:pPr>
        <w:pStyle w:val="1"/>
        <w:rPr>
          <w:rFonts w:ascii="David" w:hAnsi="David" w:cs="David"/>
          <w:color w:val="632423" w:themeColor="accent2" w:themeShade="80"/>
          <w:sz w:val="26"/>
          <w:szCs w:val="26"/>
          <w:u w:val="single"/>
          <w:rtl/>
        </w:rPr>
      </w:pPr>
      <w:bookmarkStart w:id="11" w:name="_Toc505790539"/>
      <w:r w:rsidRPr="00305E3E">
        <w:rPr>
          <w:rFonts w:ascii="David" w:hAnsi="David" w:cs="David"/>
          <w:color w:val="632423" w:themeColor="accent2" w:themeShade="80"/>
          <w:sz w:val="26"/>
          <w:szCs w:val="26"/>
          <w:u w:val="single"/>
          <w:rtl/>
        </w:rPr>
        <w:t>"קדושים תהיו" :</w:t>
      </w:r>
      <w:bookmarkEnd w:id="11"/>
      <w:r w:rsidRPr="00305E3E">
        <w:rPr>
          <w:rFonts w:ascii="David" w:hAnsi="David" w:cs="David"/>
          <w:color w:val="632423" w:themeColor="accent2" w:themeShade="80"/>
          <w:sz w:val="26"/>
          <w:szCs w:val="26"/>
          <w:u w:val="single"/>
          <w:rtl/>
        </w:rPr>
        <w:t xml:space="preserve"> </w:t>
      </w:r>
    </w:p>
    <w:p w:rsidR="00275C7D" w:rsidRPr="00526ADB" w:rsidRDefault="00526ADB" w:rsidP="001D20B6">
      <w:pPr>
        <w:spacing w:after="160"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10816" behindDoc="1" locked="0" layoutInCell="1" allowOverlap="1" wp14:anchorId="33B44283" wp14:editId="25686E2A">
                <wp:simplePos x="0" y="0"/>
                <wp:positionH relativeFrom="column">
                  <wp:posOffset>1980794</wp:posOffset>
                </wp:positionH>
                <wp:positionV relativeFrom="paragraph">
                  <wp:posOffset>10268</wp:posOffset>
                </wp:positionV>
                <wp:extent cx="3821502" cy="267335"/>
                <wp:effectExtent l="0" t="0" r="26670" b="18415"/>
                <wp:wrapNone/>
                <wp:docPr id="80" name="מלבן 80"/>
                <wp:cNvGraphicFramePr/>
                <a:graphic xmlns:a="http://schemas.openxmlformats.org/drawingml/2006/main">
                  <a:graphicData uri="http://schemas.microsoft.com/office/word/2010/wordprocessingShape">
                    <wps:wsp>
                      <wps:cNvSpPr/>
                      <wps:spPr>
                        <a:xfrm>
                          <a:off x="0" y="0"/>
                          <a:ext cx="3821502" cy="26733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EF55B" id="מלבן 80" o:spid="_x0000_s1026" style="position:absolute;left:0;text-align:left;margin-left:155.95pt;margin-top:.8pt;width:300.9pt;height:21.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" fillcolor="white [3201]" strokecolor="#4f81bd [3204]" strokeweight="2pt"/>
            </w:pict>
          </mc:Fallback>
        </mc:AlternateContent>
      </w:r>
      <w:r w:rsidR="00275C7D" w:rsidRPr="00526ADB">
        <w:rPr>
          <w:rFonts w:ascii="Lucida Sans Unicode" w:eastAsia="Times New Roman" w:hAnsi="Lucida Sans Unicode" w:cs="Lucida Sans Unicode"/>
          <w:b/>
          <w:bCs/>
          <w:color w:val="548DD4" w:themeColor="text2" w:themeTint="99"/>
          <w:u w:val="thick"/>
          <w:rtl/>
        </w:rPr>
        <w:t>בספר ויקרא בפרשת קדושים</w:t>
      </w:r>
      <w:r w:rsidR="00275C7D" w:rsidRPr="00526ADB">
        <w:rPr>
          <w:rFonts w:ascii="David" w:hAnsi="David" w:cs="David"/>
          <w:sz w:val="24"/>
          <w:szCs w:val="24"/>
          <w:rtl/>
        </w:rPr>
        <w:t xml:space="preserve"> יש ציווי על העם "</w:t>
      </w:r>
      <w:r w:rsidR="00275C7D" w:rsidRPr="00526ADB">
        <w:rPr>
          <w:rFonts w:ascii="Lucida Sans Unicode" w:hAnsi="Lucida Sans Unicode" w:cs="Lucida Sans Unicode"/>
          <w:b/>
          <w:bCs/>
          <w:rtl/>
        </w:rPr>
        <w:t>קדושים תהיו</w:t>
      </w:r>
      <w:r w:rsidR="00275C7D" w:rsidRPr="00526ADB">
        <w:rPr>
          <w:rFonts w:ascii="David" w:hAnsi="David" w:cs="David"/>
          <w:sz w:val="24"/>
          <w:szCs w:val="24"/>
          <w:rtl/>
        </w:rPr>
        <w:t>"- ציווי המעלה הרבה ספקות, מה זה אומר להיות קדוש ואיך אדם נהיה קדוש? קדושה בהלכה משמעה פרישות, ע"י הימנעות מכל מיני דברים הוא נהיה קדוש</w:t>
      </w:r>
      <w:r w:rsidR="001D20B6">
        <w:rPr>
          <w:rFonts w:ascii="David" w:hAnsi="David" w:cs="David" w:hint="cs"/>
          <w:sz w:val="24"/>
          <w:szCs w:val="24"/>
          <w:rtl/>
        </w:rPr>
        <w:t xml:space="preserve">. </w:t>
      </w:r>
      <w:r w:rsidR="00275C7D" w:rsidRPr="00526ADB">
        <w:rPr>
          <w:rFonts w:ascii="David" w:hAnsi="David" w:cs="David"/>
          <w:sz w:val="24"/>
          <w:szCs w:val="24"/>
          <w:rtl/>
        </w:rPr>
        <w:t xml:space="preserve">אם אומרים לאדם ספציפית ממה להימנע הוא יכול לדעת, אבל מה זה אומר קדוש בכללי? אם הציווי הוא על איסורים כבר קיימים בתורה זה פשיטא, ואין טעם בציווי הנוסף הזה. מה התוספת של הציווי הזה? </w:t>
      </w:r>
    </w:p>
    <w:p w:rsidR="00526ADB" w:rsidRDefault="00275C7D" w:rsidP="00526ADB">
      <w:pPr>
        <w:spacing w:after="160" w:line="360" w:lineRule="auto"/>
        <w:jc w:val="both"/>
        <w:rPr>
          <w:rFonts w:ascii="David" w:hAnsi="David" w:cs="David"/>
          <w:sz w:val="24"/>
          <w:szCs w:val="24"/>
          <w:rtl/>
        </w:rPr>
      </w:pPr>
      <w:r w:rsidRPr="00526ADB">
        <w:rPr>
          <w:rFonts w:ascii="Lucida Sans Unicode" w:eastAsia="Times New Roman" w:hAnsi="Lucida Sans Unicode" w:cs="Lucida Sans Unicode"/>
          <w:b/>
          <w:bCs/>
          <w:color w:val="548DD4" w:themeColor="text2" w:themeTint="99"/>
          <w:u w:val="thick"/>
          <w:rtl/>
        </w:rPr>
        <w:t>רש"י</w:t>
      </w:r>
      <w:r w:rsidRPr="00526ADB">
        <w:rPr>
          <w:rFonts w:ascii="Lucida Sans Unicode" w:eastAsia="Times New Roman" w:hAnsi="Lucida Sans Unicode" w:cs="Lucida Sans Unicode" w:hint="cs"/>
          <w:b/>
          <w:bCs/>
          <w:color w:val="548DD4" w:themeColor="text2" w:themeTint="99"/>
          <w:u w:val="thick"/>
          <w:rtl/>
        </w:rPr>
        <w:t xml:space="preserve"> </w:t>
      </w:r>
      <w:r w:rsidRPr="00526ADB">
        <w:rPr>
          <w:rFonts w:ascii="Lucida Sans Unicode" w:eastAsia="Times New Roman" w:hAnsi="Lucida Sans Unicode" w:cs="Lucida Sans Unicode"/>
          <w:b/>
          <w:bCs/>
          <w:color w:val="548DD4" w:themeColor="text2" w:themeTint="99"/>
          <w:u w:val="thick"/>
          <w:rtl/>
        </w:rPr>
        <w:t>-</w:t>
      </w:r>
      <w:r w:rsidRPr="00526ADB">
        <w:rPr>
          <w:rFonts w:ascii="David" w:hAnsi="David" w:cs="David"/>
          <w:sz w:val="24"/>
          <w:szCs w:val="24"/>
          <w:rtl/>
        </w:rPr>
        <w:t xml:space="preserve"> מתקשה גם כן בשאלה ולומד בדרך הדרש של הסמיכות. כאשר שני עניינים מובאים בתורה בסמיכות נלמד שיש גם קשר רעיוני בין העניינים. הפרק הקודם עוסק באיסורי עריות</w:t>
      </w:r>
      <w:r w:rsidR="00526ADB">
        <w:rPr>
          <w:rFonts w:ascii="David" w:hAnsi="David" w:cs="David" w:hint="cs"/>
          <w:sz w:val="24"/>
          <w:szCs w:val="24"/>
          <w:rtl/>
        </w:rPr>
        <w:t xml:space="preserve"> </w:t>
      </w:r>
      <w:r w:rsidRPr="00526ADB">
        <w:rPr>
          <w:rFonts w:ascii="David" w:hAnsi="David" w:cs="David"/>
          <w:sz w:val="24"/>
          <w:szCs w:val="24"/>
          <w:rtl/>
        </w:rPr>
        <w:t>-</w:t>
      </w:r>
      <w:r w:rsidR="00526ADB">
        <w:rPr>
          <w:rFonts w:ascii="David" w:hAnsi="David" w:cs="David" w:hint="cs"/>
          <w:sz w:val="24"/>
          <w:szCs w:val="24"/>
          <w:rtl/>
        </w:rPr>
        <w:t xml:space="preserve"> </w:t>
      </w:r>
      <w:r w:rsidRPr="00526ADB">
        <w:rPr>
          <w:rFonts w:ascii="David" w:hAnsi="David" w:cs="David"/>
          <w:sz w:val="24"/>
          <w:szCs w:val="24"/>
          <w:rtl/>
        </w:rPr>
        <w:t xml:space="preserve"> איסורים של יחסי אישות בגילוי עריות. רש"י לומד </w:t>
      </w:r>
      <w:r w:rsidRPr="00526ADB">
        <w:rPr>
          <w:rFonts w:ascii="David" w:hAnsi="David" w:cs="David"/>
          <w:b/>
          <w:bCs/>
          <w:sz w:val="24"/>
          <w:szCs w:val="24"/>
          <w:rtl/>
        </w:rPr>
        <w:t>שלהיות קדושים זה להיות זהיר מכל איסורי העריות.</w:t>
      </w:r>
    </w:p>
    <w:p w:rsidR="00526ADB" w:rsidRDefault="00526ADB" w:rsidP="00526ADB">
      <w:pPr>
        <w:spacing w:after="160" w:line="360" w:lineRule="auto"/>
        <w:jc w:val="both"/>
        <w:rPr>
          <w:rFonts w:ascii="David" w:hAnsi="David" w:cs="David"/>
          <w:sz w:val="24"/>
          <w:szCs w:val="24"/>
        </w:rPr>
      </w:pPr>
      <w:r w:rsidRPr="00526ADB">
        <w:rPr>
          <w:rFonts w:ascii="David" w:hAnsi="David" w:cs="David" w:hint="cs"/>
          <w:sz w:val="24"/>
          <w:szCs w:val="24"/>
          <w:rtl/>
        </w:rPr>
        <w:t>לעומתי,</w:t>
      </w:r>
      <w:r>
        <w:rPr>
          <w:rFonts w:ascii="Lucida Sans Unicode" w:eastAsia="Times New Roman" w:hAnsi="Lucida Sans Unicode" w:cs="Lucida Sans Unicode" w:hint="cs"/>
          <w:b/>
          <w:bCs/>
          <w:color w:val="548DD4" w:themeColor="text2" w:themeTint="99"/>
          <w:u w:val="thick"/>
          <w:rtl/>
        </w:rPr>
        <w:t xml:space="preserve"> </w:t>
      </w:r>
      <w:r w:rsidR="00275C7D" w:rsidRPr="00526ADB">
        <w:rPr>
          <w:rFonts w:ascii="Lucida Sans Unicode" w:eastAsia="Times New Roman" w:hAnsi="Lucida Sans Unicode" w:cs="Lucida Sans Unicode"/>
          <w:b/>
          <w:bCs/>
          <w:color w:val="548DD4" w:themeColor="text2" w:themeTint="99"/>
          <w:u w:val="thick"/>
          <w:rtl/>
        </w:rPr>
        <w:t>הרמב"ן</w:t>
      </w:r>
      <w:r w:rsidR="00275C7D" w:rsidRPr="00526ADB">
        <w:rPr>
          <w:rFonts w:ascii="David" w:hAnsi="David" w:cs="David"/>
          <w:sz w:val="24"/>
          <w:szCs w:val="24"/>
          <w:rtl/>
        </w:rPr>
        <w:t xml:space="preserve"> לוקח את זה למקום רחב יותר- בציווי קידושים הכוונה לא לפרוש מעריות, אלא לפרוש מעניינים מותרים בתורה </w:t>
      </w:r>
      <w:r w:rsidR="00275C7D" w:rsidRPr="00526ADB">
        <w:rPr>
          <w:rFonts w:ascii="David" w:hAnsi="David" w:cs="David"/>
          <w:b/>
          <w:bCs/>
          <w:sz w:val="24"/>
          <w:szCs w:val="24"/>
          <w:rtl/>
        </w:rPr>
        <w:t>ולא להיות "נבל ברשות התורה"-</w:t>
      </w:r>
      <w:r w:rsidR="00275C7D" w:rsidRPr="00526ADB">
        <w:rPr>
          <w:rFonts w:ascii="David" w:hAnsi="David" w:cs="David"/>
          <w:sz w:val="24"/>
          <w:szCs w:val="24"/>
          <w:rtl/>
        </w:rPr>
        <w:t xml:space="preserve"> שהאדם ישים לעצמו גבולות גם במה שמותר. לא כתוב בתורה שאסור לדבר דיבורים לא נקיים אין על זה איסור פורמאלי, אבל זה חלק מהעניין של קדושים תהיו שמרחיב גם בתחום המותר. התוכן כאן הוא לא דברים מוכתבים ויכול להשתנות בהתאם לתנאי החיים ולסיטואצי</w:t>
      </w:r>
      <w:r w:rsidR="00275C7D" w:rsidRPr="00526ADB">
        <w:rPr>
          <w:rFonts w:ascii="David" w:hAnsi="David" w:cs="David" w:hint="cs"/>
          <w:sz w:val="24"/>
          <w:szCs w:val="24"/>
          <w:rtl/>
        </w:rPr>
        <w:t>ה.</w:t>
      </w:r>
    </w:p>
    <w:p w:rsidR="00275C7D" w:rsidRPr="00526ADB" w:rsidRDefault="00275C7D" w:rsidP="00526ADB">
      <w:pPr>
        <w:spacing w:after="160" w:line="360" w:lineRule="auto"/>
        <w:jc w:val="both"/>
        <w:rPr>
          <w:rFonts w:ascii="David" w:hAnsi="David" w:cs="David"/>
          <w:b/>
          <w:bCs/>
          <w:sz w:val="24"/>
          <w:szCs w:val="24"/>
          <w:u w:val="single"/>
          <w:rtl/>
        </w:rPr>
      </w:pPr>
      <w:r w:rsidRPr="00526ADB">
        <w:rPr>
          <w:rFonts w:ascii="David" w:hAnsi="David" w:cs="David"/>
          <w:sz w:val="24"/>
          <w:szCs w:val="24"/>
        </w:rPr>
        <w:t xml:space="preserve"> </w:t>
      </w:r>
      <w:r w:rsidRPr="00526ADB">
        <w:rPr>
          <w:rFonts w:ascii="David" w:hAnsi="David" w:cs="David"/>
          <w:b/>
          <w:bCs/>
          <w:sz w:val="24"/>
          <w:szCs w:val="24"/>
          <w:u w:val="single"/>
          <w:rtl/>
        </w:rPr>
        <w:t>דוגמאות לתקנות חכמים המ</w:t>
      </w:r>
      <w:r w:rsidR="00526ADB">
        <w:rPr>
          <w:rFonts w:ascii="David" w:hAnsi="David" w:cs="David"/>
          <w:b/>
          <w:bCs/>
          <w:sz w:val="24"/>
          <w:szCs w:val="24"/>
          <w:u w:val="single"/>
          <w:rtl/>
        </w:rPr>
        <w:t>בוססות על העיקרון של הישר והטוב</w:t>
      </w:r>
      <w:r w:rsidR="00526ADB">
        <w:rPr>
          <w:rFonts w:ascii="David" w:hAnsi="David" w:cs="David" w:hint="cs"/>
          <w:b/>
          <w:bCs/>
          <w:sz w:val="24"/>
          <w:szCs w:val="24"/>
          <w:u w:val="single"/>
          <w:rtl/>
        </w:rPr>
        <w:t>,</w:t>
      </w:r>
      <w:r w:rsidRPr="00526ADB">
        <w:rPr>
          <w:rFonts w:ascii="David" w:hAnsi="David" w:cs="David"/>
          <w:b/>
          <w:bCs/>
          <w:sz w:val="24"/>
          <w:szCs w:val="24"/>
          <w:u w:val="single"/>
          <w:rtl/>
        </w:rPr>
        <w:t xml:space="preserve"> </w:t>
      </w:r>
      <w:r w:rsidRPr="00526ADB">
        <w:rPr>
          <w:rFonts w:ascii="David" w:hAnsi="David" w:cs="David" w:hint="cs"/>
          <w:b/>
          <w:bCs/>
          <w:sz w:val="24"/>
          <w:szCs w:val="24"/>
          <w:u w:val="single"/>
          <w:rtl/>
        </w:rPr>
        <w:t>כאשר</w:t>
      </w:r>
      <w:r w:rsidRPr="00526ADB">
        <w:rPr>
          <w:rFonts w:ascii="David" w:hAnsi="David" w:cs="David"/>
          <w:b/>
          <w:bCs/>
          <w:sz w:val="24"/>
          <w:szCs w:val="24"/>
          <w:u w:val="single"/>
          <w:rtl/>
        </w:rPr>
        <w:t xml:space="preserve"> </w:t>
      </w:r>
      <w:r w:rsidRPr="00526ADB">
        <w:rPr>
          <w:rFonts w:ascii="David" w:hAnsi="David" w:cs="David" w:hint="cs"/>
          <w:b/>
          <w:bCs/>
          <w:sz w:val="24"/>
          <w:szCs w:val="24"/>
          <w:u w:val="single"/>
          <w:rtl/>
        </w:rPr>
        <w:t>זו</w:t>
      </w:r>
      <w:r w:rsidRPr="00526ADB">
        <w:rPr>
          <w:rFonts w:ascii="David" w:hAnsi="David" w:cs="David"/>
          <w:b/>
          <w:bCs/>
          <w:sz w:val="24"/>
          <w:szCs w:val="24"/>
          <w:u w:val="single"/>
          <w:rtl/>
        </w:rPr>
        <w:t xml:space="preserve"> </w:t>
      </w:r>
      <w:r w:rsidRPr="00526ADB">
        <w:rPr>
          <w:rFonts w:ascii="David" w:hAnsi="David" w:cs="David" w:hint="cs"/>
          <w:b/>
          <w:bCs/>
          <w:sz w:val="24"/>
          <w:szCs w:val="24"/>
          <w:u w:val="single"/>
          <w:rtl/>
        </w:rPr>
        <w:t>תקנת</w:t>
      </w:r>
      <w:r w:rsidRPr="00526ADB">
        <w:rPr>
          <w:rFonts w:ascii="David" w:hAnsi="David" w:cs="David"/>
          <w:b/>
          <w:bCs/>
          <w:sz w:val="24"/>
          <w:szCs w:val="24"/>
          <w:u w:val="single"/>
          <w:rtl/>
        </w:rPr>
        <w:t xml:space="preserve"> </w:t>
      </w:r>
      <w:r w:rsidRPr="00526ADB">
        <w:rPr>
          <w:rFonts w:ascii="David" w:hAnsi="David" w:cs="David" w:hint="cs"/>
          <w:b/>
          <w:bCs/>
          <w:sz w:val="24"/>
          <w:szCs w:val="24"/>
          <w:u w:val="single"/>
          <w:rtl/>
        </w:rPr>
        <w:t>חכמים</w:t>
      </w:r>
      <w:r w:rsidRPr="00526ADB">
        <w:rPr>
          <w:rFonts w:ascii="David" w:hAnsi="David" w:cs="David"/>
          <w:b/>
          <w:bCs/>
          <w:sz w:val="24"/>
          <w:szCs w:val="24"/>
          <w:u w:val="single"/>
          <w:rtl/>
        </w:rPr>
        <w:t xml:space="preserve"> </w:t>
      </w:r>
      <w:r w:rsidRPr="00526ADB">
        <w:rPr>
          <w:rFonts w:ascii="David" w:hAnsi="David" w:cs="David" w:hint="cs"/>
          <w:b/>
          <w:bCs/>
          <w:sz w:val="24"/>
          <w:szCs w:val="24"/>
          <w:u w:val="single"/>
          <w:rtl/>
        </w:rPr>
        <w:t>היא</w:t>
      </w:r>
      <w:r w:rsidRPr="00526ADB">
        <w:rPr>
          <w:rFonts w:ascii="David" w:hAnsi="David" w:cs="David"/>
          <w:b/>
          <w:bCs/>
          <w:sz w:val="24"/>
          <w:szCs w:val="24"/>
          <w:u w:val="single"/>
          <w:rtl/>
        </w:rPr>
        <w:t xml:space="preserve"> </w:t>
      </w:r>
      <w:r w:rsidR="00526ADB" w:rsidRPr="00526ADB">
        <w:rPr>
          <w:rFonts w:ascii="David" w:hAnsi="David" w:cs="David" w:hint="cs"/>
          <w:b/>
          <w:bCs/>
          <w:sz w:val="24"/>
          <w:szCs w:val="24"/>
          <w:u w:val="single"/>
          <w:rtl/>
        </w:rPr>
        <w:t>מחייבת :</w:t>
      </w:r>
    </w:p>
    <w:p w:rsidR="00E33C25" w:rsidRPr="00E33C25" w:rsidRDefault="00275C7D" w:rsidP="00F43B79">
      <w:pPr>
        <w:pStyle w:val="a7"/>
        <w:numPr>
          <w:ilvl w:val="0"/>
          <w:numId w:val="8"/>
        </w:numPr>
        <w:spacing w:after="160" w:line="360" w:lineRule="auto"/>
        <w:jc w:val="both"/>
        <w:rPr>
          <w:rFonts w:ascii="David" w:hAnsi="David" w:cs="David"/>
          <w:b/>
          <w:bCs/>
          <w:sz w:val="24"/>
          <w:szCs w:val="24"/>
        </w:rPr>
      </w:pPr>
      <w:r w:rsidRPr="00275C7D">
        <w:rPr>
          <w:rFonts w:ascii="David" w:hAnsi="David" w:cs="David"/>
          <w:sz w:val="24"/>
          <w:szCs w:val="24"/>
          <w:rtl/>
        </w:rPr>
        <w:t xml:space="preserve">דוגמא שמביא </w:t>
      </w:r>
      <w:r w:rsidRPr="00526ADB">
        <w:rPr>
          <w:rFonts w:ascii="Lucida Sans Unicode" w:eastAsia="Times New Roman" w:hAnsi="Lucida Sans Unicode" w:cs="Lucida Sans Unicode"/>
          <w:b/>
          <w:bCs/>
          <w:color w:val="548DD4" w:themeColor="text2" w:themeTint="99"/>
          <w:u w:val="thick"/>
          <w:rtl/>
        </w:rPr>
        <w:t>הרמב"ן</w:t>
      </w:r>
      <w:r w:rsidRPr="00E33C25">
        <w:rPr>
          <w:rFonts w:ascii="Lucida Sans Unicode" w:eastAsia="Times New Roman" w:hAnsi="Lucida Sans Unicode" w:cs="Lucida Sans Unicode" w:hint="cs"/>
          <w:b/>
          <w:bCs/>
          <w:color w:val="548DD4" w:themeColor="text2" w:themeTint="99"/>
          <w:u w:val="thick"/>
          <w:rtl/>
        </w:rPr>
        <w:t>​</w:t>
      </w:r>
      <w:r w:rsidRPr="00E33C25">
        <w:rPr>
          <w:rFonts w:ascii="David" w:hAnsi="David" w:cs="David"/>
          <w:b/>
          <w:bCs/>
          <w:sz w:val="24"/>
          <w:szCs w:val="24"/>
          <w:rtl/>
        </w:rPr>
        <w:t xml:space="preserve"> </w:t>
      </w:r>
      <w:r w:rsidRPr="00E33C25">
        <w:rPr>
          <w:rFonts w:ascii="Lucida Sans Unicode" w:hAnsi="Lucida Sans Unicode" w:cs="Lucida Sans Unicode"/>
          <w:b/>
          <w:bCs/>
          <w:rtl/>
        </w:rPr>
        <w:t>- "דינא דבר מיצרא</w:t>
      </w:r>
      <w:r w:rsidR="00E33C25">
        <w:rPr>
          <w:rFonts w:ascii="Lucida Sans Unicode" w:hAnsi="Lucida Sans Unicode" w:cs="Lucida Sans Unicode"/>
          <w:b/>
          <w:bCs/>
          <w:rtl/>
        </w:rPr>
        <w:t>"</w:t>
      </w:r>
      <w:r w:rsidR="00E33C25">
        <w:rPr>
          <w:rFonts w:ascii="David" w:hAnsi="David" w:cs="David" w:hint="cs"/>
          <w:b/>
          <w:bCs/>
          <w:sz w:val="24"/>
          <w:szCs w:val="24"/>
          <w:rtl/>
        </w:rPr>
        <w:t xml:space="preserve"> :</w:t>
      </w:r>
    </w:p>
    <w:p w:rsidR="00275C7D" w:rsidRPr="00E33C25" w:rsidRDefault="00275C7D" w:rsidP="00E33C25">
      <w:pPr>
        <w:spacing w:after="160" w:line="360" w:lineRule="auto"/>
        <w:jc w:val="both"/>
        <w:rPr>
          <w:rFonts w:ascii="David" w:hAnsi="David" w:cs="David"/>
          <w:b/>
          <w:bCs/>
          <w:sz w:val="24"/>
          <w:szCs w:val="24"/>
        </w:rPr>
      </w:pPr>
      <w:r w:rsidRPr="00E33C25">
        <w:rPr>
          <w:rFonts w:ascii="David" w:hAnsi="David" w:cs="David"/>
          <w:sz w:val="24"/>
          <w:szCs w:val="24"/>
          <w:rtl/>
        </w:rPr>
        <w:t>"זכות קדימה לשכן" אם בעל שדה רוצה למכור אותה</w:t>
      </w:r>
      <w:r w:rsidRPr="00E33C25">
        <w:rPr>
          <w:rFonts w:ascii="David" w:hAnsi="David" w:cs="David" w:hint="cs"/>
          <w:sz w:val="24"/>
          <w:szCs w:val="24"/>
          <w:rtl/>
        </w:rPr>
        <w:t xml:space="preserve">, </w:t>
      </w:r>
      <w:r w:rsidRPr="00E33C25">
        <w:rPr>
          <w:rFonts w:ascii="David" w:hAnsi="David" w:cs="David"/>
          <w:sz w:val="24"/>
          <w:szCs w:val="24"/>
          <w:rtl/>
        </w:rPr>
        <w:t>יש לשכן שגובל</w:t>
      </w:r>
      <w:r w:rsidR="00E33C25">
        <w:rPr>
          <w:rFonts w:ascii="David" w:hAnsi="David" w:cs="David"/>
          <w:sz w:val="24"/>
          <w:szCs w:val="24"/>
          <w:rtl/>
        </w:rPr>
        <w:t xml:space="preserve"> בקרקע זכות קדימה לרכוש את השדה</w:t>
      </w:r>
      <w:r w:rsidR="00E33C25">
        <w:rPr>
          <w:rFonts w:ascii="David" w:hAnsi="David" w:cs="David" w:hint="cs"/>
          <w:sz w:val="24"/>
          <w:szCs w:val="24"/>
          <w:rtl/>
        </w:rPr>
        <w:t>,</w:t>
      </w:r>
      <w:r w:rsidRPr="00E33C25">
        <w:rPr>
          <w:rFonts w:ascii="David" w:hAnsi="David" w:cs="David"/>
          <w:sz w:val="24"/>
          <w:szCs w:val="24"/>
          <w:rtl/>
        </w:rPr>
        <w:t xml:space="preserve"> הדין חל רק לגבי שדות. היתרון לשכן שכך הוא יכול להרחיב את השדה שלו - יש לו ערך מוסף בקנייה זו שלא רלוונטי עבור מישהו אחר. עד שנת 1969 עקרון זכות קדימה היה קיים בחוק הישראלי מהחוק התורכי, אך הוא בוטל בגלל סיבות של קניין. </w:t>
      </w:r>
    </w:p>
    <w:p w:rsidR="00275C7D" w:rsidRPr="00E33C25" w:rsidRDefault="00275C7D" w:rsidP="00E33C25">
      <w:pPr>
        <w:spacing w:after="160" w:line="360" w:lineRule="auto"/>
        <w:jc w:val="both"/>
        <w:rPr>
          <w:rFonts w:ascii="David" w:hAnsi="David" w:cs="David"/>
          <w:b/>
          <w:bCs/>
          <w:sz w:val="24"/>
          <w:szCs w:val="24"/>
        </w:rPr>
      </w:pPr>
      <w:r w:rsidRPr="00E33C25">
        <w:rPr>
          <w:rFonts w:ascii="David" w:hAnsi="David" w:cs="David"/>
          <w:sz w:val="24"/>
          <w:szCs w:val="24"/>
          <w:rtl/>
        </w:rPr>
        <w:t xml:space="preserve">העניין מופיע בהלכה </w:t>
      </w:r>
      <w:r w:rsidRPr="00E33C25">
        <w:rPr>
          <w:rFonts w:ascii="Lucida Sans Unicode" w:eastAsia="Times New Roman" w:hAnsi="Lucida Sans Unicode" w:cs="Lucida Sans Unicode"/>
          <w:b/>
          <w:bCs/>
          <w:color w:val="548DD4" w:themeColor="text2" w:themeTint="99"/>
          <w:u w:val="thick"/>
          <w:rtl/>
        </w:rPr>
        <w:t>בתלמוד בבלי מסכת בבא מציעא, קח:</w:t>
      </w:r>
      <w:r w:rsidRPr="00E33C25">
        <w:rPr>
          <w:rFonts w:ascii="Lucida Sans Unicode" w:eastAsia="Times New Roman" w:hAnsi="Lucida Sans Unicode" w:cs="Lucida Sans Unicode" w:hint="cs"/>
          <w:b/>
          <w:bCs/>
          <w:color w:val="548DD4" w:themeColor="text2" w:themeTint="99"/>
          <w:u w:val="thick"/>
          <w:rtl/>
        </w:rPr>
        <w:t>​</w:t>
      </w:r>
      <w:r w:rsidRPr="00E33C25">
        <w:rPr>
          <w:rFonts w:ascii="David" w:hAnsi="David" w:cs="David"/>
          <w:sz w:val="24"/>
          <w:szCs w:val="24"/>
          <w:rtl/>
        </w:rPr>
        <w:t xml:space="preserve"> </w:t>
      </w:r>
      <w:r w:rsidRPr="00E33C25">
        <w:rPr>
          <w:rFonts w:ascii="David" w:hAnsi="David" w:cs="David" w:hint="cs"/>
          <w:sz w:val="24"/>
          <w:szCs w:val="24"/>
          <w:rtl/>
        </w:rPr>
        <w:t>אדם</w:t>
      </w:r>
      <w:r w:rsidRPr="00E33C25">
        <w:rPr>
          <w:rFonts w:ascii="David" w:hAnsi="David" w:cs="David"/>
          <w:sz w:val="24"/>
          <w:szCs w:val="24"/>
          <w:rtl/>
        </w:rPr>
        <w:t xml:space="preserve"> </w:t>
      </w:r>
      <w:r w:rsidRPr="00E33C25">
        <w:rPr>
          <w:rFonts w:ascii="David" w:hAnsi="David" w:cs="David" w:hint="cs"/>
          <w:sz w:val="24"/>
          <w:szCs w:val="24"/>
          <w:rtl/>
        </w:rPr>
        <w:t>שמחזיק</w:t>
      </w:r>
      <w:r w:rsidRPr="00E33C25">
        <w:rPr>
          <w:rFonts w:ascii="David" w:hAnsi="David" w:cs="David"/>
          <w:sz w:val="24"/>
          <w:szCs w:val="24"/>
          <w:rtl/>
        </w:rPr>
        <w:t xml:space="preserve"> </w:t>
      </w:r>
      <w:r w:rsidRPr="00E33C25">
        <w:rPr>
          <w:rFonts w:ascii="David" w:hAnsi="David" w:cs="David" w:hint="cs"/>
          <w:sz w:val="24"/>
          <w:szCs w:val="24"/>
          <w:rtl/>
        </w:rPr>
        <w:t>קרקע</w:t>
      </w:r>
      <w:r w:rsidRPr="00E33C25">
        <w:rPr>
          <w:rFonts w:ascii="David" w:hAnsi="David" w:cs="David"/>
          <w:sz w:val="24"/>
          <w:szCs w:val="24"/>
          <w:rtl/>
        </w:rPr>
        <w:t xml:space="preserve"> </w:t>
      </w:r>
      <w:r w:rsidRPr="00E33C25">
        <w:rPr>
          <w:rFonts w:ascii="David" w:hAnsi="David" w:cs="David" w:hint="cs"/>
          <w:sz w:val="24"/>
          <w:szCs w:val="24"/>
          <w:rtl/>
        </w:rPr>
        <w:t>של</w:t>
      </w:r>
      <w:r w:rsidRPr="00E33C25">
        <w:rPr>
          <w:rFonts w:ascii="David" w:hAnsi="David" w:cs="David"/>
          <w:sz w:val="24"/>
          <w:szCs w:val="24"/>
          <w:rtl/>
        </w:rPr>
        <w:t xml:space="preserve"> </w:t>
      </w:r>
      <w:r w:rsidRPr="00E33C25">
        <w:rPr>
          <w:rFonts w:ascii="David" w:hAnsi="David" w:cs="David" w:hint="cs"/>
          <w:sz w:val="24"/>
          <w:szCs w:val="24"/>
          <w:rtl/>
        </w:rPr>
        <w:t>שדה</w:t>
      </w:r>
      <w:r w:rsidRPr="00E33C25">
        <w:rPr>
          <w:rFonts w:ascii="David" w:hAnsi="David" w:cs="David"/>
          <w:sz w:val="24"/>
          <w:szCs w:val="24"/>
          <w:rtl/>
        </w:rPr>
        <w:t xml:space="preserve"> </w:t>
      </w:r>
      <w:r w:rsidRPr="00E33C25">
        <w:rPr>
          <w:rFonts w:ascii="David" w:hAnsi="David" w:cs="David" w:hint="cs"/>
          <w:sz w:val="24"/>
          <w:szCs w:val="24"/>
          <w:rtl/>
        </w:rPr>
        <w:t>בין</w:t>
      </w:r>
      <w:r w:rsidRPr="00E33C25">
        <w:rPr>
          <w:rFonts w:ascii="David" w:hAnsi="David" w:cs="David"/>
          <w:sz w:val="24"/>
          <w:szCs w:val="24"/>
          <w:rtl/>
        </w:rPr>
        <w:t xml:space="preserve"> </w:t>
      </w:r>
      <w:r w:rsidRPr="00E33C25">
        <w:rPr>
          <w:rFonts w:ascii="David" w:hAnsi="David" w:cs="David" w:hint="cs"/>
          <w:sz w:val="24"/>
          <w:szCs w:val="24"/>
          <w:rtl/>
        </w:rPr>
        <w:t>אחים</w:t>
      </w:r>
      <w:r w:rsidRPr="00E33C25">
        <w:rPr>
          <w:rFonts w:ascii="David" w:hAnsi="David" w:cs="David"/>
          <w:sz w:val="24"/>
          <w:szCs w:val="24"/>
          <w:rtl/>
        </w:rPr>
        <w:t xml:space="preserve"> </w:t>
      </w:r>
      <w:r w:rsidRPr="00E33C25">
        <w:rPr>
          <w:rFonts w:ascii="David" w:hAnsi="David" w:cs="David" w:hint="cs"/>
          <w:sz w:val="24"/>
          <w:szCs w:val="24"/>
          <w:rtl/>
        </w:rPr>
        <w:t>או</w:t>
      </w:r>
      <w:r w:rsidRPr="00E33C25">
        <w:rPr>
          <w:rFonts w:ascii="David" w:hAnsi="David" w:cs="David"/>
          <w:sz w:val="24"/>
          <w:szCs w:val="24"/>
          <w:rtl/>
        </w:rPr>
        <w:t xml:space="preserve"> </w:t>
      </w:r>
      <w:r w:rsidRPr="00E33C25">
        <w:rPr>
          <w:rFonts w:ascii="David" w:hAnsi="David" w:cs="David" w:hint="cs"/>
          <w:sz w:val="24"/>
          <w:szCs w:val="24"/>
          <w:rtl/>
        </w:rPr>
        <w:t>בין</w:t>
      </w:r>
      <w:r w:rsidRPr="00E33C25">
        <w:rPr>
          <w:rFonts w:ascii="David" w:hAnsi="David" w:cs="David"/>
          <w:sz w:val="24"/>
          <w:szCs w:val="24"/>
          <w:rtl/>
        </w:rPr>
        <w:t xml:space="preserve"> </w:t>
      </w:r>
      <w:r w:rsidRPr="00E33C25">
        <w:rPr>
          <w:rFonts w:ascii="David" w:hAnsi="David" w:cs="David" w:hint="cs"/>
          <w:sz w:val="24"/>
          <w:szCs w:val="24"/>
          <w:rtl/>
        </w:rPr>
        <w:t>שותפים</w:t>
      </w:r>
      <w:r w:rsidRPr="00E33C25">
        <w:rPr>
          <w:rFonts w:ascii="David" w:hAnsi="David" w:cs="David"/>
          <w:sz w:val="24"/>
          <w:szCs w:val="24"/>
          <w:rtl/>
        </w:rPr>
        <w:t xml:space="preserve">, </w:t>
      </w:r>
      <w:r w:rsidRPr="00E33C25">
        <w:rPr>
          <w:rFonts w:ascii="David" w:hAnsi="David" w:cs="David" w:hint="cs"/>
          <w:sz w:val="24"/>
          <w:szCs w:val="24"/>
          <w:rtl/>
        </w:rPr>
        <w:t>דבר</w:t>
      </w:r>
      <w:r w:rsidRPr="00E33C25">
        <w:rPr>
          <w:rFonts w:ascii="David" w:hAnsi="David" w:cs="David"/>
          <w:sz w:val="24"/>
          <w:szCs w:val="24"/>
          <w:rtl/>
        </w:rPr>
        <w:t xml:space="preserve"> המפריע להם. כל עוד האדם בעל הקרקע אין אפשרות לגרש אותו, זכות הקדימה היא רק כאשר האדם מעוניין למכור את הקרקע שלו</w:t>
      </w:r>
      <w:r w:rsidR="00E33C25">
        <w:rPr>
          <w:rFonts w:ascii="David" w:hAnsi="David" w:cs="David" w:hint="cs"/>
          <w:sz w:val="24"/>
          <w:szCs w:val="24"/>
          <w:rtl/>
        </w:rPr>
        <w:t>.</w:t>
      </w:r>
      <w:r w:rsidRPr="00E33C25">
        <w:rPr>
          <w:rFonts w:ascii="David" w:hAnsi="David" w:cs="David"/>
          <w:sz w:val="24"/>
          <w:szCs w:val="24"/>
        </w:rPr>
        <w:t xml:space="preserve"> </w:t>
      </w:r>
      <w:r w:rsidRPr="00E33C25">
        <w:rPr>
          <w:rFonts w:ascii="David" w:hAnsi="David" w:cs="David"/>
          <w:sz w:val="24"/>
          <w:szCs w:val="24"/>
          <w:rtl/>
        </w:rPr>
        <w:t>צד ג</w:t>
      </w:r>
      <w:r w:rsidR="00E33C25">
        <w:rPr>
          <w:rFonts w:ascii="David" w:hAnsi="David" w:cs="David" w:hint="cs"/>
          <w:sz w:val="24"/>
          <w:szCs w:val="24"/>
          <w:rtl/>
        </w:rPr>
        <w:t>'</w:t>
      </w:r>
      <w:r w:rsidRPr="00E33C25">
        <w:rPr>
          <w:rFonts w:ascii="David" w:hAnsi="David" w:cs="David"/>
          <w:sz w:val="24"/>
          <w:szCs w:val="24"/>
          <w:rtl/>
        </w:rPr>
        <w:t xml:space="preserve"> שרוכש קרקע כזו שהיא באמצע השטח של אחים או שותפים, במקום שהאחים או השותפים יקנו ואז כל השטח יהיה שלהם</w:t>
      </w:r>
      <w:r w:rsidRPr="00E33C25">
        <w:rPr>
          <w:rFonts w:ascii="David" w:hAnsi="David" w:cs="David"/>
          <w:sz w:val="24"/>
          <w:szCs w:val="24"/>
        </w:rPr>
        <w:t xml:space="preserve">: </w:t>
      </w:r>
    </w:p>
    <w:p w:rsidR="00275C7D" w:rsidRPr="00E33C25" w:rsidRDefault="00E33C25" w:rsidP="00E33C25">
      <w:pPr>
        <w:spacing w:after="160" w:line="360" w:lineRule="auto"/>
        <w:jc w:val="both"/>
        <w:rPr>
          <w:rFonts w:ascii="David" w:hAnsi="David" w:cs="David"/>
          <w:b/>
          <w:bCs/>
          <w:sz w:val="24"/>
          <w:szCs w:val="24"/>
        </w:rPr>
      </w:pPr>
      <w:r>
        <w:rPr>
          <w:rFonts w:ascii="Lucida Sans Unicode" w:eastAsia="Times New Roman" w:hAnsi="Lucida Sans Unicode" w:cs="Lucida Sans Unicode"/>
          <w:b/>
          <w:bCs/>
          <w:color w:val="548DD4" w:themeColor="text2" w:themeTint="99"/>
          <w:u w:val="thick"/>
          <w:rtl/>
        </w:rPr>
        <w:t>דעת ר</w:t>
      </w:r>
      <w:r>
        <w:rPr>
          <w:rFonts w:ascii="Lucida Sans Unicode" w:eastAsia="Times New Roman" w:hAnsi="Lucida Sans Unicode" w:cs="Lucida Sans Unicode" w:hint="cs"/>
          <w:b/>
          <w:bCs/>
          <w:color w:val="548DD4" w:themeColor="text2" w:themeTint="99"/>
          <w:u w:val="thick"/>
          <w:rtl/>
        </w:rPr>
        <w:t xml:space="preserve">ב - </w:t>
      </w:r>
      <w:r w:rsidR="00275C7D" w:rsidRPr="00E33C25">
        <w:rPr>
          <w:rFonts w:ascii="David" w:hAnsi="David" w:cs="David"/>
          <w:sz w:val="24"/>
          <w:szCs w:val="24"/>
          <w:rtl/>
        </w:rPr>
        <w:t xml:space="preserve">אדם כזה </w:t>
      </w:r>
      <w:r w:rsidR="00275C7D" w:rsidRPr="00E33C25">
        <w:rPr>
          <w:rFonts w:ascii="David" w:hAnsi="David" w:cs="David"/>
          <w:b/>
          <w:bCs/>
          <w:sz w:val="24"/>
          <w:szCs w:val="24"/>
          <w:rtl/>
        </w:rPr>
        <w:t>חצוף ולא מוסרי אך לא מסלקים אותו</w:t>
      </w:r>
      <w:r w:rsidR="00275C7D" w:rsidRPr="00E33C25">
        <w:rPr>
          <w:rFonts w:ascii="David" w:hAnsi="David" w:cs="David"/>
          <w:sz w:val="24"/>
          <w:szCs w:val="24"/>
          <w:rtl/>
        </w:rPr>
        <w:t>, אי אפשר לבוא אליו בטענות משפטיות. אין זכות קדימה משפטית</w:t>
      </w:r>
      <w:r w:rsidR="00275C7D" w:rsidRPr="00E33C25">
        <w:rPr>
          <w:rFonts w:ascii="David" w:hAnsi="David" w:cs="David" w:hint="cs"/>
          <w:sz w:val="24"/>
          <w:szCs w:val="24"/>
          <w:rtl/>
        </w:rPr>
        <w:t>.</w:t>
      </w:r>
      <w:r w:rsidR="00275C7D" w:rsidRPr="00E33C25">
        <w:rPr>
          <w:rFonts w:ascii="David" w:hAnsi="David" w:cs="David"/>
          <w:sz w:val="24"/>
          <w:szCs w:val="24"/>
        </w:rPr>
        <w:t xml:space="preserve"> </w:t>
      </w:r>
    </w:p>
    <w:p w:rsidR="00275C7D" w:rsidRPr="00E33C25" w:rsidRDefault="00275C7D" w:rsidP="00E33C25">
      <w:pPr>
        <w:spacing w:after="160" w:line="360" w:lineRule="auto"/>
        <w:jc w:val="both"/>
        <w:rPr>
          <w:rFonts w:ascii="David" w:hAnsi="David" w:cs="David"/>
          <w:b/>
          <w:bCs/>
          <w:sz w:val="24"/>
          <w:szCs w:val="24"/>
        </w:rPr>
      </w:pPr>
      <w:r w:rsidRPr="00E33C25">
        <w:rPr>
          <w:rFonts w:ascii="Lucida Sans Unicode" w:eastAsia="Times New Roman" w:hAnsi="Lucida Sans Unicode" w:cs="Lucida Sans Unicode"/>
          <w:b/>
          <w:bCs/>
          <w:color w:val="548DD4" w:themeColor="text2" w:themeTint="99"/>
          <w:u w:val="thick"/>
          <w:rtl/>
        </w:rPr>
        <w:t>דעת רב נחמן</w:t>
      </w:r>
      <w:r w:rsidRPr="00E33C25">
        <w:rPr>
          <w:rFonts w:ascii="David" w:hAnsi="David" w:cs="David" w:hint="cs"/>
          <w:sz w:val="24"/>
          <w:szCs w:val="24"/>
          <w:rtl/>
        </w:rPr>
        <w:t xml:space="preserve"> </w:t>
      </w:r>
      <w:r w:rsidRPr="00E33C25">
        <w:rPr>
          <w:rFonts w:ascii="David" w:hAnsi="David" w:cs="David"/>
          <w:sz w:val="24"/>
          <w:szCs w:val="24"/>
          <w:rtl/>
        </w:rPr>
        <w:t xml:space="preserve">- חולק, במקרה כזה </w:t>
      </w:r>
      <w:r w:rsidRPr="00E33C25">
        <w:rPr>
          <w:rFonts w:ascii="David" w:hAnsi="David" w:cs="David"/>
          <w:b/>
          <w:bCs/>
          <w:sz w:val="24"/>
          <w:szCs w:val="24"/>
          <w:rtl/>
        </w:rPr>
        <w:t>מסלקים אותו</w:t>
      </w:r>
      <w:r w:rsidRPr="00E33C25">
        <w:rPr>
          <w:rFonts w:ascii="David" w:hAnsi="David" w:cs="David"/>
          <w:sz w:val="24"/>
          <w:szCs w:val="24"/>
          <w:rtl/>
        </w:rPr>
        <w:t xml:space="preserve"> כי זכות הקדימה של האחים היא </w:t>
      </w:r>
      <w:r w:rsidRPr="00E33C25">
        <w:rPr>
          <w:rFonts w:ascii="David" w:hAnsi="David" w:cs="David"/>
          <w:b/>
          <w:bCs/>
          <w:sz w:val="24"/>
          <w:szCs w:val="24"/>
          <w:rtl/>
        </w:rPr>
        <w:t>לא רק מוסרית אלא גם משפטית</w:t>
      </w:r>
      <w:r w:rsidRPr="00E33C25">
        <w:rPr>
          <w:rFonts w:ascii="David" w:hAnsi="David" w:cs="David"/>
          <w:sz w:val="24"/>
          <w:szCs w:val="24"/>
          <w:rtl/>
        </w:rPr>
        <w:t xml:space="preserve">. בית דין יכפה עליו להעביר את הקרקע לאחים או לשותפים (במחיר שבה הוא שילם למוכר עבור הקרקע). אבל </w:t>
      </w:r>
      <w:r w:rsidRPr="00E33C25">
        <w:rPr>
          <w:rFonts w:ascii="David" w:hAnsi="David" w:cs="David"/>
          <w:b/>
          <w:bCs/>
          <w:sz w:val="24"/>
          <w:szCs w:val="24"/>
          <w:rtl/>
        </w:rPr>
        <w:t>אם זה מקרה רגיל של דינא דבר מצא וזה רק שכן מצד אחד לא מסלקים אותו</w:t>
      </w:r>
      <w:r w:rsidRPr="00E33C25">
        <w:rPr>
          <w:rFonts w:ascii="David" w:hAnsi="David" w:cs="David"/>
          <w:sz w:val="24"/>
          <w:szCs w:val="24"/>
          <w:rtl/>
        </w:rPr>
        <w:t>, רק כשהו</w:t>
      </w:r>
      <w:r w:rsidR="00E33C25">
        <w:rPr>
          <w:rFonts w:ascii="David" w:hAnsi="David" w:cs="David"/>
          <w:sz w:val="24"/>
          <w:szCs w:val="24"/>
          <w:rtl/>
        </w:rPr>
        <w:t>א באמצע בין כמה שטחי</w:t>
      </w:r>
      <w:r w:rsidR="00E33C25">
        <w:rPr>
          <w:rFonts w:ascii="David" w:hAnsi="David" w:cs="David" w:hint="cs"/>
          <w:sz w:val="24"/>
          <w:szCs w:val="24"/>
          <w:rtl/>
        </w:rPr>
        <w:t>ם.</w:t>
      </w:r>
    </w:p>
    <w:p w:rsidR="00E33C25" w:rsidRDefault="00275C7D" w:rsidP="00E33C25">
      <w:pPr>
        <w:spacing w:after="160" w:line="360" w:lineRule="auto"/>
        <w:jc w:val="both"/>
        <w:rPr>
          <w:rFonts w:ascii="David" w:hAnsi="David" w:cs="David"/>
          <w:sz w:val="24"/>
          <w:szCs w:val="24"/>
          <w:rtl/>
        </w:rPr>
      </w:pPr>
      <w:r w:rsidRPr="00E33C25">
        <w:rPr>
          <w:rFonts w:ascii="Lucida Sans Unicode" w:eastAsia="Times New Roman" w:hAnsi="Lucida Sans Unicode" w:cs="Lucida Sans Unicode" w:hint="cs"/>
          <w:b/>
          <w:bCs/>
          <w:color w:val="548DD4" w:themeColor="text2" w:themeTint="99"/>
          <w:u w:val="thick"/>
          <w:rtl/>
        </w:rPr>
        <w:t>ד</w:t>
      </w:r>
      <w:r w:rsidRPr="00E33C25">
        <w:rPr>
          <w:rFonts w:ascii="Lucida Sans Unicode" w:eastAsia="Times New Roman" w:hAnsi="Lucida Sans Unicode" w:cs="Lucida Sans Unicode"/>
          <w:b/>
          <w:bCs/>
          <w:color w:val="548DD4" w:themeColor="text2" w:themeTint="99"/>
          <w:u w:val="thick"/>
          <w:rtl/>
        </w:rPr>
        <w:t>עת חכמי נהרדעא</w:t>
      </w:r>
      <w:r w:rsidRPr="00E33C25">
        <w:rPr>
          <w:rFonts w:ascii="David" w:hAnsi="David" w:cs="David"/>
          <w:sz w:val="24"/>
          <w:szCs w:val="24"/>
          <w:rtl/>
        </w:rPr>
        <w:t xml:space="preserve"> (עיר בבבל)- אפילו משום דינא דבר מצא, </w:t>
      </w:r>
      <w:r w:rsidRPr="00E33C25">
        <w:rPr>
          <w:rFonts w:ascii="David" w:hAnsi="David" w:cs="David"/>
          <w:b/>
          <w:bCs/>
          <w:sz w:val="24"/>
          <w:szCs w:val="24"/>
          <w:rtl/>
        </w:rPr>
        <w:t>גם במקרה של שכנות רגילה מסלקים את הקונה של הקרקע מתוקף כלל זה.</w:t>
      </w:r>
      <w:r w:rsidRPr="00E33C25">
        <w:rPr>
          <w:rFonts w:ascii="David" w:hAnsi="David" w:cs="David"/>
          <w:sz w:val="24"/>
          <w:szCs w:val="24"/>
          <w:rtl/>
        </w:rPr>
        <w:t xml:space="preserve"> יש זכות קדימה משפטית גם במקרה זה. מדוע נותנים זכות קדימה משפטית? משום שנאמר "</w:t>
      </w:r>
      <w:r w:rsidRPr="00E33C25">
        <w:rPr>
          <w:rFonts w:ascii="David" w:hAnsi="David" w:cs="David"/>
          <w:b/>
          <w:bCs/>
          <w:sz w:val="24"/>
          <w:szCs w:val="24"/>
          <w:rtl/>
        </w:rPr>
        <w:t>ועשית הישר והטוב בעיני ה'</w:t>
      </w:r>
      <w:r w:rsidRPr="00E33C25">
        <w:rPr>
          <w:rFonts w:ascii="David" w:hAnsi="David" w:cs="David"/>
          <w:sz w:val="24"/>
          <w:szCs w:val="24"/>
          <w:rtl/>
        </w:rPr>
        <w:t>"- יש בכך הגשמה של יעד זה. השכן מרוויח ויש לו יתרון יותר גדול בקניית הקרקע ל</w:t>
      </w:r>
      <w:r w:rsidR="00E33C25">
        <w:rPr>
          <w:rFonts w:ascii="David" w:hAnsi="David" w:cs="David"/>
          <w:sz w:val="24"/>
          <w:szCs w:val="24"/>
          <w:rtl/>
        </w:rPr>
        <w:t>עומת אדם חיצוני שיקנה את הקרקע.</w:t>
      </w:r>
    </w:p>
    <w:p w:rsidR="001E39C1" w:rsidRPr="00E33C25" w:rsidRDefault="00275C7D" w:rsidP="00E33C25">
      <w:pPr>
        <w:spacing w:after="160" w:line="360" w:lineRule="auto"/>
        <w:jc w:val="both"/>
        <w:rPr>
          <w:rFonts w:ascii="David" w:hAnsi="David" w:cs="David"/>
          <w:b/>
          <w:bCs/>
          <w:sz w:val="24"/>
          <w:szCs w:val="24"/>
          <w:rtl/>
        </w:rPr>
      </w:pPr>
      <w:r w:rsidRPr="00E33C25">
        <w:rPr>
          <w:rFonts w:ascii="David" w:hAnsi="David" w:cs="David"/>
          <w:sz w:val="24"/>
          <w:szCs w:val="24"/>
          <w:rtl/>
        </w:rPr>
        <w:t>בחוק הישראלי ובהלכה יש שוק חופשי ואדם שמעלה את מחיר הקרקע שלו לשכן כי הוא יודע שהוא יעדיף לקנות את הקרקע שלו בגלל המיקום זה משהו שמותר לעשות ולא נחשב ניצול. אין בקרקע של שדה מחיר שוק קבוע כמו לגבי מוצרי מזון שאסור להעלות את המחיר לאדם שנתקע וחייב דחוף מצרך מסוים</w:t>
      </w:r>
      <w:r w:rsidRPr="00E33C25">
        <w:rPr>
          <w:rFonts w:ascii="David" w:hAnsi="David" w:cs="David"/>
          <w:sz w:val="24"/>
          <w:szCs w:val="24"/>
        </w:rPr>
        <w:t>.</w:t>
      </w:r>
    </w:p>
    <w:p w:rsidR="001E39C1" w:rsidRPr="001E39C1" w:rsidRDefault="001E39C1" w:rsidP="001E39C1">
      <w:pPr>
        <w:spacing w:line="360" w:lineRule="auto"/>
        <w:jc w:val="both"/>
        <w:rPr>
          <w:rFonts w:ascii="David" w:hAnsi="David" w:cs="David"/>
          <w:b/>
          <w:bCs/>
          <w:sz w:val="24"/>
          <w:szCs w:val="24"/>
          <w:rtl/>
        </w:rPr>
      </w:pPr>
      <w:r w:rsidRPr="001E39C1">
        <w:rPr>
          <w:rFonts w:ascii="David" w:hAnsi="David" w:cs="David" w:hint="cs"/>
          <w:b/>
          <w:bCs/>
          <w:sz w:val="24"/>
          <w:szCs w:val="24"/>
          <w:rtl/>
        </w:rPr>
        <w:t xml:space="preserve">מפגש 4/1/17 : </w:t>
      </w:r>
      <w:r>
        <w:rPr>
          <w:rFonts w:ascii="David" w:hAnsi="David" w:cs="David" w:hint="cs"/>
          <w:b/>
          <w:bCs/>
          <w:sz w:val="24"/>
          <w:szCs w:val="24"/>
          <w:rtl/>
        </w:rPr>
        <w:t>עשיית הישר והטוב (המשך)</w:t>
      </w:r>
    </w:p>
    <w:p w:rsidR="001E39C1" w:rsidRPr="00E33C25" w:rsidRDefault="00E33C25" w:rsidP="00E33C25">
      <w:pPr>
        <w:spacing w:line="360" w:lineRule="auto"/>
        <w:jc w:val="both"/>
        <w:rPr>
          <w:rFonts w:ascii="David" w:hAnsi="David" w:cs="David"/>
          <w:sz w:val="24"/>
          <w:szCs w:val="24"/>
        </w:rPr>
      </w:pPr>
      <w:bookmarkStart w:id="12" w:name="_Toc505790540"/>
      <w:r w:rsidRPr="00432486">
        <w:rPr>
          <w:rStyle w:val="10"/>
          <w:rFonts w:ascii="David" w:hAnsi="David" w:cs="David"/>
          <w:color w:val="632423" w:themeColor="accent2" w:themeShade="80"/>
          <w:sz w:val="26"/>
          <w:szCs w:val="26"/>
          <w:u w:val="single"/>
          <w:rtl/>
        </w:rPr>
        <w:t>"דינא דבר מצרא"</w:t>
      </w:r>
      <w:bookmarkEnd w:id="12"/>
      <w:r w:rsidR="001E39C1" w:rsidRPr="00432486">
        <w:rPr>
          <w:rFonts w:ascii="David" w:hAnsi="David" w:cs="David" w:hint="cs"/>
          <w:b/>
          <w:bCs/>
          <w:color w:val="632423" w:themeColor="accent2" w:themeShade="80"/>
          <w:sz w:val="24"/>
          <w:szCs w:val="24"/>
          <w:rtl/>
        </w:rPr>
        <w:t xml:space="preserve"> </w:t>
      </w:r>
      <w:r w:rsidR="001E39C1" w:rsidRPr="00E33C25">
        <w:rPr>
          <w:rFonts w:ascii="David" w:hAnsi="David" w:cs="David" w:hint="cs"/>
          <w:b/>
          <w:bCs/>
          <w:sz w:val="24"/>
          <w:szCs w:val="24"/>
          <w:rtl/>
        </w:rPr>
        <w:t>:</w:t>
      </w:r>
      <w:r w:rsidR="001E39C1" w:rsidRPr="00E33C25">
        <w:rPr>
          <w:rFonts w:ascii="David" w:hAnsi="David" w:cs="David" w:hint="cs"/>
          <w:sz w:val="24"/>
          <w:szCs w:val="24"/>
          <w:rtl/>
        </w:rPr>
        <w:t xml:space="preserve"> יש לציין שכאשר יש חשש שמישהו ייפגע מהכלת העניין, דינא דבר מצרא לא חל. </w:t>
      </w:r>
    </w:p>
    <w:p w:rsidR="00271201" w:rsidRPr="00E33C25" w:rsidRDefault="00271201" w:rsidP="00E33C25">
      <w:pPr>
        <w:spacing w:line="360" w:lineRule="auto"/>
        <w:jc w:val="both"/>
        <w:rPr>
          <w:rFonts w:ascii="David" w:hAnsi="David" w:cs="David"/>
          <w:sz w:val="24"/>
          <w:szCs w:val="24"/>
        </w:rPr>
      </w:pPr>
      <w:r w:rsidRPr="00E33C25">
        <w:rPr>
          <w:rFonts w:ascii="David" w:hAnsi="David" w:cs="David" w:hint="cs"/>
          <w:sz w:val="24"/>
          <w:szCs w:val="24"/>
          <w:rtl/>
        </w:rPr>
        <w:t xml:space="preserve">היה הרבה יותר פשוט לומר שבמקום לתבוע את הקונה שרכש את הקרקע, יותר פשוט להציע שלא ניתן לרכוש קרקע עד שלא יתקבל אישור מן השכנים שמאשר שהם לא מעוניינים בקרקע. </w:t>
      </w:r>
    </w:p>
    <w:p w:rsidR="00271201" w:rsidRDefault="00271201" w:rsidP="00E33C25">
      <w:pPr>
        <w:spacing w:line="360" w:lineRule="auto"/>
        <w:jc w:val="both"/>
        <w:rPr>
          <w:rFonts w:ascii="David" w:hAnsi="David" w:cs="David"/>
          <w:sz w:val="24"/>
          <w:szCs w:val="24"/>
          <w:rtl/>
        </w:rPr>
      </w:pPr>
      <w:r>
        <w:rPr>
          <w:rFonts w:ascii="David" w:hAnsi="David" w:cs="David" w:hint="cs"/>
          <w:sz w:val="24"/>
          <w:szCs w:val="24"/>
          <w:rtl/>
        </w:rPr>
        <w:t xml:space="preserve">תשובה לעניין זה </w:t>
      </w:r>
      <w:r w:rsidRPr="00271201">
        <w:rPr>
          <w:rFonts w:ascii="David" w:hAnsi="David" w:cs="David" w:hint="cs"/>
          <w:sz w:val="24"/>
          <w:szCs w:val="24"/>
          <w:rtl/>
        </w:rPr>
        <w:t>קשור</w:t>
      </w:r>
      <w:r>
        <w:rPr>
          <w:rFonts w:ascii="David" w:hAnsi="David" w:cs="David" w:hint="cs"/>
          <w:sz w:val="24"/>
          <w:szCs w:val="24"/>
          <w:rtl/>
        </w:rPr>
        <w:t>ה</w:t>
      </w:r>
      <w:r w:rsidRPr="00271201">
        <w:rPr>
          <w:rFonts w:ascii="David" w:hAnsi="David" w:cs="David" w:hint="cs"/>
          <w:sz w:val="24"/>
          <w:szCs w:val="24"/>
          <w:rtl/>
        </w:rPr>
        <w:t xml:space="preserve"> בדיני הקניין </w:t>
      </w:r>
      <w:r w:rsidRPr="00271201">
        <w:rPr>
          <w:rFonts w:ascii="David" w:hAnsi="David" w:cs="David"/>
          <w:sz w:val="24"/>
          <w:szCs w:val="24"/>
          <w:rtl/>
        </w:rPr>
        <w:t>–</w:t>
      </w:r>
      <w:r w:rsidRPr="00271201">
        <w:rPr>
          <w:rFonts w:ascii="David" w:hAnsi="David" w:cs="David" w:hint="cs"/>
          <w:sz w:val="24"/>
          <w:szCs w:val="24"/>
          <w:rtl/>
        </w:rPr>
        <w:t xml:space="preserve"> כדי שבעלות תעבור מאחד לאחד, יש צורך בגמירות דעת באופן בסיסי (כוונת המוכר למכור, ושל הר</w:t>
      </w:r>
      <w:r>
        <w:rPr>
          <w:rFonts w:ascii="David" w:hAnsi="David" w:cs="David" w:hint="cs"/>
          <w:sz w:val="24"/>
          <w:szCs w:val="24"/>
          <w:rtl/>
        </w:rPr>
        <w:t xml:space="preserve">וכש לקנות). </w:t>
      </w:r>
      <w:r w:rsidRPr="00E33C25">
        <w:rPr>
          <w:rFonts w:ascii="David" w:hAnsi="David" w:cs="David" w:hint="cs"/>
          <w:b/>
          <w:bCs/>
          <w:sz w:val="24"/>
          <w:szCs w:val="24"/>
          <w:rtl/>
        </w:rPr>
        <w:t xml:space="preserve">אם האדם לא רוצה למכור את הקרקע לשכן שלו </w:t>
      </w:r>
      <w:r w:rsidRPr="00E33C25">
        <w:rPr>
          <w:rFonts w:ascii="David" w:hAnsi="David" w:cs="David"/>
          <w:b/>
          <w:bCs/>
          <w:sz w:val="24"/>
          <w:szCs w:val="24"/>
          <w:rtl/>
        </w:rPr>
        <w:t>–</w:t>
      </w:r>
      <w:r w:rsidRPr="00E33C25">
        <w:rPr>
          <w:rFonts w:ascii="David" w:hAnsi="David" w:cs="David" w:hint="cs"/>
          <w:b/>
          <w:bCs/>
          <w:sz w:val="24"/>
          <w:szCs w:val="24"/>
          <w:rtl/>
        </w:rPr>
        <w:t xml:space="preserve"> עלול להיווצר מצב שבו אין גמ"ד</w:t>
      </w:r>
      <w:r>
        <w:rPr>
          <w:rFonts w:ascii="David" w:hAnsi="David" w:cs="David" w:hint="cs"/>
          <w:sz w:val="24"/>
          <w:szCs w:val="24"/>
          <w:rtl/>
        </w:rPr>
        <w:t xml:space="preserve">. ההלכה יוצרת סוג של </w:t>
      </w:r>
      <w:r w:rsidRPr="00E33C25">
        <w:rPr>
          <w:rFonts w:ascii="David" w:hAnsi="David" w:cs="David" w:hint="cs"/>
          <w:b/>
          <w:bCs/>
          <w:sz w:val="24"/>
          <w:szCs w:val="24"/>
          <w:rtl/>
        </w:rPr>
        <w:t>פיקציה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רואים את מי שרכש את הקרקע כשלוחו של השכן, השכן לא מינה את הרוכש לרכוש בשבילו את הקרקע, זה העניין ברמה הפורמלית. לו </w:t>
      </w:r>
      <w:r w:rsidR="00D50FB8">
        <w:rPr>
          <w:rFonts w:ascii="David" w:hAnsi="David" w:cs="David" w:hint="cs"/>
          <w:sz w:val="24"/>
          <w:szCs w:val="24"/>
          <w:rtl/>
        </w:rPr>
        <w:t>יצוין</w:t>
      </w:r>
      <w:r>
        <w:rPr>
          <w:rFonts w:ascii="David" w:hAnsi="David" w:cs="David" w:hint="cs"/>
          <w:sz w:val="24"/>
          <w:szCs w:val="24"/>
          <w:rtl/>
        </w:rPr>
        <w:t xml:space="preserve"> שזו הייתה ההלכה </w:t>
      </w:r>
      <w:r>
        <w:rPr>
          <w:rFonts w:ascii="David" w:hAnsi="David" w:cs="David"/>
          <w:sz w:val="24"/>
          <w:szCs w:val="24"/>
          <w:rtl/>
        </w:rPr>
        <w:t>–</w:t>
      </w:r>
      <w:r>
        <w:rPr>
          <w:rFonts w:ascii="David" w:hAnsi="David" w:cs="David" w:hint="cs"/>
          <w:sz w:val="24"/>
          <w:szCs w:val="24"/>
          <w:rtl/>
        </w:rPr>
        <w:t xml:space="preserve"> מבחינה פרקטית צד ג' לא ירכוש קרקע בלי לוודא שהשכן אינו מעוניין. </w:t>
      </w:r>
    </w:p>
    <w:p w:rsidR="00D50FB8" w:rsidRPr="00E33C25" w:rsidRDefault="00E33C25" w:rsidP="00E33C25">
      <w:pPr>
        <w:spacing w:line="360" w:lineRule="auto"/>
        <w:jc w:val="both"/>
        <w:rPr>
          <w:rFonts w:ascii="Lucida Sans Unicode" w:hAnsi="Lucida Sans Unicode" w:cs="Lucida Sans Unicode"/>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12864" behindDoc="1" locked="0" layoutInCell="1" allowOverlap="1" wp14:anchorId="770CCED1" wp14:editId="416722F5">
                <wp:simplePos x="0" y="0"/>
                <wp:positionH relativeFrom="column">
                  <wp:posOffset>-170743</wp:posOffset>
                </wp:positionH>
                <wp:positionV relativeFrom="paragraph">
                  <wp:posOffset>25077</wp:posOffset>
                </wp:positionV>
                <wp:extent cx="6041977" cy="905773"/>
                <wp:effectExtent l="0" t="0" r="16510" b="27940"/>
                <wp:wrapNone/>
                <wp:docPr id="82" name="מלבן 82"/>
                <wp:cNvGraphicFramePr/>
                <a:graphic xmlns:a="http://schemas.openxmlformats.org/drawingml/2006/main">
                  <a:graphicData uri="http://schemas.microsoft.com/office/word/2010/wordprocessingShape">
                    <wps:wsp>
                      <wps:cNvSpPr/>
                      <wps:spPr>
                        <a:xfrm>
                          <a:off x="0" y="0"/>
                          <a:ext cx="6041977" cy="9057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480C9" id="מלבן 82" o:spid="_x0000_s1026" style="position:absolute;left:0;text-align:left;margin-left:-13.45pt;margin-top:1.95pt;width:475.75pt;height:71.3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" fillcolor="white [3201]" strokecolor="#4f81bd [3204]" strokeweight="2pt"/>
            </w:pict>
          </mc:Fallback>
        </mc:AlternateContent>
      </w:r>
      <w:r w:rsidR="00D50FB8" w:rsidRPr="00E33C25">
        <w:rPr>
          <w:rFonts w:ascii="Lucida Sans Unicode" w:eastAsia="Times New Roman" w:hAnsi="Lucida Sans Unicode" w:cs="Lucida Sans Unicode" w:hint="cs"/>
          <w:b/>
          <w:bCs/>
          <w:color w:val="548DD4" w:themeColor="text2" w:themeTint="99"/>
          <w:u w:val="thick"/>
          <w:rtl/>
        </w:rPr>
        <w:t>תלמוד בבלי מסכת בבא מציעא דף לה, א' :</w:t>
      </w:r>
      <w:r w:rsidR="00D50FB8" w:rsidRPr="00E33C25">
        <w:rPr>
          <w:rFonts w:ascii="David" w:hAnsi="David" w:cs="David" w:hint="cs"/>
          <w:b/>
          <w:bCs/>
          <w:sz w:val="24"/>
          <w:szCs w:val="24"/>
          <w:rtl/>
        </w:rPr>
        <w:t xml:space="preserve"> </w:t>
      </w:r>
      <w:r w:rsidR="00D50FB8" w:rsidRPr="00E33C25">
        <w:rPr>
          <w:rFonts w:ascii="Lucida Sans Unicode" w:hAnsi="Lucida Sans Unicode" w:cs="Lucida Sans Unicode" w:hint="cs"/>
          <w:rtl/>
        </w:rPr>
        <w:t xml:space="preserve">"אמרי </w:t>
      </w:r>
      <w:r w:rsidR="00D50FB8" w:rsidRPr="00E33C25">
        <w:rPr>
          <w:rFonts w:ascii="Lucida Sans Unicode" w:hAnsi="Lucida Sans Unicode" w:cs="Lucida Sans Unicode" w:hint="cs"/>
          <w:b/>
          <w:bCs/>
          <w:rtl/>
        </w:rPr>
        <w:t>נהרדעי</w:t>
      </w:r>
      <w:r w:rsidR="00D50FB8" w:rsidRPr="00E33C25">
        <w:rPr>
          <w:rFonts w:ascii="Lucida Sans Unicode" w:hAnsi="Lucida Sans Unicode" w:cs="Lucida Sans Unicode" w:hint="cs"/>
          <w:rtl/>
        </w:rPr>
        <w:t xml:space="preserve"> : </w:t>
      </w:r>
      <w:r w:rsidR="00D50FB8" w:rsidRPr="00E33C25">
        <w:rPr>
          <w:rFonts w:ascii="Lucida Sans Unicode" w:hAnsi="Lucida Sans Unicode" w:cs="Lucida Sans Unicode" w:hint="cs"/>
          <w:b/>
          <w:bCs/>
          <w:rtl/>
        </w:rPr>
        <w:t xml:space="preserve">שומא הדר </w:t>
      </w:r>
      <w:r w:rsidR="00D50FB8" w:rsidRPr="00E33C25">
        <w:rPr>
          <w:rFonts w:ascii="Lucida Sans Unicode" w:hAnsi="Lucida Sans Unicode" w:cs="Lucida Sans Unicode" w:hint="cs"/>
          <w:rtl/>
        </w:rPr>
        <w:t xml:space="preserve">עד תריסר ירחי שתא. ואמר </w:t>
      </w:r>
      <w:r w:rsidR="00D50FB8" w:rsidRPr="00E33C25">
        <w:rPr>
          <w:rFonts w:ascii="Lucida Sans Unicode" w:hAnsi="Lucida Sans Unicode" w:cs="Lucida Sans Unicode" w:hint="cs"/>
          <w:b/>
          <w:bCs/>
          <w:rtl/>
        </w:rPr>
        <w:t>אמימר</w:t>
      </w:r>
      <w:r w:rsidR="00D50FB8" w:rsidRPr="00E33C25">
        <w:rPr>
          <w:rFonts w:ascii="Lucida Sans Unicode" w:hAnsi="Lucida Sans Unicode" w:cs="Lucida Sans Unicode" w:hint="cs"/>
          <w:rtl/>
        </w:rPr>
        <w:t xml:space="preserve"> : אנא מנהרדעא אנא וסבירא לי שומא הדר לעולם. </w:t>
      </w:r>
      <w:r w:rsidR="00D50FB8" w:rsidRPr="00E33C25">
        <w:rPr>
          <w:rFonts w:ascii="Lucida Sans Unicode" w:hAnsi="Lucida Sans Unicode" w:cs="Lucida Sans Unicode" w:hint="cs"/>
          <w:b/>
          <w:bCs/>
          <w:rtl/>
        </w:rPr>
        <w:t>והלכתא</w:t>
      </w:r>
      <w:r w:rsidR="00D50FB8" w:rsidRPr="00E33C25">
        <w:rPr>
          <w:rFonts w:ascii="Lucida Sans Unicode" w:hAnsi="Lucida Sans Unicode" w:cs="Lucida Sans Unicode" w:hint="cs"/>
          <w:rtl/>
        </w:rPr>
        <w:t xml:space="preserve"> : שומא הדר לעולם. משום שנאמר + דברים ו' + ועשיית הישר והטוב". </w:t>
      </w:r>
      <w:r w:rsidR="00BD5D33" w:rsidRPr="00E33C25">
        <w:rPr>
          <w:rFonts w:ascii="Lucida Sans Unicode" w:hAnsi="Lucida Sans Unicode" w:cs="Lucida Sans Unicode" w:hint="cs"/>
          <w:rtl/>
        </w:rPr>
        <w:t xml:space="preserve"> </w:t>
      </w:r>
    </w:p>
    <w:p w:rsidR="0094057B" w:rsidRDefault="0094057B" w:rsidP="0094057B">
      <w:pPr>
        <w:spacing w:after="0" w:line="360" w:lineRule="auto"/>
        <w:jc w:val="both"/>
        <w:rPr>
          <w:rFonts w:ascii="Arial" w:eastAsia="Times New Roman" w:hAnsi="Arial" w:cs="Arial"/>
          <w:color w:val="000000"/>
          <w:rtl/>
        </w:rPr>
      </w:pPr>
      <w:bookmarkStart w:id="13" w:name="_Toc505790541"/>
      <w:r w:rsidRPr="00432486">
        <w:rPr>
          <w:rStyle w:val="10"/>
          <w:rFonts w:ascii="David" w:hAnsi="David" w:cs="David"/>
          <w:color w:val="632423" w:themeColor="accent2" w:themeShade="80"/>
          <w:sz w:val="26"/>
          <w:szCs w:val="26"/>
          <w:u w:val="single"/>
          <w:rtl/>
        </w:rPr>
        <w:t>"שומא הדר"-</w:t>
      </w:r>
      <w:bookmarkEnd w:id="13"/>
      <w:r w:rsidRPr="00432486">
        <w:rPr>
          <w:rFonts w:ascii="David" w:eastAsia="Times New Roman" w:hAnsi="David" w:cs="David"/>
          <w:color w:val="632423" w:themeColor="accent2" w:themeShade="80"/>
          <w:sz w:val="24"/>
          <w:szCs w:val="24"/>
          <w:rtl/>
        </w:rPr>
        <w:t xml:space="preserve"> </w:t>
      </w:r>
      <w:r w:rsidRPr="0094057B">
        <w:rPr>
          <w:rFonts w:ascii="David" w:eastAsia="Times New Roman" w:hAnsi="David" w:cs="David"/>
          <w:color w:val="000000"/>
          <w:sz w:val="24"/>
          <w:szCs w:val="24"/>
          <w:rtl/>
        </w:rPr>
        <w:t>שמאות מלשון הערכה והדר מלשון חוזר. אדם מלווה כסף ללווה, לאחר זמן מסוים צריך להחזיר את החוב. החשש של המלווה הוא שיגיע מועד הפירעון והלווה לא יפרע את החוב מתוך רצון רע או כי אין לו ממה להחזיר - לכן מלווה סביר ירצה להבטיח מראש שבבוא הזמן יהיה מאיפה לגבות את החוב. הבעיה מתעוררת כאשר ללווה במועד הפירעון אין כסף אבל גם אין לו מקרקעין או מיטלטלין ואי אפשר לממש נכסים של הלווה כדי לפרוע את החוב. צריך להשאיר ללווה צרכים מינימליים שאי אפשר לקחת לו ואת השאר אפשר לממש באמצעות בית הדין. כדי להבטיח את עצמו יש למלווה כמה אופציות:</w:t>
      </w:r>
      <w:r w:rsidRPr="0094057B">
        <w:rPr>
          <w:rFonts w:ascii="Arial" w:eastAsia="Times New Roman" w:hAnsi="Arial" w:cs="Arial"/>
          <w:color w:val="000000"/>
          <w:sz w:val="24"/>
          <w:szCs w:val="24"/>
          <w:rtl/>
        </w:rPr>
        <w:t xml:space="preserve"> </w:t>
      </w:r>
    </w:p>
    <w:p w:rsidR="0094057B" w:rsidRPr="002955E5" w:rsidRDefault="0094057B" w:rsidP="00F43B79">
      <w:pPr>
        <w:pStyle w:val="a7"/>
        <w:numPr>
          <w:ilvl w:val="0"/>
          <w:numId w:val="42"/>
        </w:numPr>
        <w:spacing w:after="0" w:line="360" w:lineRule="auto"/>
        <w:jc w:val="both"/>
        <w:rPr>
          <w:rFonts w:ascii="David" w:eastAsia="Times New Roman" w:hAnsi="David" w:cs="David"/>
          <w:sz w:val="24"/>
          <w:szCs w:val="24"/>
        </w:rPr>
      </w:pPr>
      <w:r w:rsidRPr="002955E5">
        <w:rPr>
          <w:rFonts w:ascii="David" w:eastAsia="Times New Roman" w:hAnsi="David" w:cs="David"/>
          <w:color w:val="000000"/>
          <w:sz w:val="24"/>
          <w:szCs w:val="24"/>
          <w:rtl/>
        </w:rPr>
        <w:t>ערב שמחזיר למלווה, אך גם הוא יצטרך שהלווה יחזיר לו כסף.</w:t>
      </w:r>
    </w:p>
    <w:p w:rsidR="0094057B" w:rsidRPr="002955E5" w:rsidRDefault="0094057B" w:rsidP="00F43B79">
      <w:pPr>
        <w:pStyle w:val="a7"/>
        <w:numPr>
          <w:ilvl w:val="0"/>
          <w:numId w:val="42"/>
        </w:numPr>
        <w:spacing w:after="0" w:line="360" w:lineRule="auto"/>
        <w:jc w:val="both"/>
        <w:rPr>
          <w:rFonts w:ascii="David" w:eastAsia="Times New Roman" w:hAnsi="David" w:cs="David"/>
          <w:sz w:val="24"/>
          <w:szCs w:val="24"/>
        </w:rPr>
      </w:pPr>
      <w:r w:rsidRPr="002955E5">
        <w:rPr>
          <w:rFonts w:ascii="David" w:eastAsia="Times New Roman" w:hAnsi="David" w:cs="David"/>
          <w:color w:val="000000"/>
          <w:sz w:val="24"/>
          <w:szCs w:val="24"/>
          <w:rtl/>
        </w:rPr>
        <w:t xml:space="preserve"> יצירת שיעבוד על נכסי המקרקעין של הלווה.</w:t>
      </w:r>
    </w:p>
    <w:p w:rsidR="0094057B" w:rsidRPr="002955E5" w:rsidRDefault="0094057B" w:rsidP="00020E0E">
      <w:pPr>
        <w:spacing w:after="0" w:line="360" w:lineRule="auto"/>
        <w:jc w:val="both"/>
        <w:rPr>
          <w:rFonts w:ascii="David" w:eastAsia="Times New Roman" w:hAnsi="David" w:cs="David"/>
          <w:color w:val="000000"/>
          <w:sz w:val="24"/>
          <w:szCs w:val="24"/>
          <w:rtl/>
        </w:rPr>
      </w:pPr>
      <w:r w:rsidRPr="002955E5">
        <w:rPr>
          <w:rFonts w:ascii="David" w:eastAsia="Times New Roman" w:hAnsi="David" w:cs="David"/>
          <w:b/>
          <w:bCs/>
          <w:color w:val="000000"/>
          <w:sz w:val="24"/>
          <w:szCs w:val="24"/>
          <w:rtl/>
        </w:rPr>
        <w:t>שיעבוד</w:t>
      </w:r>
      <w:r w:rsidRPr="002955E5">
        <w:rPr>
          <w:rFonts w:ascii="David" w:eastAsia="Times New Roman" w:hAnsi="David" w:cs="David"/>
          <w:color w:val="000000"/>
          <w:sz w:val="24"/>
          <w:szCs w:val="24"/>
          <w:rtl/>
        </w:rPr>
        <w:t>- זכות המלווה לגבות את ההלוואה קודמת לזכויות של אחרים על הקרקע (דומה למשכנתא כיום). אם הלווה יחזיר את החוב הכל בסדר- ואם לא, הדירה שייכת למלווה, זכותו של הבנק קודמת לצדדים אחרים. גם אם יש לו חובות נוספים או שהוא מכר אותה לצד ג'- זכותו של המלווה קודמת. צד ג' יטען שבתור קונה אין לו דרך לדעת וככה פוגעים בשוק המקרקעין. לכן כיום יש  לשכת רישום במקרקעין ושיעבוד כזה צריך להירשם, וכל אחד יכול לגשת למידע זה ולראות מה הסטטוס של הנכס. אם המלווה לא רשם וצד ג' קנה זכותו על הקרקע, כי זו רשלנות של המלווה שהו</w:t>
      </w:r>
      <w:r w:rsidR="00020E0E">
        <w:rPr>
          <w:rFonts w:ascii="David" w:eastAsia="Times New Roman" w:hAnsi="David" w:cs="David"/>
          <w:color w:val="000000"/>
          <w:sz w:val="24"/>
          <w:szCs w:val="24"/>
          <w:rtl/>
        </w:rPr>
        <w:t>א לא רשם. משכנתא זה שיעבוד לנכס</w:t>
      </w:r>
      <w:r w:rsidR="00020E0E">
        <w:rPr>
          <w:rFonts w:ascii="David" w:eastAsia="Times New Roman" w:hAnsi="David" w:cs="David" w:hint="cs"/>
          <w:color w:val="000000"/>
          <w:sz w:val="24"/>
          <w:szCs w:val="24"/>
          <w:rtl/>
        </w:rPr>
        <w:t xml:space="preserve"> הספציפי</w:t>
      </w:r>
      <w:r w:rsidRPr="002955E5">
        <w:rPr>
          <w:rFonts w:ascii="David" w:eastAsia="Times New Roman" w:hAnsi="David" w:cs="David"/>
          <w:color w:val="000000"/>
          <w:sz w:val="24"/>
          <w:szCs w:val="24"/>
          <w:rtl/>
        </w:rPr>
        <w:t xml:space="preserve"> ואפשר כן להשתמש בשאר הנכסים שהם משוחררים.  בתקופת הגמרא לא היה משכנתא ואמצעי הגבייה היה </w:t>
      </w:r>
      <w:r w:rsidRPr="002955E5">
        <w:rPr>
          <w:rFonts w:ascii="David" w:eastAsia="Times New Roman" w:hAnsi="David" w:cs="David"/>
          <w:b/>
          <w:bCs/>
          <w:color w:val="000000"/>
          <w:sz w:val="24"/>
          <w:szCs w:val="24"/>
          <w:rtl/>
        </w:rPr>
        <w:t>אופותיקי</w:t>
      </w:r>
      <w:r w:rsidRPr="002955E5">
        <w:rPr>
          <w:rFonts w:ascii="David" w:eastAsia="Times New Roman" w:hAnsi="David" w:cs="David"/>
          <w:color w:val="000000"/>
          <w:sz w:val="24"/>
          <w:szCs w:val="24"/>
          <w:rtl/>
        </w:rPr>
        <w:t xml:space="preserve">- מתייחס לנכס מסוים. </w:t>
      </w:r>
    </w:p>
    <w:p w:rsidR="0094057B" w:rsidRPr="002955E5" w:rsidRDefault="0094057B" w:rsidP="0094057B">
      <w:pPr>
        <w:spacing w:after="0" w:line="360" w:lineRule="auto"/>
        <w:jc w:val="both"/>
        <w:rPr>
          <w:rFonts w:ascii="David" w:eastAsia="Times New Roman" w:hAnsi="David" w:cs="David"/>
          <w:sz w:val="24"/>
          <w:szCs w:val="24"/>
          <w:rtl/>
        </w:rPr>
      </w:pPr>
      <w:r w:rsidRPr="002955E5">
        <w:rPr>
          <w:rFonts w:ascii="David" w:eastAsia="Times New Roman" w:hAnsi="David" w:cs="David"/>
          <w:b/>
          <w:bCs/>
          <w:color w:val="000000"/>
          <w:sz w:val="24"/>
          <w:szCs w:val="24"/>
          <w:rtl/>
        </w:rPr>
        <w:t>שיעבוד סף</w:t>
      </w:r>
      <w:r w:rsidRPr="002955E5">
        <w:rPr>
          <w:rFonts w:ascii="David" w:eastAsia="Times New Roman" w:hAnsi="David" w:cs="David"/>
          <w:color w:val="000000"/>
          <w:sz w:val="24"/>
          <w:szCs w:val="24"/>
          <w:rtl/>
        </w:rPr>
        <w:t xml:space="preserve"> - שיעבוד שחל לא על נכס ספציפי, אלא על כל הנכסים שיהיו לאדם בעת הפירעון.</w:t>
      </w:r>
    </w:p>
    <w:p w:rsidR="0094057B" w:rsidRPr="0094057B" w:rsidRDefault="0094057B" w:rsidP="0094057B">
      <w:pPr>
        <w:spacing w:after="0" w:line="360" w:lineRule="auto"/>
        <w:jc w:val="both"/>
        <w:rPr>
          <w:rFonts w:ascii="David" w:eastAsia="Times New Roman" w:hAnsi="David" w:cs="David"/>
          <w:sz w:val="24"/>
          <w:szCs w:val="24"/>
          <w:rtl/>
        </w:rPr>
      </w:pPr>
      <w:r w:rsidRPr="0094057B">
        <w:rPr>
          <w:rFonts w:ascii="David" w:eastAsia="Times New Roman" w:hAnsi="David" w:cs="David"/>
          <w:color w:val="000000"/>
          <w:sz w:val="24"/>
          <w:szCs w:val="24"/>
          <w:rtl/>
        </w:rPr>
        <w:t xml:space="preserve">אדם שמלווה כסף ונחתם שטר חוב </w:t>
      </w:r>
      <w:r w:rsidRPr="002955E5">
        <w:rPr>
          <w:rFonts w:ascii="David" w:eastAsia="Times New Roman" w:hAnsi="David" w:cs="David"/>
          <w:color w:val="000000"/>
          <w:sz w:val="24"/>
          <w:szCs w:val="24"/>
          <w:rtl/>
        </w:rPr>
        <w:t>בפני עדים,</w:t>
      </w:r>
      <w:r w:rsidRPr="0094057B">
        <w:rPr>
          <w:rFonts w:ascii="David" w:eastAsia="Times New Roman" w:hAnsi="David" w:cs="David"/>
          <w:color w:val="000000"/>
          <w:sz w:val="24"/>
          <w:szCs w:val="24"/>
          <w:rtl/>
        </w:rPr>
        <w:t xml:space="preserve"> הלוואה שכזו יוצרת אוטומטית שיעבוד של נכסי מקרקעין.</w:t>
      </w:r>
      <w:r w:rsidR="00020E0E">
        <w:rPr>
          <w:rFonts w:ascii="David" w:eastAsia="Times New Roman" w:hAnsi="David" w:cs="David"/>
          <w:color w:val="000000"/>
          <w:sz w:val="24"/>
          <w:szCs w:val="24"/>
          <w:rtl/>
        </w:rPr>
        <w:t xml:space="preserve"> אם ההלוואה נעשתה בע"פ, ואפילו </w:t>
      </w:r>
      <w:r w:rsidR="00020E0E">
        <w:rPr>
          <w:rFonts w:ascii="David" w:eastAsia="Times New Roman" w:hAnsi="David" w:cs="David" w:hint="cs"/>
          <w:color w:val="000000"/>
          <w:sz w:val="24"/>
          <w:szCs w:val="24"/>
          <w:rtl/>
        </w:rPr>
        <w:t>א</w:t>
      </w:r>
      <w:r w:rsidRPr="0094057B">
        <w:rPr>
          <w:rFonts w:ascii="David" w:eastAsia="Times New Roman" w:hAnsi="David" w:cs="David"/>
          <w:color w:val="000000"/>
          <w:sz w:val="24"/>
          <w:szCs w:val="24"/>
          <w:rtl/>
        </w:rPr>
        <w:t xml:space="preserve">ם עדים אין שיעבוד נכסים. </w:t>
      </w:r>
      <w:r w:rsidRPr="0094057B">
        <w:rPr>
          <w:rFonts w:ascii="David" w:eastAsia="Times New Roman" w:hAnsi="David" w:cs="David"/>
          <w:b/>
          <w:bCs/>
          <w:color w:val="000000"/>
          <w:sz w:val="24"/>
          <w:szCs w:val="24"/>
          <w:rtl/>
        </w:rPr>
        <w:t xml:space="preserve">משמעות </w:t>
      </w:r>
      <w:r w:rsidRPr="002955E5">
        <w:rPr>
          <w:rFonts w:ascii="David" w:eastAsia="Times New Roman" w:hAnsi="David" w:cs="David"/>
          <w:b/>
          <w:bCs/>
          <w:color w:val="000000"/>
          <w:sz w:val="24"/>
          <w:szCs w:val="24"/>
          <w:rtl/>
        </w:rPr>
        <w:t>השעבוד</w:t>
      </w:r>
      <w:r w:rsidRPr="0094057B">
        <w:rPr>
          <w:rFonts w:ascii="David" w:eastAsia="Times New Roman" w:hAnsi="David" w:cs="David"/>
          <w:color w:val="000000"/>
          <w:sz w:val="24"/>
          <w:szCs w:val="24"/>
          <w:rtl/>
        </w:rPr>
        <w:t xml:space="preserve">- הלווה בעל הנכסים יכול לעשות בנכסים מה שהוא רוצה, אך זכות המלווה קודמת לצדדים שלישיים ואם במועד </w:t>
      </w:r>
      <w:r w:rsidRPr="002955E5">
        <w:rPr>
          <w:rFonts w:ascii="David" w:eastAsia="Times New Roman" w:hAnsi="David" w:cs="David"/>
          <w:color w:val="000000"/>
          <w:sz w:val="24"/>
          <w:szCs w:val="24"/>
          <w:rtl/>
        </w:rPr>
        <w:t>הפירעון</w:t>
      </w:r>
      <w:r w:rsidRPr="0094057B">
        <w:rPr>
          <w:rFonts w:ascii="David" w:eastAsia="Times New Roman" w:hAnsi="David" w:cs="David"/>
          <w:color w:val="000000"/>
          <w:sz w:val="24"/>
          <w:szCs w:val="24"/>
          <w:rtl/>
        </w:rPr>
        <w:t xml:space="preserve"> הלווה לא מחזיר את החוב, המלווה יוכל לחזור לקרקעות שנמכרו בין מועד ההלוואה למועד </w:t>
      </w:r>
      <w:r w:rsidRPr="002955E5">
        <w:rPr>
          <w:rFonts w:ascii="David" w:eastAsia="Times New Roman" w:hAnsi="David" w:cs="David"/>
          <w:color w:val="000000"/>
          <w:sz w:val="24"/>
          <w:szCs w:val="24"/>
          <w:rtl/>
        </w:rPr>
        <w:t>הפירעון</w:t>
      </w:r>
      <w:r w:rsidRPr="0094057B">
        <w:rPr>
          <w:rFonts w:ascii="David" w:eastAsia="Times New Roman" w:hAnsi="David" w:cs="David"/>
          <w:color w:val="000000"/>
          <w:sz w:val="24"/>
          <w:szCs w:val="24"/>
          <w:rtl/>
        </w:rPr>
        <w:t xml:space="preserve"> וזכותו גוברת על הקרקעות וקודמת לזכות של הקונים. מי שקנה את הקרקע יחזור ללווה בתלונו</w:t>
      </w:r>
      <w:r w:rsidRPr="002955E5">
        <w:rPr>
          <w:rFonts w:ascii="David" w:eastAsia="Times New Roman" w:hAnsi="David" w:cs="David"/>
          <w:color w:val="000000"/>
          <w:sz w:val="24"/>
          <w:szCs w:val="24"/>
          <w:rtl/>
        </w:rPr>
        <w:t xml:space="preserve">ת וירצה חזרה את הכסף, </w:t>
      </w:r>
      <w:r w:rsidRPr="0094057B">
        <w:rPr>
          <w:rFonts w:ascii="David" w:eastAsia="Times New Roman" w:hAnsi="David" w:cs="David"/>
          <w:color w:val="000000"/>
          <w:sz w:val="24"/>
          <w:szCs w:val="24"/>
          <w:rtl/>
        </w:rPr>
        <w:t>וללווה לא יהיה בהכרח כסף להחזיר ואז צד ג' שקנה יפסיד. לכן זה קורה רק בהלוואה בשטר, להלוואה כזו יש פרסום</w:t>
      </w:r>
      <w:r w:rsidRPr="002955E5">
        <w:rPr>
          <w:rFonts w:ascii="David" w:eastAsia="Times New Roman" w:hAnsi="David" w:cs="David"/>
          <w:color w:val="000000"/>
          <w:sz w:val="24"/>
          <w:szCs w:val="24"/>
          <w:rtl/>
        </w:rPr>
        <w:t xml:space="preserve"> </w:t>
      </w:r>
      <w:r w:rsidRPr="0094057B">
        <w:rPr>
          <w:rFonts w:ascii="David" w:eastAsia="Times New Roman" w:hAnsi="David" w:cs="David"/>
          <w:color w:val="000000"/>
          <w:sz w:val="24"/>
          <w:szCs w:val="24"/>
          <w:rtl/>
        </w:rPr>
        <w:t>- לא כל אחד יודע לכתוב את השטר, יש סופר של העיר שכותב את השטרות ומרכז אצלו את המידע</w:t>
      </w:r>
      <w:r w:rsidRPr="002955E5">
        <w:rPr>
          <w:rFonts w:ascii="David" w:eastAsia="Times New Roman" w:hAnsi="David" w:cs="David"/>
          <w:color w:val="000000"/>
          <w:sz w:val="24"/>
          <w:szCs w:val="24"/>
          <w:rtl/>
        </w:rPr>
        <w:t xml:space="preserve"> </w:t>
      </w:r>
      <w:r w:rsidRPr="0094057B">
        <w:rPr>
          <w:rFonts w:ascii="David" w:eastAsia="Times New Roman" w:hAnsi="David" w:cs="David"/>
          <w:color w:val="000000"/>
          <w:sz w:val="24"/>
          <w:szCs w:val="24"/>
          <w:rtl/>
        </w:rPr>
        <w:t>- סוג של לשכת רשות מקרקעין. כשבא פלוני לרכוש את הקרקע הוא יכול לבדוק אצל הסופר האם הקרקע היא משועבדת למישהו והאם היא כבר נמכרה למישהו אחר.    </w:t>
      </w:r>
    </w:p>
    <w:p w:rsidR="0094057B" w:rsidRPr="002955E5" w:rsidRDefault="0094057B" w:rsidP="0094057B">
      <w:pPr>
        <w:spacing w:after="0" w:line="360" w:lineRule="auto"/>
        <w:jc w:val="both"/>
        <w:rPr>
          <w:rFonts w:ascii="David" w:eastAsia="Times New Roman" w:hAnsi="David" w:cs="David"/>
          <w:b/>
          <w:bCs/>
          <w:color w:val="000000"/>
          <w:sz w:val="24"/>
          <w:szCs w:val="24"/>
          <w:rtl/>
        </w:rPr>
      </w:pPr>
      <w:r w:rsidRPr="0094057B">
        <w:rPr>
          <w:rFonts w:ascii="David" w:eastAsia="Times New Roman" w:hAnsi="David" w:cs="David"/>
          <w:color w:val="000000"/>
          <w:sz w:val="24"/>
          <w:szCs w:val="24"/>
          <w:rtl/>
        </w:rPr>
        <w:t xml:space="preserve">אם הגענו למצב שהמלווה רוצה לממש את הקרקע הוא צריך לעשות זאת באמצעות בית הדין. </w:t>
      </w:r>
      <w:r w:rsidRPr="0094057B">
        <w:rPr>
          <w:rFonts w:ascii="David" w:eastAsia="Times New Roman" w:hAnsi="David" w:cs="David"/>
          <w:b/>
          <w:bCs/>
          <w:color w:val="000000"/>
          <w:sz w:val="24"/>
          <w:szCs w:val="24"/>
          <w:rtl/>
        </w:rPr>
        <w:t xml:space="preserve">מימוש הקרקע בבית הדין מתחלק לכמה שלבים: </w:t>
      </w:r>
    </w:p>
    <w:p w:rsidR="0094057B" w:rsidRPr="002955E5" w:rsidRDefault="0094057B" w:rsidP="00F43B79">
      <w:pPr>
        <w:pStyle w:val="a7"/>
        <w:numPr>
          <w:ilvl w:val="0"/>
          <w:numId w:val="43"/>
        </w:numPr>
        <w:spacing w:after="0" w:line="360" w:lineRule="auto"/>
        <w:jc w:val="both"/>
        <w:rPr>
          <w:rFonts w:ascii="David" w:eastAsia="Times New Roman" w:hAnsi="David" w:cs="David"/>
          <w:sz w:val="24"/>
          <w:szCs w:val="24"/>
        </w:rPr>
      </w:pPr>
      <w:r w:rsidRPr="002955E5">
        <w:rPr>
          <w:rFonts w:ascii="David" w:eastAsia="Times New Roman" w:hAnsi="David" w:cs="David"/>
          <w:color w:val="000000"/>
          <w:sz w:val="24"/>
          <w:szCs w:val="24"/>
          <w:rtl/>
        </w:rPr>
        <w:t>פונה לבית הדין ומברר שהחוב אכן קיים (אם הלווה לא מודה בכך צריך להביא ראיות). אם הלוו</w:t>
      </w:r>
      <w:r w:rsidR="003F41DB">
        <w:rPr>
          <w:rFonts w:ascii="David" w:eastAsia="Times New Roman" w:hAnsi="David" w:cs="David"/>
          <w:color w:val="000000"/>
          <w:sz w:val="24"/>
          <w:szCs w:val="24"/>
          <w:rtl/>
        </w:rPr>
        <w:t>ה לא פורע את החוב, בית הדין יוצ</w:t>
      </w:r>
      <w:r w:rsidR="003F41DB">
        <w:rPr>
          <w:rFonts w:ascii="David" w:eastAsia="Times New Roman" w:hAnsi="David" w:cs="David" w:hint="cs"/>
          <w:color w:val="000000"/>
          <w:sz w:val="24"/>
          <w:szCs w:val="24"/>
          <w:rtl/>
        </w:rPr>
        <w:t>ר</w:t>
      </w:r>
      <w:r w:rsidRPr="002955E5">
        <w:rPr>
          <w:rFonts w:ascii="David" w:eastAsia="Times New Roman" w:hAnsi="David" w:cs="David"/>
          <w:color w:val="000000"/>
          <w:sz w:val="24"/>
          <w:szCs w:val="24"/>
          <w:rtl/>
        </w:rPr>
        <w:t xml:space="preserve"> "שטר חיפוש נכסים"- המלווה צריך להראות איזה נכסים קיימים ומה אפשר לממש. תפקיד המלווה דומה למושג של "כינוס נכסים"- אסיפה של הנכסים. כאן הוא רק בודק מה הנכסים ולא אוסף אותם. </w:t>
      </w:r>
    </w:p>
    <w:p w:rsidR="0094057B" w:rsidRPr="002955E5" w:rsidRDefault="0094057B" w:rsidP="00F43B79">
      <w:pPr>
        <w:pStyle w:val="a7"/>
        <w:numPr>
          <w:ilvl w:val="0"/>
          <w:numId w:val="43"/>
        </w:numPr>
        <w:spacing w:after="0" w:line="360" w:lineRule="auto"/>
        <w:jc w:val="both"/>
        <w:rPr>
          <w:rFonts w:ascii="David" w:eastAsia="Times New Roman" w:hAnsi="David" w:cs="David"/>
          <w:sz w:val="24"/>
          <w:szCs w:val="24"/>
        </w:rPr>
      </w:pPr>
      <w:r w:rsidRPr="002955E5">
        <w:rPr>
          <w:rFonts w:ascii="David" w:eastAsia="Times New Roman" w:hAnsi="David" w:cs="David"/>
          <w:color w:val="000000"/>
          <w:sz w:val="24"/>
          <w:szCs w:val="24"/>
          <w:rtl/>
        </w:rPr>
        <w:t>שטר אדרכתא (=דריסת הרגל) - בית הדין מאשר למלווה לתפוס חזקה במקרקעין ששייכים או היו שייכים לחייב. הקרקע עוד לא עוברת לבעלות</w:t>
      </w:r>
      <w:r w:rsidR="003F41DB">
        <w:rPr>
          <w:rFonts w:ascii="David" w:eastAsia="Times New Roman" w:hAnsi="David" w:cs="David" w:hint="cs"/>
          <w:color w:val="000000"/>
          <w:sz w:val="24"/>
          <w:szCs w:val="24"/>
          <w:rtl/>
        </w:rPr>
        <w:t>ו</w:t>
      </w:r>
      <w:r w:rsidRPr="002955E5">
        <w:rPr>
          <w:rFonts w:ascii="David" w:eastAsia="Times New Roman" w:hAnsi="David" w:cs="David"/>
          <w:color w:val="000000"/>
          <w:sz w:val="24"/>
          <w:szCs w:val="24"/>
          <w:rtl/>
        </w:rPr>
        <w:t>, אלא יש חזקה על הקרקע.    </w:t>
      </w:r>
    </w:p>
    <w:p w:rsidR="002955E5" w:rsidRPr="002955E5" w:rsidRDefault="0094057B" w:rsidP="00F43B79">
      <w:pPr>
        <w:pStyle w:val="a7"/>
        <w:numPr>
          <w:ilvl w:val="0"/>
          <w:numId w:val="43"/>
        </w:numPr>
        <w:spacing w:after="0" w:line="360" w:lineRule="auto"/>
        <w:jc w:val="both"/>
        <w:rPr>
          <w:rFonts w:ascii="David" w:eastAsia="Times New Roman" w:hAnsi="David" w:cs="David"/>
          <w:sz w:val="24"/>
          <w:szCs w:val="24"/>
        </w:rPr>
      </w:pPr>
      <w:r w:rsidRPr="002955E5">
        <w:rPr>
          <w:rFonts w:ascii="David" w:eastAsia="Times New Roman" w:hAnsi="David" w:cs="David"/>
          <w:color w:val="000000"/>
          <w:sz w:val="24"/>
          <w:szCs w:val="24"/>
          <w:rtl/>
        </w:rPr>
        <w:t xml:space="preserve">שלב השומא - שמאי מקרקעין מעריך כמה הקרקע שווה. עושים בשלב זה הערכה מדויקת של שווי הקרקע ובעקבותיה מעבירים קרקע לבעלותו של המלווה קרקע כנגד הלוואה ויש פתרונות של תשלומי איזון לצמצמם את הרווח בין החוב לבין עלות הקרקע. </w:t>
      </w:r>
    </w:p>
    <w:p w:rsidR="0094057B" w:rsidRPr="002955E5" w:rsidRDefault="0094057B" w:rsidP="002955E5">
      <w:pPr>
        <w:spacing w:after="0" w:line="360" w:lineRule="auto"/>
        <w:jc w:val="both"/>
        <w:rPr>
          <w:rFonts w:ascii="David" w:eastAsia="Times New Roman" w:hAnsi="David" w:cs="David"/>
          <w:sz w:val="24"/>
          <w:szCs w:val="24"/>
          <w:rtl/>
        </w:rPr>
      </w:pPr>
      <w:r w:rsidRPr="002955E5">
        <w:rPr>
          <w:rFonts w:ascii="David" w:eastAsia="Times New Roman" w:hAnsi="David" w:cs="David"/>
          <w:color w:val="000000"/>
          <w:sz w:val="24"/>
          <w:szCs w:val="24"/>
          <w:rtl/>
        </w:rPr>
        <w:t>מכאן ואילך הקרקע שייכת למלווה והוא יכול לעשות כרצונו בקרקע. בין שלב לשלב צריך לעבור לפחות 30 יום, כדי לתת ללווה הזדמנות בינתיים לפרוע את החוב</w:t>
      </w:r>
      <w:r w:rsidR="002955E5" w:rsidRPr="002955E5">
        <w:rPr>
          <w:rFonts w:ascii="David" w:eastAsia="Times New Roman" w:hAnsi="David" w:cs="David"/>
          <w:color w:val="000000"/>
          <w:sz w:val="24"/>
          <w:szCs w:val="24"/>
        </w:rPr>
        <w:t>.</w:t>
      </w:r>
      <w:r w:rsidRPr="002955E5">
        <w:rPr>
          <w:rFonts w:ascii="David" w:eastAsia="Times New Roman" w:hAnsi="David" w:cs="David"/>
          <w:color w:val="000000"/>
          <w:sz w:val="24"/>
          <w:szCs w:val="24"/>
          <w:rtl/>
        </w:rPr>
        <w:t xml:space="preserve">עובר זמן וללווה יש כסף והוא רוצה להחזיר למלווה את הכסף ולקבל את הקרקע שלו. </w:t>
      </w:r>
      <w:r w:rsidRPr="002955E5">
        <w:rPr>
          <w:rFonts w:ascii="David" w:eastAsia="Times New Roman" w:hAnsi="David" w:cs="David"/>
          <w:b/>
          <w:bCs/>
          <w:color w:val="000000"/>
          <w:sz w:val="24"/>
          <w:szCs w:val="24"/>
          <w:rtl/>
        </w:rPr>
        <w:t>אם המלווה רוצה הוא יכול למכור את הקרקע אבל אם הוא לא רוצה מה הדין?</w:t>
      </w:r>
      <w:r w:rsidRPr="002955E5">
        <w:rPr>
          <w:rFonts w:ascii="David" w:eastAsia="Times New Roman" w:hAnsi="David" w:cs="David"/>
          <w:color w:val="000000"/>
          <w:sz w:val="24"/>
          <w:szCs w:val="24"/>
          <w:rtl/>
        </w:rPr>
        <w:t xml:space="preserve"> לפי דיני הקניין באופן טהור אין זכות שכזו. פה נכנס עניין </w:t>
      </w:r>
      <w:r w:rsidRPr="002955E5">
        <w:rPr>
          <w:rFonts w:ascii="David" w:eastAsia="Times New Roman" w:hAnsi="David" w:cs="David"/>
          <w:color w:val="000000"/>
          <w:sz w:val="24"/>
          <w:szCs w:val="24"/>
        </w:rPr>
        <w:t>"</w:t>
      </w:r>
      <w:r w:rsidR="002955E5" w:rsidRPr="002955E5">
        <w:rPr>
          <w:rFonts w:ascii="David" w:eastAsia="Times New Roman" w:hAnsi="David" w:cs="David"/>
          <w:color w:val="000000"/>
          <w:sz w:val="24"/>
          <w:szCs w:val="24"/>
          <w:rtl/>
        </w:rPr>
        <w:t>ועשית הישר והטוב"</w:t>
      </w:r>
      <w:r w:rsidRPr="002955E5">
        <w:rPr>
          <w:rFonts w:ascii="David" w:eastAsia="Times New Roman" w:hAnsi="David" w:cs="David"/>
          <w:color w:val="000000"/>
          <w:sz w:val="24"/>
          <w:szCs w:val="24"/>
          <w:rtl/>
        </w:rPr>
        <w:t xml:space="preserve">. </w:t>
      </w:r>
    </w:p>
    <w:p w:rsidR="0094057B" w:rsidRPr="002955E5" w:rsidRDefault="00530F43" w:rsidP="0094057B">
      <w:pPr>
        <w:spacing w:line="360" w:lineRule="auto"/>
        <w:jc w:val="both"/>
        <w:rPr>
          <w:rFonts w:ascii="David" w:hAnsi="David" w:cs="David"/>
          <w:sz w:val="24"/>
          <w:szCs w:val="24"/>
          <w:rtl/>
        </w:rPr>
      </w:pPr>
      <w:r w:rsidRPr="002955E5">
        <w:rPr>
          <w:rFonts w:ascii="Lucida Sans Unicode" w:eastAsia="Times New Roman" w:hAnsi="Lucida Sans Unicode" w:cs="Lucida Sans Unicode"/>
          <w:b/>
          <w:bCs/>
          <w:color w:val="548DD4" w:themeColor="text2" w:themeTint="99"/>
          <w:u w:val="thick"/>
          <w:rtl/>
        </w:rPr>
        <w:t>חכמי נהרדע</w:t>
      </w:r>
      <w:r w:rsidRPr="002955E5">
        <w:rPr>
          <w:rFonts w:ascii="David" w:hAnsi="David" w:cs="David"/>
          <w:sz w:val="24"/>
          <w:szCs w:val="24"/>
          <w:rtl/>
        </w:rPr>
        <w:t xml:space="preserve"> : סבורים שנותנים ללווה פרק זמן של שנה להשיב את הכסף (תריסר ירחי שתא)</w:t>
      </w:r>
      <w:r w:rsidR="002955E5" w:rsidRPr="002955E5">
        <w:rPr>
          <w:rFonts w:ascii="David" w:eastAsia="Times New Roman" w:hAnsi="David" w:cs="David"/>
          <w:color w:val="000000"/>
          <w:sz w:val="24"/>
          <w:szCs w:val="24"/>
          <w:rtl/>
        </w:rPr>
        <w:t>,</w:t>
      </w:r>
      <w:r w:rsidR="002955E5" w:rsidRPr="002955E5">
        <w:rPr>
          <w:rFonts w:ascii="David" w:eastAsia="Times New Roman" w:hAnsi="David" w:cs="David"/>
          <w:color w:val="000000"/>
          <w:sz w:val="24"/>
          <w:szCs w:val="24"/>
        </w:rPr>
        <w:t xml:space="preserve"> </w:t>
      </w:r>
      <w:r w:rsidR="002955E5" w:rsidRPr="002955E5">
        <w:rPr>
          <w:rFonts w:ascii="David" w:eastAsia="Times New Roman" w:hAnsi="David" w:cs="David"/>
          <w:color w:val="000000"/>
          <w:sz w:val="24"/>
          <w:szCs w:val="24"/>
          <w:rtl/>
        </w:rPr>
        <w:t>אם הוא משיג כסף הוא יכול לפדות את הקרקע</w:t>
      </w:r>
    </w:p>
    <w:p w:rsidR="00530F43" w:rsidRPr="002955E5" w:rsidRDefault="004023E3" w:rsidP="00E33C25">
      <w:pPr>
        <w:spacing w:line="360" w:lineRule="auto"/>
        <w:jc w:val="both"/>
        <w:rPr>
          <w:rFonts w:ascii="David" w:hAnsi="David" w:cs="David"/>
          <w:sz w:val="24"/>
          <w:szCs w:val="24"/>
          <w:rtl/>
        </w:rPr>
      </w:pPr>
      <w:r w:rsidRPr="002955E5">
        <w:rPr>
          <w:rFonts w:ascii="Lucida Sans Unicode" w:eastAsia="Times New Roman" w:hAnsi="Lucida Sans Unicode" w:cs="Lucida Sans Unicode"/>
          <w:b/>
          <w:bCs/>
          <w:color w:val="548DD4" w:themeColor="text2" w:themeTint="99"/>
          <w:u w:val="thick"/>
          <w:rtl/>
        </w:rPr>
        <w:t xml:space="preserve">ר' </w:t>
      </w:r>
      <w:r w:rsidR="00530F43" w:rsidRPr="002955E5">
        <w:rPr>
          <w:rFonts w:ascii="Lucida Sans Unicode" w:eastAsia="Times New Roman" w:hAnsi="Lucida Sans Unicode" w:cs="Lucida Sans Unicode"/>
          <w:b/>
          <w:bCs/>
          <w:color w:val="548DD4" w:themeColor="text2" w:themeTint="99"/>
          <w:u w:val="thick"/>
          <w:rtl/>
        </w:rPr>
        <w:t>אמימר</w:t>
      </w:r>
      <w:r w:rsidR="00530F43" w:rsidRPr="002955E5">
        <w:rPr>
          <w:rFonts w:ascii="David" w:hAnsi="David" w:cs="David"/>
          <w:sz w:val="24"/>
          <w:szCs w:val="24"/>
          <w:rtl/>
        </w:rPr>
        <w:t xml:space="preserve"> : סבור ששומא נשמרת לעולם, הכוונה היא לתקופה ארוכה. </w:t>
      </w:r>
      <w:r w:rsidR="002955E5" w:rsidRPr="002955E5">
        <w:rPr>
          <w:rFonts w:ascii="David" w:eastAsia="Times New Roman" w:hAnsi="David" w:cs="David"/>
          <w:color w:val="000000"/>
          <w:sz w:val="24"/>
          <w:szCs w:val="24"/>
          <w:rtl/>
        </w:rPr>
        <w:t>שקרקע כזו חוזרת תמיד בלי פרק זמן מוקצב. המלווה היה אמור לקבל כסף והקרקע הייתה אמורה להיות של הלווה, קבלת הקרקע נעשתה בלא ברירה. עכשיו שיש כסף יש רצון להחזיר את המצב לאחור. ייתכן אבל שמצב הקרקע השתנה או שהמחירים ישתנו והנתונים הם כבר לא אותו דבר</w:t>
      </w:r>
    </w:p>
    <w:p w:rsidR="00530F43" w:rsidRPr="002955E5" w:rsidRDefault="00530F43" w:rsidP="00E33C25">
      <w:pPr>
        <w:spacing w:line="360" w:lineRule="auto"/>
        <w:jc w:val="both"/>
        <w:rPr>
          <w:rFonts w:ascii="David" w:hAnsi="David" w:cs="David"/>
          <w:sz w:val="24"/>
          <w:szCs w:val="24"/>
          <w:rtl/>
        </w:rPr>
      </w:pPr>
      <w:r w:rsidRPr="002955E5">
        <w:rPr>
          <w:rFonts w:ascii="David" w:hAnsi="David" w:cs="David"/>
          <w:sz w:val="24"/>
          <w:szCs w:val="24"/>
          <w:rtl/>
        </w:rPr>
        <w:t>מבחינת</w:t>
      </w:r>
      <w:r w:rsidRPr="002955E5">
        <w:rPr>
          <w:rFonts w:ascii="David" w:eastAsia="Times New Roman" w:hAnsi="David" w:cs="David"/>
          <w:b/>
          <w:bCs/>
          <w:color w:val="548DD4" w:themeColor="text2" w:themeTint="99"/>
          <w:sz w:val="24"/>
          <w:szCs w:val="24"/>
          <w:u w:val="thick"/>
          <w:rtl/>
        </w:rPr>
        <w:t xml:space="preserve"> </w:t>
      </w:r>
      <w:r w:rsidRPr="002955E5">
        <w:rPr>
          <w:rFonts w:ascii="Lucida Sans Unicode" w:eastAsia="Times New Roman" w:hAnsi="Lucida Sans Unicode" w:cs="Lucida Sans Unicode"/>
          <w:b/>
          <w:bCs/>
          <w:color w:val="548DD4" w:themeColor="text2" w:themeTint="99"/>
          <w:u w:val="thick"/>
          <w:rtl/>
        </w:rPr>
        <w:t>ההלכה</w:t>
      </w:r>
      <w:r w:rsidRPr="002955E5">
        <w:rPr>
          <w:rFonts w:ascii="David" w:hAnsi="David" w:cs="David"/>
          <w:rtl/>
        </w:rPr>
        <w:t xml:space="preserve"> </w:t>
      </w:r>
      <w:r w:rsidRPr="002955E5">
        <w:rPr>
          <w:rFonts w:ascii="David" w:hAnsi="David" w:cs="David"/>
          <w:sz w:val="24"/>
          <w:szCs w:val="24"/>
          <w:rtl/>
        </w:rPr>
        <w:t>: שומא נשמרת לעולם, מפאת הכלל "</w:t>
      </w:r>
      <w:r w:rsidRPr="002955E5">
        <w:rPr>
          <w:rFonts w:ascii="David" w:hAnsi="David" w:cs="David"/>
          <w:b/>
          <w:bCs/>
          <w:sz w:val="24"/>
          <w:szCs w:val="24"/>
          <w:rtl/>
        </w:rPr>
        <w:t>עשיית הישר והטוב</w:t>
      </w:r>
      <w:r w:rsidRPr="002955E5">
        <w:rPr>
          <w:rFonts w:ascii="David" w:hAnsi="David" w:cs="David"/>
          <w:sz w:val="24"/>
          <w:szCs w:val="24"/>
          <w:rtl/>
        </w:rPr>
        <w:t xml:space="preserve">". כמובן שאם תהיה פגיעה בצד האחר, הכלל לא יחול (הכוונה היא שאם הקרקע הועברה לצד ג' וכו' והוא עלול להיפגע מכך – השומא לא נשמרת לעולם). </w:t>
      </w:r>
      <w:r w:rsidR="002955E5" w:rsidRPr="002955E5">
        <w:rPr>
          <w:rFonts w:ascii="David" w:eastAsia="Times New Roman" w:hAnsi="David" w:cs="David"/>
          <w:color w:val="000000"/>
          <w:sz w:val="24"/>
          <w:szCs w:val="24"/>
          <w:rtl/>
        </w:rPr>
        <w:t>הזכות לפדות היא רק כל עוד הקרקע בידי המלווה</w:t>
      </w:r>
      <w:r w:rsidR="002955E5">
        <w:rPr>
          <w:rFonts w:ascii="David" w:eastAsia="Times New Roman" w:hAnsi="David" w:cs="David" w:hint="cs"/>
          <w:color w:val="000000"/>
          <w:sz w:val="24"/>
          <w:szCs w:val="24"/>
          <w:rtl/>
        </w:rPr>
        <w:t xml:space="preserve"> </w:t>
      </w:r>
      <w:r w:rsidR="002955E5" w:rsidRPr="002955E5">
        <w:rPr>
          <w:rFonts w:ascii="David" w:eastAsia="Times New Roman" w:hAnsi="David" w:cs="David"/>
          <w:color w:val="000000"/>
          <w:sz w:val="24"/>
          <w:szCs w:val="24"/>
          <w:rtl/>
        </w:rPr>
        <w:t>- אם היא עברה במכירה, יר</w:t>
      </w:r>
      <w:r w:rsidR="002955E5">
        <w:rPr>
          <w:rFonts w:ascii="David" w:eastAsia="Times New Roman" w:hAnsi="David" w:cs="David" w:hint="cs"/>
          <w:color w:val="000000"/>
          <w:sz w:val="24"/>
          <w:szCs w:val="24"/>
          <w:rtl/>
        </w:rPr>
        <w:t>ו</w:t>
      </w:r>
      <w:r w:rsidR="002955E5" w:rsidRPr="002955E5">
        <w:rPr>
          <w:rFonts w:ascii="David" w:eastAsia="Times New Roman" w:hAnsi="David" w:cs="David"/>
          <w:color w:val="000000"/>
          <w:sz w:val="24"/>
          <w:szCs w:val="24"/>
          <w:rtl/>
        </w:rPr>
        <w:t>שה או מתנה לצד ג' אין אפשרות. אם המלווה שיבח את הקרקע הוא זכאי לקבל את ההוצאות שלו</w:t>
      </w:r>
      <w:r w:rsidR="002955E5" w:rsidRPr="002955E5">
        <w:rPr>
          <w:rFonts w:ascii="David" w:eastAsia="Times New Roman" w:hAnsi="David" w:cs="David"/>
          <w:color w:val="000000"/>
          <w:sz w:val="24"/>
          <w:szCs w:val="24"/>
        </w:rPr>
        <w:t>.</w:t>
      </w:r>
    </w:p>
    <w:p w:rsidR="004023E3" w:rsidRPr="00E33C25" w:rsidRDefault="004023E3" w:rsidP="00E33C25">
      <w:pPr>
        <w:spacing w:line="360" w:lineRule="auto"/>
        <w:jc w:val="both"/>
        <w:rPr>
          <w:rFonts w:ascii="David" w:hAnsi="David" w:cs="David"/>
          <w:sz w:val="24"/>
          <w:szCs w:val="24"/>
          <w:rtl/>
        </w:rPr>
      </w:pPr>
      <w:r w:rsidRPr="00E33C25">
        <w:rPr>
          <w:rFonts w:ascii="David" w:hAnsi="David" w:cs="David" w:hint="cs"/>
          <w:sz w:val="24"/>
          <w:szCs w:val="24"/>
          <w:u w:val="single"/>
          <w:rtl/>
        </w:rPr>
        <w:t>הערה</w:t>
      </w:r>
      <w:r w:rsidRPr="00E33C25">
        <w:rPr>
          <w:rFonts w:ascii="David" w:hAnsi="David" w:cs="David" w:hint="cs"/>
          <w:sz w:val="24"/>
          <w:szCs w:val="24"/>
          <w:rtl/>
        </w:rPr>
        <w:t xml:space="preserve"> : דינא דבר מצרא ושומא הדר לעולם </w:t>
      </w:r>
      <w:r w:rsidRPr="00E33C25">
        <w:rPr>
          <w:rFonts w:ascii="David" w:hAnsi="David" w:cs="David"/>
          <w:sz w:val="24"/>
          <w:szCs w:val="24"/>
          <w:rtl/>
        </w:rPr>
        <w:t>–</w:t>
      </w:r>
      <w:r w:rsidRPr="00E33C25">
        <w:rPr>
          <w:rFonts w:ascii="David" w:hAnsi="David" w:cs="David" w:hint="cs"/>
          <w:sz w:val="24"/>
          <w:szCs w:val="24"/>
          <w:rtl/>
        </w:rPr>
        <w:t xml:space="preserve"> אלו הם תקנות חכמים שמבוססות על עשיית הישר והטוב. </w:t>
      </w:r>
    </w:p>
    <w:p w:rsidR="002955E5" w:rsidRPr="00432486" w:rsidRDefault="002955E5" w:rsidP="00432486">
      <w:pPr>
        <w:pStyle w:val="1"/>
        <w:rPr>
          <w:rFonts w:ascii="David" w:hAnsi="David" w:cs="David"/>
          <w:color w:val="632423" w:themeColor="accent2" w:themeShade="80"/>
          <w:sz w:val="26"/>
          <w:szCs w:val="26"/>
          <w:u w:val="single"/>
          <w:rtl/>
        </w:rPr>
      </w:pPr>
      <w:bookmarkStart w:id="14" w:name="_Toc505790542"/>
      <w:r w:rsidRPr="00432486">
        <w:rPr>
          <w:rFonts w:ascii="David" w:hAnsi="David" w:cs="David"/>
          <w:color w:val="632423" w:themeColor="accent2" w:themeShade="80"/>
          <w:sz w:val="26"/>
          <w:szCs w:val="26"/>
          <w:u w:val="single"/>
          <w:rtl/>
        </w:rPr>
        <w:t>השבת אבידה :</w:t>
      </w:r>
      <w:bookmarkEnd w:id="14"/>
      <w:r w:rsidRPr="00432486">
        <w:rPr>
          <w:rFonts w:ascii="David" w:hAnsi="David" w:cs="David"/>
          <w:color w:val="632423" w:themeColor="accent2" w:themeShade="80"/>
          <w:sz w:val="26"/>
          <w:szCs w:val="26"/>
          <w:u w:val="single"/>
          <w:rtl/>
        </w:rPr>
        <w:t xml:space="preserve"> </w:t>
      </w:r>
    </w:p>
    <w:p w:rsidR="002955E5" w:rsidRDefault="004023E3" w:rsidP="00E33C25">
      <w:pPr>
        <w:spacing w:line="360" w:lineRule="auto"/>
        <w:jc w:val="both"/>
        <w:rPr>
          <w:rFonts w:ascii="David" w:hAnsi="David" w:cs="David"/>
          <w:sz w:val="24"/>
          <w:szCs w:val="24"/>
          <w:rtl/>
        </w:rPr>
      </w:pPr>
      <w:r w:rsidRPr="00E33C25">
        <w:rPr>
          <w:rFonts w:ascii="David" w:hAnsi="David" w:cs="David" w:hint="cs"/>
          <w:sz w:val="24"/>
          <w:szCs w:val="24"/>
          <w:rtl/>
        </w:rPr>
        <w:t>ישנם גם מקרים ש</w:t>
      </w:r>
      <w:r w:rsidR="003F41DB">
        <w:rPr>
          <w:rFonts w:ascii="David" w:hAnsi="David" w:cs="David" w:hint="cs"/>
          <w:sz w:val="24"/>
          <w:szCs w:val="24"/>
          <w:rtl/>
        </w:rPr>
        <w:t>ב</w:t>
      </w:r>
      <w:r w:rsidRPr="00E33C25">
        <w:rPr>
          <w:rFonts w:ascii="David" w:hAnsi="David" w:cs="David" w:hint="cs"/>
          <w:sz w:val="24"/>
          <w:szCs w:val="24"/>
          <w:rtl/>
        </w:rPr>
        <w:t xml:space="preserve">הם אין זכות אכיפה, אלא יותר מוסרית -  כאשר בית הדין מעורב בה. המקרה הראשון והשני עוסקים בהשבת אבידה. בנושא של השבת אבידה </w:t>
      </w:r>
      <w:r w:rsidRPr="00E33C25">
        <w:rPr>
          <w:rFonts w:ascii="David" w:hAnsi="David" w:cs="David"/>
          <w:sz w:val="24"/>
          <w:szCs w:val="24"/>
          <w:rtl/>
        </w:rPr>
        <w:t>–</w:t>
      </w:r>
      <w:r w:rsidRPr="00E33C25">
        <w:rPr>
          <w:rFonts w:ascii="David" w:hAnsi="David" w:cs="David" w:hint="cs"/>
          <w:sz w:val="24"/>
          <w:szCs w:val="24"/>
          <w:rtl/>
        </w:rPr>
        <w:t xml:space="preserve"> ישנו </w:t>
      </w:r>
      <w:r w:rsidRPr="002955E5">
        <w:rPr>
          <w:rFonts w:ascii="David" w:hAnsi="David" w:cs="David" w:hint="cs"/>
          <w:b/>
          <w:bCs/>
          <w:sz w:val="24"/>
          <w:szCs w:val="24"/>
          <w:rtl/>
        </w:rPr>
        <w:t>איסור להתעלם מן החפץ</w:t>
      </w:r>
      <w:r w:rsidRPr="00E33C25">
        <w:rPr>
          <w:rFonts w:ascii="David" w:hAnsi="David" w:cs="David" w:hint="cs"/>
          <w:sz w:val="24"/>
          <w:szCs w:val="24"/>
          <w:rtl/>
        </w:rPr>
        <w:t xml:space="preserve">, וישנה גם </w:t>
      </w:r>
      <w:r w:rsidRPr="002955E5">
        <w:rPr>
          <w:rFonts w:ascii="David" w:hAnsi="David" w:cs="David" w:hint="cs"/>
          <w:b/>
          <w:bCs/>
          <w:sz w:val="24"/>
          <w:szCs w:val="24"/>
          <w:rtl/>
        </w:rPr>
        <w:t>חובה להשיב.</w:t>
      </w:r>
      <w:r w:rsidRPr="00E33C25">
        <w:rPr>
          <w:rFonts w:ascii="David" w:hAnsi="David" w:cs="David" w:hint="cs"/>
          <w:sz w:val="24"/>
          <w:szCs w:val="24"/>
          <w:rtl/>
        </w:rPr>
        <w:t xml:space="preserve"> ברגע שאדם מצע אבידה הייתה חובה עליו להכריז עליה</w:t>
      </w:r>
      <w:r w:rsidR="00A94F83" w:rsidRPr="00E33C25">
        <w:rPr>
          <w:rFonts w:ascii="David" w:hAnsi="David" w:cs="David" w:hint="cs"/>
          <w:sz w:val="24"/>
          <w:szCs w:val="24"/>
          <w:rtl/>
        </w:rPr>
        <w:t xml:space="preserve"> ב</w:t>
      </w:r>
      <w:r w:rsidR="00A94F83" w:rsidRPr="002955E5">
        <w:rPr>
          <w:rFonts w:ascii="David" w:hAnsi="David" w:cs="David" w:hint="cs"/>
          <w:b/>
          <w:bCs/>
          <w:sz w:val="24"/>
          <w:szCs w:val="24"/>
          <w:rtl/>
        </w:rPr>
        <w:t>אבן הטואן</w:t>
      </w:r>
      <w:r w:rsidR="00A94F83" w:rsidRPr="00E33C25">
        <w:rPr>
          <w:rFonts w:ascii="David" w:hAnsi="David" w:cs="David" w:hint="cs"/>
          <w:sz w:val="24"/>
          <w:szCs w:val="24"/>
          <w:rtl/>
        </w:rPr>
        <w:t xml:space="preserve"> </w:t>
      </w:r>
      <w:r w:rsidRPr="00E33C25">
        <w:rPr>
          <w:rFonts w:ascii="David" w:hAnsi="David" w:cs="David" w:hint="cs"/>
          <w:sz w:val="24"/>
          <w:szCs w:val="24"/>
          <w:rtl/>
        </w:rPr>
        <w:t xml:space="preserve"> </w:t>
      </w:r>
      <w:r w:rsidRPr="00E33C25">
        <w:rPr>
          <w:rFonts w:ascii="David" w:hAnsi="David" w:cs="David"/>
          <w:sz w:val="24"/>
          <w:szCs w:val="24"/>
          <w:rtl/>
        </w:rPr>
        <w:t>–</w:t>
      </w:r>
      <w:r w:rsidRPr="00E33C25">
        <w:rPr>
          <w:rFonts w:ascii="David" w:hAnsi="David" w:cs="David" w:hint="cs"/>
          <w:sz w:val="24"/>
          <w:szCs w:val="24"/>
          <w:rtl/>
        </w:rPr>
        <w:t xml:space="preserve"> כשהיה בית מקדש היו מכריזים בירושלים, כאשר לא היה בית מקדש </w:t>
      </w:r>
      <w:r w:rsidRPr="00E33C25">
        <w:rPr>
          <w:rFonts w:ascii="David" w:hAnsi="David" w:cs="David"/>
          <w:sz w:val="24"/>
          <w:szCs w:val="24"/>
          <w:rtl/>
        </w:rPr>
        <w:t>–</w:t>
      </w:r>
      <w:r w:rsidRPr="00E33C25">
        <w:rPr>
          <w:rFonts w:ascii="David" w:hAnsi="David" w:cs="David" w:hint="cs"/>
          <w:sz w:val="24"/>
          <w:szCs w:val="24"/>
          <w:rtl/>
        </w:rPr>
        <w:t xml:space="preserve"> יש </w:t>
      </w:r>
      <w:r w:rsidR="00092E41" w:rsidRPr="00E33C25">
        <w:rPr>
          <w:rFonts w:ascii="David" w:hAnsi="David" w:cs="David" w:hint="cs"/>
          <w:sz w:val="24"/>
          <w:szCs w:val="24"/>
          <w:rtl/>
        </w:rPr>
        <w:t xml:space="preserve">חובה להכריז במקום שבו מתכנסים אנשים. </w:t>
      </w:r>
    </w:p>
    <w:p w:rsidR="00A94F83" w:rsidRPr="00E33C25" w:rsidRDefault="00092E41" w:rsidP="00E33C25">
      <w:pPr>
        <w:spacing w:line="360" w:lineRule="auto"/>
        <w:jc w:val="both"/>
        <w:rPr>
          <w:rFonts w:ascii="David" w:hAnsi="David" w:cs="David"/>
          <w:sz w:val="24"/>
          <w:szCs w:val="24"/>
          <w:rtl/>
        </w:rPr>
      </w:pPr>
      <w:r w:rsidRPr="002955E5">
        <w:rPr>
          <w:rFonts w:ascii="David" w:hAnsi="David" w:cs="David" w:hint="cs"/>
          <w:b/>
          <w:bCs/>
          <w:sz w:val="24"/>
          <w:szCs w:val="24"/>
          <w:rtl/>
        </w:rPr>
        <w:t xml:space="preserve">אדם לא חייב להשיב אבידה </w:t>
      </w:r>
      <w:r w:rsidRPr="002955E5">
        <w:rPr>
          <w:rFonts w:ascii="David" w:hAnsi="David" w:cs="David"/>
          <w:b/>
          <w:bCs/>
          <w:sz w:val="24"/>
          <w:szCs w:val="24"/>
          <w:rtl/>
        </w:rPr>
        <w:t>–</w:t>
      </w:r>
      <w:r w:rsidRPr="002955E5">
        <w:rPr>
          <w:rFonts w:ascii="David" w:hAnsi="David" w:cs="David" w:hint="cs"/>
          <w:b/>
          <w:bCs/>
          <w:sz w:val="24"/>
          <w:szCs w:val="24"/>
          <w:rtl/>
        </w:rPr>
        <w:t xml:space="preserve"> כאשר מבחינה אובייקטיבית שהמאבד התייאש</w:t>
      </w:r>
      <w:r w:rsidRPr="00E33C25">
        <w:rPr>
          <w:rFonts w:ascii="David" w:hAnsi="David" w:cs="David" w:hint="cs"/>
          <w:sz w:val="24"/>
          <w:szCs w:val="24"/>
          <w:rtl/>
        </w:rPr>
        <w:t xml:space="preserve">, יש לציין שהייאוש חייב להיות רק באותו רגע שבו הוא איבד את החפץ (ולא ייאוש לאחר זמן מה), הבעלים בעצם ויתר על בעלותו על החפץ, ולכן החפץ הפך להיות הפקר ולכן המוצא רשאי לקחת את החפץ. כאשר לחפץ אין סימן </w:t>
      </w:r>
      <w:r w:rsidRPr="002955E5">
        <w:rPr>
          <w:rFonts w:ascii="David" w:hAnsi="David" w:cs="David"/>
          <w:b/>
          <w:bCs/>
          <w:sz w:val="24"/>
          <w:szCs w:val="24"/>
          <w:rtl/>
        </w:rPr>
        <w:t>–</w:t>
      </w:r>
      <w:r w:rsidRPr="002955E5">
        <w:rPr>
          <w:rFonts w:ascii="David" w:hAnsi="David" w:cs="David" w:hint="cs"/>
          <w:b/>
          <w:bCs/>
          <w:sz w:val="24"/>
          <w:szCs w:val="24"/>
          <w:rtl/>
        </w:rPr>
        <w:t xml:space="preserve"> ניתן להניח שהבעלים התייאש</w:t>
      </w:r>
      <w:r w:rsidRPr="00E33C25">
        <w:rPr>
          <w:rFonts w:ascii="David" w:hAnsi="David" w:cs="David" w:hint="cs"/>
          <w:sz w:val="24"/>
          <w:szCs w:val="24"/>
          <w:rtl/>
        </w:rPr>
        <w:t xml:space="preserve">, למשל </w:t>
      </w:r>
      <w:r w:rsidRPr="002955E5">
        <w:rPr>
          <w:rFonts w:ascii="David" w:hAnsi="David" w:cs="David" w:hint="cs"/>
          <w:b/>
          <w:bCs/>
          <w:sz w:val="24"/>
          <w:szCs w:val="24"/>
          <w:rtl/>
        </w:rPr>
        <w:t>בכסף</w:t>
      </w:r>
      <w:r w:rsidRPr="00E33C25">
        <w:rPr>
          <w:rFonts w:ascii="David" w:hAnsi="David" w:cs="David" w:hint="cs"/>
          <w:sz w:val="24"/>
          <w:szCs w:val="24"/>
          <w:rtl/>
        </w:rPr>
        <w:t xml:space="preserve"> </w:t>
      </w:r>
      <w:r w:rsidRPr="00E33C25">
        <w:rPr>
          <w:rFonts w:ascii="David" w:hAnsi="David" w:cs="David"/>
          <w:sz w:val="24"/>
          <w:szCs w:val="24"/>
          <w:rtl/>
        </w:rPr>
        <w:t>–</w:t>
      </w:r>
      <w:r w:rsidRPr="00E33C25">
        <w:rPr>
          <w:rFonts w:ascii="David" w:hAnsi="David" w:cs="David" w:hint="cs"/>
          <w:sz w:val="24"/>
          <w:szCs w:val="24"/>
          <w:rtl/>
        </w:rPr>
        <w:t xml:space="preserve"> הבעלי</w:t>
      </w:r>
      <w:r w:rsidR="00A94F83" w:rsidRPr="00E33C25">
        <w:rPr>
          <w:rFonts w:ascii="David" w:hAnsi="David" w:cs="David" w:hint="cs"/>
          <w:sz w:val="24"/>
          <w:szCs w:val="24"/>
          <w:rtl/>
        </w:rPr>
        <w:t xml:space="preserve">ם לא יכול להוכיח שהכסף הוא שלו. </w:t>
      </w:r>
    </w:p>
    <w:p w:rsidR="002955E5" w:rsidRDefault="00A94F83" w:rsidP="002955E5">
      <w:pPr>
        <w:spacing w:line="360" w:lineRule="auto"/>
        <w:jc w:val="both"/>
        <w:rPr>
          <w:rFonts w:ascii="David" w:hAnsi="David" w:cs="David"/>
          <w:sz w:val="24"/>
          <w:szCs w:val="24"/>
          <w:rtl/>
        </w:rPr>
      </w:pPr>
      <w:r w:rsidRPr="002955E5">
        <w:rPr>
          <w:rFonts w:ascii="David" w:hAnsi="David" w:cs="David" w:hint="cs"/>
          <w:sz w:val="24"/>
          <w:szCs w:val="24"/>
          <w:rtl/>
        </w:rPr>
        <w:t xml:space="preserve">אבידה שיש חובה להשיב, לעולם לא תעבור לבעלותו של המוצא, אלא היא תהיה מונחת עד שיבוא אליהו. </w:t>
      </w:r>
      <w:r w:rsidRPr="002955E5">
        <w:rPr>
          <w:rFonts w:ascii="David" w:hAnsi="David" w:cs="David" w:hint="cs"/>
          <w:b/>
          <w:bCs/>
          <w:sz w:val="24"/>
          <w:szCs w:val="24"/>
          <w:rtl/>
        </w:rPr>
        <w:t xml:space="preserve">ישנן מציאות שהמאבד יכול לקחת לעצמו </w:t>
      </w:r>
      <w:r w:rsidRPr="002955E5">
        <w:rPr>
          <w:rFonts w:ascii="David" w:hAnsi="David" w:cs="David"/>
          <w:b/>
          <w:bCs/>
          <w:sz w:val="24"/>
          <w:szCs w:val="24"/>
          <w:rtl/>
        </w:rPr>
        <w:t>–</w:t>
      </w:r>
      <w:r w:rsidRPr="002955E5">
        <w:rPr>
          <w:rFonts w:ascii="David" w:hAnsi="David" w:cs="David" w:hint="cs"/>
          <w:b/>
          <w:bCs/>
          <w:sz w:val="24"/>
          <w:szCs w:val="24"/>
          <w:rtl/>
        </w:rPr>
        <w:t xml:space="preserve"> "הרי אלו שלו"</w:t>
      </w:r>
      <w:r w:rsidRPr="002955E5">
        <w:rPr>
          <w:rFonts w:ascii="David" w:hAnsi="David" w:cs="David" w:hint="cs"/>
          <w:sz w:val="24"/>
          <w:szCs w:val="24"/>
          <w:rtl/>
        </w:rPr>
        <w:t xml:space="preserve"> אלו הם אותם מקרים שהם אנו יוצאים מתוך </w:t>
      </w:r>
      <w:r w:rsidRPr="002955E5">
        <w:rPr>
          <w:rFonts w:ascii="David" w:hAnsi="David" w:cs="David" w:hint="cs"/>
          <w:b/>
          <w:bCs/>
          <w:sz w:val="24"/>
          <w:szCs w:val="24"/>
          <w:rtl/>
        </w:rPr>
        <w:t xml:space="preserve">הנחה אובייקטיבית שהמאבד התייאש </w:t>
      </w:r>
      <w:r w:rsidRPr="002955E5">
        <w:rPr>
          <w:rFonts w:ascii="David" w:hAnsi="David" w:cs="David"/>
          <w:b/>
          <w:bCs/>
          <w:sz w:val="24"/>
          <w:szCs w:val="24"/>
          <w:rtl/>
        </w:rPr>
        <w:t>–</w:t>
      </w:r>
      <w:r w:rsidRPr="002955E5">
        <w:rPr>
          <w:rFonts w:ascii="David" w:hAnsi="David" w:cs="David" w:hint="cs"/>
          <w:b/>
          <w:bCs/>
          <w:sz w:val="24"/>
          <w:szCs w:val="24"/>
          <w:rtl/>
        </w:rPr>
        <w:t xml:space="preserve"> אין חובת השבה</w:t>
      </w:r>
      <w:r w:rsidRPr="002955E5">
        <w:rPr>
          <w:rFonts w:ascii="David" w:hAnsi="David" w:cs="David" w:hint="cs"/>
          <w:sz w:val="24"/>
          <w:szCs w:val="24"/>
          <w:rtl/>
        </w:rPr>
        <w:t xml:space="preserve"> (ייאוש </w:t>
      </w:r>
      <w:r w:rsidRPr="002955E5">
        <w:rPr>
          <w:rFonts w:ascii="David" w:hAnsi="David" w:cs="David"/>
          <w:sz w:val="24"/>
          <w:szCs w:val="24"/>
          <w:rtl/>
        </w:rPr>
        <w:t>–</w:t>
      </w:r>
      <w:r w:rsidRPr="002955E5">
        <w:rPr>
          <w:rFonts w:ascii="David" w:hAnsi="David" w:cs="David" w:hint="cs"/>
          <w:sz w:val="24"/>
          <w:szCs w:val="24"/>
          <w:rtl/>
        </w:rPr>
        <w:t xml:space="preserve">הכוונה לכך שהבעלים הפקיר את החפץ). </w:t>
      </w:r>
    </w:p>
    <w:p w:rsidR="002955E5" w:rsidRDefault="00A94F83" w:rsidP="002955E5">
      <w:pPr>
        <w:spacing w:line="360" w:lineRule="auto"/>
        <w:jc w:val="both"/>
        <w:rPr>
          <w:rFonts w:ascii="David" w:hAnsi="David" w:cs="David"/>
          <w:b/>
          <w:bCs/>
          <w:sz w:val="24"/>
          <w:szCs w:val="24"/>
          <w:rtl/>
        </w:rPr>
      </w:pPr>
      <w:r w:rsidRPr="002955E5">
        <w:rPr>
          <w:rFonts w:ascii="David" w:hAnsi="David" w:cs="David" w:hint="cs"/>
          <w:sz w:val="24"/>
          <w:szCs w:val="24"/>
          <w:rtl/>
        </w:rPr>
        <w:t xml:space="preserve">מקרה נוסף שהמוצא יכול לקחת את החפץ </w:t>
      </w:r>
      <w:r w:rsidRPr="002955E5">
        <w:rPr>
          <w:rFonts w:ascii="David" w:hAnsi="David" w:cs="David"/>
          <w:sz w:val="24"/>
          <w:szCs w:val="24"/>
          <w:rtl/>
        </w:rPr>
        <w:t>–</w:t>
      </w:r>
      <w:r w:rsidRPr="002955E5">
        <w:rPr>
          <w:rFonts w:ascii="David" w:hAnsi="David" w:cs="David" w:hint="cs"/>
          <w:sz w:val="24"/>
          <w:szCs w:val="24"/>
          <w:rtl/>
        </w:rPr>
        <w:t xml:space="preserve"> כאשר </w:t>
      </w:r>
      <w:r w:rsidRPr="002955E5">
        <w:rPr>
          <w:rFonts w:ascii="David" w:hAnsi="David" w:cs="David" w:hint="cs"/>
          <w:b/>
          <w:bCs/>
          <w:sz w:val="24"/>
          <w:szCs w:val="24"/>
          <w:rtl/>
        </w:rPr>
        <w:t>שוויו הוא פחות משווה פרוטה</w:t>
      </w:r>
      <w:r w:rsidRPr="002955E5">
        <w:rPr>
          <w:rFonts w:ascii="David" w:hAnsi="David" w:cs="David" w:hint="cs"/>
          <w:sz w:val="24"/>
          <w:szCs w:val="24"/>
          <w:rtl/>
        </w:rPr>
        <w:t xml:space="preserve">, כשלחפץ </w:t>
      </w:r>
      <w:r w:rsidRPr="002955E5">
        <w:rPr>
          <w:rFonts w:ascii="David" w:hAnsi="David" w:cs="David" w:hint="cs"/>
          <w:b/>
          <w:bCs/>
          <w:sz w:val="24"/>
          <w:szCs w:val="24"/>
          <w:rtl/>
        </w:rPr>
        <w:t>אין סימנים,</w:t>
      </w:r>
      <w:r w:rsidRPr="002955E5">
        <w:rPr>
          <w:rFonts w:ascii="David" w:hAnsi="David" w:cs="David" w:hint="cs"/>
          <w:sz w:val="24"/>
          <w:szCs w:val="24"/>
          <w:rtl/>
        </w:rPr>
        <w:t xml:space="preserve"> כאשר האבידה </w:t>
      </w:r>
      <w:r w:rsidRPr="002955E5">
        <w:rPr>
          <w:rFonts w:ascii="David" w:hAnsi="David" w:cs="David" w:hint="cs"/>
          <w:b/>
          <w:bCs/>
          <w:sz w:val="24"/>
          <w:szCs w:val="24"/>
          <w:rtl/>
        </w:rPr>
        <w:t>נמצאה במקום בו רוב המצויים בו אינם יהודים</w:t>
      </w:r>
      <w:r w:rsidRPr="002955E5">
        <w:rPr>
          <w:rFonts w:ascii="David" w:hAnsi="David" w:cs="David" w:hint="cs"/>
          <w:sz w:val="24"/>
          <w:szCs w:val="24"/>
          <w:rtl/>
        </w:rPr>
        <w:t xml:space="preserve">, אפילו אם המאבד יהודי / המוצא יהודי (מפני שחובת ההשבה חלה רק על יהודים) </w:t>
      </w:r>
      <w:r w:rsidRPr="002955E5">
        <w:rPr>
          <w:rFonts w:ascii="David" w:hAnsi="David" w:cs="David"/>
          <w:sz w:val="24"/>
          <w:szCs w:val="24"/>
          <w:rtl/>
        </w:rPr>
        <w:t>–</w:t>
      </w:r>
      <w:r w:rsidRPr="002955E5">
        <w:rPr>
          <w:rFonts w:ascii="David" w:hAnsi="David" w:cs="David" w:hint="cs"/>
          <w:sz w:val="24"/>
          <w:szCs w:val="24"/>
          <w:rtl/>
        </w:rPr>
        <w:t xml:space="preserve"> </w:t>
      </w:r>
      <w:r w:rsidRPr="002955E5">
        <w:rPr>
          <w:rFonts w:ascii="David" w:hAnsi="David" w:cs="David" w:hint="cs"/>
          <w:b/>
          <w:bCs/>
          <w:sz w:val="24"/>
          <w:szCs w:val="24"/>
          <w:rtl/>
        </w:rPr>
        <w:t>ניתן להניח שהבעלים התייאש</w:t>
      </w:r>
      <w:r w:rsidR="002955E5">
        <w:rPr>
          <w:rFonts w:ascii="David" w:hAnsi="David" w:cs="David" w:hint="cs"/>
          <w:b/>
          <w:bCs/>
          <w:sz w:val="24"/>
          <w:szCs w:val="24"/>
          <w:rtl/>
        </w:rPr>
        <w:t>.</w:t>
      </w:r>
    </w:p>
    <w:p w:rsidR="002955E5" w:rsidRDefault="00A94F83" w:rsidP="002955E5">
      <w:pPr>
        <w:spacing w:line="360" w:lineRule="auto"/>
        <w:jc w:val="both"/>
        <w:rPr>
          <w:rFonts w:ascii="David" w:hAnsi="David" w:cs="David"/>
          <w:sz w:val="24"/>
          <w:szCs w:val="24"/>
          <w:rtl/>
        </w:rPr>
      </w:pPr>
      <w:r w:rsidRPr="002955E5">
        <w:rPr>
          <w:rFonts w:ascii="David" w:hAnsi="David" w:cs="David" w:hint="cs"/>
          <w:sz w:val="24"/>
          <w:szCs w:val="24"/>
          <w:rtl/>
        </w:rPr>
        <w:t xml:space="preserve">כאשר אדם מוצא </w:t>
      </w:r>
      <w:r w:rsidRPr="002955E5">
        <w:rPr>
          <w:rFonts w:ascii="David" w:hAnsi="David" w:cs="David" w:hint="cs"/>
          <w:b/>
          <w:bCs/>
          <w:sz w:val="24"/>
          <w:szCs w:val="24"/>
          <w:rtl/>
        </w:rPr>
        <w:t>חפץ שהוא מתקלה</w:t>
      </w:r>
      <w:r w:rsidRPr="002955E5">
        <w:rPr>
          <w:rFonts w:ascii="David" w:hAnsi="David" w:cs="David" w:hint="cs"/>
          <w:sz w:val="24"/>
          <w:szCs w:val="24"/>
          <w:rtl/>
        </w:rPr>
        <w:t xml:space="preserve"> (אם הוא לא יחזיר אותו לבעליו </w:t>
      </w:r>
      <w:r w:rsidRPr="002955E5">
        <w:rPr>
          <w:rFonts w:ascii="David" w:hAnsi="David" w:cs="David"/>
          <w:sz w:val="24"/>
          <w:szCs w:val="24"/>
          <w:rtl/>
        </w:rPr>
        <w:t>–</w:t>
      </w:r>
      <w:r w:rsidRPr="002955E5">
        <w:rPr>
          <w:rFonts w:ascii="David" w:hAnsi="David" w:cs="David" w:hint="cs"/>
          <w:sz w:val="24"/>
          <w:szCs w:val="24"/>
          <w:rtl/>
        </w:rPr>
        <w:t xml:space="preserve"> החפץ יתקלקל), במקרה כזה האדם יכול למכור אותו ולהעניק את הכסף לבעלים (הוא רשאי גם לקחת את זה אם הוא פודה את החפץ בכסף </w:t>
      </w:r>
      <w:r w:rsidR="00E926C8" w:rsidRPr="002955E5">
        <w:rPr>
          <w:rFonts w:ascii="David" w:hAnsi="David" w:cs="David"/>
          <w:sz w:val="24"/>
          <w:szCs w:val="24"/>
          <w:rtl/>
        </w:rPr>
        <w:t>–</w:t>
      </w:r>
      <w:r w:rsidRPr="002955E5">
        <w:rPr>
          <w:rFonts w:ascii="David" w:hAnsi="David" w:cs="David" w:hint="cs"/>
          <w:sz w:val="24"/>
          <w:szCs w:val="24"/>
          <w:rtl/>
        </w:rPr>
        <w:t xml:space="preserve"> </w:t>
      </w:r>
      <w:r w:rsidR="00E926C8" w:rsidRPr="002955E5">
        <w:rPr>
          <w:rFonts w:ascii="David" w:hAnsi="David" w:cs="David" w:hint="cs"/>
          <w:sz w:val="24"/>
          <w:szCs w:val="24"/>
          <w:rtl/>
        </w:rPr>
        <w:t xml:space="preserve">באישור של בית הדין, בשביל שהוא לא ירמה וייתן פחות כסף ממה שהחפץ שווה). </w:t>
      </w:r>
    </w:p>
    <w:p w:rsidR="002955E5" w:rsidRDefault="00E926C8" w:rsidP="002955E5">
      <w:pPr>
        <w:spacing w:line="360" w:lineRule="auto"/>
        <w:jc w:val="both"/>
        <w:rPr>
          <w:rFonts w:ascii="David" w:hAnsi="David" w:cs="David"/>
          <w:sz w:val="24"/>
          <w:szCs w:val="24"/>
          <w:rtl/>
        </w:rPr>
      </w:pPr>
      <w:r w:rsidRPr="002955E5">
        <w:rPr>
          <w:rFonts w:ascii="David" w:hAnsi="David" w:cs="David" w:hint="cs"/>
          <w:sz w:val="24"/>
          <w:szCs w:val="24"/>
          <w:rtl/>
        </w:rPr>
        <w:t>אם אדם רואה חפץ ש</w:t>
      </w:r>
      <w:r w:rsidRPr="002955E5">
        <w:rPr>
          <w:rFonts w:ascii="David" w:hAnsi="David" w:cs="David" w:hint="cs"/>
          <w:b/>
          <w:bCs/>
          <w:sz w:val="24"/>
          <w:szCs w:val="24"/>
          <w:rtl/>
        </w:rPr>
        <w:t>שווה פחות משעת עבודתו</w:t>
      </w:r>
      <w:r w:rsidRPr="002955E5">
        <w:rPr>
          <w:rFonts w:ascii="David" w:hAnsi="David" w:cs="David" w:hint="cs"/>
          <w:sz w:val="24"/>
          <w:szCs w:val="24"/>
          <w:rtl/>
        </w:rPr>
        <w:t xml:space="preserve">, הוא לא חייב להרים את החפץ </w:t>
      </w:r>
      <w:r w:rsidRPr="002955E5">
        <w:rPr>
          <w:rFonts w:ascii="David" w:hAnsi="David" w:cs="David"/>
          <w:sz w:val="24"/>
          <w:szCs w:val="24"/>
          <w:rtl/>
        </w:rPr>
        <w:t>–</w:t>
      </w:r>
      <w:r w:rsidRPr="002955E5">
        <w:rPr>
          <w:rFonts w:ascii="David" w:hAnsi="David" w:cs="David" w:hint="cs"/>
          <w:sz w:val="24"/>
          <w:szCs w:val="24"/>
          <w:rtl/>
        </w:rPr>
        <w:t xml:space="preserve"> אלא להשאיר אותו לאדם אחר שירים. </w:t>
      </w:r>
    </w:p>
    <w:p w:rsidR="002955E5" w:rsidRDefault="003316D2" w:rsidP="002955E5">
      <w:pPr>
        <w:spacing w:line="360" w:lineRule="auto"/>
        <w:jc w:val="both"/>
        <w:rPr>
          <w:rFonts w:ascii="David" w:hAnsi="David" w:cs="David"/>
          <w:sz w:val="24"/>
          <w:szCs w:val="24"/>
          <w:rtl/>
        </w:rPr>
      </w:pPr>
      <w:r w:rsidRPr="002955E5">
        <w:rPr>
          <w:rFonts w:ascii="David" w:hAnsi="David" w:cs="David" w:hint="cs"/>
          <w:sz w:val="24"/>
          <w:szCs w:val="24"/>
          <w:rtl/>
        </w:rPr>
        <w:t>"</w:t>
      </w:r>
      <w:r w:rsidRPr="002955E5">
        <w:rPr>
          <w:rFonts w:ascii="David" w:hAnsi="David" w:cs="David" w:hint="cs"/>
          <w:b/>
          <w:bCs/>
          <w:sz w:val="24"/>
          <w:szCs w:val="24"/>
          <w:rtl/>
        </w:rPr>
        <w:t>זקן ואינה מכבודו</w:t>
      </w:r>
      <w:r w:rsidR="002955E5">
        <w:rPr>
          <w:rFonts w:ascii="David" w:hAnsi="David" w:cs="David" w:hint="cs"/>
          <w:sz w:val="24"/>
          <w:szCs w:val="24"/>
          <w:rtl/>
        </w:rPr>
        <w:t>" -</w:t>
      </w:r>
      <w:r w:rsidRPr="002955E5">
        <w:rPr>
          <w:rFonts w:ascii="David" w:hAnsi="David" w:cs="David" w:hint="cs"/>
          <w:sz w:val="24"/>
          <w:szCs w:val="24"/>
          <w:rtl/>
        </w:rPr>
        <w:t xml:space="preserve"> </w:t>
      </w:r>
      <w:r w:rsidR="00E926C8" w:rsidRPr="002955E5">
        <w:rPr>
          <w:rFonts w:ascii="David" w:hAnsi="David" w:cs="David" w:hint="cs"/>
          <w:sz w:val="24"/>
          <w:szCs w:val="24"/>
          <w:rtl/>
        </w:rPr>
        <w:t xml:space="preserve">אם החפץ שהאדם רואה הוא לא חפץ שהוא יסתובב איתו בד"כ ויבייש אותו לקחת את החפץ </w:t>
      </w:r>
      <w:r w:rsidR="00E926C8" w:rsidRPr="002955E5">
        <w:rPr>
          <w:rFonts w:ascii="David" w:hAnsi="David" w:cs="David"/>
          <w:sz w:val="24"/>
          <w:szCs w:val="24"/>
          <w:rtl/>
        </w:rPr>
        <w:t>–</w:t>
      </w:r>
      <w:r w:rsidR="00E926C8" w:rsidRPr="002955E5">
        <w:rPr>
          <w:rFonts w:ascii="David" w:hAnsi="David" w:cs="David" w:hint="cs"/>
          <w:sz w:val="24"/>
          <w:szCs w:val="24"/>
          <w:rtl/>
        </w:rPr>
        <w:t xml:space="preserve"> הוא יכול להשאיר</w:t>
      </w:r>
      <w:r w:rsidRPr="002955E5">
        <w:rPr>
          <w:rFonts w:ascii="David" w:hAnsi="David" w:cs="David" w:hint="cs"/>
          <w:sz w:val="24"/>
          <w:szCs w:val="24"/>
          <w:rtl/>
        </w:rPr>
        <w:t>.</w:t>
      </w:r>
    </w:p>
    <w:p w:rsidR="002955E5" w:rsidRDefault="00E452FB" w:rsidP="00E452FB">
      <w:pPr>
        <w:spacing w:line="360" w:lineRule="auto"/>
        <w:jc w:val="both"/>
        <w:rPr>
          <w:rFonts w:ascii="David" w:hAnsi="David" w:cs="David"/>
          <w:b/>
          <w:bCs/>
          <w:sz w:val="24"/>
          <w:szCs w:val="24"/>
          <w:rtl/>
        </w:rPr>
      </w:pPr>
      <w:r>
        <w:rPr>
          <w:rFonts w:ascii="David" w:hAnsi="David" w:cs="David" w:hint="cs"/>
          <w:b/>
          <w:bCs/>
          <w:sz w:val="24"/>
          <w:szCs w:val="24"/>
          <w:rtl/>
        </w:rPr>
        <w:t xml:space="preserve">מפגש 8/1/18 : </w:t>
      </w:r>
    </w:p>
    <w:p w:rsidR="00B56BD4" w:rsidRPr="00432486" w:rsidRDefault="002955E5" w:rsidP="00432486">
      <w:pPr>
        <w:pStyle w:val="1"/>
        <w:rPr>
          <w:rFonts w:ascii="David" w:hAnsi="David" w:cs="David"/>
          <w:color w:val="632423" w:themeColor="accent2" w:themeShade="80"/>
          <w:sz w:val="26"/>
          <w:szCs w:val="26"/>
          <w:u w:val="single"/>
        </w:rPr>
      </w:pPr>
      <w:bookmarkStart w:id="15" w:name="_Toc505790543"/>
      <w:r w:rsidRPr="00432486">
        <w:rPr>
          <w:rFonts w:ascii="David" w:hAnsi="David" w:cs="David"/>
          <w:color w:val="632423" w:themeColor="accent2" w:themeShade="80"/>
          <w:sz w:val="26"/>
          <w:szCs w:val="26"/>
          <w:u w:val="single"/>
          <w:rtl/>
        </w:rPr>
        <w:t>לפנים משורת הדין :</w:t>
      </w:r>
      <w:bookmarkEnd w:id="15"/>
    </w:p>
    <w:p w:rsidR="002955E5" w:rsidRDefault="002955E5" w:rsidP="002955E5">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14912" behindDoc="1" locked="0" layoutInCell="1" allowOverlap="1" wp14:anchorId="2CB4F4BC" wp14:editId="351DA112">
                <wp:simplePos x="0" y="0"/>
                <wp:positionH relativeFrom="column">
                  <wp:posOffset>-158750</wp:posOffset>
                </wp:positionH>
                <wp:positionV relativeFrom="paragraph">
                  <wp:posOffset>5979</wp:posOffset>
                </wp:positionV>
                <wp:extent cx="6041390" cy="905510"/>
                <wp:effectExtent l="0" t="0" r="16510" b="27940"/>
                <wp:wrapNone/>
                <wp:docPr id="83" name="מלבן 83"/>
                <wp:cNvGraphicFramePr/>
                <a:graphic xmlns:a="http://schemas.openxmlformats.org/drawingml/2006/main">
                  <a:graphicData uri="http://schemas.microsoft.com/office/word/2010/wordprocessingShape">
                    <wps:wsp>
                      <wps:cNvSpPr/>
                      <wps:spPr>
                        <a:xfrm>
                          <a:off x="0" y="0"/>
                          <a:ext cx="6041390" cy="90551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6766" id="מלבן 83" o:spid="_x0000_s1026" style="position:absolute;left:0;text-align:left;margin-left:-12.5pt;margin-top:.45pt;width:475.7pt;height:71.3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" fillcolor="white [3201]" strokecolor="#4f81bd [3204]" strokeweight="2pt"/>
            </w:pict>
          </mc:Fallback>
        </mc:AlternateContent>
      </w:r>
      <w:r w:rsidR="00E926C8" w:rsidRPr="002955E5">
        <w:rPr>
          <w:rFonts w:ascii="Lucida Sans Unicode" w:eastAsia="Times New Roman" w:hAnsi="Lucida Sans Unicode" w:cs="Lucida Sans Unicode" w:hint="cs"/>
          <w:b/>
          <w:bCs/>
          <w:color w:val="548DD4" w:themeColor="text2" w:themeTint="99"/>
          <w:u w:val="thick"/>
          <w:rtl/>
        </w:rPr>
        <w:t>תלמוד בבלי מסכת בבא מציעא דף כד עמוד ב :</w:t>
      </w:r>
      <w:r w:rsidR="00E926C8" w:rsidRPr="002955E5">
        <w:rPr>
          <w:rFonts w:ascii="David" w:hAnsi="David" w:cs="David" w:hint="cs"/>
          <w:b/>
          <w:bCs/>
          <w:sz w:val="24"/>
          <w:szCs w:val="24"/>
          <w:rtl/>
        </w:rPr>
        <w:t xml:space="preserve"> </w:t>
      </w:r>
      <w:r w:rsidR="00E926C8" w:rsidRPr="002955E5">
        <w:rPr>
          <w:rFonts w:ascii="Lucida Sans Unicode" w:hAnsi="Lucida Sans Unicode" w:cs="Lucida Sans Unicode"/>
          <w:rtl/>
        </w:rPr>
        <w:t>"רב יהודה הוה שקיל ואזיל בתריה דמן שמורל בשוקא דבי דיסא, אמר ליה : מצא כאן ארנקי מהו? – אמר ליה : האי אלו שלו – בא ישראל ונתן בה סימן מהו? – אמר ליה : חייב להחזיר. – תרתי ? – אמר ליה : לפנים משורת הדין."</w:t>
      </w:r>
      <w:r w:rsidRPr="002955E5">
        <w:rPr>
          <w:rFonts w:ascii="David" w:hAnsi="David" w:cs="David" w:hint="cs"/>
          <w:b/>
          <w:bCs/>
          <w:rtl/>
        </w:rPr>
        <w:t xml:space="preserve"> </w:t>
      </w:r>
    </w:p>
    <w:p w:rsidR="002955E5" w:rsidRDefault="00E926C8" w:rsidP="002955E5">
      <w:pPr>
        <w:spacing w:line="360" w:lineRule="auto"/>
        <w:jc w:val="both"/>
        <w:rPr>
          <w:rFonts w:ascii="David" w:hAnsi="David" w:cs="David"/>
          <w:sz w:val="24"/>
          <w:szCs w:val="24"/>
          <w:rtl/>
        </w:rPr>
      </w:pPr>
      <w:r w:rsidRPr="002955E5">
        <w:rPr>
          <w:rFonts w:ascii="David" w:hAnsi="David" w:cs="David" w:hint="cs"/>
          <w:sz w:val="24"/>
          <w:szCs w:val="24"/>
          <w:rtl/>
        </w:rPr>
        <w:t xml:space="preserve">רוב המצויים במקום שבו הם מסתובבים בו אינם יהודים. אם אדם מצא ארנק במקום כזה </w:t>
      </w:r>
      <w:r w:rsidRPr="002955E5">
        <w:rPr>
          <w:rFonts w:ascii="David" w:hAnsi="David" w:cs="David"/>
          <w:sz w:val="24"/>
          <w:szCs w:val="24"/>
          <w:rtl/>
        </w:rPr>
        <w:t>–</w:t>
      </w:r>
      <w:r w:rsidRPr="002955E5">
        <w:rPr>
          <w:rFonts w:ascii="David" w:hAnsi="David" w:cs="David" w:hint="cs"/>
          <w:sz w:val="24"/>
          <w:szCs w:val="24"/>
          <w:rtl/>
        </w:rPr>
        <w:t xml:space="preserve"> מהו דין הארנק ? ארנק כמובן הוא חפץ שיש בו סימן, הוא ענה שניתן לקחת את החפץ כי רוב האנשים הוא גויים. </w:t>
      </w:r>
      <w:r w:rsidRPr="002955E5">
        <w:rPr>
          <w:rFonts w:ascii="David" w:hAnsi="David" w:cs="David" w:hint="cs"/>
          <w:b/>
          <w:bCs/>
          <w:sz w:val="24"/>
          <w:szCs w:val="24"/>
          <w:rtl/>
        </w:rPr>
        <w:t>ר' יהודה שואל</w:t>
      </w:r>
      <w:r w:rsidRPr="002955E5">
        <w:rPr>
          <w:rFonts w:ascii="David" w:hAnsi="David" w:cs="David" w:hint="cs"/>
          <w:sz w:val="24"/>
          <w:szCs w:val="24"/>
          <w:rtl/>
        </w:rPr>
        <w:t xml:space="preserve"> </w:t>
      </w:r>
      <w:r w:rsidRPr="002955E5">
        <w:rPr>
          <w:rFonts w:ascii="David" w:hAnsi="David" w:cs="David"/>
          <w:sz w:val="24"/>
          <w:szCs w:val="24"/>
          <w:rtl/>
        </w:rPr>
        <w:t>–</w:t>
      </w:r>
      <w:r w:rsidRPr="002955E5">
        <w:rPr>
          <w:rFonts w:ascii="David" w:hAnsi="David" w:cs="David" w:hint="cs"/>
          <w:sz w:val="24"/>
          <w:szCs w:val="24"/>
          <w:rtl/>
        </w:rPr>
        <w:t xml:space="preserve"> אם אדם לוקח את הארנק, וגילו שהוא לקח את הארנק ואדם הגיע ואמר מהם הסימנים של הארנק </w:t>
      </w:r>
      <w:r w:rsidRPr="002955E5">
        <w:rPr>
          <w:rFonts w:ascii="David" w:hAnsi="David" w:cs="David"/>
          <w:sz w:val="24"/>
          <w:szCs w:val="24"/>
          <w:rtl/>
        </w:rPr>
        <w:t>–</w:t>
      </w:r>
      <w:r w:rsidRPr="002955E5">
        <w:rPr>
          <w:rFonts w:ascii="David" w:hAnsi="David" w:cs="David" w:hint="cs"/>
          <w:sz w:val="24"/>
          <w:szCs w:val="24"/>
          <w:rtl/>
        </w:rPr>
        <w:t xml:space="preserve"> האם אז האדם חייב להחזיר ? </w:t>
      </w:r>
    </w:p>
    <w:p w:rsidR="002955E5" w:rsidRDefault="00E926C8" w:rsidP="002955E5">
      <w:pPr>
        <w:spacing w:line="360" w:lineRule="auto"/>
        <w:jc w:val="both"/>
        <w:rPr>
          <w:rFonts w:ascii="David" w:hAnsi="David" w:cs="David"/>
          <w:sz w:val="24"/>
          <w:szCs w:val="24"/>
          <w:rtl/>
        </w:rPr>
      </w:pPr>
      <w:r w:rsidRPr="002955E5">
        <w:rPr>
          <w:rFonts w:ascii="David" w:hAnsi="David" w:cs="David" w:hint="cs"/>
          <w:b/>
          <w:bCs/>
          <w:sz w:val="24"/>
          <w:szCs w:val="24"/>
          <w:rtl/>
        </w:rPr>
        <w:t>שמואל עונה</w:t>
      </w:r>
      <w:r w:rsidRPr="002955E5">
        <w:rPr>
          <w:rFonts w:ascii="David" w:hAnsi="David" w:cs="David" w:hint="cs"/>
          <w:sz w:val="24"/>
          <w:szCs w:val="24"/>
          <w:rtl/>
        </w:rPr>
        <w:t xml:space="preserve"> </w:t>
      </w:r>
      <w:r w:rsidRPr="002955E5">
        <w:rPr>
          <w:rFonts w:ascii="David" w:hAnsi="David" w:cs="David"/>
          <w:sz w:val="24"/>
          <w:szCs w:val="24"/>
          <w:rtl/>
        </w:rPr>
        <w:t>–</w:t>
      </w:r>
      <w:r w:rsidRPr="002955E5">
        <w:rPr>
          <w:rFonts w:ascii="David" w:hAnsi="David" w:cs="David" w:hint="cs"/>
          <w:sz w:val="24"/>
          <w:szCs w:val="24"/>
          <w:rtl/>
        </w:rPr>
        <w:t xml:space="preserve"> שהאדם חייב להחזיר, למרות שכביכול האדם כבר לקח את הארנק כבר בבעלותו של המוצא, בגלל שהמוצא חייב לנהוג לפנים משורת הדין </w:t>
      </w:r>
      <w:r w:rsidRPr="002955E5">
        <w:rPr>
          <w:rFonts w:ascii="David" w:hAnsi="David" w:cs="David"/>
          <w:sz w:val="24"/>
          <w:szCs w:val="24"/>
          <w:rtl/>
        </w:rPr>
        <w:t>–</w:t>
      </w:r>
      <w:r w:rsidRPr="002955E5">
        <w:rPr>
          <w:rFonts w:ascii="David" w:hAnsi="David" w:cs="David" w:hint="cs"/>
          <w:sz w:val="24"/>
          <w:szCs w:val="24"/>
          <w:rtl/>
        </w:rPr>
        <w:t xml:space="preserve"> ולכן הוא חייב להחזיר (חייב, ולא רשאי). </w:t>
      </w:r>
    </w:p>
    <w:p w:rsidR="00E926C8" w:rsidRPr="002955E5" w:rsidRDefault="00E926C8" w:rsidP="002955E5">
      <w:pPr>
        <w:spacing w:line="360" w:lineRule="auto"/>
        <w:jc w:val="both"/>
        <w:rPr>
          <w:rFonts w:ascii="David" w:hAnsi="David" w:cs="David"/>
          <w:b/>
          <w:bCs/>
          <w:sz w:val="24"/>
          <w:szCs w:val="24"/>
        </w:rPr>
      </w:pPr>
      <w:r w:rsidRPr="002955E5">
        <w:rPr>
          <w:rFonts w:ascii="David" w:hAnsi="David" w:cs="David" w:hint="cs"/>
          <w:b/>
          <w:bCs/>
          <w:sz w:val="24"/>
          <w:szCs w:val="24"/>
          <w:rtl/>
        </w:rPr>
        <w:t xml:space="preserve">העמדה שמציג שמואל </w:t>
      </w:r>
      <w:r w:rsidRPr="002955E5">
        <w:rPr>
          <w:rFonts w:ascii="David" w:hAnsi="David" w:cs="David"/>
          <w:b/>
          <w:bCs/>
          <w:sz w:val="24"/>
          <w:szCs w:val="24"/>
          <w:rtl/>
        </w:rPr>
        <w:t>–</w:t>
      </w:r>
      <w:r w:rsidRPr="002955E5">
        <w:rPr>
          <w:rFonts w:ascii="David" w:hAnsi="David" w:cs="David" w:hint="cs"/>
          <w:b/>
          <w:bCs/>
          <w:sz w:val="24"/>
          <w:szCs w:val="24"/>
          <w:rtl/>
        </w:rPr>
        <w:t xml:space="preserve"> איננה מוסכמת</w:t>
      </w:r>
      <w:r w:rsidRPr="002955E5">
        <w:rPr>
          <w:rFonts w:ascii="David" w:hAnsi="David" w:cs="David" w:hint="cs"/>
          <w:sz w:val="24"/>
          <w:szCs w:val="24"/>
          <w:rtl/>
        </w:rPr>
        <w:t xml:space="preserve"> : מיד לאחר מ</w:t>
      </w:r>
      <w:r w:rsidR="002E44C5" w:rsidRPr="002955E5">
        <w:rPr>
          <w:rFonts w:ascii="David" w:hAnsi="David" w:cs="David" w:hint="cs"/>
          <w:sz w:val="24"/>
          <w:szCs w:val="24"/>
          <w:rtl/>
        </w:rPr>
        <w:t xml:space="preserve">כן מוזכר סיפור מאוד דומה (עם רבא ורב נחמן </w:t>
      </w:r>
      <w:r w:rsidR="002E44C5" w:rsidRPr="002955E5">
        <w:rPr>
          <w:rFonts w:ascii="David" w:hAnsi="David" w:cs="David"/>
          <w:sz w:val="24"/>
          <w:szCs w:val="24"/>
          <w:rtl/>
        </w:rPr>
        <w:t>–</w:t>
      </w:r>
      <w:r w:rsidR="002E44C5" w:rsidRPr="002955E5">
        <w:rPr>
          <w:rFonts w:ascii="David" w:hAnsi="David" w:cs="David" w:hint="cs"/>
          <w:sz w:val="24"/>
          <w:szCs w:val="24"/>
          <w:rtl/>
        </w:rPr>
        <w:t xml:space="preserve"> רב נחמן אומר שהוא לא חייב להחזיר, מפני שאנו מניחים מבחינה אובייקטיבית שהוא התייאש! </w:t>
      </w:r>
      <w:r w:rsidR="002E44C5" w:rsidRPr="002955E5">
        <w:rPr>
          <w:rFonts w:ascii="David" w:hAnsi="David" w:cs="David"/>
          <w:sz w:val="24"/>
          <w:szCs w:val="24"/>
          <w:rtl/>
        </w:rPr>
        <w:t>–</w:t>
      </w:r>
      <w:r w:rsidR="002E44C5" w:rsidRPr="002955E5">
        <w:rPr>
          <w:rFonts w:ascii="David" w:hAnsi="David" w:cs="David" w:hint="cs"/>
          <w:sz w:val="24"/>
          <w:szCs w:val="24"/>
          <w:rtl/>
        </w:rPr>
        <w:t xml:space="preserve"> יכול להיות שברגע בו הוא איבד את החפץ, הוא התייאש וברגע שבו הוא גילה שהארנק נמצא </w:t>
      </w:r>
      <w:r w:rsidR="002E44C5" w:rsidRPr="002955E5">
        <w:rPr>
          <w:rFonts w:ascii="David" w:hAnsi="David" w:cs="David"/>
          <w:sz w:val="24"/>
          <w:szCs w:val="24"/>
          <w:rtl/>
        </w:rPr>
        <w:t>–</w:t>
      </w:r>
      <w:r w:rsidR="002E44C5" w:rsidRPr="002955E5">
        <w:rPr>
          <w:rFonts w:ascii="David" w:hAnsi="David" w:cs="David" w:hint="cs"/>
          <w:sz w:val="24"/>
          <w:szCs w:val="24"/>
          <w:rtl/>
        </w:rPr>
        <w:t xml:space="preserve"> הוא לא התייאש). הגמרא אומרת ש</w:t>
      </w:r>
      <w:r w:rsidR="002E44C5" w:rsidRPr="002955E5">
        <w:rPr>
          <w:rFonts w:ascii="David" w:hAnsi="David" w:cs="David" w:hint="cs"/>
          <w:b/>
          <w:bCs/>
          <w:sz w:val="24"/>
          <w:szCs w:val="24"/>
          <w:rtl/>
        </w:rPr>
        <w:t>שמואל למד את  ההתנהגות לפנים משורת הדין מאביו</w:t>
      </w:r>
      <w:r w:rsidR="002E44C5" w:rsidRPr="002955E5">
        <w:rPr>
          <w:rFonts w:ascii="David" w:hAnsi="David" w:cs="David" w:hint="cs"/>
          <w:sz w:val="24"/>
          <w:szCs w:val="24"/>
          <w:rtl/>
        </w:rPr>
        <w:t xml:space="preserve">. </w:t>
      </w:r>
    </w:p>
    <w:p w:rsidR="002955E5" w:rsidRPr="002955E5" w:rsidRDefault="002955E5" w:rsidP="002955E5">
      <w:pPr>
        <w:spacing w:line="360" w:lineRule="auto"/>
        <w:jc w:val="both"/>
        <w:rPr>
          <w:rFonts w:ascii="Lucida Sans Unicode" w:hAnsi="Lucida Sans Unicode" w:cs="Lucida Sans Unicode"/>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16960" behindDoc="1" locked="0" layoutInCell="1" allowOverlap="1" wp14:anchorId="4CB90209" wp14:editId="708FEC95">
                <wp:simplePos x="0" y="0"/>
                <wp:positionH relativeFrom="column">
                  <wp:posOffset>-167640</wp:posOffset>
                </wp:positionH>
                <wp:positionV relativeFrom="paragraph">
                  <wp:posOffset>2804</wp:posOffset>
                </wp:positionV>
                <wp:extent cx="6041390" cy="594360"/>
                <wp:effectExtent l="0" t="0" r="16510" b="15240"/>
                <wp:wrapNone/>
                <wp:docPr id="84" name="מלבן 84"/>
                <wp:cNvGraphicFramePr/>
                <a:graphic xmlns:a="http://schemas.openxmlformats.org/drawingml/2006/main">
                  <a:graphicData uri="http://schemas.microsoft.com/office/word/2010/wordprocessingShape">
                    <wps:wsp>
                      <wps:cNvSpPr/>
                      <wps:spPr>
                        <a:xfrm>
                          <a:off x="0" y="0"/>
                          <a:ext cx="6041390" cy="59436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CC3D" id="מלבן 84" o:spid="_x0000_s1026" style="position:absolute;left:0;text-align:left;margin-left:-13.2pt;margin-top:.2pt;width:475.7pt;height:46.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" fillcolor="white [3201]" strokecolor="#4f81bd [3204]" strokeweight="2pt"/>
            </w:pict>
          </mc:Fallback>
        </mc:AlternateContent>
      </w:r>
      <w:r w:rsidR="002E44C5" w:rsidRPr="002955E5">
        <w:rPr>
          <w:rFonts w:ascii="Lucida Sans Unicode" w:eastAsia="Times New Roman" w:hAnsi="Lucida Sans Unicode" w:cs="Lucida Sans Unicode"/>
          <w:b/>
          <w:bCs/>
          <w:color w:val="548DD4" w:themeColor="text2" w:themeTint="99"/>
          <w:u w:val="thick"/>
          <w:rtl/>
        </w:rPr>
        <w:t>תלמוד בבלי מסכת בבא מציעא דף ל' עמוד ב'</w:t>
      </w:r>
      <w:r w:rsidR="002E44C5" w:rsidRPr="002955E5">
        <w:rPr>
          <w:rFonts w:ascii="Lucida Sans Unicode" w:hAnsi="Lucida Sans Unicode" w:cs="Lucida Sans Unicode"/>
          <w:b/>
          <w:bCs/>
          <w:rtl/>
        </w:rPr>
        <w:t xml:space="preserve"> : </w:t>
      </w:r>
      <w:r w:rsidR="002E44C5" w:rsidRPr="002955E5">
        <w:rPr>
          <w:rFonts w:ascii="Lucida Sans Unicode" w:hAnsi="Lucida Sans Unicode" w:cs="Lucida Sans Unicode"/>
          <w:rtl/>
        </w:rPr>
        <w:t xml:space="preserve">"רבי ישמעאל ברבי יוסי הוה קאזיל באורחא, פגע ביה ההוה גברא..." </w:t>
      </w:r>
    </w:p>
    <w:p w:rsidR="004F654C" w:rsidRDefault="002E44C5" w:rsidP="002955E5">
      <w:pPr>
        <w:spacing w:line="360" w:lineRule="auto"/>
        <w:jc w:val="both"/>
        <w:rPr>
          <w:rFonts w:ascii="David" w:hAnsi="David" w:cs="David"/>
          <w:sz w:val="24"/>
          <w:szCs w:val="24"/>
          <w:rtl/>
        </w:rPr>
      </w:pPr>
      <w:r w:rsidRPr="002955E5">
        <w:rPr>
          <w:rFonts w:ascii="David" w:hAnsi="David" w:cs="David" w:hint="cs"/>
          <w:sz w:val="24"/>
          <w:szCs w:val="24"/>
          <w:rtl/>
        </w:rPr>
        <w:t xml:space="preserve">סבל הולך עם שק על כתפיו, הוא מוריד את השק ונח. הסבל מבקש מר' ישמעאל לעזור לו </w:t>
      </w:r>
      <w:r w:rsidRPr="002955E5">
        <w:rPr>
          <w:rFonts w:ascii="David" w:hAnsi="David" w:cs="David"/>
          <w:sz w:val="24"/>
          <w:szCs w:val="24"/>
          <w:rtl/>
        </w:rPr>
        <w:t>–</w:t>
      </w:r>
      <w:r w:rsidRPr="002955E5">
        <w:rPr>
          <w:rFonts w:ascii="David" w:hAnsi="David" w:cs="David" w:hint="cs"/>
          <w:sz w:val="24"/>
          <w:szCs w:val="24"/>
          <w:rtl/>
        </w:rPr>
        <w:t xml:space="preserve"> ר' ישמעאל שאל כמה החפץ שווה והוא קנה את השק מהסבל. ר' ישמעאל לא רצה להכשיל אף אחד, כדי שאדם יחשוב שהוא הפקר וייקח אותו וכך הוא יהפוך לגזלן, אפילו לא בשוגג </w:t>
      </w:r>
      <w:r w:rsidRPr="002955E5">
        <w:rPr>
          <w:rFonts w:ascii="David" w:hAnsi="David" w:cs="David"/>
          <w:sz w:val="24"/>
          <w:szCs w:val="24"/>
          <w:rtl/>
        </w:rPr>
        <w:t>–</w:t>
      </w:r>
      <w:r w:rsidRPr="002955E5">
        <w:rPr>
          <w:rFonts w:ascii="David" w:hAnsi="David" w:cs="David" w:hint="cs"/>
          <w:sz w:val="24"/>
          <w:szCs w:val="24"/>
          <w:rtl/>
        </w:rPr>
        <w:t xml:space="preserve"> ולכן הוא הפקיר את החפץ. הסבל לקח את החפץ, וביקש מר' ישמעאל שיעזור לו </w:t>
      </w:r>
      <w:r w:rsidRPr="002955E5">
        <w:rPr>
          <w:rFonts w:ascii="David" w:hAnsi="David" w:cs="David"/>
          <w:sz w:val="24"/>
          <w:szCs w:val="24"/>
          <w:rtl/>
        </w:rPr>
        <w:t>–</w:t>
      </w:r>
      <w:r w:rsidRPr="002955E5">
        <w:rPr>
          <w:rFonts w:ascii="David" w:hAnsi="David" w:cs="David" w:hint="cs"/>
          <w:sz w:val="24"/>
          <w:szCs w:val="24"/>
          <w:rtl/>
        </w:rPr>
        <w:t xml:space="preserve"> ושוב הוא שילם לו, וכך קרה כמה פעמים. </w:t>
      </w:r>
      <w:r w:rsidRPr="002955E5">
        <w:rPr>
          <w:rFonts w:ascii="David" w:hAnsi="David" w:cs="David" w:hint="cs"/>
          <w:b/>
          <w:bCs/>
          <w:sz w:val="24"/>
          <w:szCs w:val="24"/>
          <w:rtl/>
        </w:rPr>
        <w:t xml:space="preserve">ר' ישמעאל אמר </w:t>
      </w:r>
      <w:r w:rsidRPr="002955E5">
        <w:rPr>
          <w:rFonts w:ascii="David" w:hAnsi="David" w:cs="David"/>
          <w:b/>
          <w:bCs/>
          <w:sz w:val="24"/>
          <w:szCs w:val="24"/>
          <w:rtl/>
        </w:rPr>
        <w:t>–</w:t>
      </w:r>
      <w:r w:rsidRPr="002955E5">
        <w:rPr>
          <w:rFonts w:ascii="David" w:hAnsi="David" w:cs="David" w:hint="cs"/>
          <w:b/>
          <w:bCs/>
          <w:sz w:val="24"/>
          <w:szCs w:val="24"/>
          <w:rtl/>
        </w:rPr>
        <w:t xml:space="preserve"> שהוא הפקיר את החפץ לכל העולם, אבל לסבל הוא לא הפקיר את החפץ</w:t>
      </w:r>
      <w:r w:rsidR="002955E5">
        <w:rPr>
          <w:rFonts w:ascii="David" w:hAnsi="David" w:cs="David" w:hint="cs"/>
          <w:sz w:val="24"/>
          <w:szCs w:val="24"/>
          <w:rtl/>
        </w:rPr>
        <w:t xml:space="preserve">. </w:t>
      </w:r>
    </w:p>
    <w:p w:rsidR="002E44C5" w:rsidRPr="002955E5" w:rsidRDefault="002E44C5" w:rsidP="002955E5">
      <w:pPr>
        <w:spacing w:line="360" w:lineRule="auto"/>
        <w:jc w:val="both"/>
        <w:rPr>
          <w:rFonts w:ascii="David" w:hAnsi="David" w:cs="David"/>
          <w:b/>
          <w:bCs/>
          <w:sz w:val="24"/>
          <w:szCs w:val="24"/>
        </w:rPr>
      </w:pPr>
      <w:r w:rsidRPr="002955E5">
        <w:rPr>
          <w:rFonts w:ascii="David" w:hAnsi="David" w:cs="David" w:hint="cs"/>
          <w:sz w:val="24"/>
          <w:szCs w:val="24"/>
          <w:rtl/>
        </w:rPr>
        <w:t>כמובן ש</w:t>
      </w:r>
      <w:r w:rsidRPr="004F654C">
        <w:rPr>
          <w:rFonts w:ascii="David" w:hAnsi="David" w:cs="David" w:hint="cs"/>
          <w:b/>
          <w:bCs/>
          <w:sz w:val="24"/>
          <w:szCs w:val="24"/>
          <w:rtl/>
        </w:rPr>
        <w:t xml:space="preserve">מבחינת הגמרא </w:t>
      </w:r>
      <w:r w:rsidRPr="002955E5">
        <w:rPr>
          <w:rFonts w:ascii="David" w:hAnsi="David" w:cs="David"/>
          <w:sz w:val="24"/>
          <w:szCs w:val="24"/>
          <w:rtl/>
        </w:rPr>
        <w:t>–</w:t>
      </w:r>
      <w:r w:rsidRPr="002955E5">
        <w:rPr>
          <w:rFonts w:ascii="David" w:hAnsi="David" w:cs="David" w:hint="cs"/>
          <w:sz w:val="24"/>
          <w:szCs w:val="24"/>
          <w:rtl/>
        </w:rPr>
        <w:t xml:space="preserve"> לא ניתן להתנתק מהבעלות כלפי כולם חוץ מאדם אחד, מבחינת הדין. ר' ישמעאל הניח שהוא לא באמת מכיר את ההלכה הזאת, וכך באמת </w:t>
      </w:r>
      <w:r w:rsidR="003316D2" w:rsidRPr="002955E5">
        <w:rPr>
          <w:rFonts w:ascii="David" w:hAnsi="David" w:cs="David" w:hint="cs"/>
          <w:sz w:val="24"/>
          <w:szCs w:val="24"/>
          <w:rtl/>
        </w:rPr>
        <w:t xml:space="preserve">היה. ר' ישמעאל היה יכול להתחמק מהסבל בדרך הרבה יותר פשוטה </w:t>
      </w:r>
      <w:r w:rsidR="003316D2" w:rsidRPr="002955E5">
        <w:rPr>
          <w:rFonts w:ascii="David" w:hAnsi="David" w:cs="David"/>
          <w:sz w:val="24"/>
          <w:szCs w:val="24"/>
          <w:rtl/>
        </w:rPr>
        <w:t>–</w:t>
      </w:r>
      <w:r w:rsidR="003316D2" w:rsidRPr="002955E5">
        <w:rPr>
          <w:rFonts w:ascii="David" w:hAnsi="David" w:cs="David" w:hint="cs"/>
          <w:sz w:val="24"/>
          <w:szCs w:val="24"/>
          <w:rtl/>
        </w:rPr>
        <w:t xml:space="preserve"> </w:t>
      </w:r>
      <w:r w:rsidR="003316D2" w:rsidRPr="004F654C">
        <w:rPr>
          <w:rFonts w:ascii="David" w:hAnsi="David" w:cs="David" w:hint="cs"/>
          <w:b/>
          <w:bCs/>
          <w:sz w:val="24"/>
          <w:szCs w:val="24"/>
          <w:rtl/>
        </w:rPr>
        <w:t>הוא היה יכול להשתמש בכלל "זקן ואינה לפי כבודו".</w:t>
      </w:r>
      <w:r w:rsidR="003316D2" w:rsidRPr="002955E5">
        <w:rPr>
          <w:rFonts w:ascii="David" w:hAnsi="David" w:cs="David" w:hint="cs"/>
          <w:sz w:val="24"/>
          <w:szCs w:val="24"/>
          <w:rtl/>
        </w:rPr>
        <w:t xml:space="preserve"> התשובה היא שר' ישמעאל </w:t>
      </w:r>
      <w:r w:rsidR="003316D2" w:rsidRPr="004F654C">
        <w:rPr>
          <w:rFonts w:ascii="David" w:hAnsi="David" w:cs="David" w:hint="cs"/>
          <w:b/>
          <w:bCs/>
          <w:sz w:val="24"/>
          <w:szCs w:val="24"/>
          <w:rtl/>
        </w:rPr>
        <w:t>רצה לנהוג לפנים משורת הדין</w:t>
      </w:r>
      <w:r w:rsidR="003316D2" w:rsidRPr="002955E5">
        <w:rPr>
          <w:rFonts w:ascii="David" w:hAnsi="David" w:cs="David" w:hint="cs"/>
          <w:sz w:val="24"/>
          <w:szCs w:val="24"/>
          <w:rtl/>
        </w:rPr>
        <w:t>, לא רצה לנצל הפטור שיש לו אלא לנהוג כאדם רגיל ולסייע לאותו אדם.</w:t>
      </w:r>
      <w:r w:rsidR="003316D2" w:rsidRPr="002955E5">
        <w:rPr>
          <w:rFonts w:ascii="David" w:hAnsi="David" w:cs="David" w:hint="cs"/>
          <w:b/>
          <w:bCs/>
          <w:sz w:val="24"/>
          <w:szCs w:val="24"/>
          <w:rtl/>
        </w:rPr>
        <w:t xml:space="preserve"> </w:t>
      </w:r>
      <w:r w:rsidR="003316D2" w:rsidRPr="002955E5">
        <w:rPr>
          <w:rFonts w:ascii="David" w:hAnsi="David" w:cs="David" w:hint="cs"/>
          <w:sz w:val="24"/>
          <w:szCs w:val="24"/>
          <w:rtl/>
        </w:rPr>
        <w:t xml:space="preserve">במקרה הזה, אף אחד לא אמר לר' ישמעאל לנהוג לפנים משורת הדין, הוא בחר לעשות זאת בעצמו. </w:t>
      </w:r>
    </w:p>
    <w:p w:rsidR="004F654C" w:rsidRPr="004F654C" w:rsidRDefault="004F654C" w:rsidP="004F654C">
      <w:pPr>
        <w:spacing w:line="360" w:lineRule="auto"/>
        <w:jc w:val="both"/>
        <w:rPr>
          <w:rFonts w:ascii="Lucida Sans Unicode" w:hAnsi="Lucida Sans Unicode" w:cs="Lucida Sans Unicode"/>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19008" behindDoc="1" locked="0" layoutInCell="1" allowOverlap="1" wp14:anchorId="5C73FDBF" wp14:editId="68DA7EB2">
                <wp:simplePos x="0" y="0"/>
                <wp:positionH relativeFrom="column">
                  <wp:posOffset>-132715</wp:posOffset>
                </wp:positionH>
                <wp:positionV relativeFrom="paragraph">
                  <wp:posOffset>30744</wp:posOffset>
                </wp:positionV>
                <wp:extent cx="6041390" cy="292735"/>
                <wp:effectExtent l="0" t="0" r="16510" b="12065"/>
                <wp:wrapNone/>
                <wp:docPr id="85" name="מלבן 85"/>
                <wp:cNvGraphicFramePr/>
                <a:graphic xmlns:a="http://schemas.openxmlformats.org/drawingml/2006/main">
                  <a:graphicData uri="http://schemas.microsoft.com/office/word/2010/wordprocessingShape">
                    <wps:wsp>
                      <wps:cNvSpPr/>
                      <wps:spPr>
                        <a:xfrm>
                          <a:off x="0" y="0"/>
                          <a:ext cx="6041390" cy="29273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455F4" id="מלבן 85" o:spid="_x0000_s1026" style="position:absolute;left:0;text-align:left;margin-left:-10.45pt;margin-top:2.4pt;width:475.7pt;height:23.0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" fillcolor="white [3201]" strokecolor="#4f81bd [3204]" strokeweight="2pt"/>
            </w:pict>
          </mc:Fallback>
        </mc:AlternateContent>
      </w:r>
      <w:r w:rsidR="003316D2" w:rsidRPr="004F654C">
        <w:rPr>
          <w:rFonts w:ascii="Lucida Sans Unicode" w:eastAsia="Times New Roman" w:hAnsi="Lucida Sans Unicode" w:cs="Lucida Sans Unicode" w:hint="cs"/>
          <w:b/>
          <w:bCs/>
          <w:color w:val="548DD4" w:themeColor="text2" w:themeTint="99"/>
          <w:u w:val="thick"/>
          <w:rtl/>
        </w:rPr>
        <w:t>תלמוד בבלי מסכת בבא מציעא דף פג' עמוד א' :</w:t>
      </w:r>
      <w:r w:rsidR="003316D2" w:rsidRPr="004F654C">
        <w:rPr>
          <w:rFonts w:ascii="Lucida Sans Unicode" w:hAnsi="Lucida Sans Unicode" w:cs="Lucida Sans Unicode" w:hint="cs"/>
          <w:rtl/>
        </w:rPr>
        <w:t xml:space="preserve"> "רבה בר בר חנן תברו ליה הנהו שקולאי..." </w:t>
      </w:r>
    </w:p>
    <w:p w:rsidR="003316D2" w:rsidRPr="004F654C" w:rsidRDefault="004F654C" w:rsidP="004F654C">
      <w:pPr>
        <w:spacing w:line="360" w:lineRule="auto"/>
        <w:jc w:val="both"/>
        <w:rPr>
          <w:rFonts w:ascii="David" w:hAnsi="David" w:cs="David"/>
          <w:b/>
          <w:bCs/>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21056" behindDoc="1" locked="0" layoutInCell="1" allowOverlap="1" wp14:anchorId="213B6B9A" wp14:editId="7F9BACDD">
                <wp:simplePos x="0" y="0"/>
                <wp:positionH relativeFrom="column">
                  <wp:posOffset>986419</wp:posOffset>
                </wp:positionH>
                <wp:positionV relativeFrom="paragraph">
                  <wp:posOffset>2144395</wp:posOffset>
                </wp:positionV>
                <wp:extent cx="4850945" cy="292735"/>
                <wp:effectExtent l="0" t="0" r="26035" b="12065"/>
                <wp:wrapNone/>
                <wp:docPr id="86" name="מלבן 86"/>
                <wp:cNvGraphicFramePr/>
                <a:graphic xmlns:a="http://schemas.openxmlformats.org/drawingml/2006/main">
                  <a:graphicData uri="http://schemas.microsoft.com/office/word/2010/wordprocessingShape">
                    <wps:wsp>
                      <wps:cNvSpPr/>
                      <wps:spPr>
                        <a:xfrm>
                          <a:off x="0" y="0"/>
                          <a:ext cx="4850945" cy="29273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FD1D" id="מלבן 86" o:spid="_x0000_s1026" style="position:absolute;left:0;text-align:left;margin-left:77.65pt;margin-top:168.85pt;width:381.95pt;height:23.0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" fillcolor="white [3201]" strokecolor="#4f81bd [3204]" strokeweight="2pt"/>
            </w:pict>
          </mc:Fallback>
        </mc:AlternateContent>
      </w:r>
      <w:r w:rsidR="003316D2" w:rsidRPr="004F654C">
        <w:rPr>
          <w:rFonts w:ascii="David" w:hAnsi="David" w:cs="David" w:hint="cs"/>
          <w:sz w:val="24"/>
          <w:szCs w:val="24"/>
          <w:rtl/>
        </w:rPr>
        <w:t xml:space="preserve">רבה שכר סבלים כדי להוביל יין, היין נשבר ורבה ביקש פיצוי מהסבלים. כמובן שלסבלים לא היה כסף לשלם לו על היין. כדי להבטיח שהוא יפוצה על הנזק </w:t>
      </w:r>
      <w:r w:rsidR="003316D2" w:rsidRPr="004F654C">
        <w:rPr>
          <w:rFonts w:ascii="David" w:hAnsi="David" w:cs="David"/>
          <w:sz w:val="24"/>
          <w:szCs w:val="24"/>
          <w:rtl/>
        </w:rPr>
        <w:t>–</w:t>
      </w:r>
      <w:r w:rsidR="003316D2" w:rsidRPr="004F654C">
        <w:rPr>
          <w:rFonts w:ascii="David" w:hAnsi="David" w:cs="David" w:hint="cs"/>
          <w:sz w:val="24"/>
          <w:szCs w:val="24"/>
          <w:rtl/>
        </w:rPr>
        <w:t xml:space="preserve"> הוא לקח את המעיל (גלימה) שלהם, אותם סבלים התלוננו בפני</w:t>
      </w:r>
      <w:r>
        <w:rPr>
          <w:rFonts w:ascii="David" w:hAnsi="David" w:cs="David" w:hint="cs"/>
          <w:sz w:val="24"/>
          <w:szCs w:val="24"/>
          <w:rtl/>
        </w:rPr>
        <w:t xml:space="preserve"> רב,</w:t>
      </w:r>
      <w:r w:rsidR="003316D2" w:rsidRPr="004F654C">
        <w:rPr>
          <w:rFonts w:ascii="David" w:hAnsi="David" w:cs="David" w:hint="cs"/>
          <w:sz w:val="24"/>
          <w:szCs w:val="24"/>
          <w:rtl/>
        </w:rPr>
        <w:t xml:space="preserve"> רבו של רבה. רב קרא לרבה כדי לברר את העניין </w:t>
      </w:r>
      <w:r w:rsidR="003316D2" w:rsidRPr="004F654C">
        <w:rPr>
          <w:rFonts w:ascii="David" w:hAnsi="David" w:cs="David"/>
          <w:sz w:val="24"/>
          <w:szCs w:val="24"/>
          <w:rtl/>
        </w:rPr>
        <w:t>–</w:t>
      </w:r>
      <w:r w:rsidR="003316D2" w:rsidRPr="004F654C">
        <w:rPr>
          <w:rFonts w:ascii="David" w:hAnsi="David" w:cs="David" w:hint="cs"/>
          <w:sz w:val="24"/>
          <w:szCs w:val="24"/>
          <w:rtl/>
        </w:rPr>
        <w:t xml:space="preserve"> הוא אמר לו שעליו להחזיר להם את הגלימה. רבה שואל את רב </w:t>
      </w:r>
      <w:r w:rsidR="003316D2" w:rsidRPr="004F654C">
        <w:rPr>
          <w:rFonts w:ascii="David" w:hAnsi="David" w:cs="David"/>
          <w:sz w:val="24"/>
          <w:szCs w:val="24"/>
          <w:rtl/>
        </w:rPr>
        <w:t>–</w:t>
      </w:r>
      <w:r w:rsidR="003316D2" w:rsidRPr="004F654C">
        <w:rPr>
          <w:rFonts w:ascii="David" w:hAnsi="David" w:cs="David" w:hint="cs"/>
          <w:sz w:val="24"/>
          <w:szCs w:val="24"/>
          <w:rtl/>
        </w:rPr>
        <w:t xml:space="preserve"> כיצד יכול להיות ? רב ענה לו שהוא חייב להחזיר להם את הגלימה </w:t>
      </w:r>
      <w:r w:rsidR="003316D2" w:rsidRPr="004F654C">
        <w:rPr>
          <w:rFonts w:ascii="David" w:hAnsi="David" w:cs="David" w:hint="cs"/>
          <w:b/>
          <w:bCs/>
          <w:sz w:val="24"/>
          <w:szCs w:val="24"/>
          <w:rtl/>
        </w:rPr>
        <w:t xml:space="preserve">"למען תלך בדך טובים" </w:t>
      </w:r>
      <w:r w:rsidR="003316D2" w:rsidRPr="004F654C">
        <w:rPr>
          <w:rFonts w:ascii="David" w:hAnsi="David" w:cs="David"/>
          <w:b/>
          <w:bCs/>
          <w:sz w:val="24"/>
          <w:szCs w:val="24"/>
          <w:rtl/>
        </w:rPr>
        <w:t>–</w:t>
      </w:r>
      <w:r w:rsidR="003316D2" w:rsidRPr="004F654C">
        <w:rPr>
          <w:rFonts w:ascii="David" w:hAnsi="David" w:cs="David" w:hint="cs"/>
          <w:b/>
          <w:bCs/>
          <w:sz w:val="24"/>
          <w:szCs w:val="24"/>
          <w:rtl/>
        </w:rPr>
        <w:t xml:space="preserve"> </w:t>
      </w:r>
      <w:r w:rsidR="003316D2" w:rsidRPr="004F654C">
        <w:rPr>
          <w:rFonts w:ascii="David" w:hAnsi="David" w:cs="David" w:hint="cs"/>
          <w:sz w:val="24"/>
          <w:szCs w:val="24"/>
          <w:rtl/>
        </w:rPr>
        <w:t xml:space="preserve">לפנים משורת הדין. הסבלים לא הסתפקו בזה </w:t>
      </w:r>
      <w:r w:rsidR="003316D2" w:rsidRPr="004F654C">
        <w:rPr>
          <w:rFonts w:ascii="David" w:hAnsi="David" w:cs="David"/>
          <w:sz w:val="24"/>
          <w:szCs w:val="24"/>
          <w:rtl/>
        </w:rPr>
        <w:t>–</w:t>
      </w:r>
      <w:r w:rsidR="003316D2" w:rsidRPr="004F654C">
        <w:rPr>
          <w:rFonts w:ascii="David" w:hAnsi="David" w:cs="David" w:hint="cs"/>
          <w:sz w:val="24"/>
          <w:szCs w:val="24"/>
          <w:rtl/>
        </w:rPr>
        <w:t xml:space="preserve"> הם אמרו שהם עניים, הם טרחו בעבודה כל היום והם רעבים. רב אמר לרבה שהוא חייב לשלם להם את השכר שהוא התחייב לשלם להם </w:t>
      </w:r>
      <w:r w:rsidR="003316D2" w:rsidRPr="004F654C">
        <w:rPr>
          <w:rFonts w:ascii="David" w:hAnsi="David" w:cs="David"/>
          <w:sz w:val="24"/>
          <w:szCs w:val="24"/>
          <w:rtl/>
        </w:rPr>
        <w:t>–</w:t>
      </w:r>
      <w:r w:rsidR="003316D2" w:rsidRPr="004F654C">
        <w:rPr>
          <w:rFonts w:ascii="David" w:hAnsi="David" w:cs="David" w:hint="cs"/>
          <w:sz w:val="24"/>
          <w:szCs w:val="24"/>
          <w:rtl/>
        </w:rPr>
        <w:t xml:space="preserve"> גם במקרה זה הוא חייב לשלם להם "</w:t>
      </w:r>
      <w:r w:rsidR="003316D2" w:rsidRPr="004F654C">
        <w:rPr>
          <w:rFonts w:ascii="David" w:hAnsi="David" w:cs="David" w:hint="cs"/>
          <w:b/>
          <w:bCs/>
          <w:sz w:val="24"/>
          <w:szCs w:val="24"/>
          <w:rtl/>
        </w:rPr>
        <w:t>ואורחות צדיקים תשמור</w:t>
      </w:r>
      <w:r w:rsidR="003316D2" w:rsidRPr="004F654C">
        <w:rPr>
          <w:rFonts w:ascii="David" w:hAnsi="David" w:cs="David" w:hint="cs"/>
          <w:sz w:val="24"/>
          <w:szCs w:val="24"/>
          <w:rtl/>
        </w:rPr>
        <w:t xml:space="preserve">", יש לנהוג לפנים משורת הדין. במקרה הזה </w:t>
      </w:r>
      <w:r w:rsidR="003316D2" w:rsidRPr="004F654C">
        <w:rPr>
          <w:rFonts w:ascii="David" w:hAnsi="David" w:cs="David"/>
          <w:sz w:val="24"/>
          <w:szCs w:val="24"/>
          <w:rtl/>
        </w:rPr>
        <w:t>–</w:t>
      </w:r>
      <w:r w:rsidR="003316D2" w:rsidRPr="004F654C">
        <w:rPr>
          <w:rFonts w:ascii="David" w:hAnsi="David" w:cs="David" w:hint="cs"/>
          <w:sz w:val="24"/>
          <w:szCs w:val="24"/>
          <w:rtl/>
        </w:rPr>
        <w:t xml:space="preserve"> העניין לא תיאורטי, אלא קרה באמת ורבה לא נהג לפנים משורת הדין מתוך רצונו החופשי, אלא בגלל ציווי של רב)</w:t>
      </w:r>
      <w:r w:rsidR="003316D2" w:rsidRPr="004F654C">
        <w:rPr>
          <w:rFonts w:ascii="David" w:hAnsi="David" w:cs="David" w:hint="cs"/>
          <w:b/>
          <w:bCs/>
          <w:sz w:val="24"/>
          <w:szCs w:val="24"/>
          <w:rtl/>
        </w:rPr>
        <w:t>.</w:t>
      </w:r>
    </w:p>
    <w:p w:rsidR="004F654C" w:rsidRPr="004F654C" w:rsidRDefault="003316D2" w:rsidP="004F654C">
      <w:pPr>
        <w:spacing w:line="360" w:lineRule="auto"/>
        <w:jc w:val="both"/>
        <w:rPr>
          <w:rFonts w:ascii="Lucida Sans Unicode" w:eastAsia="Times New Roman" w:hAnsi="Lucida Sans Unicode" w:cs="Lucida Sans Unicode"/>
          <w:b/>
          <w:bCs/>
          <w:color w:val="548DD4" w:themeColor="text2" w:themeTint="99"/>
          <w:u w:val="thick"/>
          <w:rtl/>
        </w:rPr>
      </w:pPr>
      <w:r w:rsidRPr="004F654C">
        <w:rPr>
          <w:rFonts w:ascii="Lucida Sans Unicode" w:eastAsia="Times New Roman" w:hAnsi="Lucida Sans Unicode" w:cs="Lucida Sans Unicode" w:hint="cs"/>
          <w:b/>
          <w:bCs/>
          <w:color w:val="548DD4" w:themeColor="text2" w:themeTint="99"/>
          <w:u w:val="thick"/>
          <w:rtl/>
        </w:rPr>
        <w:t xml:space="preserve">תלמוד בבלי מסכת בבא קמא דף צט' עמוד ב' </w:t>
      </w:r>
      <w:r w:rsidRPr="004F654C">
        <w:rPr>
          <w:rFonts w:ascii="Lucida Sans Unicode" w:eastAsia="Times New Roman" w:hAnsi="Lucida Sans Unicode" w:cs="Lucida Sans Unicode" w:hint="cs"/>
          <w:color w:val="0F243E" w:themeColor="text2" w:themeShade="80"/>
          <w:rtl/>
        </w:rPr>
        <w:t>: "ההיא איתתא דאחזיא..."</w:t>
      </w:r>
      <w:r w:rsidRPr="004F654C">
        <w:rPr>
          <w:rFonts w:ascii="Lucida Sans Unicode" w:eastAsia="Times New Roman" w:hAnsi="Lucida Sans Unicode" w:cs="Lucida Sans Unicode" w:hint="cs"/>
          <w:b/>
          <w:bCs/>
          <w:color w:val="0F243E" w:themeColor="text2" w:themeShade="80"/>
          <w:u w:val="thick"/>
          <w:rtl/>
        </w:rPr>
        <w:t xml:space="preserve"> </w:t>
      </w:r>
    </w:p>
    <w:p w:rsidR="00E36FC7" w:rsidRPr="004F654C" w:rsidRDefault="003316D2" w:rsidP="004F654C">
      <w:pPr>
        <w:spacing w:line="360" w:lineRule="auto"/>
        <w:jc w:val="both"/>
        <w:rPr>
          <w:rFonts w:ascii="David" w:hAnsi="David" w:cs="David"/>
          <w:sz w:val="24"/>
          <w:szCs w:val="24"/>
        </w:rPr>
      </w:pPr>
      <w:r w:rsidRPr="004F654C">
        <w:rPr>
          <w:rFonts w:ascii="David" w:hAnsi="David" w:cs="David" w:hint="cs"/>
          <w:sz w:val="24"/>
          <w:szCs w:val="24"/>
          <w:rtl/>
        </w:rPr>
        <w:t xml:space="preserve">ר' חייא היה מומחה לענייני חילופי מטבעות. </w:t>
      </w:r>
      <w:r w:rsidR="00BF644E" w:rsidRPr="004F654C">
        <w:rPr>
          <w:rFonts w:ascii="David" w:hAnsi="David" w:cs="David" w:hint="cs"/>
          <w:sz w:val="24"/>
          <w:szCs w:val="24"/>
          <w:rtl/>
        </w:rPr>
        <w:t xml:space="preserve">אישה הגיעה לר' חייא ושואלת אותה אם הוא שווה, הוא עונה לה שכן. לאחר כמה זמן </w:t>
      </w:r>
      <w:r w:rsidR="00BF644E" w:rsidRPr="004F654C">
        <w:rPr>
          <w:rFonts w:ascii="David" w:hAnsi="David" w:cs="David"/>
          <w:sz w:val="24"/>
          <w:szCs w:val="24"/>
          <w:rtl/>
        </w:rPr>
        <w:t>–</w:t>
      </w:r>
      <w:r w:rsidR="00BF644E" w:rsidRPr="004F654C">
        <w:rPr>
          <w:rFonts w:ascii="David" w:hAnsi="David" w:cs="David" w:hint="cs"/>
          <w:sz w:val="24"/>
          <w:szCs w:val="24"/>
          <w:rtl/>
        </w:rPr>
        <w:t xml:space="preserve"> היא הגיעה שוב והיא אמרה לו שהיא גילתה שהמטבע שהיא הראתה לו מזויף ואף אחד לא מוכן לקחת אותו ממנה. ר' חייא לא התווכח </w:t>
      </w:r>
      <w:r w:rsidR="00BF644E" w:rsidRPr="004F654C">
        <w:rPr>
          <w:rFonts w:ascii="David" w:hAnsi="David" w:cs="David"/>
          <w:sz w:val="24"/>
          <w:szCs w:val="24"/>
          <w:rtl/>
        </w:rPr>
        <w:t>–</w:t>
      </w:r>
      <w:r w:rsidR="00BF644E" w:rsidRPr="004F654C">
        <w:rPr>
          <w:rFonts w:ascii="David" w:hAnsi="David" w:cs="David" w:hint="cs"/>
          <w:sz w:val="24"/>
          <w:szCs w:val="24"/>
          <w:rtl/>
        </w:rPr>
        <w:t xml:space="preserve"> הוא אמר לרב</w:t>
      </w:r>
      <w:r w:rsidR="00BF644E" w:rsidRPr="004F654C">
        <w:rPr>
          <w:rFonts w:ascii="David" w:hAnsi="David" w:cs="David" w:hint="cs"/>
          <w:b/>
          <w:bCs/>
          <w:sz w:val="24"/>
          <w:szCs w:val="24"/>
          <w:rtl/>
        </w:rPr>
        <w:t xml:space="preserve"> </w:t>
      </w:r>
      <w:r w:rsidR="00BF644E" w:rsidRPr="004F654C">
        <w:rPr>
          <w:rFonts w:ascii="David" w:hAnsi="David" w:cs="David" w:hint="cs"/>
          <w:sz w:val="24"/>
          <w:szCs w:val="24"/>
          <w:rtl/>
        </w:rPr>
        <w:t>(עוזרו) שיחליף לה את המטבע במטבע ששווה כפי שהוא חשב שהוא שווה בהתחלה. ר' חייא פעל לפנים משורת הדין</w:t>
      </w:r>
      <w:r w:rsidR="00BF644E" w:rsidRPr="004F654C">
        <w:rPr>
          <w:rFonts w:ascii="David" w:hAnsi="David" w:cs="David" w:hint="cs"/>
          <w:b/>
          <w:bCs/>
          <w:sz w:val="24"/>
          <w:szCs w:val="24"/>
          <w:rtl/>
        </w:rPr>
        <w:t>. ע"פ ההלכה</w:t>
      </w:r>
      <w:r w:rsidR="00BF644E" w:rsidRPr="004F654C">
        <w:rPr>
          <w:rFonts w:ascii="David" w:hAnsi="David" w:cs="David" w:hint="cs"/>
          <w:sz w:val="24"/>
          <w:szCs w:val="24"/>
          <w:rtl/>
        </w:rPr>
        <w:t xml:space="preserve"> </w:t>
      </w:r>
      <w:r w:rsidR="00BF644E" w:rsidRPr="004F654C">
        <w:rPr>
          <w:rFonts w:ascii="David" w:hAnsi="David" w:cs="David"/>
          <w:sz w:val="24"/>
          <w:szCs w:val="24"/>
          <w:rtl/>
        </w:rPr>
        <w:t>–</w:t>
      </w:r>
      <w:r w:rsidR="00BF644E" w:rsidRPr="004F654C">
        <w:rPr>
          <w:rFonts w:ascii="David" w:hAnsi="David" w:cs="David" w:hint="cs"/>
          <w:sz w:val="24"/>
          <w:szCs w:val="24"/>
          <w:rtl/>
        </w:rPr>
        <w:t xml:space="preserve"> כאשר הולכים למומחה מיוחד והוא טעה, אנו </w:t>
      </w:r>
      <w:r w:rsidR="00BF644E" w:rsidRPr="004F654C">
        <w:rPr>
          <w:rFonts w:ascii="David" w:hAnsi="David" w:cs="David" w:hint="cs"/>
          <w:b/>
          <w:bCs/>
          <w:sz w:val="24"/>
          <w:szCs w:val="24"/>
          <w:rtl/>
        </w:rPr>
        <w:t>מניחים שטעותו של המומחה לא נבעה מתוך רשלנות</w:t>
      </w:r>
      <w:r w:rsidR="00BF644E" w:rsidRPr="004F654C">
        <w:rPr>
          <w:rFonts w:ascii="David" w:hAnsi="David" w:cs="David" w:hint="cs"/>
          <w:sz w:val="24"/>
          <w:szCs w:val="24"/>
          <w:rtl/>
        </w:rPr>
        <w:t xml:space="preserve">, אלא מתוך אונס (אם ר' חייא טעה </w:t>
      </w:r>
      <w:r w:rsidR="00BF644E" w:rsidRPr="004F654C">
        <w:rPr>
          <w:rFonts w:ascii="David" w:hAnsi="David" w:cs="David"/>
          <w:sz w:val="24"/>
          <w:szCs w:val="24"/>
          <w:rtl/>
        </w:rPr>
        <w:t>–</w:t>
      </w:r>
      <w:r w:rsidR="00BF644E" w:rsidRPr="004F654C">
        <w:rPr>
          <w:rFonts w:ascii="David" w:hAnsi="David" w:cs="David" w:hint="cs"/>
          <w:sz w:val="24"/>
          <w:szCs w:val="24"/>
          <w:rtl/>
        </w:rPr>
        <w:t xml:space="preserve"> ניתן להניח שכל אחד היה טועה). ולכן, במקרה של ר' חייא </w:t>
      </w:r>
      <w:r w:rsidR="00BF644E" w:rsidRPr="004F654C">
        <w:rPr>
          <w:rFonts w:ascii="David" w:hAnsi="David" w:cs="David"/>
          <w:sz w:val="24"/>
          <w:szCs w:val="24"/>
          <w:rtl/>
        </w:rPr>
        <w:t>–</w:t>
      </w:r>
      <w:r w:rsidR="00BF644E" w:rsidRPr="004F654C">
        <w:rPr>
          <w:rFonts w:ascii="David" w:hAnsi="David" w:cs="David" w:hint="cs"/>
          <w:sz w:val="24"/>
          <w:szCs w:val="24"/>
          <w:rtl/>
        </w:rPr>
        <w:t xml:space="preserve"> אנו מניחים ש</w:t>
      </w:r>
      <w:r w:rsidR="00BF644E" w:rsidRPr="004F654C">
        <w:rPr>
          <w:rFonts w:ascii="David" w:hAnsi="David" w:cs="David" w:hint="cs"/>
          <w:b/>
          <w:bCs/>
          <w:sz w:val="24"/>
          <w:szCs w:val="24"/>
          <w:rtl/>
        </w:rPr>
        <w:t>הוא לא התרשל</w:t>
      </w:r>
      <w:r w:rsidR="00BF644E" w:rsidRPr="004F654C">
        <w:rPr>
          <w:rFonts w:ascii="David" w:hAnsi="David" w:cs="David" w:hint="cs"/>
          <w:sz w:val="24"/>
          <w:szCs w:val="24"/>
          <w:rtl/>
        </w:rPr>
        <w:t xml:space="preserve">. ולכן הוא לא היה חייב לפצות את האישה </w:t>
      </w:r>
      <w:r w:rsidR="00BF644E" w:rsidRPr="004F654C">
        <w:rPr>
          <w:rFonts w:ascii="David" w:hAnsi="David" w:cs="David"/>
          <w:sz w:val="24"/>
          <w:szCs w:val="24"/>
          <w:rtl/>
        </w:rPr>
        <w:t>–</w:t>
      </w:r>
      <w:r w:rsidR="00BF644E" w:rsidRPr="004F654C">
        <w:rPr>
          <w:rFonts w:ascii="David" w:hAnsi="David" w:cs="David" w:hint="cs"/>
          <w:sz w:val="24"/>
          <w:szCs w:val="24"/>
          <w:rtl/>
        </w:rPr>
        <w:t xml:space="preserve"> הוא עשה זאת מפני שהוא </w:t>
      </w:r>
      <w:r w:rsidR="00BF644E" w:rsidRPr="004F654C">
        <w:rPr>
          <w:rFonts w:ascii="David" w:hAnsi="David" w:cs="David" w:hint="cs"/>
          <w:b/>
          <w:bCs/>
          <w:sz w:val="24"/>
          <w:szCs w:val="24"/>
          <w:rtl/>
        </w:rPr>
        <w:t>נהג לפנים משורת הדין,</w:t>
      </w:r>
      <w:r w:rsidR="00BF644E" w:rsidRPr="004F654C">
        <w:rPr>
          <w:rFonts w:ascii="David" w:hAnsi="David" w:cs="David" w:hint="cs"/>
          <w:sz w:val="24"/>
          <w:szCs w:val="24"/>
          <w:rtl/>
        </w:rPr>
        <w:t xml:space="preserve"> הוא עשה זאת מיוזמתו.</w:t>
      </w:r>
    </w:p>
    <w:p w:rsidR="004F654C" w:rsidRDefault="004F654C" w:rsidP="004F654C">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23104" behindDoc="1" locked="0" layoutInCell="1" allowOverlap="1" wp14:anchorId="124383CA" wp14:editId="43238645">
                <wp:simplePos x="0" y="0"/>
                <wp:positionH relativeFrom="column">
                  <wp:posOffset>-201690</wp:posOffset>
                </wp:positionH>
                <wp:positionV relativeFrom="paragraph">
                  <wp:posOffset>25184</wp:posOffset>
                </wp:positionV>
                <wp:extent cx="6041390" cy="621102"/>
                <wp:effectExtent l="0" t="0" r="16510" b="26670"/>
                <wp:wrapNone/>
                <wp:docPr id="87" name="מלבן 87"/>
                <wp:cNvGraphicFramePr/>
                <a:graphic xmlns:a="http://schemas.openxmlformats.org/drawingml/2006/main">
                  <a:graphicData uri="http://schemas.microsoft.com/office/word/2010/wordprocessingShape">
                    <wps:wsp>
                      <wps:cNvSpPr/>
                      <wps:spPr>
                        <a:xfrm>
                          <a:off x="0" y="0"/>
                          <a:ext cx="6041390" cy="621102"/>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4F63" id="מלבן 87" o:spid="_x0000_s1026" style="position:absolute;left:0;text-align:left;margin-left:-15.9pt;margin-top:2pt;width:475.7pt;height:48.9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" fillcolor="white [3201]" strokecolor="#4f81bd [3204]" strokeweight="2pt"/>
            </w:pict>
          </mc:Fallback>
        </mc:AlternateContent>
      </w:r>
      <w:r w:rsidR="00BF644E" w:rsidRPr="004F654C">
        <w:rPr>
          <w:rFonts w:ascii="Lucida Sans Unicode" w:eastAsia="Times New Roman" w:hAnsi="Lucida Sans Unicode" w:cs="Lucida Sans Unicode" w:hint="cs"/>
          <w:b/>
          <w:bCs/>
          <w:color w:val="548DD4" w:themeColor="text2" w:themeTint="99"/>
          <w:u w:val="thick"/>
          <w:rtl/>
        </w:rPr>
        <w:t>מרדכי (ר' מרדכי הכהן, אשכנז) בבא מציעא, רנז</w:t>
      </w:r>
      <w:r w:rsidR="00BF644E" w:rsidRPr="004F654C">
        <w:rPr>
          <w:rFonts w:ascii="David" w:hAnsi="David" w:cs="David" w:hint="cs"/>
          <w:b/>
          <w:bCs/>
          <w:sz w:val="24"/>
          <w:szCs w:val="24"/>
          <w:rtl/>
        </w:rPr>
        <w:t xml:space="preserve"> :</w:t>
      </w:r>
      <w:r w:rsidR="00BF644E" w:rsidRPr="004F654C">
        <w:rPr>
          <w:rFonts w:ascii="Lucida Sans Unicode" w:eastAsia="Times New Roman" w:hAnsi="Lucida Sans Unicode" w:cs="Lucida Sans Unicode" w:hint="cs"/>
          <w:color w:val="0F243E" w:themeColor="text2" w:themeShade="80"/>
          <w:rtl/>
        </w:rPr>
        <w:t xml:space="preserve"> "מצא כאן וכו'... וכיון דחזינן דהו</w:t>
      </w:r>
      <w:r w:rsidRPr="004F654C">
        <w:rPr>
          <w:rFonts w:ascii="Lucida Sans Unicode" w:eastAsia="Times New Roman" w:hAnsi="Lucida Sans Unicode" w:cs="Lucida Sans Unicode" w:hint="cs"/>
          <w:color w:val="0F243E" w:themeColor="text2" w:themeShade="80"/>
          <w:rtl/>
        </w:rPr>
        <w:t xml:space="preserve">ו כייפי להו הכי כדאיתא פרק..." </w:t>
      </w:r>
    </w:p>
    <w:p w:rsidR="0096296F" w:rsidRPr="004F654C" w:rsidRDefault="00BF644E" w:rsidP="004F654C">
      <w:pPr>
        <w:spacing w:line="360" w:lineRule="auto"/>
        <w:jc w:val="both"/>
        <w:rPr>
          <w:rFonts w:ascii="David" w:hAnsi="David" w:cs="David"/>
          <w:sz w:val="24"/>
          <w:szCs w:val="24"/>
        </w:rPr>
      </w:pPr>
      <w:r w:rsidRPr="004F654C">
        <w:rPr>
          <w:rFonts w:ascii="David" w:hAnsi="David" w:cs="David" w:hint="cs"/>
          <w:sz w:val="24"/>
          <w:szCs w:val="24"/>
          <w:rtl/>
        </w:rPr>
        <w:t xml:space="preserve">כיוון שאנחנו רואים שהיו כופים עליהם לנהוג לפנים משורת הדין (במקרה של רבה, ור' שמואל), גם אנחנו בבתי הדין שלנו כופים לנהוג לפנים משורת הדין, </w:t>
      </w:r>
      <w:r w:rsidRPr="004F654C">
        <w:rPr>
          <w:rFonts w:ascii="David" w:hAnsi="David" w:cs="David" w:hint="cs"/>
          <w:sz w:val="24"/>
          <w:szCs w:val="24"/>
          <w:u w:val="single"/>
          <w:rtl/>
        </w:rPr>
        <w:t>אם היכולת בידו לעשות</w:t>
      </w:r>
      <w:r w:rsidRPr="004F654C">
        <w:rPr>
          <w:rFonts w:ascii="David" w:hAnsi="David" w:cs="David" w:hint="cs"/>
          <w:sz w:val="24"/>
          <w:szCs w:val="24"/>
          <w:rtl/>
        </w:rPr>
        <w:t xml:space="preserve"> </w:t>
      </w:r>
      <w:r w:rsidRPr="004F654C">
        <w:rPr>
          <w:rFonts w:ascii="David" w:hAnsi="David" w:cs="David"/>
          <w:sz w:val="24"/>
          <w:szCs w:val="24"/>
          <w:rtl/>
        </w:rPr>
        <w:t>–</w:t>
      </w:r>
      <w:r w:rsidRPr="004F654C">
        <w:rPr>
          <w:rFonts w:ascii="David" w:hAnsi="David" w:cs="David" w:hint="cs"/>
          <w:sz w:val="24"/>
          <w:szCs w:val="24"/>
          <w:rtl/>
        </w:rPr>
        <w:t xml:space="preserve"> אדם שמבחינה כלכלית יכול לעשות זאת. </w:t>
      </w:r>
      <w:r w:rsidR="0096296F" w:rsidRPr="004F654C">
        <w:rPr>
          <w:rFonts w:ascii="David" w:hAnsi="David" w:cs="David" w:hint="cs"/>
          <w:sz w:val="24"/>
          <w:szCs w:val="24"/>
          <w:rtl/>
        </w:rPr>
        <w:t xml:space="preserve">הוא בעצם שואל את השאלה </w:t>
      </w:r>
      <w:r w:rsidR="0096296F" w:rsidRPr="004F654C">
        <w:rPr>
          <w:rFonts w:ascii="David" w:hAnsi="David" w:cs="David"/>
          <w:b/>
          <w:bCs/>
          <w:sz w:val="24"/>
          <w:szCs w:val="24"/>
          <w:rtl/>
        </w:rPr>
        <w:t>–</w:t>
      </w:r>
      <w:r w:rsidR="0096296F" w:rsidRPr="004F654C">
        <w:rPr>
          <w:rFonts w:ascii="David" w:hAnsi="David" w:cs="David" w:hint="cs"/>
          <w:b/>
          <w:bCs/>
          <w:sz w:val="24"/>
          <w:szCs w:val="24"/>
          <w:rtl/>
        </w:rPr>
        <w:t xml:space="preserve"> כשכופים לנהוג לפנים משורת הדין, מהו ההבדל בעצם בין זה לבין הדין עצמו ?</w:t>
      </w:r>
      <w:r w:rsidR="0096296F" w:rsidRPr="004F654C">
        <w:rPr>
          <w:rFonts w:ascii="David" w:hAnsi="David" w:cs="David" w:hint="cs"/>
          <w:sz w:val="24"/>
          <w:szCs w:val="24"/>
          <w:rtl/>
        </w:rPr>
        <w:t xml:space="preserve"> התשובה שלו היא </w:t>
      </w:r>
      <w:r w:rsidR="0096296F" w:rsidRPr="004F654C">
        <w:rPr>
          <w:rFonts w:ascii="David" w:hAnsi="David" w:cs="David" w:hint="cs"/>
          <w:b/>
          <w:bCs/>
          <w:sz w:val="24"/>
          <w:szCs w:val="24"/>
          <w:rtl/>
        </w:rPr>
        <w:t>שהכפייה היא תלוית מצב כלכלי</w:t>
      </w:r>
      <w:r w:rsidR="0096296F" w:rsidRPr="004F654C">
        <w:rPr>
          <w:rFonts w:ascii="David" w:hAnsi="David" w:cs="David" w:hint="cs"/>
          <w:sz w:val="24"/>
          <w:szCs w:val="24"/>
          <w:rtl/>
        </w:rPr>
        <w:t xml:space="preserve">. כשמדובר בדין </w:t>
      </w:r>
      <w:r w:rsidR="0096296F" w:rsidRPr="004F654C">
        <w:rPr>
          <w:rFonts w:ascii="David" w:hAnsi="David" w:cs="David"/>
          <w:sz w:val="24"/>
          <w:szCs w:val="24"/>
          <w:rtl/>
        </w:rPr>
        <w:t>–</w:t>
      </w:r>
      <w:r w:rsidR="0096296F" w:rsidRPr="004F654C">
        <w:rPr>
          <w:rFonts w:ascii="David" w:hAnsi="David" w:cs="David" w:hint="cs"/>
          <w:sz w:val="24"/>
          <w:szCs w:val="24"/>
          <w:rtl/>
        </w:rPr>
        <w:t xml:space="preserve"> לא ניתן לפטור את העני בניגוד לדין, וכך גם אסור לחייב עשיר מפי הדין וכו'. החידוש בדבריו הוא שניתן גם לכפות (בנסיבות המתאימות) לנהוג לפנים משורת הדין.</w:t>
      </w:r>
    </w:p>
    <w:p w:rsidR="004F654C" w:rsidRDefault="004F654C" w:rsidP="004F654C">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25152" behindDoc="1" locked="0" layoutInCell="1" allowOverlap="1" wp14:anchorId="44E2CD26" wp14:editId="4BE4FA9A">
                <wp:simplePos x="0" y="0"/>
                <wp:positionH relativeFrom="column">
                  <wp:posOffset>-227570</wp:posOffset>
                </wp:positionH>
                <wp:positionV relativeFrom="paragraph">
                  <wp:posOffset>11526</wp:posOffset>
                </wp:positionV>
                <wp:extent cx="6041390" cy="577970"/>
                <wp:effectExtent l="0" t="0" r="16510" b="12700"/>
                <wp:wrapNone/>
                <wp:docPr id="89" name="מלבן 89"/>
                <wp:cNvGraphicFramePr/>
                <a:graphic xmlns:a="http://schemas.openxmlformats.org/drawingml/2006/main">
                  <a:graphicData uri="http://schemas.microsoft.com/office/word/2010/wordprocessingShape">
                    <wps:wsp>
                      <wps:cNvSpPr/>
                      <wps:spPr>
                        <a:xfrm>
                          <a:off x="0" y="0"/>
                          <a:ext cx="6041390" cy="57797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15699" id="מלבן 89" o:spid="_x0000_s1026" style="position:absolute;left:0;text-align:left;margin-left:-17.9pt;margin-top:.9pt;width:475.7pt;height:45.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" fillcolor="white [3201]" strokecolor="#4f81bd [3204]" strokeweight="2pt"/>
            </w:pict>
          </mc:Fallback>
        </mc:AlternateContent>
      </w:r>
      <w:r w:rsidR="0096296F" w:rsidRPr="004F654C">
        <w:rPr>
          <w:rFonts w:ascii="Lucida Sans Unicode" w:eastAsia="Times New Roman" w:hAnsi="Lucida Sans Unicode" w:cs="Lucida Sans Unicode" w:hint="cs"/>
          <w:b/>
          <w:bCs/>
          <w:color w:val="548DD4" w:themeColor="text2" w:themeTint="99"/>
          <w:u w:val="thick"/>
          <w:rtl/>
        </w:rPr>
        <w:t>רמב"ם הלכות גזילה ואבדה פרק יא' הלכה ז'</w:t>
      </w:r>
      <w:r w:rsidR="0096296F" w:rsidRPr="004F654C">
        <w:rPr>
          <w:rFonts w:ascii="David" w:hAnsi="David" w:cs="David" w:hint="cs"/>
          <w:b/>
          <w:bCs/>
          <w:sz w:val="24"/>
          <w:szCs w:val="24"/>
          <w:rtl/>
        </w:rPr>
        <w:t xml:space="preserve"> </w:t>
      </w:r>
      <w:r w:rsidR="0096296F" w:rsidRPr="004F654C">
        <w:rPr>
          <w:rFonts w:ascii="Lucida Sans Unicode" w:eastAsia="Times New Roman" w:hAnsi="Lucida Sans Unicode" w:cs="Lucida Sans Unicode" w:hint="cs"/>
          <w:color w:val="0F243E" w:themeColor="text2" w:themeShade="80"/>
          <w:rtl/>
        </w:rPr>
        <w:t>: "היה רוב העיר גויים, אם מצא במקום מן העיר שרוב המצויים שם ישראל..."</w:t>
      </w:r>
      <w:r w:rsidR="0096296F" w:rsidRPr="004F654C">
        <w:rPr>
          <w:rFonts w:ascii="David" w:hAnsi="David" w:cs="David" w:hint="cs"/>
          <w:sz w:val="24"/>
          <w:szCs w:val="24"/>
          <w:rtl/>
        </w:rPr>
        <w:t xml:space="preserve"> </w:t>
      </w:r>
    </w:p>
    <w:p w:rsidR="0096296F" w:rsidRPr="004F654C" w:rsidRDefault="0096296F" w:rsidP="004F654C">
      <w:pPr>
        <w:spacing w:line="360" w:lineRule="auto"/>
        <w:jc w:val="both"/>
        <w:rPr>
          <w:rFonts w:ascii="David" w:hAnsi="David" w:cs="David"/>
          <w:sz w:val="24"/>
          <w:szCs w:val="24"/>
        </w:rPr>
      </w:pPr>
      <w:r w:rsidRPr="004F654C">
        <w:rPr>
          <w:rFonts w:ascii="David" w:hAnsi="David" w:cs="David" w:hint="cs"/>
          <w:sz w:val="24"/>
          <w:szCs w:val="24"/>
          <w:rtl/>
        </w:rPr>
        <w:t xml:space="preserve"> אם האבידה נמצאה במקום שרובו גוים, אין חובה להחזיר ע"פ הדין. אבל אם אדם רוצה לנהוג לפנים משורת הדין </w:t>
      </w:r>
      <w:r w:rsidRPr="004F654C">
        <w:rPr>
          <w:rFonts w:ascii="David" w:hAnsi="David" w:cs="David"/>
          <w:sz w:val="24"/>
          <w:szCs w:val="24"/>
          <w:rtl/>
        </w:rPr>
        <w:t>–</w:t>
      </w:r>
      <w:r w:rsidRPr="004F654C">
        <w:rPr>
          <w:rFonts w:ascii="David" w:hAnsi="David" w:cs="David" w:hint="cs"/>
          <w:sz w:val="24"/>
          <w:szCs w:val="24"/>
          <w:rtl/>
        </w:rPr>
        <w:t xml:space="preserve"> הוא יכול להשיב את החפץ. הרמב"ם אומר שאין חובה לנהוג לפנים משורת הדין, אבל אם אדם רוצה לעשות את הישר והטוב הוא יכול.</w:t>
      </w:r>
    </w:p>
    <w:p w:rsidR="0096296F" w:rsidRPr="004F654C" w:rsidRDefault="0096296F" w:rsidP="004F654C">
      <w:pPr>
        <w:spacing w:line="360" w:lineRule="auto"/>
        <w:jc w:val="both"/>
        <w:rPr>
          <w:rFonts w:ascii="David" w:hAnsi="David" w:cs="David"/>
          <w:sz w:val="24"/>
          <w:szCs w:val="24"/>
        </w:rPr>
      </w:pPr>
      <w:r w:rsidRPr="004F654C">
        <w:rPr>
          <w:rFonts w:ascii="Lucida Sans Unicode" w:eastAsia="Times New Roman" w:hAnsi="Lucida Sans Unicode" w:cs="Lucida Sans Unicode" w:hint="cs"/>
          <w:b/>
          <w:bCs/>
          <w:color w:val="548DD4" w:themeColor="text2" w:themeTint="99"/>
          <w:u w:val="thick"/>
          <w:rtl/>
        </w:rPr>
        <w:t>רא"ש בבא מציעא ב', ז'</w:t>
      </w:r>
      <w:r w:rsidRPr="004F654C">
        <w:rPr>
          <w:rFonts w:ascii="David" w:hAnsi="David" w:cs="David" w:hint="cs"/>
          <w:b/>
          <w:bCs/>
          <w:sz w:val="24"/>
          <w:szCs w:val="24"/>
          <w:rtl/>
        </w:rPr>
        <w:t xml:space="preserve"> :</w:t>
      </w:r>
      <w:r w:rsidR="004F654C">
        <w:rPr>
          <w:rFonts w:ascii="David" w:hAnsi="David" w:cs="David" w:hint="cs"/>
          <w:sz w:val="24"/>
          <w:szCs w:val="24"/>
          <w:rtl/>
        </w:rPr>
        <w:t xml:space="preserve"> מסכים עם דעתו של הרמב"ם, </w:t>
      </w:r>
      <w:r w:rsidRPr="004F654C">
        <w:rPr>
          <w:rFonts w:ascii="David" w:hAnsi="David" w:cs="David" w:hint="cs"/>
          <w:sz w:val="24"/>
          <w:szCs w:val="24"/>
          <w:rtl/>
        </w:rPr>
        <w:t xml:space="preserve">כך גם </w:t>
      </w:r>
      <w:r w:rsidRPr="004F654C">
        <w:rPr>
          <w:rFonts w:ascii="Lucida Sans Unicode" w:eastAsia="Times New Roman" w:hAnsi="Lucida Sans Unicode" w:cs="Lucida Sans Unicode" w:hint="cs"/>
          <w:b/>
          <w:bCs/>
          <w:color w:val="548DD4" w:themeColor="text2" w:themeTint="99"/>
          <w:u w:val="thick"/>
          <w:rtl/>
        </w:rPr>
        <w:t>הבית יוסף</w:t>
      </w:r>
      <w:r w:rsidRPr="004F654C">
        <w:rPr>
          <w:rFonts w:ascii="David" w:hAnsi="David" w:cs="David" w:hint="cs"/>
          <w:sz w:val="24"/>
          <w:szCs w:val="24"/>
          <w:rtl/>
        </w:rPr>
        <w:t>.</w:t>
      </w:r>
    </w:p>
    <w:p w:rsidR="004F654C" w:rsidRPr="004F654C" w:rsidRDefault="004F654C" w:rsidP="004F654C">
      <w:pPr>
        <w:spacing w:line="360" w:lineRule="auto"/>
        <w:jc w:val="both"/>
        <w:rPr>
          <w:rFonts w:ascii="Lucida Sans Unicode" w:eastAsia="Times New Roman" w:hAnsi="Lucida Sans Unicode" w:cs="Lucida Sans Unicode"/>
          <w:color w:val="0F243E" w:themeColor="text2" w:themeShade="80"/>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27200" behindDoc="1" locked="0" layoutInCell="1" allowOverlap="1" wp14:anchorId="2A6ED0F2" wp14:editId="78529613">
                <wp:simplePos x="0" y="0"/>
                <wp:positionH relativeFrom="column">
                  <wp:posOffset>-46415</wp:posOffset>
                </wp:positionH>
                <wp:positionV relativeFrom="paragraph">
                  <wp:posOffset>-11909</wp:posOffset>
                </wp:positionV>
                <wp:extent cx="5883215" cy="319057"/>
                <wp:effectExtent l="0" t="0" r="22860" b="24130"/>
                <wp:wrapNone/>
                <wp:docPr id="90" name="מלבן 90"/>
                <wp:cNvGraphicFramePr/>
                <a:graphic xmlns:a="http://schemas.openxmlformats.org/drawingml/2006/main">
                  <a:graphicData uri="http://schemas.microsoft.com/office/word/2010/wordprocessingShape">
                    <wps:wsp>
                      <wps:cNvSpPr/>
                      <wps:spPr>
                        <a:xfrm>
                          <a:off x="0" y="0"/>
                          <a:ext cx="5883215" cy="319057"/>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B189" id="מלבן 90" o:spid="_x0000_s1026" style="position:absolute;left:0;text-align:left;margin-left:-3.65pt;margin-top:-.95pt;width:463.25pt;height:25.1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" fillcolor="white [3201]" strokecolor="#4f81bd [3204]" strokeweight="2pt"/>
            </w:pict>
          </mc:Fallback>
        </mc:AlternateContent>
      </w:r>
      <w:r w:rsidR="0096296F" w:rsidRPr="004F654C">
        <w:rPr>
          <w:rFonts w:ascii="Lucida Sans Unicode" w:eastAsia="Times New Roman" w:hAnsi="Lucida Sans Unicode" w:cs="Lucida Sans Unicode" w:hint="cs"/>
          <w:b/>
          <w:bCs/>
          <w:color w:val="548DD4" w:themeColor="text2" w:themeTint="99"/>
          <w:u w:val="thick"/>
          <w:rtl/>
        </w:rPr>
        <w:t>שולחן ערוך חושן משפט סימן יב סעיף ב, רמ"א :</w:t>
      </w:r>
      <w:r w:rsidR="0096296F" w:rsidRPr="004F654C">
        <w:rPr>
          <w:rFonts w:ascii="David" w:hAnsi="David" w:cs="David" w:hint="cs"/>
          <w:sz w:val="24"/>
          <w:szCs w:val="24"/>
          <w:rtl/>
        </w:rPr>
        <w:t xml:space="preserve"> </w:t>
      </w:r>
      <w:r w:rsidR="0096296F" w:rsidRPr="004F654C">
        <w:rPr>
          <w:rFonts w:ascii="Lucida Sans Unicode" w:eastAsia="Times New Roman" w:hAnsi="Lucida Sans Unicode" w:cs="Lucida Sans Unicode" w:hint="cs"/>
          <w:color w:val="0F243E" w:themeColor="text2" w:themeShade="80"/>
          <w:rtl/>
        </w:rPr>
        <w:t xml:space="preserve">"ואין בית דין יכולין לכוף...ויש חולקים". </w:t>
      </w:r>
    </w:p>
    <w:p w:rsidR="0096296F" w:rsidRPr="004F654C" w:rsidRDefault="0096296F" w:rsidP="004F654C">
      <w:pPr>
        <w:spacing w:line="360" w:lineRule="auto"/>
        <w:jc w:val="both"/>
        <w:rPr>
          <w:rFonts w:ascii="David" w:hAnsi="David" w:cs="David"/>
          <w:sz w:val="24"/>
          <w:szCs w:val="24"/>
        </w:rPr>
      </w:pPr>
      <w:r w:rsidRPr="004F654C">
        <w:rPr>
          <w:rFonts w:ascii="David" w:hAnsi="David" w:cs="David" w:hint="cs"/>
          <w:sz w:val="24"/>
          <w:szCs w:val="24"/>
          <w:rtl/>
        </w:rPr>
        <w:t xml:space="preserve">הרמ"א סבור שיש מקום לכפות לנהוג לפנים משורת הדין. </w:t>
      </w:r>
    </w:p>
    <w:p w:rsidR="004F654C" w:rsidRPr="004F654C" w:rsidRDefault="004F654C" w:rsidP="004F654C">
      <w:pPr>
        <w:spacing w:line="360" w:lineRule="auto"/>
        <w:jc w:val="both"/>
        <w:rPr>
          <w:rFonts w:ascii="Lucida Sans Unicode" w:eastAsia="Times New Roman" w:hAnsi="Lucida Sans Unicode" w:cs="Lucida Sans Unicode"/>
          <w:color w:val="0F243E" w:themeColor="text2" w:themeShade="80"/>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29248" behindDoc="1" locked="0" layoutInCell="1" allowOverlap="1" wp14:anchorId="13543FA8" wp14:editId="221AC11D">
                <wp:simplePos x="0" y="0"/>
                <wp:positionH relativeFrom="column">
                  <wp:posOffset>-175811</wp:posOffset>
                </wp:positionH>
                <wp:positionV relativeFrom="paragraph">
                  <wp:posOffset>-1762</wp:posOffset>
                </wp:positionV>
                <wp:extent cx="6041390" cy="974785"/>
                <wp:effectExtent l="0" t="0" r="16510" b="15875"/>
                <wp:wrapNone/>
                <wp:docPr id="91" name="מלבן 91"/>
                <wp:cNvGraphicFramePr/>
                <a:graphic xmlns:a="http://schemas.openxmlformats.org/drawingml/2006/main">
                  <a:graphicData uri="http://schemas.microsoft.com/office/word/2010/wordprocessingShape">
                    <wps:wsp>
                      <wps:cNvSpPr/>
                      <wps:spPr>
                        <a:xfrm>
                          <a:off x="0" y="0"/>
                          <a:ext cx="6041390" cy="97478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008D5" id="מלבן 91" o:spid="_x0000_s1026" style="position:absolute;left:0;text-align:left;margin-left:-13.85pt;margin-top:-.15pt;width:475.7pt;height:76.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" fillcolor="white [3201]" strokecolor="#4f81bd [3204]" strokeweight="2pt"/>
            </w:pict>
          </mc:Fallback>
        </mc:AlternateContent>
      </w:r>
      <w:r w:rsidR="0096296F" w:rsidRPr="004F654C">
        <w:rPr>
          <w:rFonts w:ascii="Lucida Sans Unicode" w:eastAsia="Times New Roman" w:hAnsi="Lucida Sans Unicode" w:cs="Lucida Sans Unicode" w:hint="cs"/>
          <w:b/>
          <w:bCs/>
          <w:color w:val="548DD4" w:themeColor="text2" w:themeTint="99"/>
          <w:u w:val="thick"/>
          <w:rtl/>
        </w:rPr>
        <w:t>פתחי תשובה שם</w:t>
      </w:r>
      <w:r w:rsidR="0096296F" w:rsidRPr="004F654C">
        <w:rPr>
          <w:rFonts w:ascii="David" w:hAnsi="David" w:cs="David" w:hint="cs"/>
          <w:b/>
          <w:bCs/>
          <w:sz w:val="24"/>
          <w:szCs w:val="24"/>
          <w:rtl/>
        </w:rPr>
        <w:t xml:space="preserve"> </w:t>
      </w:r>
      <w:r w:rsidR="0096296F" w:rsidRPr="004F654C">
        <w:rPr>
          <w:rFonts w:ascii="Lucida Sans Unicode" w:eastAsia="Times New Roman" w:hAnsi="Lucida Sans Unicode" w:cs="Lucida Sans Unicode" w:hint="cs"/>
          <w:color w:val="0F243E" w:themeColor="text2" w:themeShade="80"/>
          <w:rtl/>
        </w:rPr>
        <w:t>: "עיין תומים שכתב דהך כפייה היינו בדברים שאומרים לו חייב אתה לעשות כן ואם אינך שומע אתה עבריין</w:t>
      </w:r>
      <w:r w:rsidR="009E6940" w:rsidRPr="004F654C">
        <w:rPr>
          <w:rFonts w:ascii="Lucida Sans Unicode" w:eastAsia="Times New Roman" w:hAnsi="Lucida Sans Unicode" w:cs="Lucida Sans Unicode" w:hint="cs"/>
          <w:color w:val="0F243E" w:themeColor="text2" w:themeShade="80"/>
          <w:rtl/>
        </w:rPr>
        <w:t>, אבל כולי עלמא מודין שאין כופין בשוטי ונידוי וכדומה... ולא כתשובת צמח צדק דמסיק להלכה דכופים על ידי שמתא...</w:t>
      </w:r>
      <w:r w:rsidR="0096296F" w:rsidRPr="004F654C">
        <w:rPr>
          <w:rFonts w:ascii="Lucida Sans Unicode" w:eastAsia="Times New Roman" w:hAnsi="Lucida Sans Unicode" w:cs="Lucida Sans Unicode" w:hint="cs"/>
          <w:color w:val="0F243E" w:themeColor="text2" w:themeShade="80"/>
          <w:rtl/>
        </w:rPr>
        <w:t xml:space="preserve">" </w:t>
      </w:r>
    </w:p>
    <w:p w:rsidR="0096296F" w:rsidRPr="004F654C" w:rsidRDefault="0096296F" w:rsidP="004F654C">
      <w:pPr>
        <w:spacing w:line="360" w:lineRule="auto"/>
        <w:jc w:val="both"/>
        <w:rPr>
          <w:rFonts w:ascii="David" w:hAnsi="David" w:cs="David"/>
          <w:sz w:val="24"/>
          <w:szCs w:val="24"/>
        </w:rPr>
      </w:pPr>
      <w:r w:rsidRPr="004F654C">
        <w:rPr>
          <w:rFonts w:ascii="David" w:hAnsi="David" w:cs="David" w:hint="cs"/>
          <w:sz w:val="24"/>
          <w:szCs w:val="24"/>
          <w:rtl/>
        </w:rPr>
        <w:t>יש דרכי כפייה שונות לבתי דין (כפייה פיזית, כפייה חבר</w:t>
      </w:r>
      <w:r w:rsidR="009E6940" w:rsidRPr="004F654C">
        <w:rPr>
          <w:rFonts w:ascii="David" w:hAnsi="David" w:cs="David" w:hint="cs"/>
          <w:sz w:val="24"/>
          <w:szCs w:val="24"/>
          <w:rtl/>
        </w:rPr>
        <w:t xml:space="preserve">תית) הוא אומר שיש גם כפייה בדברים </w:t>
      </w:r>
      <w:r w:rsidR="009E6940" w:rsidRPr="004F654C">
        <w:rPr>
          <w:rFonts w:ascii="David" w:hAnsi="David" w:cs="David"/>
          <w:sz w:val="24"/>
          <w:szCs w:val="24"/>
          <w:rtl/>
        </w:rPr>
        <w:t>–</w:t>
      </w:r>
      <w:r w:rsidR="009E6940" w:rsidRPr="004F654C">
        <w:rPr>
          <w:rFonts w:ascii="David" w:hAnsi="David" w:cs="David" w:hint="cs"/>
          <w:sz w:val="24"/>
          <w:szCs w:val="24"/>
          <w:rtl/>
        </w:rPr>
        <w:t xml:space="preserve"> בית הדין מנסה לשכנע את האדם לנהוג בצורה כלשהי (מפעילים לחץ).</w:t>
      </w:r>
    </w:p>
    <w:p w:rsidR="009E6940" w:rsidRPr="004F654C" w:rsidRDefault="009E6940" w:rsidP="004F654C">
      <w:pPr>
        <w:spacing w:line="360" w:lineRule="auto"/>
        <w:jc w:val="both"/>
        <w:rPr>
          <w:rFonts w:ascii="David" w:hAnsi="David" w:cs="David"/>
          <w:b/>
          <w:bCs/>
          <w:sz w:val="24"/>
          <w:szCs w:val="24"/>
        </w:rPr>
      </w:pPr>
      <w:r w:rsidRPr="004F654C">
        <w:rPr>
          <w:rFonts w:ascii="David" w:hAnsi="David" w:cs="David" w:hint="cs"/>
          <w:b/>
          <w:bCs/>
          <w:sz w:val="24"/>
          <w:szCs w:val="24"/>
          <w:rtl/>
        </w:rPr>
        <w:t xml:space="preserve">יש מחלוקת איזה סוג של מעורבות יש בית הדין </w:t>
      </w:r>
      <w:r w:rsidRPr="004F654C">
        <w:rPr>
          <w:rFonts w:ascii="David" w:hAnsi="David" w:cs="David"/>
          <w:b/>
          <w:bCs/>
          <w:sz w:val="24"/>
          <w:szCs w:val="24"/>
          <w:rtl/>
        </w:rPr>
        <w:t>–</w:t>
      </w:r>
      <w:r w:rsidRPr="004F654C">
        <w:rPr>
          <w:rFonts w:ascii="David" w:hAnsi="David" w:cs="David" w:hint="cs"/>
          <w:sz w:val="24"/>
          <w:szCs w:val="24"/>
          <w:rtl/>
        </w:rPr>
        <w:t xml:space="preserve"> האם בית הדין ינדה, יפעיל לחץ, כפייה, שוטים וכו'. על פניו ניתן היה לשאול </w:t>
      </w:r>
      <w:r w:rsidRPr="004F654C">
        <w:rPr>
          <w:rFonts w:ascii="David" w:hAnsi="David" w:cs="David"/>
          <w:sz w:val="24"/>
          <w:szCs w:val="24"/>
          <w:rtl/>
        </w:rPr>
        <w:t>–</w:t>
      </w:r>
      <w:r w:rsidRPr="004F654C">
        <w:rPr>
          <w:rFonts w:ascii="David" w:hAnsi="David" w:cs="David" w:hint="cs"/>
          <w:sz w:val="24"/>
          <w:szCs w:val="24"/>
          <w:rtl/>
        </w:rPr>
        <w:t xml:space="preserve"> </w:t>
      </w:r>
      <w:r w:rsidRPr="004F654C">
        <w:rPr>
          <w:rFonts w:ascii="David" w:hAnsi="David" w:cs="David" w:hint="cs"/>
          <w:b/>
          <w:bCs/>
          <w:sz w:val="24"/>
          <w:szCs w:val="24"/>
          <w:rtl/>
        </w:rPr>
        <w:t>מדוע ישנו ערפול בעניין זה</w:t>
      </w:r>
      <w:r w:rsidRPr="004F654C">
        <w:rPr>
          <w:rFonts w:ascii="David" w:hAnsi="David" w:cs="David" w:hint="cs"/>
          <w:sz w:val="24"/>
          <w:szCs w:val="24"/>
          <w:rtl/>
        </w:rPr>
        <w:t xml:space="preserve"> ? הרי הגמרא כתבה מהו הדין, למה בית הדין יכול לומר לאדם לנהוג לפנים משורת הדין ? דווקא בגלל שההלכה נתפסת כיותר קשר לשינוי, </w:t>
      </w:r>
      <w:r w:rsidRPr="004F654C">
        <w:rPr>
          <w:rFonts w:ascii="David" w:hAnsi="David" w:cs="David" w:hint="cs"/>
          <w:b/>
          <w:bCs/>
          <w:sz w:val="24"/>
          <w:szCs w:val="24"/>
          <w:rtl/>
        </w:rPr>
        <w:t xml:space="preserve">המישור של לפנים משורת הדין מאפשר יותר גמישות. </w:t>
      </w:r>
    </w:p>
    <w:p w:rsidR="003338D9" w:rsidRPr="004F654C" w:rsidRDefault="003338D9" w:rsidP="004F654C">
      <w:pPr>
        <w:spacing w:line="360" w:lineRule="auto"/>
        <w:jc w:val="both"/>
        <w:rPr>
          <w:rFonts w:ascii="David" w:hAnsi="David" w:cs="David"/>
          <w:sz w:val="24"/>
          <w:szCs w:val="24"/>
        </w:rPr>
      </w:pPr>
      <w:r w:rsidRPr="004F654C">
        <w:rPr>
          <w:rFonts w:ascii="David" w:hAnsi="David" w:cs="David" w:hint="cs"/>
          <w:b/>
          <w:bCs/>
          <w:sz w:val="24"/>
          <w:szCs w:val="24"/>
          <w:rtl/>
        </w:rPr>
        <w:t>שיקולים בקשר לנהיגה לפנים משורת הדין :</w:t>
      </w:r>
      <w:r w:rsidRPr="004F654C">
        <w:rPr>
          <w:rFonts w:ascii="David" w:hAnsi="David" w:cs="David" w:hint="cs"/>
          <w:sz w:val="24"/>
          <w:szCs w:val="24"/>
          <w:rtl/>
        </w:rPr>
        <w:t xml:space="preserve"> כפי שצוין לעיל </w:t>
      </w:r>
      <w:r w:rsidRPr="004F654C">
        <w:rPr>
          <w:rFonts w:ascii="David" w:hAnsi="David" w:cs="David"/>
          <w:sz w:val="24"/>
          <w:szCs w:val="24"/>
          <w:rtl/>
        </w:rPr>
        <w:t>–</w:t>
      </w:r>
      <w:r w:rsidRPr="004F654C">
        <w:rPr>
          <w:rFonts w:ascii="David" w:hAnsi="David" w:cs="David" w:hint="cs"/>
          <w:sz w:val="24"/>
          <w:szCs w:val="24"/>
          <w:rtl/>
        </w:rPr>
        <w:t xml:space="preserve"> מעמד כלכלי, מעמד חברתי / דתי (כאשר אדם הוא חשוב, אנו מצפים ממנו שינהג לפנים משורת הדין)</w:t>
      </w:r>
    </w:p>
    <w:p w:rsidR="003338D9" w:rsidRPr="004F654C" w:rsidRDefault="003338D9" w:rsidP="004F654C">
      <w:pPr>
        <w:spacing w:line="360" w:lineRule="auto"/>
        <w:jc w:val="both"/>
        <w:rPr>
          <w:rFonts w:ascii="David" w:hAnsi="David" w:cs="David"/>
          <w:sz w:val="24"/>
          <w:szCs w:val="24"/>
        </w:rPr>
      </w:pPr>
      <w:r w:rsidRPr="004F654C">
        <w:rPr>
          <w:rFonts w:ascii="David" w:hAnsi="David" w:cs="David" w:hint="cs"/>
          <w:sz w:val="24"/>
          <w:szCs w:val="24"/>
          <w:rtl/>
        </w:rPr>
        <w:t xml:space="preserve">שיקולים נוספים נמצאים בדברים של </w:t>
      </w:r>
      <w:r w:rsidRPr="004F654C">
        <w:rPr>
          <w:rFonts w:ascii="Lucida Sans Unicode" w:eastAsia="Times New Roman" w:hAnsi="Lucida Sans Unicode" w:cs="Lucida Sans Unicode" w:hint="cs"/>
          <w:b/>
          <w:bCs/>
          <w:color w:val="548DD4" w:themeColor="text2" w:themeTint="99"/>
          <w:u w:val="thick"/>
          <w:rtl/>
        </w:rPr>
        <w:t>בעלי התוספות - מסכת בבא מציעא דף כד' עמוד ב'</w:t>
      </w:r>
      <w:r w:rsidRPr="004F654C">
        <w:rPr>
          <w:rFonts w:ascii="David" w:hAnsi="David" w:cs="David" w:hint="cs"/>
          <w:sz w:val="24"/>
          <w:szCs w:val="24"/>
          <w:rtl/>
        </w:rPr>
        <w:t xml:space="preserve"> : </w:t>
      </w:r>
    </w:p>
    <w:p w:rsidR="003338D9" w:rsidRDefault="003338D9" w:rsidP="00F43B79">
      <w:pPr>
        <w:pStyle w:val="a7"/>
        <w:numPr>
          <w:ilvl w:val="0"/>
          <w:numId w:val="28"/>
        </w:numPr>
        <w:spacing w:line="360" w:lineRule="auto"/>
        <w:jc w:val="both"/>
        <w:rPr>
          <w:rFonts w:ascii="David" w:hAnsi="David" w:cs="David"/>
          <w:sz w:val="24"/>
          <w:szCs w:val="24"/>
        </w:rPr>
      </w:pPr>
      <w:r w:rsidRPr="003338D9">
        <w:rPr>
          <w:rFonts w:ascii="David" w:hAnsi="David" w:cs="David" w:hint="cs"/>
          <w:sz w:val="24"/>
          <w:szCs w:val="24"/>
          <w:rtl/>
        </w:rPr>
        <w:t xml:space="preserve">יש להבחין בין התנהגות לפנים משורת הדין </w:t>
      </w:r>
      <w:r w:rsidRPr="004F654C">
        <w:rPr>
          <w:rFonts w:ascii="David" w:hAnsi="David" w:cs="David" w:hint="cs"/>
          <w:b/>
          <w:bCs/>
          <w:sz w:val="24"/>
          <w:szCs w:val="24"/>
          <w:rtl/>
        </w:rPr>
        <w:t>כאשר היא גומרת לאדם הפסד</w:t>
      </w:r>
      <w:r w:rsidRPr="003338D9">
        <w:rPr>
          <w:rFonts w:ascii="David" w:hAnsi="David" w:cs="David" w:hint="cs"/>
          <w:sz w:val="24"/>
          <w:szCs w:val="24"/>
          <w:rtl/>
        </w:rPr>
        <w:t xml:space="preserve"> </w:t>
      </w:r>
      <w:r w:rsidRPr="003338D9">
        <w:rPr>
          <w:rFonts w:ascii="David" w:hAnsi="David" w:cs="David"/>
          <w:sz w:val="24"/>
          <w:szCs w:val="24"/>
          <w:rtl/>
        </w:rPr>
        <w:t>–</w:t>
      </w:r>
      <w:r w:rsidRPr="003338D9">
        <w:rPr>
          <w:rFonts w:ascii="David" w:hAnsi="David" w:cs="David" w:hint="cs"/>
          <w:sz w:val="24"/>
          <w:szCs w:val="24"/>
          <w:rtl/>
        </w:rPr>
        <w:t xml:space="preserve"> כאשר ההתנהגו</w:t>
      </w:r>
      <w:r w:rsidRPr="003338D9">
        <w:rPr>
          <w:rFonts w:ascii="David" w:hAnsi="David" w:cs="David" w:hint="eastAsia"/>
          <w:sz w:val="24"/>
          <w:szCs w:val="24"/>
          <w:rtl/>
        </w:rPr>
        <w:t>ת</w:t>
      </w:r>
      <w:r w:rsidRPr="003338D9">
        <w:rPr>
          <w:rFonts w:ascii="David" w:hAnsi="David" w:cs="David" w:hint="cs"/>
          <w:sz w:val="24"/>
          <w:szCs w:val="24"/>
          <w:rtl/>
        </w:rPr>
        <w:t xml:space="preserve"> לפנים משורת הדין, לא גורמת להפסד אלא </w:t>
      </w:r>
      <w:r w:rsidRPr="004F654C">
        <w:rPr>
          <w:rFonts w:ascii="David" w:hAnsi="David" w:cs="David" w:hint="cs"/>
          <w:b/>
          <w:bCs/>
          <w:sz w:val="24"/>
          <w:szCs w:val="24"/>
          <w:rtl/>
        </w:rPr>
        <w:t xml:space="preserve">רק מביאה לרווח </w:t>
      </w:r>
      <w:r w:rsidRPr="004F654C">
        <w:rPr>
          <w:rFonts w:ascii="David" w:hAnsi="David" w:cs="David"/>
          <w:b/>
          <w:bCs/>
          <w:sz w:val="24"/>
          <w:szCs w:val="24"/>
          <w:rtl/>
        </w:rPr>
        <w:t>–</w:t>
      </w:r>
      <w:r w:rsidRPr="004F654C">
        <w:rPr>
          <w:rFonts w:ascii="David" w:hAnsi="David" w:cs="David" w:hint="cs"/>
          <w:b/>
          <w:bCs/>
          <w:sz w:val="24"/>
          <w:szCs w:val="24"/>
          <w:rtl/>
        </w:rPr>
        <w:t xml:space="preserve"> יש ציפייה גדולה יותר</w:t>
      </w:r>
      <w:r w:rsidRPr="003338D9">
        <w:rPr>
          <w:rFonts w:ascii="David" w:hAnsi="David" w:cs="David" w:hint="cs"/>
          <w:sz w:val="24"/>
          <w:szCs w:val="24"/>
          <w:rtl/>
        </w:rPr>
        <w:t xml:space="preserve"> לנהוג כך.</w:t>
      </w:r>
    </w:p>
    <w:p w:rsidR="004F654C" w:rsidRPr="004F654C" w:rsidRDefault="007622A5" w:rsidP="00F43B79">
      <w:pPr>
        <w:pStyle w:val="a7"/>
        <w:numPr>
          <w:ilvl w:val="0"/>
          <w:numId w:val="28"/>
        </w:numPr>
        <w:spacing w:line="360" w:lineRule="auto"/>
        <w:jc w:val="both"/>
        <w:rPr>
          <w:rFonts w:ascii="David" w:hAnsi="David" w:cs="David"/>
          <w:sz w:val="24"/>
          <w:szCs w:val="24"/>
        </w:rPr>
      </w:pPr>
      <w:r w:rsidRPr="007622A5">
        <w:rPr>
          <w:rFonts w:ascii="David" w:hAnsi="David" w:cs="David"/>
          <w:sz w:val="24"/>
          <w:szCs w:val="24"/>
          <w:rtl/>
        </w:rPr>
        <w:t xml:space="preserve">כאשר ההתנהגות לפנים משורת הדין </w:t>
      </w:r>
      <w:r w:rsidR="00420745" w:rsidRPr="007622A5">
        <w:rPr>
          <w:rFonts w:ascii="David" w:hAnsi="David" w:cs="David" w:hint="cs"/>
          <w:sz w:val="24"/>
          <w:szCs w:val="24"/>
          <w:rtl/>
        </w:rPr>
        <w:t>פיר</w:t>
      </w:r>
      <w:r w:rsidR="00420745">
        <w:rPr>
          <w:rFonts w:ascii="David" w:hAnsi="David" w:cs="David" w:hint="cs"/>
          <w:sz w:val="24"/>
          <w:szCs w:val="24"/>
          <w:rtl/>
        </w:rPr>
        <w:t>ו</w:t>
      </w:r>
      <w:r w:rsidR="00420745" w:rsidRPr="007622A5">
        <w:rPr>
          <w:rFonts w:ascii="David" w:hAnsi="David" w:cs="David" w:hint="cs"/>
          <w:sz w:val="24"/>
          <w:szCs w:val="24"/>
          <w:rtl/>
        </w:rPr>
        <w:t>שה</w:t>
      </w:r>
      <w:r w:rsidRPr="007622A5">
        <w:rPr>
          <w:rFonts w:ascii="David" w:hAnsi="David" w:cs="David"/>
          <w:sz w:val="24"/>
          <w:szCs w:val="24"/>
          <w:rtl/>
        </w:rPr>
        <w:t xml:space="preserve"> לדרוש מאדם לנהוג </w:t>
      </w:r>
      <w:r w:rsidRPr="004F654C">
        <w:rPr>
          <w:rFonts w:ascii="David" w:hAnsi="David" w:cs="David"/>
          <w:b/>
          <w:bCs/>
          <w:sz w:val="24"/>
          <w:szCs w:val="24"/>
          <w:rtl/>
        </w:rPr>
        <w:t>מעבר לנורמה הרגילה</w:t>
      </w:r>
      <w:r w:rsidRPr="007622A5">
        <w:rPr>
          <w:rFonts w:ascii="David" w:hAnsi="David" w:cs="David"/>
          <w:sz w:val="24"/>
          <w:szCs w:val="24"/>
          <w:rtl/>
        </w:rPr>
        <w:t>, הדרישה לנהוג לפנים משורת הדין פ</w:t>
      </w:r>
      <w:r w:rsidR="004F654C">
        <w:rPr>
          <w:rFonts w:ascii="David" w:hAnsi="David" w:cs="David"/>
          <w:sz w:val="24"/>
          <w:szCs w:val="24"/>
          <w:rtl/>
        </w:rPr>
        <w:t>וחתת.</w:t>
      </w:r>
      <w:r w:rsidR="004F654C">
        <w:rPr>
          <w:rFonts w:ascii="David" w:hAnsi="David" w:cs="David" w:hint="cs"/>
          <w:sz w:val="24"/>
          <w:szCs w:val="24"/>
          <w:rtl/>
        </w:rPr>
        <w:t xml:space="preserve"> </w:t>
      </w:r>
      <w:r w:rsidRPr="004F654C">
        <w:rPr>
          <w:rFonts w:ascii="David" w:hAnsi="David" w:cs="David"/>
          <w:sz w:val="24"/>
          <w:szCs w:val="24"/>
          <w:rtl/>
        </w:rPr>
        <w:t xml:space="preserve">כאשר ההתנהגות לפנים משורת הדין פירושה לדרוש מאדם לנהוג </w:t>
      </w:r>
      <w:r w:rsidRPr="004F654C">
        <w:rPr>
          <w:rFonts w:ascii="David" w:hAnsi="David" w:cs="David"/>
          <w:b/>
          <w:bCs/>
          <w:sz w:val="24"/>
          <w:szCs w:val="24"/>
          <w:rtl/>
        </w:rPr>
        <w:t>כפי שאחרים נוהגים</w:t>
      </w:r>
      <w:r w:rsidRPr="004F654C">
        <w:rPr>
          <w:rFonts w:ascii="David" w:hAnsi="David" w:cs="David"/>
          <w:sz w:val="24"/>
          <w:szCs w:val="24"/>
          <w:rtl/>
        </w:rPr>
        <w:t xml:space="preserve"> בדיוק, הדרישה לנהוג לפנים משורת הדין עולה. </w:t>
      </w:r>
    </w:p>
    <w:p w:rsidR="003338D9" w:rsidRPr="004F654C" w:rsidRDefault="007622A5" w:rsidP="004F654C">
      <w:pPr>
        <w:spacing w:line="360" w:lineRule="auto"/>
        <w:jc w:val="both"/>
        <w:rPr>
          <w:rFonts w:ascii="David" w:hAnsi="David" w:cs="David"/>
          <w:sz w:val="24"/>
          <w:szCs w:val="24"/>
        </w:rPr>
      </w:pPr>
      <w:r w:rsidRPr="004F654C">
        <w:rPr>
          <w:rFonts w:ascii="David" w:hAnsi="David" w:cs="David"/>
          <w:b/>
          <w:bCs/>
          <w:sz w:val="24"/>
          <w:szCs w:val="24"/>
          <w:rtl/>
        </w:rPr>
        <w:t>דוגמא</w:t>
      </w:r>
      <w:r w:rsidR="004F654C">
        <w:rPr>
          <w:rFonts w:ascii="David" w:hAnsi="David" w:cs="David"/>
          <w:sz w:val="24"/>
          <w:szCs w:val="24"/>
          <w:rtl/>
        </w:rPr>
        <w:t xml:space="preserve">: בסיפור המופיע בדוגמא </w:t>
      </w:r>
      <w:r w:rsidR="004F654C">
        <w:rPr>
          <w:rFonts w:ascii="David" w:hAnsi="David" w:cs="David" w:hint="cs"/>
          <w:sz w:val="24"/>
          <w:szCs w:val="24"/>
          <w:rtl/>
        </w:rPr>
        <w:t xml:space="preserve">השנייה לעיל, </w:t>
      </w:r>
      <w:r w:rsidRPr="004F654C">
        <w:rPr>
          <w:rFonts w:ascii="David" w:hAnsi="David" w:cs="David"/>
          <w:sz w:val="24"/>
          <w:szCs w:val="24"/>
          <w:rtl/>
        </w:rPr>
        <w:t>החיוב של מצוות הטעינה היא מצווה החלה על הכל, אולם ר' ישמעאל בעל פטור ספציפי משום "זקן ואינה לפי כבודו".</w:t>
      </w:r>
    </w:p>
    <w:p w:rsidR="003338D9" w:rsidRDefault="004F654C" w:rsidP="004F654C">
      <w:pPr>
        <w:spacing w:line="360" w:lineRule="auto"/>
        <w:jc w:val="both"/>
        <w:rPr>
          <w:rFonts w:ascii="David" w:hAnsi="David" w:cs="David"/>
          <w:sz w:val="24"/>
          <w:szCs w:val="24"/>
          <w:rtl/>
        </w:rPr>
      </w:pPr>
      <w:r w:rsidRPr="004F654C">
        <w:rPr>
          <w:rFonts w:ascii="David" w:hAnsi="David" w:cs="David" w:hint="cs"/>
          <w:sz w:val="24"/>
          <w:szCs w:val="24"/>
          <w:u w:val="single"/>
          <w:rtl/>
        </w:rPr>
        <w:t>הערה</w:t>
      </w:r>
      <w:r>
        <w:rPr>
          <w:rFonts w:ascii="David" w:hAnsi="David" w:cs="David" w:hint="cs"/>
          <w:sz w:val="24"/>
          <w:szCs w:val="24"/>
          <w:rtl/>
        </w:rPr>
        <w:t xml:space="preserve"> : </w:t>
      </w:r>
      <w:r w:rsidR="003338D9">
        <w:rPr>
          <w:rFonts w:ascii="David" w:hAnsi="David" w:cs="David" w:hint="cs"/>
          <w:sz w:val="24"/>
          <w:szCs w:val="24"/>
          <w:rtl/>
        </w:rPr>
        <w:t xml:space="preserve">כל שיקול עלול להביא לתוצאות שונות. </w:t>
      </w:r>
    </w:p>
    <w:p w:rsidR="004F654C" w:rsidRDefault="00244163" w:rsidP="00773BC5">
      <w:pPr>
        <w:spacing w:line="360" w:lineRule="auto"/>
        <w:jc w:val="both"/>
        <w:rPr>
          <w:rFonts w:ascii="David" w:hAnsi="David" w:cs="David"/>
          <w:b/>
          <w:bCs/>
          <w:sz w:val="24"/>
          <w:szCs w:val="24"/>
          <w:rtl/>
        </w:rPr>
      </w:pPr>
      <w:r w:rsidRPr="00244163">
        <w:rPr>
          <w:rFonts w:ascii="David" w:hAnsi="David" w:cs="David" w:hint="cs"/>
          <w:b/>
          <w:bCs/>
          <w:sz w:val="24"/>
          <w:szCs w:val="24"/>
          <w:rtl/>
        </w:rPr>
        <w:t xml:space="preserve">מפגש 11/1/18 </w:t>
      </w:r>
      <w:r w:rsidRPr="00244163">
        <w:rPr>
          <w:rFonts w:ascii="David" w:hAnsi="David" w:cs="David" w:hint="cs"/>
          <w:b/>
          <w:bCs/>
          <w:sz w:val="24"/>
          <w:szCs w:val="24"/>
        </w:rPr>
        <w:t>:</w:t>
      </w:r>
      <w:r w:rsidRPr="00244163">
        <w:rPr>
          <w:rFonts w:ascii="David" w:hAnsi="David" w:cs="David" w:hint="cs"/>
          <w:b/>
          <w:bCs/>
          <w:sz w:val="24"/>
          <w:szCs w:val="24"/>
          <w:rtl/>
        </w:rPr>
        <w:t xml:space="preserve"> </w:t>
      </w:r>
    </w:p>
    <w:p w:rsidR="00244163" w:rsidRPr="00432486" w:rsidRDefault="00773BC5" w:rsidP="00432486">
      <w:pPr>
        <w:pStyle w:val="1"/>
        <w:rPr>
          <w:rFonts w:ascii="David" w:hAnsi="David" w:cs="David"/>
          <w:color w:val="632423" w:themeColor="accent2" w:themeShade="80"/>
          <w:sz w:val="26"/>
          <w:szCs w:val="26"/>
          <w:u w:val="single"/>
          <w:rtl/>
        </w:rPr>
      </w:pPr>
      <w:bookmarkStart w:id="16" w:name="_Toc505790544"/>
      <w:r w:rsidRPr="00432486">
        <w:rPr>
          <w:rFonts w:ascii="David" w:hAnsi="David" w:cs="David"/>
          <w:color w:val="632423" w:themeColor="accent2" w:themeShade="80"/>
          <w:sz w:val="26"/>
          <w:szCs w:val="26"/>
          <w:u w:val="single"/>
          <w:rtl/>
        </w:rPr>
        <w:t>חיוב בדיני שמיים</w:t>
      </w:r>
      <w:bookmarkEnd w:id="16"/>
    </w:p>
    <w:p w:rsidR="00771B3C" w:rsidRDefault="007F2470" w:rsidP="00771B3C">
      <w:pPr>
        <w:spacing w:line="360" w:lineRule="auto"/>
        <w:jc w:val="both"/>
        <w:rPr>
          <w:rFonts w:ascii="David" w:hAnsi="David" w:cs="David"/>
          <w:sz w:val="24"/>
          <w:szCs w:val="24"/>
          <w:rtl/>
        </w:rPr>
      </w:pPr>
      <w:r>
        <w:rPr>
          <w:rFonts w:ascii="David" w:hAnsi="David" w:cs="David" w:hint="cs"/>
          <w:sz w:val="24"/>
          <w:szCs w:val="24"/>
          <w:rtl/>
        </w:rPr>
        <w:t>חיוב בדינ</w:t>
      </w:r>
      <w:r w:rsidR="00C72F3C">
        <w:rPr>
          <w:rFonts w:ascii="David" w:hAnsi="David" w:cs="David" w:hint="cs"/>
          <w:sz w:val="24"/>
          <w:szCs w:val="24"/>
          <w:rtl/>
        </w:rPr>
        <w:t>י</w:t>
      </w:r>
      <w:r>
        <w:rPr>
          <w:rFonts w:ascii="David" w:hAnsi="David" w:cs="David" w:hint="cs"/>
          <w:sz w:val="24"/>
          <w:szCs w:val="24"/>
          <w:rtl/>
        </w:rPr>
        <w:t xml:space="preserve"> שמיים </w:t>
      </w:r>
      <w:r>
        <w:rPr>
          <w:rFonts w:ascii="David" w:hAnsi="David" w:cs="David"/>
          <w:sz w:val="24"/>
          <w:szCs w:val="24"/>
          <w:rtl/>
        </w:rPr>
        <w:t>–</w:t>
      </w:r>
      <w:r>
        <w:rPr>
          <w:rFonts w:ascii="David" w:hAnsi="David" w:cs="David" w:hint="cs"/>
          <w:sz w:val="24"/>
          <w:szCs w:val="24"/>
          <w:rtl/>
        </w:rPr>
        <w:t xml:space="preserve"> קשור לדיני הנזיקין. בהלכה, יש להבחין בין נזק ש</w:t>
      </w:r>
      <w:r w:rsidRPr="00771B3C">
        <w:rPr>
          <w:rFonts w:ascii="David" w:hAnsi="David" w:cs="David" w:hint="cs"/>
          <w:b/>
          <w:bCs/>
          <w:sz w:val="24"/>
          <w:szCs w:val="24"/>
          <w:u w:val="single"/>
          <w:rtl/>
        </w:rPr>
        <w:t xml:space="preserve">אדם עושה </w:t>
      </w:r>
      <w:r w:rsidR="00C72F3C" w:rsidRPr="00771B3C">
        <w:rPr>
          <w:rFonts w:ascii="David" w:hAnsi="David" w:cs="David" w:hint="cs"/>
          <w:b/>
          <w:bCs/>
          <w:sz w:val="24"/>
          <w:szCs w:val="24"/>
          <w:u w:val="single"/>
          <w:rtl/>
        </w:rPr>
        <w:t>בידיים</w:t>
      </w:r>
      <w:r w:rsidRPr="00771B3C">
        <w:rPr>
          <w:rFonts w:ascii="David" w:hAnsi="David" w:cs="David" w:hint="cs"/>
          <w:b/>
          <w:bCs/>
          <w:sz w:val="24"/>
          <w:szCs w:val="24"/>
          <w:u w:val="single"/>
          <w:rtl/>
        </w:rPr>
        <w:t xml:space="preserve"> </w:t>
      </w:r>
      <w:r>
        <w:rPr>
          <w:rFonts w:ascii="David" w:hAnsi="David" w:cs="David" w:hint="cs"/>
          <w:sz w:val="24"/>
          <w:szCs w:val="24"/>
          <w:rtl/>
        </w:rPr>
        <w:t xml:space="preserve">(למשל שבירת חפץ </w:t>
      </w:r>
      <w:r w:rsidR="00C72F3C">
        <w:rPr>
          <w:rFonts w:ascii="David" w:hAnsi="David" w:cs="David" w:hint="cs"/>
          <w:sz w:val="24"/>
          <w:szCs w:val="24"/>
          <w:rtl/>
        </w:rPr>
        <w:t>כלשהו</w:t>
      </w:r>
      <w:r>
        <w:rPr>
          <w:rFonts w:ascii="David" w:hAnsi="David" w:cs="David" w:hint="cs"/>
          <w:sz w:val="24"/>
          <w:szCs w:val="24"/>
          <w:rtl/>
        </w:rPr>
        <w:t xml:space="preserve">, </w:t>
      </w:r>
      <w:r w:rsidR="00771B3C">
        <w:rPr>
          <w:rFonts w:ascii="David" w:hAnsi="David" w:cs="David" w:hint="cs"/>
          <w:sz w:val="24"/>
          <w:szCs w:val="24"/>
          <w:rtl/>
        </w:rPr>
        <w:t>לבין</w:t>
      </w:r>
      <w:r>
        <w:rPr>
          <w:rFonts w:ascii="David" w:hAnsi="David" w:cs="David" w:hint="cs"/>
          <w:sz w:val="24"/>
          <w:szCs w:val="24"/>
          <w:rtl/>
        </w:rPr>
        <w:t xml:space="preserve"> נזק </w:t>
      </w:r>
      <w:r w:rsidR="00C72F3C">
        <w:rPr>
          <w:rFonts w:ascii="David" w:hAnsi="David" w:cs="David" w:hint="cs"/>
          <w:sz w:val="24"/>
          <w:szCs w:val="24"/>
          <w:rtl/>
        </w:rPr>
        <w:t xml:space="preserve">שאדם גורם - </w:t>
      </w:r>
      <w:r w:rsidR="00C72F3C" w:rsidRPr="00771B3C">
        <w:rPr>
          <w:rFonts w:ascii="David" w:hAnsi="David" w:cs="David" w:hint="cs"/>
          <w:b/>
          <w:bCs/>
          <w:sz w:val="24"/>
          <w:szCs w:val="24"/>
          <w:u w:val="single"/>
          <w:rtl/>
        </w:rPr>
        <w:t>גרמא</w:t>
      </w:r>
      <w:r w:rsidR="00C72F3C">
        <w:rPr>
          <w:rFonts w:ascii="David" w:hAnsi="David" w:cs="David" w:hint="cs"/>
          <w:sz w:val="24"/>
          <w:szCs w:val="24"/>
          <w:rtl/>
        </w:rPr>
        <w:t xml:space="preserve"> (למשל ברשלנות).</w:t>
      </w:r>
      <w:r w:rsidR="004E6067">
        <w:rPr>
          <w:rFonts w:ascii="David" w:hAnsi="David" w:cs="David" w:hint="cs"/>
          <w:sz w:val="24"/>
          <w:szCs w:val="24"/>
          <w:rtl/>
        </w:rPr>
        <w:t xml:space="preserve"> </w:t>
      </w:r>
      <w:r w:rsidR="004E6067" w:rsidRPr="00771B3C">
        <w:rPr>
          <w:rFonts w:ascii="David" w:hAnsi="David" w:cs="David" w:hint="cs"/>
          <w:b/>
          <w:bCs/>
          <w:sz w:val="24"/>
          <w:szCs w:val="24"/>
          <w:rtl/>
        </w:rPr>
        <w:t xml:space="preserve">אם אדם עושה נזק בידיים </w:t>
      </w:r>
      <w:r w:rsidR="004E6067" w:rsidRPr="00771B3C">
        <w:rPr>
          <w:rFonts w:ascii="David" w:hAnsi="David" w:cs="David"/>
          <w:b/>
          <w:bCs/>
          <w:sz w:val="24"/>
          <w:szCs w:val="24"/>
          <w:rtl/>
        </w:rPr>
        <w:t>–</w:t>
      </w:r>
      <w:r w:rsidR="004E6067" w:rsidRPr="00771B3C">
        <w:rPr>
          <w:rFonts w:ascii="David" w:hAnsi="David" w:cs="David" w:hint="cs"/>
          <w:b/>
          <w:bCs/>
          <w:sz w:val="24"/>
          <w:szCs w:val="24"/>
          <w:rtl/>
        </w:rPr>
        <w:t xml:space="preserve"> </w:t>
      </w:r>
      <w:r w:rsidR="00350CE6" w:rsidRPr="00771B3C">
        <w:rPr>
          <w:rFonts w:ascii="David" w:hAnsi="David" w:cs="David" w:hint="cs"/>
          <w:b/>
          <w:bCs/>
          <w:sz w:val="24"/>
          <w:szCs w:val="24"/>
          <w:rtl/>
        </w:rPr>
        <w:t>האחריות היא אחריות מוחלטת</w:t>
      </w:r>
      <w:r w:rsidR="00350CE6">
        <w:rPr>
          <w:rFonts w:ascii="David" w:hAnsi="David" w:cs="David" w:hint="cs"/>
          <w:sz w:val="24"/>
          <w:szCs w:val="24"/>
          <w:rtl/>
        </w:rPr>
        <w:t xml:space="preserve">, </w:t>
      </w:r>
      <w:r w:rsidR="004E6067">
        <w:rPr>
          <w:rFonts w:ascii="David" w:hAnsi="David" w:cs="David" w:hint="cs"/>
          <w:sz w:val="24"/>
          <w:szCs w:val="24"/>
          <w:rtl/>
        </w:rPr>
        <w:t xml:space="preserve">הוא חייב לשלם, לא משנה אם הוא הזיק בכוונה או לא בכוונה, ברשלנות או לא ברשלנות. </w:t>
      </w:r>
    </w:p>
    <w:p w:rsidR="00771B3C" w:rsidRDefault="00D06BC8" w:rsidP="00771B3C">
      <w:pPr>
        <w:spacing w:line="360" w:lineRule="auto"/>
        <w:jc w:val="both"/>
        <w:rPr>
          <w:rFonts w:ascii="David" w:hAnsi="David" w:cs="David"/>
          <w:sz w:val="24"/>
          <w:szCs w:val="24"/>
          <w:rtl/>
        </w:rPr>
      </w:pPr>
      <w:r w:rsidRPr="00771B3C">
        <w:rPr>
          <w:rFonts w:ascii="David" w:hAnsi="David" w:cs="David" w:hint="cs"/>
          <w:b/>
          <w:bCs/>
          <w:sz w:val="24"/>
          <w:szCs w:val="24"/>
          <w:rtl/>
        </w:rPr>
        <w:t xml:space="preserve">כאשר אדם גורם את הנזק (באופן יוצר עקיף) </w:t>
      </w:r>
      <w:r w:rsidRPr="00771B3C">
        <w:rPr>
          <w:rFonts w:ascii="David" w:hAnsi="David" w:cs="David"/>
          <w:b/>
          <w:bCs/>
          <w:sz w:val="24"/>
          <w:szCs w:val="24"/>
          <w:rtl/>
        </w:rPr>
        <w:t>–</w:t>
      </w:r>
      <w:r w:rsidRPr="00771B3C">
        <w:rPr>
          <w:rFonts w:ascii="David" w:hAnsi="David" w:cs="David" w:hint="cs"/>
          <w:b/>
          <w:bCs/>
          <w:sz w:val="24"/>
          <w:szCs w:val="24"/>
          <w:rtl/>
        </w:rPr>
        <w:t xml:space="preserve"> המזיק יהיה פטור מדיני אדם</w:t>
      </w:r>
      <w:r>
        <w:rPr>
          <w:rFonts w:ascii="David" w:hAnsi="David" w:cs="David" w:hint="cs"/>
          <w:sz w:val="24"/>
          <w:szCs w:val="24"/>
          <w:rtl/>
        </w:rPr>
        <w:t xml:space="preserve"> (בית דין לא יכוף עליו לשלם), </w:t>
      </w:r>
      <w:r w:rsidRPr="00771B3C">
        <w:rPr>
          <w:rFonts w:ascii="David" w:hAnsi="David" w:cs="David" w:hint="cs"/>
          <w:b/>
          <w:bCs/>
          <w:sz w:val="24"/>
          <w:szCs w:val="24"/>
          <w:rtl/>
        </w:rPr>
        <w:t>אבל הוא יהיה חייב בדיני שמיים.</w:t>
      </w:r>
      <w:r>
        <w:rPr>
          <w:rFonts w:ascii="David" w:hAnsi="David" w:cs="David" w:hint="cs"/>
          <w:sz w:val="24"/>
          <w:szCs w:val="24"/>
          <w:rtl/>
        </w:rPr>
        <w:t xml:space="preserve"> </w:t>
      </w:r>
      <w:r w:rsidR="00CA02A5">
        <w:rPr>
          <w:rFonts w:ascii="David" w:hAnsi="David" w:cs="David" w:hint="cs"/>
          <w:sz w:val="24"/>
          <w:szCs w:val="24"/>
          <w:rtl/>
        </w:rPr>
        <w:t xml:space="preserve">אם זה נופל הגדרה של </w:t>
      </w:r>
      <w:r w:rsidR="00CA02A5" w:rsidRPr="00771B3C">
        <w:rPr>
          <w:rFonts w:ascii="David" w:hAnsi="David" w:cs="David" w:hint="cs"/>
          <w:b/>
          <w:bCs/>
          <w:sz w:val="24"/>
          <w:szCs w:val="24"/>
          <w:u w:val="single"/>
          <w:rtl/>
        </w:rPr>
        <w:t>גרמי</w:t>
      </w:r>
      <w:r w:rsidR="00CA02A5">
        <w:rPr>
          <w:rFonts w:ascii="David" w:hAnsi="David" w:cs="David" w:hint="cs"/>
          <w:sz w:val="24"/>
          <w:szCs w:val="24"/>
          <w:rtl/>
        </w:rPr>
        <w:t xml:space="preserve"> </w:t>
      </w:r>
      <w:r w:rsidR="00CA02A5">
        <w:rPr>
          <w:rFonts w:ascii="David" w:hAnsi="David" w:cs="David"/>
          <w:sz w:val="24"/>
          <w:szCs w:val="24"/>
          <w:rtl/>
        </w:rPr>
        <w:t>–</w:t>
      </w:r>
      <w:r w:rsidR="00CA02A5">
        <w:rPr>
          <w:rFonts w:ascii="David" w:hAnsi="David" w:cs="David" w:hint="cs"/>
          <w:sz w:val="24"/>
          <w:szCs w:val="24"/>
          <w:rtl/>
        </w:rPr>
        <w:t xml:space="preserve"> </w:t>
      </w:r>
      <w:r w:rsidR="00771B3C">
        <w:rPr>
          <w:rFonts w:ascii="David" w:hAnsi="David" w:cs="David" w:hint="cs"/>
          <w:sz w:val="24"/>
          <w:szCs w:val="24"/>
          <w:rtl/>
        </w:rPr>
        <w:t xml:space="preserve"> מלשון לגרום, </w:t>
      </w:r>
      <w:r w:rsidR="00CA02A5">
        <w:rPr>
          <w:rFonts w:ascii="David" w:hAnsi="David" w:cs="David" w:hint="cs"/>
          <w:sz w:val="24"/>
          <w:szCs w:val="24"/>
          <w:rtl/>
        </w:rPr>
        <w:t>הוא היה חייב גם בדיני אדם</w:t>
      </w:r>
      <w:r w:rsidR="008D3271">
        <w:rPr>
          <w:rFonts w:ascii="David" w:hAnsi="David" w:cs="David" w:hint="cs"/>
          <w:sz w:val="24"/>
          <w:szCs w:val="24"/>
          <w:rtl/>
        </w:rPr>
        <w:t>, לא כל נזק שלא נעשה בידיים יהיה בעל פטור מ</w:t>
      </w:r>
      <w:r w:rsidR="00020189">
        <w:rPr>
          <w:rFonts w:ascii="David" w:hAnsi="David" w:cs="David" w:hint="cs"/>
          <w:sz w:val="24"/>
          <w:szCs w:val="24"/>
          <w:rtl/>
        </w:rPr>
        <w:t xml:space="preserve">דיני אדם. </w:t>
      </w:r>
    </w:p>
    <w:p w:rsidR="00020189" w:rsidRDefault="00020189" w:rsidP="00771B3C">
      <w:pPr>
        <w:spacing w:line="360" w:lineRule="auto"/>
        <w:jc w:val="both"/>
        <w:rPr>
          <w:rFonts w:ascii="David" w:hAnsi="David" w:cs="David"/>
          <w:sz w:val="24"/>
          <w:szCs w:val="24"/>
          <w:rtl/>
        </w:rPr>
      </w:pPr>
      <w:r w:rsidRPr="00771B3C">
        <w:rPr>
          <w:rFonts w:ascii="David" w:hAnsi="David" w:cs="David" w:hint="cs"/>
          <w:b/>
          <w:bCs/>
          <w:sz w:val="24"/>
          <w:szCs w:val="24"/>
          <w:u w:val="single"/>
          <w:rtl/>
        </w:rPr>
        <w:t>המושג גרמא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האבחנה בין מעשה עקיף למעשה עקיף קיימת בהקשרים שונים בהלכה. </w:t>
      </w:r>
    </w:p>
    <w:p w:rsidR="00253C16" w:rsidRDefault="00253C16" w:rsidP="00771B3C">
      <w:pPr>
        <w:spacing w:line="360" w:lineRule="auto"/>
        <w:jc w:val="both"/>
        <w:rPr>
          <w:rFonts w:ascii="David" w:hAnsi="David" w:cs="David"/>
          <w:sz w:val="24"/>
          <w:szCs w:val="24"/>
          <w:rtl/>
        </w:rPr>
      </w:pPr>
      <w:r w:rsidRPr="00A12997">
        <w:rPr>
          <w:rFonts w:ascii="David" w:hAnsi="David" w:cs="David" w:hint="cs"/>
          <w:b/>
          <w:bCs/>
          <w:sz w:val="24"/>
          <w:szCs w:val="24"/>
          <w:rtl/>
        </w:rPr>
        <w:t>דוגמאות</w:t>
      </w:r>
      <w:r>
        <w:rPr>
          <w:rFonts w:ascii="David" w:hAnsi="David" w:cs="David" w:hint="cs"/>
          <w:sz w:val="24"/>
          <w:szCs w:val="24"/>
          <w:rtl/>
        </w:rPr>
        <w:t xml:space="preserve"> : </w:t>
      </w:r>
    </w:p>
    <w:p w:rsidR="00253C16" w:rsidRDefault="00253C16" w:rsidP="00F43B79">
      <w:pPr>
        <w:pStyle w:val="a7"/>
        <w:numPr>
          <w:ilvl w:val="1"/>
          <w:numId w:val="11"/>
        </w:numPr>
        <w:spacing w:line="360" w:lineRule="auto"/>
        <w:jc w:val="both"/>
        <w:rPr>
          <w:rFonts w:ascii="David" w:hAnsi="David" w:cs="David"/>
          <w:sz w:val="24"/>
          <w:szCs w:val="24"/>
        </w:rPr>
      </w:pPr>
      <w:r>
        <w:rPr>
          <w:rFonts w:ascii="David" w:hAnsi="David" w:cs="David" w:hint="cs"/>
          <w:sz w:val="24"/>
          <w:szCs w:val="24"/>
          <w:rtl/>
        </w:rPr>
        <w:t>הגמרא מדבר</w:t>
      </w:r>
      <w:r w:rsidR="00754258">
        <w:rPr>
          <w:rFonts w:ascii="David" w:hAnsi="David" w:cs="David" w:hint="cs"/>
          <w:sz w:val="24"/>
          <w:szCs w:val="24"/>
          <w:rtl/>
        </w:rPr>
        <w:t>ת</w:t>
      </w:r>
      <w:r>
        <w:rPr>
          <w:rFonts w:ascii="David" w:hAnsi="David" w:cs="David" w:hint="cs"/>
          <w:sz w:val="24"/>
          <w:szCs w:val="24"/>
          <w:rtl/>
        </w:rPr>
        <w:t xml:space="preserve"> על מקרה של אדם שנותן סם מוות בפני בהמת חברו, </w:t>
      </w:r>
      <w:r w:rsidR="009B4AC9">
        <w:rPr>
          <w:rFonts w:ascii="David" w:hAnsi="David" w:cs="David" w:hint="cs"/>
          <w:sz w:val="24"/>
          <w:szCs w:val="24"/>
          <w:rtl/>
        </w:rPr>
        <w:t xml:space="preserve">וכתוצאה הבהמה מתה. </w:t>
      </w:r>
      <w:r w:rsidR="009B4AC9" w:rsidRPr="00771B3C">
        <w:rPr>
          <w:rFonts w:ascii="David" w:hAnsi="David" w:cs="David" w:hint="cs"/>
          <w:b/>
          <w:bCs/>
          <w:sz w:val="24"/>
          <w:szCs w:val="24"/>
          <w:rtl/>
        </w:rPr>
        <w:t xml:space="preserve">אם המזיק קנה את הרעל והאכיל את הבהמה </w:t>
      </w:r>
      <w:r w:rsidR="009B4AC9" w:rsidRPr="00771B3C">
        <w:rPr>
          <w:rFonts w:ascii="David" w:hAnsi="David" w:cs="David"/>
          <w:b/>
          <w:bCs/>
          <w:sz w:val="24"/>
          <w:szCs w:val="24"/>
          <w:rtl/>
        </w:rPr>
        <w:t>–</w:t>
      </w:r>
      <w:r w:rsidR="009B4AC9" w:rsidRPr="00771B3C">
        <w:rPr>
          <w:rFonts w:ascii="David" w:hAnsi="David" w:cs="David" w:hint="cs"/>
          <w:b/>
          <w:bCs/>
          <w:sz w:val="24"/>
          <w:szCs w:val="24"/>
          <w:rtl/>
        </w:rPr>
        <w:t xml:space="preserve"> חייב, אבל אם הוא קנה את רעל ופיזר אותו במקום בו הבהמה </w:t>
      </w:r>
      <w:r w:rsidR="00773BC5" w:rsidRPr="00771B3C">
        <w:rPr>
          <w:rFonts w:ascii="David" w:hAnsi="David" w:cs="David" w:hint="cs"/>
          <w:b/>
          <w:bCs/>
          <w:sz w:val="24"/>
          <w:szCs w:val="24"/>
          <w:rtl/>
        </w:rPr>
        <w:t xml:space="preserve">נמצאת </w:t>
      </w:r>
      <w:r w:rsidR="009B4AC9" w:rsidRPr="00771B3C">
        <w:rPr>
          <w:rFonts w:ascii="David" w:hAnsi="David" w:cs="David"/>
          <w:b/>
          <w:bCs/>
          <w:sz w:val="24"/>
          <w:szCs w:val="24"/>
          <w:rtl/>
        </w:rPr>
        <w:t>–</w:t>
      </w:r>
      <w:r w:rsidR="009B4AC9" w:rsidRPr="00771B3C">
        <w:rPr>
          <w:rFonts w:ascii="David" w:hAnsi="David" w:cs="David" w:hint="cs"/>
          <w:b/>
          <w:bCs/>
          <w:sz w:val="24"/>
          <w:szCs w:val="24"/>
          <w:rtl/>
        </w:rPr>
        <w:t xml:space="preserve"> זוהי גרמא, הוא היה פטור מדיני אדם וחייב בדיני שמיים.</w:t>
      </w:r>
      <w:r w:rsidR="009B4AC9">
        <w:rPr>
          <w:rFonts w:ascii="David" w:hAnsi="David" w:cs="David" w:hint="cs"/>
          <w:sz w:val="24"/>
          <w:szCs w:val="24"/>
          <w:rtl/>
        </w:rPr>
        <w:t xml:space="preserve"> בשתי הסיטואציות, העניין נעשה בכוונה</w:t>
      </w:r>
      <w:r w:rsidR="00A13567">
        <w:rPr>
          <w:rFonts w:ascii="David" w:hAnsi="David" w:cs="David" w:hint="cs"/>
          <w:sz w:val="24"/>
          <w:szCs w:val="24"/>
          <w:rtl/>
        </w:rPr>
        <w:t>.</w:t>
      </w:r>
    </w:p>
    <w:p w:rsidR="00A13567" w:rsidRPr="00253C16" w:rsidRDefault="00A13567" w:rsidP="00F43B79">
      <w:pPr>
        <w:pStyle w:val="a7"/>
        <w:numPr>
          <w:ilvl w:val="1"/>
          <w:numId w:val="11"/>
        </w:numPr>
        <w:spacing w:line="360" w:lineRule="auto"/>
        <w:jc w:val="both"/>
        <w:rPr>
          <w:rFonts w:ascii="David" w:hAnsi="David" w:cs="David"/>
          <w:sz w:val="24"/>
          <w:szCs w:val="24"/>
          <w:rtl/>
        </w:rPr>
      </w:pPr>
      <w:r>
        <w:rPr>
          <w:rFonts w:ascii="David" w:hAnsi="David" w:cs="David" w:hint="cs"/>
          <w:sz w:val="24"/>
          <w:szCs w:val="24"/>
          <w:rtl/>
        </w:rPr>
        <w:t xml:space="preserve">הגמרא נותנת מקרה של </w:t>
      </w:r>
      <w:r w:rsidRPr="00771B3C">
        <w:rPr>
          <w:rFonts w:ascii="David" w:hAnsi="David" w:cs="David" w:hint="cs"/>
          <w:b/>
          <w:bCs/>
          <w:sz w:val="24"/>
          <w:szCs w:val="24"/>
          <w:rtl/>
        </w:rPr>
        <w:t>יודע עדות לחבירו ולא מגיד לו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ויכוח </w:t>
      </w:r>
      <w:r w:rsidR="000562DA">
        <w:rPr>
          <w:rFonts w:ascii="David" w:hAnsi="David" w:cs="David" w:hint="cs"/>
          <w:sz w:val="24"/>
          <w:szCs w:val="24"/>
          <w:rtl/>
        </w:rPr>
        <w:t xml:space="preserve">בענייני  ממון </w:t>
      </w:r>
      <w:r>
        <w:rPr>
          <w:rFonts w:ascii="David" w:hAnsi="David" w:cs="David" w:hint="cs"/>
          <w:sz w:val="24"/>
          <w:szCs w:val="24"/>
          <w:rtl/>
        </w:rPr>
        <w:t xml:space="preserve">בין ראובן לשמעון. יש צורך בשני עדים, ויש לאדם </w:t>
      </w:r>
      <w:r w:rsidR="003722DC">
        <w:rPr>
          <w:rFonts w:ascii="David" w:hAnsi="David" w:cs="David" w:hint="cs"/>
          <w:sz w:val="24"/>
          <w:szCs w:val="24"/>
          <w:rtl/>
        </w:rPr>
        <w:t>שיכול להעיד לטובתו של ראובן</w:t>
      </w:r>
      <w:r w:rsidR="00771B3C">
        <w:rPr>
          <w:rFonts w:ascii="David" w:hAnsi="David" w:cs="David" w:hint="cs"/>
          <w:sz w:val="24"/>
          <w:szCs w:val="24"/>
          <w:rtl/>
        </w:rPr>
        <w:t xml:space="preserve"> אך הוא לא עשה זאת, וכתוצאה מכך ראובן הפסיד, </w:t>
      </w:r>
      <w:r w:rsidR="000562DA">
        <w:rPr>
          <w:rFonts w:ascii="David" w:hAnsi="David" w:cs="David" w:hint="cs"/>
          <w:sz w:val="24"/>
          <w:szCs w:val="24"/>
          <w:rtl/>
        </w:rPr>
        <w:t xml:space="preserve">גם במקרה זה </w:t>
      </w:r>
      <w:r w:rsidR="000562DA">
        <w:rPr>
          <w:rFonts w:ascii="David" w:hAnsi="David" w:cs="David"/>
          <w:sz w:val="24"/>
          <w:szCs w:val="24"/>
          <w:rtl/>
        </w:rPr>
        <w:t>–</w:t>
      </w:r>
      <w:r w:rsidR="000562DA">
        <w:rPr>
          <w:rFonts w:ascii="David" w:hAnsi="David" w:cs="David" w:hint="cs"/>
          <w:sz w:val="24"/>
          <w:szCs w:val="24"/>
          <w:rtl/>
        </w:rPr>
        <w:t xml:space="preserve"> זוהי גרמא.</w:t>
      </w:r>
    </w:p>
    <w:p w:rsidR="00024D28" w:rsidRPr="00771B3C" w:rsidRDefault="00317C25" w:rsidP="00771B3C">
      <w:pPr>
        <w:spacing w:line="360" w:lineRule="auto"/>
        <w:jc w:val="both"/>
        <w:rPr>
          <w:rFonts w:ascii="David" w:hAnsi="David" w:cs="David"/>
          <w:sz w:val="24"/>
          <w:szCs w:val="24"/>
        </w:rPr>
      </w:pPr>
      <w:r w:rsidRPr="00771B3C">
        <w:rPr>
          <w:rFonts w:ascii="Lucida Sans Unicode" w:eastAsia="Times New Roman" w:hAnsi="Lucida Sans Unicode" w:cs="Lucida Sans Unicode" w:hint="cs"/>
          <w:b/>
          <w:bCs/>
          <w:color w:val="548DD4" w:themeColor="text2" w:themeTint="99"/>
          <w:u w:val="thick"/>
          <w:rtl/>
        </w:rPr>
        <w:t xml:space="preserve">רש"י מסכת גיטין דף </w:t>
      </w:r>
      <w:r w:rsidR="000B5BB3" w:rsidRPr="00771B3C">
        <w:rPr>
          <w:rFonts w:ascii="Lucida Sans Unicode" w:eastAsia="Times New Roman" w:hAnsi="Lucida Sans Unicode" w:cs="Lucida Sans Unicode" w:hint="cs"/>
          <w:b/>
          <w:bCs/>
          <w:color w:val="548DD4" w:themeColor="text2" w:themeTint="99"/>
          <w:u w:val="thick"/>
          <w:rtl/>
        </w:rPr>
        <w:t>נג עמוד א :</w:t>
      </w:r>
      <w:r w:rsidR="000B5BB3" w:rsidRPr="00771B3C">
        <w:rPr>
          <w:rFonts w:ascii="David" w:hAnsi="David" w:cs="David" w:hint="cs"/>
          <w:sz w:val="24"/>
          <w:szCs w:val="24"/>
          <w:rtl/>
        </w:rPr>
        <w:t xml:space="preserve"> </w:t>
      </w:r>
      <w:r w:rsidR="00024D28" w:rsidRPr="00771B3C">
        <w:rPr>
          <w:rFonts w:ascii="David" w:hAnsi="David" w:cs="David" w:hint="cs"/>
          <w:sz w:val="24"/>
          <w:szCs w:val="24"/>
          <w:rtl/>
        </w:rPr>
        <w:t xml:space="preserve">לוקח את העניין למקום </w:t>
      </w:r>
      <w:r w:rsidR="00024D28" w:rsidRPr="00771B3C">
        <w:rPr>
          <w:rFonts w:ascii="David" w:hAnsi="David" w:cs="David" w:hint="cs"/>
          <w:b/>
          <w:bCs/>
          <w:sz w:val="24"/>
          <w:szCs w:val="24"/>
          <w:rtl/>
        </w:rPr>
        <w:t>עונשי</w:t>
      </w:r>
      <w:r w:rsidR="00024D28" w:rsidRPr="00771B3C">
        <w:rPr>
          <w:rFonts w:ascii="David" w:hAnsi="David" w:cs="David" w:hint="cs"/>
          <w:sz w:val="24"/>
          <w:szCs w:val="24"/>
          <w:rtl/>
        </w:rPr>
        <w:t xml:space="preserve">, </w:t>
      </w:r>
      <w:r w:rsidR="000B5BB3" w:rsidRPr="00771B3C">
        <w:rPr>
          <w:rFonts w:ascii="David" w:hAnsi="David" w:cs="David" w:hint="cs"/>
          <w:sz w:val="24"/>
          <w:szCs w:val="24"/>
          <w:rtl/>
        </w:rPr>
        <w:t>חייב בדינ</w:t>
      </w:r>
      <w:r w:rsidR="00024D28" w:rsidRPr="00771B3C">
        <w:rPr>
          <w:rFonts w:ascii="David" w:hAnsi="David" w:cs="David" w:hint="cs"/>
          <w:sz w:val="24"/>
          <w:szCs w:val="24"/>
          <w:rtl/>
        </w:rPr>
        <w:t>י</w:t>
      </w:r>
      <w:r w:rsidR="000B5BB3" w:rsidRPr="00771B3C">
        <w:rPr>
          <w:rFonts w:ascii="David" w:hAnsi="David" w:cs="David" w:hint="cs"/>
          <w:sz w:val="24"/>
          <w:szCs w:val="24"/>
          <w:rtl/>
        </w:rPr>
        <w:t xml:space="preserve"> שמיים </w:t>
      </w:r>
      <w:r w:rsidR="000B5BB3" w:rsidRPr="00771B3C">
        <w:rPr>
          <w:rFonts w:ascii="David" w:hAnsi="David" w:cs="David"/>
          <w:sz w:val="24"/>
          <w:szCs w:val="24"/>
          <w:rtl/>
        </w:rPr>
        <w:t>–</w:t>
      </w:r>
      <w:r w:rsidR="000B5BB3" w:rsidRPr="00771B3C">
        <w:rPr>
          <w:rFonts w:ascii="David" w:hAnsi="David" w:cs="David" w:hint="cs"/>
          <w:sz w:val="24"/>
          <w:szCs w:val="24"/>
          <w:rtl/>
        </w:rPr>
        <w:t xml:space="preserve"> </w:t>
      </w:r>
      <w:r w:rsidR="000B5BB3" w:rsidRPr="00771B3C">
        <w:rPr>
          <w:rFonts w:ascii="David" w:hAnsi="David" w:cs="David" w:hint="cs"/>
          <w:b/>
          <w:bCs/>
          <w:sz w:val="24"/>
          <w:szCs w:val="24"/>
          <w:rtl/>
        </w:rPr>
        <w:t>יקבל עונש מדיני שמיים, מפני שהוא התכוון לגרום נזק</w:t>
      </w:r>
      <w:r w:rsidR="000B5BB3" w:rsidRPr="00771B3C">
        <w:rPr>
          <w:rFonts w:ascii="David" w:hAnsi="David" w:cs="David" w:hint="cs"/>
          <w:sz w:val="24"/>
          <w:szCs w:val="24"/>
          <w:rtl/>
        </w:rPr>
        <w:t xml:space="preserve">.  מתוך דברי רש"י </w:t>
      </w:r>
      <w:r w:rsidR="000B5BB3" w:rsidRPr="00771B3C">
        <w:rPr>
          <w:rFonts w:ascii="David" w:hAnsi="David" w:cs="David"/>
          <w:sz w:val="24"/>
          <w:szCs w:val="24"/>
          <w:rtl/>
        </w:rPr>
        <w:t>–</w:t>
      </w:r>
      <w:r w:rsidR="000B5BB3" w:rsidRPr="00771B3C">
        <w:rPr>
          <w:rFonts w:ascii="David" w:hAnsi="David" w:cs="David" w:hint="cs"/>
          <w:sz w:val="24"/>
          <w:szCs w:val="24"/>
          <w:rtl/>
        </w:rPr>
        <w:t xml:space="preserve"> עושה שאם לא הייתה כוונה, אז יכול להיות האדם פטור.</w:t>
      </w:r>
    </w:p>
    <w:p w:rsidR="00771B3C" w:rsidRDefault="00771B3C" w:rsidP="00771B3C">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31296" behindDoc="1" locked="0" layoutInCell="1" allowOverlap="1" wp14:anchorId="776F2809" wp14:editId="7E5FCB70">
                <wp:simplePos x="0" y="0"/>
                <wp:positionH relativeFrom="column">
                  <wp:posOffset>-175895</wp:posOffset>
                </wp:positionH>
                <wp:positionV relativeFrom="paragraph">
                  <wp:posOffset>-3175</wp:posOffset>
                </wp:positionV>
                <wp:extent cx="6041390" cy="327025"/>
                <wp:effectExtent l="0" t="0" r="16510" b="15875"/>
                <wp:wrapNone/>
                <wp:docPr id="92" name="מלבן 92"/>
                <wp:cNvGraphicFramePr/>
                <a:graphic xmlns:a="http://schemas.openxmlformats.org/drawingml/2006/main">
                  <a:graphicData uri="http://schemas.microsoft.com/office/word/2010/wordprocessingShape">
                    <wps:wsp>
                      <wps:cNvSpPr/>
                      <wps:spPr>
                        <a:xfrm>
                          <a:off x="0" y="0"/>
                          <a:ext cx="6041390" cy="3270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C073C" id="מלבן 92" o:spid="_x0000_s1026" style="position:absolute;left:0;text-align:left;margin-left:-13.85pt;margin-top:-.25pt;width:475.7pt;height:25.7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" fillcolor="white [3201]" strokecolor="#4f81bd [3204]" strokeweight="2pt"/>
            </w:pict>
          </mc:Fallback>
        </mc:AlternateContent>
      </w:r>
      <w:r w:rsidR="00024D28" w:rsidRPr="00771B3C">
        <w:rPr>
          <w:rFonts w:ascii="Lucida Sans Unicode" w:eastAsia="Times New Roman" w:hAnsi="Lucida Sans Unicode" w:cs="Lucida Sans Unicode" w:hint="cs"/>
          <w:b/>
          <w:bCs/>
          <w:color w:val="548DD4" w:themeColor="text2" w:themeTint="99"/>
          <w:u w:val="thick"/>
          <w:rtl/>
        </w:rPr>
        <w:t>ראב"ן, בבא קמע, סימן יא'</w:t>
      </w:r>
      <w:r w:rsidR="00024D28" w:rsidRPr="00771B3C">
        <w:rPr>
          <w:rFonts w:ascii="Lucida Sans Unicode" w:eastAsia="Times New Roman" w:hAnsi="Lucida Sans Unicode" w:cs="Lucida Sans Unicode"/>
          <w:b/>
          <w:bCs/>
          <w:color w:val="548DD4" w:themeColor="text2" w:themeTint="99"/>
          <w:u w:val="thick"/>
          <w:rtl/>
        </w:rPr>
        <w:t xml:space="preserve"> :</w:t>
      </w:r>
      <w:r w:rsidR="00024D28" w:rsidRPr="00771B3C">
        <w:rPr>
          <w:rFonts w:ascii="Lucida Sans Unicode" w:hAnsi="Lucida Sans Unicode" w:cs="Lucida Sans Unicode"/>
          <w:rtl/>
        </w:rPr>
        <w:t xml:space="preserve"> </w:t>
      </w:r>
      <w:r w:rsidR="000B5BB3" w:rsidRPr="00771B3C">
        <w:rPr>
          <w:rFonts w:ascii="Lucida Sans Unicode" w:hAnsi="Lucida Sans Unicode" w:cs="Lucida Sans Unicode"/>
          <w:rtl/>
        </w:rPr>
        <w:t xml:space="preserve"> </w:t>
      </w:r>
      <w:r w:rsidR="00024D28" w:rsidRPr="00771B3C">
        <w:rPr>
          <w:rFonts w:ascii="Lucida Sans Unicode" w:hAnsi="Lucida Sans Unicode" w:cs="Lucida Sans Unicode"/>
          <w:rtl/>
        </w:rPr>
        <w:t xml:space="preserve">"וכן בכל מקום שאמרו חייב בדיני שמיים אם בר לפני בית דין..." </w:t>
      </w:r>
    </w:p>
    <w:p w:rsidR="003338D9" w:rsidRPr="00771B3C" w:rsidRDefault="00771B3C" w:rsidP="00771B3C">
      <w:pPr>
        <w:spacing w:line="360" w:lineRule="auto"/>
        <w:jc w:val="both"/>
        <w:rPr>
          <w:rFonts w:ascii="David" w:hAnsi="David" w:cs="David"/>
          <w:sz w:val="24"/>
          <w:szCs w:val="24"/>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33344" behindDoc="1" locked="0" layoutInCell="1" allowOverlap="1" wp14:anchorId="3C0C96BA" wp14:editId="49FF2DF8">
                <wp:simplePos x="0" y="0"/>
                <wp:positionH relativeFrom="column">
                  <wp:posOffset>-173990</wp:posOffset>
                </wp:positionH>
                <wp:positionV relativeFrom="paragraph">
                  <wp:posOffset>1002665</wp:posOffset>
                </wp:positionV>
                <wp:extent cx="6041390" cy="327025"/>
                <wp:effectExtent l="0" t="0" r="16510" b="15875"/>
                <wp:wrapNone/>
                <wp:docPr id="93" name="מלבן 93"/>
                <wp:cNvGraphicFramePr/>
                <a:graphic xmlns:a="http://schemas.openxmlformats.org/drawingml/2006/main">
                  <a:graphicData uri="http://schemas.microsoft.com/office/word/2010/wordprocessingShape">
                    <wps:wsp>
                      <wps:cNvSpPr/>
                      <wps:spPr>
                        <a:xfrm>
                          <a:off x="0" y="0"/>
                          <a:ext cx="6041390" cy="3270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F5C0" id="מלבן 93" o:spid="_x0000_s1026" style="position:absolute;left:0;text-align:left;margin-left:-13.7pt;margin-top:78.95pt;width:475.7pt;height:25.7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" fillcolor="white [3201]" strokecolor="#4f81bd [3204]" strokeweight="2pt"/>
            </w:pict>
          </mc:Fallback>
        </mc:AlternateContent>
      </w:r>
      <w:r w:rsidR="00543D93" w:rsidRPr="00771B3C">
        <w:rPr>
          <w:rFonts w:ascii="David" w:hAnsi="David" w:cs="David" w:hint="cs"/>
          <w:sz w:val="24"/>
          <w:szCs w:val="24"/>
          <w:rtl/>
        </w:rPr>
        <w:t xml:space="preserve">הוא אומר שהמשמעות של חיוב בדיני שמיים, אינה רק ענישה. אלא יש לה משמעות גם באכיפה של בית הדין, תפקידו של בית המשפט לא רק פוטר אותו מידני אדם אלא יש לו תפקיד בחיוב בדיני שמיים </w:t>
      </w:r>
      <w:r w:rsidR="00543D93" w:rsidRPr="00771B3C">
        <w:rPr>
          <w:rFonts w:ascii="David" w:hAnsi="David" w:cs="David"/>
          <w:sz w:val="24"/>
          <w:szCs w:val="24"/>
          <w:rtl/>
        </w:rPr>
        <w:t>–</w:t>
      </w:r>
      <w:r w:rsidR="00543D93" w:rsidRPr="00771B3C">
        <w:rPr>
          <w:rFonts w:ascii="David" w:hAnsi="David" w:cs="David" w:hint="cs"/>
          <w:sz w:val="24"/>
          <w:szCs w:val="24"/>
          <w:rtl/>
        </w:rPr>
        <w:t xml:space="preserve"> הם צריכים ליידע את הנפגע שהוא צרי לצאת ידי שמיים, כי </w:t>
      </w:r>
      <w:r w:rsidR="00755AA1" w:rsidRPr="00771B3C">
        <w:rPr>
          <w:rFonts w:ascii="David" w:hAnsi="David" w:cs="David" w:hint="cs"/>
          <w:sz w:val="24"/>
          <w:szCs w:val="24"/>
          <w:rtl/>
        </w:rPr>
        <w:t xml:space="preserve">הוא ייענש על מעשיו משמים </w:t>
      </w:r>
      <w:r w:rsidR="00755AA1" w:rsidRPr="00771B3C">
        <w:rPr>
          <w:rFonts w:ascii="David" w:hAnsi="David" w:cs="David"/>
          <w:sz w:val="24"/>
          <w:szCs w:val="24"/>
          <w:rtl/>
        </w:rPr>
        <w:t>–</w:t>
      </w:r>
      <w:r w:rsidR="00755AA1" w:rsidRPr="00771B3C">
        <w:rPr>
          <w:rFonts w:ascii="David" w:hAnsi="David" w:cs="David" w:hint="cs"/>
          <w:sz w:val="24"/>
          <w:szCs w:val="24"/>
          <w:rtl/>
        </w:rPr>
        <w:t xml:space="preserve"> כדי שהוא ישלם לחברו</w:t>
      </w:r>
      <w:r w:rsidR="00C14824" w:rsidRPr="00771B3C">
        <w:rPr>
          <w:rFonts w:ascii="David" w:hAnsi="David" w:cs="David" w:hint="cs"/>
          <w:sz w:val="24"/>
          <w:szCs w:val="24"/>
          <w:rtl/>
        </w:rPr>
        <w:t xml:space="preserve">, לא בהכרח תשלום מלא </w:t>
      </w:r>
      <w:r w:rsidR="00C14824" w:rsidRPr="00771B3C">
        <w:rPr>
          <w:rFonts w:ascii="David" w:hAnsi="David" w:cs="David"/>
          <w:sz w:val="24"/>
          <w:szCs w:val="24"/>
          <w:rtl/>
        </w:rPr>
        <w:t>–</w:t>
      </w:r>
      <w:r w:rsidR="00C14824" w:rsidRPr="00771B3C">
        <w:rPr>
          <w:rFonts w:ascii="David" w:hAnsi="David" w:cs="David" w:hint="cs"/>
          <w:sz w:val="24"/>
          <w:szCs w:val="24"/>
          <w:rtl/>
        </w:rPr>
        <w:t xml:space="preserve"> העיקר שחברו יצא מרוצה, </w:t>
      </w:r>
      <w:r w:rsidR="00755AA1" w:rsidRPr="00771B3C">
        <w:rPr>
          <w:rFonts w:ascii="David" w:hAnsi="David" w:cs="David" w:hint="cs"/>
          <w:sz w:val="24"/>
          <w:szCs w:val="24"/>
          <w:rtl/>
        </w:rPr>
        <w:t xml:space="preserve"> </w:t>
      </w:r>
      <w:r w:rsidR="006E63A4" w:rsidRPr="00771B3C">
        <w:rPr>
          <w:rFonts w:ascii="David" w:hAnsi="David" w:cs="David" w:hint="cs"/>
          <w:sz w:val="24"/>
          <w:szCs w:val="24"/>
          <w:rtl/>
        </w:rPr>
        <w:t xml:space="preserve">וכך יצא ידי חובת דיני שמיים. </w:t>
      </w:r>
    </w:p>
    <w:p w:rsidR="00771B3C" w:rsidRDefault="00DC0575" w:rsidP="00771B3C">
      <w:pPr>
        <w:spacing w:line="360" w:lineRule="auto"/>
        <w:jc w:val="both"/>
        <w:rPr>
          <w:rFonts w:ascii="David" w:hAnsi="David" w:cs="David"/>
          <w:sz w:val="24"/>
          <w:szCs w:val="24"/>
          <w:rtl/>
        </w:rPr>
      </w:pPr>
      <w:r w:rsidRPr="00771B3C">
        <w:rPr>
          <w:rFonts w:ascii="Lucida Sans Unicode" w:eastAsia="Times New Roman" w:hAnsi="Lucida Sans Unicode" w:cs="Lucida Sans Unicode" w:hint="cs"/>
          <w:b/>
          <w:bCs/>
          <w:color w:val="548DD4" w:themeColor="text2" w:themeTint="99"/>
          <w:u w:val="thick"/>
          <w:rtl/>
        </w:rPr>
        <w:t>ים של שלמה, בבא קמא ו', ו' :</w:t>
      </w:r>
      <w:r w:rsidRPr="00771B3C">
        <w:rPr>
          <w:rFonts w:ascii="David" w:hAnsi="David" w:cs="David" w:hint="cs"/>
          <w:b/>
          <w:bCs/>
          <w:sz w:val="24"/>
          <w:szCs w:val="24"/>
          <w:rtl/>
        </w:rPr>
        <w:t xml:space="preserve"> </w:t>
      </w:r>
      <w:r w:rsidRPr="00771B3C">
        <w:rPr>
          <w:rFonts w:ascii="Lucida Sans Unicode" w:hAnsi="Lucida Sans Unicode" w:cs="Lucida Sans Unicode" w:hint="cs"/>
          <w:rtl/>
        </w:rPr>
        <w:t>"ומצאתי כתוב בתשובה וזה לשונו : "נראה לי היכא דאיתמר</w:t>
      </w:r>
      <w:r w:rsidR="00771B3C">
        <w:rPr>
          <w:rFonts w:ascii="Lucida Sans Unicode" w:hAnsi="Lucida Sans Unicode" w:cs="Lucida Sans Unicode" w:hint="cs"/>
          <w:rtl/>
        </w:rPr>
        <w:t>"</w:t>
      </w:r>
      <w:r w:rsidR="00A16BA6" w:rsidRPr="00771B3C">
        <w:rPr>
          <w:rFonts w:ascii="David" w:hAnsi="David" w:cs="David" w:hint="cs"/>
          <w:sz w:val="24"/>
          <w:szCs w:val="24"/>
          <w:rtl/>
        </w:rPr>
        <w:t xml:space="preserve"> </w:t>
      </w:r>
    </w:p>
    <w:p w:rsidR="003338D9" w:rsidRPr="00771B3C" w:rsidRDefault="00C751D0" w:rsidP="00771B3C">
      <w:pPr>
        <w:spacing w:line="360" w:lineRule="auto"/>
        <w:jc w:val="both"/>
        <w:rPr>
          <w:rFonts w:ascii="David" w:hAnsi="David" w:cs="David"/>
          <w:sz w:val="24"/>
          <w:szCs w:val="24"/>
        </w:rPr>
      </w:pPr>
      <w:r w:rsidRPr="00771B3C">
        <w:rPr>
          <w:rFonts w:ascii="David" w:hAnsi="David" w:cs="David" w:hint="cs"/>
          <w:sz w:val="24"/>
          <w:szCs w:val="24"/>
          <w:rtl/>
        </w:rPr>
        <w:t xml:space="preserve">היכן שנאמר חייב בדיני שמיים, בית הדין לא רק יודיע לו, אלא ידחוק במזיק כדי שהוא ישלם על הזנק. </w:t>
      </w:r>
    </w:p>
    <w:p w:rsidR="00695AA3" w:rsidRPr="00771B3C" w:rsidRDefault="00DC638B" w:rsidP="00771B3C">
      <w:pPr>
        <w:spacing w:line="360" w:lineRule="auto"/>
        <w:jc w:val="both"/>
        <w:rPr>
          <w:rFonts w:ascii="David" w:hAnsi="David" w:cs="David"/>
          <w:sz w:val="24"/>
          <w:szCs w:val="24"/>
        </w:rPr>
      </w:pPr>
      <w:r w:rsidRPr="00771B3C">
        <w:rPr>
          <w:rFonts w:ascii="Lucida Sans Unicode" w:eastAsia="Times New Roman" w:hAnsi="Lucida Sans Unicode" w:cs="Lucida Sans Unicode" w:hint="cs"/>
          <w:b/>
          <w:bCs/>
          <w:color w:val="548DD4" w:themeColor="text2" w:themeTint="99"/>
          <w:u w:val="thick"/>
          <w:rtl/>
        </w:rPr>
        <w:t>המאירי</w:t>
      </w:r>
      <w:r w:rsidRPr="00771B3C">
        <w:rPr>
          <w:rFonts w:ascii="David" w:hAnsi="David" w:cs="David" w:hint="cs"/>
          <w:b/>
          <w:bCs/>
          <w:sz w:val="24"/>
          <w:szCs w:val="24"/>
          <w:rtl/>
        </w:rPr>
        <w:t xml:space="preserve"> : </w:t>
      </w:r>
      <w:r w:rsidRPr="00771B3C">
        <w:rPr>
          <w:rFonts w:ascii="David" w:hAnsi="David" w:cs="David" w:hint="cs"/>
          <w:sz w:val="24"/>
          <w:szCs w:val="24"/>
          <w:rtl/>
        </w:rPr>
        <w:t xml:space="preserve">בהלכה יש מושג של פסולי עדות, </w:t>
      </w:r>
      <w:r w:rsidR="000F24B3" w:rsidRPr="00771B3C">
        <w:rPr>
          <w:rFonts w:ascii="David" w:hAnsi="David" w:cs="David" w:hint="cs"/>
          <w:sz w:val="24"/>
          <w:szCs w:val="24"/>
          <w:rtl/>
        </w:rPr>
        <w:t xml:space="preserve">ישנם הרבה מאוד אנשים שהם פסולים, המשותף לרובם הוא </w:t>
      </w:r>
      <w:r w:rsidR="00163BA0" w:rsidRPr="00771B3C">
        <w:rPr>
          <w:rFonts w:ascii="David" w:hAnsi="David" w:cs="David" w:hint="cs"/>
          <w:sz w:val="24"/>
          <w:szCs w:val="24"/>
          <w:rtl/>
        </w:rPr>
        <w:t xml:space="preserve">בקשר לשאלת המהימנות. בהלכה </w:t>
      </w:r>
      <w:r w:rsidR="00B37CF9" w:rsidRPr="00771B3C">
        <w:rPr>
          <w:rFonts w:ascii="David" w:hAnsi="David" w:cs="David" w:hint="cs"/>
          <w:sz w:val="24"/>
          <w:szCs w:val="24"/>
          <w:rtl/>
        </w:rPr>
        <w:t xml:space="preserve">- </w:t>
      </w:r>
      <w:r w:rsidR="00163BA0" w:rsidRPr="00771B3C">
        <w:rPr>
          <w:rFonts w:ascii="David" w:hAnsi="David" w:cs="David" w:hint="cs"/>
          <w:sz w:val="24"/>
          <w:szCs w:val="24"/>
          <w:rtl/>
        </w:rPr>
        <w:t xml:space="preserve">ברגע שיש עדים, אין לבית הדין שיקול לא לסמוך על דברים. </w:t>
      </w:r>
      <w:r w:rsidR="00BA5443" w:rsidRPr="00771B3C">
        <w:rPr>
          <w:rFonts w:ascii="David" w:hAnsi="David" w:cs="David" w:hint="cs"/>
          <w:sz w:val="24"/>
          <w:szCs w:val="24"/>
          <w:rtl/>
        </w:rPr>
        <w:t xml:space="preserve">גם גזלן אסור בעדות, גם אם החפץ </w:t>
      </w:r>
      <w:r w:rsidR="009043A1" w:rsidRPr="00771B3C">
        <w:rPr>
          <w:rFonts w:ascii="David" w:hAnsi="David" w:cs="David" w:hint="cs"/>
          <w:sz w:val="24"/>
          <w:szCs w:val="24"/>
          <w:rtl/>
        </w:rPr>
        <w:t>ה</w:t>
      </w:r>
      <w:r w:rsidR="00BA5443" w:rsidRPr="00771B3C">
        <w:rPr>
          <w:rFonts w:ascii="David" w:hAnsi="David" w:cs="David" w:hint="cs"/>
          <w:sz w:val="24"/>
          <w:szCs w:val="24"/>
          <w:rtl/>
        </w:rPr>
        <w:t>גיע אל האדם כדין והוא לא החזיר את החפץ</w:t>
      </w:r>
      <w:r w:rsidR="00F4593E" w:rsidRPr="00771B3C">
        <w:rPr>
          <w:rFonts w:ascii="David" w:hAnsi="David" w:cs="David" w:hint="cs"/>
          <w:sz w:val="24"/>
          <w:szCs w:val="24"/>
          <w:rtl/>
        </w:rPr>
        <w:t xml:space="preserve"> (ולא בהכרח גניבה)</w:t>
      </w:r>
      <w:r w:rsidR="00F4593E" w:rsidRPr="00771B3C">
        <w:rPr>
          <w:rFonts w:ascii="David" w:hAnsi="David" w:cs="David" w:hint="cs"/>
          <w:sz w:val="24"/>
          <w:szCs w:val="24"/>
        </w:rPr>
        <w:t xml:space="preserve"> </w:t>
      </w:r>
      <w:r w:rsidR="009043A1" w:rsidRPr="00771B3C">
        <w:rPr>
          <w:rFonts w:ascii="David" w:hAnsi="David" w:cs="David" w:hint="cs"/>
          <w:sz w:val="24"/>
          <w:szCs w:val="24"/>
        </w:rPr>
        <w:t>.</w:t>
      </w:r>
      <w:r w:rsidR="00F4593E" w:rsidRPr="00771B3C">
        <w:rPr>
          <w:rFonts w:ascii="David" w:hAnsi="David" w:cs="David" w:hint="cs"/>
          <w:b/>
          <w:bCs/>
          <w:sz w:val="24"/>
          <w:szCs w:val="24"/>
          <w:rtl/>
        </w:rPr>
        <w:t>אם בית דין קבע ש</w:t>
      </w:r>
      <w:r w:rsidR="009043A1" w:rsidRPr="00771B3C">
        <w:rPr>
          <w:rFonts w:ascii="David" w:hAnsi="David" w:cs="David" w:hint="cs"/>
          <w:b/>
          <w:bCs/>
          <w:sz w:val="24"/>
          <w:szCs w:val="24"/>
          <w:rtl/>
        </w:rPr>
        <w:t xml:space="preserve">אדם חייב בדיני שמיים </w:t>
      </w:r>
      <w:r w:rsidR="009043A1" w:rsidRPr="00771B3C">
        <w:rPr>
          <w:rFonts w:ascii="David" w:hAnsi="David" w:cs="David"/>
          <w:b/>
          <w:bCs/>
          <w:sz w:val="24"/>
          <w:szCs w:val="24"/>
          <w:rtl/>
        </w:rPr>
        <w:t>–</w:t>
      </w:r>
      <w:r w:rsidR="009043A1" w:rsidRPr="00771B3C">
        <w:rPr>
          <w:rFonts w:ascii="David" w:hAnsi="David" w:cs="David" w:hint="cs"/>
          <w:b/>
          <w:bCs/>
          <w:sz w:val="24"/>
          <w:szCs w:val="24"/>
          <w:rtl/>
        </w:rPr>
        <w:t xml:space="preserve"> הוא פסול לעדות</w:t>
      </w:r>
      <w:r w:rsidR="009043A1" w:rsidRPr="00771B3C">
        <w:rPr>
          <w:rFonts w:ascii="David" w:hAnsi="David" w:cs="David" w:hint="cs"/>
          <w:sz w:val="24"/>
          <w:szCs w:val="24"/>
          <w:rtl/>
        </w:rPr>
        <w:t>, הוא לא יוכל לתת עדות בבית הדין, מפני שהוא נחשב כגזלן.</w:t>
      </w:r>
      <w:r w:rsidR="00976F88" w:rsidRPr="00771B3C">
        <w:rPr>
          <w:rFonts w:ascii="David" w:hAnsi="David" w:cs="David" w:hint="cs"/>
          <w:b/>
          <w:bCs/>
          <w:sz w:val="24"/>
          <w:szCs w:val="24"/>
          <w:rtl/>
        </w:rPr>
        <w:t xml:space="preserve"> </w:t>
      </w:r>
      <w:r w:rsidR="00766541" w:rsidRPr="00771B3C">
        <w:rPr>
          <w:rFonts w:ascii="David" w:hAnsi="David" w:cs="David" w:hint="cs"/>
          <w:b/>
          <w:bCs/>
          <w:sz w:val="24"/>
          <w:szCs w:val="24"/>
          <w:rtl/>
        </w:rPr>
        <w:t xml:space="preserve">תפיסתו של המאירי שאדם שחייב בדיני שמיים </w:t>
      </w:r>
      <w:r w:rsidR="00766541" w:rsidRPr="00771B3C">
        <w:rPr>
          <w:rFonts w:ascii="David" w:hAnsi="David" w:cs="David"/>
          <w:b/>
          <w:bCs/>
          <w:sz w:val="24"/>
          <w:szCs w:val="24"/>
          <w:rtl/>
        </w:rPr>
        <w:t>–</w:t>
      </w:r>
      <w:r w:rsidR="00766541" w:rsidRPr="00771B3C">
        <w:rPr>
          <w:rFonts w:ascii="David" w:hAnsi="David" w:cs="David" w:hint="cs"/>
          <w:b/>
          <w:bCs/>
          <w:sz w:val="24"/>
          <w:szCs w:val="24"/>
          <w:rtl/>
        </w:rPr>
        <w:t xml:space="preserve"> הוא חייב, אבל לא אוכפים את החובה הזו.</w:t>
      </w:r>
      <w:r w:rsidR="00766541" w:rsidRPr="00771B3C">
        <w:rPr>
          <w:rFonts w:ascii="David" w:hAnsi="David" w:cs="David" w:hint="cs"/>
          <w:sz w:val="24"/>
          <w:szCs w:val="24"/>
          <w:rtl/>
        </w:rPr>
        <w:t xml:space="preserve"> </w:t>
      </w:r>
      <w:r w:rsidR="009043A1" w:rsidRPr="00771B3C">
        <w:rPr>
          <w:rFonts w:ascii="David" w:hAnsi="David" w:cs="David" w:hint="cs"/>
          <w:sz w:val="24"/>
          <w:szCs w:val="24"/>
          <w:rtl/>
        </w:rPr>
        <w:t xml:space="preserve"> </w:t>
      </w:r>
    </w:p>
    <w:p w:rsidR="006E6B09" w:rsidRPr="00771B3C" w:rsidRDefault="00677F6C" w:rsidP="00771B3C">
      <w:pPr>
        <w:spacing w:line="360" w:lineRule="auto"/>
        <w:jc w:val="both"/>
        <w:rPr>
          <w:rFonts w:ascii="David" w:hAnsi="David" w:cs="David"/>
          <w:sz w:val="24"/>
          <w:szCs w:val="24"/>
        </w:rPr>
      </w:pPr>
      <w:r w:rsidRPr="00771B3C">
        <w:rPr>
          <w:rFonts w:ascii="David" w:hAnsi="David" w:cs="David" w:hint="cs"/>
          <w:sz w:val="24"/>
          <w:szCs w:val="24"/>
          <w:rtl/>
        </w:rPr>
        <w:t>יש בהלכה מושג שדומה למושג "</w:t>
      </w:r>
      <w:r w:rsidRPr="00771B3C">
        <w:rPr>
          <w:rFonts w:ascii="David" w:hAnsi="David" w:cs="David" w:hint="cs"/>
          <w:b/>
          <w:bCs/>
          <w:sz w:val="24"/>
          <w:szCs w:val="24"/>
          <w:rtl/>
        </w:rPr>
        <w:t>עיכבון</w:t>
      </w:r>
      <w:r w:rsidRPr="00771B3C">
        <w:rPr>
          <w:rFonts w:ascii="David" w:hAnsi="David" w:cs="David" w:hint="cs"/>
          <w:sz w:val="24"/>
          <w:szCs w:val="24"/>
          <w:rtl/>
        </w:rPr>
        <w:t xml:space="preserve">" </w:t>
      </w:r>
      <w:r w:rsidRPr="00771B3C">
        <w:rPr>
          <w:rFonts w:ascii="David" w:hAnsi="David" w:cs="David"/>
          <w:sz w:val="24"/>
          <w:szCs w:val="24"/>
          <w:rtl/>
        </w:rPr>
        <w:t>–</w:t>
      </w:r>
      <w:r w:rsidRPr="00771B3C">
        <w:rPr>
          <w:rFonts w:ascii="David" w:hAnsi="David" w:cs="David" w:hint="cs"/>
          <w:sz w:val="24"/>
          <w:szCs w:val="24"/>
          <w:rtl/>
        </w:rPr>
        <w:t xml:space="preserve"> (בהלכה "תפיסה") : </w:t>
      </w:r>
      <w:r w:rsidR="00FB71B3" w:rsidRPr="00771B3C">
        <w:rPr>
          <w:rFonts w:ascii="David" w:hAnsi="David" w:cs="David" w:hint="cs"/>
          <w:sz w:val="24"/>
          <w:szCs w:val="24"/>
          <w:rtl/>
        </w:rPr>
        <w:t xml:space="preserve">למשל </w:t>
      </w:r>
      <w:r w:rsidRPr="00771B3C">
        <w:rPr>
          <w:rFonts w:ascii="David" w:hAnsi="David" w:cs="David" w:hint="cs"/>
          <w:sz w:val="24"/>
          <w:szCs w:val="24"/>
          <w:rtl/>
        </w:rPr>
        <w:t>עו"ד קיבל כספים ש</w:t>
      </w:r>
      <w:r w:rsidR="00AB6F54" w:rsidRPr="00771B3C">
        <w:rPr>
          <w:rFonts w:ascii="David" w:hAnsi="David" w:cs="David" w:hint="cs"/>
          <w:sz w:val="24"/>
          <w:szCs w:val="24"/>
          <w:rtl/>
        </w:rPr>
        <w:t xml:space="preserve">שייכם ללקוח שלו, והלקוח חייב לו כסף </w:t>
      </w:r>
      <w:r w:rsidR="00AB6F54" w:rsidRPr="00771B3C">
        <w:rPr>
          <w:rFonts w:ascii="David" w:hAnsi="David" w:cs="David"/>
          <w:sz w:val="24"/>
          <w:szCs w:val="24"/>
          <w:rtl/>
        </w:rPr>
        <w:t>–</w:t>
      </w:r>
      <w:r w:rsidR="00AB6F54" w:rsidRPr="00771B3C">
        <w:rPr>
          <w:rFonts w:ascii="David" w:hAnsi="David" w:cs="David" w:hint="cs"/>
          <w:sz w:val="24"/>
          <w:szCs w:val="24"/>
          <w:rtl/>
        </w:rPr>
        <w:t xml:space="preserve"> האם הוא יכול לשמור את הכסף אצלו עד שהוא יקבל את הכסף או </w:t>
      </w:r>
      <w:r w:rsidR="00FB71B3" w:rsidRPr="00771B3C">
        <w:rPr>
          <w:rFonts w:ascii="David" w:hAnsi="David" w:cs="David" w:hint="cs"/>
          <w:sz w:val="24"/>
          <w:szCs w:val="24"/>
          <w:rtl/>
        </w:rPr>
        <w:t xml:space="preserve">לא ? הביטוי </w:t>
      </w:r>
      <w:r w:rsidR="00D94DA0" w:rsidRPr="00771B3C">
        <w:rPr>
          <w:rFonts w:ascii="David" w:hAnsi="David" w:cs="David" w:hint="cs"/>
          <w:sz w:val="24"/>
          <w:szCs w:val="24"/>
          <w:rtl/>
        </w:rPr>
        <w:t>"</w:t>
      </w:r>
      <w:r w:rsidR="00FB71B3" w:rsidRPr="00771B3C">
        <w:rPr>
          <w:rFonts w:ascii="David" w:hAnsi="David" w:cs="David" w:hint="cs"/>
          <w:b/>
          <w:bCs/>
          <w:sz w:val="24"/>
          <w:szCs w:val="24"/>
          <w:rtl/>
        </w:rPr>
        <w:t>תפיסה</w:t>
      </w:r>
      <w:r w:rsidR="00D94DA0" w:rsidRPr="00771B3C">
        <w:rPr>
          <w:rFonts w:ascii="David" w:hAnsi="David" w:cs="David" w:hint="cs"/>
          <w:sz w:val="24"/>
          <w:szCs w:val="24"/>
          <w:rtl/>
        </w:rPr>
        <w:t>"</w:t>
      </w:r>
      <w:r w:rsidR="00865959" w:rsidRPr="00771B3C">
        <w:rPr>
          <w:rFonts w:ascii="David" w:hAnsi="David" w:cs="David" w:hint="cs"/>
          <w:sz w:val="24"/>
          <w:szCs w:val="24"/>
          <w:rtl/>
        </w:rPr>
        <w:t xml:space="preserve"> (מצוין בשו"ע)</w:t>
      </w:r>
      <w:r w:rsidR="00FB71B3" w:rsidRPr="00771B3C">
        <w:rPr>
          <w:rFonts w:ascii="David" w:hAnsi="David" w:cs="David" w:hint="cs"/>
          <w:sz w:val="24"/>
          <w:szCs w:val="24"/>
          <w:rtl/>
        </w:rPr>
        <w:t xml:space="preserve"> הוא דומה (אך לא זהה) : </w:t>
      </w:r>
      <w:r w:rsidR="00C13662" w:rsidRPr="00771B3C">
        <w:rPr>
          <w:rFonts w:ascii="David" w:hAnsi="David" w:cs="David" w:hint="cs"/>
          <w:sz w:val="24"/>
          <w:szCs w:val="24"/>
          <w:rtl/>
        </w:rPr>
        <w:t>אדם הצליח לשים יד על נכס של אדם שחייב לו (לא באופן לא חוקי</w:t>
      </w:r>
      <w:r w:rsidR="00D94DA0" w:rsidRPr="00771B3C">
        <w:rPr>
          <w:rFonts w:ascii="David" w:hAnsi="David" w:cs="David" w:hint="cs"/>
          <w:sz w:val="24"/>
          <w:szCs w:val="24"/>
          <w:rtl/>
        </w:rPr>
        <w:t>, אלא כדין</w:t>
      </w:r>
      <w:r w:rsidR="00C13662" w:rsidRPr="00771B3C">
        <w:rPr>
          <w:rFonts w:ascii="David" w:hAnsi="David" w:cs="David" w:hint="cs"/>
          <w:sz w:val="24"/>
          <w:szCs w:val="24"/>
          <w:rtl/>
        </w:rPr>
        <w:t>), והאדם הזה חייב לו בדינ</w:t>
      </w:r>
      <w:r w:rsidR="00D94DA0" w:rsidRPr="00771B3C">
        <w:rPr>
          <w:rFonts w:ascii="David" w:hAnsi="David" w:cs="David" w:hint="cs"/>
          <w:sz w:val="24"/>
          <w:szCs w:val="24"/>
          <w:rtl/>
        </w:rPr>
        <w:t>י</w:t>
      </w:r>
      <w:r w:rsidR="00C13662" w:rsidRPr="00771B3C">
        <w:rPr>
          <w:rFonts w:ascii="David" w:hAnsi="David" w:cs="David" w:hint="cs"/>
          <w:sz w:val="24"/>
          <w:szCs w:val="24"/>
          <w:rtl/>
        </w:rPr>
        <w:t xml:space="preserve"> שמיים </w:t>
      </w:r>
      <w:r w:rsidR="00C13662" w:rsidRPr="00771B3C">
        <w:rPr>
          <w:rFonts w:ascii="David" w:hAnsi="David" w:cs="David"/>
          <w:sz w:val="24"/>
          <w:szCs w:val="24"/>
          <w:rtl/>
        </w:rPr>
        <w:t>–</w:t>
      </w:r>
      <w:r w:rsidR="00C13662" w:rsidRPr="00771B3C">
        <w:rPr>
          <w:rFonts w:ascii="David" w:hAnsi="David" w:cs="David" w:hint="cs"/>
          <w:sz w:val="24"/>
          <w:szCs w:val="24"/>
          <w:rtl/>
        </w:rPr>
        <w:t xml:space="preserve"> הוא לא חייב להחזיר לו</w:t>
      </w:r>
      <w:r w:rsidR="00771B3C">
        <w:rPr>
          <w:rFonts w:ascii="David" w:hAnsi="David" w:cs="David" w:hint="cs"/>
          <w:sz w:val="24"/>
          <w:szCs w:val="24"/>
          <w:rtl/>
        </w:rPr>
        <w:t>,</w:t>
      </w:r>
      <w:r w:rsidR="00C13662" w:rsidRPr="00771B3C">
        <w:rPr>
          <w:rFonts w:ascii="David" w:hAnsi="David" w:cs="David" w:hint="cs"/>
          <w:sz w:val="24"/>
          <w:szCs w:val="24"/>
          <w:rtl/>
        </w:rPr>
        <w:t xml:space="preserve"> בתור קיזוז עם החובה בדיני שמיים. </w:t>
      </w:r>
    </w:p>
    <w:p w:rsidR="00D60D73" w:rsidRPr="00771B3C" w:rsidRDefault="00D60D73" w:rsidP="00771B3C">
      <w:pPr>
        <w:spacing w:line="360" w:lineRule="auto"/>
        <w:jc w:val="both"/>
        <w:rPr>
          <w:rFonts w:ascii="David" w:hAnsi="David" w:cs="David"/>
          <w:sz w:val="24"/>
          <w:szCs w:val="24"/>
        </w:rPr>
      </w:pPr>
      <w:r w:rsidRPr="00771B3C">
        <w:rPr>
          <w:rFonts w:ascii="David" w:hAnsi="David" w:cs="David" w:hint="cs"/>
          <w:b/>
          <w:bCs/>
          <w:sz w:val="24"/>
          <w:szCs w:val="24"/>
          <w:rtl/>
        </w:rPr>
        <w:t>אם ב</w:t>
      </w:r>
      <w:r w:rsidR="003C430E" w:rsidRPr="00771B3C">
        <w:rPr>
          <w:rFonts w:ascii="David" w:hAnsi="David" w:cs="David" w:hint="cs"/>
          <w:b/>
          <w:bCs/>
          <w:sz w:val="24"/>
          <w:szCs w:val="24"/>
          <w:rtl/>
        </w:rPr>
        <w:t xml:space="preserve">חיוב </w:t>
      </w:r>
      <w:r w:rsidRPr="00771B3C">
        <w:rPr>
          <w:rFonts w:ascii="David" w:hAnsi="David" w:cs="David" w:hint="cs"/>
          <w:b/>
          <w:bCs/>
          <w:sz w:val="24"/>
          <w:szCs w:val="24"/>
          <w:rtl/>
        </w:rPr>
        <w:t>דיני שמיים</w:t>
      </w:r>
      <w:r w:rsidR="003C430E" w:rsidRPr="00771B3C">
        <w:rPr>
          <w:rFonts w:ascii="David" w:hAnsi="David" w:cs="David" w:hint="cs"/>
          <w:b/>
          <w:bCs/>
          <w:sz w:val="24"/>
          <w:szCs w:val="24"/>
          <w:rtl/>
        </w:rPr>
        <w:t xml:space="preserve"> הוא חובה,</w:t>
      </w:r>
      <w:r w:rsidRPr="00771B3C">
        <w:rPr>
          <w:rFonts w:ascii="David" w:hAnsi="David" w:cs="David" w:hint="cs"/>
          <w:b/>
          <w:bCs/>
          <w:sz w:val="24"/>
          <w:szCs w:val="24"/>
          <w:rtl/>
        </w:rPr>
        <w:t xml:space="preserve"> </w:t>
      </w:r>
      <w:r w:rsidR="003C430E" w:rsidRPr="00771B3C">
        <w:rPr>
          <w:rFonts w:ascii="David" w:hAnsi="David" w:cs="David" w:hint="cs"/>
          <w:b/>
          <w:bCs/>
          <w:sz w:val="24"/>
          <w:szCs w:val="24"/>
          <w:rtl/>
        </w:rPr>
        <w:t xml:space="preserve">מדוע </w:t>
      </w:r>
      <w:r w:rsidRPr="00771B3C">
        <w:rPr>
          <w:rFonts w:ascii="David" w:hAnsi="David" w:cs="David" w:hint="cs"/>
          <w:b/>
          <w:bCs/>
          <w:sz w:val="24"/>
          <w:szCs w:val="24"/>
          <w:rtl/>
        </w:rPr>
        <w:t xml:space="preserve">בית הדין לא אוכף את </w:t>
      </w:r>
      <w:r w:rsidR="003C430E" w:rsidRPr="00771B3C">
        <w:rPr>
          <w:rFonts w:ascii="David" w:hAnsi="David" w:cs="David" w:hint="cs"/>
          <w:b/>
          <w:bCs/>
          <w:sz w:val="24"/>
          <w:szCs w:val="24"/>
          <w:rtl/>
        </w:rPr>
        <w:t>החיוב ?</w:t>
      </w:r>
      <w:r w:rsidR="000F2C7B" w:rsidRPr="00771B3C">
        <w:rPr>
          <w:rFonts w:ascii="David" w:hAnsi="David" w:cs="David" w:hint="cs"/>
          <w:b/>
          <w:bCs/>
          <w:sz w:val="24"/>
          <w:szCs w:val="24"/>
          <w:rtl/>
        </w:rPr>
        <w:t xml:space="preserve"> כביכול</w:t>
      </w:r>
      <w:r w:rsidR="000F2C7B" w:rsidRPr="00771B3C">
        <w:rPr>
          <w:rFonts w:ascii="David" w:hAnsi="David" w:cs="David" w:hint="cs"/>
          <w:sz w:val="24"/>
          <w:szCs w:val="24"/>
          <w:rtl/>
        </w:rPr>
        <w:t xml:space="preserve">, אם האדם צריך להיות חייב </w:t>
      </w:r>
      <w:r w:rsidR="000F2C7B" w:rsidRPr="00771B3C">
        <w:rPr>
          <w:rFonts w:ascii="David" w:hAnsi="David" w:cs="David"/>
          <w:sz w:val="24"/>
          <w:szCs w:val="24"/>
          <w:rtl/>
        </w:rPr>
        <w:t>–</w:t>
      </w:r>
      <w:r w:rsidR="000F2C7B" w:rsidRPr="00771B3C">
        <w:rPr>
          <w:rFonts w:ascii="David" w:hAnsi="David" w:cs="David" w:hint="cs"/>
          <w:sz w:val="24"/>
          <w:szCs w:val="24"/>
          <w:rtl/>
        </w:rPr>
        <w:t xml:space="preserve"> שיהיה חייב ואם לא </w:t>
      </w:r>
      <w:r w:rsidR="000F2C7B" w:rsidRPr="00771B3C">
        <w:rPr>
          <w:rFonts w:ascii="David" w:hAnsi="David" w:cs="David"/>
          <w:sz w:val="24"/>
          <w:szCs w:val="24"/>
          <w:rtl/>
        </w:rPr>
        <w:t>–</w:t>
      </w:r>
      <w:r w:rsidR="000F2C7B" w:rsidRPr="00771B3C">
        <w:rPr>
          <w:rFonts w:ascii="David" w:hAnsi="David" w:cs="David" w:hint="cs"/>
          <w:sz w:val="24"/>
          <w:szCs w:val="24"/>
          <w:rtl/>
        </w:rPr>
        <w:t xml:space="preserve"> שיהיה פטו</w:t>
      </w:r>
      <w:r w:rsidR="004B1829" w:rsidRPr="00771B3C">
        <w:rPr>
          <w:rFonts w:ascii="David" w:hAnsi="David" w:cs="David" w:hint="cs"/>
          <w:sz w:val="24"/>
          <w:szCs w:val="24"/>
          <w:rtl/>
        </w:rPr>
        <w:t xml:space="preserve">ר. </w:t>
      </w:r>
    </w:p>
    <w:p w:rsidR="00771B3C" w:rsidRDefault="00F92BDB" w:rsidP="00771B3C">
      <w:pPr>
        <w:spacing w:line="360" w:lineRule="auto"/>
        <w:jc w:val="both"/>
        <w:rPr>
          <w:rFonts w:ascii="David" w:hAnsi="David" w:cs="David"/>
          <w:sz w:val="24"/>
          <w:szCs w:val="24"/>
          <w:rtl/>
        </w:rPr>
      </w:pPr>
      <w:r w:rsidRPr="00771B3C">
        <w:rPr>
          <w:rFonts w:ascii="David" w:hAnsi="David" w:cs="David" w:hint="cs"/>
          <w:b/>
          <w:bCs/>
          <w:sz w:val="24"/>
          <w:szCs w:val="24"/>
          <w:rtl/>
        </w:rPr>
        <w:t>יש ליצור איזון כלשהו בין המזיק</w:t>
      </w:r>
      <w:r w:rsidRPr="00771B3C">
        <w:rPr>
          <w:rFonts w:ascii="David" w:hAnsi="David" w:cs="David" w:hint="cs"/>
          <w:sz w:val="24"/>
          <w:szCs w:val="24"/>
          <w:rtl/>
        </w:rPr>
        <w:t xml:space="preserve"> </w:t>
      </w:r>
      <w:r w:rsidRPr="00771B3C">
        <w:rPr>
          <w:rFonts w:ascii="David" w:hAnsi="David" w:cs="David" w:hint="cs"/>
          <w:b/>
          <w:bCs/>
          <w:sz w:val="24"/>
          <w:szCs w:val="24"/>
          <w:rtl/>
        </w:rPr>
        <w:t>לניזוק</w:t>
      </w:r>
      <w:r w:rsidRPr="00771B3C">
        <w:rPr>
          <w:rFonts w:ascii="David" w:hAnsi="David" w:cs="David" w:hint="cs"/>
          <w:sz w:val="24"/>
          <w:szCs w:val="24"/>
          <w:rtl/>
        </w:rPr>
        <w:t xml:space="preserve">, שלא כיום שישנן חברות ביטוח רבות שמכסות את החבות. אם </w:t>
      </w:r>
      <w:r w:rsidR="00B06C9D" w:rsidRPr="00771B3C">
        <w:rPr>
          <w:rFonts w:ascii="David" w:hAnsi="David" w:cs="David" w:hint="cs"/>
          <w:sz w:val="24"/>
          <w:szCs w:val="24"/>
          <w:rtl/>
        </w:rPr>
        <w:t xml:space="preserve">האדם המזיק יהיה חייב </w:t>
      </w:r>
      <w:r w:rsidR="00B06C9D" w:rsidRPr="00771B3C">
        <w:rPr>
          <w:rFonts w:ascii="David" w:hAnsi="David" w:cs="David"/>
          <w:sz w:val="24"/>
          <w:szCs w:val="24"/>
          <w:rtl/>
        </w:rPr>
        <w:t>–</w:t>
      </w:r>
      <w:r w:rsidR="00B06C9D" w:rsidRPr="00771B3C">
        <w:rPr>
          <w:rFonts w:ascii="David" w:hAnsi="David" w:cs="David" w:hint="cs"/>
          <w:sz w:val="24"/>
          <w:szCs w:val="24"/>
          <w:rtl/>
        </w:rPr>
        <w:t xml:space="preserve"> הוא יאלץ לתת את כספו לניזוק ולהישאר ללא פרנסה, ההלכה </w:t>
      </w:r>
      <w:r w:rsidR="00853064" w:rsidRPr="00771B3C">
        <w:rPr>
          <w:rFonts w:ascii="David" w:hAnsi="David" w:cs="David" w:hint="cs"/>
          <w:sz w:val="24"/>
          <w:szCs w:val="24"/>
          <w:rtl/>
        </w:rPr>
        <w:t xml:space="preserve">יותר קלה עם הניזוק מאשר דיני הנזיקין הישראליים. </w:t>
      </w:r>
      <w:r w:rsidR="00551B24" w:rsidRPr="00771B3C">
        <w:rPr>
          <w:rFonts w:ascii="David" w:hAnsi="David" w:cs="David" w:hint="cs"/>
          <w:sz w:val="24"/>
          <w:szCs w:val="24"/>
          <w:rtl/>
        </w:rPr>
        <w:t>צריך לזכור שהרבה פעמים מקרים של גרמא לא נעשו באופן מכוון, אלא ברשלנות של אדם שלא התנהג בצורה זהירה מספיק</w:t>
      </w:r>
      <w:r w:rsidR="004315DC" w:rsidRPr="00771B3C">
        <w:rPr>
          <w:rFonts w:ascii="David" w:hAnsi="David" w:cs="David" w:hint="cs"/>
          <w:sz w:val="24"/>
          <w:szCs w:val="24"/>
          <w:rtl/>
        </w:rPr>
        <w:t xml:space="preserve">, </w:t>
      </w:r>
      <w:r w:rsidR="004315DC" w:rsidRPr="00771B3C">
        <w:rPr>
          <w:rFonts w:ascii="David" w:hAnsi="David" w:cs="David" w:hint="cs"/>
          <w:b/>
          <w:bCs/>
          <w:sz w:val="24"/>
          <w:szCs w:val="24"/>
          <w:rtl/>
        </w:rPr>
        <w:t>ככל שהרשלנות היא פחות חמורה, ניתן להבין יותר מדוע קיים חיוב בדיני שמיים ולאו דווקא בדיני אדם</w:t>
      </w:r>
      <w:r w:rsidR="004315DC" w:rsidRPr="00771B3C">
        <w:rPr>
          <w:rFonts w:ascii="David" w:hAnsi="David" w:cs="David" w:hint="cs"/>
          <w:sz w:val="24"/>
          <w:szCs w:val="24"/>
          <w:rtl/>
        </w:rPr>
        <w:t xml:space="preserve">. </w:t>
      </w:r>
    </w:p>
    <w:p w:rsidR="00F92BDB" w:rsidRPr="00771B3C" w:rsidRDefault="006A28CD" w:rsidP="00771B3C">
      <w:pPr>
        <w:spacing w:line="360" w:lineRule="auto"/>
        <w:jc w:val="both"/>
        <w:rPr>
          <w:rFonts w:ascii="David" w:hAnsi="David" w:cs="David"/>
          <w:sz w:val="24"/>
          <w:szCs w:val="24"/>
        </w:rPr>
      </w:pPr>
      <w:r w:rsidRPr="00771B3C">
        <w:rPr>
          <w:rFonts w:ascii="David" w:hAnsi="David" w:cs="David" w:hint="cs"/>
          <w:sz w:val="24"/>
          <w:szCs w:val="24"/>
          <w:rtl/>
        </w:rPr>
        <w:t xml:space="preserve">יש הרבה בעניין באמירה של בית הדין </w:t>
      </w:r>
      <w:r w:rsidRPr="00771B3C">
        <w:rPr>
          <w:rFonts w:ascii="David" w:hAnsi="David" w:cs="David"/>
          <w:sz w:val="24"/>
          <w:szCs w:val="24"/>
          <w:rtl/>
        </w:rPr>
        <w:t>–</w:t>
      </w:r>
      <w:r w:rsidRPr="00771B3C">
        <w:rPr>
          <w:rFonts w:ascii="David" w:hAnsi="David" w:cs="David" w:hint="cs"/>
          <w:sz w:val="24"/>
          <w:szCs w:val="24"/>
          <w:rtl/>
        </w:rPr>
        <w:t xml:space="preserve"> האם הוא יאמר שהאדם חייב בדיני שמיים בצורה </w:t>
      </w:r>
      <w:r w:rsidR="00026881" w:rsidRPr="00771B3C">
        <w:rPr>
          <w:rFonts w:ascii="David" w:hAnsi="David" w:cs="David" w:hint="cs"/>
          <w:sz w:val="24"/>
          <w:szCs w:val="24"/>
          <w:rtl/>
        </w:rPr>
        <w:t>מלחיצה יותר או פחות</w:t>
      </w:r>
      <w:r w:rsidR="00A37F1C" w:rsidRPr="00771B3C">
        <w:rPr>
          <w:rFonts w:ascii="David" w:hAnsi="David" w:cs="David" w:hint="cs"/>
          <w:sz w:val="24"/>
          <w:szCs w:val="24"/>
          <w:rtl/>
        </w:rPr>
        <w:t xml:space="preserve"> </w:t>
      </w:r>
      <w:r w:rsidR="00A37F1C" w:rsidRPr="00771B3C">
        <w:rPr>
          <w:rFonts w:ascii="David" w:hAnsi="David" w:cs="David"/>
          <w:sz w:val="24"/>
          <w:szCs w:val="24"/>
          <w:rtl/>
        </w:rPr>
        <w:t>–</w:t>
      </w:r>
      <w:r w:rsidR="00A37F1C" w:rsidRPr="00771B3C">
        <w:rPr>
          <w:rFonts w:ascii="David" w:hAnsi="David" w:cs="David" w:hint="cs"/>
          <w:sz w:val="24"/>
          <w:szCs w:val="24"/>
          <w:rtl/>
        </w:rPr>
        <w:t xml:space="preserve"> תלוי בנסיבות המקרה. אם יופעל יותר לחץ </w:t>
      </w:r>
      <w:r w:rsidR="00A37F1C" w:rsidRPr="00771B3C">
        <w:rPr>
          <w:rFonts w:ascii="David" w:hAnsi="David" w:cs="David"/>
          <w:sz w:val="24"/>
          <w:szCs w:val="24"/>
          <w:rtl/>
        </w:rPr>
        <w:t>–</w:t>
      </w:r>
      <w:r w:rsidR="00A37F1C" w:rsidRPr="00771B3C">
        <w:rPr>
          <w:rFonts w:ascii="David" w:hAnsi="David" w:cs="David" w:hint="cs"/>
          <w:sz w:val="24"/>
          <w:szCs w:val="24"/>
          <w:rtl/>
        </w:rPr>
        <w:t xml:space="preserve"> יכול להיות שהמזיק ישלם יותר ולהיפך.</w:t>
      </w:r>
      <w:r w:rsidR="00026881" w:rsidRPr="00771B3C">
        <w:rPr>
          <w:rFonts w:ascii="David" w:hAnsi="David" w:cs="David" w:hint="cs"/>
          <w:sz w:val="24"/>
          <w:szCs w:val="24"/>
          <w:rtl/>
        </w:rPr>
        <w:t xml:space="preserve"> החיוב בדין שמיין נותן לבית הדין איזשהו כלי להגיע לתוצאה שנראית לו כצודקת במקרה הקו</w:t>
      </w:r>
      <w:r w:rsidR="00C31E52" w:rsidRPr="00771B3C">
        <w:rPr>
          <w:rFonts w:ascii="David" w:hAnsi="David" w:cs="David" w:hint="cs"/>
          <w:sz w:val="24"/>
          <w:szCs w:val="24"/>
          <w:rtl/>
        </w:rPr>
        <w:t xml:space="preserve">נקרטי. דווקא בגלל שההלכה נתפסת כיותר פורמליסטית </w:t>
      </w:r>
      <w:r w:rsidR="00C31E52" w:rsidRPr="00771B3C">
        <w:rPr>
          <w:rFonts w:ascii="David" w:hAnsi="David" w:cs="David"/>
          <w:sz w:val="24"/>
          <w:szCs w:val="24"/>
          <w:rtl/>
        </w:rPr>
        <w:t>–</w:t>
      </w:r>
      <w:r w:rsidR="00C31E52" w:rsidRPr="00771B3C">
        <w:rPr>
          <w:rFonts w:ascii="David" w:hAnsi="David" w:cs="David" w:hint="cs"/>
          <w:sz w:val="24"/>
          <w:szCs w:val="24"/>
          <w:rtl/>
        </w:rPr>
        <w:t xml:space="preserve"> יש צורך שלבית הדין יהיה כלי</w:t>
      </w:r>
      <w:r w:rsidR="00A37F1C" w:rsidRPr="00771B3C">
        <w:rPr>
          <w:rFonts w:ascii="David" w:hAnsi="David" w:cs="David" w:hint="cs"/>
          <w:sz w:val="24"/>
          <w:szCs w:val="24"/>
          <w:rtl/>
        </w:rPr>
        <w:t xml:space="preserve"> כדי להביא את הצדדים למקום הרצוי בעיניו</w:t>
      </w:r>
      <w:r w:rsidR="00E0227D" w:rsidRPr="00771B3C">
        <w:rPr>
          <w:rFonts w:ascii="David" w:hAnsi="David" w:cs="David" w:hint="cs"/>
          <w:sz w:val="24"/>
          <w:szCs w:val="24"/>
          <w:rtl/>
        </w:rPr>
        <w:t xml:space="preserve"> (המטרה היא להגיע לתוצאה </w:t>
      </w:r>
      <w:r w:rsidR="00257968" w:rsidRPr="00771B3C">
        <w:rPr>
          <w:rFonts w:ascii="David" w:hAnsi="David" w:cs="David" w:hint="cs"/>
          <w:sz w:val="24"/>
          <w:szCs w:val="24"/>
          <w:rtl/>
        </w:rPr>
        <w:t xml:space="preserve">ראויה "עשיית הישר והטוב", </w:t>
      </w:r>
      <w:r w:rsidR="00E0227D" w:rsidRPr="00771B3C">
        <w:rPr>
          <w:rFonts w:ascii="David" w:hAnsi="David" w:cs="David" w:hint="cs"/>
          <w:sz w:val="24"/>
          <w:szCs w:val="24"/>
          <w:rtl/>
        </w:rPr>
        <w:t xml:space="preserve">בדומה לעניין לפנים משורת הדין). </w:t>
      </w:r>
    </w:p>
    <w:p w:rsidR="00420745" w:rsidRPr="00771B3C" w:rsidRDefault="00527C67" w:rsidP="00771B3C">
      <w:pPr>
        <w:spacing w:line="360" w:lineRule="auto"/>
        <w:jc w:val="both"/>
        <w:rPr>
          <w:rFonts w:ascii="David" w:hAnsi="David" w:cs="David"/>
          <w:sz w:val="24"/>
          <w:szCs w:val="24"/>
        </w:rPr>
      </w:pPr>
      <w:r w:rsidRPr="00771B3C">
        <w:rPr>
          <w:rFonts w:ascii="David" w:hAnsi="David" w:cs="David" w:hint="cs"/>
          <w:b/>
          <w:bCs/>
          <w:sz w:val="24"/>
          <w:szCs w:val="24"/>
          <w:rtl/>
        </w:rPr>
        <w:t>עשיית הישר והטוב :</w:t>
      </w:r>
      <w:r w:rsidRPr="00771B3C">
        <w:rPr>
          <w:rFonts w:ascii="David" w:hAnsi="David" w:cs="David" w:hint="cs"/>
          <w:sz w:val="24"/>
          <w:szCs w:val="24"/>
          <w:rtl/>
        </w:rPr>
        <w:t xml:space="preserve"> נוגעת לתקנות חכמים, התנהגות</w:t>
      </w:r>
      <w:r w:rsidR="005A7BC9" w:rsidRPr="00771B3C">
        <w:rPr>
          <w:rFonts w:ascii="David" w:hAnsi="David" w:cs="David" w:hint="cs"/>
          <w:sz w:val="24"/>
          <w:szCs w:val="24"/>
          <w:rtl/>
        </w:rPr>
        <w:t>ו של</w:t>
      </w:r>
      <w:r w:rsidRPr="00771B3C">
        <w:rPr>
          <w:rFonts w:ascii="David" w:hAnsi="David" w:cs="David" w:hint="cs"/>
          <w:sz w:val="24"/>
          <w:szCs w:val="24"/>
          <w:rtl/>
        </w:rPr>
        <w:t xml:space="preserve"> בית הדין </w:t>
      </w:r>
      <w:r w:rsidR="005A7BC9" w:rsidRPr="00771B3C">
        <w:rPr>
          <w:rFonts w:ascii="David" w:hAnsi="David" w:cs="David" w:hint="cs"/>
          <w:sz w:val="24"/>
          <w:szCs w:val="24"/>
          <w:rtl/>
        </w:rPr>
        <w:t>והתנהגותו של האדם הפרטי.</w:t>
      </w:r>
    </w:p>
    <w:p w:rsidR="00771B3C" w:rsidRPr="005F2B4B" w:rsidRDefault="00257968" w:rsidP="005F2B4B">
      <w:pPr>
        <w:pStyle w:val="1"/>
        <w:rPr>
          <w:rFonts w:ascii="David" w:hAnsi="David" w:cs="David"/>
          <w:color w:val="632423" w:themeColor="accent2" w:themeShade="80"/>
          <w:sz w:val="26"/>
          <w:szCs w:val="26"/>
          <w:u w:val="single"/>
          <w:rtl/>
        </w:rPr>
      </w:pPr>
      <w:r w:rsidRPr="005F2B4B">
        <w:rPr>
          <w:rFonts w:ascii="David" w:hAnsi="David" w:cs="David" w:hint="cs"/>
          <w:color w:val="632423" w:themeColor="accent2" w:themeShade="80"/>
          <w:sz w:val="26"/>
          <w:szCs w:val="26"/>
          <w:u w:val="single"/>
          <w:rtl/>
        </w:rPr>
        <w:t xml:space="preserve">מידת החסידות </w:t>
      </w:r>
      <w:r w:rsidR="00916D0A" w:rsidRPr="005F2B4B">
        <w:rPr>
          <w:rFonts w:ascii="David" w:hAnsi="David" w:cs="David" w:hint="cs"/>
          <w:color w:val="632423" w:themeColor="accent2" w:themeShade="80"/>
          <w:sz w:val="26"/>
          <w:szCs w:val="26"/>
          <w:u w:val="single"/>
          <w:rtl/>
        </w:rPr>
        <w:t xml:space="preserve">ורוח החכמים נוחה (או לא נוחה) </w:t>
      </w:r>
      <w:r w:rsidR="002F27BE" w:rsidRPr="005F2B4B">
        <w:rPr>
          <w:rFonts w:ascii="David" w:hAnsi="David" w:cs="David" w:hint="cs"/>
          <w:color w:val="632423" w:themeColor="accent2" w:themeShade="80"/>
          <w:sz w:val="26"/>
          <w:szCs w:val="26"/>
          <w:u w:val="single"/>
          <w:rtl/>
        </w:rPr>
        <w:t>הימנו</w:t>
      </w:r>
      <w:r w:rsidRPr="005F2B4B">
        <w:rPr>
          <w:rFonts w:ascii="David" w:hAnsi="David" w:cs="David" w:hint="cs"/>
          <w:color w:val="632423" w:themeColor="accent2" w:themeShade="80"/>
          <w:sz w:val="26"/>
          <w:szCs w:val="26"/>
          <w:u w:val="single"/>
          <w:rtl/>
        </w:rPr>
        <w:t xml:space="preserve">: </w:t>
      </w:r>
    </w:p>
    <w:p w:rsidR="00257968" w:rsidRDefault="00916D0A" w:rsidP="00771B3C">
      <w:pPr>
        <w:spacing w:line="360" w:lineRule="auto"/>
        <w:jc w:val="both"/>
        <w:rPr>
          <w:rFonts w:ascii="David" w:hAnsi="David" w:cs="David"/>
          <w:sz w:val="24"/>
          <w:szCs w:val="24"/>
          <w:rtl/>
        </w:rPr>
      </w:pPr>
      <w:r w:rsidRPr="00E55642">
        <w:rPr>
          <w:rFonts w:ascii="David" w:hAnsi="David" w:cs="David" w:hint="cs"/>
          <w:sz w:val="24"/>
          <w:szCs w:val="24"/>
          <w:rtl/>
        </w:rPr>
        <w:t>המשותף לשני הדברים היא ש</w:t>
      </w:r>
      <w:r w:rsidR="00EE53EB" w:rsidRPr="00E55642">
        <w:rPr>
          <w:rFonts w:ascii="David" w:hAnsi="David" w:cs="David" w:hint="cs"/>
          <w:sz w:val="24"/>
          <w:szCs w:val="24"/>
          <w:rtl/>
        </w:rPr>
        <w:t xml:space="preserve">שתיהן קשורות </w:t>
      </w:r>
      <w:r w:rsidR="00C41B38" w:rsidRPr="00E55642">
        <w:rPr>
          <w:rFonts w:ascii="David" w:hAnsi="David" w:cs="David" w:hint="cs"/>
          <w:sz w:val="24"/>
          <w:szCs w:val="24"/>
          <w:rtl/>
        </w:rPr>
        <w:t>להתנהגות</w:t>
      </w:r>
      <w:r w:rsidR="00EE53EB" w:rsidRPr="00E55642">
        <w:rPr>
          <w:rFonts w:ascii="David" w:hAnsi="David" w:cs="David" w:hint="cs"/>
          <w:sz w:val="24"/>
          <w:szCs w:val="24"/>
          <w:rtl/>
        </w:rPr>
        <w:t xml:space="preserve"> </w:t>
      </w:r>
      <w:r w:rsidR="00C41B38" w:rsidRPr="00E55642">
        <w:rPr>
          <w:rFonts w:ascii="David" w:hAnsi="David" w:cs="David" w:hint="cs"/>
          <w:sz w:val="24"/>
          <w:szCs w:val="24"/>
          <w:rtl/>
        </w:rPr>
        <w:t>וולונטרי</w:t>
      </w:r>
      <w:r w:rsidR="00C41B38" w:rsidRPr="00E55642">
        <w:rPr>
          <w:rFonts w:ascii="David" w:hAnsi="David" w:cs="David" w:hint="eastAsia"/>
          <w:sz w:val="24"/>
          <w:szCs w:val="24"/>
          <w:rtl/>
        </w:rPr>
        <w:t>ת</w:t>
      </w:r>
      <w:r w:rsidR="00EE53EB" w:rsidRPr="00E55642">
        <w:rPr>
          <w:rFonts w:ascii="David" w:hAnsi="David" w:cs="David" w:hint="cs"/>
          <w:sz w:val="24"/>
          <w:szCs w:val="24"/>
          <w:rtl/>
        </w:rPr>
        <w:t xml:space="preserve"> שבית הדין לא יכול לאכוף.</w:t>
      </w:r>
    </w:p>
    <w:p w:rsidR="00257968" w:rsidRPr="00771B3C" w:rsidRDefault="00C41B38" w:rsidP="00771B3C">
      <w:pPr>
        <w:spacing w:line="360" w:lineRule="auto"/>
        <w:jc w:val="both"/>
        <w:rPr>
          <w:rFonts w:ascii="David" w:hAnsi="David" w:cs="David"/>
          <w:sz w:val="24"/>
          <w:szCs w:val="24"/>
        </w:rPr>
      </w:pPr>
      <w:r w:rsidRPr="00771B3C">
        <w:rPr>
          <w:rFonts w:ascii="Lucida Sans Unicode" w:eastAsia="Times New Roman" w:hAnsi="Lucida Sans Unicode" w:cs="Lucida Sans Unicode" w:hint="cs"/>
          <w:b/>
          <w:bCs/>
          <w:color w:val="548DD4" w:themeColor="text2" w:themeTint="99"/>
          <w:u w:val="thick"/>
          <w:rtl/>
        </w:rPr>
        <w:t>תלמוד בבלי מסכת בבא בתרא דף קלג עמוד ב' :</w:t>
      </w:r>
      <w:r w:rsidRPr="00771B3C">
        <w:rPr>
          <w:rFonts w:ascii="David" w:hAnsi="David" w:cs="David" w:hint="cs"/>
          <w:b/>
          <w:bCs/>
          <w:sz w:val="24"/>
          <w:szCs w:val="24"/>
          <w:rtl/>
        </w:rPr>
        <w:t xml:space="preserve">  </w:t>
      </w:r>
      <w:r w:rsidR="00E55642" w:rsidRPr="00771B3C">
        <w:rPr>
          <w:rFonts w:ascii="David" w:hAnsi="David" w:cs="David" w:hint="cs"/>
          <w:sz w:val="24"/>
          <w:szCs w:val="24"/>
          <w:rtl/>
        </w:rPr>
        <w:t>יש מבנה של חלוקת הנכסים של אדם שנפטר בהלכה (כמו בחוק הישראלי), יש נקודות דמיון שהבנים יורשים את האב. גם בהלכה יש את האופציה לסטות מברירת המחדל (</w:t>
      </w:r>
      <w:r w:rsidR="00AF3CAF" w:rsidRPr="00771B3C">
        <w:rPr>
          <w:rFonts w:ascii="David" w:hAnsi="David" w:cs="David" w:hint="cs"/>
          <w:sz w:val="24"/>
          <w:szCs w:val="24"/>
          <w:rtl/>
        </w:rPr>
        <w:t xml:space="preserve">בדומה לצוואה בדין הישראלי), האדם צריך לתת את הנכסים </w:t>
      </w:r>
      <w:r w:rsidR="008B635B" w:rsidRPr="00771B3C">
        <w:rPr>
          <w:rFonts w:ascii="David" w:hAnsi="David" w:cs="David" w:hint="cs"/>
          <w:sz w:val="24"/>
          <w:szCs w:val="24"/>
          <w:rtl/>
        </w:rPr>
        <w:t>במתנה בעודו בחיים כדי שי</w:t>
      </w:r>
      <w:r w:rsidR="00384100" w:rsidRPr="00771B3C">
        <w:rPr>
          <w:rFonts w:ascii="David" w:hAnsi="David" w:cs="David" w:hint="cs"/>
          <w:sz w:val="24"/>
          <w:szCs w:val="24"/>
          <w:rtl/>
        </w:rPr>
        <w:t xml:space="preserve">תקבל לכך </w:t>
      </w:r>
      <w:r w:rsidR="008B635B" w:rsidRPr="00771B3C">
        <w:rPr>
          <w:rFonts w:ascii="David" w:hAnsi="David" w:cs="David" w:hint="cs"/>
          <w:sz w:val="24"/>
          <w:szCs w:val="24"/>
          <w:rtl/>
        </w:rPr>
        <w:t>תוקף</w:t>
      </w:r>
      <w:r w:rsidR="008B635B" w:rsidRPr="00771B3C">
        <w:rPr>
          <w:rFonts w:ascii="David" w:hAnsi="David" w:cs="David" w:hint="cs"/>
          <w:sz w:val="24"/>
          <w:szCs w:val="24"/>
        </w:rPr>
        <w:t xml:space="preserve"> </w:t>
      </w:r>
      <w:r w:rsidR="008B635B" w:rsidRPr="00771B3C">
        <w:rPr>
          <w:rFonts w:ascii="David" w:hAnsi="David" w:cs="David" w:hint="cs"/>
          <w:sz w:val="24"/>
          <w:szCs w:val="24"/>
          <w:rtl/>
        </w:rPr>
        <w:t>רגע לפני המוות</w:t>
      </w:r>
      <w:r w:rsidR="00384100" w:rsidRPr="00771B3C">
        <w:rPr>
          <w:rFonts w:ascii="David" w:hAnsi="David" w:cs="David" w:hint="cs"/>
          <w:sz w:val="24"/>
          <w:szCs w:val="24"/>
          <w:rtl/>
        </w:rPr>
        <w:t xml:space="preserve"> (מה שנקרא "מתנה")</w:t>
      </w:r>
      <w:r w:rsidR="008B635B" w:rsidRPr="00771B3C">
        <w:rPr>
          <w:rFonts w:ascii="David" w:hAnsi="David" w:cs="David" w:hint="cs"/>
          <w:sz w:val="24"/>
          <w:szCs w:val="24"/>
          <w:rtl/>
        </w:rPr>
        <w:t xml:space="preserve">. </w:t>
      </w:r>
      <w:r w:rsidR="002552B7" w:rsidRPr="00771B3C">
        <w:rPr>
          <w:rFonts w:ascii="David" w:hAnsi="David" w:cs="David" w:hint="cs"/>
          <w:sz w:val="24"/>
          <w:szCs w:val="24"/>
          <w:rtl/>
        </w:rPr>
        <w:t xml:space="preserve">סביב העניין הזה המשנה אומרת </w:t>
      </w:r>
      <w:r w:rsidR="002552B7" w:rsidRPr="00771B3C">
        <w:rPr>
          <w:rFonts w:ascii="David" w:hAnsi="David" w:cs="David"/>
          <w:sz w:val="24"/>
          <w:szCs w:val="24"/>
          <w:rtl/>
        </w:rPr>
        <w:t>–</w:t>
      </w:r>
      <w:r w:rsidR="002552B7" w:rsidRPr="00771B3C">
        <w:rPr>
          <w:rFonts w:ascii="David" w:hAnsi="David" w:cs="David" w:hint="cs"/>
          <w:sz w:val="24"/>
          <w:szCs w:val="24"/>
          <w:rtl/>
        </w:rPr>
        <w:t xml:space="preserve"> מי שאמור לרשת את האדם באופן טבעי הוא בניו, אבל האדם הדיר את בניו ולא נתן להם נכסים</w:t>
      </w:r>
      <w:r w:rsidR="002F27BE" w:rsidRPr="00771B3C">
        <w:rPr>
          <w:rFonts w:ascii="David" w:hAnsi="David" w:cs="David" w:hint="cs"/>
          <w:sz w:val="24"/>
          <w:szCs w:val="24"/>
          <w:rtl/>
        </w:rPr>
        <w:t xml:space="preserve"> אלא לאנשים אחרים </w:t>
      </w:r>
      <w:r w:rsidR="002F27BE" w:rsidRPr="00771B3C">
        <w:rPr>
          <w:rFonts w:ascii="David" w:hAnsi="David" w:cs="David"/>
          <w:sz w:val="24"/>
          <w:szCs w:val="24"/>
          <w:rtl/>
        </w:rPr>
        <w:t>–</w:t>
      </w:r>
      <w:r w:rsidR="002F27BE" w:rsidRPr="00771B3C">
        <w:rPr>
          <w:rFonts w:ascii="David" w:hAnsi="David" w:cs="David" w:hint="cs"/>
          <w:sz w:val="24"/>
          <w:szCs w:val="24"/>
          <w:rtl/>
        </w:rPr>
        <w:t xml:space="preserve"> יש לעניין תוקף. אבל, </w:t>
      </w:r>
      <w:r w:rsidR="002F27BE" w:rsidRPr="00771B3C">
        <w:rPr>
          <w:rFonts w:ascii="David" w:hAnsi="David" w:cs="David" w:hint="cs"/>
          <w:b/>
          <w:bCs/>
          <w:sz w:val="24"/>
          <w:szCs w:val="24"/>
          <w:rtl/>
        </w:rPr>
        <w:t>רוח החכמים אינה נוחה הימנו</w:t>
      </w:r>
      <w:r w:rsidR="002F27BE" w:rsidRPr="00771B3C">
        <w:rPr>
          <w:rFonts w:ascii="David" w:hAnsi="David" w:cs="David" w:hint="cs"/>
          <w:sz w:val="24"/>
          <w:szCs w:val="24"/>
          <w:rtl/>
        </w:rPr>
        <w:t xml:space="preserve"> </w:t>
      </w:r>
      <w:r w:rsidR="001F3A44" w:rsidRPr="00771B3C">
        <w:rPr>
          <w:rFonts w:ascii="David" w:hAnsi="David" w:cs="David" w:hint="cs"/>
          <w:sz w:val="24"/>
          <w:szCs w:val="24"/>
          <w:rtl/>
        </w:rPr>
        <w:t xml:space="preserve">(אין לחכמים נחת רוח ממעשיו, אלא חרון אף שגורם להם לכעס </w:t>
      </w:r>
      <w:r w:rsidR="001F3A44" w:rsidRPr="00771B3C">
        <w:rPr>
          <w:rFonts w:ascii="David" w:hAnsi="David" w:cs="David"/>
          <w:sz w:val="24"/>
          <w:szCs w:val="24"/>
          <w:rtl/>
        </w:rPr>
        <w:t>–</w:t>
      </w:r>
      <w:r w:rsidR="001F3A44" w:rsidRPr="00771B3C">
        <w:rPr>
          <w:rFonts w:ascii="David" w:hAnsi="David" w:cs="David" w:hint="cs"/>
          <w:sz w:val="24"/>
          <w:szCs w:val="24"/>
          <w:rtl/>
        </w:rPr>
        <w:t xml:space="preserve"> ע"פ </w:t>
      </w:r>
      <w:r w:rsidR="001F3A44" w:rsidRPr="00771B3C">
        <w:rPr>
          <w:rFonts w:ascii="Lucida Sans Unicode" w:eastAsia="Times New Roman" w:hAnsi="Lucida Sans Unicode" w:cs="Lucida Sans Unicode" w:hint="cs"/>
          <w:b/>
          <w:bCs/>
          <w:color w:val="548DD4" w:themeColor="text2" w:themeTint="99"/>
          <w:u w:val="thick"/>
          <w:rtl/>
        </w:rPr>
        <w:t>הרשב"ם</w:t>
      </w:r>
      <w:r w:rsidR="001F3A44" w:rsidRPr="00771B3C">
        <w:rPr>
          <w:rFonts w:ascii="David" w:hAnsi="David" w:cs="David" w:hint="cs"/>
          <w:sz w:val="24"/>
          <w:szCs w:val="24"/>
          <w:rtl/>
        </w:rPr>
        <w:t>)</w:t>
      </w:r>
      <w:r w:rsidR="00007987" w:rsidRPr="00771B3C">
        <w:rPr>
          <w:rFonts w:ascii="David" w:hAnsi="David" w:cs="David" w:hint="cs"/>
          <w:sz w:val="24"/>
          <w:szCs w:val="24"/>
          <w:rtl/>
        </w:rPr>
        <w:t xml:space="preserve">, </w:t>
      </w:r>
      <w:r w:rsidR="00007987" w:rsidRPr="002605ED">
        <w:rPr>
          <w:rFonts w:ascii="Lucida Sans Unicode" w:eastAsia="Times New Roman" w:hAnsi="Lucida Sans Unicode" w:cs="Lucida Sans Unicode" w:hint="cs"/>
          <w:b/>
          <w:bCs/>
          <w:color w:val="548DD4" w:themeColor="text2" w:themeTint="99"/>
          <w:u w:val="thick"/>
          <w:rtl/>
        </w:rPr>
        <w:t>רבן גמליאל</w:t>
      </w:r>
      <w:r w:rsidR="00007987" w:rsidRPr="00771B3C">
        <w:rPr>
          <w:rFonts w:ascii="David" w:hAnsi="David" w:cs="David" w:hint="cs"/>
          <w:sz w:val="24"/>
          <w:szCs w:val="24"/>
          <w:rtl/>
        </w:rPr>
        <w:t xml:space="preserve"> ציין שאם בניו התנהגו בצורה לא ראויה, הוא בסדר (אבל חכמים לא בהכרח מסכימים איתו).</w:t>
      </w:r>
      <w:r w:rsidR="001F3A44" w:rsidRPr="00771B3C">
        <w:rPr>
          <w:rFonts w:ascii="David" w:hAnsi="David" w:cs="David" w:hint="cs"/>
          <w:sz w:val="24"/>
          <w:szCs w:val="24"/>
        </w:rPr>
        <w:t xml:space="preserve"> </w:t>
      </w:r>
      <w:r w:rsidR="001F3A44" w:rsidRPr="00771B3C">
        <w:rPr>
          <w:rFonts w:ascii="David" w:hAnsi="David" w:cs="David" w:hint="cs"/>
          <w:sz w:val="24"/>
          <w:szCs w:val="24"/>
          <w:rtl/>
        </w:rPr>
        <w:t xml:space="preserve">אם האדם הזה היה שואל את החכמים מראש, </w:t>
      </w:r>
      <w:r w:rsidR="007E4D9D" w:rsidRPr="00771B3C">
        <w:rPr>
          <w:rFonts w:ascii="David" w:hAnsi="David" w:cs="David" w:hint="cs"/>
          <w:sz w:val="24"/>
          <w:szCs w:val="24"/>
          <w:rtl/>
        </w:rPr>
        <w:t xml:space="preserve">היו אומרים לו שהוא יכול, אבל זו אינה רוח ההלכה. </w:t>
      </w:r>
      <w:r w:rsidR="00365194" w:rsidRPr="00771B3C">
        <w:rPr>
          <w:rFonts w:ascii="David" w:hAnsi="David" w:cs="David" w:hint="cs"/>
          <w:sz w:val="24"/>
          <w:szCs w:val="24"/>
          <w:rtl/>
        </w:rPr>
        <w:t xml:space="preserve">אנו יוצאים מתוך נקודת הנחה שהאדם כן רוצה </w:t>
      </w:r>
      <w:r w:rsidR="00007987" w:rsidRPr="00771B3C">
        <w:rPr>
          <w:rFonts w:ascii="David" w:hAnsi="David" w:cs="David" w:hint="cs"/>
          <w:sz w:val="24"/>
          <w:szCs w:val="24"/>
          <w:rtl/>
        </w:rPr>
        <w:t xml:space="preserve">להתנהג </w:t>
      </w:r>
      <w:r w:rsidR="003C0AAE" w:rsidRPr="00771B3C">
        <w:rPr>
          <w:rFonts w:ascii="David" w:hAnsi="David" w:cs="David" w:hint="cs"/>
          <w:sz w:val="24"/>
          <w:szCs w:val="24"/>
          <w:rtl/>
        </w:rPr>
        <w:t>בדרך שתהיה נוחה עם דעת חכמים.</w:t>
      </w:r>
    </w:p>
    <w:p w:rsidR="002605ED" w:rsidRPr="00771B3C" w:rsidRDefault="002605ED" w:rsidP="00432486">
      <w:pPr>
        <w:spacing w:line="360" w:lineRule="auto"/>
        <w:jc w:val="both"/>
        <w:rPr>
          <w:rFonts w:ascii="David" w:hAnsi="David" w:cs="David"/>
          <w:sz w:val="24"/>
          <w:szCs w:val="24"/>
          <w:rtl/>
        </w:rPr>
      </w:pPr>
      <w:r>
        <w:rPr>
          <w:rFonts w:ascii="Lucida Sans Unicode" w:eastAsia="Times New Roman" w:hAnsi="Lucida Sans Unicode" w:cs="Lucida Sans Unicode" w:hint="cs"/>
          <w:b/>
          <w:bCs/>
          <w:color w:val="548DD4" w:themeColor="text2" w:themeTint="99"/>
          <w:u w:val="thick"/>
          <w:rtl/>
        </w:rPr>
        <w:t>תלמוד בבלי מסכ</w:t>
      </w:r>
      <w:r w:rsidR="003C0AAE" w:rsidRPr="002605ED">
        <w:rPr>
          <w:rFonts w:ascii="Lucida Sans Unicode" w:eastAsia="Times New Roman" w:hAnsi="Lucida Sans Unicode" w:cs="Lucida Sans Unicode" w:hint="cs"/>
          <w:b/>
          <w:bCs/>
          <w:color w:val="548DD4" w:themeColor="text2" w:themeTint="99"/>
          <w:u w:val="thick"/>
          <w:rtl/>
        </w:rPr>
        <w:t>ת בבא קמא דף צד עמוד ב'</w:t>
      </w:r>
      <w:r w:rsidR="003C0AAE" w:rsidRPr="00771B3C">
        <w:rPr>
          <w:rFonts w:ascii="David" w:hAnsi="David" w:cs="David" w:hint="cs"/>
          <w:b/>
          <w:bCs/>
          <w:sz w:val="24"/>
          <w:szCs w:val="24"/>
          <w:rtl/>
        </w:rPr>
        <w:t xml:space="preserve"> </w:t>
      </w:r>
      <w:r w:rsidR="003C0AAE" w:rsidRPr="00771B3C">
        <w:rPr>
          <w:rFonts w:ascii="David" w:hAnsi="David" w:cs="David"/>
          <w:b/>
          <w:bCs/>
          <w:sz w:val="24"/>
          <w:szCs w:val="24"/>
        </w:rPr>
        <w:t>:</w:t>
      </w:r>
      <w:r w:rsidR="003C0AAE" w:rsidRPr="00771B3C">
        <w:rPr>
          <w:rFonts w:ascii="David" w:hAnsi="David" w:cs="David" w:hint="cs"/>
          <w:b/>
          <w:bCs/>
          <w:sz w:val="24"/>
          <w:szCs w:val="24"/>
          <w:rtl/>
        </w:rPr>
        <w:t xml:space="preserve"> </w:t>
      </w:r>
      <w:r w:rsidR="00892610" w:rsidRPr="00771B3C">
        <w:rPr>
          <w:rFonts w:ascii="David" w:hAnsi="David" w:cs="David" w:hint="cs"/>
          <w:sz w:val="24"/>
          <w:szCs w:val="24"/>
          <w:rtl/>
        </w:rPr>
        <w:t xml:space="preserve">אדם גזל (לקח חפץ שלא שלו, או הלווה בריבית), </w:t>
      </w:r>
      <w:r w:rsidR="00283CA6" w:rsidRPr="00771B3C">
        <w:rPr>
          <w:rFonts w:ascii="David" w:hAnsi="David" w:cs="David" w:hint="cs"/>
          <w:sz w:val="24"/>
          <w:szCs w:val="24"/>
          <w:rtl/>
        </w:rPr>
        <w:t xml:space="preserve">ברגע שאדם רוצה לחזור בתשובה </w:t>
      </w:r>
      <w:r w:rsidR="00283CA6" w:rsidRPr="00771B3C">
        <w:rPr>
          <w:rFonts w:ascii="David" w:hAnsi="David" w:cs="David"/>
          <w:sz w:val="24"/>
          <w:szCs w:val="24"/>
          <w:rtl/>
        </w:rPr>
        <w:t>–</w:t>
      </w:r>
      <w:r w:rsidR="00283CA6" w:rsidRPr="00771B3C">
        <w:rPr>
          <w:rFonts w:ascii="David" w:hAnsi="David" w:cs="David" w:hint="cs"/>
          <w:sz w:val="24"/>
          <w:szCs w:val="24"/>
          <w:rtl/>
        </w:rPr>
        <w:t xml:space="preserve"> הוא חייב להחזיר את </w:t>
      </w:r>
      <w:r w:rsidRPr="00771B3C">
        <w:rPr>
          <w:rFonts w:ascii="David" w:hAnsi="David" w:cs="David" w:hint="cs"/>
          <w:sz w:val="24"/>
          <w:szCs w:val="24"/>
          <w:rtl/>
        </w:rPr>
        <w:t>הגזלה</w:t>
      </w:r>
      <w:r w:rsidR="00283CA6" w:rsidRPr="00771B3C">
        <w:rPr>
          <w:rFonts w:ascii="David" w:hAnsi="David" w:cs="David" w:hint="cs"/>
          <w:sz w:val="24"/>
          <w:szCs w:val="24"/>
          <w:rtl/>
        </w:rPr>
        <w:t xml:space="preserve">. </w:t>
      </w:r>
      <w:r w:rsidR="00C95BC4" w:rsidRPr="00771B3C">
        <w:rPr>
          <w:rFonts w:ascii="David" w:hAnsi="David" w:cs="David" w:hint="cs"/>
          <w:sz w:val="24"/>
          <w:szCs w:val="24"/>
          <w:rtl/>
        </w:rPr>
        <w:t xml:space="preserve">הגמרא מספרת סיפור שבו אדם באמת מתכוון לחזור בתשובה, </w:t>
      </w:r>
      <w:r w:rsidR="00915171" w:rsidRPr="00771B3C">
        <w:rPr>
          <w:rFonts w:ascii="David" w:hAnsi="David" w:cs="David" w:hint="cs"/>
          <w:sz w:val="24"/>
          <w:szCs w:val="24"/>
          <w:rtl/>
        </w:rPr>
        <w:t xml:space="preserve">הוא צריך להשיב את מה שהוא לקח. הדרישה הזו מרתיעה אותו (בייחוד באדם שהגזל שלו לא הייתה חד פעמית), </w:t>
      </w:r>
      <w:r w:rsidR="00936144" w:rsidRPr="00771B3C">
        <w:rPr>
          <w:rFonts w:ascii="David" w:hAnsi="David" w:cs="David" w:hint="cs"/>
          <w:sz w:val="24"/>
          <w:szCs w:val="24"/>
          <w:rtl/>
        </w:rPr>
        <w:t xml:space="preserve">הדרישה להשיב את הגזל </w:t>
      </w:r>
      <w:r w:rsidR="00936144" w:rsidRPr="00771B3C">
        <w:rPr>
          <w:rFonts w:ascii="David" w:hAnsi="David" w:cs="David"/>
          <w:sz w:val="24"/>
          <w:szCs w:val="24"/>
          <w:rtl/>
        </w:rPr>
        <w:t>–</w:t>
      </w:r>
      <w:r w:rsidR="00936144" w:rsidRPr="00771B3C">
        <w:rPr>
          <w:rFonts w:ascii="David" w:hAnsi="David" w:cs="David" w:hint="cs"/>
          <w:sz w:val="24"/>
          <w:szCs w:val="24"/>
          <w:rtl/>
        </w:rPr>
        <w:t xml:space="preserve"> מבחינת הדין היא נכונה, אבל היא יכולה להכביד על מי שבאמת רוצה לחזור בתשובה</w:t>
      </w:r>
      <w:r w:rsidR="008E289C" w:rsidRPr="00771B3C">
        <w:rPr>
          <w:rFonts w:ascii="David" w:hAnsi="David" w:cs="David" w:hint="cs"/>
          <w:sz w:val="24"/>
          <w:szCs w:val="24"/>
          <w:rtl/>
        </w:rPr>
        <w:t>, בעיקר במקרים שבהם האדם לקח מעט מהרבה אנשים.</w:t>
      </w:r>
      <w:r w:rsidR="008E289C" w:rsidRPr="00771B3C">
        <w:rPr>
          <w:rFonts w:ascii="David" w:hAnsi="David" w:cs="David" w:hint="cs"/>
          <w:sz w:val="24"/>
          <w:szCs w:val="24"/>
        </w:rPr>
        <w:t xml:space="preserve"> </w:t>
      </w:r>
      <w:r w:rsidR="000D1CA3" w:rsidRPr="00771B3C">
        <w:rPr>
          <w:rFonts w:ascii="David" w:hAnsi="David" w:cs="David" w:hint="cs"/>
          <w:sz w:val="24"/>
          <w:szCs w:val="24"/>
          <w:rtl/>
        </w:rPr>
        <w:t xml:space="preserve">רוח חכמים לא נוחה עם מי שדורש את </w:t>
      </w:r>
      <w:r w:rsidRPr="00771B3C">
        <w:rPr>
          <w:rFonts w:ascii="David" w:hAnsi="David" w:cs="David" w:hint="cs"/>
          <w:sz w:val="24"/>
          <w:szCs w:val="24"/>
          <w:rtl/>
        </w:rPr>
        <w:t>הגזלה</w:t>
      </w:r>
      <w:r w:rsidR="000D1CA3" w:rsidRPr="00771B3C">
        <w:rPr>
          <w:rFonts w:ascii="David" w:hAnsi="David" w:cs="David" w:hint="cs"/>
          <w:sz w:val="24"/>
          <w:szCs w:val="24"/>
          <w:rtl/>
        </w:rPr>
        <w:t xml:space="preserve"> שלו בחזרה. </w:t>
      </w:r>
    </w:p>
    <w:p w:rsidR="009873B5" w:rsidRPr="00CA6BAE" w:rsidRDefault="0042779D" w:rsidP="0042779D">
      <w:pPr>
        <w:spacing w:line="360" w:lineRule="auto"/>
        <w:jc w:val="both"/>
        <w:rPr>
          <w:rFonts w:ascii="David" w:hAnsi="David" w:cs="David"/>
          <w:b/>
          <w:bCs/>
          <w:sz w:val="24"/>
          <w:szCs w:val="24"/>
          <w:rtl/>
        </w:rPr>
      </w:pPr>
      <w:r w:rsidRPr="00CA6BAE">
        <w:rPr>
          <w:rFonts w:ascii="David" w:hAnsi="David" w:cs="David" w:hint="cs"/>
          <w:b/>
          <w:bCs/>
          <w:sz w:val="24"/>
          <w:szCs w:val="24"/>
          <w:rtl/>
        </w:rPr>
        <w:t xml:space="preserve">מפגש 15/1/18 : </w:t>
      </w:r>
    </w:p>
    <w:p w:rsidR="00580547" w:rsidRPr="002605ED" w:rsidRDefault="0042779D" w:rsidP="002605ED">
      <w:pPr>
        <w:spacing w:line="360" w:lineRule="auto"/>
        <w:jc w:val="both"/>
        <w:rPr>
          <w:rFonts w:ascii="David" w:hAnsi="David" w:cs="David"/>
          <w:sz w:val="24"/>
          <w:szCs w:val="24"/>
        </w:rPr>
      </w:pPr>
      <w:r w:rsidRPr="002605ED">
        <w:rPr>
          <w:rFonts w:ascii="Lucida Sans Unicode" w:eastAsia="Times New Roman" w:hAnsi="Lucida Sans Unicode" w:cs="Lucida Sans Unicode" w:hint="cs"/>
          <w:b/>
          <w:bCs/>
          <w:color w:val="548DD4" w:themeColor="text2" w:themeTint="99"/>
          <w:u w:val="thick"/>
          <w:rtl/>
        </w:rPr>
        <w:t>משנה מסכת שביעית פרק י', משנה ט'</w:t>
      </w:r>
      <w:r w:rsidRPr="002605ED">
        <w:rPr>
          <w:rFonts w:ascii="David" w:hAnsi="David" w:cs="David" w:hint="cs"/>
          <w:sz w:val="24"/>
          <w:szCs w:val="24"/>
          <w:rtl/>
        </w:rPr>
        <w:t xml:space="preserve"> : </w:t>
      </w:r>
      <w:r w:rsidR="00ED39FC" w:rsidRPr="002605ED">
        <w:rPr>
          <w:rFonts w:ascii="David" w:hAnsi="David" w:cs="David" w:hint="cs"/>
          <w:sz w:val="24"/>
          <w:szCs w:val="24"/>
          <w:rtl/>
        </w:rPr>
        <w:t xml:space="preserve">מי </w:t>
      </w:r>
      <w:r w:rsidR="00ED39FC" w:rsidRPr="002605ED">
        <w:rPr>
          <w:rFonts w:ascii="David" w:hAnsi="David" w:cs="David" w:hint="cs"/>
          <w:b/>
          <w:bCs/>
          <w:sz w:val="24"/>
          <w:szCs w:val="24"/>
          <w:rtl/>
        </w:rPr>
        <w:t>שמחזיר חוב בשנת השמיטה</w:t>
      </w:r>
      <w:r w:rsidR="00ED39FC" w:rsidRPr="002605ED">
        <w:rPr>
          <w:rFonts w:ascii="David" w:hAnsi="David" w:cs="David" w:hint="cs"/>
          <w:sz w:val="24"/>
          <w:szCs w:val="24"/>
          <w:rtl/>
        </w:rPr>
        <w:t xml:space="preserve">, למרות שהוא לא חייב להחזיר </w:t>
      </w:r>
      <w:r w:rsidR="00ED39FC" w:rsidRPr="002605ED">
        <w:rPr>
          <w:rFonts w:ascii="David" w:hAnsi="David" w:cs="David"/>
          <w:sz w:val="24"/>
          <w:szCs w:val="24"/>
          <w:rtl/>
        </w:rPr>
        <w:t>–</w:t>
      </w:r>
      <w:r w:rsidR="002605ED">
        <w:rPr>
          <w:rFonts w:ascii="David" w:hAnsi="David" w:cs="David" w:hint="cs"/>
          <w:sz w:val="24"/>
          <w:szCs w:val="24"/>
          <w:rtl/>
        </w:rPr>
        <w:t xml:space="preserve"> </w:t>
      </w:r>
      <w:r w:rsidR="002605ED" w:rsidRPr="002605ED">
        <w:rPr>
          <w:rFonts w:ascii="David" w:hAnsi="David" w:cs="David" w:hint="cs"/>
          <w:b/>
          <w:bCs/>
          <w:sz w:val="24"/>
          <w:szCs w:val="24"/>
          <w:rtl/>
        </w:rPr>
        <w:t>רוח חכמים נוחה הימנו</w:t>
      </w:r>
      <w:r w:rsidR="002605ED">
        <w:rPr>
          <w:rFonts w:ascii="David" w:hAnsi="David" w:cs="David" w:hint="cs"/>
          <w:sz w:val="24"/>
          <w:szCs w:val="24"/>
          <w:rtl/>
        </w:rPr>
        <w:t>,</w:t>
      </w:r>
      <w:r w:rsidR="00ED39FC" w:rsidRPr="002605ED">
        <w:rPr>
          <w:rFonts w:ascii="David" w:hAnsi="David" w:cs="David" w:hint="cs"/>
          <w:sz w:val="24"/>
          <w:szCs w:val="24"/>
          <w:rtl/>
        </w:rPr>
        <w:t xml:space="preserve"> הוא מסייע לחלש למרות שהוא לא חייב. </w:t>
      </w:r>
      <w:r w:rsidR="006D5A6E" w:rsidRPr="002605ED">
        <w:rPr>
          <w:rFonts w:ascii="David" w:hAnsi="David" w:cs="David" w:hint="cs"/>
          <w:sz w:val="24"/>
          <w:szCs w:val="24"/>
          <w:rtl/>
        </w:rPr>
        <w:t>מחיקת החובות יצרה קושי, לפני שהתקיימו מעקפים לדין שביעית.</w:t>
      </w:r>
      <w:r w:rsidR="00580547" w:rsidRPr="002605ED">
        <w:rPr>
          <w:rFonts w:ascii="David" w:hAnsi="David" w:cs="David" w:hint="cs"/>
          <w:sz w:val="24"/>
          <w:szCs w:val="24"/>
          <w:rtl/>
        </w:rPr>
        <w:t xml:space="preserve"> מקרה נוסף </w:t>
      </w:r>
      <w:r w:rsidR="004A4CEE" w:rsidRPr="002605ED">
        <w:rPr>
          <w:rFonts w:ascii="David" w:hAnsi="David" w:cs="David"/>
          <w:sz w:val="24"/>
          <w:szCs w:val="24"/>
          <w:rtl/>
        </w:rPr>
        <w:t>–</w:t>
      </w:r>
      <w:r w:rsidR="00580547" w:rsidRPr="002605ED">
        <w:rPr>
          <w:rFonts w:ascii="David" w:hAnsi="David" w:cs="David" w:hint="cs"/>
          <w:sz w:val="24"/>
          <w:szCs w:val="24"/>
          <w:rtl/>
        </w:rPr>
        <w:t xml:space="preserve"> </w:t>
      </w:r>
      <w:r w:rsidR="004A4CEE" w:rsidRPr="002605ED">
        <w:rPr>
          <w:rFonts w:ascii="David" w:hAnsi="David" w:cs="David" w:hint="cs"/>
          <w:sz w:val="24"/>
          <w:szCs w:val="24"/>
          <w:rtl/>
        </w:rPr>
        <w:t>ע"פ התורה, אדם שהתגייר כביכול נולד מחדש</w:t>
      </w:r>
      <w:r w:rsidR="0085642A" w:rsidRPr="002605ED">
        <w:rPr>
          <w:rFonts w:ascii="David" w:hAnsi="David" w:cs="David" w:hint="cs"/>
          <w:sz w:val="24"/>
          <w:szCs w:val="24"/>
          <w:rtl/>
        </w:rPr>
        <w:t xml:space="preserve">, אדם שהתגייר </w:t>
      </w:r>
      <w:r w:rsidR="00392991" w:rsidRPr="002605ED">
        <w:rPr>
          <w:rFonts w:ascii="David" w:hAnsi="David" w:cs="David" w:hint="cs"/>
          <w:sz w:val="24"/>
          <w:szCs w:val="24"/>
          <w:rtl/>
        </w:rPr>
        <w:t xml:space="preserve">ואין לו ילדים מהתקופה לאחר הגיור שלו </w:t>
      </w:r>
      <w:r w:rsidR="00392991" w:rsidRPr="002605ED">
        <w:rPr>
          <w:rFonts w:ascii="David" w:hAnsi="David" w:cs="David"/>
          <w:sz w:val="24"/>
          <w:szCs w:val="24"/>
          <w:rtl/>
        </w:rPr>
        <w:t>–</w:t>
      </w:r>
      <w:r w:rsidR="00392991" w:rsidRPr="002605ED">
        <w:rPr>
          <w:rFonts w:ascii="David" w:hAnsi="David" w:cs="David" w:hint="cs"/>
          <w:sz w:val="24"/>
          <w:szCs w:val="24"/>
          <w:rtl/>
        </w:rPr>
        <w:t xml:space="preserve"> אלא רק ילדים ביולוגים מתקופת היותו לא יהודי </w:t>
      </w:r>
      <w:r w:rsidR="00392991" w:rsidRPr="002605ED">
        <w:rPr>
          <w:rFonts w:ascii="David" w:hAnsi="David" w:cs="David"/>
          <w:sz w:val="24"/>
          <w:szCs w:val="24"/>
          <w:rtl/>
        </w:rPr>
        <w:t>–</w:t>
      </w:r>
      <w:r w:rsidR="00392991" w:rsidRPr="002605ED">
        <w:rPr>
          <w:rFonts w:ascii="David" w:hAnsi="David" w:cs="David" w:hint="cs"/>
          <w:sz w:val="24"/>
          <w:szCs w:val="24"/>
          <w:rtl/>
        </w:rPr>
        <w:t xml:space="preserve"> מבחינה הלכתית</w:t>
      </w:r>
      <w:r w:rsidR="000D196F" w:rsidRPr="002605ED">
        <w:rPr>
          <w:rFonts w:ascii="David" w:hAnsi="David" w:cs="David" w:hint="cs"/>
          <w:sz w:val="24"/>
          <w:szCs w:val="24"/>
          <w:rtl/>
        </w:rPr>
        <w:t>-משפטית</w:t>
      </w:r>
      <w:r w:rsidR="00392991" w:rsidRPr="002605ED">
        <w:rPr>
          <w:rFonts w:ascii="David" w:hAnsi="David" w:cs="David" w:hint="cs"/>
          <w:sz w:val="24"/>
          <w:szCs w:val="24"/>
          <w:rtl/>
        </w:rPr>
        <w:t xml:space="preserve"> הם לא ילדיו</w:t>
      </w:r>
      <w:r w:rsidR="000D196F" w:rsidRPr="002605ED">
        <w:rPr>
          <w:rFonts w:ascii="David" w:hAnsi="David" w:cs="David" w:hint="cs"/>
          <w:sz w:val="24"/>
          <w:szCs w:val="24"/>
          <w:rtl/>
        </w:rPr>
        <w:t>, ואין לו בעצם יורשים</w:t>
      </w:r>
      <w:r w:rsidR="00775652" w:rsidRPr="002605ED">
        <w:rPr>
          <w:rFonts w:ascii="David" w:hAnsi="David" w:cs="David" w:hint="cs"/>
          <w:sz w:val="24"/>
          <w:szCs w:val="24"/>
          <w:rtl/>
        </w:rPr>
        <w:t xml:space="preserve">. כביכול, נכסיו כשהוא נפטר הופכים להיות הפקר. </w:t>
      </w:r>
      <w:r w:rsidR="00690573" w:rsidRPr="002605ED">
        <w:rPr>
          <w:rFonts w:ascii="David" w:hAnsi="David" w:cs="David" w:hint="cs"/>
          <w:sz w:val="24"/>
          <w:szCs w:val="24"/>
          <w:rtl/>
        </w:rPr>
        <w:t xml:space="preserve">יש להניח שבמקרה זה, מבחינה פרקטית </w:t>
      </w:r>
      <w:r w:rsidR="00690573" w:rsidRPr="002605ED">
        <w:rPr>
          <w:rFonts w:ascii="David" w:hAnsi="David" w:cs="David"/>
          <w:sz w:val="24"/>
          <w:szCs w:val="24"/>
          <w:rtl/>
        </w:rPr>
        <w:t>–</w:t>
      </w:r>
      <w:r w:rsidR="00690573" w:rsidRPr="002605ED">
        <w:rPr>
          <w:rFonts w:ascii="David" w:hAnsi="David" w:cs="David" w:hint="cs"/>
          <w:sz w:val="24"/>
          <w:szCs w:val="24"/>
          <w:rtl/>
        </w:rPr>
        <w:t xml:space="preserve"> הילדים הביולוגים הם יהיו אלו שהשתלטו על הנכסים. במקרה שגר הלווה לפלוני כסף, והכסף נמצא אצל הלווה. </w:t>
      </w:r>
      <w:r w:rsidR="00EA6932" w:rsidRPr="002605ED">
        <w:rPr>
          <w:rFonts w:ascii="David" w:hAnsi="David" w:cs="David" w:hint="cs"/>
          <w:sz w:val="24"/>
          <w:szCs w:val="24"/>
          <w:rtl/>
        </w:rPr>
        <w:t xml:space="preserve">הגר מת באופן פתאומי, הלווה יכול בעצם להשאיר את הכסף אצלו מפני שהוא הפקר </w:t>
      </w:r>
      <w:r w:rsidR="00EA6932" w:rsidRPr="002605ED">
        <w:rPr>
          <w:rFonts w:ascii="David" w:hAnsi="David" w:cs="David"/>
          <w:sz w:val="24"/>
          <w:szCs w:val="24"/>
          <w:rtl/>
        </w:rPr>
        <w:t>–</w:t>
      </w:r>
      <w:r w:rsidR="00EA6932" w:rsidRPr="002605ED">
        <w:rPr>
          <w:rFonts w:ascii="David" w:hAnsi="David" w:cs="David" w:hint="cs"/>
          <w:sz w:val="24"/>
          <w:szCs w:val="24"/>
          <w:rtl/>
        </w:rPr>
        <w:t xml:space="preserve"> מבחינה משפטית </w:t>
      </w:r>
      <w:r w:rsidR="00EA6932" w:rsidRPr="002605ED">
        <w:rPr>
          <w:rFonts w:ascii="David" w:hAnsi="David" w:cs="David" w:hint="cs"/>
          <w:b/>
          <w:bCs/>
          <w:sz w:val="24"/>
          <w:szCs w:val="24"/>
          <w:rtl/>
        </w:rPr>
        <w:t xml:space="preserve">הלווה לא חייב להחזיר לבנים את ההלוואה, אבל אם הוא החזיר </w:t>
      </w:r>
      <w:r w:rsidR="00EA6932" w:rsidRPr="002605ED">
        <w:rPr>
          <w:rFonts w:ascii="David" w:hAnsi="David" w:cs="David"/>
          <w:b/>
          <w:bCs/>
          <w:sz w:val="24"/>
          <w:szCs w:val="24"/>
          <w:rtl/>
        </w:rPr>
        <w:t>–</w:t>
      </w:r>
      <w:r w:rsidR="00EA6932" w:rsidRPr="002605ED">
        <w:rPr>
          <w:rFonts w:ascii="David" w:hAnsi="David" w:cs="David" w:hint="cs"/>
          <w:b/>
          <w:bCs/>
          <w:sz w:val="24"/>
          <w:szCs w:val="24"/>
          <w:rtl/>
        </w:rPr>
        <w:t xml:space="preserve"> רוח חכמים נוחה הימנו</w:t>
      </w:r>
      <w:r w:rsidR="00EA6932" w:rsidRPr="002605ED">
        <w:rPr>
          <w:rFonts w:ascii="David" w:hAnsi="David" w:cs="David" w:hint="cs"/>
          <w:sz w:val="24"/>
          <w:szCs w:val="24"/>
          <w:rtl/>
        </w:rPr>
        <w:t xml:space="preserve">. </w:t>
      </w:r>
      <w:r w:rsidR="004342FA" w:rsidRPr="002605ED">
        <w:rPr>
          <w:rFonts w:ascii="David" w:hAnsi="David" w:cs="David" w:hint="cs"/>
          <w:sz w:val="24"/>
          <w:szCs w:val="24"/>
          <w:rtl/>
        </w:rPr>
        <w:t xml:space="preserve">יש לציין שהתורה מצווה להתייחס לגר בצורה טובה, מפני שהוא זר והוא מרגיש שונה </w:t>
      </w:r>
      <w:r w:rsidR="00DA2701" w:rsidRPr="002605ED">
        <w:rPr>
          <w:rFonts w:ascii="David" w:hAnsi="David" w:cs="David" w:hint="cs"/>
          <w:sz w:val="24"/>
          <w:szCs w:val="24"/>
          <w:rtl/>
        </w:rPr>
        <w:t xml:space="preserve">משאר היהודים. </w:t>
      </w:r>
    </w:p>
    <w:p w:rsidR="00241274" w:rsidRPr="002605ED" w:rsidRDefault="00241274" w:rsidP="002605ED">
      <w:pPr>
        <w:spacing w:line="360" w:lineRule="auto"/>
        <w:jc w:val="both"/>
        <w:rPr>
          <w:rFonts w:ascii="David" w:hAnsi="David" w:cs="David"/>
          <w:sz w:val="24"/>
          <w:szCs w:val="24"/>
          <w:rtl/>
        </w:rPr>
      </w:pPr>
      <w:r w:rsidRPr="002605ED">
        <w:rPr>
          <w:rFonts w:ascii="David" w:hAnsi="David" w:cs="David" w:hint="cs"/>
          <w:sz w:val="24"/>
          <w:szCs w:val="24"/>
          <w:rtl/>
        </w:rPr>
        <w:t xml:space="preserve">עולה השאלה </w:t>
      </w:r>
      <w:r w:rsidRPr="002605ED">
        <w:rPr>
          <w:rFonts w:ascii="David" w:hAnsi="David" w:cs="David"/>
          <w:sz w:val="24"/>
          <w:szCs w:val="24"/>
          <w:rtl/>
        </w:rPr>
        <w:t>–</w:t>
      </w:r>
      <w:r w:rsidRPr="002605ED">
        <w:rPr>
          <w:rFonts w:ascii="David" w:hAnsi="David" w:cs="David" w:hint="cs"/>
          <w:sz w:val="24"/>
          <w:szCs w:val="24"/>
          <w:rtl/>
        </w:rPr>
        <w:t xml:space="preserve"> </w:t>
      </w:r>
      <w:r w:rsidRPr="002605ED">
        <w:rPr>
          <w:rFonts w:ascii="David" w:hAnsi="David" w:cs="David" w:hint="cs"/>
          <w:b/>
          <w:bCs/>
          <w:sz w:val="24"/>
          <w:szCs w:val="24"/>
          <w:rtl/>
        </w:rPr>
        <w:t>מדוע לא להתקין תקנת חכמים כדי להסדיר את העניין הזה ?</w:t>
      </w:r>
      <w:r w:rsidRPr="002605ED">
        <w:rPr>
          <w:rFonts w:ascii="David" w:hAnsi="David" w:cs="David" w:hint="cs"/>
          <w:sz w:val="24"/>
          <w:szCs w:val="24"/>
          <w:rtl/>
        </w:rPr>
        <w:t xml:space="preserve"> </w:t>
      </w:r>
      <w:r w:rsidR="00AC47A3" w:rsidRPr="002605ED">
        <w:rPr>
          <w:rFonts w:ascii="David" w:hAnsi="David" w:cs="David" w:hint="cs"/>
          <w:sz w:val="24"/>
          <w:szCs w:val="24"/>
          <w:rtl/>
        </w:rPr>
        <w:t xml:space="preserve">ניתן לומר שזהו מקרה שהוא לא מאוד נפוץ, ולכן אין צורך להתקין תקנה בעניין, אבל בכל זאת </w:t>
      </w:r>
      <w:r w:rsidR="00AC47A3" w:rsidRPr="002605ED">
        <w:rPr>
          <w:rFonts w:ascii="David" w:hAnsi="David" w:cs="David"/>
          <w:sz w:val="24"/>
          <w:szCs w:val="24"/>
          <w:rtl/>
        </w:rPr>
        <w:t>–</w:t>
      </w:r>
      <w:r w:rsidR="00AC47A3" w:rsidRPr="002605ED">
        <w:rPr>
          <w:rFonts w:ascii="David" w:hAnsi="David" w:cs="David" w:hint="cs"/>
          <w:sz w:val="24"/>
          <w:szCs w:val="24"/>
          <w:rtl/>
        </w:rPr>
        <w:t xml:space="preserve"> הם מכוונים התנהגות, למרות שהוא לא חייב להתנהג בצורה כזאת או אחרת. </w:t>
      </w:r>
    </w:p>
    <w:p w:rsidR="00EB76BF" w:rsidRPr="002605ED" w:rsidRDefault="00EB76BF" w:rsidP="002605ED">
      <w:pPr>
        <w:spacing w:line="360" w:lineRule="auto"/>
        <w:jc w:val="both"/>
        <w:rPr>
          <w:rFonts w:ascii="David" w:hAnsi="David" w:cs="David"/>
          <w:sz w:val="24"/>
          <w:szCs w:val="24"/>
        </w:rPr>
      </w:pPr>
      <w:r w:rsidRPr="002605ED">
        <w:rPr>
          <w:rFonts w:ascii="David" w:hAnsi="David" w:cs="David" w:hint="cs"/>
          <w:sz w:val="24"/>
          <w:szCs w:val="24"/>
          <w:rtl/>
        </w:rPr>
        <w:t>כדי לבצע עסקה, יש לבצע מעשה קניין. כל עוד לא נעשה מעשה קניין, העסקה  לא קיימת עדיין וכל אחד מן הצדדים יכול לחזור בו. מבחינה משפטית, לא ניתן לאכוף את העסקה בבית הדין</w:t>
      </w:r>
      <w:r w:rsidR="00C819D4" w:rsidRPr="002605ED">
        <w:rPr>
          <w:rFonts w:ascii="David" w:hAnsi="David" w:cs="David" w:hint="cs"/>
          <w:sz w:val="24"/>
          <w:szCs w:val="24"/>
          <w:rtl/>
        </w:rPr>
        <w:t>.</w:t>
      </w:r>
    </w:p>
    <w:p w:rsidR="00C819D4" w:rsidRPr="002605ED" w:rsidRDefault="00C819D4" w:rsidP="002605ED">
      <w:pPr>
        <w:spacing w:line="360" w:lineRule="auto"/>
        <w:jc w:val="both"/>
        <w:rPr>
          <w:rFonts w:ascii="David" w:hAnsi="David" w:cs="David"/>
          <w:sz w:val="24"/>
          <w:szCs w:val="24"/>
        </w:rPr>
      </w:pPr>
      <w:r w:rsidRPr="002605ED">
        <w:rPr>
          <w:rFonts w:ascii="Lucida Sans Unicode" w:eastAsia="Times New Roman" w:hAnsi="Lucida Sans Unicode" w:cs="Lucida Sans Unicode" w:hint="cs"/>
          <w:b/>
          <w:bCs/>
          <w:color w:val="548DD4" w:themeColor="text2" w:themeTint="99"/>
          <w:u w:val="thick"/>
          <w:rtl/>
        </w:rPr>
        <w:t>תלמוד בבלי מסכת בבא מציעא דף נא עמוד ב' :</w:t>
      </w:r>
      <w:r w:rsidRPr="002605ED">
        <w:rPr>
          <w:rFonts w:ascii="David" w:hAnsi="David" w:cs="David" w:hint="cs"/>
          <w:sz w:val="24"/>
          <w:szCs w:val="24"/>
          <w:rtl/>
        </w:rPr>
        <w:t xml:space="preserve"> </w:t>
      </w:r>
      <w:r w:rsidR="00F30438" w:rsidRPr="002605ED">
        <w:rPr>
          <w:rFonts w:ascii="David" w:hAnsi="David" w:cs="David" w:hint="cs"/>
          <w:sz w:val="24"/>
          <w:szCs w:val="24"/>
          <w:rtl/>
        </w:rPr>
        <w:t xml:space="preserve">הביטוי מידת חסידות מגיע במקרה הזה בהקשר לדין </w:t>
      </w:r>
      <w:r w:rsidR="00F30438" w:rsidRPr="002605ED">
        <w:rPr>
          <w:rFonts w:ascii="David" w:hAnsi="David" w:cs="David" w:hint="cs"/>
          <w:b/>
          <w:bCs/>
          <w:sz w:val="24"/>
          <w:szCs w:val="24"/>
          <w:rtl/>
        </w:rPr>
        <w:t>הונאה</w:t>
      </w:r>
      <w:r w:rsidR="00DA3E54" w:rsidRPr="002605ED">
        <w:rPr>
          <w:rFonts w:ascii="David" w:hAnsi="David" w:cs="David" w:hint="cs"/>
          <w:sz w:val="24"/>
          <w:szCs w:val="24"/>
          <w:rtl/>
        </w:rPr>
        <w:t xml:space="preserve"> </w:t>
      </w:r>
      <w:r w:rsidR="00DA3E54" w:rsidRPr="002605ED">
        <w:rPr>
          <w:rFonts w:ascii="David" w:hAnsi="David" w:cs="David"/>
          <w:sz w:val="24"/>
          <w:szCs w:val="24"/>
          <w:rtl/>
        </w:rPr>
        <w:t>–</w:t>
      </w:r>
      <w:r w:rsidR="00DA3E54" w:rsidRPr="002605ED">
        <w:rPr>
          <w:rFonts w:ascii="David" w:hAnsi="David" w:cs="David" w:hint="cs"/>
          <w:sz w:val="24"/>
          <w:szCs w:val="24"/>
          <w:rtl/>
        </w:rPr>
        <w:t xml:space="preserve"> באופן ספציפי במטבעות. </w:t>
      </w:r>
      <w:r w:rsidR="000646FC" w:rsidRPr="002605ED">
        <w:rPr>
          <w:rFonts w:ascii="David" w:hAnsi="David" w:cs="David" w:hint="cs"/>
          <w:sz w:val="24"/>
          <w:szCs w:val="24"/>
          <w:rtl/>
        </w:rPr>
        <w:t xml:space="preserve">למטבע במשנה היו שתי בעיות </w:t>
      </w:r>
      <w:r w:rsidR="000646FC" w:rsidRPr="002605ED">
        <w:rPr>
          <w:rFonts w:ascii="David" w:hAnsi="David" w:cs="David"/>
          <w:sz w:val="24"/>
          <w:szCs w:val="24"/>
          <w:rtl/>
        </w:rPr>
        <w:t>–</w:t>
      </w:r>
      <w:r w:rsidR="000646FC" w:rsidRPr="002605ED">
        <w:rPr>
          <w:rFonts w:ascii="David" w:hAnsi="David" w:cs="David" w:hint="cs"/>
          <w:sz w:val="24"/>
          <w:szCs w:val="24"/>
          <w:rtl/>
        </w:rPr>
        <w:t xml:space="preserve"> </w:t>
      </w:r>
    </w:p>
    <w:p w:rsidR="000646FC" w:rsidRDefault="000646FC" w:rsidP="00F43B79">
      <w:pPr>
        <w:pStyle w:val="a7"/>
        <w:numPr>
          <w:ilvl w:val="2"/>
          <w:numId w:val="11"/>
        </w:numPr>
        <w:spacing w:line="360" w:lineRule="auto"/>
        <w:jc w:val="both"/>
        <w:rPr>
          <w:rFonts w:ascii="David" w:hAnsi="David" w:cs="David"/>
          <w:sz w:val="24"/>
          <w:szCs w:val="24"/>
        </w:rPr>
      </w:pPr>
      <w:r>
        <w:rPr>
          <w:rFonts w:ascii="David" w:hAnsi="David" w:cs="David" w:hint="cs"/>
          <w:sz w:val="24"/>
          <w:szCs w:val="24"/>
          <w:rtl/>
        </w:rPr>
        <w:t>שווי המטבע אינו שווי קבוע</w:t>
      </w:r>
    </w:p>
    <w:p w:rsidR="000646FC" w:rsidRDefault="000646FC" w:rsidP="00F43B79">
      <w:pPr>
        <w:pStyle w:val="a7"/>
        <w:numPr>
          <w:ilvl w:val="2"/>
          <w:numId w:val="11"/>
        </w:numPr>
        <w:spacing w:line="360" w:lineRule="auto"/>
        <w:jc w:val="both"/>
        <w:rPr>
          <w:rFonts w:ascii="David" w:hAnsi="David" w:cs="David"/>
          <w:sz w:val="24"/>
          <w:szCs w:val="24"/>
        </w:rPr>
      </w:pPr>
      <w:r>
        <w:rPr>
          <w:rFonts w:ascii="David" w:hAnsi="David" w:cs="David" w:hint="cs"/>
          <w:sz w:val="24"/>
          <w:szCs w:val="24"/>
          <w:rtl/>
        </w:rPr>
        <w:t>ישנם מטבעות שלא בטוח שהסוחרים משתמשים בו.</w:t>
      </w:r>
    </w:p>
    <w:p w:rsidR="000646FC" w:rsidRPr="00B40BAE" w:rsidRDefault="000646FC" w:rsidP="00B40BAE">
      <w:pPr>
        <w:spacing w:line="360" w:lineRule="auto"/>
        <w:jc w:val="both"/>
        <w:rPr>
          <w:rFonts w:ascii="David" w:hAnsi="David" w:cs="David"/>
          <w:sz w:val="24"/>
          <w:szCs w:val="24"/>
          <w:rtl/>
        </w:rPr>
      </w:pPr>
      <w:r w:rsidRPr="00B40BAE">
        <w:rPr>
          <w:rFonts w:ascii="David" w:hAnsi="David" w:cs="David" w:hint="cs"/>
          <w:sz w:val="24"/>
          <w:szCs w:val="24"/>
          <w:rtl/>
        </w:rPr>
        <w:t xml:space="preserve">ולכן יכולה להתקיים גם הונאה במטבעות. המשנה אומרת שמטבע מטבעו עובר מיד ליד </w:t>
      </w:r>
      <w:r w:rsidR="003B7B37" w:rsidRPr="00B40BAE">
        <w:rPr>
          <w:rFonts w:ascii="David" w:hAnsi="David" w:cs="David"/>
          <w:sz w:val="24"/>
          <w:szCs w:val="24"/>
          <w:rtl/>
        </w:rPr>
        <w:t>–</w:t>
      </w:r>
      <w:r w:rsidRPr="00B40BAE">
        <w:rPr>
          <w:rFonts w:ascii="David" w:hAnsi="David" w:cs="David" w:hint="cs"/>
          <w:sz w:val="24"/>
          <w:szCs w:val="24"/>
          <w:rtl/>
        </w:rPr>
        <w:t xml:space="preserve"> </w:t>
      </w:r>
      <w:r w:rsidR="003B7B37" w:rsidRPr="00B40BAE">
        <w:rPr>
          <w:rFonts w:ascii="David" w:hAnsi="David" w:cs="David" w:hint="cs"/>
          <w:sz w:val="24"/>
          <w:szCs w:val="24"/>
          <w:rtl/>
        </w:rPr>
        <w:t>קשה מאוד לזהות את המטבע</w:t>
      </w:r>
      <w:r w:rsidR="00FB5F9B" w:rsidRPr="00B40BAE">
        <w:rPr>
          <w:rFonts w:ascii="David" w:hAnsi="David" w:cs="David" w:hint="cs"/>
          <w:sz w:val="24"/>
          <w:szCs w:val="24"/>
          <w:rtl/>
        </w:rPr>
        <w:t xml:space="preserve"> וממי האדם קיבל את המטבע</w:t>
      </w:r>
      <w:r w:rsidR="003B7B37" w:rsidRPr="00B40BAE">
        <w:rPr>
          <w:rFonts w:ascii="David" w:hAnsi="David" w:cs="David" w:hint="cs"/>
          <w:sz w:val="24"/>
          <w:szCs w:val="24"/>
          <w:rtl/>
        </w:rPr>
        <w:t>. ולכן</w:t>
      </w:r>
      <w:r w:rsidR="003B7B37" w:rsidRPr="002605ED">
        <w:rPr>
          <w:rFonts w:ascii="David" w:hAnsi="David" w:cs="David" w:hint="cs"/>
          <w:b/>
          <w:bCs/>
          <w:sz w:val="24"/>
          <w:szCs w:val="24"/>
          <w:rtl/>
        </w:rPr>
        <w:t>, טענת הונאה במטבעות צריכה להתבצע לאחר זמן קצר.</w:t>
      </w:r>
      <w:r w:rsidR="003B7B37" w:rsidRPr="00B40BAE">
        <w:rPr>
          <w:rFonts w:ascii="David" w:hAnsi="David" w:cs="David" w:hint="cs"/>
          <w:sz w:val="24"/>
          <w:szCs w:val="24"/>
          <w:rtl/>
        </w:rPr>
        <w:t xml:space="preserve"> אנחנו לא רוצים לפגוע </w:t>
      </w:r>
      <w:r w:rsidR="00351FE8" w:rsidRPr="00B40BAE">
        <w:rPr>
          <w:rFonts w:ascii="David" w:hAnsi="David" w:cs="David" w:hint="cs"/>
          <w:sz w:val="24"/>
          <w:szCs w:val="24"/>
          <w:rtl/>
        </w:rPr>
        <w:t xml:space="preserve">בצד שכנגד, כדי שהוא יוכל לשוב אל האדם שנתן לו את המטבע ולהחזיר אותו וכו'. בעיר ניתן לעשות זאת </w:t>
      </w:r>
      <w:r w:rsidR="00FB5F9B" w:rsidRPr="00B40BAE">
        <w:rPr>
          <w:rFonts w:ascii="David" w:hAnsi="David" w:cs="David" w:hint="cs"/>
          <w:sz w:val="24"/>
          <w:szCs w:val="24"/>
          <w:rtl/>
        </w:rPr>
        <w:t xml:space="preserve">תוך פרק הזמן שלוקח לאדם להגיע לשולחני (סוג של בנק), בכפר </w:t>
      </w:r>
      <w:r w:rsidR="00FB5F9B" w:rsidRPr="00B40BAE">
        <w:rPr>
          <w:rFonts w:ascii="David" w:hAnsi="David" w:cs="David"/>
          <w:sz w:val="24"/>
          <w:szCs w:val="24"/>
          <w:rtl/>
        </w:rPr>
        <w:t>–</w:t>
      </w:r>
      <w:r w:rsidR="00FB5F9B" w:rsidRPr="00B40BAE">
        <w:rPr>
          <w:rFonts w:ascii="David" w:hAnsi="David" w:cs="David" w:hint="cs"/>
          <w:sz w:val="24"/>
          <w:szCs w:val="24"/>
          <w:rtl/>
        </w:rPr>
        <w:t xml:space="preserve"> ניתן לעשות זאת עד ערב שבת (כי אנשים הולכים עיר כדי לעשות קניות לשבת וכו'). עקרונית, ניתן לטעון טענת הונאה עד </w:t>
      </w:r>
      <w:r w:rsidR="00466EA9" w:rsidRPr="00B40BAE">
        <w:rPr>
          <w:rFonts w:ascii="David" w:hAnsi="David" w:cs="David" w:hint="cs"/>
          <w:sz w:val="24"/>
          <w:szCs w:val="24"/>
          <w:rtl/>
        </w:rPr>
        <w:t xml:space="preserve">שהאדם יכול היה להגיע לשולחני, </w:t>
      </w:r>
      <w:r w:rsidR="00466EA9" w:rsidRPr="002605ED">
        <w:rPr>
          <w:rFonts w:ascii="David" w:hAnsi="David" w:cs="David" w:hint="cs"/>
          <w:b/>
          <w:bCs/>
          <w:sz w:val="24"/>
          <w:szCs w:val="24"/>
          <w:rtl/>
        </w:rPr>
        <w:t xml:space="preserve">אם האדם הגיע אל מי שנתן לו מטבע והאדם מזהה את המטבע שהוא נתן </w:t>
      </w:r>
      <w:r w:rsidR="00466EA9" w:rsidRPr="002605ED">
        <w:rPr>
          <w:rFonts w:ascii="David" w:hAnsi="David" w:cs="David"/>
          <w:b/>
          <w:bCs/>
          <w:sz w:val="24"/>
          <w:szCs w:val="24"/>
          <w:rtl/>
        </w:rPr>
        <w:t>–</w:t>
      </w:r>
      <w:r w:rsidR="00466EA9" w:rsidRPr="002605ED">
        <w:rPr>
          <w:rFonts w:ascii="David" w:hAnsi="David" w:cs="David" w:hint="cs"/>
          <w:b/>
          <w:bCs/>
          <w:sz w:val="24"/>
          <w:szCs w:val="24"/>
          <w:rtl/>
        </w:rPr>
        <w:t xml:space="preserve"> אם הוא ישיב לו את המטבע כשהוא מזהה אותו, זוהי מידת חסידות</w:t>
      </w:r>
      <w:r w:rsidR="00466EA9" w:rsidRPr="00B40BAE">
        <w:rPr>
          <w:rFonts w:ascii="David" w:hAnsi="David" w:cs="David" w:hint="cs"/>
          <w:sz w:val="24"/>
          <w:szCs w:val="24"/>
          <w:rtl/>
        </w:rPr>
        <w:t xml:space="preserve"> להשיב את המטבע בכל זאת.</w:t>
      </w:r>
    </w:p>
    <w:p w:rsidR="002605ED" w:rsidRDefault="00AF2CCC" w:rsidP="002605ED">
      <w:pPr>
        <w:spacing w:line="360" w:lineRule="auto"/>
        <w:jc w:val="both"/>
        <w:rPr>
          <w:rFonts w:ascii="David" w:hAnsi="David" w:cs="David"/>
          <w:sz w:val="24"/>
          <w:szCs w:val="24"/>
          <w:rtl/>
        </w:rPr>
      </w:pPr>
      <w:r w:rsidRPr="002605ED">
        <w:rPr>
          <w:rFonts w:ascii="Lucida Sans Unicode" w:eastAsia="Times New Roman" w:hAnsi="Lucida Sans Unicode" w:cs="Lucida Sans Unicode" w:hint="cs"/>
          <w:b/>
          <w:bCs/>
          <w:color w:val="548DD4" w:themeColor="text2" w:themeTint="99"/>
          <w:u w:val="thick"/>
          <w:rtl/>
        </w:rPr>
        <w:t>תלמוד בבלי מסכת חולין דף קל עמוד ב'</w:t>
      </w:r>
      <w:r w:rsidRPr="00696F32">
        <w:rPr>
          <w:rFonts w:ascii="David" w:hAnsi="David" w:cs="David" w:hint="cs"/>
          <w:b/>
          <w:bCs/>
          <w:sz w:val="24"/>
          <w:szCs w:val="24"/>
          <w:rtl/>
        </w:rPr>
        <w:t xml:space="preserve"> </w:t>
      </w:r>
      <w:r w:rsidRPr="00696F32">
        <w:rPr>
          <w:rFonts w:ascii="David" w:hAnsi="David" w:cs="David"/>
          <w:b/>
          <w:bCs/>
          <w:sz w:val="24"/>
          <w:szCs w:val="24"/>
        </w:rPr>
        <w:t>:</w:t>
      </w:r>
      <w:r w:rsidRPr="00696F32">
        <w:rPr>
          <w:rFonts w:ascii="David" w:hAnsi="David" w:cs="David" w:hint="cs"/>
          <w:sz w:val="24"/>
          <w:szCs w:val="24"/>
          <w:rtl/>
        </w:rPr>
        <w:t xml:space="preserve"> בהלכה קיימת מתנות עניים </w:t>
      </w:r>
      <w:r w:rsidRPr="00696F32">
        <w:rPr>
          <w:rFonts w:ascii="David" w:hAnsi="David" w:cs="David"/>
          <w:sz w:val="24"/>
          <w:szCs w:val="24"/>
          <w:rtl/>
        </w:rPr>
        <w:t>–</w:t>
      </w:r>
      <w:r w:rsidRPr="00696F32">
        <w:rPr>
          <w:rFonts w:ascii="David" w:hAnsi="David" w:cs="David" w:hint="cs"/>
          <w:sz w:val="24"/>
          <w:szCs w:val="24"/>
          <w:rtl/>
        </w:rPr>
        <w:t xml:space="preserve"> </w:t>
      </w:r>
      <w:r w:rsidRPr="002605ED">
        <w:rPr>
          <w:rFonts w:ascii="David" w:hAnsi="David" w:cs="David" w:hint="cs"/>
          <w:b/>
          <w:bCs/>
          <w:sz w:val="24"/>
          <w:szCs w:val="24"/>
          <w:rtl/>
        </w:rPr>
        <w:t>לקט, שחכה, פאה</w:t>
      </w:r>
      <w:r w:rsidR="00BA73FB" w:rsidRPr="00696F32">
        <w:rPr>
          <w:rFonts w:ascii="David" w:hAnsi="David" w:cs="David" w:hint="cs"/>
          <w:sz w:val="24"/>
          <w:szCs w:val="24"/>
        </w:rPr>
        <w:t>.</w:t>
      </w:r>
      <w:r w:rsidR="00BA73FB" w:rsidRPr="00696F32">
        <w:rPr>
          <w:rFonts w:ascii="David" w:hAnsi="David" w:cs="David" w:hint="cs"/>
          <w:sz w:val="24"/>
          <w:szCs w:val="24"/>
          <w:rtl/>
        </w:rPr>
        <w:t xml:space="preserve"> </w:t>
      </w:r>
      <w:r w:rsidR="00BA73FB" w:rsidRPr="002605ED">
        <w:rPr>
          <w:rFonts w:ascii="David" w:hAnsi="David" w:cs="David" w:hint="cs"/>
          <w:b/>
          <w:bCs/>
          <w:sz w:val="24"/>
          <w:szCs w:val="24"/>
          <w:u w:val="single"/>
          <w:rtl/>
        </w:rPr>
        <w:t>לקט ושכחה</w:t>
      </w:r>
      <w:r w:rsidR="00BA73FB" w:rsidRPr="00696F32">
        <w:rPr>
          <w:rFonts w:ascii="David" w:hAnsi="David" w:cs="David" w:hint="cs"/>
          <w:sz w:val="24"/>
          <w:szCs w:val="24"/>
          <w:rtl/>
        </w:rPr>
        <w:t xml:space="preserve"> נובעות מסוג של טעות, לעומת זאת </w:t>
      </w:r>
      <w:r w:rsidR="00BA73FB" w:rsidRPr="00696F32">
        <w:rPr>
          <w:rFonts w:ascii="David" w:hAnsi="David" w:cs="David"/>
          <w:sz w:val="24"/>
          <w:szCs w:val="24"/>
          <w:rtl/>
        </w:rPr>
        <w:t>–</w:t>
      </w:r>
      <w:r w:rsidR="00BA73FB" w:rsidRPr="00696F32">
        <w:rPr>
          <w:rFonts w:ascii="David" w:hAnsi="David" w:cs="David" w:hint="cs"/>
          <w:sz w:val="24"/>
          <w:szCs w:val="24"/>
          <w:rtl/>
        </w:rPr>
        <w:t xml:space="preserve"> </w:t>
      </w:r>
      <w:r w:rsidR="00BA73FB" w:rsidRPr="002605ED">
        <w:rPr>
          <w:rFonts w:ascii="David" w:hAnsi="David" w:cs="David" w:hint="cs"/>
          <w:b/>
          <w:bCs/>
          <w:sz w:val="24"/>
          <w:szCs w:val="24"/>
          <w:u w:val="single"/>
          <w:rtl/>
        </w:rPr>
        <w:t>פאה</w:t>
      </w:r>
      <w:r w:rsidR="00BA73FB" w:rsidRPr="00696F32">
        <w:rPr>
          <w:rFonts w:ascii="David" w:hAnsi="David" w:cs="David" w:hint="cs"/>
          <w:sz w:val="24"/>
          <w:szCs w:val="24"/>
          <w:rtl/>
        </w:rPr>
        <w:t xml:space="preserve"> זה עניין יזום (חלק בשדה שאדם לא לוקח ממנו</w:t>
      </w:r>
      <w:r w:rsidR="003A168C" w:rsidRPr="00696F32">
        <w:rPr>
          <w:rFonts w:ascii="David" w:hAnsi="David" w:cs="David" w:hint="cs"/>
          <w:sz w:val="24"/>
          <w:szCs w:val="24"/>
          <w:rtl/>
        </w:rPr>
        <w:t xml:space="preserve"> אלא משאיר לעניים </w:t>
      </w:r>
      <w:r w:rsidR="003A168C" w:rsidRPr="00696F32">
        <w:rPr>
          <w:rFonts w:ascii="David" w:hAnsi="David" w:cs="David"/>
          <w:sz w:val="24"/>
          <w:szCs w:val="24"/>
          <w:rtl/>
        </w:rPr>
        <w:t>–</w:t>
      </w:r>
      <w:r w:rsidR="003A168C" w:rsidRPr="00696F32">
        <w:rPr>
          <w:rFonts w:ascii="David" w:hAnsi="David" w:cs="David" w:hint="cs"/>
          <w:sz w:val="24"/>
          <w:szCs w:val="24"/>
          <w:rtl/>
        </w:rPr>
        <w:t xml:space="preserve"> ע"פ חז"ל כ-2%). יש גם </w:t>
      </w:r>
      <w:r w:rsidR="003A168C" w:rsidRPr="002605ED">
        <w:rPr>
          <w:rFonts w:ascii="David" w:hAnsi="David" w:cs="David" w:hint="cs"/>
          <w:b/>
          <w:bCs/>
          <w:sz w:val="24"/>
          <w:szCs w:val="24"/>
          <w:u w:val="single"/>
          <w:rtl/>
        </w:rPr>
        <w:t>מעשר עני</w:t>
      </w:r>
      <w:r w:rsidR="003A168C" w:rsidRPr="00696F32">
        <w:rPr>
          <w:rFonts w:ascii="David" w:hAnsi="David" w:cs="David" w:hint="cs"/>
          <w:sz w:val="24"/>
          <w:szCs w:val="24"/>
          <w:rtl/>
        </w:rPr>
        <w:t xml:space="preserve"> </w:t>
      </w:r>
      <w:r w:rsidR="003A168C" w:rsidRPr="00696F32">
        <w:rPr>
          <w:rFonts w:ascii="David" w:hAnsi="David" w:cs="David"/>
          <w:sz w:val="24"/>
          <w:szCs w:val="24"/>
          <w:rtl/>
        </w:rPr>
        <w:t>–</w:t>
      </w:r>
      <w:r w:rsidR="003A168C" w:rsidRPr="00696F32">
        <w:rPr>
          <w:rFonts w:ascii="David" w:hAnsi="David" w:cs="David" w:hint="cs"/>
          <w:sz w:val="24"/>
          <w:szCs w:val="24"/>
          <w:rtl/>
        </w:rPr>
        <w:t xml:space="preserve"> אדם שיש לו תוצרת חקלאית, </w:t>
      </w:r>
      <w:r w:rsidR="0006373B" w:rsidRPr="00696F32">
        <w:rPr>
          <w:rFonts w:ascii="David" w:hAnsi="David" w:cs="David" w:hint="cs"/>
          <w:sz w:val="24"/>
          <w:szCs w:val="24"/>
          <w:rtl/>
        </w:rPr>
        <w:t xml:space="preserve">בשנים מסוימות האדם מעניק מעשר זה. ע"פ המשנה </w:t>
      </w:r>
      <w:r w:rsidR="0006373B" w:rsidRPr="00696F32">
        <w:rPr>
          <w:rFonts w:ascii="David" w:hAnsi="David" w:cs="David"/>
          <w:sz w:val="24"/>
          <w:szCs w:val="24"/>
          <w:rtl/>
        </w:rPr>
        <w:t>–</w:t>
      </w:r>
      <w:r w:rsidR="0006373B" w:rsidRPr="00696F32">
        <w:rPr>
          <w:rFonts w:ascii="David" w:hAnsi="David" w:cs="David" w:hint="cs"/>
          <w:sz w:val="24"/>
          <w:szCs w:val="24"/>
          <w:rtl/>
        </w:rPr>
        <w:t xml:space="preserve"> מי שאין לו 200 זוז הוא עני</w:t>
      </w:r>
      <w:r w:rsidR="00696F32">
        <w:rPr>
          <w:rFonts w:ascii="David" w:hAnsi="David" w:cs="David" w:hint="cs"/>
          <w:sz w:val="24"/>
          <w:szCs w:val="24"/>
          <w:rtl/>
        </w:rPr>
        <w:t xml:space="preserve">, אם אין לו 200 זוז הוא יכול לאסוף עד שיהיה לו 200 זוז (למעט מקרים מסוימים). </w:t>
      </w:r>
      <w:r w:rsidR="006A6138">
        <w:rPr>
          <w:rFonts w:ascii="David" w:hAnsi="David" w:cs="David" w:hint="cs"/>
          <w:sz w:val="24"/>
          <w:szCs w:val="24"/>
          <w:rtl/>
        </w:rPr>
        <w:t xml:space="preserve">המשנה עוסקת בסיטואציה שבה בעל בית </w:t>
      </w:r>
      <w:r w:rsidR="006A6138">
        <w:rPr>
          <w:rFonts w:ascii="David" w:hAnsi="David" w:cs="David"/>
          <w:sz w:val="24"/>
          <w:szCs w:val="24"/>
          <w:rtl/>
        </w:rPr>
        <w:t>–</w:t>
      </w:r>
      <w:r w:rsidR="006A6138">
        <w:rPr>
          <w:rFonts w:ascii="David" w:hAnsi="David" w:cs="David" w:hint="cs"/>
          <w:sz w:val="24"/>
          <w:szCs w:val="24"/>
          <w:rtl/>
        </w:rPr>
        <w:t xml:space="preserve"> אדם שיש לו נכסים והוא עובר ממקום למקום</w:t>
      </w:r>
      <w:r w:rsidR="009B7339">
        <w:rPr>
          <w:rFonts w:ascii="David" w:hAnsi="David" w:cs="David" w:hint="cs"/>
          <w:sz w:val="24"/>
          <w:szCs w:val="24"/>
          <w:rtl/>
        </w:rPr>
        <w:t>, בעל הבית נותר במקום אחר ללא נכסיו, ולכן בתקופה הזאת הוא עני</w:t>
      </w:r>
      <w:r w:rsidR="00737A01">
        <w:rPr>
          <w:rFonts w:ascii="David" w:hAnsi="David" w:cs="David" w:hint="cs"/>
          <w:sz w:val="24"/>
          <w:szCs w:val="24"/>
          <w:rtl/>
        </w:rPr>
        <w:t xml:space="preserve"> (זמנית) </w:t>
      </w:r>
      <w:r w:rsidR="00737A01">
        <w:rPr>
          <w:rFonts w:ascii="David" w:hAnsi="David" w:cs="David"/>
          <w:sz w:val="24"/>
          <w:szCs w:val="24"/>
          <w:rtl/>
        </w:rPr>
        <w:t>–</w:t>
      </w:r>
      <w:r w:rsidR="00737A01">
        <w:rPr>
          <w:rFonts w:ascii="David" w:hAnsi="David" w:cs="David" w:hint="cs"/>
          <w:sz w:val="24"/>
          <w:szCs w:val="24"/>
          <w:rtl/>
        </w:rPr>
        <w:t xml:space="preserve"> והוא יכול לקחת מתנות עניים. האם כשהוא חזר הביתה הוא צריך לקחת את מה שהוא לקח ולתת לעניים ? </w:t>
      </w:r>
      <w:r w:rsidR="001B1DE1">
        <w:rPr>
          <w:rFonts w:ascii="David" w:hAnsi="David" w:cs="David" w:hint="cs"/>
          <w:sz w:val="24"/>
          <w:szCs w:val="24"/>
          <w:rtl/>
        </w:rPr>
        <w:t>עניין זה יוצר בעייתיות מפני שזהו "ממון שאין לו תובעים"</w:t>
      </w:r>
      <w:r w:rsidR="00C143F5">
        <w:rPr>
          <w:rFonts w:ascii="David" w:hAnsi="David" w:cs="David" w:hint="cs"/>
          <w:sz w:val="24"/>
          <w:szCs w:val="24"/>
          <w:rtl/>
        </w:rPr>
        <w:t xml:space="preserve">, המתנות לא שייכות לאדם מסוים. </w:t>
      </w:r>
      <w:r w:rsidR="00C143F5" w:rsidRPr="002605ED">
        <w:rPr>
          <w:rFonts w:ascii="David" w:hAnsi="David" w:cs="David" w:hint="cs"/>
          <w:b/>
          <w:bCs/>
          <w:sz w:val="24"/>
          <w:szCs w:val="24"/>
          <w:rtl/>
        </w:rPr>
        <w:t xml:space="preserve">מתוך מידת החסידות </w:t>
      </w:r>
      <w:r w:rsidR="00C143F5" w:rsidRPr="002605ED">
        <w:rPr>
          <w:rFonts w:ascii="David" w:hAnsi="David" w:cs="David"/>
          <w:b/>
          <w:bCs/>
          <w:sz w:val="24"/>
          <w:szCs w:val="24"/>
          <w:rtl/>
        </w:rPr>
        <w:t>–</w:t>
      </w:r>
      <w:r w:rsidR="00C143F5" w:rsidRPr="002605ED">
        <w:rPr>
          <w:rFonts w:ascii="David" w:hAnsi="David" w:cs="David" w:hint="cs"/>
          <w:b/>
          <w:bCs/>
          <w:sz w:val="24"/>
          <w:szCs w:val="24"/>
          <w:rtl/>
        </w:rPr>
        <w:t xml:space="preserve"> האדם צריך לתת לעניים שבמקומו </w:t>
      </w:r>
      <w:r w:rsidR="00ED5506" w:rsidRPr="002605ED">
        <w:rPr>
          <w:rFonts w:ascii="David" w:hAnsi="David" w:cs="David" w:hint="cs"/>
          <w:b/>
          <w:bCs/>
          <w:sz w:val="24"/>
          <w:szCs w:val="24"/>
          <w:rtl/>
        </w:rPr>
        <w:t>את מה שהוא לקח</w:t>
      </w:r>
      <w:r w:rsidR="00ED5506">
        <w:rPr>
          <w:rFonts w:ascii="David" w:hAnsi="David" w:cs="David" w:hint="cs"/>
          <w:sz w:val="24"/>
          <w:szCs w:val="24"/>
          <w:rtl/>
        </w:rPr>
        <w:t xml:space="preserve"> (למרות שכשהוא היה בעיר אחרת הוא לקח מתנות עניים כדין).</w:t>
      </w:r>
    </w:p>
    <w:p w:rsidR="00466EA9" w:rsidRDefault="00A33AC5" w:rsidP="002605ED">
      <w:pPr>
        <w:spacing w:line="360" w:lineRule="auto"/>
        <w:jc w:val="both"/>
        <w:rPr>
          <w:rFonts w:ascii="David" w:hAnsi="David" w:cs="David"/>
          <w:sz w:val="24"/>
          <w:szCs w:val="24"/>
          <w:rtl/>
        </w:rPr>
      </w:pPr>
      <w:r>
        <w:rPr>
          <w:rFonts w:ascii="David" w:hAnsi="David" w:cs="David" w:hint="cs"/>
          <w:sz w:val="24"/>
          <w:szCs w:val="24"/>
          <w:rtl/>
        </w:rPr>
        <w:t>במקרים הללו, בית הדין לא מעורב באופן ישיר (שלא כמו בלפנים משורת הדין או בדין שמיים</w:t>
      </w:r>
      <w:r w:rsidR="00631725">
        <w:rPr>
          <w:rFonts w:ascii="David" w:hAnsi="David" w:cs="David" w:hint="cs"/>
          <w:sz w:val="24"/>
          <w:szCs w:val="24"/>
          <w:rtl/>
        </w:rPr>
        <w:t xml:space="preserve"> </w:t>
      </w:r>
      <w:r w:rsidR="00631725">
        <w:rPr>
          <w:rFonts w:ascii="David" w:hAnsi="David" w:cs="David"/>
          <w:sz w:val="24"/>
          <w:szCs w:val="24"/>
          <w:rtl/>
        </w:rPr>
        <w:t>–</w:t>
      </w:r>
      <w:r w:rsidR="00631725">
        <w:rPr>
          <w:rFonts w:ascii="David" w:hAnsi="David" w:cs="David" w:hint="cs"/>
          <w:sz w:val="24"/>
          <w:szCs w:val="24"/>
          <w:rtl/>
        </w:rPr>
        <w:t xml:space="preserve"> שבית הדין דוחק וכו'). אבל בית הדין כן מכווין התנהגות. באופן עקיף, בית הדין יכול להיות מושפע מן העובדה שרוח חכמים נוחה או לא נוחה.</w:t>
      </w:r>
      <w:r w:rsidR="00ED5506">
        <w:rPr>
          <w:rFonts w:ascii="David" w:hAnsi="David" w:cs="David" w:hint="cs"/>
          <w:sz w:val="24"/>
          <w:szCs w:val="24"/>
          <w:rtl/>
        </w:rPr>
        <w:t xml:space="preserve"> </w:t>
      </w:r>
    </w:p>
    <w:p w:rsidR="002605ED" w:rsidRDefault="00ED5506" w:rsidP="002605ED">
      <w:pPr>
        <w:spacing w:line="360" w:lineRule="auto"/>
        <w:jc w:val="both"/>
        <w:rPr>
          <w:rFonts w:ascii="David" w:hAnsi="David" w:cs="David"/>
          <w:sz w:val="24"/>
          <w:szCs w:val="24"/>
          <w:rtl/>
        </w:rPr>
      </w:pPr>
      <w:r w:rsidRPr="002605ED">
        <w:rPr>
          <w:rFonts w:ascii="Lucida Sans Unicode" w:eastAsia="Times New Roman" w:hAnsi="Lucida Sans Unicode" w:cs="Lucida Sans Unicode" w:hint="cs"/>
          <w:b/>
          <w:bCs/>
          <w:color w:val="548DD4" w:themeColor="text2" w:themeTint="99"/>
          <w:u w:val="thick"/>
          <w:rtl/>
        </w:rPr>
        <w:t>שו"ת תשב"ץ חלק ג', קצ'</w:t>
      </w:r>
      <w:r>
        <w:rPr>
          <w:rFonts w:ascii="David" w:hAnsi="David" w:cs="David" w:hint="cs"/>
          <w:b/>
          <w:bCs/>
          <w:sz w:val="24"/>
          <w:szCs w:val="24"/>
          <w:rtl/>
        </w:rPr>
        <w:t xml:space="preserve"> : </w:t>
      </w:r>
      <w:r w:rsidR="001531CF">
        <w:rPr>
          <w:rFonts w:ascii="David" w:hAnsi="David" w:cs="David" w:hint="cs"/>
          <w:sz w:val="24"/>
          <w:szCs w:val="24"/>
          <w:rtl/>
        </w:rPr>
        <w:t>שו"ת לגבי אישה שיש לה נכסים, ככל הנראה היא כנראה ערירית (אין לה משפחה מדרגה ראשונה)</w:t>
      </w:r>
      <w:r w:rsidR="00484020">
        <w:rPr>
          <w:rFonts w:ascii="David" w:hAnsi="David" w:cs="David" w:hint="cs"/>
          <w:sz w:val="24"/>
          <w:szCs w:val="24"/>
          <w:rtl/>
        </w:rPr>
        <w:t xml:space="preserve">, אבל יש לה קרובי משפחה רחוקים, אם היא לא תבצע פעולה כלשהי </w:t>
      </w:r>
      <w:r w:rsidR="00484020">
        <w:rPr>
          <w:rFonts w:ascii="David" w:hAnsi="David" w:cs="David"/>
          <w:sz w:val="24"/>
          <w:szCs w:val="24"/>
          <w:rtl/>
        </w:rPr>
        <w:t>–</w:t>
      </w:r>
      <w:r w:rsidR="00484020">
        <w:rPr>
          <w:rFonts w:ascii="David" w:hAnsi="David" w:cs="David" w:hint="cs"/>
          <w:sz w:val="24"/>
          <w:szCs w:val="24"/>
          <w:rtl/>
        </w:rPr>
        <w:t xml:space="preserve"> הם יירשו אותה</w:t>
      </w:r>
      <w:r w:rsidR="001531CF">
        <w:rPr>
          <w:rFonts w:ascii="David" w:hAnsi="David" w:cs="David" w:hint="cs"/>
          <w:sz w:val="24"/>
          <w:szCs w:val="24"/>
          <w:rtl/>
        </w:rPr>
        <w:t xml:space="preserve">. </w:t>
      </w:r>
      <w:r w:rsidR="003436D6">
        <w:rPr>
          <w:rFonts w:ascii="David" w:hAnsi="David" w:cs="David" w:hint="cs"/>
          <w:sz w:val="24"/>
          <w:szCs w:val="24"/>
          <w:rtl/>
        </w:rPr>
        <w:t xml:space="preserve">מתעוררת השאלה </w:t>
      </w:r>
      <w:r w:rsidR="003436D6">
        <w:rPr>
          <w:rFonts w:ascii="David" w:hAnsi="David" w:cs="David"/>
          <w:sz w:val="24"/>
          <w:szCs w:val="24"/>
          <w:rtl/>
        </w:rPr>
        <w:t>–</w:t>
      </w:r>
      <w:r w:rsidR="003436D6">
        <w:rPr>
          <w:rFonts w:ascii="David" w:hAnsi="David" w:cs="David" w:hint="cs"/>
          <w:sz w:val="24"/>
          <w:szCs w:val="24"/>
          <w:rtl/>
        </w:rPr>
        <w:t xml:space="preserve"> </w:t>
      </w:r>
      <w:r w:rsidR="002605ED">
        <w:rPr>
          <w:rFonts w:ascii="David" w:hAnsi="David" w:cs="David" w:hint="cs"/>
          <w:sz w:val="24"/>
          <w:szCs w:val="24"/>
          <w:rtl/>
        </w:rPr>
        <w:t>למי הנכסים האלה יעברו לאחר מותה ?</w:t>
      </w:r>
      <w:r w:rsidR="003436D6">
        <w:rPr>
          <w:rFonts w:ascii="David" w:hAnsi="David" w:cs="David" w:hint="cs"/>
          <w:sz w:val="24"/>
          <w:szCs w:val="24"/>
          <w:rtl/>
        </w:rPr>
        <w:t xml:space="preserve"> היא רצתה להעביר את הנחלה שלה (הירושה שלה)</w:t>
      </w:r>
      <w:r w:rsidR="006468DB">
        <w:rPr>
          <w:rFonts w:ascii="David" w:hAnsi="David" w:cs="David" w:hint="cs"/>
          <w:sz w:val="24"/>
          <w:szCs w:val="24"/>
        </w:rPr>
        <w:t xml:space="preserve"> </w:t>
      </w:r>
      <w:r w:rsidR="006468DB">
        <w:rPr>
          <w:rFonts w:ascii="David" w:hAnsi="David" w:cs="David" w:hint="cs"/>
          <w:sz w:val="24"/>
          <w:szCs w:val="24"/>
          <w:rtl/>
        </w:rPr>
        <w:t xml:space="preserve">במקום לקרוב שאמור ע"פ דין לרשת אותה </w:t>
      </w:r>
      <w:r w:rsidR="006468DB">
        <w:rPr>
          <w:rFonts w:ascii="David" w:hAnsi="David" w:cs="David"/>
          <w:sz w:val="24"/>
          <w:szCs w:val="24"/>
          <w:rtl/>
        </w:rPr>
        <w:t>–</w:t>
      </w:r>
      <w:r w:rsidR="006468DB">
        <w:rPr>
          <w:rFonts w:ascii="David" w:hAnsi="David" w:cs="David" w:hint="cs"/>
          <w:sz w:val="24"/>
          <w:szCs w:val="24"/>
          <w:rtl/>
        </w:rPr>
        <w:t xml:space="preserve"> להעניק את הנחלה לעניים או לבית כנסת. ישנו נתון נוסף </w:t>
      </w:r>
      <w:r w:rsidR="006468DB">
        <w:rPr>
          <w:rFonts w:ascii="David" w:hAnsi="David" w:cs="David"/>
          <w:sz w:val="24"/>
          <w:szCs w:val="24"/>
          <w:rtl/>
        </w:rPr>
        <w:t>–</w:t>
      </w:r>
      <w:r w:rsidR="006468DB">
        <w:rPr>
          <w:rFonts w:ascii="David" w:hAnsi="David" w:cs="David" w:hint="cs"/>
          <w:sz w:val="24"/>
          <w:szCs w:val="24"/>
          <w:rtl/>
        </w:rPr>
        <w:t xml:space="preserve"> הקרוב שאמור לרשת אותה ע"פ דין, הוא בעצמו גם עני, ויש לו בנים </w:t>
      </w:r>
      <w:r w:rsidR="00DD4BDB">
        <w:rPr>
          <w:rFonts w:ascii="David" w:hAnsi="David" w:cs="David" w:hint="cs"/>
          <w:sz w:val="24"/>
          <w:szCs w:val="24"/>
          <w:rtl/>
        </w:rPr>
        <w:t xml:space="preserve">בני </w:t>
      </w:r>
      <w:r w:rsidR="006468DB">
        <w:rPr>
          <w:rFonts w:ascii="David" w:hAnsi="David" w:cs="David" w:hint="cs"/>
          <w:sz w:val="24"/>
          <w:szCs w:val="24"/>
          <w:rtl/>
        </w:rPr>
        <w:t>תורה</w:t>
      </w:r>
      <w:r w:rsidR="00DD4BDB">
        <w:rPr>
          <w:rFonts w:ascii="David" w:hAnsi="David" w:cs="David" w:hint="cs"/>
          <w:sz w:val="24"/>
          <w:szCs w:val="24"/>
          <w:rtl/>
        </w:rPr>
        <w:t xml:space="preserve"> ובת שעומדת להתחתן. </w:t>
      </w:r>
      <w:r w:rsidR="002E23D4">
        <w:rPr>
          <w:rFonts w:ascii="David" w:hAnsi="David" w:cs="David" w:hint="cs"/>
          <w:sz w:val="24"/>
          <w:szCs w:val="24"/>
          <w:rtl/>
        </w:rPr>
        <w:t xml:space="preserve">נשאלת השאלה </w:t>
      </w:r>
      <w:r w:rsidR="002E23D4">
        <w:rPr>
          <w:rFonts w:ascii="David" w:hAnsi="David" w:cs="David"/>
          <w:sz w:val="24"/>
          <w:szCs w:val="24"/>
          <w:rtl/>
        </w:rPr>
        <w:t>–</w:t>
      </w:r>
      <w:r w:rsidR="002E23D4">
        <w:rPr>
          <w:rFonts w:ascii="David" w:hAnsi="David" w:cs="David" w:hint="cs"/>
          <w:sz w:val="24"/>
          <w:szCs w:val="24"/>
          <w:rtl/>
        </w:rPr>
        <w:t xml:space="preserve"> לא האם מותר לאישה או אסור לה לעשות זאת, האם זה תקף או לא. אלא, </w:t>
      </w:r>
      <w:r w:rsidR="002E23D4" w:rsidRPr="002605ED">
        <w:rPr>
          <w:rFonts w:ascii="David" w:hAnsi="David" w:cs="David" w:hint="cs"/>
          <w:b/>
          <w:bCs/>
          <w:sz w:val="24"/>
          <w:szCs w:val="24"/>
          <w:rtl/>
        </w:rPr>
        <w:t>האם דעת חכמים נוחה או לא ?</w:t>
      </w:r>
      <w:r w:rsidR="002E23D4">
        <w:rPr>
          <w:rFonts w:ascii="David" w:hAnsi="David" w:cs="David" w:hint="cs"/>
          <w:sz w:val="24"/>
          <w:szCs w:val="24"/>
          <w:rtl/>
        </w:rPr>
        <w:t xml:space="preserve"> </w:t>
      </w:r>
      <w:r w:rsidR="002605ED">
        <w:rPr>
          <w:rFonts w:ascii="David" w:hAnsi="David" w:cs="David" w:hint="cs"/>
          <w:sz w:val="24"/>
          <w:szCs w:val="24"/>
          <w:rtl/>
        </w:rPr>
        <w:t>נ</w:t>
      </w:r>
      <w:r w:rsidR="005A5D96">
        <w:rPr>
          <w:rFonts w:ascii="David" w:hAnsi="David" w:cs="David" w:hint="cs"/>
          <w:sz w:val="24"/>
          <w:szCs w:val="24"/>
          <w:rtl/>
        </w:rPr>
        <w:t xml:space="preserve">יתן להניח שהוא שואל זאת מפני שהיא עוד לא ביצעה את הפעולה הזאת והיא רצתה להתייעץ. </w:t>
      </w:r>
      <w:r w:rsidR="005A5D96" w:rsidRPr="002605ED">
        <w:rPr>
          <w:rFonts w:ascii="David" w:hAnsi="David" w:cs="David" w:hint="cs"/>
          <w:b/>
          <w:bCs/>
          <w:sz w:val="24"/>
          <w:szCs w:val="24"/>
          <w:rtl/>
        </w:rPr>
        <w:t>מחד</w:t>
      </w:r>
      <w:r w:rsidR="005A5D96">
        <w:rPr>
          <w:rFonts w:ascii="David" w:hAnsi="David" w:cs="David" w:hint="cs"/>
          <w:sz w:val="24"/>
          <w:szCs w:val="24"/>
          <w:rtl/>
        </w:rPr>
        <w:t xml:space="preserve">, קשה לומר לאישה שרוצה להעניק כסף למטרות טובות שרוח חכמים לא נוחה הימנה. </w:t>
      </w:r>
      <w:r w:rsidR="002605ED" w:rsidRPr="002605ED">
        <w:rPr>
          <w:rFonts w:ascii="David" w:hAnsi="David" w:cs="David" w:hint="cs"/>
          <w:b/>
          <w:bCs/>
          <w:sz w:val="24"/>
          <w:szCs w:val="24"/>
          <w:rtl/>
        </w:rPr>
        <w:t>מאידך</w:t>
      </w:r>
      <w:r w:rsidR="005A5D96">
        <w:rPr>
          <w:rFonts w:ascii="David" w:hAnsi="David" w:cs="David" w:hint="cs"/>
          <w:sz w:val="24"/>
          <w:szCs w:val="24"/>
          <w:rtl/>
        </w:rPr>
        <w:t xml:space="preserve">, ישנו קרוב משפחה עני שצריך לחתן את ביתו ולחנך את ילדיו. </w:t>
      </w:r>
    </w:p>
    <w:p w:rsidR="00262DAD" w:rsidRDefault="00836191" w:rsidP="00262DAD">
      <w:pPr>
        <w:spacing w:line="360" w:lineRule="auto"/>
        <w:jc w:val="both"/>
        <w:rPr>
          <w:rFonts w:ascii="David" w:hAnsi="David" w:cs="David"/>
          <w:sz w:val="24"/>
          <w:szCs w:val="24"/>
          <w:rtl/>
        </w:rPr>
      </w:pPr>
      <w:r w:rsidRPr="002605ED">
        <w:rPr>
          <w:rFonts w:ascii="David" w:hAnsi="David" w:cs="David" w:hint="cs"/>
          <w:b/>
          <w:bCs/>
          <w:sz w:val="24"/>
          <w:szCs w:val="24"/>
          <w:rtl/>
        </w:rPr>
        <w:t>תשובתו של המשיב</w:t>
      </w:r>
      <w:r>
        <w:rPr>
          <w:rFonts w:ascii="David" w:hAnsi="David" w:cs="David" w:hint="cs"/>
          <w:sz w:val="24"/>
          <w:szCs w:val="24"/>
          <w:rtl/>
        </w:rPr>
        <w:t xml:space="preserve"> </w:t>
      </w:r>
      <w:r w:rsidR="006F50DF">
        <w:rPr>
          <w:rFonts w:ascii="David" w:hAnsi="David" w:cs="David"/>
          <w:sz w:val="24"/>
          <w:szCs w:val="24"/>
          <w:rtl/>
        </w:rPr>
        <w:t>–</w:t>
      </w:r>
      <w:r>
        <w:rPr>
          <w:rFonts w:ascii="David" w:hAnsi="David" w:cs="David" w:hint="cs"/>
          <w:sz w:val="24"/>
          <w:szCs w:val="24"/>
          <w:rtl/>
        </w:rPr>
        <w:t xml:space="preserve"> </w:t>
      </w:r>
      <w:r w:rsidR="006F50DF">
        <w:rPr>
          <w:rFonts w:ascii="David" w:hAnsi="David" w:cs="David" w:hint="cs"/>
          <w:sz w:val="24"/>
          <w:szCs w:val="24"/>
          <w:rtl/>
        </w:rPr>
        <w:t xml:space="preserve">ידוע שהתורה בעד להעביר את הירושה מילד לילד </w:t>
      </w:r>
      <w:r w:rsidR="00985B90">
        <w:rPr>
          <w:rFonts w:ascii="David" w:hAnsi="David" w:cs="David"/>
          <w:sz w:val="24"/>
          <w:szCs w:val="24"/>
        </w:rPr>
        <w:t>)</w:t>
      </w:r>
      <w:r w:rsidR="00985B90">
        <w:rPr>
          <w:rFonts w:ascii="David" w:hAnsi="David" w:cs="David" w:hint="cs"/>
          <w:sz w:val="24"/>
          <w:szCs w:val="24"/>
          <w:rtl/>
        </w:rPr>
        <w:t>או אפילו לחלק את הירושה בצורה אחרת), אז בוודאי שאין לשתף פעולה עם מי שרוצה להעביר נכסים למישהו זר (כמו בית כנסת ועניים)</w:t>
      </w:r>
      <w:r w:rsidR="00713692">
        <w:rPr>
          <w:rFonts w:ascii="David" w:hAnsi="David" w:cs="David" w:hint="cs"/>
          <w:sz w:val="24"/>
          <w:szCs w:val="24"/>
          <w:rtl/>
        </w:rPr>
        <w:t xml:space="preserve">. בית הכנסת ישתמש בכסף </w:t>
      </w:r>
      <w:r w:rsidR="0094319F">
        <w:rPr>
          <w:rFonts w:ascii="David" w:hAnsi="David" w:cs="David" w:hint="cs"/>
          <w:sz w:val="24"/>
          <w:szCs w:val="24"/>
          <w:rtl/>
        </w:rPr>
        <w:t xml:space="preserve">לצרכיו השוטפים </w:t>
      </w:r>
      <w:r w:rsidR="0094319F">
        <w:rPr>
          <w:rFonts w:ascii="David" w:hAnsi="David" w:cs="David"/>
          <w:sz w:val="24"/>
          <w:szCs w:val="24"/>
          <w:rtl/>
        </w:rPr>
        <w:t>–</w:t>
      </w:r>
      <w:r w:rsidR="0094319F">
        <w:rPr>
          <w:rFonts w:ascii="David" w:hAnsi="David" w:cs="David" w:hint="cs"/>
          <w:sz w:val="24"/>
          <w:szCs w:val="24"/>
          <w:rtl/>
        </w:rPr>
        <w:t xml:space="preserve"> ואם היא לא תעניק כספים לבית הכנסת, הציבור יישא בנטל הזה. ולכן, </w:t>
      </w:r>
      <w:r w:rsidR="004A5370">
        <w:rPr>
          <w:rFonts w:ascii="David" w:hAnsi="David" w:cs="David" w:hint="cs"/>
          <w:sz w:val="24"/>
          <w:szCs w:val="24"/>
          <w:rtl/>
        </w:rPr>
        <w:t>היא בעצם מעניקה כסף לציבור</w:t>
      </w:r>
      <w:r w:rsidR="0069295F">
        <w:rPr>
          <w:rFonts w:ascii="David" w:hAnsi="David" w:cs="David" w:hint="cs"/>
          <w:sz w:val="24"/>
          <w:szCs w:val="24"/>
          <w:rtl/>
        </w:rPr>
        <w:t>, שהם לא ראויים לרשת אותה</w:t>
      </w:r>
      <w:r w:rsidR="00014897">
        <w:rPr>
          <w:rFonts w:ascii="David" w:hAnsi="David" w:cs="David" w:hint="cs"/>
          <w:sz w:val="24"/>
          <w:szCs w:val="24"/>
          <w:rtl/>
        </w:rPr>
        <w:t xml:space="preserve"> (וכבר ידוע שאין לשתף פעולה עם מי שרוצה להעביר נכסים ממי שראוי לרשת למי שלא ראוי לרשת)</w:t>
      </w:r>
      <w:r w:rsidR="0002388B">
        <w:rPr>
          <w:rFonts w:ascii="David" w:hAnsi="David" w:cs="David" w:hint="cs"/>
          <w:sz w:val="24"/>
          <w:szCs w:val="24"/>
          <w:rtl/>
        </w:rPr>
        <w:t xml:space="preserve">. גם לגבי עניים </w:t>
      </w:r>
      <w:r w:rsidR="0002388B">
        <w:rPr>
          <w:rFonts w:ascii="David" w:hAnsi="David" w:cs="David"/>
          <w:sz w:val="24"/>
          <w:szCs w:val="24"/>
          <w:rtl/>
        </w:rPr>
        <w:t>–</w:t>
      </w:r>
      <w:r w:rsidR="0002388B">
        <w:rPr>
          <w:rFonts w:ascii="David" w:hAnsi="David" w:cs="David" w:hint="cs"/>
          <w:sz w:val="24"/>
          <w:szCs w:val="24"/>
          <w:rtl/>
        </w:rPr>
        <w:t xml:space="preserve"> אם היא לא תעניק להם כסף, הציבור לא יישא בנטל של </w:t>
      </w:r>
      <w:r w:rsidR="006C5E94">
        <w:rPr>
          <w:rFonts w:ascii="David" w:hAnsi="David" w:cs="David" w:hint="cs"/>
          <w:sz w:val="24"/>
          <w:szCs w:val="24"/>
          <w:rtl/>
        </w:rPr>
        <w:t>נתינת כסף לקופת העיר (</w:t>
      </w:r>
      <w:r w:rsidR="004006B8">
        <w:rPr>
          <w:rFonts w:ascii="David" w:hAnsi="David" w:cs="David" w:hint="cs"/>
          <w:sz w:val="24"/>
          <w:szCs w:val="24"/>
          <w:rtl/>
        </w:rPr>
        <w:t xml:space="preserve">שהציבור </w:t>
      </w:r>
      <w:r w:rsidR="006C5E94">
        <w:rPr>
          <w:rFonts w:ascii="David" w:hAnsi="David" w:cs="David" w:hint="cs"/>
          <w:sz w:val="24"/>
          <w:szCs w:val="24"/>
          <w:rtl/>
        </w:rPr>
        <w:t xml:space="preserve">חייבים לשים בה כסף), ולכן גם במקרה זה </w:t>
      </w:r>
      <w:r w:rsidR="004006B8">
        <w:rPr>
          <w:rFonts w:ascii="David" w:hAnsi="David" w:cs="David"/>
          <w:sz w:val="24"/>
          <w:szCs w:val="24"/>
          <w:rtl/>
        </w:rPr>
        <w:t>–</w:t>
      </w:r>
      <w:r w:rsidR="006C5E94">
        <w:rPr>
          <w:rFonts w:ascii="David" w:hAnsi="David" w:cs="David" w:hint="cs"/>
          <w:sz w:val="24"/>
          <w:szCs w:val="24"/>
          <w:rtl/>
        </w:rPr>
        <w:t xml:space="preserve"> </w:t>
      </w:r>
      <w:r w:rsidR="002605ED">
        <w:rPr>
          <w:rFonts w:ascii="David" w:hAnsi="David" w:cs="David" w:hint="cs"/>
          <w:sz w:val="24"/>
          <w:szCs w:val="24"/>
          <w:rtl/>
        </w:rPr>
        <w:t>היא בעצם נותנת את הכסף לציבור.</w:t>
      </w:r>
      <w:r w:rsidR="00262DAD">
        <w:rPr>
          <w:rFonts w:ascii="David" w:hAnsi="David" w:cs="David" w:hint="cs"/>
          <w:b/>
          <w:bCs/>
          <w:sz w:val="24"/>
          <w:szCs w:val="24"/>
          <w:rtl/>
        </w:rPr>
        <w:t xml:space="preserve"> </w:t>
      </w:r>
      <w:r w:rsidR="002605ED" w:rsidRPr="00262DAD">
        <w:rPr>
          <w:rFonts w:ascii="David" w:hAnsi="David" w:cs="David" w:hint="cs"/>
          <w:b/>
          <w:bCs/>
          <w:sz w:val="24"/>
          <w:szCs w:val="24"/>
          <w:rtl/>
        </w:rPr>
        <w:t xml:space="preserve">ולכן </w:t>
      </w:r>
      <w:r w:rsidR="003801BD" w:rsidRPr="00262DAD">
        <w:rPr>
          <w:rFonts w:ascii="David" w:hAnsi="David" w:cs="David" w:hint="cs"/>
          <w:b/>
          <w:bCs/>
          <w:sz w:val="24"/>
          <w:szCs w:val="24"/>
          <w:rtl/>
        </w:rPr>
        <w:t xml:space="preserve">המתנה לא ראויה לעשות, אבל לא מבטלים אותה אם היא כבר נעשתה </w:t>
      </w:r>
      <w:r w:rsidR="003801BD" w:rsidRPr="00262DAD">
        <w:rPr>
          <w:rFonts w:ascii="David" w:hAnsi="David" w:cs="David"/>
          <w:b/>
          <w:bCs/>
          <w:sz w:val="24"/>
          <w:szCs w:val="24"/>
          <w:rtl/>
        </w:rPr>
        <w:t>–</w:t>
      </w:r>
      <w:r w:rsidR="003801BD" w:rsidRPr="00262DAD">
        <w:rPr>
          <w:rFonts w:ascii="David" w:hAnsi="David" w:cs="David" w:hint="cs"/>
          <w:b/>
          <w:bCs/>
          <w:sz w:val="24"/>
          <w:szCs w:val="24"/>
          <w:rtl/>
        </w:rPr>
        <w:t xml:space="preserve"> רוח חכמים לא נוחה הימנו</w:t>
      </w:r>
      <w:r w:rsidR="003801BD">
        <w:rPr>
          <w:rFonts w:ascii="David" w:hAnsi="David" w:cs="David" w:hint="cs"/>
          <w:sz w:val="24"/>
          <w:szCs w:val="24"/>
          <w:rtl/>
        </w:rPr>
        <w:t>.</w:t>
      </w:r>
      <w:r w:rsidR="00687920">
        <w:rPr>
          <w:rFonts w:ascii="David" w:hAnsi="David" w:cs="David" w:hint="cs"/>
          <w:sz w:val="24"/>
          <w:szCs w:val="24"/>
          <w:rtl/>
        </w:rPr>
        <w:t xml:space="preserve"> </w:t>
      </w:r>
    </w:p>
    <w:p w:rsidR="00262DAD" w:rsidRDefault="00687920" w:rsidP="00262DAD">
      <w:pPr>
        <w:spacing w:line="360" w:lineRule="auto"/>
        <w:jc w:val="both"/>
        <w:rPr>
          <w:rFonts w:ascii="David" w:hAnsi="David" w:cs="David"/>
          <w:sz w:val="24"/>
          <w:szCs w:val="24"/>
          <w:rtl/>
        </w:rPr>
      </w:pPr>
      <w:r>
        <w:rPr>
          <w:rFonts w:ascii="David" w:hAnsi="David" w:cs="David" w:hint="cs"/>
          <w:sz w:val="24"/>
          <w:szCs w:val="24"/>
          <w:rtl/>
        </w:rPr>
        <w:t xml:space="preserve">הוא מוסיף ואומר, </w:t>
      </w:r>
      <w:r w:rsidR="00600D9F">
        <w:rPr>
          <w:rFonts w:ascii="David" w:hAnsi="David" w:cs="David" w:hint="cs"/>
          <w:sz w:val="24"/>
          <w:szCs w:val="24"/>
          <w:rtl/>
        </w:rPr>
        <w:t xml:space="preserve">כשהוא חושב על זה שוב </w:t>
      </w:r>
      <w:r w:rsidR="00600D9F">
        <w:rPr>
          <w:rFonts w:ascii="David" w:hAnsi="David" w:cs="David"/>
          <w:sz w:val="24"/>
          <w:szCs w:val="24"/>
          <w:rtl/>
        </w:rPr>
        <w:t>–</w:t>
      </w:r>
      <w:r w:rsidR="00600D9F">
        <w:rPr>
          <w:rFonts w:ascii="David" w:hAnsi="David" w:cs="David" w:hint="cs"/>
          <w:sz w:val="24"/>
          <w:szCs w:val="24"/>
          <w:rtl/>
        </w:rPr>
        <w:t xml:space="preserve"> אם ה</w:t>
      </w:r>
      <w:r w:rsidR="00262DAD">
        <w:rPr>
          <w:rFonts w:ascii="David" w:hAnsi="David" w:cs="David" w:hint="cs"/>
          <w:sz w:val="24"/>
          <w:szCs w:val="24"/>
          <w:rtl/>
        </w:rPr>
        <w:t xml:space="preserve">עניין כבר נעשה, והאישה מתה : </w:t>
      </w:r>
      <w:r w:rsidR="00600D9F" w:rsidRPr="00262DAD">
        <w:rPr>
          <w:rFonts w:ascii="David" w:hAnsi="David" w:cs="David" w:hint="cs"/>
          <w:b/>
          <w:bCs/>
          <w:sz w:val="24"/>
          <w:szCs w:val="24"/>
          <w:rtl/>
        </w:rPr>
        <w:t>אפשר להעביר את הנכס לקרוב שלה</w:t>
      </w:r>
      <w:r w:rsidR="00FE4109" w:rsidRPr="00262DAD">
        <w:rPr>
          <w:rFonts w:ascii="David" w:hAnsi="David" w:cs="David" w:hint="cs"/>
          <w:b/>
          <w:bCs/>
          <w:sz w:val="24"/>
          <w:szCs w:val="24"/>
          <w:rtl/>
        </w:rPr>
        <w:t>.</w:t>
      </w:r>
      <w:r w:rsidR="00FE4109">
        <w:rPr>
          <w:rFonts w:ascii="David" w:hAnsi="David" w:cs="David" w:hint="cs"/>
          <w:sz w:val="24"/>
          <w:szCs w:val="24"/>
          <w:rtl/>
        </w:rPr>
        <w:t xml:space="preserve"> הוא אומר שניתן לעשות זאת מכוח הסיפור שצוין במשנה </w:t>
      </w:r>
      <w:r w:rsidR="00FE4109">
        <w:rPr>
          <w:rFonts w:ascii="David" w:hAnsi="David" w:cs="David"/>
          <w:sz w:val="24"/>
          <w:szCs w:val="24"/>
          <w:rtl/>
        </w:rPr>
        <w:t>–</w:t>
      </w:r>
      <w:r w:rsidR="00262DAD">
        <w:rPr>
          <w:rFonts w:ascii="David" w:hAnsi="David" w:cs="David" w:hint="cs"/>
          <w:sz w:val="24"/>
          <w:szCs w:val="24"/>
          <w:rtl/>
        </w:rPr>
        <w:t xml:space="preserve"> </w:t>
      </w:r>
      <w:r w:rsidR="00FE4109">
        <w:rPr>
          <w:rFonts w:ascii="David" w:hAnsi="David" w:cs="David" w:hint="cs"/>
          <w:sz w:val="24"/>
          <w:szCs w:val="24"/>
          <w:rtl/>
        </w:rPr>
        <w:t>רבי</w:t>
      </w:r>
      <w:r w:rsidR="00C86B44">
        <w:rPr>
          <w:rFonts w:ascii="David" w:hAnsi="David" w:cs="David" w:hint="cs"/>
          <w:sz w:val="24"/>
          <w:szCs w:val="24"/>
          <w:rtl/>
        </w:rPr>
        <w:t xml:space="preserve"> (שהוא גם רבו של רב)</w:t>
      </w:r>
      <w:r w:rsidR="00FE4109">
        <w:rPr>
          <w:rFonts w:ascii="David" w:hAnsi="David" w:cs="David" w:hint="cs"/>
          <w:sz w:val="24"/>
          <w:szCs w:val="24"/>
          <w:rtl/>
        </w:rPr>
        <w:t xml:space="preserve"> הולך עם רב בדרך, הוא מראה לרב </w:t>
      </w:r>
      <w:r w:rsidR="00C86B44">
        <w:rPr>
          <w:rFonts w:ascii="David" w:hAnsi="David" w:cs="David" w:hint="cs"/>
          <w:sz w:val="24"/>
          <w:szCs w:val="24"/>
          <w:rtl/>
        </w:rPr>
        <w:t>שער לבית כנסת שהוא בנה</w:t>
      </w:r>
      <w:r w:rsidR="00297C7E">
        <w:rPr>
          <w:rFonts w:ascii="David" w:hAnsi="David" w:cs="David" w:hint="cs"/>
          <w:sz w:val="24"/>
          <w:szCs w:val="24"/>
          <w:rtl/>
        </w:rPr>
        <w:t xml:space="preserve"> </w:t>
      </w:r>
      <w:r w:rsidR="00297C7E">
        <w:rPr>
          <w:rFonts w:ascii="David" w:hAnsi="David" w:cs="David"/>
          <w:sz w:val="24"/>
          <w:szCs w:val="24"/>
          <w:rtl/>
        </w:rPr>
        <w:t>–</w:t>
      </w:r>
      <w:r w:rsidR="00297C7E">
        <w:rPr>
          <w:rFonts w:ascii="David" w:hAnsi="David" w:cs="David" w:hint="cs"/>
          <w:sz w:val="24"/>
          <w:szCs w:val="24"/>
          <w:rtl/>
        </w:rPr>
        <w:t xml:space="preserve"> שעלה המון כסף לו ולמשפחתו. רב הגיב בחומרה </w:t>
      </w:r>
      <w:r w:rsidR="008D639C">
        <w:rPr>
          <w:rFonts w:ascii="David" w:hAnsi="David" w:cs="David"/>
          <w:sz w:val="24"/>
          <w:szCs w:val="24"/>
          <w:rtl/>
        </w:rPr>
        <w:t>–</w:t>
      </w:r>
      <w:r w:rsidR="00297C7E">
        <w:rPr>
          <w:rFonts w:ascii="David" w:hAnsi="David" w:cs="David" w:hint="cs"/>
          <w:sz w:val="24"/>
          <w:szCs w:val="24"/>
          <w:rtl/>
        </w:rPr>
        <w:t xml:space="preserve"> </w:t>
      </w:r>
      <w:r w:rsidR="008D639C">
        <w:rPr>
          <w:rFonts w:ascii="David" w:hAnsi="David" w:cs="David" w:hint="cs"/>
          <w:sz w:val="24"/>
          <w:szCs w:val="24"/>
          <w:rtl/>
        </w:rPr>
        <w:t xml:space="preserve">אתה בנית את הבניין ולא השקעת כסף אלא חיים של אנשים </w:t>
      </w:r>
      <w:r w:rsidR="008D639C">
        <w:rPr>
          <w:rFonts w:ascii="David" w:hAnsi="David" w:cs="David"/>
          <w:sz w:val="24"/>
          <w:szCs w:val="24"/>
          <w:rtl/>
        </w:rPr>
        <w:t>–</w:t>
      </w:r>
      <w:r w:rsidR="008D639C">
        <w:rPr>
          <w:rFonts w:ascii="David" w:hAnsi="David" w:cs="David" w:hint="cs"/>
          <w:sz w:val="24"/>
          <w:szCs w:val="24"/>
          <w:rtl/>
        </w:rPr>
        <w:t xml:space="preserve"> הוא היה יכול לתת את הכסף לזקנים, לחולים, לחינוך וכו' ולא כדי לבנות בניין מפואר. </w:t>
      </w:r>
      <w:r w:rsidR="003C3BE7">
        <w:rPr>
          <w:rFonts w:ascii="David" w:hAnsi="David" w:cs="David" w:hint="cs"/>
          <w:sz w:val="24"/>
          <w:szCs w:val="24"/>
          <w:rtl/>
        </w:rPr>
        <w:t xml:space="preserve">הוא מזכיר ביקורת של הנביא הושע </w:t>
      </w:r>
      <w:r w:rsidR="003C3BE7">
        <w:rPr>
          <w:rFonts w:ascii="David" w:hAnsi="David" w:cs="David"/>
          <w:sz w:val="24"/>
          <w:szCs w:val="24"/>
          <w:rtl/>
        </w:rPr>
        <w:t>–</w:t>
      </w:r>
      <w:r w:rsidR="00E27886">
        <w:rPr>
          <w:rFonts w:ascii="David" w:hAnsi="David" w:cs="David" w:hint="cs"/>
          <w:sz w:val="24"/>
          <w:szCs w:val="24"/>
          <w:rtl/>
        </w:rPr>
        <w:t>" וישכח ישראל את עושהו"</w:t>
      </w:r>
      <w:r w:rsidR="003C3BE7">
        <w:rPr>
          <w:rFonts w:ascii="David" w:hAnsi="David" w:cs="David" w:hint="cs"/>
          <w:sz w:val="24"/>
          <w:szCs w:val="24"/>
          <w:rtl/>
        </w:rPr>
        <w:t xml:space="preserve"> שא</w:t>
      </w:r>
      <w:r w:rsidR="00262DAD">
        <w:rPr>
          <w:rFonts w:ascii="David" w:hAnsi="David" w:cs="David" w:hint="cs"/>
          <w:sz w:val="24"/>
          <w:szCs w:val="24"/>
          <w:rtl/>
        </w:rPr>
        <w:t>מר שהם שכחו את האל, כביכול כי רבי</w:t>
      </w:r>
      <w:r w:rsidR="003C3BE7">
        <w:rPr>
          <w:rFonts w:ascii="David" w:hAnsi="David" w:cs="David" w:hint="cs"/>
          <w:sz w:val="24"/>
          <w:szCs w:val="24"/>
          <w:rtl/>
        </w:rPr>
        <w:t xml:space="preserve"> תרם כסף לבניינים יפים </w:t>
      </w:r>
      <w:r w:rsidR="00262DAD">
        <w:rPr>
          <w:rFonts w:ascii="David" w:hAnsi="David" w:cs="David" w:hint="cs"/>
          <w:sz w:val="24"/>
          <w:szCs w:val="24"/>
          <w:rtl/>
        </w:rPr>
        <w:t xml:space="preserve">ולא לדברים חשובים יותר. </w:t>
      </w:r>
      <w:r w:rsidR="00983405">
        <w:rPr>
          <w:rFonts w:ascii="David" w:hAnsi="David" w:cs="David" w:hint="cs"/>
          <w:sz w:val="24"/>
          <w:szCs w:val="24"/>
          <w:rtl/>
        </w:rPr>
        <w:t xml:space="preserve">מן הסיפור הזה התשב"ץ מסיק </w:t>
      </w:r>
      <w:r w:rsidR="00983405" w:rsidRPr="00262DAD">
        <w:rPr>
          <w:rFonts w:ascii="David" w:hAnsi="David" w:cs="David" w:hint="cs"/>
          <w:b/>
          <w:bCs/>
          <w:sz w:val="24"/>
          <w:szCs w:val="24"/>
          <w:rtl/>
        </w:rPr>
        <w:t>ש</w:t>
      </w:r>
      <w:r w:rsidR="00E27886" w:rsidRPr="00262DAD">
        <w:rPr>
          <w:rFonts w:ascii="David" w:hAnsi="David" w:cs="David" w:hint="cs"/>
          <w:b/>
          <w:bCs/>
          <w:sz w:val="24"/>
          <w:szCs w:val="24"/>
          <w:rtl/>
        </w:rPr>
        <w:t xml:space="preserve">אם יש שתי אפשרויות </w:t>
      </w:r>
      <w:r w:rsidR="00E27886" w:rsidRPr="00262DAD">
        <w:rPr>
          <w:rFonts w:ascii="David" w:hAnsi="David" w:cs="David"/>
          <w:b/>
          <w:bCs/>
          <w:sz w:val="24"/>
          <w:szCs w:val="24"/>
          <w:rtl/>
        </w:rPr>
        <w:t>–</w:t>
      </w:r>
      <w:r w:rsidR="00E27886" w:rsidRPr="00262DAD">
        <w:rPr>
          <w:rFonts w:ascii="David" w:hAnsi="David" w:cs="David" w:hint="cs"/>
          <w:b/>
          <w:bCs/>
          <w:sz w:val="24"/>
          <w:szCs w:val="24"/>
          <w:rtl/>
        </w:rPr>
        <w:t xml:space="preserve"> או לבנות בית כנסת או להשקיע בחינוך, בעניים וכו' </w:t>
      </w:r>
      <w:r w:rsidR="00E27886" w:rsidRPr="00262DAD">
        <w:rPr>
          <w:rFonts w:ascii="David" w:hAnsi="David" w:cs="David"/>
          <w:b/>
          <w:bCs/>
          <w:sz w:val="24"/>
          <w:szCs w:val="24"/>
          <w:rtl/>
        </w:rPr>
        <w:t>–</w:t>
      </w:r>
      <w:r w:rsidR="00E27886" w:rsidRPr="00262DAD">
        <w:rPr>
          <w:rFonts w:ascii="David" w:hAnsi="David" w:cs="David" w:hint="cs"/>
          <w:b/>
          <w:bCs/>
          <w:sz w:val="24"/>
          <w:szCs w:val="24"/>
          <w:rtl/>
        </w:rPr>
        <w:t xml:space="preserve"> עדיף להשקיע באפשרות השנייה</w:t>
      </w:r>
      <w:r w:rsidR="00E27886">
        <w:rPr>
          <w:rFonts w:ascii="David" w:hAnsi="David" w:cs="David" w:hint="cs"/>
          <w:sz w:val="24"/>
          <w:szCs w:val="24"/>
          <w:rtl/>
        </w:rPr>
        <w:t>.</w:t>
      </w:r>
    </w:p>
    <w:p w:rsidR="00262DAD" w:rsidRPr="00262DAD" w:rsidRDefault="002D352B" w:rsidP="00262DAD">
      <w:pPr>
        <w:spacing w:line="360" w:lineRule="auto"/>
        <w:jc w:val="both"/>
        <w:rPr>
          <w:rFonts w:ascii="David" w:hAnsi="David" w:cs="David"/>
          <w:b/>
          <w:bCs/>
          <w:sz w:val="24"/>
          <w:szCs w:val="24"/>
          <w:rtl/>
        </w:rPr>
      </w:pPr>
      <w:r>
        <w:rPr>
          <w:rFonts w:ascii="David" w:hAnsi="David" w:cs="David" w:hint="cs"/>
          <w:sz w:val="24"/>
          <w:szCs w:val="24"/>
          <w:rtl/>
        </w:rPr>
        <w:t xml:space="preserve">יש הלכה נוספת </w:t>
      </w:r>
      <w:r>
        <w:rPr>
          <w:rFonts w:ascii="David" w:hAnsi="David" w:cs="David"/>
          <w:sz w:val="24"/>
          <w:szCs w:val="24"/>
          <w:rtl/>
        </w:rPr>
        <w:t>–</w:t>
      </w:r>
      <w:r>
        <w:rPr>
          <w:rFonts w:ascii="David" w:hAnsi="David" w:cs="David" w:hint="cs"/>
          <w:sz w:val="24"/>
          <w:szCs w:val="24"/>
          <w:rtl/>
        </w:rPr>
        <w:t xml:space="preserve"> ש</w:t>
      </w:r>
      <w:r w:rsidRPr="00262DAD">
        <w:rPr>
          <w:rFonts w:ascii="David" w:hAnsi="David" w:cs="David" w:hint="cs"/>
          <w:b/>
          <w:bCs/>
          <w:sz w:val="24"/>
          <w:szCs w:val="24"/>
          <w:rtl/>
        </w:rPr>
        <w:t>אדם גוסס ועומד למות</w:t>
      </w:r>
      <w:r w:rsidR="00115DD7" w:rsidRPr="00262DAD">
        <w:rPr>
          <w:rFonts w:ascii="David" w:hAnsi="David" w:cs="David" w:hint="cs"/>
          <w:b/>
          <w:bCs/>
          <w:sz w:val="24"/>
          <w:szCs w:val="24"/>
          <w:rtl/>
        </w:rPr>
        <w:t xml:space="preserve"> (=שכיב מרע)</w:t>
      </w:r>
      <w:r w:rsidRPr="00262DAD">
        <w:rPr>
          <w:rFonts w:ascii="David" w:hAnsi="David" w:cs="David" w:hint="cs"/>
          <w:b/>
          <w:bCs/>
          <w:sz w:val="24"/>
          <w:szCs w:val="24"/>
          <w:rtl/>
        </w:rPr>
        <w:t xml:space="preserve">, </w:t>
      </w:r>
      <w:r w:rsidR="00B229AE">
        <w:rPr>
          <w:rFonts w:ascii="David" w:hAnsi="David" w:cs="David" w:hint="cs"/>
          <w:sz w:val="24"/>
          <w:szCs w:val="24"/>
          <w:rtl/>
        </w:rPr>
        <w:t xml:space="preserve">יש לכבד את מה שהוא אמר למרות שהוא לא התעסק עם כל הפרוצדורות של ניתנת מתנה, לא רוצים להטריף את </w:t>
      </w:r>
      <w:r w:rsidR="00115DD7">
        <w:rPr>
          <w:rFonts w:ascii="David" w:hAnsi="David" w:cs="David" w:hint="cs"/>
          <w:sz w:val="24"/>
          <w:szCs w:val="24"/>
          <w:rtl/>
        </w:rPr>
        <w:t xml:space="preserve">דעתו. </w:t>
      </w:r>
      <w:r w:rsidR="00115DD7" w:rsidRPr="00262DAD">
        <w:rPr>
          <w:rFonts w:ascii="Lucida Sans Unicode" w:eastAsia="Times New Roman" w:hAnsi="Lucida Sans Unicode" w:cs="Lucida Sans Unicode" w:hint="cs"/>
          <w:b/>
          <w:bCs/>
          <w:color w:val="548DD4" w:themeColor="text2" w:themeTint="99"/>
          <w:u w:val="thick"/>
          <w:rtl/>
        </w:rPr>
        <w:t>הרמב"ם</w:t>
      </w:r>
      <w:r w:rsidR="00115DD7">
        <w:rPr>
          <w:rFonts w:ascii="David" w:hAnsi="David" w:cs="David" w:hint="cs"/>
          <w:sz w:val="24"/>
          <w:szCs w:val="24"/>
          <w:rtl/>
        </w:rPr>
        <w:t xml:space="preserve"> אומר שישנו חריג </w:t>
      </w:r>
      <w:r w:rsidR="00115DD7">
        <w:rPr>
          <w:rFonts w:ascii="David" w:hAnsi="David" w:cs="David"/>
          <w:sz w:val="24"/>
          <w:szCs w:val="24"/>
          <w:rtl/>
        </w:rPr>
        <w:t>–</w:t>
      </w:r>
      <w:r w:rsidR="00115DD7">
        <w:rPr>
          <w:rFonts w:ascii="David" w:hAnsi="David" w:cs="David" w:hint="cs"/>
          <w:sz w:val="24"/>
          <w:szCs w:val="24"/>
          <w:rtl/>
        </w:rPr>
        <w:t xml:space="preserve"> </w:t>
      </w:r>
      <w:r w:rsidR="00115DD7" w:rsidRPr="00262DAD">
        <w:rPr>
          <w:rFonts w:ascii="David" w:hAnsi="David" w:cs="David" w:hint="cs"/>
          <w:b/>
          <w:bCs/>
          <w:sz w:val="24"/>
          <w:szCs w:val="24"/>
          <w:rtl/>
        </w:rPr>
        <w:t>שאם הוא מצווה לעשות עבירה בנכסיו, לא מקשיבים לו</w:t>
      </w:r>
      <w:r w:rsidR="00115DD7">
        <w:rPr>
          <w:rFonts w:ascii="David" w:hAnsi="David" w:cs="David" w:hint="cs"/>
          <w:sz w:val="24"/>
          <w:szCs w:val="24"/>
          <w:rtl/>
        </w:rPr>
        <w:t xml:space="preserve">. האישה במקרה הזה </w:t>
      </w:r>
      <w:r w:rsidR="008F2292" w:rsidRPr="00262DAD">
        <w:rPr>
          <w:rFonts w:ascii="David" w:hAnsi="David" w:cs="David"/>
          <w:b/>
          <w:bCs/>
          <w:sz w:val="24"/>
          <w:szCs w:val="24"/>
          <w:rtl/>
        </w:rPr>
        <w:t>–</w:t>
      </w:r>
      <w:r w:rsidR="00115DD7" w:rsidRPr="00262DAD">
        <w:rPr>
          <w:rFonts w:ascii="David" w:hAnsi="David" w:cs="David" w:hint="cs"/>
          <w:b/>
          <w:bCs/>
          <w:sz w:val="24"/>
          <w:szCs w:val="24"/>
          <w:rtl/>
        </w:rPr>
        <w:t xml:space="preserve"> </w:t>
      </w:r>
      <w:r w:rsidR="008F2292" w:rsidRPr="00262DAD">
        <w:rPr>
          <w:rFonts w:ascii="David" w:hAnsi="David" w:cs="David" w:hint="cs"/>
          <w:b/>
          <w:bCs/>
          <w:sz w:val="24"/>
          <w:szCs w:val="24"/>
          <w:rtl/>
        </w:rPr>
        <w:t xml:space="preserve">האישה בעצם ציוותה לעשות עבירה בנכסיה, ולכן ניתן להעביר </w:t>
      </w:r>
      <w:r w:rsidR="00451A81" w:rsidRPr="00262DAD">
        <w:rPr>
          <w:rFonts w:ascii="David" w:hAnsi="David" w:cs="David" w:hint="cs"/>
          <w:b/>
          <w:bCs/>
          <w:sz w:val="24"/>
          <w:szCs w:val="24"/>
          <w:rtl/>
        </w:rPr>
        <w:t xml:space="preserve">לקרוב שלה את הכסף. </w:t>
      </w:r>
    </w:p>
    <w:p w:rsidR="00D16411" w:rsidRPr="00262DAD" w:rsidRDefault="00B11943" w:rsidP="00262DAD">
      <w:pPr>
        <w:spacing w:line="360" w:lineRule="auto"/>
        <w:jc w:val="both"/>
        <w:rPr>
          <w:rFonts w:ascii="David" w:hAnsi="David" w:cs="David"/>
          <w:b/>
          <w:bCs/>
          <w:sz w:val="24"/>
          <w:szCs w:val="24"/>
          <w:rtl/>
        </w:rPr>
      </w:pPr>
      <w:r w:rsidRPr="00262DAD">
        <w:rPr>
          <w:rFonts w:ascii="David" w:hAnsi="David" w:cs="David" w:hint="cs"/>
          <w:b/>
          <w:bCs/>
          <w:sz w:val="24"/>
          <w:szCs w:val="24"/>
          <w:rtl/>
        </w:rPr>
        <w:t xml:space="preserve">במקרה הזה, ישנו דוחק </w:t>
      </w:r>
      <w:r w:rsidR="001F26FA" w:rsidRPr="00262DAD">
        <w:rPr>
          <w:rFonts w:ascii="David" w:hAnsi="David" w:cs="David" w:hint="cs"/>
          <w:b/>
          <w:bCs/>
          <w:sz w:val="24"/>
          <w:szCs w:val="24"/>
          <w:rtl/>
        </w:rPr>
        <w:t xml:space="preserve">והרחקת לכת </w:t>
      </w:r>
      <w:r w:rsidRPr="00262DAD">
        <w:rPr>
          <w:rFonts w:ascii="David" w:hAnsi="David" w:cs="David" w:hint="cs"/>
          <w:b/>
          <w:bCs/>
          <w:sz w:val="24"/>
          <w:szCs w:val="24"/>
          <w:rtl/>
        </w:rPr>
        <w:t>בדבריו של התשב"ץ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האישה לא עשתה עבירה כלשהי, </w:t>
      </w:r>
      <w:r w:rsidR="009A634B">
        <w:rPr>
          <w:rFonts w:ascii="David" w:hAnsi="David" w:cs="David" w:hint="cs"/>
          <w:sz w:val="24"/>
          <w:szCs w:val="24"/>
          <w:rtl/>
        </w:rPr>
        <w:t>בכך שהיא רצתה לתרום כסף לבית הכנסת</w:t>
      </w:r>
      <w:r w:rsidR="00666763">
        <w:rPr>
          <w:rFonts w:ascii="David" w:hAnsi="David" w:cs="David" w:hint="cs"/>
          <w:sz w:val="24"/>
          <w:szCs w:val="24"/>
          <w:rtl/>
        </w:rPr>
        <w:t xml:space="preserve"> וכו'. </w:t>
      </w:r>
      <w:r w:rsidR="00E00808">
        <w:rPr>
          <w:rFonts w:ascii="David" w:hAnsi="David" w:cs="David" w:hint="cs"/>
          <w:sz w:val="24"/>
          <w:szCs w:val="24"/>
          <w:rtl/>
        </w:rPr>
        <w:t xml:space="preserve">התשובה של התשב"ץ היא בעצם כלי לפסוקים אחרים </w:t>
      </w:r>
      <w:r w:rsidR="00E00808">
        <w:rPr>
          <w:rFonts w:ascii="David" w:hAnsi="David" w:cs="David"/>
          <w:sz w:val="24"/>
          <w:szCs w:val="24"/>
          <w:rtl/>
        </w:rPr>
        <w:t>–</w:t>
      </w:r>
      <w:r w:rsidR="00E00808">
        <w:rPr>
          <w:rFonts w:ascii="David" w:hAnsi="David" w:cs="David" w:hint="cs"/>
          <w:sz w:val="24"/>
          <w:szCs w:val="24"/>
          <w:rtl/>
        </w:rPr>
        <w:t xml:space="preserve"> באיזה מקרים ניתן להשתמש בתשובתו ואיזה מקרים לא כדאי להשתמש בה</w:t>
      </w:r>
      <w:r w:rsidR="008E09FF">
        <w:rPr>
          <w:rFonts w:ascii="David" w:hAnsi="David" w:cs="David" w:hint="cs"/>
          <w:sz w:val="24"/>
          <w:szCs w:val="24"/>
          <w:rtl/>
        </w:rPr>
        <w:t>, כמובן שיכול להיות שאדם ישתמש בתשובה הזאת ו</w:t>
      </w:r>
      <w:r w:rsidR="00440A24">
        <w:rPr>
          <w:rFonts w:ascii="David" w:hAnsi="David" w:cs="David" w:hint="cs"/>
          <w:sz w:val="24"/>
          <w:szCs w:val="24"/>
          <w:rtl/>
        </w:rPr>
        <w:t>ירחיב אותה יתר על המידה. ניתן לומר שהתשב"ץ לא היה יכול להגיע למסקנה הזו,</w:t>
      </w:r>
      <w:r w:rsidR="007E4173">
        <w:rPr>
          <w:rFonts w:ascii="David" w:hAnsi="David" w:cs="David" w:hint="cs"/>
          <w:sz w:val="24"/>
          <w:szCs w:val="24"/>
          <w:rtl/>
        </w:rPr>
        <w:t xml:space="preserve"> אילו לא היה ניתן לומר שרוח חכמים לא נוחה עם המעשה של האישה. במקרים כאלו, </w:t>
      </w:r>
      <w:r w:rsidR="007E4173" w:rsidRPr="00262DAD">
        <w:rPr>
          <w:rFonts w:ascii="David" w:hAnsi="David" w:cs="David" w:hint="cs"/>
          <w:b/>
          <w:bCs/>
          <w:sz w:val="24"/>
          <w:szCs w:val="24"/>
          <w:rtl/>
        </w:rPr>
        <w:t xml:space="preserve">בית הדין יכול ללכת צעד נוסף </w:t>
      </w:r>
      <w:r w:rsidR="007E4173" w:rsidRPr="00262DAD">
        <w:rPr>
          <w:rFonts w:ascii="David" w:hAnsi="David" w:cs="David"/>
          <w:b/>
          <w:bCs/>
          <w:sz w:val="24"/>
          <w:szCs w:val="24"/>
          <w:rtl/>
        </w:rPr>
        <w:t>–</w:t>
      </w:r>
      <w:r w:rsidR="007E4173" w:rsidRPr="00262DAD">
        <w:rPr>
          <w:rFonts w:ascii="David" w:hAnsi="David" w:cs="David" w:hint="cs"/>
          <w:b/>
          <w:bCs/>
          <w:sz w:val="24"/>
          <w:szCs w:val="24"/>
          <w:rtl/>
        </w:rPr>
        <w:t xml:space="preserve"> ולבטל מעשים מסוימים שרוח חכמים לא נוחה עימם. </w:t>
      </w:r>
    </w:p>
    <w:p w:rsidR="00B11943" w:rsidRDefault="00D16411" w:rsidP="00AD0216">
      <w:pPr>
        <w:spacing w:line="360" w:lineRule="auto"/>
        <w:jc w:val="both"/>
        <w:rPr>
          <w:rFonts w:ascii="David" w:hAnsi="David" w:cs="David"/>
          <w:sz w:val="24"/>
          <w:szCs w:val="24"/>
          <w:rtl/>
        </w:rPr>
      </w:pPr>
      <w:r w:rsidRPr="00262DAD">
        <w:rPr>
          <w:rFonts w:ascii="David" w:hAnsi="David" w:cs="David" w:hint="cs"/>
          <w:b/>
          <w:bCs/>
          <w:sz w:val="24"/>
          <w:szCs w:val="24"/>
          <w:rtl/>
        </w:rPr>
        <w:t xml:space="preserve">כפי שכבר צוין לעיל, עשיית הישר והטוב קיימת בשלושה ממדים </w:t>
      </w:r>
      <w:r w:rsidRPr="00262DAD">
        <w:rPr>
          <w:rFonts w:ascii="David" w:hAnsi="David" w:cs="David"/>
          <w:b/>
          <w:bCs/>
          <w:sz w:val="24"/>
          <w:szCs w:val="24"/>
          <w:rtl/>
        </w:rPr>
        <w:t>–</w:t>
      </w:r>
      <w:r w:rsidRPr="00262DAD">
        <w:rPr>
          <w:rFonts w:ascii="David" w:hAnsi="David" w:cs="David" w:hint="cs"/>
          <w:b/>
          <w:bCs/>
          <w:sz w:val="24"/>
          <w:szCs w:val="24"/>
          <w:rtl/>
        </w:rPr>
        <w:t xml:space="preserve"> חכמים, בית הדין והאדם הפרטי</w:t>
      </w:r>
      <w:r>
        <w:rPr>
          <w:rFonts w:ascii="David" w:hAnsi="David" w:cs="David" w:hint="cs"/>
          <w:sz w:val="24"/>
          <w:szCs w:val="24"/>
          <w:rtl/>
        </w:rPr>
        <w:t>.</w:t>
      </w:r>
      <w:r w:rsidR="00AD751D">
        <w:rPr>
          <w:rFonts w:ascii="David" w:hAnsi="David" w:cs="David" w:hint="cs"/>
          <w:sz w:val="24"/>
          <w:szCs w:val="24"/>
          <w:rtl/>
        </w:rPr>
        <w:t xml:space="preserve"> כלפי האדם הפרטי </w:t>
      </w:r>
      <w:r w:rsidR="00AD751D">
        <w:rPr>
          <w:rFonts w:ascii="David" w:hAnsi="David" w:cs="David"/>
          <w:sz w:val="24"/>
          <w:szCs w:val="24"/>
          <w:rtl/>
        </w:rPr>
        <w:t>–</w:t>
      </w:r>
      <w:r w:rsidR="00AD751D">
        <w:rPr>
          <w:rFonts w:ascii="David" w:hAnsi="David" w:cs="David" w:hint="cs"/>
          <w:sz w:val="24"/>
          <w:szCs w:val="24"/>
          <w:rtl/>
        </w:rPr>
        <w:t xml:space="preserve">לא רק במקרים ספציפיים שבהם </w:t>
      </w:r>
      <w:r w:rsidR="006940CA">
        <w:rPr>
          <w:rFonts w:ascii="David" w:hAnsi="David" w:cs="David" w:hint="cs"/>
          <w:sz w:val="24"/>
          <w:szCs w:val="24"/>
          <w:rtl/>
        </w:rPr>
        <w:t xml:space="preserve">כבר </w:t>
      </w:r>
      <w:r w:rsidR="00AD751D">
        <w:rPr>
          <w:rFonts w:ascii="David" w:hAnsi="David" w:cs="David" w:hint="cs"/>
          <w:sz w:val="24"/>
          <w:szCs w:val="24"/>
          <w:rtl/>
        </w:rPr>
        <w:t>נאמר מה טוב ומה לא</w:t>
      </w:r>
      <w:r w:rsidR="006940CA">
        <w:rPr>
          <w:rFonts w:ascii="David" w:hAnsi="David" w:cs="David" w:hint="cs"/>
          <w:sz w:val="24"/>
          <w:szCs w:val="24"/>
          <w:rtl/>
        </w:rPr>
        <w:t xml:space="preserve"> לעשות</w:t>
      </w:r>
      <w:r w:rsidR="00AD751D">
        <w:rPr>
          <w:rFonts w:ascii="David" w:hAnsi="David" w:cs="David" w:hint="cs"/>
          <w:sz w:val="24"/>
          <w:szCs w:val="24"/>
          <w:rtl/>
        </w:rPr>
        <w:t xml:space="preserve">, אלא גם במקרים שבהם </w:t>
      </w:r>
      <w:r w:rsidR="006940CA">
        <w:rPr>
          <w:rFonts w:ascii="David" w:hAnsi="David" w:cs="David" w:hint="cs"/>
          <w:sz w:val="24"/>
          <w:szCs w:val="24"/>
          <w:rtl/>
        </w:rPr>
        <w:t xml:space="preserve">לא נאמר דבר </w:t>
      </w:r>
      <w:r w:rsidR="006940CA">
        <w:rPr>
          <w:rFonts w:ascii="David" w:hAnsi="David" w:cs="David"/>
          <w:sz w:val="24"/>
          <w:szCs w:val="24"/>
          <w:rtl/>
        </w:rPr>
        <w:t>–</w:t>
      </w:r>
      <w:r w:rsidR="006940CA">
        <w:rPr>
          <w:rFonts w:ascii="David" w:hAnsi="David" w:cs="David" w:hint="cs"/>
          <w:sz w:val="24"/>
          <w:szCs w:val="24"/>
          <w:rtl/>
        </w:rPr>
        <w:t xml:space="preserve"> </w:t>
      </w:r>
      <w:r w:rsidR="00AD0216">
        <w:rPr>
          <w:rFonts w:ascii="David" w:hAnsi="David" w:cs="David" w:hint="cs"/>
          <w:sz w:val="24"/>
          <w:szCs w:val="24"/>
          <w:rtl/>
        </w:rPr>
        <w:t>האדם צ</w:t>
      </w:r>
      <w:r w:rsidR="006940CA">
        <w:rPr>
          <w:rFonts w:ascii="David" w:hAnsi="David" w:cs="David" w:hint="cs"/>
          <w:sz w:val="24"/>
          <w:szCs w:val="24"/>
          <w:rtl/>
        </w:rPr>
        <w:t xml:space="preserve">ריך לעשות את הישר והטוב. </w:t>
      </w:r>
    </w:p>
    <w:p w:rsidR="00226EDD" w:rsidRDefault="00226EDD" w:rsidP="00AB0739">
      <w:pPr>
        <w:spacing w:line="360" w:lineRule="auto"/>
        <w:jc w:val="both"/>
        <w:rPr>
          <w:rFonts w:ascii="David" w:hAnsi="David" w:cs="David"/>
          <w:b/>
          <w:bCs/>
          <w:sz w:val="24"/>
          <w:szCs w:val="24"/>
          <w:rtl/>
        </w:rPr>
      </w:pPr>
      <w:r w:rsidRPr="00226EDD">
        <w:rPr>
          <w:rFonts w:ascii="David" w:hAnsi="David" w:cs="David" w:hint="cs"/>
          <w:b/>
          <w:bCs/>
          <w:sz w:val="24"/>
          <w:szCs w:val="24"/>
          <w:rtl/>
        </w:rPr>
        <w:t xml:space="preserve">מפגש 25/1/18 : </w:t>
      </w:r>
    </w:p>
    <w:p w:rsidR="00BE19E7" w:rsidRPr="00432486" w:rsidRDefault="00262DAD" w:rsidP="00432486">
      <w:pPr>
        <w:pStyle w:val="1"/>
        <w:rPr>
          <w:rFonts w:ascii="David" w:hAnsi="David" w:cs="David"/>
          <w:color w:val="632423" w:themeColor="accent2" w:themeShade="80"/>
          <w:sz w:val="26"/>
          <w:szCs w:val="26"/>
          <w:u w:val="single"/>
          <w:rtl/>
        </w:rPr>
      </w:pPr>
      <w:bookmarkStart w:id="17" w:name="_Toc505790545"/>
      <w:r w:rsidRPr="00432486">
        <w:rPr>
          <w:rFonts w:ascii="David" w:hAnsi="David" w:cs="David"/>
          <w:color w:val="632423" w:themeColor="accent2" w:themeShade="80"/>
          <w:sz w:val="26"/>
          <w:szCs w:val="26"/>
          <w:u w:val="single"/>
          <w:rtl/>
        </w:rPr>
        <w:t>מי שפרע</w:t>
      </w:r>
      <w:r w:rsidR="00BE19E7" w:rsidRPr="00432486">
        <w:rPr>
          <w:rFonts w:ascii="David" w:hAnsi="David" w:cs="David"/>
          <w:color w:val="632423" w:themeColor="accent2" w:themeShade="80"/>
          <w:sz w:val="26"/>
          <w:szCs w:val="26"/>
          <w:u w:val="single"/>
          <w:rtl/>
        </w:rPr>
        <w:t xml:space="preserve"> </w:t>
      </w:r>
      <w:r w:rsidRPr="00432486">
        <w:rPr>
          <w:rFonts w:ascii="David" w:hAnsi="David" w:cs="David"/>
          <w:color w:val="632423" w:themeColor="accent2" w:themeShade="80"/>
          <w:sz w:val="26"/>
          <w:szCs w:val="26"/>
          <w:u w:val="single"/>
          <w:rtl/>
        </w:rPr>
        <w:t>ו</w:t>
      </w:r>
      <w:r w:rsidR="00BE19E7" w:rsidRPr="00432486">
        <w:rPr>
          <w:rFonts w:ascii="David" w:hAnsi="David" w:cs="David"/>
          <w:color w:val="632423" w:themeColor="accent2" w:themeShade="80"/>
          <w:sz w:val="26"/>
          <w:szCs w:val="26"/>
          <w:u w:val="single"/>
          <w:rtl/>
        </w:rPr>
        <w:t>מחוסר אמנה</w:t>
      </w:r>
      <w:bookmarkEnd w:id="17"/>
      <w:r w:rsidR="00BE19E7" w:rsidRPr="00432486">
        <w:rPr>
          <w:rFonts w:ascii="David" w:hAnsi="David" w:cs="David"/>
          <w:color w:val="632423" w:themeColor="accent2" w:themeShade="80"/>
          <w:sz w:val="26"/>
          <w:szCs w:val="26"/>
          <w:u w:val="single"/>
          <w:rtl/>
        </w:rPr>
        <w:t xml:space="preserve"> </w:t>
      </w:r>
    </w:p>
    <w:p w:rsidR="00BE19E7" w:rsidRPr="00262DAD" w:rsidRDefault="00BE19E7" w:rsidP="00AB0739">
      <w:pPr>
        <w:spacing w:line="360" w:lineRule="auto"/>
        <w:jc w:val="both"/>
        <w:rPr>
          <w:rFonts w:ascii="David" w:hAnsi="David" w:cs="David"/>
          <w:b/>
          <w:bCs/>
          <w:sz w:val="24"/>
          <w:szCs w:val="24"/>
          <w:rtl/>
        </w:rPr>
      </w:pPr>
      <w:r w:rsidRPr="00262DAD">
        <w:rPr>
          <w:rFonts w:ascii="David" w:hAnsi="David" w:cs="David" w:hint="cs"/>
          <w:b/>
          <w:bCs/>
          <w:sz w:val="24"/>
          <w:szCs w:val="24"/>
          <w:rtl/>
        </w:rPr>
        <w:t>הביטוי מי שפרע מתקשר לביטוי חייב בדיני שמיים</w:t>
      </w:r>
    </w:p>
    <w:p w:rsidR="00BE19E7" w:rsidRPr="00262DAD" w:rsidRDefault="00BE19E7" w:rsidP="00AB0739">
      <w:pPr>
        <w:spacing w:line="360" w:lineRule="auto"/>
        <w:jc w:val="both"/>
        <w:rPr>
          <w:rFonts w:ascii="David" w:hAnsi="David" w:cs="David"/>
          <w:b/>
          <w:bCs/>
          <w:sz w:val="24"/>
          <w:szCs w:val="24"/>
          <w:rtl/>
        </w:rPr>
      </w:pPr>
      <w:r w:rsidRPr="00262DAD">
        <w:rPr>
          <w:rFonts w:ascii="David" w:hAnsi="David" w:cs="David" w:hint="cs"/>
          <w:b/>
          <w:bCs/>
          <w:sz w:val="24"/>
          <w:szCs w:val="24"/>
          <w:rtl/>
        </w:rPr>
        <w:t>הביטוי מחוסר אמנה מתקשר לביטוי רוח חכמים לא נוחה הימנו</w:t>
      </w:r>
    </w:p>
    <w:p w:rsidR="00BE19E7" w:rsidRPr="00262DAD" w:rsidRDefault="00BE19E7" w:rsidP="00262DAD">
      <w:pPr>
        <w:spacing w:line="360" w:lineRule="auto"/>
        <w:jc w:val="both"/>
        <w:rPr>
          <w:rFonts w:ascii="David" w:hAnsi="David" w:cs="David"/>
          <w:b/>
          <w:bCs/>
          <w:sz w:val="24"/>
          <w:szCs w:val="24"/>
          <w:rtl/>
        </w:rPr>
      </w:pPr>
      <w:r w:rsidRPr="00262DAD">
        <w:rPr>
          <w:rFonts w:ascii="David" w:hAnsi="David" w:cs="David" w:hint="cs"/>
          <w:b/>
          <w:bCs/>
          <w:sz w:val="24"/>
          <w:szCs w:val="24"/>
          <w:rtl/>
        </w:rPr>
        <w:t>עסקת מכר בהלכה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הצדדים צריכים לבצע </w:t>
      </w:r>
      <w:r w:rsidRPr="00262DAD">
        <w:rPr>
          <w:rFonts w:ascii="David" w:hAnsi="David" w:cs="David" w:hint="cs"/>
          <w:b/>
          <w:bCs/>
          <w:sz w:val="24"/>
          <w:szCs w:val="24"/>
          <w:rtl/>
        </w:rPr>
        <w:t>מעשה קניין</w:t>
      </w:r>
      <w:r>
        <w:rPr>
          <w:rFonts w:ascii="David" w:hAnsi="David" w:cs="David" w:hint="cs"/>
          <w:sz w:val="24"/>
          <w:szCs w:val="24"/>
          <w:rtl/>
        </w:rPr>
        <w:t xml:space="preserve"> (בלווי לגמירות הדעת), בלעדיו </w:t>
      </w:r>
      <w:r>
        <w:rPr>
          <w:rFonts w:ascii="David" w:hAnsi="David" w:cs="David"/>
          <w:sz w:val="24"/>
          <w:szCs w:val="24"/>
          <w:rtl/>
        </w:rPr>
        <w:t>–</w:t>
      </w:r>
      <w:r>
        <w:rPr>
          <w:rFonts w:ascii="David" w:hAnsi="David" w:cs="David" w:hint="cs"/>
          <w:sz w:val="24"/>
          <w:szCs w:val="24"/>
          <w:rtl/>
        </w:rPr>
        <w:t xml:space="preserve"> אין הסכם משפטי מחייב, והצדדים לא כפופים להסכם. אפילו אם הקונה שילם למוכר את מלוא התמורה </w:t>
      </w:r>
      <w:r>
        <w:rPr>
          <w:rFonts w:ascii="David" w:hAnsi="David" w:cs="David"/>
          <w:sz w:val="24"/>
          <w:szCs w:val="24"/>
          <w:rtl/>
        </w:rPr>
        <w:t>–</w:t>
      </w:r>
      <w:r>
        <w:rPr>
          <w:rFonts w:ascii="David" w:hAnsi="David" w:cs="David" w:hint="cs"/>
          <w:sz w:val="24"/>
          <w:szCs w:val="24"/>
          <w:rtl/>
        </w:rPr>
        <w:t xml:space="preserve"> אם לא נעשה מעשה קניין הצדדים יכולים לחזור בהם (ואז הכסף יוחזר לבעליו כמובן). </w:t>
      </w:r>
      <w:r w:rsidRPr="00262DAD">
        <w:rPr>
          <w:rFonts w:ascii="David" w:hAnsi="David" w:cs="David" w:hint="cs"/>
          <w:b/>
          <w:bCs/>
          <w:sz w:val="24"/>
          <w:szCs w:val="24"/>
          <w:rtl/>
        </w:rPr>
        <w:t>נני</w:t>
      </w:r>
      <w:r w:rsidR="00262DAD" w:rsidRPr="00262DAD">
        <w:rPr>
          <w:rFonts w:ascii="David" w:hAnsi="David" w:cs="David" w:hint="cs"/>
          <w:b/>
          <w:bCs/>
          <w:sz w:val="24"/>
          <w:szCs w:val="24"/>
          <w:rtl/>
        </w:rPr>
        <w:t>ח שאירע משהו לחפץ</w:t>
      </w:r>
      <w:r w:rsidRPr="00262DAD">
        <w:rPr>
          <w:rFonts w:ascii="David" w:hAnsi="David" w:cs="David" w:hint="cs"/>
          <w:b/>
          <w:bCs/>
          <w:sz w:val="24"/>
          <w:szCs w:val="24"/>
          <w:rtl/>
        </w:rPr>
        <w:t xml:space="preserve"> </w:t>
      </w:r>
      <w:r w:rsidRPr="00262DAD">
        <w:rPr>
          <w:rFonts w:ascii="David" w:hAnsi="David" w:cs="David"/>
          <w:b/>
          <w:bCs/>
          <w:sz w:val="24"/>
          <w:szCs w:val="24"/>
          <w:rtl/>
        </w:rPr>
        <w:t>–</w:t>
      </w:r>
      <w:r w:rsidRPr="00262DAD">
        <w:rPr>
          <w:rFonts w:ascii="David" w:hAnsi="David" w:cs="David" w:hint="cs"/>
          <w:b/>
          <w:bCs/>
          <w:sz w:val="24"/>
          <w:szCs w:val="24"/>
          <w:rtl/>
        </w:rPr>
        <w:t xml:space="preserve"> נגנב, נשרף, התקלקל וכו' בשלב שלפני שבוצע מעשה הקניין </w:t>
      </w:r>
      <w:r w:rsidRPr="00262DAD">
        <w:rPr>
          <w:rFonts w:ascii="David" w:hAnsi="David" w:cs="David"/>
          <w:b/>
          <w:bCs/>
          <w:sz w:val="24"/>
          <w:szCs w:val="24"/>
          <w:rtl/>
        </w:rPr>
        <w:t>–</w:t>
      </w:r>
      <w:r w:rsidR="00262DAD" w:rsidRPr="00262DAD">
        <w:rPr>
          <w:rFonts w:ascii="David" w:hAnsi="David" w:cs="David" w:hint="cs"/>
          <w:b/>
          <w:bCs/>
          <w:sz w:val="24"/>
          <w:szCs w:val="24"/>
          <w:rtl/>
        </w:rPr>
        <w:t xml:space="preserve"> החפץ עדיין שייך</w:t>
      </w:r>
      <w:r w:rsidRPr="00262DAD">
        <w:rPr>
          <w:rFonts w:ascii="David" w:hAnsi="David" w:cs="David" w:hint="cs"/>
          <w:b/>
          <w:bCs/>
          <w:sz w:val="24"/>
          <w:szCs w:val="24"/>
          <w:rtl/>
        </w:rPr>
        <w:t xml:space="preserve"> למוכר, והוא זה שיפסיד אם לחפץ יקנה משהו</w:t>
      </w:r>
      <w:r>
        <w:rPr>
          <w:rFonts w:ascii="David" w:hAnsi="David" w:cs="David" w:hint="cs"/>
          <w:sz w:val="24"/>
          <w:szCs w:val="24"/>
          <w:rtl/>
        </w:rPr>
        <w:t xml:space="preserve">. </w:t>
      </w:r>
      <w:r w:rsidRPr="00262DAD">
        <w:rPr>
          <w:rFonts w:ascii="David" w:hAnsi="David" w:cs="David" w:hint="cs"/>
          <w:b/>
          <w:bCs/>
          <w:sz w:val="24"/>
          <w:szCs w:val="24"/>
          <w:rtl/>
        </w:rPr>
        <w:t xml:space="preserve">אם כבר נעשה מעשה קניין </w:t>
      </w:r>
      <w:r w:rsidRPr="00262DAD">
        <w:rPr>
          <w:rFonts w:ascii="David" w:hAnsi="David" w:cs="David"/>
          <w:b/>
          <w:bCs/>
          <w:sz w:val="24"/>
          <w:szCs w:val="24"/>
          <w:rtl/>
        </w:rPr>
        <w:t>–</w:t>
      </w:r>
      <w:r w:rsidRPr="00262DAD">
        <w:rPr>
          <w:rFonts w:ascii="David" w:hAnsi="David" w:cs="David" w:hint="cs"/>
          <w:b/>
          <w:bCs/>
          <w:sz w:val="24"/>
          <w:szCs w:val="24"/>
          <w:rtl/>
        </w:rPr>
        <w:t xml:space="preserve"> הקונה הוא המפסיד</w:t>
      </w:r>
      <w:r>
        <w:rPr>
          <w:rFonts w:ascii="David" w:hAnsi="David" w:cs="David" w:hint="cs"/>
          <w:sz w:val="24"/>
          <w:szCs w:val="24"/>
          <w:rtl/>
        </w:rPr>
        <w:t xml:space="preserve"> (יכול להיות שלקונה תהיה עילה נזיקית מול המוכר </w:t>
      </w:r>
      <w:r>
        <w:rPr>
          <w:rFonts w:ascii="David" w:hAnsi="David" w:cs="David"/>
          <w:sz w:val="24"/>
          <w:szCs w:val="24"/>
          <w:rtl/>
        </w:rPr>
        <w:t>–</w:t>
      </w:r>
      <w:r>
        <w:rPr>
          <w:rFonts w:ascii="David" w:hAnsi="David" w:cs="David" w:hint="cs"/>
          <w:sz w:val="24"/>
          <w:szCs w:val="24"/>
          <w:rtl/>
        </w:rPr>
        <w:t xml:space="preserve"> אם הוא לא שמר על החפץ כראוי וכו'). </w:t>
      </w:r>
      <w:r w:rsidR="0099689E">
        <w:rPr>
          <w:rFonts w:ascii="David" w:hAnsi="David" w:cs="David" w:hint="cs"/>
          <w:sz w:val="24"/>
          <w:szCs w:val="24"/>
          <w:rtl/>
        </w:rPr>
        <w:t xml:space="preserve">אם מתייחסים לפן של דיני הקניין </w:t>
      </w:r>
      <w:r w:rsidR="0099689E">
        <w:rPr>
          <w:rFonts w:ascii="David" w:hAnsi="David" w:cs="David"/>
          <w:sz w:val="24"/>
          <w:szCs w:val="24"/>
          <w:rtl/>
        </w:rPr>
        <w:t>–</w:t>
      </w:r>
      <w:r w:rsidR="0099689E">
        <w:rPr>
          <w:rFonts w:ascii="David" w:hAnsi="David" w:cs="David" w:hint="cs"/>
          <w:sz w:val="24"/>
          <w:szCs w:val="24"/>
          <w:rtl/>
        </w:rPr>
        <w:t xml:space="preserve"> </w:t>
      </w:r>
      <w:r w:rsidR="0099689E" w:rsidRPr="00262DAD">
        <w:rPr>
          <w:rFonts w:ascii="David" w:hAnsi="David" w:cs="David" w:hint="cs"/>
          <w:b/>
          <w:bCs/>
          <w:sz w:val="24"/>
          <w:szCs w:val="24"/>
          <w:rtl/>
        </w:rPr>
        <w:t>אין חשיבות לזה שהחפץ נמצא אצל הקונה</w:t>
      </w:r>
      <w:r w:rsidR="00C17608" w:rsidRPr="00262DAD">
        <w:rPr>
          <w:rFonts w:ascii="David" w:hAnsi="David" w:cs="David" w:hint="cs"/>
          <w:b/>
          <w:bCs/>
          <w:sz w:val="24"/>
          <w:szCs w:val="24"/>
          <w:rtl/>
        </w:rPr>
        <w:t xml:space="preserve"> כל עוד לא נעשה מעשה קניין. </w:t>
      </w:r>
    </w:p>
    <w:p w:rsidR="00C17608" w:rsidRDefault="00C17608" w:rsidP="00BE19E7">
      <w:pPr>
        <w:spacing w:line="360" w:lineRule="auto"/>
        <w:jc w:val="both"/>
        <w:rPr>
          <w:rFonts w:ascii="David" w:hAnsi="David" w:cs="David"/>
          <w:sz w:val="24"/>
          <w:szCs w:val="24"/>
          <w:rtl/>
        </w:rPr>
      </w:pPr>
      <w:r>
        <w:rPr>
          <w:rFonts w:ascii="David" w:hAnsi="David" w:cs="David" w:hint="cs"/>
          <w:sz w:val="24"/>
          <w:szCs w:val="24"/>
          <w:rtl/>
        </w:rPr>
        <w:t xml:space="preserve">כמובן שמעשה קניין הוא הכרחי גם בעניינים אחרים </w:t>
      </w:r>
      <w:r>
        <w:rPr>
          <w:rFonts w:ascii="David" w:hAnsi="David" w:cs="David"/>
          <w:sz w:val="24"/>
          <w:szCs w:val="24"/>
          <w:rtl/>
        </w:rPr>
        <w:t>–</w:t>
      </w:r>
      <w:r>
        <w:rPr>
          <w:rFonts w:ascii="David" w:hAnsi="David" w:cs="David" w:hint="cs"/>
          <w:sz w:val="24"/>
          <w:szCs w:val="24"/>
          <w:rtl/>
        </w:rPr>
        <w:t xml:space="preserve"> למשל בקידושין. </w:t>
      </w:r>
    </w:p>
    <w:p w:rsidR="00C17608" w:rsidRDefault="00C17608" w:rsidP="00262DAD">
      <w:pPr>
        <w:spacing w:line="360" w:lineRule="auto"/>
        <w:jc w:val="both"/>
        <w:rPr>
          <w:rFonts w:ascii="David" w:hAnsi="David" w:cs="David"/>
          <w:sz w:val="24"/>
          <w:szCs w:val="24"/>
          <w:rtl/>
        </w:rPr>
      </w:pPr>
      <w:r>
        <w:rPr>
          <w:rFonts w:ascii="David" w:hAnsi="David" w:cs="David" w:hint="cs"/>
          <w:sz w:val="24"/>
          <w:szCs w:val="24"/>
          <w:rtl/>
        </w:rPr>
        <w:t xml:space="preserve">כל עוד לא נעשה מעשה קניין </w:t>
      </w:r>
      <w:r>
        <w:rPr>
          <w:rFonts w:ascii="David" w:hAnsi="David" w:cs="David"/>
          <w:sz w:val="24"/>
          <w:szCs w:val="24"/>
          <w:rtl/>
        </w:rPr>
        <w:t>–</w:t>
      </w:r>
      <w:r>
        <w:rPr>
          <w:rFonts w:ascii="David" w:hAnsi="David" w:cs="David" w:hint="cs"/>
          <w:sz w:val="24"/>
          <w:szCs w:val="24"/>
          <w:rtl/>
        </w:rPr>
        <w:t xml:space="preserve"> אין הסכם משפטי מחייב. אין פירוש הדבר שאין משמעות לשלבים הקודמים </w:t>
      </w:r>
      <w:r w:rsidR="00B11A6C">
        <w:rPr>
          <w:rFonts w:ascii="David" w:hAnsi="David" w:cs="David"/>
          <w:sz w:val="24"/>
          <w:szCs w:val="24"/>
          <w:rtl/>
        </w:rPr>
        <w:t>–</w:t>
      </w:r>
      <w:r>
        <w:rPr>
          <w:rFonts w:ascii="David" w:hAnsi="David" w:cs="David" w:hint="cs"/>
          <w:sz w:val="24"/>
          <w:szCs w:val="24"/>
          <w:rtl/>
        </w:rPr>
        <w:t xml:space="preserve"> </w:t>
      </w:r>
      <w:r w:rsidR="00262DAD">
        <w:rPr>
          <w:rFonts w:ascii="David" w:hAnsi="David" w:cs="David" w:hint="cs"/>
          <w:sz w:val="24"/>
          <w:szCs w:val="24"/>
          <w:rtl/>
        </w:rPr>
        <w:t>שלבי המו"מ, סגירת העסקה וכו',</w:t>
      </w:r>
      <w:r w:rsidR="00B11A6C">
        <w:rPr>
          <w:rFonts w:ascii="David" w:hAnsi="David" w:cs="David" w:hint="cs"/>
          <w:sz w:val="24"/>
          <w:szCs w:val="24"/>
          <w:rtl/>
        </w:rPr>
        <w:t xml:space="preserve"> </w:t>
      </w:r>
      <w:r w:rsidR="00262DAD">
        <w:rPr>
          <w:rFonts w:ascii="David" w:hAnsi="David" w:cs="David" w:hint="cs"/>
          <w:sz w:val="24"/>
          <w:szCs w:val="24"/>
          <w:rtl/>
        </w:rPr>
        <w:t>יש בהם עניין</w:t>
      </w:r>
      <w:r w:rsidR="00857644">
        <w:rPr>
          <w:rFonts w:ascii="David" w:hAnsi="David" w:cs="David" w:hint="cs"/>
          <w:sz w:val="24"/>
          <w:szCs w:val="24"/>
          <w:rtl/>
        </w:rPr>
        <w:t xml:space="preserve"> מוסרי.</w:t>
      </w:r>
    </w:p>
    <w:p w:rsidR="00857644" w:rsidRPr="00262DAD" w:rsidRDefault="00262DAD" w:rsidP="00BE19E7">
      <w:pPr>
        <w:spacing w:line="360" w:lineRule="auto"/>
        <w:jc w:val="both"/>
        <w:rPr>
          <w:rFonts w:ascii="David" w:hAnsi="David" w:cs="David"/>
          <w:b/>
          <w:bCs/>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35392" behindDoc="1" locked="0" layoutInCell="1" allowOverlap="1" wp14:anchorId="5D93591C" wp14:editId="78CE7517">
                <wp:simplePos x="0" y="0"/>
                <wp:positionH relativeFrom="column">
                  <wp:posOffset>1936379</wp:posOffset>
                </wp:positionH>
                <wp:positionV relativeFrom="paragraph">
                  <wp:posOffset>545465</wp:posOffset>
                </wp:positionV>
                <wp:extent cx="3893413" cy="327025"/>
                <wp:effectExtent l="0" t="0" r="12065" b="15875"/>
                <wp:wrapNone/>
                <wp:docPr id="94" name="מלבן 94"/>
                <wp:cNvGraphicFramePr/>
                <a:graphic xmlns:a="http://schemas.openxmlformats.org/drawingml/2006/main">
                  <a:graphicData uri="http://schemas.microsoft.com/office/word/2010/wordprocessingShape">
                    <wps:wsp>
                      <wps:cNvSpPr/>
                      <wps:spPr>
                        <a:xfrm>
                          <a:off x="0" y="0"/>
                          <a:ext cx="3893413" cy="3270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A70A" id="מלבן 94" o:spid="_x0000_s1026" style="position:absolute;left:0;text-align:left;margin-left:152.45pt;margin-top:42.95pt;width:306.55pt;height:25.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" fillcolor="white [3201]" strokecolor="#4f81bd [3204]" strokeweight="2pt"/>
            </w:pict>
          </mc:Fallback>
        </mc:AlternateContent>
      </w:r>
      <w:r w:rsidR="00857644" w:rsidRPr="00262DAD">
        <w:rPr>
          <w:rFonts w:ascii="David" w:hAnsi="David" w:cs="David" w:hint="cs"/>
          <w:b/>
          <w:bCs/>
          <w:sz w:val="24"/>
          <w:szCs w:val="24"/>
          <w:rtl/>
        </w:rPr>
        <w:t xml:space="preserve">כאשר התמורה שולמה </w:t>
      </w:r>
      <w:r w:rsidR="00857644" w:rsidRPr="00262DAD">
        <w:rPr>
          <w:rFonts w:ascii="David" w:hAnsi="David" w:cs="David"/>
          <w:b/>
          <w:bCs/>
          <w:sz w:val="24"/>
          <w:szCs w:val="24"/>
          <w:rtl/>
        </w:rPr>
        <w:t>–</w:t>
      </w:r>
      <w:r w:rsidR="00857644" w:rsidRPr="00262DAD">
        <w:rPr>
          <w:rFonts w:ascii="David" w:hAnsi="David" w:cs="David" w:hint="cs"/>
          <w:b/>
          <w:bCs/>
          <w:sz w:val="24"/>
          <w:szCs w:val="24"/>
          <w:rtl/>
        </w:rPr>
        <w:t xml:space="preserve"> עקרונית שני הצדדים יכולים לחזור בהם. מבחינה מוסרית </w:t>
      </w:r>
      <w:r w:rsidR="00857644" w:rsidRPr="00262DAD">
        <w:rPr>
          <w:rFonts w:ascii="David" w:hAnsi="David" w:cs="David"/>
          <w:b/>
          <w:bCs/>
          <w:sz w:val="24"/>
          <w:szCs w:val="24"/>
          <w:rtl/>
        </w:rPr>
        <w:t>–</w:t>
      </w:r>
      <w:r w:rsidR="00857644" w:rsidRPr="00262DAD">
        <w:rPr>
          <w:rFonts w:ascii="David" w:hAnsi="David" w:cs="David" w:hint="cs"/>
          <w:b/>
          <w:bCs/>
          <w:sz w:val="24"/>
          <w:szCs w:val="24"/>
          <w:rtl/>
        </w:rPr>
        <w:t xml:space="preserve"> מי שיחזור בו יקבל מי שפרע.</w:t>
      </w:r>
    </w:p>
    <w:p w:rsidR="00262DAD" w:rsidRPr="00262DAD" w:rsidRDefault="00EA5C30" w:rsidP="00BE19E7">
      <w:pPr>
        <w:spacing w:line="360" w:lineRule="auto"/>
        <w:jc w:val="both"/>
        <w:rPr>
          <w:rFonts w:ascii="Lucida Sans Unicode" w:hAnsi="Lucida Sans Unicode" w:cs="Lucida Sans Unicode"/>
          <w:rtl/>
        </w:rPr>
      </w:pPr>
      <w:r w:rsidRPr="00262DAD">
        <w:rPr>
          <w:rFonts w:ascii="Lucida Sans Unicode" w:eastAsia="Times New Roman" w:hAnsi="Lucida Sans Unicode" w:cs="Lucida Sans Unicode" w:hint="cs"/>
          <w:b/>
          <w:bCs/>
          <w:color w:val="548DD4" w:themeColor="text2" w:themeTint="99"/>
          <w:u w:val="thick"/>
          <w:rtl/>
        </w:rPr>
        <w:t>משנה מסכת בבא מציעא פרק ד'</w:t>
      </w:r>
      <w:r>
        <w:rPr>
          <w:rFonts w:ascii="David" w:hAnsi="David" w:cs="David" w:hint="cs"/>
          <w:sz w:val="24"/>
          <w:szCs w:val="24"/>
          <w:rtl/>
        </w:rPr>
        <w:t xml:space="preserve"> :</w:t>
      </w:r>
      <w:r w:rsidR="009166A5" w:rsidRPr="00262DAD">
        <w:rPr>
          <w:rFonts w:ascii="Lucida Sans Unicode" w:hAnsi="Lucida Sans Unicode" w:cs="Lucida Sans Unicode"/>
          <w:rtl/>
        </w:rPr>
        <w:t>"</w:t>
      </w:r>
      <w:r w:rsidR="00857644" w:rsidRPr="00262DAD">
        <w:rPr>
          <w:rFonts w:ascii="Lucida Sans Unicode" w:hAnsi="Lucida Sans Unicode" w:cs="Lucida Sans Unicode"/>
          <w:rtl/>
        </w:rPr>
        <w:t>כיצד משך הימנו פירות</w:t>
      </w:r>
      <w:r w:rsidR="009166A5" w:rsidRPr="00262DAD">
        <w:rPr>
          <w:rFonts w:ascii="Lucida Sans Unicode" w:hAnsi="Lucida Sans Unicode" w:cs="Lucida Sans Unicode"/>
          <w:rtl/>
        </w:rPr>
        <w:t>"</w:t>
      </w:r>
      <w:r w:rsidR="00857644" w:rsidRPr="00262DAD">
        <w:rPr>
          <w:rFonts w:ascii="Lucida Sans Unicode" w:hAnsi="Lucida Sans Unicode" w:cs="Lucida Sans Unicode"/>
          <w:rtl/>
        </w:rPr>
        <w:t xml:space="preserve"> </w:t>
      </w:r>
    </w:p>
    <w:p w:rsidR="00262DAD" w:rsidRDefault="00857644" w:rsidP="00BE19E7">
      <w:pPr>
        <w:spacing w:line="360" w:lineRule="auto"/>
        <w:jc w:val="both"/>
        <w:rPr>
          <w:rFonts w:ascii="David" w:hAnsi="David" w:cs="David"/>
          <w:sz w:val="24"/>
          <w:szCs w:val="24"/>
          <w:rtl/>
        </w:rPr>
      </w:pPr>
      <w:r>
        <w:rPr>
          <w:rFonts w:ascii="David" w:hAnsi="David" w:cs="David" w:hint="cs"/>
          <w:sz w:val="24"/>
          <w:szCs w:val="24"/>
          <w:rtl/>
        </w:rPr>
        <w:t xml:space="preserve">אם אדם </w:t>
      </w:r>
      <w:r w:rsidR="004F1C8E">
        <w:rPr>
          <w:rFonts w:ascii="David" w:hAnsi="David" w:cs="David" w:hint="cs"/>
          <w:sz w:val="24"/>
          <w:szCs w:val="24"/>
          <w:rtl/>
        </w:rPr>
        <w:t xml:space="preserve">עשה מעשה קניין, אפילו בלי לשלם </w:t>
      </w:r>
      <w:r w:rsidR="004F1C8E">
        <w:rPr>
          <w:rFonts w:ascii="David" w:hAnsi="David" w:cs="David"/>
          <w:sz w:val="24"/>
          <w:szCs w:val="24"/>
          <w:rtl/>
        </w:rPr>
        <w:t>–</w:t>
      </w:r>
      <w:r w:rsidR="004F1C8E">
        <w:rPr>
          <w:rFonts w:ascii="David" w:hAnsi="David" w:cs="David" w:hint="cs"/>
          <w:sz w:val="24"/>
          <w:szCs w:val="24"/>
          <w:rtl/>
        </w:rPr>
        <w:t xml:space="preserve"> הבעלות עברה מן המוכר לקונה, הקונה חייב לשלם למוכר, זהו חוב כספי שרובץ על הקונה. לעומת זאת, </w:t>
      </w:r>
      <w:r w:rsidR="004F1C8E" w:rsidRPr="00262DAD">
        <w:rPr>
          <w:rFonts w:ascii="David" w:hAnsi="David" w:cs="David" w:hint="cs"/>
          <w:b/>
          <w:bCs/>
          <w:sz w:val="24"/>
          <w:szCs w:val="24"/>
          <w:rtl/>
        </w:rPr>
        <w:t xml:space="preserve">אם הקונה שילם את התמורה </w:t>
      </w:r>
      <w:r w:rsidR="004F1C8E" w:rsidRPr="00262DAD">
        <w:rPr>
          <w:rFonts w:ascii="David" w:hAnsi="David" w:cs="David" w:hint="cs"/>
          <w:sz w:val="24"/>
          <w:szCs w:val="24"/>
          <w:rtl/>
        </w:rPr>
        <w:t xml:space="preserve">אפילו את מלא התמורה למוכר </w:t>
      </w:r>
      <w:r w:rsidR="004F1C8E" w:rsidRPr="00262DAD">
        <w:rPr>
          <w:rFonts w:ascii="David" w:hAnsi="David" w:cs="David"/>
          <w:sz w:val="24"/>
          <w:szCs w:val="24"/>
          <w:rtl/>
        </w:rPr>
        <w:t>–</w:t>
      </w:r>
      <w:r w:rsidR="004F1C8E" w:rsidRPr="00262DAD">
        <w:rPr>
          <w:rFonts w:ascii="David" w:hAnsi="David" w:cs="David" w:hint="cs"/>
          <w:b/>
          <w:bCs/>
          <w:sz w:val="24"/>
          <w:szCs w:val="24"/>
          <w:rtl/>
        </w:rPr>
        <w:t xml:space="preserve"> אבל הוא עדיין לא עשה מעשה קניין, הוא יכול לחזור בו</w:t>
      </w:r>
      <w:r w:rsidR="004F1C8E">
        <w:rPr>
          <w:rFonts w:ascii="David" w:hAnsi="David" w:cs="David" w:hint="cs"/>
          <w:sz w:val="24"/>
          <w:szCs w:val="24"/>
          <w:rtl/>
        </w:rPr>
        <w:t>. אבל</w:t>
      </w:r>
      <w:r w:rsidR="00262DAD">
        <w:rPr>
          <w:rFonts w:ascii="David" w:hAnsi="David" w:cs="David" w:hint="cs"/>
          <w:sz w:val="24"/>
          <w:szCs w:val="24"/>
          <w:rtl/>
        </w:rPr>
        <w:t xml:space="preserve">, </w:t>
      </w:r>
      <w:r w:rsidR="004F1C8E">
        <w:rPr>
          <w:rFonts w:ascii="David" w:hAnsi="David" w:cs="David" w:hint="cs"/>
          <w:sz w:val="24"/>
          <w:szCs w:val="24"/>
          <w:rtl/>
        </w:rPr>
        <w:t xml:space="preserve"> </w:t>
      </w:r>
      <w:r w:rsidR="00262DAD" w:rsidRPr="00262DAD">
        <w:rPr>
          <w:rFonts w:ascii="David" w:hAnsi="David" w:cs="David" w:hint="cs"/>
          <w:b/>
          <w:bCs/>
          <w:sz w:val="24"/>
          <w:szCs w:val="24"/>
          <w:rtl/>
        </w:rPr>
        <w:t>"</w:t>
      </w:r>
      <w:r w:rsidR="004F1C8E" w:rsidRPr="00262DAD">
        <w:rPr>
          <w:rFonts w:ascii="David" w:hAnsi="David" w:cs="David" w:hint="cs"/>
          <w:b/>
          <w:bCs/>
          <w:sz w:val="24"/>
          <w:szCs w:val="24"/>
          <w:rtl/>
        </w:rPr>
        <w:t>מי שפרע</w:t>
      </w:r>
      <w:r w:rsidR="00262DAD" w:rsidRPr="00262DAD">
        <w:rPr>
          <w:rFonts w:ascii="David" w:hAnsi="David" w:cs="David" w:hint="cs"/>
          <w:b/>
          <w:bCs/>
          <w:sz w:val="24"/>
          <w:szCs w:val="24"/>
          <w:rtl/>
        </w:rPr>
        <w:t>"</w:t>
      </w:r>
      <w:r w:rsidR="004F1C8E" w:rsidRPr="00262DAD">
        <w:rPr>
          <w:rFonts w:ascii="David" w:hAnsi="David" w:cs="David" w:hint="cs"/>
          <w:b/>
          <w:bCs/>
          <w:sz w:val="24"/>
          <w:szCs w:val="24"/>
          <w:rtl/>
        </w:rPr>
        <w:t xml:space="preserve"> את אנשי דור המבול (</w:t>
      </w:r>
      <w:r w:rsidR="009166A5" w:rsidRPr="00262DAD">
        <w:rPr>
          <w:rFonts w:ascii="David" w:hAnsi="David" w:cs="David" w:hint="cs"/>
          <w:b/>
          <w:bCs/>
          <w:sz w:val="24"/>
          <w:szCs w:val="24"/>
          <w:rtl/>
        </w:rPr>
        <w:t xml:space="preserve">מי שהעניש = מי שפרע), הוא עתיד להיפרע </w:t>
      </w:r>
      <w:r w:rsidR="009166A5" w:rsidRPr="00262DAD">
        <w:rPr>
          <w:rFonts w:ascii="David" w:hAnsi="David" w:cs="David"/>
          <w:b/>
          <w:bCs/>
          <w:sz w:val="24"/>
          <w:szCs w:val="24"/>
          <w:rtl/>
        </w:rPr>
        <w:t>–</w:t>
      </w:r>
      <w:r w:rsidR="009166A5" w:rsidRPr="00262DAD">
        <w:rPr>
          <w:rFonts w:ascii="David" w:hAnsi="David" w:cs="David" w:hint="cs"/>
          <w:b/>
          <w:bCs/>
          <w:sz w:val="24"/>
          <w:szCs w:val="24"/>
          <w:rtl/>
        </w:rPr>
        <w:t xml:space="preserve"> הוא עתיד להעניש ממי שאינו עומד בדיבורו</w:t>
      </w:r>
      <w:r w:rsidR="009166A5">
        <w:rPr>
          <w:rFonts w:ascii="David" w:hAnsi="David" w:cs="David" w:hint="cs"/>
          <w:sz w:val="24"/>
          <w:szCs w:val="24"/>
          <w:rtl/>
        </w:rPr>
        <w:t xml:space="preserve">. בעצם מבחינה משפטית </w:t>
      </w:r>
      <w:r w:rsidR="009166A5">
        <w:rPr>
          <w:rFonts w:ascii="David" w:hAnsi="David" w:cs="David"/>
          <w:sz w:val="24"/>
          <w:szCs w:val="24"/>
          <w:rtl/>
        </w:rPr>
        <w:t>–</w:t>
      </w:r>
      <w:r w:rsidR="00262DAD">
        <w:rPr>
          <w:rFonts w:ascii="David" w:hAnsi="David" w:cs="David" w:hint="cs"/>
          <w:sz w:val="24"/>
          <w:szCs w:val="24"/>
          <w:rtl/>
        </w:rPr>
        <w:t xml:space="preserve"> </w:t>
      </w:r>
      <w:r w:rsidR="009166A5" w:rsidRPr="00262DAD">
        <w:rPr>
          <w:rFonts w:ascii="David" w:hAnsi="David" w:cs="David" w:hint="cs"/>
          <w:b/>
          <w:bCs/>
          <w:sz w:val="24"/>
          <w:szCs w:val="24"/>
          <w:rtl/>
        </w:rPr>
        <w:t>האדם יכול לחזור בו, אבל הוא ייענש בשל מעשיו</w:t>
      </w:r>
      <w:r w:rsidR="009166A5">
        <w:rPr>
          <w:rFonts w:ascii="David" w:hAnsi="David" w:cs="David" w:hint="cs"/>
          <w:sz w:val="24"/>
          <w:szCs w:val="24"/>
          <w:rtl/>
        </w:rPr>
        <w:t xml:space="preserve">. </w:t>
      </w:r>
    </w:p>
    <w:p w:rsidR="00C20FB3" w:rsidRDefault="009166A5" w:rsidP="00BE19E7">
      <w:pPr>
        <w:spacing w:line="360" w:lineRule="auto"/>
        <w:jc w:val="both"/>
        <w:rPr>
          <w:rFonts w:ascii="David" w:hAnsi="David" w:cs="David"/>
          <w:sz w:val="24"/>
          <w:szCs w:val="24"/>
          <w:rtl/>
        </w:rPr>
      </w:pPr>
      <w:r>
        <w:rPr>
          <w:rFonts w:ascii="David" w:hAnsi="David" w:cs="David" w:hint="cs"/>
          <w:sz w:val="24"/>
          <w:szCs w:val="24"/>
          <w:rtl/>
        </w:rPr>
        <w:t xml:space="preserve">מדובר על שלב מתקדם </w:t>
      </w:r>
      <w:r>
        <w:rPr>
          <w:rFonts w:ascii="David" w:hAnsi="David" w:cs="David"/>
          <w:sz w:val="24"/>
          <w:szCs w:val="24"/>
          <w:rtl/>
        </w:rPr>
        <w:t>–</w:t>
      </w:r>
      <w:r>
        <w:rPr>
          <w:rFonts w:ascii="David" w:hAnsi="David" w:cs="David" w:hint="cs"/>
          <w:sz w:val="24"/>
          <w:szCs w:val="24"/>
          <w:rtl/>
        </w:rPr>
        <w:t xml:space="preserve"> התמורה כבר שולמה. סביר להניח שיש גמירות דעת אם התבצע תשלום. גם אם במקור גמירות הדעת היא העיקר </w:t>
      </w:r>
      <w:r>
        <w:rPr>
          <w:rFonts w:ascii="David" w:hAnsi="David" w:cs="David"/>
          <w:sz w:val="24"/>
          <w:szCs w:val="24"/>
          <w:rtl/>
        </w:rPr>
        <w:t>–</w:t>
      </w:r>
      <w:r>
        <w:rPr>
          <w:rFonts w:ascii="David" w:hAnsi="David" w:cs="David" w:hint="cs"/>
          <w:sz w:val="24"/>
          <w:szCs w:val="24"/>
          <w:rtl/>
        </w:rPr>
        <w:t xml:space="preserve"> ברגע שיש חובה לעשות מעשה קניין</w:t>
      </w:r>
      <w:r w:rsidR="00C20FB3">
        <w:rPr>
          <w:rFonts w:ascii="David" w:hAnsi="David" w:cs="David" w:hint="cs"/>
          <w:sz w:val="24"/>
          <w:szCs w:val="24"/>
          <w:rtl/>
        </w:rPr>
        <w:t xml:space="preserve">, לא ניתן לומר שהעסקה התבצעה לחלוטין. </w:t>
      </w:r>
      <w:r w:rsidR="00C20FB3" w:rsidRPr="00262DAD">
        <w:rPr>
          <w:rFonts w:ascii="David" w:hAnsi="David" w:cs="David" w:hint="cs"/>
          <w:b/>
          <w:bCs/>
          <w:sz w:val="24"/>
          <w:szCs w:val="24"/>
          <w:rtl/>
        </w:rPr>
        <w:t xml:space="preserve">מזכיר מעט את עניין חייב בדין שמיים. </w:t>
      </w:r>
    </w:p>
    <w:p w:rsidR="00EE7790" w:rsidRDefault="00262DAD" w:rsidP="00EE7790">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37440" behindDoc="1" locked="0" layoutInCell="1" allowOverlap="1" wp14:anchorId="236EDF1B" wp14:editId="6F71CA13">
                <wp:simplePos x="0" y="0"/>
                <wp:positionH relativeFrom="column">
                  <wp:posOffset>1523593</wp:posOffset>
                </wp:positionH>
                <wp:positionV relativeFrom="paragraph">
                  <wp:posOffset>894116</wp:posOffset>
                </wp:positionV>
                <wp:extent cx="4341986" cy="327025"/>
                <wp:effectExtent l="0" t="0" r="20955" b="15875"/>
                <wp:wrapNone/>
                <wp:docPr id="95" name="מלבן 95"/>
                <wp:cNvGraphicFramePr/>
                <a:graphic xmlns:a="http://schemas.openxmlformats.org/drawingml/2006/main">
                  <a:graphicData uri="http://schemas.microsoft.com/office/word/2010/wordprocessingShape">
                    <wps:wsp>
                      <wps:cNvSpPr/>
                      <wps:spPr>
                        <a:xfrm>
                          <a:off x="0" y="0"/>
                          <a:ext cx="4341986" cy="3270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726E" id="מלבן 95" o:spid="_x0000_s1026" style="position:absolute;left:0;text-align:left;margin-left:119.95pt;margin-top:70.4pt;width:341.9pt;height:25.7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" fillcolor="white [3201]" strokecolor="#4f81bd [3204]" strokeweight="2pt"/>
            </w:pict>
          </mc:Fallback>
        </mc:AlternateContent>
      </w:r>
      <w:r w:rsidR="00EE7790" w:rsidRPr="00262DAD">
        <w:rPr>
          <w:rFonts w:ascii="Lucida Sans Unicode" w:eastAsia="Times New Roman" w:hAnsi="Lucida Sans Unicode" w:cs="Lucida Sans Unicode" w:hint="cs"/>
          <w:b/>
          <w:bCs/>
          <w:color w:val="548DD4" w:themeColor="text2" w:themeTint="99"/>
          <w:u w:val="thick"/>
          <w:rtl/>
        </w:rPr>
        <w:t>תלמוד בבלי מסכת בבא מציעא דף מח' עמוד ב'</w:t>
      </w:r>
      <w:r w:rsidR="00EE7790">
        <w:rPr>
          <w:rFonts w:ascii="David" w:hAnsi="David" w:cs="David" w:hint="cs"/>
          <w:sz w:val="24"/>
          <w:szCs w:val="24"/>
          <w:rtl/>
        </w:rPr>
        <w:t xml:space="preserve"> : </w:t>
      </w:r>
      <w:r w:rsidR="00C20FB3">
        <w:rPr>
          <w:rFonts w:ascii="David" w:hAnsi="David" w:cs="David" w:hint="cs"/>
          <w:sz w:val="24"/>
          <w:szCs w:val="24"/>
          <w:rtl/>
        </w:rPr>
        <w:t xml:space="preserve">הסוגיה בתלמוד מביאה מחלוקת עד כמה מי שפרע זה מרחיק לכת ? </w:t>
      </w:r>
      <w:r w:rsidR="00687851" w:rsidRPr="00262DAD">
        <w:rPr>
          <w:rFonts w:ascii="David" w:hAnsi="David" w:cs="David" w:hint="cs"/>
          <w:b/>
          <w:bCs/>
          <w:sz w:val="24"/>
          <w:szCs w:val="24"/>
          <w:u w:val="single"/>
          <w:rtl/>
        </w:rPr>
        <w:t>דעה אחת</w:t>
      </w:r>
      <w:r w:rsidR="00687851">
        <w:rPr>
          <w:rFonts w:ascii="David" w:hAnsi="David" w:cs="David" w:hint="cs"/>
          <w:sz w:val="24"/>
          <w:szCs w:val="24"/>
          <w:rtl/>
        </w:rPr>
        <w:t xml:space="preserve"> - </w:t>
      </w:r>
      <w:r w:rsidR="00EE7790">
        <w:rPr>
          <w:rFonts w:ascii="David" w:hAnsi="David" w:cs="David" w:hint="cs"/>
          <w:sz w:val="24"/>
          <w:szCs w:val="24"/>
          <w:rtl/>
        </w:rPr>
        <w:t xml:space="preserve">האם במי שפרע רק מודיעים לו את השלכות מעשיו ? </w:t>
      </w:r>
      <w:r w:rsidR="00687851" w:rsidRPr="00262DAD">
        <w:rPr>
          <w:rFonts w:ascii="David" w:hAnsi="David" w:cs="David" w:hint="cs"/>
          <w:b/>
          <w:bCs/>
          <w:sz w:val="24"/>
          <w:szCs w:val="24"/>
          <w:u w:val="single"/>
          <w:rtl/>
        </w:rPr>
        <w:t>ע"פ דעה שנייה</w:t>
      </w:r>
      <w:r w:rsidR="00687851">
        <w:rPr>
          <w:rFonts w:ascii="David" w:hAnsi="David" w:cs="David" w:hint="cs"/>
          <w:sz w:val="24"/>
          <w:szCs w:val="24"/>
          <w:rtl/>
        </w:rPr>
        <w:t xml:space="preserve"> - </w:t>
      </w:r>
      <w:r w:rsidR="00EE7790">
        <w:rPr>
          <w:rFonts w:ascii="David" w:hAnsi="David" w:cs="David" w:hint="cs"/>
          <w:sz w:val="24"/>
          <w:szCs w:val="24"/>
          <w:rtl/>
        </w:rPr>
        <w:t>או שבית הדין מקללים אותו ?</w:t>
      </w:r>
      <w:r w:rsidR="009166A5">
        <w:rPr>
          <w:rFonts w:ascii="David" w:hAnsi="David" w:cs="David" w:hint="cs"/>
          <w:sz w:val="24"/>
          <w:szCs w:val="24"/>
          <w:rtl/>
        </w:rPr>
        <w:t xml:space="preserve"> </w:t>
      </w:r>
    </w:p>
    <w:p w:rsidR="00262DAD" w:rsidRDefault="00687851" w:rsidP="00687851">
      <w:pPr>
        <w:spacing w:line="360" w:lineRule="auto"/>
        <w:jc w:val="both"/>
        <w:rPr>
          <w:rFonts w:ascii="David" w:hAnsi="David" w:cs="David"/>
          <w:sz w:val="24"/>
          <w:szCs w:val="24"/>
          <w:rtl/>
        </w:rPr>
      </w:pPr>
      <w:r w:rsidRPr="00262DAD">
        <w:rPr>
          <w:rFonts w:ascii="Lucida Sans Unicode" w:eastAsia="Times New Roman" w:hAnsi="Lucida Sans Unicode" w:cs="Lucida Sans Unicode" w:hint="cs"/>
          <w:b/>
          <w:bCs/>
          <w:color w:val="548DD4" w:themeColor="text2" w:themeTint="99"/>
          <w:u w:val="thick"/>
          <w:rtl/>
        </w:rPr>
        <w:t>רמב"ם הלכות מכירה פרק ז'</w:t>
      </w:r>
      <w:r>
        <w:rPr>
          <w:rFonts w:ascii="David" w:hAnsi="David" w:cs="David" w:hint="cs"/>
          <w:sz w:val="24"/>
          <w:szCs w:val="24"/>
          <w:rtl/>
        </w:rPr>
        <w:t xml:space="preserve"> </w:t>
      </w:r>
      <w:r w:rsidRPr="00262DAD">
        <w:rPr>
          <w:rFonts w:ascii="Lucida Sans Unicode" w:hAnsi="Lucida Sans Unicode" w:cs="Lucida Sans Unicode"/>
          <w:rtl/>
        </w:rPr>
        <w:t>: "מי</w:t>
      </w:r>
      <w:r w:rsidR="00262DAD" w:rsidRPr="00262DAD">
        <w:rPr>
          <w:rFonts w:ascii="Lucida Sans Unicode" w:hAnsi="Lucida Sans Unicode" w:cs="Lucida Sans Unicode"/>
          <w:rtl/>
        </w:rPr>
        <w:t xml:space="preserve"> שנתן הדמים ולא משך הפירות..."</w:t>
      </w:r>
    </w:p>
    <w:p w:rsidR="00687851" w:rsidRDefault="00687851" w:rsidP="00687851">
      <w:pPr>
        <w:spacing w:line="360" w:lineRule="auto"/>
        <w:jc w:val="both"/>
        <w:rPr>
          <w:rFonts w:ascii="David" w:hAnsi="David" w:cs="David"/>
          <w:sz w:val="24"/>
          <w:szCs w:val="24"/>
          <w:rtl/>
        </w:rPr>
      </w:pPr>
      <w:r>
        <w:rPr>
          <w:rFonts w:ascii="David" w:hAnsi="David" w:cs="David" w:hint="cs"/>
          <w:sz w:val="24"/>
          <w:szCs w:val="24"/>
          <w:rtl/>
        </w:rPr>
        <w:t>הרמב"ם פוסק שמקללים את מי שחזר בו</w:t>
      </w:r>
      <w:r w:rsidR="00611010">
        <w:rPr>
          <w:rFonts w:ascii="David" w:hAnsi="David" w:cs="David" w:hint="cs"/>
          <w:sz w:val="24"/>
          <w:szCs w:val="24"/>
          <w:rtl/>
        </w:rPr>
        <w:t xml:space="preserve">. אחרי שהוא שמע את כל האיומים והקללות, אם אחרי כל זה הוא עדיין רוצה לבטל את ההסכם </w:t>
      </w:r>
      <w:r w:rsidR="008447C0">
        <w:rPr>
          <w:rFonts w:ascii="David" w:hAnsi="David" w:cs="David"/>
          <w:sz w:val="24"/>
          <w:szCs w:val="24"/>
          <w:rtl/>
        </w:rPr>
        <w:t>–</w:t>
      </w:r>
      <w:r w:rsidR="00611010">
        <w:rPr>
          <w:rFonts w:ascii="David" w:hAnsi="David" w:cs="David" w:hint="cs"/>
          <w:sz w:val="24"/>
          <w:szCs w:val="24"/>
          <w:rtl/>
        </w:rPr>
        <w:t xml:space="preserve"> </w:t>
      </w:r>
      <w:r w:rsidR="008447C0">
        <w:rPr>
          <w:rFonts w:ascii="David" w:hAnsi="David" w:cs="David" w:hint="cs"/>
          <w:sz w:val="24"/>
          <w:szCs w:val="24"/>
          <w:rtl/>
        </w:rPr>
        <w:t>הוא יכול לבטל את ההסכם.</w:t>
      </w:r>
    </w:p>
    <w:p w:rsidR="008447C0" w:rsidRDefault="008447C0" w:rsidP="00687851">
      <w:pPr>
        <w:spacing w:line="360" w:lineRule="auto"/>
        <w:jc w:val="both"/>
        <w:rPr>
          <w:rFonts w:ascii="David" w:hAnsi="David" w:cs="David"/>
          <w:sz w:val="24"/>
          <w:szCs w:val="24"/>
          <w:rtl/>
        </w:rPr>
      </w:pPr>
      <w:r w:rsidRPr="00262DAD">
        <w:rPr>
          <w:rFonts w:ascii="David" w:hAnsi="David" w:cs="David" w:hint="cs"/>
          <w:b/>
          <w:bCs/>
          <w:sz w:val="24"/>
          <w:szCs w:val="24"/>
          <w:rtl/>
        </w:rPr>
        <w:t>בפועל, הדרך שבה בית הדין יאמר את הדברים תהיה מושפעת מ</w:t>
      </w:r>
      <w:r w:rsidR="00B11F43" w:rsidRPr="00262DAD">
        <w:rPr>
          <w:rFonts w:ascii="David" w:hAnsi="David" w:cs="David" w:hint="cs"/>
          <w:b/>
          <w:bCs/>
          <w:sz w:val="24"/>
          <w:szCs w:val="24"/>
          <w:rtl/>
        </w:rPr>
        <w:t>נסיבות המקרה</w:t>
      </w:r>
      <w:r w:rsidR="00B11F43">
        <w:rPr>
          <w:rFonts w:ascii="David" w:hAnsi="David" w:cs="David" w:hint="cs"/>
          <w:sz w:val="24"/>
          <w:szCs w:val="24"/>
          <w:rtl/>
        </w:rPr>
        <w:t xml:space="preserve">. </w:t>
      </w:r>
      <w:r w:rsidR="008209FF">
        <w:rPr>
          <w:rFonts w:ascii="David" w:hAnsi="David" w:cs="David" w:hint="cs"/>
          <w:sz w:val="24"/>
          <w:szCs w:val="24"/>
          <w:rtl/>
        </w:rPr>
        <w:t xml:space="preserve">אופן האמירה של "מי שפרע" </w:t>
      </w:r>
      <w:r w:rsidR="008209FF">
        <w:rPr>
          <w:rFonts w:ascii="David" w:hAnsi="David" w:cs="David"/>
          <w:sz w:val="24"/>
          <w:szCs w:val="24"/>
          <w:rtl/>
        </w:rPr>
        <w:t>–</w:t>
      </w:r>
      <w:r w:rsidR="008209FF">
        <w:rPr>
          <w:rFonts w:ascii="David" w:hAnsi="David" w:cs="David" w:hint="cs"/>
          <w:sz w:val="24"/>
          <w:szCs w:val="24"/>
          <w:rtl/>
        </w:rPr>
        <w:t xml:space="preserve"> תשתנה בין המקרים. בשאר בית הין סובר שיש עניין של עוולה מוסרית חמורה </w:t>
      </w:r>
      <w:r w:rsidR="008209FF">
        <w:rPr>
          <w:rFonts w:ascii="David" w:hAnsi="David" w:cs="David"/>
          <w:sz w:val="24"/>
          <w:szCs w:val="24"/>
          <w:rtl/>
        </w:rPr>
        <w:t>–</w:t>
      </w:r>
      <w:r w:rsidR="008209FF">
        <w:rPr>
          <w:rFonts w:ascii="David" w:hAnsi="David" w:cs="David" w:hint="cs"/>
          <w:sz w:val="24"/>
          <w:szCs w:val="24"/>
          <w:rtl/>
        </w:rPr>
        <w:t xml:space="preserve"> בית הדין יאמר את "מי שפרע" בצורה יותר עוצמתית. ולכן מי שפרע מתקשר לעניין של חייב בדין שמיים. </w:t>
      </w:r>
    </w:p>
    <w:p w:rsidR="003A29CF" w:rsidRDefault="003A29CF" w:rsidP="00687851">
      <w:pPr>
        <w:spacing w:line="360" w:lineRule="auto"/>
        <w:jc w:val="both"/>
        <w:rPr>
          <w:rFonts w:ascii="David" w:hAnsi="David" w:cs="David"/>
          <w:sz w:val="24"/>
          <w:szCs w:val="24"/>
          <w:rtl/>
        </w:rPr>
      </w:pPr>
      <w:r w:rsidRPr="00262DAD">
        <w:rPr>
          <w:rFonts w:ascii="David" w:hAnsi="David" w:cs="David" w:hint="cs"/>
          <w:b/>
          <w:bCs/>
          <w:sz w:val="24"/>
          <w:szCs w:val="24"/>
          <w:u w:val="single"/>
          <w:rtl/>
        </w:rPr>
        <w:t>מחוסר אמנה</w:t>
      </w:r>
      <w:r>
        <w:rPr>
          <w:rFonts w:ascii="David" w:hAnsi="David" w:cs="David" w:hint="cs"/>
          <w:sz w:val="24"/>
          <w:szCs w:val="24"/>
          <w:rtl/>
        </w:rPr>
        <w:t xml:space="preserve"> עוסק בסיטואציה שבה נסגרו כל הפרטים </w:t>
      </w:r>
      <w:r>
        <w:rPr>
          <w:rFonts w:ascii="David" w:hAnsi="David" w:cs="David"/>
          <w:sz w:val="24"/>
          <w:szCs w:val="24"/>
          <w:rtl/>
        </w:rPr>
        <w:t>–</w:t>
      </w:r>
      <w:r>
        <w:rPr>
          <w:rFonts w:ascii="David" w:hAnsi="David" w:cs="David" w:hint="cs"/>
          <w:sz w:val="24"/>
          <w:szCs w:val="24"/>
          <w:rtl/>
        </w:rPr>
        <w:t xml:space="preserve"> אך לא שולמה התמורה, ולא נעשה מעשה קניין ("נשאו ונתנו בדברים"). </w:t>
      </w:r>
    </w:p>
    <w:p w:rsidR="003A29CF" w:rsidRDefault="004F5A18" w:rsidP="00687851">
      <w:pPr>
        <w:spacing w:line="360" w:lineRule="auto"/>
        <w:jc w:val="both"/>
        <w:rPr>
          <w:rFonts w:ascii="David" w:hAnsi="David" w:cs="David"/>
          <w:sz w:val="24"/>
          <w:szCs w:val="24"/>
          <w:rtl/>
        </w:rPr>
      </w:pPr>
      <w:r w:rsidRPr="00262DAD">
        <w:rPr>
          <w:rFonts w:ascii="Lucida Sans Unicode" w:eastAsia="Times New Roman" w:hAnsi="Lucida Sans Unicode" w:cs="Lucida Sans Unicode" w:hint="cs"/>
          <w:b/>
          <w:bCs/>
          <w:color w:val="548DD4" w:themeColor="text2" w:themeTint="99"/>
          <w:u w:val="thick"/>
          <w:rtl/>
        </w:rPr>
        <w:t>רמב"ם הלכות מכירה פרק ז', הלכה ח'</w:t>
      </w:r>
      <w:r>
        <w:rPr>
          <w:rFonts w:ascii="David" w:hAnsi="David" w:cs="David" w:hint="cs"/>
          <w:sz w:val="24"/>
          <w:szCs w:val="24"/>
          <w:rtl/>
        </w:rPr>
        <w:t xml:space="preserve"> : כאשר לא שולמה תמורה ולא נעשה מעשה קניין. הוא לא מחויב לקבל מי שפרע </w:t>
      </w:r>
      <w:r>
        <w:rPr>
          <w:rFonts w:ascii="David" w:hAnsi="David" w:cs="David"/>
          <w:sz w:val="24"/>
          <w:szCs w:val="24"/>
          <w:rtl/>
        </w:rPr>
        <w:t>–</w:t>
      </w:r>
      <w:r>
        <w:rPr>
          <w:rFonts w:ascii="David" w:hAnsi="David" w:cs="David" w:hint="cs"/>
          <w:sz w:val="24"/>
          <w:szCs w:val="24"/>
          <w:rtl/>
        </w:rPr>
        <w:t xml:space="preserve"> מפני שזה לא כל כך חמור. אבל הוא כן מחוסר אמנה </w:t>
      </w:r>
      <w:r>
        <w:rPr>
          <w:rFonts w:ascii="David" w:hAnsi="David" w:cs="David"/>
          <w:sz w:val="24"/>
          <w:szCs w:val="24"/>
          <w:rtl/>
        </w:rPr>
        <w:t>–</w:t>
      </w:r>
      <w:r>
        <w:rPr>
          <w:rFonts w:ascii="David" w:hAnsi="David" w:cs="David" w:hint="cs"/>
          <w:sz w:val="24"/>
          <w:szCs w:val="24"/>
          <w:rtl/>
        </w:rPr>
        <w:t xml:space="preserve"> ורוח חכמים לא נוחה הימנו. </w:t>
      </w:r>
      <w:r w:rsidR="0096511B">
        <w:rPr>
          <w:rFonts w:ascii="David" w:hAnsi="David" w:cs="David" w:hint="cs"/>
          <w:sz w:val="24"/>
          <w:szCs w:val="24"/>
          <w:rtl/>
        </w:rPr>
        <w:t xml:space="preserve">הוא ממשיך ואומר </w:t>
      </w:r>
      <w:r w:rsidR="0096511B">
        <w:rPr>
          <w:rFonts w:ascii="David" w:hAnsi="David" w:cs="David"/>
          <w:sz w:val="24"/>
          <w:szCs w:val="24"/>
          <w:rtl/>
        </w:rPr>
        <w:t>–</w:t>
      </w:r>
      <w:r w:rsidR="0096511B">
        <w:rPr>
          <w:rFonts w:ascii="David" w:hAnsi="David" w:cs="David" w:hint="cs"/>
          <w:sz w:val="24"/>
          <w:szCs w:val="24"/>
          <w:rtl/>
        </w:rPr>
        <w:t xml:space="preserve"> גם מי שאמר לחברו שהוא ייתן לו מתנה, והוא לא נתן הוא מחוסר אמנה</w:t>
      </w:r>
      <w:r w:rsidR="008F7B62">
        <w:rPr>
          <w:rFonts w:ascii="David" w:hAnsi="David" w:cs="David" w:hint="cs"/>
          <w:sz w:val="24"/>
          <w:szCs w:val="24"/>
          <w:rtl/>
        </w:rPr>
        <w:t>, רק בתנאי שהאדם הבטיח מתנה סבירה</w:t>
      </w:r>
      <w:r w:rsidR="004815B6">
        <w:rPr>
          <w:rFonts w:ascii="David" w:hAnsi="David" w:cs="David" w:hint="cs"/>
          <w:sz w:val="24"/>
          <w:szCs w:val="24"/>
          <w:rtl/>
        </w:rPr>
        <w:t xml:space="preserve"> (למרות שזו מתנה </w:t>
      </w:r>
      <w:r w:rsidR="004815B6">
        <w:rPr>
          <w:rFonts w:ascii="David" w:hAnsi="David" w:cs="David"/>
          <w:sz w:val="24"/>
          <w:szCs w:val="24"/>
          <w:rtl/>
        </w:rPr>
        <w:t>–</w:t>
      </w:r>
      <w:r w:rsidR="004815B6">
        <w:rPr>
          <w:rFonts w:ascii="David" w:hAnsi="David" w:cs="David" w:hint="cs"/>
          <w:sz w:val="24"/>
          <w:szCs w:val="24"/>
          <w:rtl/>
        </w:rPr>
        <w:t xml:space="preserve"> ואין יכולת לאכוף את ההבטחה)</w:t>
      </w:r>
      <w:r w:rsidR="008F7B62">
        <w:rPr>
          <w:rFonts w:ascii="David" w:hAnsi="David" w:cs="David" w:hint="cs"/>
          <w:sz w:val="24"/>
          <w:szCs w:val="24"/>
          <w:rtl/>
        </w:rPr>
        <w:t>, שהמקבל היה יכול להאמין שהוא באמת היה נותן לו את המתנה.</w:t>
      </w:r>
    </w:p>
    <w:p w:rsidR="00E13069" w:rsidRDefault="009269C8" w:rsidP="00E13069">
      <w:pPr>
        <w:spacing w:line="360" w:lineRule="auto"/>
        <w:jc w:val="both"/>
        <w:rPr>
          <w:rFonts w:ascii="David" w:hAnsi="David" w:cs="David"/>
          <w:sz w:val="24"/>
          <w:szCs w:val="24"/>
          <w:rtl/>
        </w:rPr>
      </w:pPr>
      <w:r w:rsidRPr="00262DAD">
        <w:rPr>
          <w:rFonts w:ascii="Lucida Sans Unicode" w:eastAsia="Times New Roman" w:hAnsi="Lucida Sans Unicode" w:cs="Lucida Sans Unicode" w:hint="cs"/>
          <w:b/>
          <w:bCs/>
          <w:color w:val="548DD4" w:themeColor="text2" w:themeTint="99"/>
          <w:u w:val="thick"/>
          <w:rtl/>
        </w:rPr>
        <w:t>שו"ת שבות יעקב, חלק ב', קעח :</w:t>
      </w:r>
      <w:r>
        <w:rPr>
          <w:rFonts w:ascii="David" w:hAnsi="David" w:cs="David" w:hint="cs"/>
          <w:sz w:val="24"/>
          <w:szCs w:val="24"/>
          <w:rtl/>
        </w:rPr>
        <w:t xml:space="preserve"> התשובה עוסקת בסיפור מעשה קניין, כאשר צד רוצה לחזור בו. </w:t>
      </w:r>
      <w:r w:rsidRPr="00262DAD">
        <w:rPr>
          <w:rFonts w:ascii="David" w:hAnsi="David" w:cs="David" w:hint="cs"/>
          <w:b/>
          <w:bCs/>
          <w:sz w:val="24"/>
          <w:szCs w:val="24"/>
          <w:u w:val="single"/>
          <w:rtl/>
        </w:rPr>
        <w:t>שאלה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ראובן מכר יין לשמעון </w:t>
      </w:r>
      <w:r w:rsidR="00933D01">
        <w:rPr>
          <w:rFonts w:ascii="David" w:hAnsi="David" w:cs="David" w:hint="cs"/>
          <w:sz w:val="24"/>
          <w:szCs w:val="24"/>
          <w:rtl/>
        </w:rPr>
        <w:t xml:space="preserve">בעד 1000 זהובים, שמעון משלם לראובן 100 זהובים. אך שמעון לוקח את היין אליו </w:t>
      </w:r>
      <w:r w:rsidR="00933D01">
        <w:rPr>
          <w:rFonts w:ascii="David" w:hAnsi="David" w:cs="David"/>
          <w:sz w:val="24"/>
          <w:szCs w:val="24"/>
          <w:rtl/>
        </w:rPr>
        <w:t>–</w:t>
      </w:r>
      <w:r w:rsidR="00933D01">
        <w:rPr>
          <w:rFonts w:ascii="David" w:hAnsi="David" w:cs="David" w:hint="cs"/>
          <w:sz w:val="24"/>
          <w:szCs w:val="24"/>
          <w:rtl/>
        </w:rPr>
        <w:t xml:space="preserve"> מבצע מעשה קניין, אך עדיין לא שולמה מלוא התמורה. </w:t>
      </w:r>
      <w:r w:rsidR="00CE6767">
        <w:rPr>
          <w:rFonts w:ascii="David" w:hAnsi="David" w:cs="David" w:hint="cs"/>
          <w:sz w:val="24"/>
          <w:szCs w:val="24"/>
          <w:rtl/>
        </w:rPr>
        <w:t>המוכר</w:t>
      </w:r>
      <w:r w:rsidR="00E766CE">
        <w:rPr>
          <w:rFonts w:ascii="David" w:hAnsi="David" w:cs="David" w:hint="cs"/>
          <w:sz w:val="24"/>
          <w:szCs w:val="24"/>
          <w:rtl/>
        </w:rPr>
        <w:t xml:space="preserve"> נכנס ויוצא אחר כספו </w:t>
      </w:r>
      <w:r w:rsidR="00E766CE">
        <w:rPr>
          <w:rFonts w:ascii="David" w:hAnsi="David" w:cs="David"/>
          <w:sz w:val="24"/>
          <w:szCs w:val="24"/>
          <w:rtl/>
        </w:rPr>
        <w:t>–</w:t>
      </w:r>
      <w:r w:rsidR="00E766CE">
        <w:rPr>
          <w:rFonts w:ascii="David" w:hAnsi="David" w:cs="David" w:hint="cs"/>
          <w:sz w:val="24"/>
          <w:szCs w:val="24"/>
          <w:rtl/>
        </w:rPr>
        <w:t xml:space="preserve"> כלומר, המוכר מתנהג בצורה </w:t>
      </w:r>
      <w:r w:rsidR="003E7D15">
        <w:rPr>
          <w:rFonts w:ascii="David" w:hAnsi="David" w:cs="David" w:hint="cs"/>
          <w:sz w:val="24"/>
          <w:szCs w:val="24"/>
          <w:rtl/>
        </w:rPr>
        <w:t>אובססיבי</w:t>
      </w:r>
      <w:r w:rsidR="003E7D15">
        <w:rPr>
          <w:rFonts w:ascii="David" w:hAnsi="David" w:cs="David" w:hint="eastAsia"/>
          <w:sz w:val="24"/>
          <w:szCs w:val="24"/>
          <w:rtl/>
        </w:rPr>
        <w:t>ת</w:t>
      </w:r>
      <w:r w:rsidR="00E766CE">
        <w:rPr>
          <w:rFonts w:ascii="David" w:hAnsi="David" w:cs="David" w:hint="cs"/>
          <w:sz w:val="24"/>
          <w:szCs w:val="24"/>
          <w:rtl/>
        </w:rPr>
        <w:t xml:space="preserve">, שואל את ראובן כל הזמן מה עם כספו. לפני ששמעון השלים את התמורה לראובן, מחיר היין התייקר ב-50%. המוכר </w:t>
      </w:r>
      <w:r w:rsidR="00371D65">
        <w:rPr>
          <w:rFonts w:ascii="David" w:hAnsi="David" w:cs="David" w:hint="cs"/>
          <w:sz w:val="24"/>
          <w:szCs w:val="24"/>
          <w:rtl/>
        </w:rPr>
        <w:t xml:space="preserve">רוצה לחזור בו. </w:t>
      </w:r>
      <w:r w:rsidR="000005A5">
        <w:rPr>
          <w:rFonts w:ascii="David" w:hAnsi="David" w:cs="David" w:hint="cs"/>
          <w:sz w:val="24"/>
          <w:szCs w:val="24"/>
          <w:rtl/>
        </w:rPr>
        <w:t xml:space="preserve">האם הוא יכול לחזור בו או לא מבחינה משפטית ? </w:t>
      </w:r>
    </w:p>
    <w:p w:rsidR="00262DAD" w:rsidRDefault="002C4361" w:rsidP="0021643C">
      <w:pPr>
        <w:spacing w:line="360" w:lineRule="auto"/>
        <w:jc w:val="both"/>
        <w:rPr>
          <w:rFonts w:ascii="David" w:hAnsi="David" w:cs="David"/>
          <w:sz w:val="24"/>
          <w:szCs w:val="24"/>
          <w:rtl/>
        </w:rPr>
      </w:pPr>
      <w:r>
        <w:rPr>
          <w:rFonts w:ascii="David" w:hAnsi="David" w:cs="David" w:hint="cs"/>
          <w:sz w:val="24"/>
          <w:szCs w:val="24"/>
          <w:rtl/>
        </w:rPr>
        <w:t xml:space="preserve">על פניו, המוכר לא יכול לחזור בו </w:t>
      </w:r>
      <w:r>
        <w:rPr>
          <w:rFonts w:ascii="David" w:hAnsi="David" w:cs="David"/>
          <w:sz w:val="24"/>
          <w:szCs w:val="24"/>
          <w:rtl/>
        </w:rPr>
        <w:t>–</w:t>
      </w:r>
      <w:r>
        <w:rPr>
          <w:rFonts w:ascii="David" w:hAnsi="David" w:cs="David" w:hint="cs"/>
          <w:sz w:val="24"/>
          <w:szCs w:val="24"/>
          <w:rtl/>
        </w:rPr>
        <w:t xml:space="preserve"> התבצע מעשה קניין. </w:t>
      </w:r>
      <w:r w:rsidR="003E7D15">
        <w:rPr>
          <w:rFonts w:ascii="David" w:hAnsi="David" w:cs="David" w:hint="cs"/>
          <w:sz w:val="24"/>
          <w:szCs w:val="24"/>
          <w:rtl/>
        </w:rPr>
        <w:t xml:space="preserve">נכנסת העובדה </w:t>
      </w:r>
      <w:r w:rsidR="003E7D15" w:rsidRPr="00262DAD">
        <w:rPr>
          <w:rFonts w:ascii="David" w:hAnsi="David" w:cs="David" w:hint="cs"/>
          <w:b/>
          <w:bCs/>
          <w:sz w:val="24"/>
          <w:szCs w:val="24"/>
          <w:rtl/>
        </w:rPr>
        <w:t>שהמוכר מחזר אחר כספו</w:t>
      </w:r>
      <w:r w:rsidR="003E7D15">
        <w:rPr>
          <w:rFonts w:ascii="David" w:hAnsi="David" w:cs="David" w:hint="cs"/>
          <w:sz w:val="24"/>
          <w:szCs w:val="24"/>
          <w:rtl/>
        </w:rPr>
        <w:t xml:space="preserve">. הגמרא אומרת שיש נסיבות שבהן למרות שהיה מעשה קנין </w:t>
      </w:r>
      <w:r w:rsidR="003E7D15">
        <w:rPr>
          <w:rFonts w:ascii="David" w:hAnsi="David" w:cs="David"/>
          <w:sz w:val="24"/>
          <w:szCs w:val="24"/>
          <w:rtl/>
        </w:rPr>
        <w:t>–</w:t>
      </w:r>
      <w:r w:rsidR="003E7D15">
        <w:rPr>
          <w:rFonts w:ascii="David" w:hAnsi="David" w:cs="David" w:hint="cs"/>
          <w:sz w:val="24"/>
          <w:szCs w:val="24"/>
          <w:rtl/>
        </w:rPr>
        <w:t xml:space="preserve"> הנסיבות מלמדות שלא הייתה גמירות דעת. מה שעומד מאחורי האקט הפורמלי של מעשה הקניין היא גמירות הדעת, המעשה מהווה אינדיקצי</w:t>
      </w:r>
      <w:r w:rsidR="003E7D15">
        <w:rPr>
          <w:rFonts w:ascii="David" w:hAnsi="David" w:cs="David" w:hint="eastAsia"/>
          <w:sz w:val="24"/>
          <w:szCs w:val="24"/>
          <w:rtl/>
        </w:rPr>
        <w:t>ה</w:t>
      </w:r>
      <w:r w:rsidR="003E7D15">
        <w:rPr>
          <w:rFonts w:ascii="David" w:hAnsi="David" w:cs="David" w:hint="cs"/>
          <w:sz w:val="24"/>
          <w:szCs w:val="24"/>
          <w:rtl/>
        </w:rPr>
        <w:t xml:space="preserve"> לכך שהתקיימה גמירות דעת. </w:t>
      </w:r>
      <w:r w:rsidR="00C619A6">
        <w:rPr>
          <w:rFonts w:ascii="David" w:hAnsi="David" w:cs="David" w:hint="cs"/>
          <w:sz w:val="24"/>
          <w:szCs w:val="24"/>
          <w:rtl/>
        </w:rPr>
        <w:t xml:space="preserve">יש להניח שצדדים לא יעשו מעשה קניין אם הם לא מעוניינים בעסקה. אבל, יש נסיבות שבהן מעשה הקניין היה, אבל ניתן להניח שלא הייתה גמירות דעת </w:t>
      </w:r>
      <w:r w:rsidR="00C619A6">
        <w:rPr>
          <w:rFonts w:ascii="David" w:hAnsi="David" w:cs="David"/>
          <w:sz w:val="24"/>
          <w:szCs w:val="24"/>
          <w:rtl/>
        </w:rPr>
        <w:t>–</w:t>
      </w:r>
      <w:r w:rsidR="00C619A6">
        <w:rPr>
          <w:rFonts w:ascii="David" w:hAnsi="David" w:cs="David" w:hint="cs"/>
          <w:sz w:val="24"/>
          <w:szCs w:val="24"/>
          <w:rtl/>
        </w:rPr>
        <w:t xml:space="preserve"> הם לא רצו להשלים את העסקה. </w:t>
      </w:r>
    </w:p>
    <w:p w:rsidR="0021643C" w:rsidRDefault="00C619A6" w:rsidP="0021643C">
      <w:pPr>
        <w:spacing w:line="360" w:lineRule="auto"/>
        <w:jc w:val="both"/>
        <w:rPr>
          <w:rFonts w:ascii="David" w:hAnsi="David" w:cs="David"/>
          <w:sz w:val="24"/>
          <w:szCs w:val="24"/>
          <w:rtl/>
        </w:rPr>
      </w:pPr>
      <w:r w:rsidRPr="00262DAD">
        <w:rPr>
          <w:rFonts w:ascii="David" w:hAnsi="David" w:cs="David" w:hint="cs"/>
          <w:b/>
          <w:bCs/>
          <w:sz w:val="24"/>
          <w:szCs w:val="24"/>
          <w:rtl/>
        </w:rPr>
        <w:t>כיום, אנו מבחינים בין שני שלבים</w:t>
      </w:r>
      <w:r>
        <w:rPr>
          <w:rFonts w:ascii="David" w:hAnsi="David" w:cs="David" w:hint="cs"/>
          <w:sz w:val="24"/>
          <w:szCs w:val="24"/>
          <w:rtl/>
        </w:rPr>
        <w:t xml:space="preserve"> : שלב ההתחייבות, ושלב העברת הבעלות מהמוכר לקונ</w:t>
      </w:r>
      <w:r w:rsidRPr="00262DAD">
        <w:rPr>
          <w:rFonts w:ascii="David" w:hAnsi="David" w:cs="David" w:hint="cs"/>
          <w:sz w:val="24"/>
          <w:szCs w:val="24"/>
          <w:rtl/>
        </w:rPr>
        <w:t>ה.</w:t>
      </w:r>
      <w:r w:rsidRPr="00262DAD">
        <w:rPr>
          <w:rFonts w:ascii="David" w:hAnsi="David" w:cs="David" w:hint="cs"/>
          <w:b/>
          <w:bCs/>
          <w:sz w:val="24"/>
          <w:szCs w:val="24"/>
          <w:rtl/>
        </w:rPr>
        <w:t xml:space="preserve"> בהלכה </w:t>
      </w:r>
      <w:r w:rsidRPr="00262DAD">
        <w:rPr>
          <w:rFonts w:ascii="David" w:hAnsi="David" w:cs="David"/>
          <w:b/>
          <w:bCs/>
          <w:sz w:val="24"/>
          <w:szCs w:val="24"/>
          <w:rtl/>
        </w:rPr>
        <w:t>–</w:t>
      </w:r>
      <w:r w:rsidRPr="00262DAD">
        <w:rPr>
          <w:rFonts w:ascii="David" w:hAnsi="David" w:cs="David" w:hint="cs"/>
          <w:b/>
          <w:bCs/>
          <w:sz w:val="24"/>
          <w:szCs w:val="24"/>
          <w:rtl/>
        </w:rPr>
        <w:t xml:space="preserve"> שני השלבים האלו מתבצעים במקביל</w:t>
      </w:r>
      <w:r>
        <w:rPr>
          <w:rFonts w:ascii="David" w:hAnsi="David" w:cs="David" w:hint="cs"/>
          <w:sz w:val="24"/>
          <w:szCs w:val="24"/>
          <w:rtl/>
        </w:rPr>
        <w:t xml:space="preserve">. </w:t>
      </w:r>
      <w:r w:rsidR="00FE41CD">
        <w:rPr>
          <w:rFonts w:ascii="David" w:hAnsi="David" w:cs="David" w:hint="cs"/>
          <w:sz w:val="24"/>
          <w:szCs w:val="24"/>
          <w:rtl/>
        </w:rPr>
        <w:t>כאשר המוכר מחזר אחר כספו באופן שהוא חורג מ</w:t>
      </w:r>
      <w:r w:rsidR="00A51A15">
        <w:rPr>
          <w:rFonts w:ascii="David" w:hAnsi="David" w:cs="David" w:hint="cs"/>
          <w:sz w:val="24"/>
          <w:szCs w:val="24"/>
          <w:rtl/>
        </w:rPr>
        <w:t xml:space="preserve">האופן המקובל </w:t>
      </w:r>
      <w:r w:rsidR="00A51A15">
        <w:rPr>
          <w:rFonts w:ascii="David" w:hAnsi="David" w:cs="David"/>
          <w:sz w:val="24"/>
          <w:szCs w:val="24"/>
          <w:rtl/>
        </w:rPr>
        <w:t>–</w:t>
      </w:r>
      <w:r w:rsidR="00A51A15">
        <w:rPr>
          <w:rFonts w:ascii="David" w:hAnsi="David" w:cs="David" w:hint="cs"/>
          <w:sz w:val="24"/>
          <w:szCs w:val="24"/>
          <w:rtl/>
        </w:rPr>
        <w:t xml:space="preserve"> </w:t>
      </w:r>
      <w:r w:rsidR="00A51A15" w:rsidRPr="00262DAD">
        <w:rPr>
          <w:rFonts w:ascii="David" w:hAnsi="David" w:cs="David" w:hint="cs"/>
          <w:b/>
          <w:bCs/>
          <w:sz w:val="24"/>
          <w:szCs w:val="24"/>
          <w:rtl/>
        </w:rPr>
        <w:t xml:space="preserve">העובדה שהוא מחזר אחר כספו </w:t>
      </w:r>
      <w:r w:rsidR="00C72FD5" w:rsidRPr="00262DAD">
        <w:rPr>
          <w:rFonts w:ascii="David" w:hAnsi="David" w:cs="David" w:hint="cs"/>
          <w:b/>
          <w:bCs/>
          <w:sz w:val="24"/>
          <w:szCs w:val="24"/>
          <w:rtl/>
        </w:rPr>
        <w:t>מעידה על כך שהוא לא היה בטוח בקונה</w:t>
      </w:r>
      <w:r w:rsidR="00C72FD5">
        <w:rPr>
          <w:rFonts w:ascii="David" w:hAnsi="David" w:cs="David" w:hint="cs"/>
          <w:sz w:val="24"/>
          <w:szCs w:val="24"/>
          <w:rtl/>
        </w:rPr>
        <w:t xml:space="preserve">. מההתנהגות אנו מסיקים שהוא </w:t>
      </w:r>
      <w:r w:rsidR="00C72FD5" w:rsidRPr="00262DAD">
        <w:rPr>
          <w:rFonts w:ascii="David" w:hAnsi="David" w:cs="David" w:hint="cs"/>
          <w:b/>
          <w:bCs/>
          <w:sz w:val="24"/>
          <w:szCs w:val="24"/>
          <w:rtl/>
        </w:rPr>
        <w:t>לא באמת גמר בדעתו</w:t>
      </w:r>
      <w:r w:rsidR="00C72FD5">
        <w:rPr>
          <w:rFonts w:ascii="David" w:hAnsi="David" w:cs="David" w:hint="cs"/>
          <w:sz w:val="24"/>
          <w:szCs w:val="24"/>
          <w:rtl/>
        </w:rPr>
        <w:t xml:space="preserve"> ו</w:t>
      </w:r>
      <w:r w:rsidR="001C461C">
        <w:rPr>
          <w:rFonts w:ascii="David" w:hAnsi="David" w:cs="David" w:hint="cs"/>
          <w:sz w:val="24"/>
          <w:szCs w:val="24"/>
          <w:rtl/>
        </w:rPr>
        <w:t>למרות שהיה מעשה קניין</w:t>
      </w:r>
      <w:r w:rsidR="00F63C8A">
        <w:rPr>
          <w:rFonts w:ascii="David" w:hAnsi="David" w:cs="David" w:hint="cs"/>
          <w:sz w:val="24"/>
          <w:szCs w:val="24"/>
          <w:rtl/>
        </w:rPr>
        <w:t xml:space="preserve">. </w:t>
      </w:r>
      <w:r w:rsidR="00F63C8A" w:rsidRPr="00262DAD">
        <w:rPr>
          <w:rFonts w:ascii="David" w:hAnsi="David" w:cs="David" w:hint="cs"/>
          <w:b/>
          <w:bCs/>
          <w:sz w:val="24"/>
          <w:szCs w:val="24"/>
          <w:rtl/>
        </w:rPr>
        <w:t>נתון נו</w:t>
      </w:r>
      <w:r w:rsidR="00262DAD" w:rsidRPr="00262DAD">
        <w:rPr>
          <w:rFonts w:ascii="David" w:hAnsi="David" w:cs="David" w:hint="cs"/>
          <w:b/>
          <w:bCs/>
          <w:sz w:val="24"/>
          <w:szCs w:val="24"/>
          <w:rtl/>
        </w:rPr>
        <w:t>ס</w:t>
      </w:r>
      <w:r w:rsidR="00F63C8A" w:rsidRPr="00262DAD">
        <w:rPr>
          <w:rFonts w:ascii="David" w:hAnsi="David" w:cs="David" w:hint="cs"/>
          <w:b/>
          <w:bCs/>
          <w:sz w:val="24"/>
          <w:szCs w:val="24"/>
          <w:rtl/>
        </w:rPr>
        <w:t>ף</w:t>
      </w:r>
      <w:r w:rsidR="00F63C8A">
        <w:rPr>
          <w:rFonts w:ascii="David" w:hAnsi="David" w:cs="David" w:hint="cs"/>
          <w:sz w:val="24"/>
          <w:szCs w:val="24"/>
          <w:rtl/>
        </w:rPr>
        <w:t xml:space="preserve"> </w:t>
      </w:r>
      <w:r w:rsidR="00F63C8A">
        <w:rPr>
          <w:rFonts w:ascii="David" w:hAnsi="David" w:cs="David"/>
          <w:sz w:val="24"/>
          <w:szCs w:val="24"/>
          <w:rtl/>
        </w:rPr>
        <w:t>–</w:t>
      </w:r>
      <w:r w:rsidR="00F63C8A">
        <w:rPr>
          <w:rFonts w:ascii="David" w:hAnsi="David" w:cs="David" w:hint="cs"/>
          <w:sz w:val="24"/>
          <w:szCs w:val="24"/>
          <w:rtl/>
        </w:rPr>
        <w:t xml:space="preserve"> לא כל פעם שהקונה מחזר אחר כספו מעידה על זה שהוא לא גמר את דעתו </w:t>
      </w:r>
      <w:r w:rsidR="00F63C8A">
        <w:rPr>
          <w:rFonts w:ascii="David" w:hAnsi="David" w:cs="David"/>
          <w:sz w:val="24"/>
          <w:szCs w:val="24"/>
          <w:rtl/>
        </w:rPr>
        <w:t>–</w:t>
      </w:r>
      <w:r w:rsidR="00F63C8A">
        <w:rPr>
          <w:rFonts w:ascii="David" w:hAnsi="David" w:cs="David" w:hint="cs"/>
          <w:sz w:val="24"/>
          <w:szCs w:val="24"/>
          <w:rtl/>
        </w:rPr>
        <w:t xml:space="preserve"> יש לבחון את </w:t>
      </w:r>
      <w:r w:rsidR="00F63C8A" w:rsidRPr="00262DAD">
        <w:rPr>
          <w:rFonts w:ascii="David" w:hAnsi="David" w:cs="David" w:hint="cs"/>
          <w:b/>
          <w:bCs/>
          <w:sz w:val="24"/>
          <w:szCs w:val="24"/>
          <w:rtl/>
        </w:rPr>
        <w:t>הנסיבות</w:t>
      </w:r>
      <w:r w:rsidR="00F63C8A">
        <w:rPr>
          <w:rFonts w:ascii="David" w:hAnsi="David" w:cs="David" w:hint="cs"/>
          <w:sz w:val="24"/>
          <w:szCs w:val="24"/>
          <w:rtl/>
        </w:rPr>
        <w:t xml:space="preserve"> : </w:t>
      </w:r>
      <w:r w:rsidR="001212D2">
        <w:rPr>
          <w:rFonts w:ascii="David" w:hAnsi="David" w:cs="David" w:hint="cs"/>
          <w:sz w:val="24"/>
          <w:szCs w:val="24"/>
          <w:rtl/>
        </w:rPr>
        <w:t xml:space="preserve">אם הוא מחזר אחר כספו בגלל שהוא חושש שקונה לא ישלם לו את חלקו ולכן הוא לא העביר את הבעלות, ולכן לפעמים מוכר מחזר אחר כספו </w:t>
      </w:r>
      <w:r w:rsidR="001212D2">
        <w:rPr>
          <w:rFonts w:ascii="David" w:hAnsi="David" w:cs="David"/>
          <w:sz w:val="24"/>
          <w:szCs w:val="24"/>
          <w:rtl/>
        </w:rPr>
        <w:t>–</w:t>
      </w:r>
      <w:r w:rsidR="001212D2">
        <w:rPr>
          <w:rFonts w:ascii="David" w:hAnsi="David" w:cs="David" w:hint="cs"/>
          <w:sz w:val="24"/>
          <w:szCs w:val="24"/>
          <w:rtl/>
        </w:rPr>
        <w:t xml:space="preserve"> לא בגלל העדר גמ"ד, אלא בגלל שהוא חושש המוכר יעשה לו בעיות. למשל במקרה שבו המוכר מכר לקונה שדה שאינו ראוי, </w:t>
      </w:r>
      <w:r w:rsidR="00441006">
        <w:rPr>
          <w:rFonts w:ascii="David" w:hAnsi="David" w:cs="David" w:hint="cs"/>
          <w:sz w:val="24"/>
          <w:szCs w:val="24"/>
          <w:rtl/>
        </w:rPr>
        <w:t xml:space="preserve">הקונה יודע שהשדה לא מביא פירות. </w:t>
      </w:r>
      <w:r w:rsidR="0021643C">
        <w:rPr>
          <w:rFonts w:ascii="David" w:hAnsi="David" w:cs="David" w:hint="cs"/>
          <w:sz w:val="24"/>
          <w:szCs w:val="24"/>
          <w:rtl/>
        </w:rPr>
        <w:t xml:space="preserve">המוכר מפחד שהקונה לא יתחרט על מעשיו ויעשה צרות, הוא לא רוצה להיות זה שרודף אחרי הכסף </w:t>
      </w:r>
      <w:r w:rsidR="0021643C">
        <w:rPr>
          <w:rFonts w:ascii="David" w:hAnsi="David" w:cs="David"/>
          <w:sz w:val="24"/>
          <w:szCs w:val="24"/>
          <w:rtl/>
        </w:rPr>
        <w:t>–</w:t>
      </w:r>
      <w:r w:rsidR="0021643C">
        <w:rPr>
          <w:rFonts w:ascii="David" w:hAnsi="David" w:cs="David" w:hint="cs"/>
          <w:sz w:val="24"/>
          <w:szCs w:val="24"/>
          <w:rtl/>
        </w:rPr>
        <w:t xml:space="preserve"> מפני שהוא מכר סחורה גרועה, הקונה ידע מכך אבל המוכר חושש שהוא לא יוכל לעמוד בכך </w:t>
      </w:r>
      <w:r w:rsidR="00C2423C">
        <w:rPr>
          <w:rFonts w:ascii="David" w:hAnsi="David" w:cs="David" w:hint="cs"/>
          <w:sz w:val="24"/>
          <w:szCs w:val="24"/>
          <w:rtl/>
        </w:rPr>
        <w:t xml:space="preserve">ויתחרט </w:t>
      </w:r>
      <w:r w:rsidR="00C2423C">
        <w:rPr>
          <w:rFonts w:ascii="David" w:hAnsi="David" w:cs="David"/>
          <w:sz w:val="24"/>
          <w:szCs w:val="24"/>
          <w:rtl/>
        </w:rPr>
        <w:t>–</w:t>
      </w:r>
      <w:r w:rsidR="00C2423C">
        <w:rPr>
          <w:rFonts w:ascii="David" w:hAnsi="David" w:cs="David" w:hint="cs"/>
          <w:sz w:val="24"/>
          <w:szCs w:val="24"/>
          <w:rtl/>
        </w:rPr>
        <w:t xml:space="preserve"> ולכן במקרה זה ניתן לצאת מתוך נקודת הנחה שהוא כן גמר את דעתו. </w:t>
      </w:r>
      <w:r w:rsidR="0021643C">
        <w:rPr>
          <w:rFonts w:ascii="David" w:hAnsi="David" w:cs="David" w:hint="cs"/>
          <w:sz w:val="24"/>
          <w:szCs w:val="24"/>
          <w:rtl/>
        </w:rPr>
        <w:t xml:space="preserve"> </w:t>
      </w:r>
    </w:p>
    <w:p w:rsidR="005A71DF" w:rsidRDefault="001C461C" w:rsidP="0021643C">
      <w:pPr>
        <w:spacing w:line="360" w:lineRule="auto"/>
        <w:jc w:val="both"/>
        <w:rPr>
          <w:rFonts w:ascii="David" w:hAnsi="David" w:cs="David"/>
          <w:sz w:val="24"/>
          <w:szCs w:val="24"/>
          <w:rtl/>
        </w:rPr>
      </w:pPr>
      <w:r>
        <w:rPr>
          <w:rFonts w:ascii="David" w:hAnsi="David" w:cs="David" w:hint="cs"/>
          <w:sz w:val="24"/>
          <w:szCs w:val="24"/>
          <w:rtl/>
        </w:rPr>
        <w:t xml:space="preserve">זוהי כנראה טענתו של המוכר במקרה זה </w:t>
      </w:r>
      <w:r>
        <w:rPr>
          <w:rFonts w:ascii="David" w:hAnsi="David" w:cs="David"/>
          <w:sz w:val="24"/>
          <w:szCs w:val="24"/>
          <w:rtl/>
        </w:rPr>
        <w:t>–</w:t>
      </w:r>
      <w:r>
        <w:rPr>
          <w:rFonts w:ascii="David" w:hAnsi="David" w:cs="David" w:hint="cs"/>
          <w:sz w:val="24"/>
          <w:szCs w:val="24"/>
          <w:rtl/>
        </w:rPr>
        <w:t xml:space="preserve"> הראיה שלו היא שהוא חיזר אחרי הקונה (הטענה המשפטית של המוכר). האם ניתן לקבל את </w:t>
      </w:r>
      <w:r w:rsidR="00E13069">
        <w:rPr>
          <w:rFonts w:ascii="David" w:hAnsi="David" w:cs="David" w:hint="cs"/>
          <w:sz w:val="24"/>
          <w:szCs w:val="24"/>
          <w:rtl/>
        </w:rPr>
        <w:t>הטענה הזו?</w:t>
      </w:r>
    </w:p>
    <w:p w:rsidR="007E0ABF" w:rsidRDefault="00E13069" w:rsidP="00F00E14">
      <w:pPr>
        <w:spacing w:line="360" w:lineRule="auto"/>
        <w:jc w:val="both"/>
        <w:rPr>
          <w:rFonts w:ascii="David" w:hAnsi="David" w:cs="David"/>
          <w:sz w:val="24"/>
          <w:szCs w:val="24"/>
          <w:rtl/>
        </w:rPr>
      </w:pPr>
      <w:r w:rsidRPr="00422D14">
        <w:rPr>
          <w:rFonts w:ascii="David" w:hAnsi="David" w:cs="David" w:hint="cs"/>
          <w:b/>
          <w:bCs/>
          <w:sz w:val="24"/>
          <w:szCs w:val="24"/>
          <w:u w:val="single"/>
          <w:rtl/>
        </w:rPr>
        <w:t>תשובה</w:t>
      </w:r>
      <w:r w:rsidR="00422D14">
        <w:rPr>
          <w:rFonts w:ascii="David" w:hAnsi="David" w:cs="David" w:hint="cs"/>
          <w:sz w:val="24"/>
          <w:szCs w:val="24"/>
          <w:rtl/>
        </w:rPr>
        <w:t xml:space="preserve"> -</w:t>
      </w:r>
      <w:r>
        <w:rPr>
          <w:rFonts w:ascii="David" w:hAnsi="David" w:cs="David" w:hint="cs"/>
          <w:sz w:val="24"/>
          <w:szCs w:val="24"/>
          <w:rtl/>
        </w:rPr>
        <w:t xml:space="preserve"> </w:t>
      </w:r>
      <w:r w:rsidR="00C2423C">
        <w:rPr>
          <w:rFonts w:ascii="David" w:hAnsi="David" w:cs="David" w:hint="cs"/>
          <w:sz w:val="24"/>
          <w:szCs w:val="24"/>
          <w:rtl/>
        </w:rPr>
        <w:t xml:space="preserve">על פניו, היין היה יין טוב. אם זו לא סחורה גרועה </w:t>
      </w:r>
      <w:r w:rsidR="00C2423C">
        <w:rPr>
          <w:rFonts w:ascii="David" w:hAnsi="David" w:cs="David"/>
          <w:sz w:val="24"/>
          <w:szCs w:val="24"/>
          <w:rtl/>
        </w:rPr>
        <w:t>–</w:t>
      </w:r>
      <w:r w:rsidR="00C2423C">
        <w:rPr>
          <w:rFonts w:ascii="David" w:hAnsi="David" w:cs="David" w:hint="cs"/>
          <w:sz w:val="24"/>
          <w:szCs w:val="24"/>
          <w:rtl/>
        </w:rPr>
        <w:t xml:space="preserve"> הוא יכול לחזור בו. אבל, במקרה זה ניתן להחשיב את ראובן כמוכר של סחורה גרועה </w:t>
      </w:r>
      <w:r w:rsidR="00C2423C">
        <w:rPr>
          <w:rFonts w:ascii="David" w:hAnsi="David" w:cs="David"/>
          <w:sz w:val="24"/>
          <w:szCs w:val="24"/>
          <w:rtl/>
        </w:rPr>
        <w:t>–</w:t>
      </w:r>
      <w:r w:rsidR="00C2423C">
        <w:rPr>
          <w:rFonts w:ascii="David" w:hAnsi="David" w:cs="David" w:hint="cs"/>
          <w:sz w:val="24"/>
          <w:szCs w:val="24"/>
          <w:rtl/>
        </w:rPr>
        <w:t xml:space="preserve"> וכך </w:t>
      </w:r>
      <w:r w:rsidR="00C55130">
        <w:rPr>
          <w:rFonts w:ascii="David" w:hAnsi="David" w:cs="David" w:hint="cs"/>
          <w:sz w:val="24"/>
          <w:szCs w:val="24"/>
          <w:rtl/>
        </w:rPr>
        <w:t xml:space="preserve">ניתן להגיע למסקנה שהוא כן גמר את דעתו והוא לא יכול לחזור בו. </w:t>
      </w:r>
      <w:r w:rsidR="00EA58F6">
        <w:rPr>
          <w:rFonts w:ascii="David" w:hAnsi="David" w:cs="David" w:hint="cs"/>
          <w:sz w:val="24"/>
          <w:szCs w:val="24"/>
          <w:rtl/>
        </w:rPr>
        <w:t xml:space="preserve">ולכן </w:t>
      </w:r>
      <w:r w:rsidR="00422D14">
        <w:rPr>
          <w:rFonts w:ascii="David" w:hAnsi="David" w:cs="David" w:hint="cs"/>
          <w:sz w:val="24"/>
          <w:szCs w:val="24"/>
          <w:rtl/>
        </w:rPr>
        <w:t>החיזור אחרי הכסף לא מלמד על חוסר</w:t>
      </w:r>
      <w:r w:rsidR="00EA58F6">
        <w:rPr>
          <w:rFonts w:ascii="David" w:hAnsi="David" w:cs="David" w:hint="cs"/>
          <w:sz w:val="24"/>
          <w:szCs w:val="24"/>
          <w:rtl/>
        </w:rPr>
        <w:t xml:space="preserve"> גמ"ד. </w:t>
      </w:r>
      <w:r w:rsidR="00EA58F6" w:rsidRPr="00422D14">
        <w:rPr>
          <w:rFonts w:ascii="David" w:hAnsi="David" w:cs="David" w:hint="cs"/>
          <w:b/>
          <w:bCs/>
          <w:sz w:val="24"/>
          <w:szCs w:val="24"/>
          <w:rtl/>
        </w:rPr>
        <w:t xml:space="preserve">הוא מגיע למסקנה שיין הוא סחורה גרועה </w:t>
      </w:r>
      <w:r w:rsidR="00EA58F6" w:rsidRPr="00422D14">
        <w:rPr>
          <w:rFonts w:ascii="David" w:hAnsi="David" w:cs="David"/>
          <w:b/>
          <w:bCs/>
          <w:sz w:val="24"/>
          <w:szCs w:val="24"/>
          <w:rtl/>
        </w:rPr>
        <w:t>–</w:t>
      </w:r>
      <w:r w:rsidR="00EA58F6" w:rsidRPr="00422D14">
        <w:rPr>
          <w:rFonts w:ascii="David" w:hAnsi="David" w:cs="David" w:hint="cs"/>
          <w:b/>
          <w:bCs/>
          <w:sz w:val="24"/>
          <w:szCs w:val="24"/>
          <w:rtl/>
        </w:rPr>
        <w:t xml:space="preserve"> מתוך הגמרא </w:t>
      </w:r>
      <w:r w:rsidR="00422D14">
        <w:rPr>
          <w:rFonts w:ascii="David" w:hAnsi="David" w:cs="David" w:hint="cs"/>
          <w:b/>
          <w:bCs/>
          <w:sz w:val="24"/>
          <w:szCs w:val="24"/>
          <w:rtl/>
        </w:rPr>
        <w:t>ב</w:t>
      </w:r>
      <w:r w:rsidR="00EA58F6" w:rsidRPr="00422D14">
        <w:rPr>
          <w:rFonts w:ascii="David" w:hAnsi="David" w:cs="David" w:hint="cs"/>
          <w:b/>
          <w:bCs/>
          <w:sz w:val="24"/>
          <w:szCs w:val="24"/>
          <w:rtl/>
        </w:rPr>
        <w:t>מסכת פסחים</w:t>
      </w:r>
      <w:r w:rsidR="00EA58F6">
        <w:rPr>
          <w:rFonts w:ascii="David" w:hAnsi="David" w:cs="David" w:hint="cs"/>
          <w:sz w:val="24"/>
          <w:szCs w:val="24"/>
          <w:rtl/>
        </w:rPr>
        <w:t xml:space="preserve"> : </w:t>
      </w:r>
      <w:r w:rsidR="007F631A">
        <w:rPr>
          <w:rFonts w:ascii="David" w:hAnsi="David" w:cs="David" w:hint="cs"/>
          <w:sz w:val="24"/>
          <w:szCs w:val="24"/>
          <w:rtl/>
        </w:rPr>
        <w:t xml:space="preserve">החלק האגדי של המסכת מספר שהאב אמר לבנו שהוא טורח בו בלימוד, אבל הוא לא מצליח ללמוד </w:t>
      </w:r>
      <w:r w:rsidR="007F631A">
        <w:rPr>
          <w:rFonts w:ascii="David" w:hAnsi="David" w:cs="David"/>
          <w:sz w:val="24"/>
          <w:szCs w:val="24"/>
          <w:rtl/>
        </w:rPr>
        <w:t>–</w:t>
      </w:r>
      <w:r w:rsidR="007F631A">
        <w:rPr>
          <w:rFonts w:ascii="David" w:hAnsi="David" w:cs="David" w:hint="cs"/>
          <w:sz w:val="24"/>
          <w:szCs w:val="24"/>
          <w:rtl/>
        </w:rPr>
        <w:t xml:space="preserve"> האב מנסה אבל הוא לא מצליח. ולכן הוא מנסה </w:t>
      </w:r>
      <w:r w:rsidR="007603AB">
        <w:rPr>
          <w:rFonts w:ascii="David" w:hAnsi="David" w:cs="David" w:hint="cs"/>
          <w:sz w:val="24"/>
          <w:szCs w:val="24"/>
          <w:rtl/>
        </w:rPr>
        <w:t xml:space="preserve">ללמד אותו על עולם המסחר </w:t>
      </w:r>
      <w:r w:rsidR="007603AB">
        <w:rPr>
          <w:rFonts w:ascii="David" w:hAnsi="David" w:cs="David"/>
          <w:sz w:val="24"/>
          <w:szCs w:val="24"/>
          <w:rtl/>
        </w:rPr>
        <w:t>–</w:t>
      </w:r>
      <w:r w:rsidR="007603AB">
        <w:rPr>
          <w:rFonts w:ascii="David" w:hAnsi="David" w:cs="David" w:hint="cs"/>
          <w:sz w:val="24"/>
          <w:szCs w:val="24"/>
          <w:rtl/>
        </w:rPr>
        <w:t xml:space="preserve"> הוא אומר לו : כל דבר שאתה מוכר ומתחרט, זה אפשרי בכל דבר חוץ מאשר ביין </w:t>
      </w:r>
      <w:r w:rsidR="0097441A">
        <w:rPr>
          <w:rFonts w:ascii="David" w:hAnsi="David" w:cs="David"/>
          <w:sz w:val="24"/>
          <w:szCs w:val="24"/>
          <w:rtl/>
        </w:rPr>
        <w:t>–</w:t>
      </w:r>
      <w:r w:rsidR="007603AB">
        <w:rPr>
          <w:rFonts w:ascii="David" w:hAnsi="David" w:cs="David" w:hint="cs"/>
          <w:sz w:val="24"/>
          <w:szCs w:val="24"/>
          <w:rtl/>
        </w:rPr>
        <w:t xml:space="preserve"> </w:t>
      </w:r>
      <w:r w:rsidR="0097441A">
        <w:rPr>
          <w:rFonts w:ascii="David" w:hAnsi="David" w:cs="David" w:hint="cs"/>
          <w:sz w:val="24"/>
          <w:szCs w:val="24"/>
          <w:rtl/>
        </w:rPr>
        <w:t xml:space="preserve">ביין אל תתחרט, אם מכרת יין תשמח בכך תמיד ואל תתחרט, מפני שהיין עלול להחמיץ. מכאן ניתן ללמוד </w:t>
      </w:r>
      <w:r w:rsidR="0097441A" w:rsidRPr="00422D14">
        <w:rPr>
          <w:rFonts w:ascii="David" w:hAnsi="David" w:cs="David" w:hint="cs"/>
          <w:b/>
          <w:bCs/>
          <w:sz w:val="24"/>
          <w:szCs w:val="24"/>
          <w:rtl/>
        </w:rPr>
        <w:t xml:space="preserve">שהגמרא מתייחסת ליין כסחורה גרועה </w:t>
      </w:r>
      <w:r w:rsidR="0097441A" w:rsidRPr="00422D14">
        <w:rPr>
          <w:rFonts w:ascii="David" w:hAnsi="David" w:cs="David"/>
          <w:b/>
          <w:bCs/>
          <w:sz w:val="24"/>
          <w:szCs w:val="24"/>
          <w:rtl/>
        </w:rPr>
        <w:t>–</w:t>
      </w:r>
      <w:r w:rsidR="0097441A" w:rsidRPr="00422D14">
        <w:rPr>
          <w:rFonts w:ascii="David" w:hAnsi="David" w:cs="David" w:hint="cs"/>
          <w:b/>
          <w:bCs/>
          <w:sz w:val="24"/>
          <w:szCs w:val="24"/>
          <w:rtl/>
        </w:rPr>
        <w:t xml:space="preserve"> אם כן יש לומר שהסיבה שבגללה המוכר חיזר אחר כספו היא בגלל שהוא מכר חיזר אחר כספו, ולכן המוכר לא יכול לחזור בו</w:t>
      </w:r>
      <w:r w:rsidR="0097441A">
        <w:rPr>
          <w:rFonts w:ascii="David" w:hAnsi="David" w:cs="David" w:hint="cs"/>
          <w:sz w:val="24"/>
          <w:szCs w:val="24"/>
          <w:rtl/>
        </w:rPr>
        <w:t xml:space="preserve">. המשיב חוסם למוכר את הדרך, אין לו עילה משפטית </w:t>
      </w:r>
      <w:r w:rsidR="0097441A">
        <w:rPr>
          <w:rFonts w:ascii="David" w:hAnsi="David" w:cs="David"/>
          <w:sz w:val="24"/>
          <w:szCs w:val="24"/>
          <w:rtl/>
        </w:rPr>
        <w:t>–</w:t>
      </w:r>
      <w:r w:rsidR="0097441A">
        <w:rPr>
          <w:rFonts w:ascii="David" w:hAnsi="David" w:cs="David" w:hint="cs"/>
          <w:sz w:val="24"/>
          <w:szCs w:val="24"/>
          <w:rtl/>
        </w:rPr>
        <w:t xml:space="preserve"> בנסיבות הללו הוא מניח שהמוכר כן גמר בדעתו. </w:t>
      </w:r>
    </w:p>
    <w:p w:rsidR="000D29C6" w:rsidRPr="00422D14" w:rsidRDefault="007E0ABF" w:rsidP="00F00E14">
      <w:pPr>
        <w:spacing w:line="360" w:lineRule="auto"/>
        <w:jc w:val="both"/>
        <w:rPr>
          <w:rFonts w:ascii="David" w:hAnsi="David" w:cs="David"/>
          <w:b/>
          <w:bCs/>
          <w:sz w:val="24"/>
          <w:szCs w:val="24"/>
          <w:rtl/>
        </w:rPr>
      </w:pPr>
      <w:r>
        <w:rPr>
          <w:rFonts w:ascii="David" w:hAnsi="David" w:cs="David" w:hint="cs"/>
          <w:sz w:val="24"/>
          <w:szCs w:val="24"/>
          <w:rtl/>
        </w:rPr>
        <w:t xml:space="preserve">יש לשים לב שגם </w:t>
      </w:r>
      <w:r w:rsidR="00F00E14">
        <w:rPr>
          <w:rFonts w:ascii="David" w:hAnsi="David" w:cs="David" w:hint="cs"/>
          <w:sz w:val="24"/>
          <w:szCs w:val="24"/>
          <w:rtl/>
        </w:rPr>
        <w:t xml:space="preserve">המשיב עצמו מרגיש מעט לא נוח עם תשובתו </w:t>
      </w:r>
      <w:r w:rsidR="00F00E14">
        <w:rPr>
          <w:rFonts w:ascii="David" w:hAnsi="David" w:cs="David"/>
          <w:sz w:val="24"/>
          <w:szCs w:val="24"/>
          <w:rtl/>
        </w:rPr>
        <w:t>–</w:t>
      </w:r>
      <w:r w:rsidR="00F00E14">
        <w:rPr>
          <w:rFonts w:ascii="David" w:hAnsi="David" w:cs="David" w:hint="cs"/>
          <w:sz w:val="24"/>
          <w:szCs w:val="24"/>
          <w:rtl/>
        </w:rPr>
        <w:t xml:space="preserve"> כל יין הו</w:t>
      </w:r>
      <w:r w:rsidR="00422D14">
        <w:rPr>
          <w:rFonts w:ascii="David" w:hAnsi="David" w:cs="David" w:hint="cs"/>
          <w:sz w:val="24"/>
          <w:szCs w:val="24"/>
          <w:rtl/>
        </w:rPr>
        <w:t xml:space="preserve">פך לסחורה גרועה ? </w:t>
      </w:r>
      <w:r w:rsidR="00F00E14">
        <w:rPr>
          <w:rFonts w:ascii="David" w:hAnsi="David" w:cs="David" w:hint="cs"/>
          <w:sz w:val="24"/>
          <w:szCs w:val="24"/>
          <w:rtl/>
        </w:rPr>
        <w:t>זוהי אמירה מרחיקת לכת, ולכן הוא שואל בהמשך</w:t>
      </w:r>
      <w:r w:rsidR="000D29C6">
        <w:rPr>
          <w:rFonts w:ascii="David" w:hAnsi="David" w:cs="David" w:hint="cs"/>
          <w:sz w:val="24"/>
          <w:szCs w:val="24"/>
          <w:rtl/>
        </w:rPr>
        <w:t xml:space="preserve"> על היחס בין הלכה לאגדה </w:t>
      </w:r>
      <w:r w:rsidR="000D29C6" w:rsidRPr="00422D14">
        <w:rPr>
          <w:rFonts w:ascii="David" w:hAnsi="David" w:cs="David" w:hint="cs"/>
          <w:b/>
          <w:bCs/>
          <w:sz w:val="24"/>
          <w:szCs w:val="24"/>
          <w:rtl/>
        </w:rPr>
        <w:t>: הוא אומר שהוא הסיק מסקנה הלכתית מדברי האגדה בשל העובדה שהאגדה לא סותרת את ההלכה, אלא משלימה אותה, ולכן ניתן להסיק מן האגדה מסקנות.</w:t>
      </w:r>
      <w:r w:rsidR="003D6028" w:rsidRPr="00422D14">
        <w:rPr>
          <w:rFonts w:ascii="David" w:hAnsi="David" w:cs="David" w:hint="cs"/>
          <w:b/>
          <w:bCs/>
          <w:sz w:val="24"/>
          <w:szCs w:val="24"/>
          <w:rtl/>
        </w:rPr>
        <w:t xml:space="preserve"> </w:t>
      </w:r>
    </w:p>
    <w:p w:rsidR="00AB0739" w:rsidRDefault="00432486" w:rsidP="00422D14">
      <w:pPr>
        <w:spacing w:line="360" w:lineRule="auto"/>
        <w:jc w:val="both"/>
        <w:rPr>
          <w:rFonts w:ascii="David" w:hAnsi="David" w:cs="David"/>
          <w:sz w:val="24"/>
          <w:szCs w:val="24"/>
          <w:rtl/>
        </w:rPr>
      </w:pPr>
      <w:r>
        <w:rPr>
          <w:rFonts w:ascii="Lucida Sans Unicode" w:hAnsi="Lucida Sans Unicode" w:cs="Lucida Sans Unicode"/>
          <w:b/>
          <w:bCs/>
          <w:noProof/>
          <w:color w:val="1F497D" w:themeColor="text2"/>
          <w:u w:val="thick"/>
          <w:rtl/>
        </w:rPr>
        <mc:AlternateContent>
          <mc:Choice Requires="wps">
            <w:drawing>
              <wp:anchor distT="0" distB="0" distL="114300" distR="114300" simplePos="0" relativeHeight="251839488" behindDoc="1" locked="0" layoutInCell="1" allowOverlap="1" wp14:anchorId="7B622EBD" wp14:editId="00A801F9">
                <wp:simplePos x="0" y="0"/>
                <wp:positionH relativeFrom="column">
                  <wp:posOffset>-170815</wp:posOffset>
                </wp:positionH>
                <wp:positionV relativeFrom="paragraph">
                  <wp:posOffset>-106045</wp:posOffset>
                </wp:positionV>
                <wp:extent cx="6041390" cy="2070100"/>
                <wp:effectExtent l="0" t="0" r="16510" b="25400"/>
                <wp:wrapNone/>
                <wp:docPr id="640" name="מלבן 640"/>
                <wp:cNvGraphicFramePr/>
                <a:graphic xmlns:a="http://schemas.openxmlformats.org/drawingml/2006/main">
                  <a:graphicData uri="http://schemas.microsoft.com/office/word/2010/wordprocessingShape">
                    <wps:wsp>
                      <wps:cNvSpPr/>
                      <wps:spPr>
                        <a:xfrm>
                          <a:off x="0" y="0"/>
                          <a:ext cx="6041390" cy="20701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CAAA" id="מלבן 640" o:spid="_x0000_s1026" style="position:absolute;left:0;text-align:left;margin-left:-13.45pt;margin-top:-8.35pt;width:475.7pt;height:163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" fillcolor="white [3201]" strokecolor="#c0504d [3205]" strokeweight="2pt"/>
            </w:pict>
          </mc:Fallback>
        </mc:AlternateContent>
      </w:r>
      <w:r w:rsidR="00504860">
        <w:rPr>
          <w:rFonts w:ascii="David" w:hAnsi="David" w:cs="David" w:hint="cs"/>
          <w:sz w:val="24"/>
          <w:szCs w:val="24"/>
          <w:rtl/>
        </w:rPr>
        <w:t xml:space="preserve">המבחן כולל שני חלקים : החלק הראשון עוסק בחומרים של הספר של מנחם אלון 25% : שאלת בחירה אחת 3/4, 4/5 וכו'. </w:t>
      </w:r>
      <w:r w:rsidR="00CA5402">
        <w:rPr>
          <w:rFonts w:ascii="David" w:hAnsi="David" w:cs="David" w:hint="cs"/>
          <w:sz w:val="24"/>
          <w:szCs w:val="24"/>
          <w:rtl/>
        </w:rPr>
        <w:t xml:space="preserve">חלק אינפורמטיבי </w:t>
      </w:r>
      <w:r w:rsidR="00CA5402">
        <w:rPr>
          <w:rFonts w:ascii="David" w:hAnsi="David" w:cs="David"/>
          <w:sz w:val="24"/>
          <w:szCs w:val="24"/>
          <w:rtl/>
        </w:rPr>
        <w:t>–</w:t>
      </w:r>
      <w:r w:rsidR="00CA5402">
        <w:rPr>
          <w:rFonts w:ascii="David" w:hAnsi="David" w:cs="David" w:hint="cs"/>
          <w:sz w:val="24"/>
          <w:szCs w:val="24"/>
          <w:rtl/>
        </w:rPr>
        <w:t xml:space="preserve"> לכתוב את מה שאנחנו יודעים, לוודא שבאמת למדנו את החומר. שאלות לא מאוד נקודתיות</w:t>
      </w:r>
    </w:p>
    <w:p w:rsidR="00CA5402" w:rsidRDefault="00CA5402" w:rsidP="00F00E14">
      <w:pPr>
        <w:spacing w:line="360" w:lineRule="auto"/>
        <w:jc w:val="both"/>
        <w:rPr>
          <w:rFonts w:ascii="David" w:hAnsi="David" w:cs="David"/>
          <w:sz w:val="24"/>
          <w:szCs w:val="24"/>
          <w:rtl/>
        </w:rPr>
      </w:pPr>
      <w:r>
        <w:rPr>
          <w:rFonts w:ascii="David" w:hAnsi="David" w:cs="David" w:hint="cs"/>
          <w:sz w:val="24"/>
          <w:szCs w:val="24"/>
          <w:rtl/>
        </w:rPr>
        <w:t>חלק שני : חומר שנלמד בכיתה</w:t>
      </w:r>
      <w:r w:rsidR="001B7078">
        <w:rPr>
          <w:rFonts w:ascii="David" w:hAnsi="David" w:cs="David" w:hint="cs"/>
          <w:sz w:val="24"/>
          <w:szCs w:val="24"/>
          <w:rtl/>
        </w:rPr>
        <w:t xml:space="preserve">, לא תהיה בחירה </w:t>
      </w:r>
      <w:r w:rsidR="00D762B9">
        <w:rPr>
          <w:rFonts w:ascii="David" w:hAnsi="David" w:cs="David" w:hint="cs"/>
          <w:sz w:val="24"/>
          <w:szCs w:val="24"/>
          <w:rtl/>
        </w:rPr>
        <w:t>(בין 2-4 שאלות)</w:t>
      </w:r>
      <w:r w:rsidR="001B7078">
        <w:rPr>
          <w:rFonts w:ascii="David" w:hAnsi="David" w:cs="David" w:hint="cs"/>
          <w:sz w:val="24"/>
          <w:szCs w:val="24"/>
          <w:rtl/>
        </w:rPr>
        <w:t xml:space="preserve">: </w:t>
      </w:r>
    </w:p>
    <w:p w:rsidR="00CA5402" w:rsidRDefault="00CA5402" w:rsidP="00F00E14">
      <w:pPr>
        <w:spacing w:line="360" w:lineRule="auto"/>
        <w:jc w:val="both"/>
        <w:rPr>
          <w:rFonts w:ascii="David" w:hAnsi="David" w:cs="David"/>
          <w:sz w:val="24"/>
          <w:szCs w:val="24"/>
          <w:rtl/>
        </w:rPr>
      </w:pPr>
      <w:r>
        <w:rPr>
          <w:rFonts w:ascii="David" w:hAnsi="David" w:cs="David" w:hint="cs"/>
          <w:sz w:val="24"/>
          <w:szCs w:val="24"/>
          <w:rtl/>
        </w:rPr>
        <w:t xml:space="preserve">שלושה סוגים : אירועון קצר </w:t>
      </w:r>
      <w:r>
        <w:rPr>
          <w:rFonts w:ascii="David" w:hAnsi="David" w:cs="David"/>
          <w:sz w:val="24"/>
          <w:szCs w:val="24"/>
          <w:rtl/>
        </w:rPr>
        <w:t>–</w:t>
      </w:r>
      <w:r>
        <w:rPr>
          <w:rFonts w:ascii="David" w:hAnsi="David" w:cs="David" w:hint="cs"/>
          <w:sz w:val="24"/>
          <w:szCs w:val="24"/>
          <w:rtl/>
        </w:rPr>
        <w:t xml:space="preserve"> יש לנתח לפני החומר ההלכתי שנלמד, לשים לב לכל מה שכתוב. לא צריך להכריע אלא להעלות את השני הצדדים </w:t>
      </w:r>
      <w:r>
        <w:rPr>
          <w:rFonts w:ascii="David" w:hAnsi="David" w:cs="David"/>
          <w:sz w:val="24"/>
          <w:szCs w:val="24"/>
          <w:rtl/>
        </w:rPr>
        <w:t>–</w:t>
      </w:r>
      <w:r>
        <w:rPr>
          <w:rFonts w:ascii="David" w:hAnsi="David" w:cs="David" w:hint="cs"/>
          <w:sz w:val="24"/>
          <w:szCs w:val="24"/>
          <w:rtl/>
        </w:rPr>
        <w:t xml:space="preserve"> ליישם את מה שנלמד באופן מהותי ולא יבש. </w:t>
      </w:r>
    </w:p>
    <w:p w:rsidR="00422D14" w:rsidRPr="005C337F" w:rsidRDefault="00CA5402" w:rsidP="005C337F">
      <w:pPr>
        <w:spacing w:line="360" w:lineRule="auto"/>
        <w:jc w:val="both"/>
        <w:rPr>
          <w:rFonts w:ascii="David" w:hAnsi="David" w:cs="David"/>
          <w:sz w:val="24"/>
          <w:szCs w:val="24"/>
          <w:rtl/>
        </w:rPr>
      </w:pPr>
      <w:r>
        <w:rPr>
          <w:rFonts w:ascii="David" w:hAnsi="David" w:cs="David" w:hint="cs"/>
          <w:sz w:val="24"/>
          <w:szCs w:val="24"/>
          <w:rtl/>
        </w:rPr>
        <w:t xml:space="preserve">סוג שני </w:t>
      </w:r>
      <w:r>
        <w:rPr>
          <w:rFonts w:ascii="David" w:hAnsi="David" w:cs="David"/>
          <w:sz w:val="24"/>
          <w:szCs w:val="24"/>
          <w:rtl/>
        </w:rPr>
        <w:t>–</w:t>
      </w:r>
      <w:r>
        <w:rPr>
          <w:rFonts w:ascii="David" w:hAnsi="David" w:cs="David" w:hint="cs"/>
          <w:sz w:val="24"/>
          <w:szCs w:val="24"/>
          <w:rtl/>
        </w:rPr>
        <w:t xml:space="preserve"> ציטוט מתוך מדרש </w:t>
      </w:r>
      <w:r w:rsidR="001B7078">
        <w:rPr>
          <w:rFonts w:ascii="David" w:hAnsi="David" w:cs="David" w:hint="cs"/>
          <w:sz w:val="24"/>
          <w:szCs w:val="24"/>
          <w:rtl/>
        </w:rPr>
        <w:t xml:space="preserve">ועליו תישאל שאלה. </w:t>
      </w:r>
    </w:p>
    <w:p w:rsidR="00422D14" w:rsidRDefault="00422D14" w:rsidP="00422D14">
      <w:pPr>
        <w:spacing w:after="160" w:line="360" w:lineRule="auto"/>
        <w:jc w:val="both"/>
        <w:rPr>
          <w:rFonts w:ascii="David" w:hAnsi="David" w:cs="David"/>
          <w:b/>
          <w:bCs/>
          <w:sz w:val="24"/>
          <w:szCs w:val="24"/>
          <w:rtl/>
        </w:rPr>
      </w:pPr>
      <w:r>
        <w:rPr>
          <w:rFonts w:ascii="David" w:hAnsi="David" w:cs="David" w:hint="cs"/>
          <w:b/>
          <w:bCs/>
          <w:sz w:val="24"/>
          <w:szCs w:val="24"/>
          <w:rtl/>
        </w:rPr>
        <w:t xml:space="preserve">מפגש 1/1/18 (הלל ברק) : </w:t>
      </w:r>
    </w:p>
    <w:p w:rsidR="00422D14" w:rsidRPr="00432486" w:rsidRDefault="00422D14" w:rsidP="00432486">
      <w:pPr>
        <w:pStyle w:val="1"/>
        <w:rPr>
          <w:rFonts w:ascii="David" w:hAnsi="David" w:cs="David"/>
          <w:color w:val="632423" w:themeColor="accent2" w:themeShade="80"/>
          <w:sz w:val="26"/>
          <w:szCs w:val="26"/>
          <w:u w:val="single"/>
          <w:rtl/>
        </w:rPr>
      </w:pPr>
      <w:bookmarkStart w:id="18" w:name="_Toc505790546"/>
      <w:r w:rsidRPr="00432486">
        <w:rPr>
          <w:rFonts w:ascii="David" w:hAnsi="David" w:cs="David"/>
          <w:color w:val="632423" w:themeColor="accent2" w:themeShade="80"/>
          <w:sz w:val="26"/>
          <w:szCs w:val="26"/>
          <w:u w:val="single"/>
          <w:rtl/>
        </w:rPr>
        <w:t>ספרו של מנחם אלון "המשפט העברי" :</w:t>
      </w:r>
      <w:bookmarkEnd w:id="18"/>
      <w:r w:rsidRPr="00432486">
        <w:rPr>
          <w:rFonts w:ascii="David" w:hAnsi="David" w:cs="David"/>
          <w:color w:val="632423" w:themeColor="accent2" w:themeShade="80"/>
          <w:sz w:val="26"/>
          <w:szCs w:val="26"/>
          <w:u w:val="single"/>
          <w:rtl/>
        </w:rPr>
        <w:t xml:space="preserve"> </w:t>
      </w:r>
    </w:p>
    <w:p w:rsidR="00422D14" w:rsidRDefault="00422D14" w:rsidP="00422D14">
      <w:pPr>
        <w:spacing w:after="160" w:line="360" w:lineRule="auto"/>
        <w:jc w:val="both"/>
        <w:rPr>
          <w:rFonts w:ascii="David" w:hAnsi="David" w:cs="David"/>
          <w:sz w:val="24"/>
          <w:szCs w:val="24"/>
          <w:rtl/>
        </w:rPr>
      </w:pPr>
      <w:r w:rsidRPr="00275C7D">
        <w:rPr>
          <w:rFonts w:ascii="David" w:hAnsi="David" w:cs="David" w:hint="cs"/>
          <w:b/>
          <w:bCs/>
          <w:sz w:val="24"/>
          <w:szCs w:val="24"/>
          <w:rtl/>
        </w:rPr>
        <w:t>המשפט העברי לפי השופט אלון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החלקים בהלכה שמשותפים גם לשיטות משפט אחרות. למשל </w:t>
      </w:r>
      <w:r>
        <w:rPr>
          <w:rFonts w:ascii="David" w:hAnsi="David" w:cs="David"/>
          <w:sz w:val="24"/>
          <w:szCs w:val="24"/>
          <w:rtl/>
        </w:rPr>
        <w:t>–</w:t>
      </w:r>
      <w:r>
        <w:rPr>
          <w:rFonts w:ascii="David" w:hAnsi="David" w:cs="David" w:hint="cs"/>
          <w:sz w:val="24"/>
          <w:szCs w:val="24"/>
          <w:rtl/>
        </w:rPr>
        <w:t xml:space="preserve"> שמירת שבת לא קיימת בשיטת משפט אחרת ולכן זהו עניין של הלכה ולא משפט עברי. אבל לעומת זאת, דיני נזיקין למשל כן קיימים בשיטות אחרות מודרניות (אמנם בצורה אחרת), ולכן זה כן חלק מהמשפט העברי. </w:t>
      </w:r>
    </w:p>
    <w:p w:rsidR="00422D14" w:rsidRDefault="00422D14" w:rsidP="00422D14">
      <w:pPr>
        <w:spacing w:after="160" w:line="360" w:lineRule="auto"/>
        <w:jc w:val="both"/>
        <w:rPr>
          <w:rFonts w:ascii="David" w:hAnsi="David" w:cs="David"/>
          <w:sz w:val="24"/>
          <w:szCs w:val="24"/>
          <w:rtl/>
        </w:rPr>
      </w:pPr>
      <w:r>
        <w:rPr>
          <w:rFonts w:ascii="David" w:hAnsi="David" w:cs="David" w:hint="cs"/>
          <w:sz w:val="24"/>
          <w:szCs w:val="24"/>
          <w:rtl/>
        </w:rPr>
        <w:t xml:space="preserve">למרות זאת, ישנם דברים המשותפים לחלק של המשפט העברי ושאר "ההלכה היהודית" : </w:t>
      </w:r>
    </w:p>
    <w:p w:rsidR="00422D14" w:rsidRDefault="00422D14" w:rsidP="00F43B79">
      <w:pPr>
        <w:pStyle w:val="a7"/>
        <w:numPr>
          <w:ilvl w:val="0"/>
          <w:numId w:val="18"/>
        </w:numPr>
        <w:spacing w:after="160" w:line="360" w:lineRule="auto"/>
        <w:jc w:val="both"/>
        <w:rPr>
          <w:rFonts w:ascii="David" w:hAnsi="David" w:cs="David"/>
          <w:sz w:val="24"/>
          <w:szCs w:val="24"/>
        </w:rPr>
      </w:pPr>
      <w:r>
        <w:rPr>
          <w:rFonts w:ascii="David" w:hAnsi="David" w:cs="David" w:hint="cs"/>
          <w:sz w:val="24"/>
          <w:szCs w:val="24"/>
          <w:rtl/>
        </w:rPr>
        <w:t>חשיבה ומונחים משותפים - הלוגיקה התלמודית היא זהה גם במחלקים שנוגעים למשפט העברי וגם בחלקים שאינם.</w:t>
      </w:r>
    </w:p>
    <w:p w:rsidR="00422D14" w:rsidRDefault="00422D14" w:rsidP="00F43B79">
      <w:pPr>
        <w:pStyle w:val="a7"/>
        <w:numPr>
          <w:ilvl w:val="0"/>
          <w:numId w:val="18"/>
        </w:numPr>
        <w:spacing w:after="160" w:line="360" w:lineRule="auto"/>
        <w:jc w:val="both"/>
        <w:rPr>
          <w:rFonts w:ascii="David" w:hAnsi="David" w:cs="David"/>
          <w:sz w:val="24"/>
          <w:szCs w:val="24"/>
        </w:rPr>
      </w:pPr>
      <w:r>
        <w:rPr>
          <w:rFonts w:ascii="David" w:hAnsi="David" w:cs="David" w:hint="cs"/>
          <w:sz w:val="24"/>
          <w:szCs w:val="24"/>
          <w:rtl/>
        </w:rPr>
        <w:t xml:space="preserve">עקרונות משפטיים משותפים </w:t>
      </w:r>
      <w:r>
        <w:rPr>
          <w:rFonts w:ascii="David" w:hAnsi="David" w:cs="David"/>
          <w:sz w:val="24"/>
          <w:szCs w:val="24"/>
          <w:rtl/>
        </w:rPr>
        <w:t>–</w:t>
      </w:r>
      <w:r>
        <w:rPr>
          <w:rFonts w:ascii="David" w:hAnsi="David" w:cs="David" w:hint="cs"/>
          <w:sz w:val="24"/>
          <w:szCs w:val="24"/>
          <w:rtl/>
        </w:rPr>
        <w:t xml:space="preserve"> למשל שליחות.</w:t>
      </w:r>
    </w:p>
    <w:p w:rsidR="00422D14" w:rsidRDefault="00422D14" w:rsidP="00F43B79">
      <w:pPr>
        <w:pStyle w:val="a7"/>
        <w:numPr>
          <w:ilvl w:val="0"/>
          <w:numId w:val="18"/>
        </w:numPr>
        <w:spacing w:after="160" w:line="360" w:lineRule="auto"/>
        <w:jc w:val="both"/>
        <w:rPr>
          <w:rFonts w:ascii="David" w:hAnsi="David" w:cs="David"/>
          <w:sz w:val="24"/>
          <w:szCs w:val="24"/>
        </w:rPr>
      </w:pPr>
      <w:r>
        <w:rPr>
          <w:rFonts w:ascii="David" w:hAnsi="David" w:cs="David" w:hint="cs"/>
          <w:sz w:val="24"/>
          <w:szCs w:val="24"/>
          <w:rtl/>
        </w:rPr>
        <w:t xml:space="preserve">תלות של הוראות דתיות בהוראות משפטיות </w:t>
      </w:r>
      <w:r>
        <w:rPr>
          <w:rFonts w:ascii="David" w:hAnsi="David" w:cs="David"/>
          <w:sz w:val="24"/>
          <w:szCs w:val="24"/>
          <w:rtl/>
        </w:rPr>
        <w:t>–</w:t>
      </w:r>
      <w:r>
        <w:rPr>
          <w:rFonts w:ascii="David" w:hAnsi="David" w:cs="David" w:hint="cs"/>
          <w:sz w:val="24"/>
          <w:szCs w:val="24"/>
          <w:rtl/>
        </w:rPr>
        <w:t xml:space="preserve">  יש מצוות ביכורים, בתורה כתוב "להביא מארצך", אדם נוטע למשל בשדה שלו ומוציא את השורשים ברשות הרבים. השאלה לגבי הבעלות </w:t>
      </w:r>
      <w:r>
        <w:rPr>
          <w:rFonts w:ascii="David" w:hAnsi="David" w:cs="David"/>
          <w:sz w:val="24"/>
          <w:szCs w:val="24"/>
          <w:rtl/>
        </w:rPr>
        <w:t>–</w:t>
      </w:r>
      <w:r>
        <w:rPr>
          <w:rFonts w:ascii="David" w:hAnsi="David" w:cs="David" w:hint="cs"/>
          <w:sz w:val="24"/>
          <w:szCs w:val="24"/>
          <w:rtl/>
        </w:rPr>
        <w:t xml:space="preserve"> יש לתשובה בסוגיה השפעה גם ההלכה.</w:t>
      </w:r>
    </w:p>
    <w:p w:rsidR="00422D14" w:rsidRDefault="00422D14" w:rsidP="00F43B79">
      <w:pPr>
        <w:pStyle w:val="a7"/>
        <w:numPr>
          <w:ilvl w:val="0"/>
          <w:numId w:val="18"/>
        </w:numPr>
        <w:spacing w:after="160" w:line="360" w:lineRule="auto"/>
        <w:jc w:val="both"/>
        <w:rPr>
          <w:rFonts w:ascii="David" w:hAnsi="David" w:cs="David"/>
          <w:sz w:val="24"/>
          <w:szCs w:val="24"/>
        </w:rPr>
      </w:pPr>
      <w:r>
        <w:rPr>
          <w:rFonts w:ascii="David" w:hAnsi="David" w:cs="David" w:hint="cs"/>
          <w:sz w:val="24"/>
          <w:szCs w:val="24"/>
          <w:rtl/>
        </w:rPr>
        <w:t xml:space="preserve">פיקציות משפטיות משותפות </w:t>
      </w:r>
      <w:r>
        <w:rPr>
          <w:rFonts w:ascii="David" w:hAnsi="David" w:cs="David"/>
          <w:sz w:val="24"/>
          <w:szCs w:val="24"/>
          <w:rtl/>
        </w:rPr>
        <w:t>–</w:t>
      </w:r>
      <w:r>
        <w:rPr>
          <w:rFonts w:ascii="David" w:hAnsi="David" w:cs="David" w:hint="cs"/>
          <w:sz w:val="24"/>
          <w:szCs w:val="24"/>
          <w:rtl/>
        </w:rPr>
        <w:t xml:space="preserve"> למשל בור וחמץ. שני דברים אינם ברשותו של אדם אבל כתובים כאילו שהם ברשותו </w:t>
      </w:r>
      <w:r>
        <w:rPr>
          <w:rFonts w:ascii="David" w:hAnsi="David" w:cs="David"/>
          <w:sz w:val="24"/>
          <w:szCs w:val="24"/>
          <w:rtl/>
        </w:rPr>
        <w:t>–</w:t>
      </w:r>
      <w:r>
        <w:rPr>
          <w:rFonts w:ascii="David" w:hAnsi="David" w:cs="David" w:hint="cs"/>
          <w:sz w:val="24"/>
          <w:szCs w:val="24"/>
          <w:rtl/>
        </w:rPr>
        <w:t xml:space="preserve"> בור שאדם חופר ברשות הרבים, אם אדם רוצה לומר שמי שנפל לתוך הבור יש צורך לומר שמי שחפר את הבור הוא בעל הבור כדי לתבוע ממנו כספים על נזקיו. </w:t>
      </w:r>
    </w:p>
    <w:p w:rsidR="00422D14" w:rsidRPr="001B0420" w:rsidRDefault="00422D14" w:rsidP="00F43B79">
      <w:pPr>
        <w:pStyle w:val="a7"/>
        <w:numPr>
          <w:ilvl w:val="0"/>
          <w:numId w:val="18"/>
        </w:numPr>
        <w:spacing w:after="160" w:line="360" w:lineRule="auto"/>
        <w:jc w:val="both"/>
        <w:rPr>
          <w:rFonts w:ascii="David" w:hAnsi="David" w:cs="David"/>
          <w:sz w:val="24"/>
          <w:szCs w:val="24"/>
          <w:rtl/>
        </w:rPr>
      </w:pPr>
      <w:r>
        <w:rPr>
          <w:rFonts w:ascii="David" w:hAnsi="David" w:cs="David" w:hint="cs"/>
          <w:sz w:val="24"/>
          <w:szCs w:val="24"/>
          <w:rtl/>
        </w:rPr>
        <w:t xml:space="preserve">פעולות גומלים בין חלקי ההלכה השונים (חיוב האב במזונות ילדיו בדין צדקה, פעילת בעל חוב מצווה </w:t>
      </w:r>
      <w:r>
        <w:rPr>
          <w:rFonts w:ascii="David" w:hAnsi="David" w:cs="David"/>
          <w:sz w:val="24"/>
          <w:szCs w:val="24"/>
          <w:rtl/>
        </w:rPr>
        <w:t>–</w:t>
      </w:r>
      <w:r>
        <w:rPr>
          <w:rFonts w:ascii="David" w:hAnsi="David" w:cs="David" w:hint="cs"/>
          <w:sz w:val="24"/>
          <w:szCs w:val="24"/>
          <w:rtl/>
        </w:rPr>
        <w:t xml:space="preserve"> כפייה לקיים מצוות, נדר ושבועה בהתחייבות עסקית, פסק דין של גירושין במשפט הישראלי. </w:t>
      </w:r>
    </w:p>
    <w:p w:rsidR="00422D14" w:rsidRDefault="00422D14" w:rsidP="00422D14">
      <w:pPr>
        <w:spacing w:after="160" w:line="360" w:lineRule="auto"/>
        <w:jc w:val="both"/>
        <w:rPr>
          <w:rFonts w:ascii="David" w:hAnsi="David" w:cs="David"/>
          <w:b/>
          <w:bCs/>
          <w:sz w:val="24"/>
          <w:szCs w:val="24"/>
          <w:rtl/>
        </w:rPr>
      </w:pPr>
      <w:r>
        <w:rPr>
          <w:rFonts w:ascii="David" w:hAnsi="David" w:cs="David" w:hint="cs"/>
          <w:b/>
          <w:bCs/>
          <w:sz w:val="24"/>
          <w:szCs w:val="24"/>
          <w:rtl/>
        </w:rPr>
        <w:t xml:space="preserve">ייחודיותו של המשפט העברי : </w:t>
      </w:r>
    </w:p>
    <w:p w:rsidR="00422D14" w:rsidRPr="00275C7D" w:rsidRDefault="00422D14" w:rsidP="00F43B79">
      <w:pPr>
        <w:pStyle w:val="a7"/>
        <w:numPr>
          <w:ilvl w:val="0"/>
          <w:numId w:val="9"/>
        </w:numPr>
        <w:spacing w:after="160" w:line="360" w:lineRule="auto"/>
        <w:jc w:val="both"/>
        <w:rPr>
          <w:rFonts w:ascii="David" w:hAnsi="David" w:cs="David"/>
          <w:sz w:val="24"/>
          <w:szCs w:val="24"/>
        </w:rPr>
      </w:pPr>
      <w:r w:rsidRPr="00275C7D">
        <w:rPr>
          <w:rFonts w:ascii="David" w:hAnsi="David" w:cs="David" w:hint="cs"/>
          <w:sz w:val="24"/>
          <w:szCs w:val="24"/>
          <w:rtl/>
        </w:rPr>
        <w:t xml:space="preserve">משפט חי ונוהג למעשה </w:t>
      </w:r>
    </w:p>
    <w:p w:rsidR="00422D14" w:rsidRPr="00275C7D" w:rsidRDefault="00422D14" w:rsidP="00F43B79">
      <w:pPr>
        <w:pStyle w:val="a7"/>
        <w:numPr>
          <w:ilvl w:val="0"/>
          <w:numId w:val="9"/>
        </w:numPr>
        <w:spacing w:after="160" w:line="360" w:lineRule="auto"/>
        <w:jc w:val="both"/>
        <w:rPr>
          <w:rFonts w:ascii="David" w:hAnsi="David" w:cs="David"/>
          <w:sz w:val="24"/>
          <w:szCs w:val="24"/>
        </w:rPr>
      </w:pPr>
      <w:r w:rsidRPr="00275C7D">
        <w:rPr>
          <w:rFonts w:ascii="David" w:hAnsi="David" w:cs="David" w:hint="cs"/>
          <w:sz w:val="24"/>
          <w:szCs w:val="24"/>
          <w:rtl/>
        </w:rPr>
        <w:t>משפט מתפתח</w:t>
      </w:r>
    </w:p>
    <w:p w:rsidR="00422D14" w:rsidRDefault="00422D14" w:rsidP="00F43B79">
      <w:pPr>
        <w:pStyle w:val="a7"/>
        <w:numPr>
          <w:ilvl w:val="0"/>
          <w:numId w:val="9"/>
        </w:numPr>
        <w:spacing w:after="160" w:line="360" w:lineRule="auto"/>
        <w:jc w:val="both"/>
        <w:rPr>
          <w:rFonts w:ascii="David" w:hAnsi="David" w:cs="David"/>
          <w:sz w:val="24"/>
          <w:szCs w:val="24"/>
        </w:rPr>
      </w:pPr>
      <w:r w:rsidRPr="00275C7D">
        <w:rPr>
          <w:rFonts w:ascii="David" w:hAnsi="David" w:cs="David" w:hint="cs"/>
          <w:sz w:val="24"/>
          <w:szCs w:val="24"/>
          <w:rtl/>
        </w:rPr>
        <w:t xml:space="preserve">משפט </w:t>
      </w:r>
      <w:r>
        <w:rPr>
          <w:rFonts w:ascii="David" w:hAnsi="David" w:cs="David" w:hint="cs"/>
          <w:sz w:val="24"/>
          <w:szCs w:val="24"/>
          <w:rtl/>
        </w:rPr>
        <w:t>דתי</w:t>
      </w:r>
      <w:r w:rsidRPr="00275C7D">
        <w:rPr>
          <w:rFonts w:ascii="David" w:hAnsi="David" w:cs="David" w:hint="cs"/>
          <w:sz w:val="24"/>
          <w:szCs w:val="24"/>
          <w:rtl/>
        </w:rPr>
        <w:t xml:space="preserve"> ולאומי שחובר ע"י לאום אחד שלא כמו המשפט הקתולי והמוסלמי שחובר ע"י</w:t>
      </w:r>
      <w:r w:rsidRPr="00275C7D">
        <w:rPr>
          <w:rFonts w:ascii="David" w:hAnsi="David" w:cs="David"/>
          <w:sz w:val="24"/>
          <w:szCs w:val="24"/>
        </w:rPr>
        <w:t xml:space="preserve"> </w:t>
      </w:r>
      <w:r>
        <w:rPr>
          <w:rFonts w:ascii="David" w:hAnsi="David" w:cs="David" w:hint="cs"/>
          <w:sz w:val="24"/>
          <w:szCs w:val="24"/>
          <w:rtl/>
        </w:rPr>
        <w:t xml:space="preserve">בני לאומים שונים </w:t>
      </w:r>
      <w:r>
        <w:rPr>
          <w:rFonts w:ascii="David" w:hAnsi="David" w:cs="David"/>
          <w:sz w:val="24"/>
          <w:szCs w:val="24"/>
          <w:rtl/>
        </w:rPr>
        <w:t>–</w:t>
      </w:r>
      <w:r>
        <w:rPr>
          <w:rFonts w:ascii="David" w:hAnsi="David" w:cs="David" w:hint="cs"/>
          <w:sz w:val="24"/>
          <w:szCs w:val="24"/>
          <w:rtl/>
        </w:rPr>
        <w:t xml:space="preserve"> ללאום הישראלי יש יותר זיקה למשפט עברי לעומת, למשל המשפט הנוצרי וכו'. </w:t>
      </w:r>
    </w:p>
    <w:p w:rsidR="00422D14" w:rsidRPr="004F7F03" w:rsidRDefault="00422D14" w:rsidP="00422D14">
      <w:pPr>
        <w:spacing w:after="160" w:line="360" w:lineRule="auto"/>
        <w:jc w:val="both"/>
        <w:rPr>
          <w:rFonts w:ascii="David" w:hAnsi="David" w:cs="David"/>
          <w:b/>
          <w:bCs/>
          <w:sz w:val="24"/>
          <w:szCs w:val="24"/>
          <w:rtl/>
        </w:rPr>
      </w:pPr>
      <w:r w:rsidRPr="004F7F03">
        <w:rPr>
          <w:rFonts w:ascii="David" w:hAnsi="David" w:cs="David" w:hint="cs"/>
          <w:b/>
          <w:bCs/>
          <w:sz w:val="24"/>
          <w:szCs w:val="24"/>
          <w:rtl/>
        </w:rPr>
        <w:t>משפט עברי בגולה :</w:t>
      </w:r>
    </w:p>
    <w:p w:rsidR="00422D14" w:rsidRDefault="00422D14" w:rsidP="00F43B79">
      <w:pPr>
        <w:pStyle w:val="a7"/>
        <w:numPr>
          <w:ilvl w:val="0"/>
          <w:numId w:val="10"/>
        </w:numPr>
        <w:spacing w:after="160" w:line="360" w:lineRule="auto"/>
        <w:jc w:val="both"/>
        <w:rPr>
          <w:rFonts w:ascii="David" w:hAnsi="David" w:cs="David"/>
          <w:sz w:val="24"/>
          <w:szCs w:val="24"/>
        </w:rPr>
      </w:pPr>
      <w:r w:rsidRPr="00713B88">
        <w:rPr>
          <w:rFonts w:ascii="David" w:hAnsi="David" w:cs="David" w:hint="cs"/>
          <w:b/>
          <w:bCs/>
          <w:sz w:val="24"/>
          <w:szCs w:val="24"/>
          <w:rtl/>
        </w:rPr>
        <w:t>אזרחי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בעבר היה אישור מהממשל המרכזי שבתי הדין של היהודים היו יכולים לכפות על הציבור להתדיין בבתי הדין הקהילתיים.</w:t>
      </w:r>
    </w:p>
    <w:p w:rsidR="00422D14" w:rsidRDefault="00422D14" w:rsidP="00F43B79">
      <w:pPr>
        <w:pStyle w:val="a7"/>
        <w:numPr>
          <w:ilvl w:val="0"/>
          <w:numId w:val="10"/>
        </w:numPr>
        <w:spacing w:after="160" w:line="360" w:lineRule="auto"/>
        <w:jc w:val="both"/>
        <w:rPr>
          <w:rFonts w:ascii="David" w:hAnsi="David" w:cs="David"/>
          <w:sz w:val="24"/>
          <w:szCs w:val="24"/>
        </w:rPr>
      </w:pPr>
      <w:r w:rsidRPr="00713B88">
        <w:rPr>
          <w:rFonts w:ascii="David" w:hAnsi="David" w:cs="David" w:hint="cs"/>
          <w:b/>
          <w:bCs/>
          <w:sz w:val="24"/>
          <w:szCs w:val="24"/>
          <w:rtl/>
        </w:rPr>
        <w:t>פלילי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במקומות שליהודים הייתה אוטונומיה גם לגבי עניינים פליליים ולא רק אזרחיים.</w:t>
      </w:r>
    </w:p>
    <w:p w:rsidR="00422D14" w:rsidRDefault="00422D14" w:rsidP="00F43B79">
      <w:pPr>
        <w:pStyle w:val="a7"/>
        <w:numPr>
          <w:ilvl w:val="0"/>
          <w:numId w:val="10"/>
        </w:numPr>
        <w:spacing w:after="160" w:line="360" w:lineRule="auto"/>
        <w:jc w:val="both"/>
        <w:rPr>
          <w:rFonts w:ascii="David" w:hAnsi="David" w:cs="David"/>
          <w:sz w:val="24"/>
          <w:szCs w:val="24"/>
        </w:rPr>
      </w:pPr>
      <w:r w:rsidRPr="00713B88">
        <w:rPr>
          <w:rFonts w:ascii="David" w:hAnsi="David" w:cs="David" w:hint="cs"/>
          <w:b/>
          <w:bCs/>
          <w:sz w:val="24"/>
          <w:szCs w:val="24"/>
          <w:rtl/>
        </w:rPr>
        <w:t>ציבורי</w:t>
      </w:r>
      <w:r>
        <w:rPr>
          <w:rFonts w:ascii="David" w:hAnsi="David" w:cs="David" w:hint="cs"/>
          <w:sz w:val="24"/>
          <w:szCs w:val="24"/>
          <w:rtl/>
        </w:rPr>
        <w:t xml:space="preserve"> (ברמת הקהילה היהודית) </w:t>
      </w:r>
      <w:r>
        <w:rPr>
          <w:rFonts w:ascii="David" w:hAnsi="David" w:cs="David"/>
          <w:sz w:val="24"/>
          <w:szCs w:val="24"/>
          <w:rtl/>
        </w:rPr>
        <w:t>–</w:t>
      </w:r>
      <w:r>
        <w:rPr>
          <w:rFonts w:ascii="David" w:hAnsi="David" w:cs="David" w:hint="cs"/>
          <w:sz w:val="24"/>
          <w:szCs w:val="24"/>
          <w:rtl/>
        </w:rPr>
        <w:t xml:space="preserve"> למשל בענייני מסים וכו'. ברמת הקהילה </w:t>
      </w:r>
      <w:r>
        <w:rPr>
          <w:rFonts w:ascii="David" w:hAnsi="David" w:cs="David"/>
          <w:sz w:val="24"/>
          <w:szCs w:val="24"/>
          <w:rtl/>
        </w:rPr>
        <w:t>–</w:t>
      </w:r>
      <w:r>
        <w:rPr>
          <w:rFonts w:ascii="David" w:hAnsi="David" w:cs="David" w:hint="cs"/>
          <w:sz w:val="24"/>
          <w:szCs w:val="24"/>
          <w:rtl/>
        </w:rPr>
        <w:t xml:space="preserve"> הייתה אפשרות לקהילה לקבוע תקנות לציבור בשביל לבנות בתי ספר, לקבוע כללי תחרות וכו'. </w:t>
      </w:r>
    </w:p>
    <w:p w:rsidR="00422D14" w:rsidRPr="004F7F03" w:rsidRDefault="00422D14" w:rsidP="00422D14">
      <w:pPr>
        <w:spacing w:after="160" w:line="360" w:lineRule="auto"/>
        <w:jc w:val="both"/>
        <w:rPr>
          <w:rFonts w:ascii="David" w:hAnsi="David" w:cs="David"/>
          <w:b/>
          <w:bCs/>
          <w:sz w:val="24"/>
          <w:szCs w:val="24"/>
          <w:rtl/>
        </w:rPr>
      </w:pPr>
      <w:r w:rsidRPr="004F7F03">
        <w:rPr>
          <w:rFonts w:ascii="David" w:hAnsi="David" w:cs="David" w:hint="cs"/>
          <w:b/>
          <w:bCs/>
          <w:sz w:val="24"/>
          <w:szCs w:val="24"/>
          <w:rtl/>
        </w:rPr>
        <w:t xml:space="preserve">הפנייה לערכאות של גוים </w:t>
      </w:r>
      <w:r w:rsidRPr="004F7F03">
        <w:rPr>
          <w:rFonts w:ascii="David" w:hAnsi="David" w:cs="David"/>
          <w:b/>
          <w:bCs/>
          <w:sz w:val="24"/>
          <w:szCs w:val="24"/>
        </w:rPr>
        <w:t>:</w:t>
      </w:r>
    </w:p>
    <w:p w:rsidR="00422D14" w:rsidRDefault="00422D14" w:rsidP="00422D14">
      <w:pPr>
        <w:spacing w:after="160" w:line="360" w:lineRule="auto"/>
        <w:jc w:val="both"/>
        <w:rPr>
          <w:rFonts w:ascii="David" w:hAnsi="David" w:cs="David"/>
          <w:sz w:val="24"/>
          <w:szCs w:val="24"/>
          <w:rtl/>
        </w:rPr>
      </w:pPr>
      <w:r>
        <w:rPr>
          <w:rFonts w:ascii="David" w:hAnsi="David" w:cs="David" w:hint="cs"/>
          <w:sz w:val="24"/>
          <w:szCs w:val="24"/>
          <w:rtl/>
        </w:rPr>
        <w:t xml:space="preserve">נוצרה עקב סירוב מתדיינים חזקים לבוא בפני בית דין של ישראל או לקיים את פסקי הדין שלו, חלק מהאנשים לא רצו להתדיין בפני בתי הדין היהודים. </w:t>
      </w:r>
    </w:p>
    <w:p w:rsidR="00422D14" w:rsidRDefault="00422D14" w:rsidP="00422D14">
      <w:pPr>
        <w:pStyle w:val="a7"/>
        <w:numPr>
          <w:ilvl w:val="0"/>
          <w:numId w:val="1"/>
        </w:numPr>
        <w:spacing w:after="160" w:line="360" w:lineRule="auto"/>
        <w:jc w:val="both"/>
        <w:rPr>
          <w:rFonts w:ascii="David" w:hAnsi="David" w:cs="David"/>
          <w:sz w:val="24"/>
          <w:szCs w:val="24"/>
        </w:rPr>
      </w:pPr>
      <w:r w:rsidRPr="004F7F03">
        <w:rPr>
          <w:rFonts w:ascii="David" w:hAnsi="David" w:cs="David" w:hint="cs"/>
          <w:b/>
          <w:bCs/>
          <w:sz w:val="24"/>
          <w:szCs w:val="24"/>
          <w:rtl/>
        </w:rPr>
        <w:t>ר' פלטוי גאון</w:t>
      </w:r>
      <w:r w:rsidRPr="004F7F03">
        <w:rPr>
          <w:rFonts w:ascii="David" w:hAnsi="David" w:cs="David" w:hint="cs"/>
          <w:sz w:val="24"/>
          <w:szCs w:val="24"/>
          <w:rtl/>
        </w:rPr>
        <w:t xml:space="preserve"> </w:t>
      </w:r>
      <w:r w:rsidRPr="004F7F03">
        <w:rPr>
          <w:rFonts w:ascii="David" w:hAnsi="David" w:cs="David"/>
          <w:sz w:val="24"/>
          <w:szCs w:val="24"/>
        </w:rPr>
        <w:t>:</w:t>
      </w:r>
      <w:r w:rsidRPr="004F7F03">
        <w:rPr>
          <w:rFonts w:ascii="David" w:hAnsi="David" w:cs="David" w:hint="cs"/>
          <w:sz w:val="24"/>
          <w:szCs w:val="24"/>
          <w:rtl/>
        </w:rPr>
        <w:t xml:space="preserve"> אם אדם מסרב לבוא לדין לפני דייני ישראל, מותר להביאו לפני דייני עכו"ם</w:t>
      </w:r>
      <w:r>
        <w:rPr>
          <w:rFonts w:ascii="David" w:hAnsi="David" w:cs="David" w:hint="cs"/>
          <w:sz w:val="24"/>
          <w:szCs w:val="24"/>
          <w:rtl/>
        </w:rPr>
        <w:t xml:space="preserve">. הוא לומד את זה מתוך סיפור בגמרא </w:t>
      </w:r>
      <w:r>
        <w:rPr>
          <w:rFonts w:ascii="David" w:hAnsi="David" w:cs="David"/>
          <w:sz w:val="24"/>
          <w:szCs w:val="24"/>
          <w:rtl/>
        </w:rPr>
        <w:t>–</w:t>
      </w:r>
      <w:r>
        <w:rPr>
          <w:rFonts w:ascii="David" w:hAnsi="David" w:cs="David" w:hint="cs"/>
          <w:sz w:val="24"/>
          <w:szCs w:val="24"/>
          <w:rtl/>
        </w:rPr>
        <w:t xml:space="preserve"> אם אתה קורא לחבר שלך והוא לא עונה, אתה יכול לקחת אותו לערכאות של גוים. </w:t>
      </w:r>
    </w:p>
    <w:p w:rsidR="00422D14" w:rsidRDefault="00422D14" w:rsidP="00422D14">
      <w:pPr>
        <w:pStyle w:val="a7"/>
        <w:numPr>
          <w:ilvl w:val="0"/>
          <w:numId w:val="1"/>
        </w:numPr>
        <w:spacing w:after="160" w:line="360" w:lineRule="auto"/>
        <w:jc w:val="both"/>
        <w:rPr>
          <w:rFonts w:ascii="David" w:hAnsi="David" w:cs="David"/>
          <w:sz w:val="24"/>
          <w:szCs w:val="24"/>
        </w:rPr>
      </w:pPr>
      <w:r>
        <w:rPr>
          <w:rFonts w:ascii="David" w:hAnsi="David" w:cs="David" w:hint="cs"/>
          <w:b/>
          <w:bCs/>
          <w:sz w:val="24"/>
          <w:szCs w:val="24"/>
          <w:rtl/>
        </w:rPr>
        <w:t xml:space="preserve">הרמב"ן </w:t>
      </w:r>
      <w:r w:rsidRPr="004F7F03">
        <w:rPr>
          <w:rFonts w:ascii="David" w:hAnsi="David" w:cs="David" w:hint="cs"/>
          <w:sz w:val="24"/>
          <w:szCs w:val="24"/>
          <w:rtl/>
        </w:rPr>
        <w:t>:</w:t>
      </w:r>
      <w:r>
        <w:rPr>
          <w:rFonts w:ascii="David" w:hAnsi="David" w:cs="David" w:hint="cs"/>
          <w:sz w:val="24"/>
          <w:szCs w:val="24"/>
          <w:rtl/>
        </w:rPr>
        <w:t xml:space="preserve"> חולק על פתרון זה, קובע שרק הוצל"פ מותרת ע"י בתי דין של עכו"ם ולא ההתדיינות עצמה, רק אם יש פס"ד של בית דין כשר ביד ניתן לעשות את ההוצאה לפעול שלו בערכאות של גוים. </w:t>
      </w:r>
    </w:p>
    <w:p w:rsidR="00422D14" w:rsidRDefault="00422D14" w:rsidP="00422D14">
      <w:pPr>
        <w:pStyle w:val="a7"/>
        <w:numPr>
          <w:ilvl w:val="0"/>
          <w:numId w:val="1"/>
        </w:numPr>
        <w:spacing w:after="160" w:line="360" w:lineRule="auto"/>
        <w:jc w:val="both"/>
        <w:rPr>
          <w:rFonts w:ascii="David" w:hAnsi="David" w:cs="David"/>
          <w:sz w:val="24"/>
          <w:szCs w:val="24"/>
        </w:rPr>
      </w:pPr>
      <w:r>
        <w:rPr>
          <w:rFonts w:ascii="David" w:hAnsi="David" w:cs="David" w:hint="cs"/>
          <w:b/>
          <w:bCs/>
          <w:sz w:val="24"/>
          <w:szCs w:val="24"/>
          <w:rtl/>
        </w:rPr>
        <w:t xml:space="preserve">רשב"א ור"ת </w:t>
      </w:r>
      <w:r w:rsidRPr="004F7F03">
        <w:rPr>
          <w:rFonts w:ascii="David" w:hAnsi="David" w:cs="David" w:hint="cs"/>
          <w:sz w:val="24"/>
          <w:szCs w:val="24"/>
          <w:rtl/>
        </w:rPr>
        <w:t>:</w:t>
      </w:r>
      <w:r>
        <w:rPr>
          <w:rFonts w:ascii="David" w:hAnsi="David" w:cs="David" w:hint="cs"/>
          <w:sz w:val="24"/>
          <w:szCs w:val="24"/>
          <w:rtl/>
        </w:rPr>
        <w:t xml:space="preserve"> מקום שבו הצדדים הסכימו להתדיין בפני ערכאות של גויים, </w:t>
      </w:r>
      <w:r w:rsidRPr="004F7F03">
        <w:rPr>
          <w:rFonts w:ascii="David" w:hAnsi="David" w:cs="David" w:hint="cs"/>
          <w:sz w:val="24"/>
          <w:szCs w:val="24"/>
          <w:u w:val="single"/>
          <w:rtl/>
        </w:rPr>
        <w:t>הש"ך</w:t>
      </w:r>
      <w:r>
        <w:rPr>
          <w:rFonts w:ascii="David" w:hAnsi="David" w:cs="David" w:hint="cs"/>
          <w:sz w:val="24"/>
          <w:szCs w:val="24"/>
          <w:rtl/>
        </w:rPr>
        <w:t xml:space="preserve"> מגביל את העניין הזה : כתב שההסכמה תקיפה רק על שופט גוי מסוים ולא על "ערכאות" ככלל.</w:t>
      </w:r>
    </w:p>
    <w:p w:rsidR="00422D14" w:rsidRDefault="00422D14" w:rsidP="00422D14">
      <w:pPr>
        <w:pStyle w:val="a7"/>
        <w:numPr>
          <w:ilvl w:val="0"/>
          <w:numId w:val="1"/>
        </w:numPr>
        <w:spacing w:after="160" w:line="360" w:lineRule="auto"/>
        <w:jc w:val="both"/>
        <w:rPr>
          <w:rFonts w:ascii="David" w:hAnsi="David" w:cs="David"/>
          <w:sz w:val="24"/>
          <w:szCs w:val="24"/>
        </w:rPr>
      </w:pPr>
      <w:r>
        <w:rPr>
          <w:rFonts w:ascii="David" w:hAnsi="David" w:cs="David" w:hint="cs"/>
          <w:b/>
          <w:bCs/>
          <w:sz w:val="24"/>
          <w:szCs w:val="24"/>
          <w:rtl/>
        </w:rPr>
        <w:t xml:space="preserve">היתר נוסף (הרמ"א ונוספים) </w:t>
      </w:r>
      <w:r w:rsidRPr="004F7F03">
        <w:rPr>
          <w:rFonts w:ascii="David" w:hAnsi="David" w:cs="David" w:hint="cs"/>
          <w:sz w:val="24"/>
          <w:szCs w:val="24"/>
          <w:rtl/>
        </w:rPr>
        <w:t>:</w:t>
      </w:r>
      <w:r>
        <w:rPr>
          <w:rFonts w:ascii="David" w:hAnsi="David" w:cs="David" w:hint="cs"/>
          <w:sz w:val="24"/>
          <w:szCs w:val="24"/>
          <w:rtl/>
        </w:rPr>
        <w:t xml:space="preserve"> כאשר יש לשלטון הנאה מהמשפט מותר להתדיין לפני גויים מכוח "דינא דמלכותא דינא", אם יש רווח לשלטון מההתדיינו</w:t>
      </w:r>
      <w:r>
        <w:rPr>
          <w:rFonts w:ascii="David" w:hAnsi="David" w:cs="David" w:hint="eastAsia"/>
          <w:sz w:val="24"/>
          <w:szCs w:val="24"/>
          <w:rtl/>
        </w:rPr>
        <w:t>ת</w:t>
      </w:r>
      <w:r>
        <w:rPr>
          <w:rFonts w:ascii="David" w:hAnsi="David" w:cs="David" w:hint="cs"/>
          <w:sz w:val="24"/>
          <w:szCs w:val="24"/>
          <w:rtl/>
        </w:rPr>
        <w:t xml:space="preserve"> לפניו מותר להתדיין בבתי הדין שלו מתוך הכלל "דינא דמלכותא דינא". </w:t>
      </w:r>
    </w:p>
    <w:p w:rsidR="00422D14" w:rsidRPr="00713B88" w:rsidRDefault="00422D14" w:rsidP="00422D14">
      <w:pPr>
        <w:spacing w:after="160" w:line="360" w:lineRule="auto"/>
        <w:jc w:val="both"/>
        <w:rPr>
          <w:rFonts w:ascii="David" w:hAnsi="David" w:cs="David"/>
          <w:b/>
          <w:bCs/>
          <w:sz w:val="24"/>
          <w:szCs w:val="24"/>
          <w:rtl/>
        </w:rPr>
      </w:pPr>
      <w:r w:rsidRPr="00713B88">
        <w:rPr>
          <w:rFonts w:ascii="David" w:hAnsi="David" w:cs="David" w:hint="cs"/>
          <w:b/>
          <w:bCs/>
          <w:sz w:val="24"/>
          <w:szCs w:val="24"/>
          <w:rtl/>
        </w:rPr>
        <w:t xml:space="preserve">מוסדות חלופיים לערכאות של גוים : </w:t>
      </w:r>
    </w:p>
    <w:p w:rsidR="00422D14" w:rsidRDefault="00422D14" w:rsidP="00F43B79">
      <w:pPr>
        <w:pStyle w:val="a7"/>
        <w:numPr>
          <w:ilvl w:val="0"/>
          <w:numId w:val="11"/>
        </w:numPr>
        <w:spacing w:after="160" w:line="360" w:lineRule="auto"/>
        <w:jc w:val="both"/>
        <w:rPr>
          <w:rFonts w:ascii="David" w:hAnsi="David" w:cs="David"/>
          <w:sz w:val="24"/>
          <w:szCs w:val="24"/>
        </w:rPr>
      </w:pPr>
      <w:r>
        <w:rPr>
          <w:rFonts w:ascii="David" w:hAnsi="David" w:cs="David" w:hint="cs"/>
          <w:sz w:val="24"/>
          <w:szCs w:val="24"/>
          <w:rtl/>
        </w:rPr>
        <w:t xml:space="preserve">בוררות בפני שלושה דיינים </w:t>
      </w:r>
      <w:r>
        <w:rPr>
          <w:rFonts w:ascii="David" w:hAnsi="David" w:cs="David"/>
          <w:sz w:val="24"/>
          <w:szCs w:val="24"/>
          <w:rtl/>
        </w:rPr>
        <w:t>–</w:t>
      </w:r>
      <w:r>
        <w:rPr>
          <w:rFonts w:ascii="David" w:hAnsi="David" w:cs="David" w:hint="cs"/>
          <w:sz w:val="24"/>
          <w:szCs w:val="24"/>
          <w:rtl/>
        </w:rPr>
        <w:t xml:space="preserve"> אחד לוקח שופט אחד, השני לוקח שופט נוסף ושני השופטים בחורים שופט שלישי. העדיפו שופטים לא מקצועיים כדי שלא יפנו לערכאות של גוים. </w:t>
      </w:r>
    </w:p>
    <w:p w:rsidR="00422D14" w:rsidRDefault="00422D14" w:rsidP="00F43B79">
      <w:pPr>
        <w:pStyle w:val="a7"/>
        <w:numPr>
          <w:ilvl w:val="0"/>
          <w:numId w:val="11"/>
        </w:numPr>
        <w:spacing w:after="160" w:line="360" w:lineRule="auto"/>
        <w:jc w:val="both"/>
        <w:rPr>
          <w:rFonts w:ascii="David" w:hAnsi="David" w:cs="David"/>
          <w:sz w:val="24"/>
          <w:szCs w:val="24"/>
        </w:rPr>
      </w:pPr>
      <w:r>
        <w:rPr>
          <w:rFonts w:ascii="David" w:hAnsi="David" w:cs="David" w:hint="cs"/>
          <w:sz w:val="24"/>
          <w:szCs w:val="24"/>
          <w:rtl/>
        </w:rPr>
        <w:t xml:space="preserve">בתי דין של הדיוטות </w:t>
      </w:r>
      <w:r>
        <w:rPr>
          <w:rFonts w:ascii="David" w:hAnsi="David" w:cs="David"/>
          <w:sz w:val="24"/>
          <w:szCs w:val="24"/>
          <w:rtl/>
        </w:rPr>
        <w:t>–</w:t>
      </w:r>
      <w:r>
        <w:rPr>
          <w:rFonts w:ascii="David" w:hAnsi="David" w:cs="David" w:hint="cs"/>
          <w:sz w:val="24"/>
          <w:szCs w:val="24"/>
          <w:rtl/>
        </w:rPr>
        <w:t xml:space="preserve"> בתי דין קבועים, מתחלקים לשניים : </w:t>
      </w:r>
    </w:p>
    <w:p w:rsidR="00422D14" w:rsidRDefault="00422D14" w:rsidP="00F43B79">
      <w:pPr>
        <w:pStyle w:val="a7"/>
        <w:numPr>
          <w:ilvl w:val="0"/>
          <w:numId w:val="12"/>
        </w:numPr>
        <w:spacing w:after="160" w:line="360" w:lineRule="auto"/>
        <w:jc w:val="both"/>
        <w:rPr>
          <w:rFonts w:ascii="David" w:hAnsi="David" w:cs="David"/>
          <w:sz w:val="24"/>
          <w:szCs w:val="24"/>
        </w:rPr>
      </w:pPr>
      <w:r w:rsidRPr="00713B88">
        <w:rPr>
          <w:rFonts w:ascii="David" w:hAnsi="David" w:cs="David" w:hint="cs"/>
          <w:b/>
          <w:bCs/>
          <w:sz w:val="24"/>
          <w:szCs w:val="24"/>
          <w:rtl/>
        </w:rPr>
        <w:t>לא "סמוכים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אנשים שיודעים את ההלכה אבל לא הוסמכו כדיינים (הסמכה לדון </w:t>
      </w:r>
      <w:r>
        <w:rPr>
          <w:rFonts w:ascii="David" w:hAnsi="David" w:cs="David"/>
          <w:sz w:val="24"/>
          <w:szCs w:val="24"/>
          <w:rtl/>
        </w:rPr>
        <w:t>–</w:t>
      </w:r>
      <w:r>
        <w:rPr>
          <w:rFonts w:ascii="David" w:hAnsi="David" w:cs="David" w:hint="cs"/>
          <w:sz w:val="24"/>
          <w:szCs w:val="24"/>
          <w:rtl/>
        </w:rPr>
        <w:t xml:space="preserve"> צריך להיות "סמוך איש מפי איש").</w:t>
      </w:r>
    </w:p>
    <w:p w:rsidR="00422D14" w:rsidRDefault="00422D14" w:rsidP="00F43B79">
      <w:pPr>
        <w:pStyle w:val="a7"/>
        <w:numPr>
          <w:ilvl w:val="0"/>
          <w:numId w:val="12"/>
        </w:numPr>
        <w:spacing w:after="160" w:line="360" w:lineRule="auto"/>
        <w:jc w:val="both"/>
        <w:rPr>
          <w:rFonts w:ascii="David" w:hAnsi="David" w:cs="David"/>
          <w:sz w:val="24"/>
          <w:szCs w:val="24"/>
        </w:rPr>
      </w:pPr>
      <w:r w:rsidRPr="00713B88">
        <w:rPr>
          <w:rFonts w:ascii="David" w:hAnsi="David" w:cs="David" w:hint="cs"/>
          <w:b/>
          <w:bCs/>
          <w:sz w:val="24"/>
          <w:szCs w:val="24"/>
          <w:rtl/>
        </w:rPr>
        <w:t>לא יודעים את 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שופטים לפי כללי נימוס וכו'. </w:t>
      </w:r>
    </w:p>
    <w:p w:rsidR="00422D14" w:rsidRPr="00713B88" w:rsidRDefault="00422D14" w:rsidP="00422D14">
      <w:pPr>
        <w:spacing w:after="160" w:line="360" w:lineRule="auto"/>
        <w:jc w:val="both"/>
        <w:rPr>
          <w:rFonts w:ascii="David" w:hAnsi="David" w:cs="David"/>
          <w:sz w:val="24"/>
          <w:szCs w:val="24"/>
        </w:rPr>
      </w:pPr>
      <w:r>
        <w:rPr>
          <w:rFonts w:ascii="David" w:hAnsi="David" w:cs="David" w:hint="cs"/>
          <w:sz w:val="24"/>
          <w:szCs w:val="24"/>
          <w:rtl/>
        </w:rPr>
        <w:t xml:space="preserve">עניין זה הפחית את העומס בבתי הדין הרגילים. </w:t>
      </w:r>
    </w:p>
    <w:p w:rsidR="00422D14" w:rsidRDefault="00422D14" w:rsidP="00422D14">
      <w:pPr>
        <w:spacing w:after="160" w:line="360" w:lineRule="auto"/>
        <w:jc w:val="both"/>
        <w:rPr>
          <w:rFonts w:ascii="David" w:hAnsi="David" w:cs="David"/>
          <w:sz w:val="24"/>
          <w:szCs w:val="24"/>
          <w:rtl/>
        </w:rPr>
      </w:pPr>
      <w:r w:rsidRPr="00713B88">
        <w:rPr>
          <w:rFonts w:ascii="David" w:hAnsi="David" w:cs="David" w:hint="cs"/>
          <w:sz w:val="24"/>
          <w:szCs w:val="24"/>
          <w:u w:val="single"/>
          <w:rtl/>
        </w:rPr>
        <w:t>הערה</w:t>
      </w:r>
      <w:r>
        <w:rPr>
          <w:rFonts w:ascii="David" w:hAnsi="David" w:cs="David" w:hint="cs"/>
          <w:sz w:val="24"/>
          <w:szCs w:val="24"/>
          <w:rtl/>
        </w:rPr>
        <w:t xml:space="preserve"> : הדעת המקובלת : הסכמות כי במשפט האזרחי בלבד, ויהא חלק ממגמה שמטרתה מניעה מן האנשים לפנות לערכאות של גוים, הפתרון הוא "הרחבת השורות" של בתי הדין.</w:t>
      </w:r>
    </w:p>
    <w:p w:rsidR="00422D14" w:rsidRPr="00713B88" w:rsidRDefault="00422D14" w:rsidP="00F43B79">
      <w:pPr>
        <w:pStyle w:val="a7"/>
        <w:numPr>
          <w:ilvl w:val="0"/>
          <w:numId w:val="13"/>
        </w:numPr>
        <w:spacing w:after="160" w:line="360" w:lineRule="auto"/>
        <w:jc w:val="both"/>
        <w:rPr>
          <w:rFonts w:ascii="David" w:hAnsi="David" w:cs="David"/>
          <w:sz w:val="24"/>
          <w:szCs w:val="24"/>
          <w:rtl/>
        </w:rPr>
      </w:pPr>
      <w:r w:rsidRPr="00713B88">
        <w:rPr>
          <w:rFonts w:ascii="David" w:hAnsi="David" w:cs="David" w:hint="cs"/>
          <w:b/>
          <w:bCs/>
          <w:sz w:val="24"/>
          <w:szCs w:val="24"/>
          <w:rtl/>
        </w:rPr>
        <w:t>הרשב"א</w:t>
      </w:r>
      <w:r w:rsidRPr="00713B88">
        <w:rPr>
          <w:rFonts w:ascii="David" w:hAnsi="David" w:cs="David" w:hint="cs"/>
          <w:sz w:val="24"/>
          <w:szCs w:val="24"/>
          <w:rtl/>
        </w:rPr>
        <w:t xml:space="preserve"> הרחיב את הסמכות כל שתכלול גם במשפט פלילי, אם כי דרש זהירות מוגברת יותר מבתי הדין של ההדיוטות בגל הנוגע למשפט פלילי. </w:t>
      </w:r>
    </w:p>
    <w:p w:rsidR="00422D14" w:rsidRPr="00713B88" w:rsidRDefault="00422D14" w:rsidP="00F43B79">
      <w:pPr>
        <w:pStyle w:val="a7"/>
        <w:numPr>
          <w:ilvl w:val="0"/>
          <w:numId w:val="13"/>
        </w:numPr>
        <w:spacing w:after="160" w:line="360" w:lineRule="auto"/>
        <w:jc w:val="both"/>
        <w:rPr>
          <w:rFonts w:ascii="David" w:hAnsi="David" w:cs="David"/>
          <w:sz w:val="24"/>
          <w:szCs w:val="24"/>
          <w:rtl/>
        </w:rPr>
      </w:pPr>
      <w:r w:rsidRPr="00713B88">
        <w:rPr>
          <w:rFonts w:ascii="David" w:hAnsi="David" w:cs="David" w:hint="cs"/>
          <w:b/>
          <w:bCs/>
          <w:sz w:val="24"/>
          <w:szCs w:val="24"/>
          <w:rtl/>
        </w:rPr>
        <w:t>הרא"ש</w:t>
      </w:r>
      <w:r w:rsidRPr="00713B88">
        <w:rPr>
          <w:rFonts w:ascii="David" w:hAnsi="David" w:cs="David" w:hint="cs"/>
          <w:sz w:val="24"/>
          <w:szCs w:val="24"/>
          <w:rtl/>
        </w:rPr>
        <w:t xml:space="preserve"> כתב שדווקא העניינים הפליליים מקובל היה למוסרם להדיוטות שידונו ע"פ מנהגם. </w:t>
      </w:r>
    </w:p>
    <w:p w:rsidR="00422D14" w:rsidRDefault="00422D14" w:rsidP="00422D14">
      <w:pPr>
        <w:spacing w:line="360" w:lineRule="auto"/>
        <w:jc w:val="both"/>
        <w:rPr>
          <w:rFonts w:ascii="David" w:hAnsi="David" w:cs="David"/>
          <w:b/>
          <w:bCs/>
          <w:sz w:val="24"/>
          <w:szCs w:val="24"/>
          <w:rtl/>
        </w:rPr>
      </w:pPr>
      <w:r>
        <w:rPr>
          <w:rFonts w:ascii="David" w:hAnsi="David" w:cs="David" w:hint="cs"/>
          <w:b/>
          <w:bCs/>
          <w:sz w:val="24"/>
          <w:szCs w:val="24"/>
          <w:rtl/>
        </w:rPr>
        <w:t xml:space="preserve">ביקורת על בתי הדין של הדיוטות :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הביקורת על בתי הדין נבעה מכך שלאורך הזמן נוצרה מציאות שבה גם במקומות שבהם היו דיינים ראויים, המשיכו בתי הדין למנות את המקורבים וההדיוטות, בתי הדין של הדיוטות לא היה פתרון מלכתחילה. </w:t>
      </w:r>
    </w:p>
    <w:p w:rsidR="00422D14" w:rsidRPr="002C4803" w:rsidRDefault="00422D14" w:rsidP="00422D14">
      <w:pPr>
        <w:spacing w:line="360" w:lineRule="auto"/>
        <w:jc w:val="both"/>
        <w:rPr>
          <w:rFonts w:ascii="David" w:hAnsi="David" w:cs="David"/>
          <w:b/>
          <w:bCs/>
          <w:sz w:val="24"/>
          <w:szCs w:val="24"/>
          <w:rtl/>
        </w:rPr>
      </w:pPr>
      <w:r w:rsidRPr="002C4803">
        <w:rPr>
          <w:rFonts w:ascii="David" w:hAnsi="David" w:cs="David" w:hint="cs"/>
          <w:b/>
          <w:bCs/>
          <w:sz w:val="24"/>
          <w:szCs w:val="24"/>
          <w:rtl/>
        </w:rPr>
        <w:t xml:space="preserve">המשפט העברי לפי תקופות :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ישנן שתי תקופות הכלליות </w:t>
      </w:r>
      <w:r w:rsidRPr="006B4FF9">
        <w:rPr>
          <w:rFonts w:ascii="David" w:hAnsi="David" w:cs="David" w:hint="cs"/>
          <w:b/>
          <w:bCs/>
          <w:sz w:val="24"/>
          <w:szCs w:val="24"/>
          <w:rtl/>
        </w:rPr>
        <w:t>ע"פ השופט אלון</w:t>
      </w:r>
      <w:r>
        <w:rPr>
          <w:rFonts w:ascii="David" w:hAnsi="David" w:cs="David" w:hint="cs"/>
          <w:sz w:val="24"/>
          <w:szCs w:val="24"/>
          <w:rtl/>
        </w:rPr>
        <w:t xml:space="preserve">: </w:t>
      </w:r>
    </w:p>
    <w:p w:rsidR="00422D14" w:rsidRDefault="00422D14" w:rsidP="00F43B79">
      <w:pPr>
        <w:pStyle w:val="a7"/>
        <w:numPr>
          <w:ilvl w:val="0"/>
          <w:numId w:val="14"/>
        </w:numPr>
        <w:spacing w:line="360" w:lineRule="auto"/>
        <w:jc w:val="both"/>
        <w:rPr>
          <w:rFonts w:ascii="David" w:hAnsi="David" w:cs="David"/>
          <w:sz w:val="24"/>
          <w:szCs w:val="24"/>
        </w:rPr>
      </w:pPr>
      <w:r>
        <w:rPr>
          <w:rFonts w:ascii="David" w:hAnsi="David" w:cs="David" w:hint="cs"/>
          <w:sz w:val="24"/>
          <w:szCs w:val="24"/>
          <w:rtl/>
        </w:rPr>
        <w:t xml:space="preserve">עד חתימת התלמוד </w:t>
      </w:r>
      <w:r>
        <w:rPr>
          <w:rFonts w:ascii="David" w:hAnsi="David" w:cs="David"/>
          <w:sz w:val="24"/>
          <w:szCs w:val="24"/>
          <w:rtl/>
        </w:rPr>
        <w:t>–</w:t>
      </w:r>
      <w:r>
        <w:rPr>
          <w:rFonts w:ascii="David" w:hAnsi="David" w:cs="David" w:hint="cs"/>
          <w:sz w:val="24"/>
          <w:szCs w:val="24"/>
          <w:rtl/>
        </w:rPr>
        <w:t xml:space="preserve"> תקופת המקורות, מה שלא ניתן לחלוק עליו.</w:t>
      </w:r>
    </w:p>
    <w:p w:rsidR="00422D14" w:rsidRDefault="00422D14" w:rsidP="00F43B79">
      <w:pPr>
        <w:pStyle w:val="a7"/>
        <w:numPr>
          <w:ilvl w:val="0"/>
          <w:numId w:val="14"/>
        </w:numPr>
        <w:spacing w:line="360" w:lineRule="auto"/>
        <w:jc w:val="both"/>
        <w:rPr>
          <w:rFonts w:ascii="David" w:hAnsi="David" w:cs="David"/>
          <w:sz w:val="24"/>
          <w:szCs w:val="24"/>
        </w:rPr>
      </w:pPr>
      <w:r>
        <w:rPr>
          <w:rFonts w:ascii="David" w:hAnsi="David" w:cs="David" w:hint="cs"/>
          <w:sz w:val="24"/>
          <w:szCs w:val="24"/>
          <w:rtl/>
        </w:rPr>
        <w:t xml:space="preserve">אחרי תקופת התלמוד ועד ימינו </w:t>
      </w:r>
      <w:r>
        <w:rPr>
          <w:rFonts w:ascii="David" w:hAnsi="David" w:cs="David"/>
          <w:sz w:val="24"/>
          <w:szCs w:val="24"/>
          <w:rtl/>
        </w:rPr>
        <w:t>–</w:t>
      </w:r>
      <w:r>
        <w:rPr>
          <w:rFonts w:ascii="David" w:hAnsi="David" w:cs="David" w:hint="cs"/>
          <w:sz w:val="24"/>
          <w:szCs w:val="24"/>
          <w:rtl/>
        </w:rPr>
        <w:t xml:space="preserve"> המקורות בתקופה זו אינם מחייבים.</w:t>
      </w:r>
    </w:p>
    <w:p w:rsidR="00422D14" w:rsidRPr="002C4803" w:rsidRDefault="00422D14" w:rsidP="00422D14">
      <w:pPr>
        <w:spacing w:line="360" w:lineRule="auto"/>
        <w:jc w:val="both"/>
        <w:rPr>
          <w:rFonts w:ascii="David" w:hAnsi="David" w:cs="David"/>
          <w:sz w:val="24"/>
          <w:szCs w:val="24"/>
        </w:rPr>
      </w:pPr>
      <w:r w:rsidRPr="002C4803">
        <w:rPr>
          <w:rFonts w:ascii="David" w:hAnsi="David" w:cs="David" w:hint="cs"/>
          <w:sz w:val="24"/>
          <w:szCs w:val="24"/>
          <w:u w:val="single"/>
          <w:rtl/>
        </w:rPr>
        <w:t>הערה</w:t>
      </w:r>
      <w:r>
        <w:rPr>
          <w:rFonts w:ascii="David" w:hAnsi="David" w:cs="David" w:hint="cs"/>
          <w:sz w:val="24"/>
          <w:szCs w:val="24"/>
          <w:rtl/>
        </w:rPr>
        <w:t xml:space="preserve"> : ישנן גם תקופות משנה.</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הסיבה לחלוקה היא כי עד התלמוד כל דברי המשפט העברי הם המקורות (התורה נחשבת לחוקה) שעליה מתבססת ההלכה ואין לערער על המקורות האלו. </w:t>
      </w:r>
    </w:p>
    <w:p w:rsidR="00422D14" w:rsidRPr="002C4803" w:rsidRDefault="00422D14" w:rsidP="00422D14">
      <w:pPr>
        <w:spacing w:line="360" w:lineRule="auto"/>
        <w:jc w:val="both"/>
        <w:rPr>
          <w:rFonts w:ascii="David" w:hAnsi="David" w:cs="David"/>
          <w:b/>
          <w:bCs/>
          <w:sz w:val="24"/>
          <w:szCs w:val="24"/>
          <w:rtl/>
        </w:rPr>
      </w:pPr>
      <w:r w:rsidRPr="002C4803">
        <w:rPr>
          <w:rFonts w:ascii="David" w:hAnsi="David" w:cs="David" w:hint="cs"/>
          <w:b/>
          <w:bCs/>
          <w:sz w:val="24"/>
          <w:szCs w:val="24"/>
          <w:rtl/>
        </w:rPr>
        <w:t>תקופות המשנה של התקופה הראשונה (תקופות המשנה)</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תקופות המקורות/התלמוד</w:t>
      </w:r>
      <w:r w:rsidRPr="002C4803">
        <w:rPr>
          <w:rFonts w:ascii="David" w:hAnsi="David" w:cs="David" w:hint="cs"/>
          <w:b/>
          <w:bCs/>
          <w:sz w:val="24"/>
          <w:szCs w:val="24"/>
          <w:rtl/>
        </w:rPr>
        <w:t xml:space="preserve"> : </w:t>
      </w:r>
    </w:p>
    <w:p w:rsidR="00422D14" w:rsidRDefault="00422D14" w:rsidP="00F43B79">
      <w:pPr>
        <w:pStyle w:val="a7"/>
        <w:numPr>
          <w:ilvl w:val="0"/>
          <w:numId w:val="15"/>
        </w:numPr>
        <w:spacing w:line="360" w:lineRule="auto"/>
        <w:jc w:val="both"/>
        <w:rPr>
          <w:rFonts w:ascii="David" w:hAnsi="David" w:cs="David"/>
          <w:sz w:val="24"/>
          <w:szCs w:val="24"/>
        </w:rPr>
      </w:pPr>
      <w:r>
        <w:rPr>
          <w:rFonts w:ascii="David" w:hAnsi="David" w:cs="David" w:hint="cs"/>
          <w:sz w:val="24"/>
          <w:szCs w:val="24"/>
          <w:rtl/>
        </w:rPr>
        <w:t>תקופת המקרא עד תקופת עזרא ונחמיה</w:t>
      </w:r>
    </w:p>
    <w:p w:rsidR="00422D14" w:rsidRDefault="00422D14" w:rsidP="00F43B79">
      <w:pPr>
        <w:pStyle w:val="a7"/>
        <w:numPr>
          <w:ilvl w:val="0"/>
          <w:numId w:val="15"/>
        </w:numPr>
        <w:spacing w:line="360" w:lineRule="auto"/>
        <w:jc w:val="both"/>
        <w:rPr>
          <w:rFonts w:ascii="David" w:hAnsi="David" w:cs="David"/>
          <w:sz w:val="24"/>
          <w:szCs w:val="24"/>
        </w:rPr>
      </w:pPr>
      <w:r>
        <w:rPr>
          <w:rFonts w:ascii="David" w:hAnsi="David" w:cs="David" w:hint="cs"/>
          <w:sz w:val="24"/>
          <w:szCs w:val="24"/>
          <w:rtl/>
        </w:rPr>
        <w:t>מעזרא ונחמיה עד תקופת הזוגות (תקופת הסופרים).</w:t>
      </w:r>
    </w:p>
    <w:p w:rsidR="00422D14" w:rsidRDefault="00422D14" w:rsidP="00F43B79">
      <w:pPr>
        <w:pStyle w:val="a7"/>
        <w:numPr>
          <w:ilvl w:val="0"/>
          <w:numId w:val="15"/>
        </w:numPr>
        <w:spacing w:line="360" w:lineRule="auto"/>
        <w:jc w:val="both"/>
        <w:rPr>
          <w:rFonts w:ascii="David" w:hAnsi="David" w:cs="David"/>
          <w:sz w:val="24"/>
          <w:szCs w:val="24"/>
        </w:rPr>
      </w:pPr>
      <w:r>
        <w:rPr>
          <w:rFonts w:ascii="David" w:hAnsi="David" w:cs="David" w:hint="cs"/>
          <w:sz w:val="24"/>
          <w:szCs w:val="24"/>
          <w:rtl/>
        </w:rPr>
        <w:t>תקופות הזוגות (מתחילה בשנת 160 לפני הספירה).</w:t>
      </w:r>
    </w:p>
    <w:p w:rsidR="00422D14" w:rsidRDefault="00422D14" w:rsidP="00F43B79">
      <w:pPr>
        <w:pStyle w:val="a7"/>
        <w:numPr>
          <w:ilvl w:val="0"/>
          <w:numId w:val="15"/>
        </w:numPr>
        <w:spacing w:line="360" w:lineRule="auto"/>
        <w:jc w:val="both"/>
        <w:rPr>
          <w:rFonts w:ascii="David" w:hAnsi="David" w:cs="David"/>
          <w:sz w:val="24"/>
          <w:szCs w:val="24"/>
        </w:rPr>
      </w:pPr>
      <w:r>
        <w:rPr>
          <w:rFonts w:ascii="David" w:hAnsi="David" w:cs="David" w:hint="cs"/>
          <w:sz w:val="24"/>
          <w:szCs w:val="24"/>
          <w:rtl/>
        </w:rPr>
        <w:t xml:space="preserve">תקופת התנאים (70 שנה לספירה </w:t>
      </w:r>
      <w:r>
        <w:rPr>
          <w:rFonts w:ascii="David" w:hAnsi="David" w:cs="David"/>
          <w:sz w:val="24"/>
          <w:szCs w:val="24"/>
          <w:rtl/>
        </w:rPr>
        <w:t>–</w:t>
      </w:r>
      <w:r>
        <w:rPr>
          <w:rFonts w:ascii="David" w:hAnsi="David" w:cs="David" w:hint="cs"/>
          <w:sz w:val="24"/>
          <w:szCs w:val="24"/>
          <w:rtl/>
        </w:rPr>
        <w:t xml:space="preserve"> חורבן הבית).</w:t>
      </w:r>
    </w:p>
    <w:p w:rsidR="00422D14" w:rsidRDefault="00422D14" w:rsidP="00F43B79">
      <w:pPr>
        <w:pStyle w:val="a7"/>
        <w:numPr>
          <w:ilvl w:val="0"/>
          <w:numId w:val="15"/>
        </w:numPr>
        <w:spacing w:line="360" w:lineRule="auto"/>
        <w:jc w:val="both"/>
        <w:rPr>
          <w:rFonts w:ascii="David" w:hAnsi="David" w:cs="David"/>
          <w:sz w:val="24"/>
          <w:szCs w:val="24"/>
        </w:rPr>
      </w:pPr>
      <w:r>
        <w:rPr>
          <w:rFonts w:ascii="David" w:hAnsi="David" w:cs="David" w:hint="cs"/>
          <w:sz w:val="24"/>
          <w:szCs w:val="24"/>
          <w:rtl/>
        </w:rPr>
        <w:t>תקופת האמוראים (משנת 220 לספירה).</w:t>
      </w:r>
    </w:p>
    <w:p w:rsidR="00422D14" w:rsidRDefault="00422D14" w:rsidP="00F43B79">
      <w:pPr>
        <w:pStyle w:val="a7"/>
        <w:numPr>
          <w:ilvl w:val="0"/>
          <w:numId w:val="15"/>
        </w:numPr>
        <w:spacing w:line="360" w:lineRule="auto"/>
        <w:jc w:val="both"/>
        <w:rPr>
          <w:rFonts w:ascii="David" w:hAnsi="David" w:cs="David"/>
          <w:sz w:val="24"/>
          <w:szCs w:val="24"/>
        </w:rPr>
      </w:pPr>
      <w:r>
        <w:rPr>
          <w:rFonts w:ascii="David" w:hAnsi="David" w:cs="David" w:hint="cs"/>
          <w:sz w:val="24"/>
          <w:szCs w:val="24"/>
          <w:rtl/>
        </w:rPr>
        <w:t xml:space="preserve">תקופת הסבוראים (סוף המאה החמישית עד סוף השישית) </w:t>
      </w:r>
      <w:r>
        <w:rPr>
          <w:rFonts w:ascii="David" w:hAnsi="David" w:cs="David"/>
          <w:sz w:val="24"/>
          <w:szCs w:val="24"/>
          <w:rtl/>
        </w:rPr>
        <w:t>–</w:t>
      </w:r>
      <w:r>
        <w:rPr>
          <w:rFonts w:ascii="David" w:hAnsi="David" w:cs="David" w:hint="cs"/>
          <w:sz w:val="24"/>
          <w:szCs w:val="24"/>
          <w:rtl/>
        </w:rPr>
        <w:t xml:space="preserve"> תקופת חתימת התלמוד.</w:t>
      </w:r>
    </w:p>
    <w:p w:rsidR="00422D14" w:rsidRDefault="00422D14" w:rsidP="00422D14">
      <w:pPr>
        <w:spacing w:line="360" w:lineRule="auto"/>
        <w:ind w:left="360"/>
        <w:jc w:val="both"/>
        <w:rPr>
          <w:rFonts w:ascii="David" w:hAnsi="David" w:cs="David"/>
          <w:b/>
          <w:bCs/>
          <w:sz w:val="24"/>
          <w:szCs w:val="24"/>
          <w:rtl/>
        </w:rPr>
      </w:pPr>
      <w:r w:rsidRPr="006B4FF9">
        <w:rPr>
          <w:rFonts w:ascii="David" w:hAnsi="David" w:cs="David" w:hint="cs"/>
          <w:b/>
          <w:bCs/>
          <w:sz w:val="24"/>
          <w:szCs w:val="24"/>
          <w:rtl/>
        </w:rPr>
        <w:t xml:space="preserve">תקופת המשנה של התקופה השנייה (תקופות המשנה) </w:t>
      </w:r>
      <w:r w:rsidRPr="006B4FF9">
        <w:rPr>
          <w:rFonts w:ascii="David" w:hAnsi="David" w:cs="David"/>
          <w:b/>
          <w:bCs/>
          <w:sz w:val="24"/>
          <w:szCs w:val="24"/>
          <w:rtl/>
        </w:rPr>
        <w:t>–</w:t>
      </w:r>
      <w:r w:rsidRPr="006B4FF9">
        <w:rPr>
          <w:rFonts w:ascii="David" w:hAnsi="David" w:cs="David" w:hint="cs"/>
          <w:b/>
          <w:bCs/>
          <w:sz w:val="24"/>
          <w:szCs w:val="24"/>
          <w:rtl/>
        </w:rPr>
        <w:t xml:space="preserve"> תקופת התלמוד : </w:t>
      </w:r>
    </w:p>
    <w:p w:rsidR="00422D14" w:rsidRPr="006B4FF9" w:rsidRDefault="00422D14" w:rsidP="00F43B79">
      <w:pPr>
        <w:pStyle w:val="a7"/>
        <w:numPr>
          <w:ilvl w:val="0"/>
          <w:numId w:val="16"/>
        </w:numPr>
        <w:spacing w:line="360" w:lineRule="auto"/>
        <w:jc w:val="both"/>
        <w:rPr>
          <w:rFonts w:ascii="David" w:hAnsi="David" w:cs="David"/>
          <w:b/>
          <w:bCs/>
          <w:sz w:val="24"/>
          <w:szCs w:val="24"/>
        </w:rPr>
      </w:pPr>
      <w:r>
        <w:rPr>
          <w:rFonts w:ascii="David" w:hAnsi="David" w:cs="David" w:hint="cs"/>
          <w:sz w:val="24"/>
          <w:szCs w:val="24"/>
          <w:rtl/>
        </w:rPr>
        <w:t xml:space="preserve">תקופת הגאונים (עד שנת 1040). </w:t>
      </w:r>
    </w:p>
    <w:p w:rsidR="00422D14" w:rsidRDefault="00422D14" w:rsidP="00F43B79">
      <w:pPr>
        <w:pStyle w:val="a7"/>
        <w:numPr>
          <w:ilvl w:val="0"/>
          <w:numId w:val="5"/>
        </w:numPr>
        <w:spacing w:line="360" w:lineRule="auto"/>
        <w:jc w:val="both"/>
        <w:rPr>
          <w:rFonts w:ascii="David" w:hAnsi="David" w:cs="David"/>
          <w:sz w:val="24"/>
          <w:szCs w:val="24"/>
          <w:rtl/>
        </w:rPr>
      </w:pPr>
      <w:r>
        <w:rPr>
          <w:rFonts w:ascii="David" w:hAnsi="David" w:cs="David" w:hint="cs"/>
          <w:sz w:val="24"/>
          <w:szCs w:val="24"/>
          <w:rtl/>
        </w:rPr>
        <w:t xml:space="preserve">בשלב זה מתחילת התקופה הרבנית : </w:t>
      </w:r>
    </w:p>
    <w:p w:rsidR="00422D14" w:rsidRPr="006B4FF9" w:rsidRDefault="00422D14" w:rsidP="00F43B79">
      <w:pPr>
        <w:pStyle w:val="a7"/>
        <w:numPr>
          <w:ilvl w:val="0"/>
          <w:numId w:val="16"/>
        </w:numPr>
        <w:spacing w:line="360" w:lineRule="auto"/>
        <w:jc w:val="both"/>
        <w:rPr>
          <w:rFonts w:ascii="David" w:hAnsi="David" w:cs="David"/>
          <w:b/>
          <w:bCs/>
          <w:sz w:val="24"/>
          <w:szCs w:val="24"/>
        </w:rPr>
      </w:pPr>
      <w:r>
        <w:rPr>
          <w:rFonts w:ascii="David" w:hAnsi="David" w:cs="David" w:hint="cs"/>
          <w:sz w:val="24"/>
          <w:szCs w:val="24"/>
          <w:rtl/>
        </w:rPr>
        <w:t>הראשונים (עד סוף המאה ה-16).</w:t>
      </w:r>
    </w:p>
    <w:p w:rsidR="00422D14" w:rsidRPr="006B4FF9" w:rsidRDefault="00422D14" w:rsidP="00F43B79">
      <w:pPr>
        <w:pStyle w:val="a7"/>
        <w:numPr>
          <w:ilvl w:val="0"/>
          <w:numId w:val="16"/>
        </w:numPr>
        <w:spacing w:line="360" w:lineRule="auto"/>
        <w:jc w:val="both"/>
        <w:rPr>
          <w:rFonts w:ascii="David" w:hAnsi="David" w:cs="David"/>
          <w:b/>
          <w:bCs/>
          <w:sz w:val="24"/>
          <w:szCs w:val="24"/>
        </w:rPr>
      </w:pPr>
      <w:r>
        <w:rPr>
          <w:rFonts w:ascii="David" w:hAnsi="David" w:cs="David" w:hint="cs"/>
          <w:sz w:val="24"/>
          <w:szCs w:val="24"/>
          <w:rtl/>
        </w:rPr>
        <w:t>אחרונים (עד סוף המאה ה-18).</w:t>
      </w:r>
    </w:p>
    <w:p w:rsidR="00422D14" w:rsidRDefault="00422D14" w:rsidP="00F43B79">
      <w:pPr>
        <w:pStyle w:val="a7"/>
        <w:numPr>
          <w:ilvl w:val="0"/>
          <w:numId w:val="5"/>
        </w:numPr>
        <w:spacing w:line="360" w:lineRule="auto"/>
        <w:jc w:val="both"/>
        <w:rPr>
          <w:rFonts w:ascii="David" w:hAnsi="David" w:cs="David"/>
          <w:b/>
          <w:bCs/>
          <w:sz w:val="24"/>
          <w:szCs w:val="24"/>
          <w:rtl/>
        </w:rPr>
      </w:pPr>
      <w:r>
        <w:rPr>
          <w:rFonts w:ascii="David" w:hAnsi="David" w:cs="David" w:hint="cs"/>
          <w:sz w:val="24"/>
          <w:szCs w:val="24"/>
          <w:rtl/>
        </w:rPr>
        <w:t>תקופת אובדן האוטונומיה הרבנית :</w:t>
      </w:r>
    </w:p>
    <w:p w:rsidR="00422D14" w:rsidRPr="006B4FF9" w:rsidRDefault="00422D14" w:rsidP="00F43B79">
      <w:pPr>
        <w:pStyle w:val="a7"/>
        <w:numPr>
          <w:ilvl w:val="0"/>
          <w:numId w:val="16"/>
        </w:numPr>
        <w:spacing w:line="360" w:lineRule="auto"/>
        <w:jc w:val="both"/>
        <w:rPr>
          <w:rFonts w:ascii="David" w:hAnsi="David" w:cs="David"/>
          <w:b/>
          <w:bCs/>
          <w:sz w:val="24"/>
          <w:szCs w:val="24"/>
        </w:rPr>
      </w:pPr>
      <w:r>
        <w:rPr>
          <w:rFonts w:ascii="David" w:hAnsi="David" w:cs="David" w:hint="cs"/>
          <w:sz w:val="24"/>
          <w:szCs w:val="24"/>
          <w:rtl/>
        </w:rPr>
        <w:t>עד התעוררות הלאומית (סוף המאה ה-19)</w:t>
      </w:r>
    </w:p>
    <w:p w:rsidR="00422D14" w:rsidRPr="006B4FF9" w:rsidRDefault="00422D14" w:rsidP="00F43B79">
      <w:pPr>
        <w:pStyle w:val="a7"/>
        <w:numPr>
          <w:ilvl w:val="0"/>
          <w:numId w:val="16"/>
        </w:numPr>
        <w:spacing w:line="360" w:lineRule="auto"/>
        <w:jc w:val="both"/>
        <w:rPr>
          <w:rFonts w:ascii="David" w:hAnsi="David" w:cs="David"/>
          <w:b/>
          <w:bCs/>
          <w:sz w:val="24"/>
          <w:szCs w:val="24"/>
        </w:rPr>
      </w:pPr>
      <w:r>
        <w:rPr>
          <w:rFonts w:ascii="David" w:hAnsi="David" w:cs="David" w:hint="cs"/>
          <w:sz w:val="24"/>
          <w:szCs w:val="24"/>
          <w:rtl/>
        </w:rPr>
        <w:t>עד הקמת המדינה.</w:t>
      </w:r>
    </w:p>
    <w:p w:rsidR="00422D14" w:rsidRDefault="00422D14" w:rsidP="00F43B79">
      <w:pPr>
        <w:pStyle w:val="a7"/>
        <w:numPr>
          <w:ilvl w:val="0"/>
          <w:numId w:val="16"/>
        </w:numPr>
        <w:spacing w:line="360" w:lineRule="auto"/>
        <w:jc w:val="both"/>
        <w:rPr>
          <w:rFonts w:ascii="David" w:hAnsi="David" w:cs="David"/>
          <w:b/>
          <w:bCs/>
          <w:sz w:val="24"/>
          <w:szCs w:val="24"/>
        </w:rPr>
      </w:pPr>
      <w:r>
        <w:rPr>
          <w:rFonts w:ascii="David" w:hAnsi="David" w:cs="David" w:hint="cs"/>
          <w:sz w:val="24"/>
          <w:szCs w:val="24"/>
          <w:rtl/>
        </w:rPr>
        <w:t xml:space="preserve">מקום המדינה ועד ימינו. </w:t>
      </w:r>
    </w:p>
    <w:p w:rsidR="00422D14" w:rsidRPr="006B4FF9" w:rsidRDefault="00422D14" w:rsidP="00422D14">
      <w:pPr>
        <w:spacing w:line="360" w:lineRule="auto"/>
        <w:ind w:left="360"/>
        <w:jc w:val="both"/>
        <w:rPr>
          <w:rFonts w:ascii="David" w:hAnsi="David" w:cs="David"/>
          <w:sz w:val="24"/>
          <w:szCs w:val="24"/>
          <w:rtl/>
        </w:rPr>
      </w:pPr>
      <w:r>
        <w:rPr>
          <w:rFonts w:ascii="David" w:hAnsi="David" w:cs="David" w:hint="cs"/>
          <w:b/>
          <w:bCs/>
          <w:sz w:val="24"/>
          <w:szCs w:val="24"/>
          <w:rtl/>
        </w:rPr>
        <w:t xml:space="preserve">משפט המלך : </w:t>
      </w:r>
      <w:r>
        <w:rPr>
          <w:rFonts w:ascii="David" w:hAnsi="David" w:cs="David" w:hint="cs"/>
          <w:sz w:val="24"/>
          <w:szCs w:val="24"/>
          <w:rtl/>
        </w:rPr>
        <w:t xml:space="preserve">זהו פתרון נוסף לבעיית הערכאות של גוים. משפט שלא כפוף לכללי התורה, אלא מטרתו לעשות סדר. ההנחה היא שמשפט התורה הוא לא מיועד למי שלא רוצה לשמור אותו, באופן עקרוני הדינים מיועדים למי שרוצה לשמור אותם. נוצרת בעיה עקב כך </w:t>
      </w:r>
      <w:r>
        <w:rPr>
          <w:rFonts w:ascii="David" w:hAnsi="David" w:cs="David"/>
          <w:sz w:val="24"/>
          <w:szCs w:val="24"/>
          <w:rtl/>
        </w:rPr>
        <w:t>–</w:t>
      </w:r>
      <w:r>
        <w:rPr>
          <w:rFonts w:ascii="David" w:hAnsi="David" w:cs="David" w:hint="cs"/>
          <w:sz w:val="24"/>
          <w:szCs w:val="24"/>
          <w:rtl/>
        </w:rPr>
        <w:t xml:space="preserve"> משפט המלך בא לטפל בעניין זה, התורה לא מעמידה כלים לטפל באנשים שבוחרים לעבור על ההלכה באופן תמידי (למשל </w:t>
      </w:r>
      <w:r>
        <w:rPr>
          <w:rFonts w:ascii="David" w:hAnsi="David" w:cs="David"/>
          <w:sz w:val="24"/>
          <w:szCs w:val="24"/>
          <w:rtl/>
        </w:rPr>
        <w:t>–</w:t>
      </w:r>
      <w:r>
        <w:rPr>
          <w:rFonts w:ascii="David" w:hAnsi="David" w:cs="David" w:hint="cs"/>
          <w:sz w:val="24"/>
          <w:szCs w:val="24"/>
          <w:rtl/>
        </w:rPr>
        <w:t xml:space="preserve"> אדם שמתפרנס מגניבה). בנוסף לכך, משפט המלך נועד לטפל בענייני ציבור (למשל </w:t>
      </w:r>
      <w:r>
        <w:rPr>
          <w:rFonts w:ascii="David" w:hAnsi="David" w:cs="David"/>
          <w:sz w:val="24"/>
          <w:szCs w:val="24"/>
          <w:rtl/>
        </w:rPr>
        <w:t>–</w:t>
      </w:r>
      <w:r>
        <w:rPr>
          <w:rFonts w:ascii="David" w:hAnsi="David" w:cs="David" w:hint="cs"/>
          <w:sz w:val="24"/>
          <w:szCs w:val="24"/>
          <w:rtl/>
        </w:rPr>
        <w:t xml:space="preserve"> מיסים, שכר מינימום וכו'). </w:t>
      </w:r>
    </w:p>
    <w:p w:rsidR="00422D14" w:rsidRPr="006B4FF9" w:rsidRDefault="00422D14" w:rsidP="00F43B79">
      <w:pPr>
        <w:pStyle w:val="a7"/>
        <w:numPr>
          <w:ilvl w:val="0"/>
          <w:numId w:val="17"/>
        </w:numPr>
        <w:spacing w:line="360" w:lineRule="auto"/>
        <w:jc w:val="both"/>
        <w:rPr>
          <w:rFonts w:ascii="David" w:hAnsi="David" w:cs="David"/>
          <w:b/>
          <w:bCs/>
          <w:sz w:val="24"/>
          <w:szCs w:val="24"/>
        </w:rPr>
      </w:pPr>
      <w:r>
        <w:rPr>
          <w:rFonts w:ascii="David" w:hAnsi="David" w:cs="David" w:hint="cs"/>
          <w:sz w:val="24"/>
          <w:szCs w:val="24"/>
          <w:rtl/>
        </w:rPr>
        <w:t>משפט יוצר שלא נבע באופן ישיר באופן ישיר מחכמי ההלכה.</w:t>
      </w:r>
    </w:p>
    <w:p w:rsidR="00422D14" w:rsidRPr="006B4FF9" w:rsidRDefault="00422D14" w:rsidP="00F43B79">
      <w:pPr>
        <w:pStyle w:val="a7"/>
        <w:numPr>
          <w:ilvl w:val="0"/>
          <w:numId w:val="17"/>
        </w:numPr>
        <w:spacing w:line="360" w:lineRule="auto"/>
        <w:jc w:val="both"/>
        <w:rPr>
          <w:rFonts w:ascii="David" w:hAnsi="David" w:cs="David"/>
          <w:b/>
          <w:bCs/>
          <w:sz w:val="24"/>
          <w:szCs w:val="24"/>
        </w:rPr>
      </w:pPr>
      <w:r>
        <w:rPr>
          <w:rFonts w:ascii="David" w:hAnsi="David" w:cs="David" w:hint="cs"/>
          <w:sz w:val="24"/>
          <w:szCs w:val="24"/>
          <w:rtl/>
        </w:rPr>
        <w:t>המשפט שמגדיר את הסמכות של האומה, בשאלת הנהגת הכלל.</w:t>
      </w:r>
    </w:p>
    <w:p w:rsidR="00422D14" w:rsidRDefault="00422D14" w:rsidP="00F43B79">
      <w:pPr>
        <w:pStyle w:val="a7"/>
        <w:numPr>
          <w:ilvl w:val="0"/>
          <w:numId w:val="5"/>
        </w:numPr>
        <w:spacing w:line="360" w:lineRule="auto"/>
        <w:jc w:val="both"/>
        <w:rPr>
          <w:rFonts w:ascii="David" w:hAnsi="David" w:cs="David"/>
          <w:sz w:val="24"/>
          <w:szCs w:val="24"/>
        </w:rPr>
      </w:pPr>
      <w:r w:rsidRPr="006B4FF9">
        <w:rPr>
          <w:rFonts w:ascii="David" w:hAnsi="David" w:cs="David" w:hint="cs"/>
          <w:sz w:val="24"/>
          <w:szCs w:val="24"/>
          <w:rtl/>
        </w:rPr>
        <w:t xml:space="preserve">תקף גם למנהיגים בארץ וגם לראשי הגולה בחו"ל. </w:t>
      </w:r>
    </w:p>
    <w:p w:rsidR="00422D14" w:rsidRDefault="00422D14" w:rsidP="00F43B79">
      <w:pPr>
        <w:pStyle w:val="a7"/>
        <w:numPr>
          <w:ilvl w:val="0"/>
          <w:numId w:val="5"/>
        </w:numPr>
        <w:spacing w:line="360" w:lineRule="auto"/>
        <w:jc w:val="both"/>
        <w:rPr>
          <w:rFonts w:ascii="David" w:hAnsi="David" w:cs="David"/>
          <w:sz w:val="24"/>
          <w:szCs w:val="24"/>
        </w:rPr>
      </w:pPr>
      <w:r>
        <w:rPr>
          <w:rFonts w:ascii="David" w:hAnsi="David" w:cs="David" w:hint="cs"/>
          <w:sz w:val="24"/>
          <w:szCs w:val="24"/>
          <w:rtl/>
        </w:rPr>
        <w:t xml:space="preserve">"מלך" </w:t>
      </w:r>
      <w:r>
        <w:rPr>
          <w:rFonts w:ascii="David" w:hAnsi="David" w:cs="David"/>
          <w:sz w:val="24"/>
          <w:szCs w:val="24"/>
          <w:rtl/>
        </w:rPr>
        <w:t>–</w:t>
      </w:r>
      <w:r>
        <w:rPr>
          <w:rFonts w:ascii="David" w:hAnsi="David" w:cs="David" w:hint="cs"/>
          <w:sz w:val="24"/>
          <w:szCs w:val="24"/>
          <w:rtl/>
        </w:rPr>
        <w:t xml:space="preserve"> לא חייב שיהיה בעל כתר, ההנהגה נהני</w:t>
      </w:r>
      <w:r>
        <w:rPr>
          <w:rFonts w:ascii="David" w:hAnsi="David" w:cs="David" w:hint="eastAsia"/>
          <w:sz w:val="24"/>
          <w:szCs w:val="24"/>
          <w:rtl/>
        </w:rPr>
        <w:t>ת</w:t>
      </w:r>
      <w:r>
        <w:rPr>
          <w:rFonts w:ascii="David" w:hAnsi="David" w:cs="David" w:hint="cs"/>
          <w:sz w:val="24"/>
          <w:szCs w:val="24"/>
          <w:rtl/>
        </w:rPr>
        <w:t xml:space="preserve"> מהדין של מלך לעניינים אלו (למשל </w:t>
      </w:r>
      <w:r>
        <w:rPr>
          <w:rFonts w:ascii="David" w:hAnsi="David" w:cs="David"/>
          <w:sz w:val="24"/>
          <w:szCs w:val="24"/>
          <w:rtl/>
        </w:rPr>
        <w:t>–</w:t>
      </w:r>
      <w:r>
        <w:rPr>
          <w:rFonts w:ascii="David" w:hAnsi="David" w:cs="David" w:hint="cs"/>
          <w:sz w:val="24"/>
          <w:szCs w:val="24"/>
          <w:rtl/>
        </w:rPr>
        <w:t xml:space="preserve"> ראש עיר יכול להיות מלך לעניינים מסוימים). </w:t>
      </w:r>
    </w:p>
    <w:p w:rsidR="00422D14" w:rsidRDefault="00422D14" w:rsidP="00422D14">
      <w:pPr>
        <w:spacing w:line="360" w:lineRule="auto"/>
        <w:jc w:val="both"/>
        <w:rPr>
          <w:rFonts w:ascii="David" w:hAnsi="David" w:cs="David"/>
          <w:sz w:val="24"/>
          <w:szCs w:val="24"/>
          <w:rtl/>
        </w:rPr>
      </w:pPr>
      <w:r w:rsidRPr="00A5431A">
        <w:rPr>
          <w:rFonts w:ascii="David" w:hAnsi="David" w:cs="David" w:hint="cs"/>
          <w:b/>
          <w:bCs/>
          <w:sz w:val="24"/>
          <w:szCs w:val="24"/>
          <w:rtl/>
        </w:rPr>
        <w:t xml:space="preserve">מדרש התורה : </w:t>
      </w:r>
      <w:r>
        <w:rPr>
          <w:rFonts w:ascii="David" w:hAnsi="David" w:cs="David" w:hint="cs"/>
          <w:sz w:val="24"/>
          <w:szCs w:val="24"/>
          <w:rtl/>
        </w:rPr>
        <w:t xml:space="preserve">התורה היא כמו החוקה, התנאים התחילו בפירוש שלה ויצרו הלכות. מתחלת לשני חלקים : </w:t>
      </w:r>
    </w:p>
    <w:p w:rsidR="00422D14" w:rsidRDefault="00422D14" w:rsidP="00F43B79">
      <w:pPr>
        <w:pStyle w:val="a7"/>
        <w:numPr>
          <w:ilvl w:val="0"/>
          <w:numId w:val="19"/>
        </w:numPr>
        <w:spacing w:line="360" w:lineRule="auto"/>
        <w:jc w:val="both"/>
        <w:rPr>
          <w:rFonts w:ascii="David" w:hAnsi="David" w:cs="David"/>
          <w:sz w:val="24"/>
          <w:szCs w:val="24"/>
        </w:rPr>
      </w:pPr>
      <w:r w:rsidRPr="00A5431A">
        <w:rPr>
          <w:rFonts w:ascii="David" w:hAnsi="David" w:cs="David" w:hint="cs"/>
          <w:b/>
          <w:bCs/>
          <w:sz w:val="24"/>
          <w:szCs w:val="24"/>
          <w:rtl/>
        </w:rPr>
        <w:t xml:space="preserve">מדרש יוצר </w:t>
      </w:r>
      <w:r>
        <w:rPr>
          <w:rFonts w:ascii="David" w:hAnsi="David" w:cs="David"/>
          <w:sz w:val="24"/>
          <w:szCs w:val="24"/>
          <w:rtl/>
        </w:rPr>
        <w:t>–</w:t>
      </w:r>
      <w:r>
        <w:rPr>
          <w:rFonts w:ascii="David" w:hAnsi="David" w:cs="David" w:hint="cs"/>
          <w:sz w:val="24"/>
          <w:szCs w:val="24"/>
          <w:rtl/>
        </w:rPr>
        <w:t xml:space="preserve"> משרד שדרישתו יוצרת  את ההלכה שנדרשת ממנו (זקן ממרא, התייעצות הדיינים במשפט). כתוב בתורה שהדיינים כשהם פוסקים הם לא מפרסמים את השמות בפסק דין. </w:t>
      </w:r>
    </w:p>
    <w:p w:rsidR="00422D14" w:rsidRPr="00A5431A" w:rsidRDefault="00422D14" w:rsidP="00F43B79">
      <w:pPr>
        <w:pStyle w:val="a7"/>
        <w:numPr>
          <w:ilvl w:val="0"/>
          <w:numId w:val="20"/>
        </w:numPr>
        <w:spacing w:line="360" w:lineRule="auto"/>
        <w:jc w:val="both"/>
        <w:rPr>
          <w:rFonts w:ascii="David" w:hAnsi="David" w:cs="David"/>
          <w:sz w:val="24"/>
          <w:szCs w:val="24"/>
        </w:rPr>
      </w:pPr>
      <w:r w:rsidRPr="00A5431A">
        <w:rPr>
          <w:rFonts w:ascii="David" w:hAnsi="David" w:cs="David" w:hint="cs"/>
          <w:sz w:val="24"/>
          <w:szCs w:val="24"/>
          <w:rtl/>
        </w:rPr>
        <w:t>פרשנות שונה של הלכות המופיעות במדרש יוצרת הלכות אחרות (גירושין, מתי יגרש אדם את אשתו).</w:t>
      </w:r>
    </w:p>
    <w:p w:rsidR="00422D14" w:rsidRDefault="00422D14" w:rsidP="00F43B79">
      <w:pPr>
        <w:pStyle w:val="a7"/>
        <w:numPr>
          <w:ilvl w:val="0"/>
          <w:numId w:val="19"/>
        </w:numPr>
        <w:spacing w:line="360" w:lineRule="auto"/>
        <w:jc w:val="both"/>
        <w:rPr>
          <w:rFonts w:ascii="David" w:hAnsi="David" w:cs="David"/>
          <w:sz w:val="24"/>
          <w:szCs w:val="24"/>
        </w:rPr>
      </w:pPr>
      <w:r w:rsidRPr="00A5431A">
        <w:rPr>
          <w:rFonts w:ascii="David" w:hAnsi="David" w:cs="David" w:hint="cs"/>
          <w:b/>
          <w:bCs/>
          <w:sz w:val="24"/>
          <w:szCs w:val="24"/>
          <w:rtl/>
        </w:rPr>
        <w:t xml:space="preserve">מדרש מקיים/אסמכתא </w:t>
      </w:r>
      <w:r>
        <w:rPr>
          <w:rFonts w:ascii="David" w:hAnsi="David" w:cs="David"/>
          <w:sz w:val="24"/>
          <w:szCs w:val="24"/>
          <w:rtl/>
        </w:rPr>
        <w:t>–</w:t>
      </w:r>
      <w:r>
        <w:rPr>
          <w:rFonts w:ascii="David" w:hAnsi="David" w:cs="David" w:hint="cs"/>
          <w:sz w:val="24"/>
          <w:szCs w:val="24"/>
          <w:rtl/>
        </w:rPr>
        <w:t xml:space="preserve"> מדרש שדרישתו היא רק דרך לזכות הלכה שהייתה ידוע עוד קודם המדרש ("סימנים", "מיטב", "לא יומתו אבות על בנים" </w:t>
      </w:r>
      <w:r>
        <w:rPr>
          <w:rFonts w:ascii="David" w:hAnsi="David" w:cs="David"/>
          <w:sz w:val="24"/>
          <w:szCs w:val="24"/>
          <w:rtl/>
        </w:rPr>
        <w:t>–</w:t>
      </w:r>
      <w:r>
        <w:rPr>
          <w:rFonts w:ascii="David" w:hAnsi="David" w:cs="David" w:hint="cs"/>
          <w:sz w:val="24"/>
          <w:szCs w:val="24"/>
          <w:rtl/>
        </w:rPr>
        <w:t xml:space="preserve"> לא הורגים את האב בגלל עדות של בנו / לא הורגים אב על חטא של בנו). </w:t>
      </w:r>
    </w:p>
    <w:p w:rsidR="00422D14" w:rsidRPr="007750CA" w:rsidRDefault="00422D14" w:rsidP="00422D14">
      <w:pPr>
        <w:spacing w:line="360" w:lineRule="auto"/>
        <w:jc w:val="both"/>
        <w:rPr>
          <w:rFonts w:ascii="David" w:hAnsi="David" w:cs="David"/>
          <w:b/>
          <w:bCs/>
          <w:sz w:val="24"/>
          <w:szCs w:val="24"/>
          <w:rtl/>
        </w:rPr>
      </w:pPr>
      <w:r w:rsidRPr="007750CA">
        <w:rPr>
          <w:rFonts w:ascii="David" w:hAnsi="David" w:cs="David" w:hint="cs"/>
          <w:b/>
          <w:bCs/>
          <w:sz w:val="24"/>
          <w:szCs w:val="24"/>
          <w:rtl/>
        </w:rPr>
        <w:t xml:space="preserve">מדרשי הלכה :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מקורם בשני בתי מדרש עיקריים </w:t>
      </w:r>
      <w:r>
        <w:rPr>
          <w:rFonts w:ascii="David" w:hAnsi="David" w:cs="David"/>
          <w:sz w:val="24"/>
          <w:szCs w:val="24"/>
          <w:rtl/>
        </w:rPr>
        <w:t>–</w:t>
      </w:r>
      <w:r>
        <w:rPr>
          <w:rFonts w:ascii="David" w:hAnsi="David" w:cs="David" w:hint="cs"/>
          <w:sz w:val="24"/>
          <w:szCs w:val="24"/>
          <w:rtl/>
        </w:rPr>
        <w:t xml:space="preserve"> בית המדרש של ר' עקיבא ושל ר' ישמעאל. נוצרו מהסיבות הבאות :</w:t>
      </w:r>
    </w:p>
    <w:p w:rsidR="00422D14" w:rsidRDefault="00422D14" w:rsidP="00F43B79">
      <w:pPr>
        <w:pStyle w:val="a7"/>
        <w:numPr>
          <w:ilvl w:val="0"/>
          <w:numId w:val="21"/>
        </w:numPr>
        <w:spacing w:line="360" w:lineRule="auto"/>
        <w:jc w:val="both"/>
        <w:rPr>
          <w:rFonts w:ascii="David" w:hAnsi="David" w:cs="David"/>
          <w:sz w:val="24"/>
          <w:szCs w:val="24"/>
        </w:rPr>
      </w:pPr>
      <w:r>
        <w:rPr>
          <w:rFonts w:ascii="David" w:hAnsi="David" w:cs="David" w:hint="cs"/>
          <w:sz w:val="24"/>
          <w:szCs w:val="24"/>
          <w:rtl/>
        </w:rPr>
        <w:t>נוצרו הלכות רבות ע"י מדרש התורה והן נלמדו בסמיכות לפסוק שממנו נוצרו.</w:t>
      </w:r>
    </w:p>
    <w:p w:rsidR="00422D14" w:rsidRPr="007750CA" w:rsidRDefault="00422D14" w:rsidP="00F43B79">
      <w:pPr>
        <w:pStyle w:val="a7"/>
        <w:numPr>
          <w:ilvl w:val="0"/>
          <w:numId w:val="21"/>
        </w:numPr>
        <w:spacing w:line="360" w:lineRule="auto"/>
        <w:jc w:val="both"/>
        <w:rPr>
          <w:rFonts w:ascii="David" w:hAnsi="David" w:cs="David"/>
          <w:sz w:val="24"/>
          <w:szCs w:val="24"/>
        </w:rPr>
      </w:pPr>
      <w:r>
        <w:rPr>
          <w:rFonts w:ascii="David" w:hAnsi="David" w:cs="David" w:hint="cs"/>
          <w:sz w:val="24"/>
          <w:szCs w:val="24"/>
          <w:rtl/>
        </w:rPr>
        <w:t xml:space="preserve">הזיכרון של ההלכות נוח יותר באמצעות הצמדת ההלכה לפסוק. </w:t>
      </w:r>
    </w:p>
    <w:p w:rsidR="00422D14" w:rsidRPr="007750CA" w:rsidRDefault="00422D14" w:rsidP="00422D14">
      <w:pPr>
        <w:spacing w:line="360" w:lineRule="auto"/>
        <w:jc w:val="both"/>
        <w:rPr>
          <w:rFonts w:ascii="David" w:hAnsi="David" w:cs="David"/>
          <w:b/>
          <w:bCs/>
          <w:sz w:val="24"/>
          <w:szCs w:val="24"/>
        </w:rPr>
      </w:pPr>
      <w:r w:rsidRPr="007750CA">
        <w:rPr>
          <w:rFonts w:ascii="David" w:hAnsi="David" w:cs="David" w:hint="cs"/>
          <w:b/>
          <w:bCs/>
          <w:sz w:val="24"/>
          <w:szCs w:val="24"/>
          <w:rtl/>
        </w:rPr>
        <w:t xml:space="preserve">בתי המדרש ומדרשי ההלכה שלהם </w:t>
      </w:r>
      <w:r w:rsidRPr="007750CA">
        <w:rPr>
          <w:rFonts w:ascii="David" w:hAnsi="David" w:cs="David"/>
          <w:b/>
          <w:bCs/>
          <w:sz w:val="24"/>
          <w:szCs w:val="24"/>
        </w:rPr>
        <w:t xml:space="preserve">: </w:t>
      </w:r>
    </w:p>
    <w:p w:rsidR="00422D14" w:rsidRPr="007750CA" w:rsidRDefault="00422D14" w:rsidP="00422D14">
      <w:pPr>
        <w:spacing w:line="360" w:lineRule="auto"/>
        <w:jc w:val="both"/>
        <w:rPr>
          <w:rFonts w:ascii="David" w:hAnsi="David" w:cs="David"/>
          <w:sz w:val="24"/>
          <w:szCs w:val="24"/>
          <w:u w:val="single"/>
          <w:rtl/>
        </w:rPr>
      </w:pPr>
      <w:r w:rsidRPr="007750CA">
        <w:rPr>
          <w:rFonts w:ascii="David" w:hAnsi="David" w:cs="David" w:hint="cs"/>
          <w:sz w:val="24"/>
          <w:szCs w:val="24"/>
          <w:u w:val="single"/>
          <w:rtl/>
        </w:rPr>
        <w:t xml:space="preserve">ר' ישמעאל </w:t>
      </w:r>
      <w:r w:rsidRPr="007750CA">
        <w:rPr>
          <w:rFonts w:ascii="David" w:hAnsi="David" w:cs="David"/>
          <w:sz w:val="24"/>
          <w:szCs w:val="24"/>
          <w:u w:val="single"/>
          <w:rtl/>
        </w:rPr>
        <w:t>–</w:t>
      </w:r>
      <w:r w:rsidRPr="007750CA">
        <w:rPr>
          <w:rFonts w:ascii="David" w:hAnsi="David" w:cs="David" w:hint="cs"/>
          <w:sz w:val="24"/>
          <w:szCs w:val="24"/>
          <w:u w:val="single"/>
          <w:rtl/>
        </w:rPr>
        <w:t xml:space="preserve"> </w:t>
      </w:r>
    </w:p>
    <w:p w:rsidR="00422D14" w:rsidRDefault="00422D14" w:rsidP="00F43B79">
      <w:pPr>
        <w:pStyle w:val="a7"/>
        <w:numPr>
          <w:ilvl w:val="0"/>
          <w:numId w:val="20"/>
        </w:numPr>
        <w:spacing w:line="360" w:lineRule="auto"/>
        <w:jc w:val="both"/>
        <w:rPr>
          <w:rFonts w:ascii="David" w:hAnsi="David" w:cs="David"/>
          <w:sz w:val="24"/>
          <w:szCs w:val="24"/>
        </w:rPr>
      </w:pPr>
      <w:r>
        <w:rPr>
          <w:rFonts w:ascii="David" w:hAnsi="David" w:cs="David" w:hint="cs"/>
          <w:sz w:val="24"/>
          <w:szCs w:val="24"/>
          <w:rtl/>
        </w:rPr>
        <w:t>מכילתא דרבי ישמעאל לספר שמות.</w:t>
      </w:r>
    </w:p>
    <w:p w:rsidR="00422D14" w:rsidRDefault="00422D14" w:rsidP="00F43B79">
      <w:pPr>
        <w:pStyle w:val="a7"/>
        <w:numPr>
          <w:ilvl w:val="0"/>
          <w:numId w:val="20"/>
        </w:numPr>
        <w:spacing w:line="360" w:lineRule="auto"/>
        <w:jc w:val="both"/>
        <w:rPr>
          <w:rFonts w:ascii="David" w:hAnsi="David" w:cs="David"/>
          <w:sz w:val="24"/>
          <w:szCs w:val="24"/>
        </w:rPr>
      </w:pPr>
      <w:r>
        <w:rPr>
          <w:rFonts w:ascii="David" w:hAnsi="David" w:cs="David" w:hint="cs"/>
          <w:sz w:val="24"/>
          <w:szCs w:val="24"/>
          <w:rtl/>
        </w:rPr>
        <w:t xml:space="preserve">ספרי </w:t>
      </w:r>
      <w:r>
        <w:rPr>
          <w:rFonts w:ascii="David" w:hAnsi="David" w:cs="David"/>
          <w:sz w:val="24"/>
          <w:szCs w:val="24"/>
          <w:rtl/>
        </w:rPr>
        <w:t>–</w:t>
      </w:r>
      <w:r>
        <w:rPr>
          <w:rFonts w:ascii="David" w:hAnsi="David" w:cs="David" w:hint="cs"/>
          <w:sz w:val="24"/>
          <w:szCs w:val="24"/>
          <w:rtl/>
        </w:rPr>
        <w:t xml:space="preserve"> על ספר במדבר.</w:t>
      </w:r>
    </w:p>
    <w:p w:rsidR="00422D14" w:rsidRDefault="00422D14" w:rsidP="00F43B79">
      <w:pPr>
        <w:pStyle w:val="a7"/>
        <w:numPr>
          <w:ilvl w:val="0"/>
          <w:numId w:val="20"/>
        </w:numPr>
        <w:spacing w:line="360" w:lineRule="auto"/>
        <w:jc w:val="both"/>
        <w:rPr>
          <w:rFonts w:ascii="David" w:hAnsi="David" w:cs="David"/>
          <w:sz w:val="24"/>
          <w:szCs w:val="24"/>
        </w:rPr>
      </w:pPr>
      <w:r>
        <w:rPr>
          <w:rFonts w:ascii="David" w:hAnsi="David" w:cs="David" w:hint="cs"/>
          <w:sz w:val="24"/>
          <w:szCs w:val="24"/>
          <w:rtl/>
        </w:rPr>
        <w:t>ברייתי דרבי ישמעאל (שלוש עשרה מידות).</w:t>
      </w:r>
    </w:p>
    <w:p w:rsidR="00422D14" w:rsidRPr="007750CA" w:rsidRDefault="00422D14" w:rsidP="00422D14">
      <w:pPr>
        <w:spacing w:line="360" w:lineRule="auto"/>
        <w:jc w:val="both"/>
        <w:rPr>
          <w:rFonts w:ascii="David" w:hAnsi="David" w:cs="David"/>
          <w:sz w:val="24"/>
          <w:szCs w:val="24"/>
          <w:u w:val="single"/>
          <w:rtl/>
        </w:rPr>
      </w:pPr>
      <w:r w:rsidRPr="007750CA">
        <w:rPr>
          <w:rFonts w:ascii="David" w:hAnsi="David" w:cs="David" w:hint="cs"/>
          <w:sz w:val="24"/>
          <w:szCs w:val="24"/>
          <w:u w:val="single"/>
          <w:rtl/>
        </w:rPr>
        <w:t xml:space="preserve">ר' עקיבא - </w:t>
      </w:r>
    </w:p>
    <w:p w:rsidR="00422D14" w:rsidRDefault="00422D14" w:rsidP="00F43B79">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מכילתא דרבי שמכון בר יוחאי לספר שמות.</w:t>
      </w:r>
    </w:p>
    <w:p w:rsidR="00422D14" w:rsidRDefault="00422D14" w:rsidP="00F43B79">
      <w:pPr>
        <w:pStyle w:val="a7"/>
        <w:numPr>
          <w:ilvl w:val="0"/>
          <w:numId w:val="22"/>
        </w:numPr>
        <w:spacing w:line="360" w:lineRule="auto"/>
        <w:jc w:val="both"/>
        <w:rPr>
          <w:rFonts w:ascii="David" w:hAnsi="David" w:cs="David"/>
          <w:sz w:val="24"/>
          <w:szCs w:val="24"/>
        </w:rPr>
      </w:pPr>
      <w:r>
        <w:rPr>
          <w:rFonts w:ascii="David" w:hAnsi="David" w:cs="David" w:hint="cs"/>
          <w:sz w:val="24"/>
          <w:szCs w:val="24"/>
          <w:rtl/>
        </w:rPr>
        <w:t xml:space="preserve">ספרא (תור מכהנים) </w:t>
      </w:r>
      <w:r>
        <w:rPr>
          <w:rFonts w:ascii="David" w:hAnsi="David" w:cs="David"/>
          <w:sz w:val="24"/>
          <w:szCs w:val="24"/>
          <w:rtl/>
        </w:rPr>
        <w:t>–</w:t>
      </w:r>
      <w:r>
        <w:rPr>
          <w:rFonts w:ascii="David" w:hAnsi="David" w:cs="David" w:hint="cs"/>
          <w:sz w:val="24"/>
          <w:szCs w:val="24"/>
          <w:rtl/>
        </w:rPr>
        <w:t xml:space="preserve"> ויקרא.</w:t>
      </w:r>
    </w:p>
    <w:p w:rsidR="00422D14" w:rsidRDefault="00422D14" w:rsidP="00F43B79">
      <w:pPr>
        <w:pStyle w:val="a7"/>
        <w:numPr>
          <w:ilvl w:val="0"/>
          <w:numId w:val="22"/>
        </w:numPr>
        <w:spacing w:line="360" w:lineRule="auto"/>
        <w:jc w:val="both"/>
        <w:rPr>
          <w:rFonts w:ascii="David" w:hAnsi="David" w:cs="David"/>
          <w:sz w:val="24"/>
          <w:szCs w:val="24"/>
        </w:rPr>
      </w:pPr>
      <w:r>
        <w:rPr>
          <w:rFonts w:ascii="David" w:hAnsi="David" w:cs="David" w:hint="cs"/>
          <w:sz w:val="24"/>
          <w:szCs w:val="24"/>
          <w:rtl/>
        </w:rPr>
        <w:t xml:space="preserve">ספרי זוטא </w:t>
      </w:r>
      <w:r>
        <w:rPr>
          <w:rFonts w:ascii="David" w:hAnsi="David" w:cs="David"/>
          <w:sz w:val="24"/>
          <w:szCs w:val="24"/>
          <w:rtl/>
        </w:rPr>
        <w:t>–</w:t>
      </w:r>
      <w:r>
        <w:rPr>
          <w:rFonts w:ascii="David" w:hAnsi="David" w:cs="David" w:hint="cs"/>
          <w:sz w:val="24"/>
          <w:szCs w:val="24"/>
          <w:rtl/>
        </w:rPr>
        <w:t xml:space="preserve"> במדבר.</w:t>
      </w:r>
    </w:p>
    <w:p w:rsidR="00422D14" w:rsidRDefault="00422D14" w:rsidP="00F43B79">
      <w:pPr>
        <w:pStyle w:val="a7"/>
        <w:numPr>
          <w:ilvl w:val="0"/>
          <w:numId w:val="22"/>
        </w:numPr>
        <w:spacing w:line="360" w:lineRule="auto"/>
        <w:jc w:val="both"/>
        <w:rPr>
          <w:rFonts w:ascii="David" w:hAnsi="David" w:cs="David"/>
          <w:sz w:val="24"/>
          <w:szCs w:val="24"/>
        </w:rPr>
      </w:pPr>
      <w:r>
        <w:rPr>
          <w:rFonts w:ascii="David" w:hAnsi="David" w:cs="David" w:hint="cs"/>
          <w:sz w:val="24"/>
          <w:szCs w:val="24"/>
          <w:rtl/>
        </w:rPr>
        <w:t xml:space="preserve">ספרי </w:t>
      </w:r>
      <w:r>
        <w:rPr>
          <w:rFonts w:ascii="David" w:hAnsi="David" w:cs="David"/>
          <w:sz w:val="24"/>
          <w:szCs w:val="24"/>
          <w:rtl/>
        </w:rPr>
        <w:t>–</w:t>
      </w:r>
      <w:r>
        <w:rPr>
          <w:rFonts w:ascii="David" w:hAnsi="David" w:cs="David" w:hint="cs"/>
          <w:sz w:val="24"/>
          <w:szCs w:val="24"/>
          <w:rtl/>
        </w:rPr>
        <w:t xml:space="preserve"> ספר דברים. </w:t>
      </w:r>
    </w:p>
    <w:p w:rsidR="00422D14" w:rsidRPr="00271A06" w:rsidRDefault="00422D14" w:rsidP="00422D14">
      <w:pPr>
        <w:spacing w:line="360" w:lineRule="auto"/>
        <w:jc w:val="both"/>
        <w:rPr>
          <w:rFonts w:ascii="David" w:hAnsi="David" w:cs="David"/>
          <w:b/>
          <w:bCs/>
          <w:sz w:val="24"/>
          <w:szCs w:val="24"/>
          <w:rtl/>
        </w:rPr>
      </w:pPr>
      <w:r w:rsidRPr="00271A06">
        <w:rPr>
          <w:rFonts w:ascii="David" w:hAnsi="David" w:cs="David" w:hint="cs"/>
          <w:b/>
          <w:bCs/>
          <w:sz w:val="24"/>
          <w:szCs w:val="24"/>
          <w:rtl/>
        </w:rPr>
        <w:t xml:space="preserve">מפגש 7/1/18 (מתרגל) : </w:t>
      </w:r>
    </w:p>
    <w:p w:rsidR="00422D14" w:rsidRDefault="00422D14" w:rsidP="00422D14">
      <w:pPr>
        <w:spacing w:line="360" w:lineRule="auto"/>
        <w:jc w:val="both"/>
        <w:rPr>
          <w:rFonts w:ascii="David" w:hAnsi="David" w:cs="David"/>
          <w:sz w:val="24"/>
          <w:szCs w:val="24"/>
          <w:rtl/>
        </w:rPr>
      </w:pPr>
      <w:r w:rsidRPr="00590AF7">
        <w:rPr>
          <w:rFonts w:ascii="David" w:hAnsi="David" w:cs="David" w:hint="cs"/>
          <w:b/>
          <w:bCs/>
          <w:sz w:val="24"/>
          <w:szCs w:val="24"/>
          <w:u w:val="single"/>
          <w:rtl/>
        </w:rPr>
        <w:t>המשנה</w:t>
      </w:r>
      <w:r>
        <w:rPr>
          <w:rFonts w:ascii="David" w:hAnsi="David" w:cs="David" w:hint="cs"/>
          <w:sz w:val="24"/>
          <w:szCs w:val="24"/>
          <w:rtl/>
        </w:rPr>
        <w:t xml:space="preserve"> : בשונה ממדרשי ההלכה, המשנה אינה מקושרת לפסוק בתורה בד"כ, והיא מביאה את ההלכות באופן מופשט. בנוסף, כתיבת המשנה מסודרת לפני נושאים ועניינים ולא לפי סדר הפסוקים. הסיבות לכתיבת המשנה מתחלקות ל-2 : </w:t>
      </w:r>
    </w:p>
    <w:p w:rsidR="00422D14" w:rsidRDefault="00422D14" w:rsidP="00F43B79">
      <w:pPr>
        <w:pStyle w:val="a7"/>
        <w:numPr>
          <w:ilvl w:val="0"/>
          <w:numId w:val="44"/>
        </w:numPr>
        <w:spacing w:line="360" w:lineRule="auto"/>
        <w:jc w:val="both"/>
        <w:rPr>
          <w:rFonts w:ascii="David" w:hAnsi="David" w:cs="David"/>
          <w:sz w:val="24"/>
          <w:szCs w:val="24"/>
        </w:rPr>
      </w:pPr>
      <w:r>
        <w:rPr>
          <w:rFonts w:ascii="David" w:hAnsi="David" w:cs="David" w:hint="cs"/>
          <w:sz w:val="24"/>
          <w:szCs w:val="24"/>
          <w:rtl/>
        </w:rPr>
        <w:t>ריבוי הלכות מפסוקים המצויים במקומות שונים בתורה, היה צורך בכינוסם למקום אחד.</w:t>
      </w:r>
    </w:p>
    <w:p w:rsidR="00422D14" w:rsidRDefault="00422D14" w:rsidP="00F43B79">
      <w:pPr>
        <w:pStyle w:val="a7"/>
        <w:numPr>
          <w:ilvl w:val="0"/>
          <w:numId w:val="44"/>
        </w:numPr>
        <w:spacing w:line="360" w:lineRule="auto"/>
        <w:jc w:val="both"/>
        <w:rPr>
          <w:rFonts w:ascii="David" w:hAnsi="David" w:cs="David"/>
          <w:sz w:val="24"/>
          <w:szCs w:val="24"/>
        </w:rPr>
      </w:pPr>
      <w:r>
        <w:rPr>
          <w:rFonts w:ascii="David" w:hAnsi="David" w:cs="David" w:hint="cs"/>
          <w:sz w:val="24"/>
          <w:szCs w:val="24"/>
          <w:rtl/>
        </w:rPr>
        <w:t>ריבוי ההלכות ניתק כבר את היכלות להסמיך כך אחת לפוסק ולכן הוחלט להציגם כקוצץ של הלכות.</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המשנה נכתבה ע"י ר' (ר' יהודה הנשיא) והושלמה ע"י תלמידיו.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יש מחלקות האם המשנה היא קודקס או לא, בספרו השופט אלון נוטה לומר שכן. החוק הישראלי מנוסח כקודקס, הוא מפרט את החוק באופן נורמטיבי (למשל </w:t>
      </w:r>
      <w:r>
        <w:rPr>
          <w:rFonts w:ascii="David" w:hAnsi="David" w:cs="David"/>
          <w:sz w:val="24"/>
          <w:szCs w:val="24"/>
          <w:rtl/>
        </w:rPr>
        <w:t>–</w:t>
      </w:r>
      <w:r>
        <w:rPr>
          <w:rFonts w:ascii="David" w:hAnsi="David" w:cs="David" w:hint="cs"/>
          <w:sz w:val="24"/>
          <w:szCs w:val="24"/>
          <w:rtl/>
        </w:rPr>
        <w:t xml:space="preserve"> חוזה נכרת בהצעה וקיבול, לעומת פירוט של מקרה מסוים).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ניסחוה של המשנה הוא קצר ובהיר. לרוב, המשנה מנוסחת בצורה </w:t>
      </w:r>
      <w:r w:rsidRPr="00271A06">
        <w:rPr>
          <w:rFonts w:ascii="David" w:hAnsi="David" w:cs="David" w:hint="cs"/>
          <w:sz w:val="24"/>
          <w:szCs w:val="24"/>
          <w:u w:val="single"/>
          <w:rtl/>
        </w:rPr>
        <w:t>קזואיסטית</w:t>
      </w:r>
      <w:r>
        <w:rPr>
          <w:rFonts w:ascii="David" w:hAnsi="David" w:cs="David" w:hint="cs"/>
          <w:sz w:val="24"/>
          <w:szCs w:val="24"/>
          <w:rtl/>
        </w:rPr>
        <w:t xml:space="preserve"> (מקרה בלי אמירה נורמטיבית ברורה).</w:t>
      </w:r>
    </w:p>
    <w:p w:rsidR="00422D14" w:rsidRDefault="00422D14" w:rsidP="00F43B79">
      <w:pPr>
        <w:pStyle w:val="a7"/>
        <w:numPr>
          <w:ilvl w:val="0"/>
          <w:numId w:val="45"/>
        </w:numPr>
        <w:spacing w:line="360" w:lineRule="auto"/>
        <w:jc w:val="both"/>
        <w:rPr>
          <w:rFonts w:ascii="David" w:hAnsi="David" w:cs="David"/>
          <w:sz w:val="24"/>
          <w:szCs w:val="24"/>
        </w:rPr>
      </w:pPr>
      <w:r w:rsidRPr="00271A06">
        <w:rPr>
          <w:rFonts w:ascii="David" w:hAnsi="David" w:cs="David" w:hint="cs"/>
          <w:b/>
          <w:bCs/>
          <w:sz w:val="24"/>
          <w:szCs w:val="24"/>
          <w:rtl/>
        </w:rPr>
        <w:t>משנה מסכת בבא בתרא פרק ב' משנה א'</w:t>
      </w:r>
      <w:r>
        <w:rPr>
          <w:rFonts w:ascii="David" w:hAnsi="David" w:cs="David" w:hint="cs"/>
          <w:sz w:val="24"/>
          <w:szCs w:val="24"/>
          <w:rtl/>
        </w:rPr>
        <w:t xml:space="preserve"> : "לא יחפור בור סמוך לבורו של חברו..." </w:t>
      </w:r>
      <w:r>
        <w:rPr>
          <w:rFonts w:ascii="David" w:hAnsi="David" w:cs="David"/>
          <w:sz w:val="24"/>
          <w:szCs w:val="24"/>
          <w:rtl/>
        </w:rPr>
        <w:t>–</w:t>
      </w:r>
      <w:r>
        <w:rPr>
          <w:rFonts w:ascii="David" w:hAnsi="David" w:cs="David" w:hint="cs"/>
          <w:sz w:val="24"/>
          <w:szCs w:val="24"/>
          <w:rtl/>
        </w:rPr>
        <w:t xml:space="preserve"> במקום לפרט את הנורמה (אל תעשה מעשה שעלול להזיק לחבירך), הניסוח הוא מלא בדוגמאות שמהם אנו אמורים להסיק מהי הנורמה.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לעיתים מנוסחת המשמה באופן </w:t>
      </w:r>
      <w:r w:rsidRPr="00271A06">
        <w:rPr>
          <w:rFonts w:ascii="David" w:hAnsi="David" w:cs="David" w:hint="cs"/>
          <w:sz w:val="24"/>
          <w:szCs w:val="24"/>
          <w:u w:val="single"/>
          <w:rtl/>
        </w:rPr>
        <w:t>קוזואיסטי נורמטיבי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כלומר, לאחר כתיבת הדוגמאות, תוסיף המשנה את הכלל הנורמטיבי המופשט. </w:t>
      </w:r>
    </w:p>
    <w:p w:rsidR="00422D14" w:rsidRDefault="00422D14" w:rsidP="00F43B79">
      <w:pPr>
        <w:pStyle w:val="a7"/>
        <w:numPr>
          <w:ilvl w:val="0"/>
          <w:numId w:val="45"/>
        </w:numPr>
        <w:spacing w:line="360" w:lineRule="auto"/>
        <w:jc w:val="both"/>
        <w:rPr>
          <w:rFonts w:ascii="David" w:hAnsi="David" w:cs="David"/>
          <w:sz w:val="24"/>
          <w:szCs w:val="24"/>
        </w:rPr>
      </w:pPr>
      <w:r w:rsidRPr="00590AF7">
        <w:rPr>
          <w:rFonts w:ascii="David" w:hAnsi="David" w:cs="David" w:hint="cs"/>
          <w:b/>
          <w:bCs/>
          <w:sz w:val="24"/>
          <w:szCs w:val="24"/>
          <w:rtl/>
        </w:rPr>
        <w:t>משנה מסכת בבא בתרא פרק א' משנה ו'</w:t>
      </w:r>
      <w:r>
        <w:rPr>
          <w:rFonts w:ascii="David" w:hAnsi="David" w:cs="David" w:hint="cs"/>
          <w:sz w:val="24"/>
          <w:szCs w:val="24"/>
          <w:rtl/>
        </w:rPr>
        <w:t xml:space="preserve"> : "אין חולקין את החצר עד שיהא ארבע אמות...זה הכלל כל שיחלק ושמו עליו חוקים ואם לאו.." </w:t>
      </w:r>
      <w:r>
        <w:rPr>
          <w:rFonts w:ascii="David" w:hAnsi="David" w:cs="David"/>
          <w:sz w:val="24"/>
          <w:szCs w:val="24"/>
          <w:rtl/>
        </w:rPr>
        <w:t>–</w:t>
      </w:r>
      <w:r>
        <w:rPr>
          <w:rFonts w:ascii="David" w:hAnsi="David" w:cs="David" w:hint="cs"/>
          <w:sz w:val="24"/>
          <w:szCs w:val="24"/>
          <w:rtl/>
        </w:rPr>
        <w:t xml:space="preserve"> במקרה זה ישנן דוגמאות, ובסוף מצוין הכלל.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ניסוח נוסף במשנה הוא ניסוח "</w:t>
      </w:r>
      <w:r w:rsidRPr="00271A06">
        <w:rPr>
          <w:rFonts w:ascii="David" w:hAnsi="David" w:cs="David" w:hint="cs"/>
          <w:sz w:val="24"/>
          <w:szCs w:val="24"/>
          <w:u w:val="single"/>
          <w:rtl/>
        </w:rPr>
        <w:t>נורמטיבי טהור</w:t>
      </w:r>
      <w:r>
        <w:rPr>
          <w:rFonts w:ascii="David" w:hAnsi="David" w:cs="David" w:hint="cs"/>
          <w:sz w:val="24"/>
          <w:szCs w:val="24"/>
          <w:rtl/>
        </w:rPr>
        <w:t xml:space="preserve">" (דומה לחוק הישראלי). </w:t>
      </w:r>
    </w:p>
    <w:p w:rsidR="00422D14" w:rsidRDefault="00422D14" w:rsidP="00F43B79">
      <w:pPr>
        <w:pStyle w:val="a7"/>
        <w:numPr>
          <w:ilvl w:val="0"/>
          <w:numId w:val="45"/>
        </w:numPr>
        <w:spacing w:line="360" w:lineRule="auto"/>
        <w:jc w:val="both"/>
        <w:rPr>
          <w:rFonts w:ascii="David" w:hAnsi="David" w:cs="David"/>
          <w:sz w:val="24"/>
          <w:szCs w:val="24"/>
        </w:rPr>
      </w:pPr>
      <w:r w:rsidRPr="00271A06">
        <w:rPr>
          <w:rFonts w:ascii="David" w:hAnsi="David" w:cs="David" w:hint="cs"/>
          <w:b/>
          <w:bCs/>
          <w:sz w:val="24"/>
          <w:szCs w:val="24"/>
          <w:rtl/>
        </w:rPr>
        <w:t>משנה מכסת בבא בבא קמא פרק א' משנה ב'</w:t>
      </w:r>
      <w:r>
        <w:rPr>
          <w:rFonts w:ascii="David" w:hAnsi="David" w:cs="David" w:hint="cs"/>
          <w:sz w:val="24"/>
          <w:szCs w:val="24"/>
          <w:rtl/>
        </w:rPr>
        <w:t xml:space="preserve"> : "כל שחברתי בשמירתו הכשרתי את נזקו הכשרתי מקצת נזקו חבתי בתשלומין כהכשר כל נזקו נכסים שאין בהן מעילה..." </w:t>
      </w:r>
      <w:r>
        <w:rPr>
          <w:rFonts w:ascii="David" w:hAnsi="David" w:cs="David"/>
          <w:sz w:val="24"/>
          <w:szCs w:val="24"/>
          <w:rtl/>
        </w:rPr>
        <w:t>–</w:t>
      </w:r>
      <w:r>
        <w:rPr>
          <w:rFonts w:ascii="David" w:hAnsi="David" w:cs="David" w:hint="cs"/>
          <w:sz w:val="24"/>
          <w:szCs w:val="24"/>
          <w:rtl/>
        </w:rPr>
        <w:t xml:space="preserve"> במקרה זה המשנה נותנת כלל נורמטיבי.  </w:t>
      </w:r>
    </w:p>
    <w:p w:rsidR="00422D14" w:rsidRPr="00590AF7" w:rsidRDefault="00422D14" w:rsidP="00422D14">
      <w:pPr>
        <w:spacing w:line="360" w:lineRule="auto"/>
        <w:jc w:val="both"/>
        <w:rPr>
          <w:rFonts w:ascii="David" w:hAnsi="David" w:cs="David"/>
          <w:b/>
          <w:bCs/>
          <w:sz w:val="24"/>
          <w:szCs w:val="24"/>
          <w:u w:val="single"/>
          <w:rtl/>
        </w:rPr>
      </w:pPr>
      <w:r w:rsidRPr="00590AF7">
        <w:rPr>
          <w:rFonts w:ascii="David" w:hAnsi="David" w:cs="David" w:hint="cs"/>
          <w:b/>
          <w:bCs/>
          <w:sz w:val="24"/>
          <w:szCs w:val="24"/>
          <w:u w:val="single"/>
          <w:rtl/>
        </w:rPr>
        <w:t xml:space="preserve">התלמוד והאמוראים : </w:t>
      </w:r>
    </w:p>
    <w:p w:rsidR="00422D14" w:rsidRDefault="00422D14" w:rsidP="00F43B79">
      <w:pPr>
        <w:pStyle w:val="a7"/>
        <w:numPr>
          <w:ilvl w:val="0"/>
          <w:numId w:val="46"/>
        </w:numPr>
        <w:spacing w:line="360" w:lineRule="auto"/>
        <w:jc w:val="both"/>
        <w:rPr>
          <w:rFonts w:ascii="David" w:hAnsi="David" w:cs="David"/>
          <w:sz w:val="24"/>
          <w:szCs w:val="24"/>
        </w:rPr>
      </w:pPr>
      <w:r>
        <w:rPr>
          <w:rFonts w:ascii="David" w:hAnsi="David" w:cs="David" w:hint="cs"/>
          <w:sz w:val="24"/>
          <w:szCs w:val="24"/>
          <w:rtl/>
        </w:rPr>
        <w:t xml:space="preserve">ישנם תלמוד בבלי ותלמוד ירושלמי (גמרא). </w:t>
      </w:r>
    </w:p>
    <w:p w:rsidR="00422D14" w:rsidRDefault="00422D14" w:rsidP="00F43B79">
      <w:pPr>
        <w:pStyle w:val="a7"/>
        <w:numPr>
          <w:ilvl w:val="0"/>
          <w:numId w:val="46"/>
        </w:numPr>
        <w:spacing w:line="360" w:lineRule="auto"/>
        <w:jc w:val="both"/>
        <w:rPr>
          <w:rFonts w:ascii="David" w:hAnsi="David" w:cs="David"/>
          <w:sz w:val="24"/>
          <w:szCs w:val="24"/>
        </w:rPr>
      </w:pPr>
      <w:r>
        <w:rPr>
          <w:rFonts w:ascii="David" w:hAnsi="David" w:cs="David" w:hint="cs"/>
          <w:sz w:val="24"/>
          <w:szCs w:val="24"/>
          <w:rtl/>
        </w:rPr>
        <w:t>התלמוד הבבלי נכתב על 36 מסכתות של השמנה והירושלמי על 39.</w:t>
      </w:r>
    </w:p>
    <w:p w:rsidR="00422D14" w:rsidRDefault="00422D14" w:rsidP="00F43B79">
      <w:pPr>
        <w:pStyle w:val="a7"/>
        <w:numPr>
          <w:ilvl w:val="0"/>
          <w:numId w:val="46"/>
        </w:numPr>
        <w:spacing w:line="360" w:lineRule="auto"/>
        <w:jc w:val="both"/>
        <w:rPr>
          <w:rFonts w:ascii="David" w:hAnsi="David" w:cs="David"/>
          <w:sz w:val="24"/>
          <w:szCs w:val="24"/>
        </w:rPr>
      </w:pPr>
      <w:r>
        <w:rPr>
          <w:rFonts w:ascii="David" w:hAnsi="David" w:cs="David" w:hint="cs"/>
          <w:sz w:val="24"/>
          <w:szCs w:val="24"/>
          <w:rtl/>
        </w:rPr>
        <w:t xml:space="preserve">חכמי התקופה נקראים אמוראים </w:t>
      </w:r>
      <w:r>
        <w:rPr>
          <w:rFonts w:ascii="David" w:hAnsi="David" w:cs="David"/>
          <w:sz w:val="24"/>
          <w:szCs w:val="24"/>
          <w:rtl/>
        </w:rPr>
        <w:t>–</w:t>
      </w:r>
      <w:r>
        <w:rPr>
          <w:rFonts w:ascii="David" w:hAnsi="David" w:cs="David" w:hint="cs"/>
          <w:sz w:val="24"/>
          <w:szCs w:val="24"/>
          <w:rtl/>
        </w:rPr>
        <w:t xml:space="preserve"> אמורא הוא מפרש/מתרגם והאמוראים ביאתו את המשנה באמצעות התלמודים השונים.</w:t>
      </w:r>
    </w:p>
    <w:p w:rsidR="00422D14" w:rsidRDefault="00422D14" w:rsidP="00F43B79">
      <w:pPr>
        <w:pStyle w:val="a7"/>
        <w:numPr>
          <w:ilvl w:val="0"/>
          <w:numId w:val="46"/>
        </w:numPr>
        <w:spacing w:line="360" w:lineRule="auto"/>
        <w:jc w:val="both"/>
        <w:rPr>
          <w:rFonts w:ascii="David" w:hAnsi="David" w:cs="David"/>
          <w:sz w:val="24"/>
          <w:szCs w:val="24"/>
        </w:rPr>
      </w:pPr>
      <w:r>
        <w:rPr>
          <w:rFonts w:ascii="David" w:hAnsi="David" w:cs="David" w:hint="cs"/>
          <w:sz w:val="24"/>
          <w:szCs w:val="24"/>
          <w:rtl/>
        </w:rPr>
        <w:t xml:space="preserve">התלמוד הירשולמי נחתם לפני הבבלי. </w:t>
      </w:r>
    </w:p>
    <w:p w:rsidR="00422D14" w:rsidRDefault="00422D14" w:rsidP="00422D14">
      <w:pPr>
        <w:spacing w:line="360" w:lineRule="auto"/>
        <w:ind w:left="360"/>
        <w:jc w:val="both"/>
        <w:rPr>
          <w:rFonts w:ascii="David" w:hAnsi="David" w:cs="David"/>
          <w:sz w:val="24"/>
          <w:szCs w:val="24"/>
        </w:rPr>
      </w:pPr>
      <w:r w:rsidRPr="00590AF7">
        <w:rPr>
          <w:rFonts w:ascii="David" w:hAnsi="David" w:cs="David" w:hint="cs"/>
          <w:b/>
          <w:bCs/>
          <w:sz w:val="24"/>
          <w:szCs w:val="24"/>
          <w:rtl/>
        </w:rPr>
        <w:t>פועלם של האמוראים</w:t>
      </w:r>
      <w:r>
        <w:rPr>
          <w:rFonts w:ascii="David" w:hAnsi="David" w:cs="David" w:hint="cs"/>
          <w:sz w:val="24"/>
          <w:szCs w:val="24"/>
          <w:rtl/>
        </w:rPr>
        <w:t xml:space="preserve"> </w:t>
      </w:r>
      <w:r>
        <w:rPr>
          <w:rFonts w:ascii="David" w:hAnsi="David" w:cs="David"/>
          <w:sz w:val="24"/>
          <w:szCs w:val="24"/>
        </w:rPr>
        <w:t xml:space="preserve">: </w:t>
      </w:r>
    </w:p>
    <w:p w:rsidR="00422D14" w:rsidRDefault="00422D14" w:rsidP="00F43B79">
      <w:pPr>
        <w:pStyle w:val="a7"/>
        <w:numPr>
          <w:ilvl w:val="0"/>
          <w:numId w:val="47"/>
        </w:numPr>
        <w:spacing w:line="360" w:lineRule="auto"/>
        <w:jc w:val="both"/>
        <w:rPr>
          <w:rFonts w:ascii="David" w:hAnsi="David" w:cs="David"/>
          <w:sz w:val="24"/>
          <w:szCs w:val="24"/>
        </w:rPr>
      </w:pPr>
      <w:r>
        <w:rPr>
          <w:rFonts w:ascii="David" w:hAnsi="David" w:cs="David" w:hint="cs"/>
          <w:sz w:val="24"/>
          <w:szCs w:val="24"/>
          <w:rtl/>
        </w:rPr>
        <w:t>פירוש המשנה</w:t>
      </w:r>
    </w:p>
    <w:p w:rsidR="00422D14" w:rsidRDefault="00422D14" w:rsidP="00F43B79">
      <w:pPr>
        <w:pStyle w:val="a7"/>
        <w:numPr>
          <w:ilvl w:val="0"/>
          <w:numId w:val="47"/>
        </w:numPr>
        <w:spacing w:line="360" w:lineRule="auto"/>
        <w:jc w:val="both"/>
        <w:rPr>
          <w:rFonts w:ascii="David" w:hAnsi="David" w:cs="David"/>
          <w:sz w:val="24"/>
          <w:szCs w:val="24"/>
        </w:rPr>
      </w:pPr>
      <w:r>
        <w:rPr>
          <w:rFonts w:ascii="David" w:hAnsi="David" w:cs="David" w:hint="cs"/>
          <w:sz w:val="24"/>
          <w:szCs w:val="24"/>
          <w:rtl/>
        </w:rPr>
        <w:t>דרישת הלכות חדשות מתוך המשנה</w:t>
      </w:r>
    </w:p>
    <w:p w:rsidR="00422D14" w:rsidRDefault="00422D14" w:rsidP="00F43B79">
      <w:pPr>
        <w:pStyle w:val="a7"/>
        <w:numPr>
          <w:ilvl w:val="0"/>
          <w:numId w:val="47"/>
        </w:numPr>
        <w:spacing w:line="360" w:lineRule="auto"/>
        <w:jc w:val="both"/>
        <w:rPr>
          <w:rFonts w:ascii="David" w:hAnsi="David" w:cs="David"/>
          <w:sz w:val="24"/>
          <w:szCs w:val="24"/>
        </w:rPr>
      </w:pPr>
      <w:r>
        <w:rPr>
          <w:rFonts w:ascii="David" w:hAnsi="David" w:cs="David" w:hint="cs"/>
          <w:sz w:val="24"/>
          <w:szCs w:val="24"/>
          <w:rtl/>
        </w:rPr>
        <w:t>קובעים כללי פסיקה בין התאנים</w:t>
      </w:r>
    </w:p>
    <w:p w:rsidR="00422D14" w:rsidRDefault="00422D14" w:rsidP="00F43B79">
      <w:pPr>
        <w:pStyle w:val="a7"/>
        <w:numPr>
          <w:ilvl w:val="0"/>
          <w:numId w:val="47"/>
        </w:numPr>
        <w:spacing w:line="360" w:lineRule="auto"/>
        <w:jc w:val="both"/>
        <w:rPr>
          <w:rFonts w:ascii="David" w:hAnsi="David" w:cs="David"/>
          <w:sz w:val="24"/>
          <w:szCs w:val="24"/>
        </w:rPr>
      </w:pPr>
      <w:r>
        <w:rPr>
          <w:rFonts w:ascii="David" w:hAnsi="David" w:cs="David" w:hint="cs"/>
          <w:sz w:val="24"/>
          <w:szCs w:val="24"/>
          <w:rtl/>
        </w:rPr>
        <w:t>שו"ת בתוך התלמוד.</w:t>
      </w:r>
    </w:p>
    <w:p w:rsidR="00422D14" w:rsidRDefault="00422D14" w:rsidP="00F43B79">
      <w:pPr>
        <w:pStyle w:val="a7"/>
        <w:numPr>
          <w:ilvl w:val="0"/>
          <w:numId w:val="47"/>
        </w:numPr>
        <w:spacing w:line="360" w:lineRule="auto"/>
        <w:jc w:val="both"/>
        <w:rPr>
          <w:rFonts w:ascii="David" w:hAnsi="David" w:cs="David"/>
          <w:sz w:val="24"/>
          <w:szCs w:val="24"/>
        </w:rPr>
      </w:pPr>
      <w:r>
        <w:rPr>
          <w:rFonts w:ascii="David" w:hAnsi="David" w:cs="David" w:hint="cs"/>
          <w:sz w:val="24"/>
          <w:szCs w:val="24"/>
          <w:rtl/>
        </w:rPr>
        <w:t>ריכוז ההלכות שבתוספתות ובברייתות (מקורות שלא נכנסו למשנה עצמה)</w:t>
      </w:r>
    </w:p>
    <w:p w:rsidR="00422D14" w:rsidRDefault="00422D14" w:rsidP="00F43B79">
      <w:pPr>
        <w:pStyle w:val="a7"/>
        <w:numPr>
          <w:ilvl w:val="0"/>
          <w:numId w:val="47"/>
        </w:numPr>
        <w:spacing w:line="360" w:lineRule="auto"/>
        <w:jc w:val="both"/>
        <w:rPr>
          <w:rFonts w:ascii="David" w:hAnsi="David" w:cs="David"/>
          <w:sz w:val="24"/>
          <w:szCs w:val="24"/>
        </w:rPr>
      </w:pPr>
      <w:r>
        <w:rPr>
          <w:rFonts w:ascii="David" w:hAnsi="David" w:cs="David" w:hint="cs"/>
          <w:sz w:val="24"/>
          <w:szCs w:val="24"/>
          <w:rtl/>
        </w:rPr>
        <w:t xml:space="preserve">יצירת מושגים מופשטים ("אין ברירה" </w:t>
      </w:r>
      <w:r>
        <w:rPr>
          <w:rFonts w:ascii="David" w:hAnsi="David" w:cs="David"/>
          <w:sz w:val="24"/>
          <w:szCs w:val="24"/>
          <w:rtl/>
        </w:rPr>
        <w:t>–</w:t>
      </w:r>
      <w:r>
        <w:rPr>
          <w:rFonts w:ascii="David" w:hAnsi="David" w:cs="David" w:hint="cs"/>
          <w:sz w:val="24"/>
          <w:szCs w:val="24"/>
          <w:rtl/>
        </w:rPr>
        <w:t xml:space="preserve"> מלשון לברור, לבחור כלומר אין אפשרות בחירה, "אסמכתא" - התחייבות, "הזמנה מילתא" </w:t>
      </w:r>
      <w:r>
        <w:rPr>
          <w:rFonts w:ascii="David" w:hAnsi="David" w:cs="David"/>
          <w:sz w:val="24"/>
          <w:szCs w:val="24"/>
          <w:rtl/>
        </w:rPr>
        <w:t>–</w:t>
      </w:r>
      <w:r>
        <w:rPr>
          <w:rFonts w:ascii="David" w:hAnsi="David" w:cs="David" w:hint="cs"/>
          <w:sz w:val="24"/>
          <w:szCs w:val="24"/>
          <w:rtl/>
        </w:rPr>
        <w:t xml:space="preserve"> האם הכנה של משהו נחשבת כשימוש בו) </w:t>
      </w:r>
      <w:r>
        <w:rPr>
          <w:rFonts w:ascii="David" w:hAnsi="David" w:cs="David"/>
          <w:sz w:val="24"/>
          <w:szCs w:val="24"/>
          <w:rtl/>
        </w:rPr>
        <w:t>–</w:t>
      </w:r>
      <w:r>
        <w:rPr>
          <w:rFonts w:ascii="David" w:hAnsi="David" w:cs="David" w:hint="cs"/>
          <w:sz w:val="24"/>
          <w:szCs w:val="24"/>
          <w:rtl/>
        </w:rPr>
        <w:t xml:space="preserve"> המשנה הרבה פעמים מתנסחת בצורה של דוגמאות, האמוראים יצרו מושגים מופשטים. </w:t>
      </w:r>
    </w:p>
    <w:p w:rsidR="00422D14" w:rsidRDefault="00422D14" w:rsidP="00F43B79">
      <w:pPr>
        <w:pStyle w:val="a7"/>
        <w:numPr>
          <w:ilvl w:val="0"/>
          <w:numId w:val="47"/>
        </w:numPr>
        <w:spacing w:line="360" w:lineRule="auto"/>
        <w:jc w:val="both"/>
        <w:rPr>
          <w:rFonts w:ascii="David" w:hAnsi="David" w:cs="David"/>
          <w:sz w:val="24"/>
          <w:szCs w:val="24"/>
        </w:rPr>
      </w:pPr>
      <w:r>
        <w:rPr>
          <w:rFonts w:ascii="David" w:hAnsi="David" w:cs="David" w:hint="cs"/>
          <w:sz w:val="24"/>
          <w:szCs w:val="24"/>
          <w:rtl/>
        </w:rPr>
        <w:t xml:space="preserve">תקנות ומנהגים </w:t>
      </w:r>
      <w:r>
        <w:rPr>
          <w:rFonts w:ascii="David" w:hAnsi="David" w:cs="David"/>
          <w:sz w:val="24"/>
          <w:szCs w:val="24"/>
          <w:rtl/>
        </w:rPr>
        <w:t>–</w:t>
      </w:r>
      <w:r>
        <w:rPr>
          <w:rFonts w:ascii="David" w:hAnsi="David" w:cs="David" w:hint="cs"/>
          <w:sz w:val="24"/>
          <w:szCs w:val="24"/>
          <w:rtl/>
        </w:rPr>
        <w:t xml:space="preserve"> האמוראים מחוקקים / קובעים תקנות ומנהגים ומתייחסים אליהם כמחייבים. </w:t>
      </w:r>
    </w:p>
    <w:p w:rsidR="00422D14" w:rsidRPr="00590AF7" w:rsidRDefault="00422D14" w:rsidP="00422D14">
      <w:pPr>
        <w:spacing w:line="360" w:lineRule="auto"/>
        <w:jc w:val="both"/>
        <w:rPr>
          <w:rFonts w:ascii="David" w:hAnsi="David" w:cs="David"/>
          <w:b/>
          <w:bCs/>
          <w:sz w:val="24"/>
          <w:szCs w:val="24"/>
          <w:rtl/>
        </w:rPr>
      </w:pPr>
      <w:r w:rsidRPr="00590AF7">
        <w:rPr>
          <w:rFonts w:ascii="David" w:hAnsi="David" w:cs="David" w:hint="cs"/>
          <w:b/>
          <w:bCs/>
          <w:sz w:val="24"/>
          <w:szCs w:val="24"/>
          <w:rtl/>
        </w:rPr>
        <w:t>הבדלים בין התלמוד הבבלי לירושלמי :</w:t>
      </w:r>
    </w:p>
    <w:p w:rsidR="00422D14" w:rsidRDefault="00422D14" w:rsidP="00F43B79">
      <w:pPr>
        <w:pStyle w:val="a7"/>
        <w:numPr>
          <w:ilvl w:val="0"/>
          <w:numId w:val="48"/>
        </w:numPr>
        <w:spacing w:line="360" w:lineRule="auto"/>
        <w:jc w:val="both"/>
        <w:rPr>
          <w:rFonts w:ascii="David" w:hAnsi="David" w:cs="David"/>
          <w:sz w:val="24"/>
          <w:szCs w:val="24"/>
        </w:rPr>
      </w:pPr>
      <w:r>
        <w:rPr>
          <w:rFonts w:ascii="David" w:hAnsi="David" w:cs="David" w:hint="cs"/>
          <w:sz w:val="24"/>
          <w:szCs w:val="24"/>
          <w:rtl/>
        </w:rPr>
        <w:t>מו"מ ארוך לעומת קצר (בבלי ארוך, ירושלמי קצר),</w:t>
      </w:r>
    </w:p>
    <w:p w:rsidR="00422D14" w:rsidRDefault="00422D14" w:rsidP="00F43B79">
      <w:pPr>
        <w:pStyle w:val="a7"/>
        <w:numPr>
          <w:ilvl w:val="0"/>
          <w:numId w:val="48"/>
        </w:numPr>
        <w:spacing w:line="360" w:lineRule="auto"/>
        <w:jc w:val="both"/>
        <w:rPr>
          <w:rFonts w:ascii="David" w:hAnsi="David" w:cs="David"/>
          <w:sz w:val="24"/>
          <w:szCs w:val="24"/>
        </w:rPr>
      </w:pPr>
      <w:r>
        <w:rPr>
          <w:rFonts w:ascii="David" w:hAnsi="David" w:cs="David" w:hint="cs"/>
          <w:sz w:val="24"/>
          <w:szCs w:val="24"/>
          <w:rtl/>
        </w:rPr>
        <w:t>טיב העריכה.</w:t>
      </w:r>
    </w:p>
    <w:p w:rsidR="00422D14" w:rsidRDefault="00422D14" w:rsidP="00F43B79">
      <w:pPr>
        <w:pStyle w:val="a7"/>
        <w:numPr>
          <w:ilvl w:val="0"/>
          <w:numId w:val="48"/>
        </w:numPr>
        <w:spacing w:line="360" w:lineRule="auto"/>
        <w:jc w:val="both"/>
        <w:rPr>
          <w:rFonts w:ascii="David" w:hAnsi="David" w:cs="David"/>
          <w:sz w:val="24"/>
          <w:szCs w:val="24"/>
        </w:rPr>
      </w:pPr>
      <w:r>
        <w:rPr>
          <w:rFonts w:ascii="David" w:hAnsi="David" w:cs="David" w:hint="cs"/>
          <w:sz w:val="24"/>
          <w:szCs w:val="24"/>
          <w:rtl/>
        </w:rPr>
        <w:t>עיסוק במסכתות של מצוות התלויות בארץ (בירושלמי).</w:t>
      </w:r>
    </w:p>
    <w:p w:rsidR="00422D14" w:rsidRDefault="00422D14" w:rsidP="00422D14">
      <w:pPr>
        <w:spacing w:line="360" w:lineRule="auto"/>
        <w:jc w:val="both"/>
        <w:rPr>
          <w:rFonts w:ascii="David" w:hAnsi="David" w:cs="David"/>
          <w:sz w:val="24"/>
          <w:szCs w:val="24"/>
          <w:rtl/>
        </w:rPr>
      </w:pPr>
      <w:r w:rsidRPr="00590AF7">
        <w:rPr>
          <w:rFonts w:ascii="David" w:hAnsi="David" w:cs="David" w:hint="cs"/>
          <w:b/>
          <w:bCs/>
          <w:sz w:val="24"/>
          <w:szCs w:val="24"/>
          <w:u w:val="single"/>
          <w:rtl/>
        </w:rPr>
        <w:t>סבוראים</w:t>
      </w:r>
      <w:r>
        <w:rPr>
          <w:rFonts w:ascii="David" w:hAnsi="David" w:cs="David" w:hint="cs"/>
          <w:sz w:val="24"/>
          <w:szCs w:val="24"/>
          <w:rtl/>
        </w:rPr>
        <w:t xml:space="preserve"> :</w:t>
      </w:r>
    </w:p>
    <w:p w:rsidR="00422D14" w:rsidRPr="00587289" w:rsidRDefault="00422D14" w:rsidP="00422D14">
      <w:pPr>
        <w:spacing w:line="360" w:lineRule="auto"/>
        <w:jc w:val="both"/>
        <w:rPr>
          <w:rFonts w:ascii="David" w:hAnsi="David" w:cs="David"/>
          <w:sz w:val="24"/>
          <w:szCs w:val="24"/>
          <w:rtl/>
        </w:rPr>
      </w:pPr>
      <w:r w:rsidRPr="00587289">
        <w:rPr>
          <w:rFonts w:ascii="David" w:hAnsi="David" w:cs="David" w:hint="cs"/>
          <w:sz w:val="24"/>
          <w:szCs w:val="24"/>
          <w:rtl/>
        </w:rPr>
        <w:t xml:space="preserve">תקופה שהחלה בסוף תקופת האמוראים, נמשכה בין 50-150 שנה. דבריהם של הסבוראים, שעניינם העיקרי היה להכריע בין דעות המובאות בתלמוד, נכנסו לתלמוד בחלקם. </w:t>
      </w:r>
    </w:p>
    <w:p w:rsidR="00422D14" w:rsidRDefault="00422D14" w:rsidP="00422D14">
      <w:pPr>
        <w:pStyle w:val="a7"/>
        <w:spacing w:line="360" w:lineRule="auto"/>
        <w:ind w:left="360"/>
        <w:jc w:val="both"/>
        <w:rPr>
          <w:rFonts w:ascii="David" w:hAnsi="David" w:cs="David"/>
          <w:sz w:val="24"/>
          <w:szCs w:val="24"/>
          <w:rtl/>
        </w:rPr>
      </w:pPr>
    </w:p>
    <w:p w:rsidR="00422D14" w:rsidRPr="00590AF7" w:rsidRDefault="00422D14" w:rsidP="00422D14">
      <w:pPr>
        <w:pStyle w:val="a7"/>
        <w:spacing w:line="360" w:lineRule="auto"/>
        <w:ind w:left="360"/>
        <w:jc w:val="both"/>
        <w:rPr>
          <w:rFonts w:ascii="David" w:hAnsi="David" w:cs="David"/>
          <w:b/>
          <w:bCs/>
          <w:sz w:val="24"/>
          <w:szCs w:val="24"/>
          <w:rtl/>
        </w:rPr>
      </w:pPr>
      <w:r w:rsidRPr="00590AF7">
        <w:rPr>
          <w:rFonts w:ascii="David" w:hAnsi="David" w:cs="David" w:hint="cs"/>
          <w:b/>
          <w:bCs/>
          <w:sz w:val="24"/>
          <w:szCs w:val="24"/>
          <w:rtl/>
        </w:rPr>
        <w:t>פי</w:t>
      </w:r>
      <w:r>
        <w:rPr>
          <w:rFonts w:ascii="David" w:hAnsi="David" w:cs="David" w:hint="cs"/>
          <w:b/>
          <w:bCs/>
          <w:sz w:val="24"/>
          <w:szCs w:val="24"/>
          <w:rtl/>
        </w:rPr>
        <w:t>רושים על התלמוד בתקופת ה</w:t>
      </w:r>
      <w:r w:rsidRPr="00590AF7">
        <w:rPr>
          <w:rFonts w:ascii="David" w:hAnsi="David" w:cs="David" w:hint="cs"/>
          <w:b/>
          <w:bCs/>
          <w:sz w:val="24"/>
          <w:szCs w:val="24"/>
          <w:rtl/>
        </w:rPr>
        <w:t xml:space="preserve">גאונים : </w:t>
      </w:r>
    </w:p>
    <w:p w:rsidR="00422D14" w:rsidRDefault="00422D14" w:rsidP="00F43B79">
      <w:pPr>
        <w:pStyle w:val="a7"/>
        <w:numPr>
          <w:ilvl w:val="0"/>
          <w:numId w:val="49"/>
        </w:numPr>
        <w:spacing w:line="360" w:lineRule="auto"/>
        <w:jc w:val="both"/>
        <w:rPr>
          <w:rFonts w:ascii="David" w:hAnsi="David" w:cs="David"/>
          <w:sz w:val="24"/>
          <w:szCs w:val="24"/>
        </w:rPr>
      </w:pPr>
      <w:r>
        <w:rPr>
          <w:rFonts w:ascii="David" w:hAnsi="David" w:cs="David" w:hint="cs"/>
          <w:sz w:val="24"/>
          <w:szCs w:val="24"/>
          <w:rtl/>
        </w:rPr>
        <w:t xml:space="preserve">תשובות הגאונים </w:t>
      </w:r>
      <w:r>
        <w:rPr>
          <w:rFonts w:ascii="David" w:hAnsi="David" w:cs="David"/>
          <w:sz w:val="24"/>
          <w:szCs w:val="24"/>
          <w:rtl/>
        </w:rPr>
        <w:t>–</w:t>
      </w:r>
      <w:r>
        <w:rPr>
          <w:rFonts w:ascii="David" w:hAnsi="David" w:cs="David" w:hint="cs"/>
          <w:sz w:val="24"/>
          <w:szCs w:val="24"/>
          <w:rtl/>
        </w:rPr>
        <w:t xml:space="preserve"> התייחסות לגמרא אגב שאלות ותשובות (מתייחסים לחלקים בתלמוד).</w:t>
      </w:r>
    </w:p>
    <w:p w:rsidR="00422D14" w:rsidRDefault="00422D14" w:rsidP="00F43B79">
      <w:pPr>
        <w:pStyle w:val="a7"/>
        <w:numPr>
          <w:ilvl w:val="0"/>
          <w:numId w:val="49"/>
        </w:numPr>
        <w:spacing w:line="360" w:lineRule="auto"/>
        <w:jc w:val="both"/>
        <w:rPr>
          <w:rFonts w:ascii="David" w:hAnsi="David" w:cs="David"/>
          <w:sz w:val="24"/>
          <w:szCs w:val="24"/>
        </w:rPr>
      </w:pPr>
      <w:r>
        <w:rPr>
          <w:rFonts w:ascii="David" w:hAnsi="David" w:cs="David" w:hint="cs"/>
          <w:sz w:val="24"/>
          <w:szCs w:val="24"/>
          <w:rtl/>
        </w:rPr>
        <w:t xml:space="preserve">רבנו חננאל </w:t>
      </w:r>
      <w:r>
        <w:rPr>
          <w:rFonts w:ascii="David" w:hAnsi="David" w:cs="David"/>
          <w:sz w:val="24"/>
          <w:szCs w:val="24"/>
          <w:rtl/>
        </w:rPr>
        <w:t>–</w:t>
      </w:r>
      <w:r>
        <w:rPr>
          <w:rFonts w:ascii="David" w:hAnsi="David" w:cs="David" w:hint="cs"/>
          <w:sz w:val="24"/>
          <w:szCs w:val="24"/>
          <w:rtl/>
        </w:rPr>
        <w:t xml:space="preserve"> פירוש הסוגיה בתמצית.</w:t>
      </w:r>
    </w:p>
    <w:p w:rsidR="00422D14" w:rsidRDefault="00422D14" w:rsidP="00F43B79">
      <w:pPr>
        <w:pStyle w:val="a7"/>
        <w:numPr>
          <w:ilvl w:val="0"/>
          <w:numId w:val="49"/>
        </w:numPr>
        <w:spacing w:line="360" w:lineRule="auto"/>
        <w:jc w:val="both"/>
        <w:rPr>
          <w:rFonts w:ascii="David" w:hAnsi="David" w:cs="David"/>
          <w:sz w:val="24"/>
          <w:szCs w:val="24"/>
        </w:rPr>
      </w:pPr>
      <w:r>
        <w:rPr>
          <w:rFonts w:ascii="David" w:hAnsi="David" w:cs="David" w:hint="cs"/>
          <w:sz w:val="24"/>
          <w:szCs w:val="24"/>
          <w:rtl/>
        </w:rPr>
        <w:t xml:space="preserve">ר' גרשום מאור הגולה </w:t>
      </w:r>
      <w:r>
        <w:rPr>
          <w:rFonts w:ascii="David" w:hAnsi="David" w:cs="David"/>
          <w:sz w:val="24"/>
          <w:szCs w:val="24"/>
          <w:rtl/>
        </w:rPr>
        <w:t>–</w:t>
      </w:r>
      <w:r>
        <w:rPr>
          <w:rFonts w:ascii="David" w:hAnsi="David" w:cs="David" w:hint="cs"/>
          <w:sz w:val="24"/>
          <w:szCs w:val="24"/>
          <w:rtl/>
        </w:rPr>
        <w:t xml:space="preserve"> פירוש הסוגיה בתמצית</w:t>
      </w:r>
    </w:p>
    <w:p w:rsidR="00422D14" w:rsidRDefault="00422D14" w:rsidP="00F43B79">
      <w:pPr>
        <w:pStyle w:val="a7"/>
        <w:numPr>
          <w:ilvl w:val="0"/>
          <w:numId w:val="49"/>
        </w:numPr>
        <w:spacing w:line="360" w:lineRule="auto"/>
        <w:jc w:val="both"/>
        <w:rPr>
          <w:rFonts w:ascii="David" w:hAnsi="David" w:cs="David"/>
          <w:sz w:val="24"/>
          <w:szCs w:val="24"/>
        </w:rPr>
      </w:pPr>
      <w:r>
        <w:rPr>
          <w:rFonts w:ascii="David" w:hAnsi="David" w:cs="David" w:hint="cs"/>
          <w:sz w:val="24"/>
          <w:szCs w:val="24"/>
          <w:rtl/>
        </w:rPr>
        <w:t xml:space="preserve">רש"י (אחרי התרופה) </w:t>
      </w:r>
      <w:r>
        <w:rPr>
          <w:rFonts w:ascii="David" w:hAnsi="David" w:cs="David"/>
          <w:sz w:val="24"/>
          <w:szCs w:val="24"/>
          <w:rtl/>
        </w:rPr>
        <w:t>–</w:t>
      </w:r>
      <w:r>
        <w:rPr>
          <w:rFonts w:ascii="David" w:hAnsi="David" w:cs="David" w:hint="cs"/>
          <w:sz w:val="24"/>
          <w:szCs w:val="24"/>
          <w:rtl/>
        </w:rPr>
        <w:t xml:space="preserve"> פירוש קצר וקולע לסוגיות. </w:t>
      </w:r>
    </w:p>
    <w:p w:rsidR="00422D14" w:rsidRPr="00587289" w:rsidRDefault="00422D14" w:rsidP="00422D14">
      <w:pPr>
        <w:spacing w:line="360" w:lineRule="auto"/>
        <w:jc w:val="both"/>
        <w:rPr>
          <w:rFonts w:ascii="David" w:hAnsi="David" w:cs="David"/>
          <w:b/>
          <w:bCs/>
          <w:sz w:val="24"/>
          <w:szCs w:val="24"/>
          <w:rtl/>
        </w:rPr>
      </w:pPr>
      <w:r w:rsidRPr="00587289">
        <w:rPr>
          <w:rFonts w:ascii="David" w:hAnsi="David" w:cs="David" w:hint="cs"/>
          <w:b/>
          <w:bCs/>
          <w:sz w:val="24"/>
          <w:szCs w:val="24"/>
          <w:rtl/>
        </w:rPr>
        <w:t xml:space="preserve">ספרות החידושים של הראשונים לתלמוד הבבלי : </w:t>
      </w:r>
    </w:p>
    <w:p w:rsidR="00422D14" w:rsidRDefault="00422D14" w:rsidP="00F43B79">
      <w:pPr>
        <w:pStyle w:val="a7"/>
        <w:numPr>
          <w:ilvl w:val="0"/>
          <w:numId w:val="50"/>
        </w:numPr>
        <w:spacing w:line="360" w:lineRule="auto"/>
        <w:jc w:val="both"/>
        <w:rPr>
          <w:rFonts w:ascii="David" w:hAnsi="David" w:cs="David"/>
          <w:sz w:val="24"/>
          <w:szCs w:val="24"/>
        </w:rPr>
      </w:pPr>
      <w:r>
        <w:rPr>
          <w:rFonts w:ascii="David" w:hAnsi="David" w:cs="David" w:hint="cs"/>
          <w:sz w:val="24"/>
          <w:szCs w:val="24"/>
          <w:rtl/>
        </w:rPr>
        <w:t xml:space="preserve">בעלי התוספות </w:t>
      </w:r>
      <w:r>
        <w:rPr>
          <w:rFonts w:ascii="David" w:hAnsi="David" w:cs="David"/>
          <w:sz w:val="24"/>
          <w:szCs w:val="24"/>
          <w:rtl/>
        </w:rPr>
        <w:t>–</w:t>
      </w:r>
      <w:r>
        <w:rPr>
          <w:rFonts w:ascii="David" w:hAnsi="David" w:cs="David" w:hint="cs"/>
          <w:sz w:val="24"/>
          <w:szCs w:val="24"/>
          <w:rtl/>
        </w:rPr>
        <w:t xml:space="preserve"> שיטת פרשנות שמביטה של התלמוד באופן קולקטיבי ופחות על הסוגיה הנקודתית, הסגנון הוא כמו המשך של התלמוד עצמו, הפירוש נוצר מתוך מו"מ מתוך בתי המדרש של בעלי התוס' שהיו מורכבים מאנשים רבים (בניגוד לרש"י). לעיתים בתוך דברי בעלי התוס' מצויים שאלות ותשובות "הלכה למעשה". </w:t>
      </w:r>
    </w:p>
    <w:p w:rsidR="00422D14" w:rsidRDefault="00422D14" w:rsidP="00F43B79">
      <w:pPr>
        <w:pStyle w:val="a7"/>
        <w:numPr>
          <w:ilvl w:val="0"/>
          <w:numId w:val="50"/>
        </w:numPr>
        <w:spacing w:line="360" w:lineRule="auto"/>
        <w:jc w:val="both"/>
        <w:rPr>
          <w:rFonts w:ascii="David" w:hAnsi="David" w:cs="David"/>
          <w:sz w:val="24"/>
          <w:szCs w:val="24"/>
        </w:rPr>
      </w:pPr>
      <w:r>
        <w:rPr>
          <w:rFonts w:ascii="David" w:hAnsi="David" w:cs="David" w:hint="cs"/>
          <w:sz w:val="24"/>
          <w:szCs w:val="24"/>
          <w:rtl/>
        </w:rPr>
        <w:t>החידושים הספרדיים.</w:t>
      </w:r>
    </w:p>
    <w:p w:rsidR="00422D14" w:rsidRDefault="00422D14" w:rsidP="00422D14">
      <w:pPr>
        <w:pStyle w:val="a7"/>
        <w:spacing w:line="360" w:lineRule="auto"/>
        <w:jc w:val="both"/>
        <w:rPr>
          <w:rFonts w:ascii="David" w:hAnsi="David" w:cs="David"/>
          <w:sz w:val="24"/>
          <w:szCs w:val="24"/>
          <w:rtl/>
        </w:rPr>
      </w:pPr>
    </w:p>
    <w:p w:rsidR="00422D14" w:rsidRPr="00587289" w:rsidRDefault="00422D14" w:rsidP="00422D14">
      <w:pPr>
        <w:spacing w:line="360" w:lineRule="auto"/>
        <w:jc w:val="both"/>
        <w:rPr>
          <w:rFonts w:ascii="David" w:hAnsi="David" w:cs="David"/>
          <w:sz w:val="24"/>
          <w:szCs w:val="24"/>
          <w:rtl/>
        </w:rPr>
      </w:pPr>
      <w:r w:rsidRPr="00587289">
        <w:rPr>
          <w:rFonts w:ascii="David" w:hAnsi="David" w:cs="David" w:hint="cs"/>
          <w:b/>
          <w:bCs/>
          <w:sz w:val="24"/>
          <w:szCs w:val="24"/>
          <w:u w:val="single"/>
          <w:rtl/>
        </w:rPr>
        <w:t>האחרונים</w:t>
      </w:r>
      <w:r w:rsidRPr="00587289">
        <w:rPr>
          <w:rFonts w:ascii="David" w:hAnsi="David" w:cs="David" w:hint="cs"/>
          <w:sz w:val="24"/>
          <w:szCs w:val="24"/>
          <w:rtl/>
        </w:rPr>
        <w:t xml:space="preserve"> : </w:t>
      </w:r>
    </w:p>
    <w:p w:rsidR="00422D14" w:rsidRDefault="00422D14" w:rsidP="00422D14">
      <w:pPr>
        <w:spacing w:line="360" w:lineRule="auto"/>
        <w:jc w:val="both"/>
        <w:rPr>
          <w:rFonts w:ascii="David" w:hAnsi="David" w:cs="David"/>
          <w:sz w:val="24"/>
          <w:szCs w:val="24"/>
          <w:rtl/>
        </w:rPr>
      </w:pPr>
      <w:r w:rsidRPr="00587289">
        <w:rPr>
          <w:rFonts w:ascii="David" w:hAnsi="David" w:cs="David" w:hint="cs"/>
          <w:sz w:val="24"/>
          <w:szCs w:val="24"/>
          <w:rtl/>
        </w:rPr>
        <w:t xml:space="preserve">אלון מגדים את </w:t>
      </w:r>
      <w:r>
        <w:rPr>
          <w:rFonts w:ascii="David" w:hAnsi="David" w:cs="David" w:hint="cs"/>
          <w:sz w:val="24"/>
          <w:szCs w:val="24"/>
          <w:rtl/>
        </w:rPr>
        <w:t>תקופת האחרונים</w:t>
      </w:r>
      <w:r w:rsidRPr="00587289">
        <w:rPr>
          <w:rFonts w:ascii="David" w:hAnsi="David" w:cs="David" w:hint="cs"/>
          <w:sz w:val="24"/>
          <w:szCs w:val="24"/>
          <w:rtl/>
        </w:rPr>
        <w:t xml:space="preserve"> עד המאה ה-18. </w:t>
      </w:r>
    </w:p>
    <w:p w:rsidR="00422D14" w:rsidRPr="00587289" w:rsidRDefault="00422D14" w:rsidP="00422D14">
      <w:pPr>
        <w:spacing w:line="360" w:lineRule="auto"/>
        <w:jc w:val="both"/>
        <w:rPr>
          <w:rFonts w:ascii="David" w:hAnsi="David" w:cs="David"/>
          <w:b/>
          <w:bCs/>
          <w:sz w:val="24"/>
          <w:szCs w:val="24"/>
          <w:rtl/>
        </w:rPr>
      </w:pPr>
      <w:r w:rsidRPr="00587289">
        <w:rPr>
          <w:rFonts w:ascii="David" w:hAnsi="David" w:cs="David" w:hint="cs"/>
          <w:b/>
          <w:bCs/>
          <w:sz w:val="24"/>
          <w:szCs w:val="24"/>
          <w:rtl/>
        </w:rPr>
        <w:t xml:space="preserve">ספרות החידושים של האחרונים לתלמוד הבבלי : </w:t>
      </w:r>
    </w:p>
    <w:p w:rsidR="00422D14" w:rsidRDefault="00422D14" w:rsidP="00F43B79">
      <w:pPr>
        <w:pStyle w:val="a7"/>
        <w:numPr>
          <w:ilvl w:val="0"/>
          <w:numId w:val="51"/>
        </w:numPr>
        <w:spacing w:line="360" w:lineRule="auto"/>
        <w:jc w:val="both"/>
        <w:rPr>
          <w:rFonts w:ascii="David" w:hAnsi="David" w:cs="David"/>
          <w:sz w:val="24"/>
          <w:szCs w:val="24"/>
        </w:rPr>
      </w:pPr>
      <w:r>
        <w:rPr>
          <w:rFonts w:ascii="David" w:hAnsi="David" w:cs="David" w:hint="cs"/>
          <w:sz w:val="24"/>
          <w:szCs w:val="24"/>
          <w:rtl/>
        </w:rPr>
        <w:t xml:space="preserve">מהראש"א </w:t>
      </w:r>
      <w:r>
        <w:rPr>
          <w:rFonts w:ascii="David" w:hAnsi="David" w:cs="David"/>
          <w:sz w:val="24"/>
          <w:szCs w:val="24"/>
          <w:rtl/>
        </w:rPr>
        <w:t>–</w:t>
      </w:r>
      <w:r>
        <w:rPr>
          <w:rFonts w:ascii="David" w:hAnsi="David" w:cs="David" w:hint="cs"/>
          <w:sz w:val="24"/>
          <w:szCs w:val="24"/>
          <w:rtl/>
        </w:rPr>
        <w:t xml:space="preserve"> חידושי הלכות וחידוש אגדות : זהות פירוש נקודתי יותר.</w:t>
      </w:r>
    </w:p>
    <w:p w:rsidR="00422D14" w:rsidRDefault="00422D14" w:rsidP="00F43B79">
      <w:pPr>
        <w:pStyle w:val="a7"/>
        <w:numPr>
          <w:ilvl w:val="0"/>
          <w:numId w:val="51"/>
        </w:numPr>
        <w:spacing w:line="360" w:lineRule="auto"/>
        <w:jc w:val="both"/>
        <w:rPr>
          <w:rFonts w:ascii="David" w:hAnsi="David" w:cs="David"/>
          <w:sz w:val="24"/>
          <w:szCs w:val="24"/>
        </w:rPr>
      </w:pPr>
      <w:r>
        <w:rPr>
          <w:rFonts w:ascii="David" w:hAnsi="David" w:cs="David" w:hint="cs"/>
          <w:sz w:val="24"/>
          <w:szCs w:val="24"/>
          <w:rtl/>
        </w:rPr>
        <w:t xml:space="preserve">"פני יהושע" </w:t>
      </w:r>
      <w:r>
        <w:rPr>
          <w:rFonts w:ascii="David" w:hAnsi="David" w:cs="David"/>
          <w:sz w:val="24"/>
          <w:szCs w:val="24"/>
          <w:rtl/>
        </w:rPr>
        <w:t>–</w:t>
      </w:r>
      <w:r>
        <w:rPr>
          <w:rFonts w:ascii="David" w:hAnsi="David" w:cs="David" w:hint="cs"/>
          <w:sz w:val="24"/>
          <w:szCs w:val="24"/>
          <w:rtl/>
        </w:rPr>
        <w:t xml:space="preserve"> דן בדברים ממבט רחב יותר מאשר המראש"א. </w:t>
      </w:r>
    </w:p>
    <w:p w:rsidR="00422D14" w:rsidRPr="00DB2D34" w:rsidRDefault="00422D14" w:rsidP="00422D14">
      <w:pPr>
        <w:spacing w:line="360" w:lineRule="auto"/>
        <w:jc w:val="both"/>
        <w:rPr>
          <w:rFonts w:ascii="David" w:hAnsi="David" w:cs="David"/>
          <w:b/>
          <w:bCs/>
          <w:sz w:val="24"/>
          <w:szCs w:val="24"/>
          <w:rtl/>
        </w:rPr>
      </w:pPr>
      <w:r w:rsidRPr="00DB2D34">
        <w:rPr>
          <w:rFonts w:ascii="David" w:hAnsi="David" w:cs="David" w:hint="cs"/>
          <w:b/>
          <w:bCs/>
          <w:sz w:val="24"/>
          <w:szCs w:val="24"/>
          <w:rtl/>
        </w:rPr>
        <w:t xml:space="preserve">ספרות הפוסקים : </w:t>
      </w:r>
    </w:p>
    <w:p w:rsidR="00422D14" w:rsidRDefault="00422D14" w:rsidP="00F43B79">
      <w:pPr>
        <w:pStyle w:val="a7"/>
        <w:numPr>
          <w:ilvl w:val="0"/>
          <w:numId w:val="52"/>
        </w:numPr>
        <w:spacing w:line="360" w:lineRule="auto"/>
        <w:jc w:val="both"/>
        <w:rPr>
          <w:rFonts w:ascii="David" w:hAnsi="David" w:cs="David"/>
          <w:sz w:val="24"/>
          <w:szCs w:val="24"/>
        </w:rPr>
      </w:pPr>
      <w:r>
        <w:rPr>
          <w:rFonts w:ascii="David" w:hAnsi="David" w:cs="David" w:hint="cs"/>
          <w:sz w:val="24"/>
          <w:szCs w:val="24"/>
          <w:rtl/>
        </w:rPr>
        <w:t xml:space="preserve">ספרי ההלכות </w:t>
      </w:r>
      <w:r>
        <w:rPr>
          <w:rFonts w:ascii="David" w:hAnsi="David" w:cs="David"/>
          <w:sz w:val="24"/>
          <w:szCs w:val="24"/>
          <w:rtl/>
        </w:rPr>
        <w:t>–</w:t>
      </w:r>
      <w:r>
        <w:rPr>
          <w:rFonts w:ascii="David" w:hAnsi="David" w:cs="David" w:hint="cs"/>
          <w:sz w:val="24"/>
          <w:szCs w:val="24"/>
          <w:rtl/>
        </w:rPr>
        <w:t xml:space="preserve"> שו"תים/רי"ף (כל דבר שהוא לא ספר פסקים </w:t>
      </w:r>
      <w:r>
        <w:rPr>
          <w:rFonts w:ascii="David" w:hAnsi="David" w:cs="David"/>
          <w:sz w:val="24"/>
          <w:szCs w:val="24"/>
          <w:rtl/>
        </w:rPr>
        <w:t>–</w:t>
      </w:r>
      <w:r>
        <w:rPr>
          <w:rFonts w:ascii="David" w:hAnsi="David" w:cs="David" w:hint="cs"/>
          <w:sz w:val="24"/>
          <w:szCs w:val="24"/>
          <w:rtl/>
        </w:rPr>
        <w:t xml:space="preserve"> ישנה השתלשלות, מצוינים מקורות וכו').</w:t>
      </w:r>
    </w:p>
    <w:p w:rsidR="00422D14" w:rsidRDefault="00422D14" w:rsidP="00F43B79">
      <w:pPr>
        <w:pStyle w:val="a7"/>
        <w:numPr>
          <w:ilvl w:val="0"/>
          <w:numId w:val="52"/>
        </w:numPr>
        <w:spacing w:line="360" w:lineRule="auto"/>
        <w:jc w:val="both"/>
        <w:rPr>
          <w:rFonts w:ascii="David" w:hAnsi="David" w:cs="David"/>
          <w:sz w:val="24"/>
          <w:szCs w:val="24"/>
        </w:rPr>
      </w:pPr>
      <w:r>
        <w:rPr>
          <w:rFonts w:ascii="David" w:hAnsi="David" w:cs="David" w:hint="cs"/>
          <w:sz w:val="24"/>
          <w:szCs w:val="24"/>
          <w:rtl/>
        </w:rPr>
        <w:t xml:space="preserve">ספרי פסקים </w:t>
      </w:r>
      <w:r>
        <w:rPr>
          <w:rFonts w:ascii="David" w:hAnsi="David" w:cs="David"/>
          <w:sz w:val="24"/>
          <w:szCs w:val="24"/>
          <w:rtl/>
        </w:rPr>
        <w:t>–</w:t>
      </w:r>
      <w:r>
        <w:rPr>
          <w:rFonts w:ascii="David" w:hAnsi="David" w:cs="David" w:hint="cs"/>
          <w:sz w:val="24"/>
          <w:szCs w:val="24"/>
          <w:rtl/>
        </w:rPr>
        <w:t xml:space="preserve"> משנה תורה לרמב"ם (ספרים שהם ההלכה מובאת בצורה נורטיבית, שורה תחתונה פרושה למשל </w:t>
      </w:r>
      <w:r>
        <w:rPr>
          <w:rFonts w:ascii="David" w:hAnsi="David" w:cs="David"/>
          <w:sz w:val="24"/>
          <w:szCs w:val="24"/>
          <w:rtl/>
        </w:rPr>
        <w:t>–</w:t>
      </w:r>
      <w:r>
        <w:rPr>
          <w:rFonts w:ascii="David" w:hAnsi="David" w:cs="David" w:hint="cs"/>
          <w:sz w:val="24"/>
          <w:szCs w:val="24"/>
          <w:rtl/>
        </w:rPr>
        <w:t xml:space="preserve"> השולחן ערוך).</w:t>
      </w:r>
    </w:p>
    <w:p w:rsidR="00422D14" w:rsidRDefault="00422D14" w:rsidP="00F43B79">
      <w:pPr>
        <w:pStyle w:val="a7"/>
        <w:numPr>
          <w:ilvl w:val="0"/>
          <w:numId w:val="52"/>
        </w:numPr>
        <w:spacing w:line="360" w:lineRule="auto"/>
        <w:jc w:val="both"/>
        <w:rPr>
          <w:rFonts w:ascii="David" w:hAnsi="David" w:cs="David"/>
          <w:sz w:val="24"/>
          <w:szCs w:val="24"/>
        </w:rPr>
      </w:pPr>
      <w:r>
        <w:rPr>
          <w:rFonts w:ascii="David" w:hAnsi="David" w:cs="David" w:hint="cs"/>
          <w:sz w:val="24"/>
          <w:szCs w:val="24"/>
          <w:rtl/>
        </w:rPr>
        <w:t xml:space="preserve">ספרים המשלבים את ההלכות והפסקים </w:t>
      </w:r>
      <w:r>
        <w:rPr>
          <w:rFonts w:ascii="David" w:hAnsi="David" w:cs="David"/>
          <w:sz w:val="24"/>
          <w:szCs w:val="24"/>
          <w:rtl/>
        </w:rPr>
        <w:t>–</w:t>
      </w:r>
      <w:r>
        <w:rPr>
          <w:rFonts w:ascii="David" w:hAnsi="David" w:cs="David" w:hint="cs"/>
          <w:sz w:val="24"/>
          <w:szCs w:val="24"/>
          <w:rtl/>
        </w:rPr>
        <w:t xml:space="preserve"> למשל : בחיבורו של ר' יוסף קארו "בית יוסף" ישנה השתלשלות ואת ההכלה עצמה).</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הערה : בין הסוגים קיים שוני לשוני, כלומר ספר הפסקים ישנה רק הסמקנה וכן שוני מבניף שכן לרוב ספר הפסקים מסודר לפני סדר הנושאי</w:t>
      </w:r>
      <w:r>
        <w:rPr>
          <w:rFonts w:ascii="David" w:hAnsi="David" w:cs="David" w:hint="eastAsia"/>
          <w:sz w:val="24"/>
          <w:szCs w:val="24"/>
          <w:rtl/>
        </w:rPr>
        <w:t>ם</w:t>
      </w:r>
      <w:r>
        <w:rPr>
          <w:rFonts w:ascii="David" w:hAnsi="David" w:cs="David" w:hint="cs"/>
          <w:sz w:val="24"/>
          <w:szCs w:val="24"/>
          <w:rtl/>
        </w:rPr>
        <w:t xml:space="preserve"> וההלכות.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מהותה של הקודפיקציה במשפט העברי : </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המשפט העברי שונה משיטות אחרות, שכן מבחינה מהותית אין הכוונה כי הקודקס עוקר כל מה שהיה לפניו, אלא הוא מהווה סיכום והכרעה הבנוי על טקסטים (קומפלציה), יחד עם זאת, מבחינה נורמטיבית, החיבור ההלכתי החדש אירי שהכריע יכול להיחשב לקודקס לעניין זה שהוא המכריע ולא עלה שקדמו לו. הקודקס לא חולק על מה שבא לפניו, אלא הוא מגיע על מנת לסדר אותו. למרות ההחלטה לא לעקור את מה שהיה קודם, עדיין ניתן להתעלות על ספרים קודמים, ספר חדש יכול להכריע בין דעותיהם של פוסקים שונים (למשל- השולחן ערוך שהכריע בין הדעות השונות שהיו בזמנו, מבחינה פרקטית הוא הנכון ביותר </w:t>
      </w:r>
      <w:r>
        <w:rPr>
          <w:rFonts w:ascii="David" w:hAnsi="David" w:cs="David"/>
          <w:sz w:val="24"/>
          <w:szCs w:val="24"/>
          <w:rtl/>
        </w:rPr>
        <w:t>–</w:t>
      </w:r>
      <w:r>
        <w:rPr>
          <w:rFonts w:ascii="David" w:hAnsi="David" w:cs="David" w:hint="cs"/>
          <w:sz w:val="24"/>
          <w:szCs w:val="24"/>
          <w:rtl/>
        </w:rPr>
        <w:t xml:space="preserve"> הוא לא ביטל שום דבר אלא ביצע הכרעה). </w:t>
      </w:r>
    </w:p>
    <w:p w:rsidR="00422D14" w:rsidRDefault="00422D14" w:rsidP="00422D14">
      <w:pPr>
        <w:spacing w:line="360" w:lineRule="auto"/>
        <w:jc w:val="both"/>
        <w:rPr>
          <w:rFonts w:ascii="David" w:hAnsi="David" w:cs="David"/>
          <w:sz w:val="24"/>
          <w:szCs w:val="24"/>
          <w:rtl/>
        </w:rPr>
      </w:pPr>
      <w:r w:rsidRPr="00DB2D34">
        <w:rPr>
          <w:rFonts w:ascii="David" w:hAnsi="David" w:cs="David" w:hint="cs"/>
          <w:b/>
          <w:bCs/>
          <w:sz w:val="24"/>
          <w:szCs w:val="24"/>
          <w:rtl/>
        </w:rPr>
        <w:t>הרי"ף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ספר ההלכות של הרי"ף : </w:t>
      </w:r>
    </w:p>
    <w:p w:rsidR="00422D14" w:rsidRDefault="00422D14" w:rsidP="00F43B79">
      <w:pPr>
        <w:pStyle w:val="a7"/>
        <w:numPr>
          <w:ilvl w:val="0"/>
          <w:numId w:val="53"/>
        </w:numPr>
        <w:spacing w:line="360" w:lineRule="auto"/>
        <w:jc w:val="both"/>
        <w:rPr>
          <w:rFonts w:ascii="David" w:hAnsi="David" w:cs="David"/>
          <w:sz w:val="24"/>
          <w:szCs w:val="24"/>
        </w:rPr>
      </w:pPr>
      <w:r>
        <w:rPr>
          <w:rFonts w:ascii="David" w:hAnsi="David" w:cs="David" w:hint="cs"/>
          <w:sz w:val="24"/>
          <w:szCs w:val="24"/>
          <w:rtl/>
        </w:rPr>
        <w:t xml:space="preserve">דומה בסגונו לספר "הלכות גדולות" לר' יצחק קירא. </w:t>
      </w:r>
    </w:p>
    <w:p w:rsidR="00422D14" w:rsidRDefault="00422D14" w:rsidP="00F43B79">
      <w:pPr>
        <w:pStyle w:val="a7"/>
        <w:numPr>
          <w:ilvl w:val="0"/>
          <w:numId w:val="53"/>
        </w:numPr>
        <w:spacing w:line="360" w:lineRule="auto"/>
        <w:jc w:val="both"/>
        <w:rPr>
          <w:rFonts w:ascii="David" w:hAnsi="David" w:cs="David"/>
          <w:sz w:val="24"/>
          <w:szCs w:val="24"/>
        </w:rPr>
      </w:pPr>
      <w:r>
        <w:rPr>
          <w:rFonts w:ascii="David" w:hAnsi="David" w:cs="David" w:hint="cs"/>
          <w:sz w:val="24"/>
          <w:szCs w:val="24"/>
          <w:rtl/>
        </w:rPr>
        <w:t>עוסק במסכתות הנוגעות לזמנו (ללא רוב סדרי קדשים טהרות וזרעים). ביחס להלכות הנוהוגות מסדר קשדים וטהרות חיבר את "הלכות קטנות".</w:t>
      </w:r>
    </w:p>
    <w:p w:rsidR="00422D14" w:rsidRDefault="00422D14" w:rsidP="00F43B79">
      <w:pPr>
        <w:pStyle w:val="a7"/>
        <w:numPr>
          <w:ilvl w:val="0"/>
          <w:numId w:val="53"/>
        </w:numPr>
        <w:spacing w:line="360" w:lineRule="auto"/>
        <w:jc w:val="both"/>
        <w:rPr>
          <w:rFonts w:ascii="David" w:hAnsi="David" w:cs="David"/>
          <w:sz w:val="24"/>
          <w:szCs w:val="24"/>
        </w:rPr>
      </w:pPr>
      <w:r>
        <w:rPr>
          <w:rFonts w:ascii="David" w:hAnsi="David" w:cs="David" w:hint="cs"/>
          <w:sz w:val="24"/>
          <w:szCs w:val="24"/>
          <w:rtl/>
        </w:rPr>
        <w:t xml:space="preserve">מבנה הספר דומה מאוד לתלמוד עצמו. </w:t>
      </w:r>
    </w:p>
    <w:p w:rsidR="00422D14" w:rsidRDefault="00422D14" w:rsidP="00F43B79">
      <w:pPr>
        <w:pStyle w:val="a7"/>
        <w:numPr>
          <w:ilvl w:val="0"/>
          <w:numId w:val="53"/>
        </w:numPr>
        <w:spacing w:line="360" w:lineRule="auto"/>
        <w:jc w:val="both"/>
        <w:rPr>
          <w:rFonts w:ascii="David" w:hAnsi="David" w:cs="David"/>
          <w:sz w:val="24"/>
          <w:szCs w:val="24"/>
        </w:rPr>
      </w:pPr>
      <w:r>
        <w:rPr>
          <w:rFonts w:ascii="David" w:hAnsi="David" w:cs="David" w:hint="cs"/>
          <w:sz w:val="24"/>
          <w:szCs w:val="24"/>
          <w:rtl/>
        </w:rPr>
        <w:t>מביא דברי אגדה שיש מהם מסקנות הלכתיות.</w:t>
      </w:r>
    </w:p>
    <w:p w:rsidR="00422D14" w:rsidRPr="00DB2D34" w:rsidRDefault="00422D14" w:rsidP="00422D14">
      <w:pPr>
        <w:spacing w:line="360" w:lineRule="auto"/>
        <w:jc w:val="both"/>
        <w:rPr>
          <w:rFonts w:ascii="David" w:hAnsi="David" w:cs="David"/>
          <w:b/>
          <w:bCs/>
          <w:sz w:val="24"/>
          <w:szCs w:val="24"/>
          <w:rtl/>
        </w:rPr>
      </w:pPr>
      <w:r w:rsidRPr="00DB2D34">
        <w:rPr>
          <w:rFonts w:ascii="David" w:hAnsi="David" w:cs="David" w:hint="cs"/>
          <w:b/>
          <w:bCs/>
          <w:sz w:val="24"/>
          <w:szCs w:val="24"/>
          <w:rtl/>
        </w:rPr>
        <w:t>הרמב"ם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מאפייני המשנה תורה </w:t>
      </w:r>
      <w:r>
        <w:rPr>
          <w:rFonts w:ascii="David" w:hAnsi="David" w:cs="David"/>
          <w:sz w:val="24"/>
          <w:szCs w:val="24"/>
          <w:rtl/>
        </w:rPr>
        <w:t>–</w:t>
      </w:r>
      <w:r>
        <w:rPr>
          <w:rFonts w:ascii="David" w:hAnsi="David" w:cs="David" w:hint="cs"/>
          <w:sz w:val="24"/>
          <w:szCs w:val="24"/>
          <w:rtl/>
        </w:rPr>
        <w:t xml:space="preserve"> 14 כרכים של נושאים שונים.</w:t>
      </w:r>
    </w:p>
    <w:p w:rsidR="00422D14" w:rsidRDefault="00422D14" w:rsidP="00F43B79">
      <w:pPr>
        <w:pStyle w:val="a7"/>
        <w:numPr>
          <w:ilvl w:val="0"/>
          <w:numId w:val="54"/>
        </w:numPr>
        <w:spacing w:line="360" w:lineRule="auto"/>
        <w:jc w:val="both"/>
        <w:rPr>
          <w:rFonts w:ascii="David" w:hAnsi="David" w:cs="David"/>
          <w:sz w:val="24"/>
          <w:szCs w:val="24"/>
        </w:rPr>
      </w:pPr>
      <w:r>
        <w:rPr>
          <w:rFonts w:ascii="David" w:hAnsi="David" w:cs="David" w:hint="cs"/>
          <w:sz w:val="24"/>
          <w:szCs w:val="24"/>
          <w:rtl/>
        </w:rPr>
        <w:t>ריכוז החומר מהתורה עד ימיו + הכרעה בין נסחים שונים.</w:t>
      </w:r>
    </w:p>
    <w:p w:rsidR="00422D14" w:rsidRDefault="00422D14" w:rsidP="00F43B79">
      <w:pPr>
        <w:pStyle w:val="a7"/>
        <w:numPr>
          <w:ilvl w:val="0"/>
          <w:numId w:val="54"/>
        </w:numPr>
        <w:spacing w:line="360" w:lineRule="auto"/>
        <w:jc w:val="both"/>
        <w:rPr>
          <w:rFonts w:ascii="David" w:hAnsi="David" w:cs="David"/>
          <w:sz w:val="24"/>
          <w:szCs w:val="24"/>
        </w:rPr>
      </w:pPr>
      <w:r>
        <w:rPr>
          <w:rFonts w:ascii="David" w:hAnsi="David" w:cs="David" w:hint="cs"/>
          <w:sz w:val="24"/>
          <w:szCs w:val="24"/>
          <w:rtl/>
        </w:rPr>
        <w:t>בירור וסידור לפי עניינים</w:t>
      </w:r>
    </w:p>
    <w:p w:rsidR="00422D14" w:rsidRDefault="00422D14" w:rsidP="00F43B79">
      <w:pPr>
        <w:pStyle w:val="a7"/>
        <w:numPr>
          <w:ilvl w:val="0"/>
          <w:numId w:val="54"/>
        </w:numPr>
        <w:spacing w:line="360" w:lineRule="auto"/>
        <w:jc w:val="both"/>
        <w:rPr>
          <w:rFonts w:ascii="David" w:hAnsi="David" w:cs="David"/>
          <w:sz w:val="24"/>
          <w:szCs w:val="24"/>
        </w:rPr>
      </w:pPr>
      <w:r>
        <w:rPr>
          <w:rFonts w:ascii="David" w:hAnsi="David" w:cs="David" w:hint="cs"/>
          <w:sz w:val="24"/>
          <w:szCs w:val="24"/>
          <w:rtl/>
        </w:rPr>
        <w:t>הלכה חאידה סתמית וסופית (ללא ציון מקור ודעות חולקות)</w:t>
      </w:r>
    </w:p>
    <w:p w:rsidR="00422D14" w:rsidRDefault="00422D14" w:rsidP="00F43B79">
      <w:pPr>
        <w:pStyle w:val="a7"/>
        <w:numPr>
          <w:ilvl w:val="0"/>
          <w:numId w:val="54"/>
        </w:numPr>
        <w:spacing w:line="360" w:lineRule="auto"/>
        <w:jc w:val="both"/>
        <w:rPr>
          <w:rFonts w:ascii="David" w:hAnsi="David" w:cs="David"/>
          <w:sz w:val="24"/>
          <w:szCs w:val="24"/>
        </w:rPr>
      </w:pPr>
      <w:r>
        <w:rPr>
          <w:rFonts w:ascii="David" w:hAnsi="David" w:cs="David" w:hint="cs"/>
          <w:sz w:val="24"/>
          <w:szCs w:val="24"/>
          <w:rtl/>
        </w:rPr>
        <w:t>סגנון בהיר</w:t>
      </w:r>
    </w:p>
    <w:p w:rsidR="00422D14" w:rsidRDefault="00422D14" w:rsidP="00F43B79">
      <w:pPr>
        <w:pStyle w:val="a7"/>
        <w:numPr>
          <w:ilvl w:val="0"/>
          <w:numId w:val="54"/>
        </w:numPr>
        <w:spacing w:line="360" w:lineRule="auto"/>
        <w:jc w:val="both"/>
        <w:rPr>
          <w:rFonts w:ascii="David" w:hAnsi="David" w:cs="David"/>
          <w:sz w:val="24"/>
          <w:szCs w:val="24"/>
        </w:rPr>
      </w:pPr>
      <w:r>
        <w:rPr>
          <w:rFonts w:ascii="David" w:hAnsi="David" w:cs="David" w:hint="cs"/>
          <w:sz w:val="24"/>
          <w:szCs w:val="24"/>
          <w:rtl/>
        </w:rPr>
        <w:t>ניסוח קזואיסטי נורמטיב</w:t>
      </w:r>
      <w:r>
        <w:rPr>
          <w:rFonts w:ascii="David" w:hAnsi="David" w:cs="David" w:hint="eastAsia"/>
          <w:sz w:val="24"/>
          <w:szCs w:val="24"/>
          <w:rtl/>
        </w:rPr>
        <w:t>י</w:t>
      </w:r>
      <w:r>
        <w:rPr>
          <w:rFonts w:ascii="David" w:hAnsi="David" w:cs="David" w:hint="cs"/>
          <w:sz w:val="24"/>
          <w:szCs w:val="24"/>
          <w:rtl/>
        </w:rPr>
        <w:t xml:space="preserve"> (כמו המשנה, לרוב)</w:t>
      </w:r>
    </w:p>
    <w:p w:rsidR="00422D14" w:rsidRDefault="00422D14" w:rsidP="00F43B79">
      <w:pPr>
        <w:pStyle w:val="a7"/>
        <w:numPr>
          <w:ilvl w:val="0"/>
          <w:numId w:val="45"/>
        </w:numPr>
        <w:spacing w:line="360" w:lineRule="auto"/>
        <w:jc w:val="both"/>
        <w:rPr>
          <w:rFonts w:ascii="David" w:hAnsi="David" w:cs="David"/>
          <w:sz w:val="24"/>
          <w:szCs w:val="24"/>
        </w:rPr>
      </w:pPr>
      <w:r w:rsidRPr="00DB2D34">
        <w:rPr>
          <w:rFonts w:ascii="David" w:hAnsi="David" w:cs="David" w:hint="cs"/>
          <w:b/>
          <w:bCs/>
          <w:sz w:val="24"/>
          <w:szCs w:val="24"/>
          <w:rtl/>
        </w:rPr>
        <w:t>הערה</w:t>
      </w:r>
      <w:r>
        <w:rPr>
          <w:rFonts w:ascii="David" w:hAnsi="David" w:cs="David" w:hint="cs"/>
          <w:sz w:val="24"/>
          <w:szCs w:val="24"/>
          <w:rtl/>
        </w:rPr>
        <w:t xml:space="preserve"> : הרמב"ם כתב גם את פירוש המשנה, מורה נבוכים, ספר המצוות וספר שאלות ותשובות.</w:t>
      </w:r>
    </w:p>
    <w:p w:rsidR="00422D14" w:rsidRDefault="00422D14" w:rsidP="00422D14">
      <w:pPr>
        <w:spacing w:line="360" w:lineRule="auto"/>
        <w:jc w:val="both"/>
        <w:rPr>
          <w:rFonts w:ascii="David" w:hAnsi="David" w:cs="David"/>
          <w:sz w:val="24"/>
          <w:szCs w:val="24"/>
          <w:rtl/>
        </w:rPr>
      </w:pPr>
      <w:r>
        <w:rPr>
          <w:rFonts w:ascii="David" w:hAnsi="David" w:cs="David" w:hint="cs"/>
          <w:sz w:val="24"/>
          <w:szCs w:val="24"/>
          <w:rtl/>
        </w:rPr>
        <w:t xml:space="preserve">השגות של דרכו הקודיפיטיבית של הרמב"ם : </w:t>
      </w:r>
    </w:p>
    <w:p w:rsidR="00422D14" w:rsidRDefault="00422D14" w:rsidP="00F43B79">
      <w:pPr>
        <w:pStyle w:val="a7"/>
        <w:numPr>
          <w:ilvl w:val="0"/>
          <w:numId w:val="55"/>
        </w:numPr>
        <w:spacing w:line="360" w:lineRule="auto"/>
        <w:jc w:val="both"/>
        <w:rPr>
          <w:rFonts w:ascii="David" w:hAnsi="David" w:cs="David"/>
          <w:sz w:val="24"/>
          <w:szCs w:val="24"/>
        </w:rPr>
      </w:pPr>
      <w:r>
        <w:rPr>
          <w:rFonts w:ascii="David" w:hAnsi="David" w:cs="David" w:hint="cs"/>
          <w:sz w:val="24"/>
          <w:szCs w:val="24"/>
          <w:rtl/>
        </w:rPr>
        <w:t>מכתבים ששלח הרמב"ם לאנשים שהתכתב עימם (ר' פנחס הדיין ור' יהודה אבן עקנין), ובהם מופיעה הביקורת שספג הרמב"ם).</w:t>
      </w:r>
    </w:p>
    <w:p w:rsidR="00422D14" w:rsidRDefault="00422D14" w:rsidP="00F43B79">
      <w:pPr>
        <w:pStyle w:val="a7"/>
        <w:numPr>
          <w:ilvl w:val="0"/>
          <w:numId w:val="55"/>
        </w:numPr>
        <w:spacing w:line="360" w:lineRule="auto"/>
        <w:jc w:val="both"/>
        <w:rPr>
          <w:rFonts w:ascii="David" w:hAnsi="David" w:cs="David"/>
          <w:sz w:val="24"/>
          <w:szCs w:val="24"/>
        </w:rPr>
      </w:pPr>
      <w:r>
        <w:rPr>
          <w:rFonts w:ascii="David" w:hAnsi="David" w:cs="David" w:hint="cs"/>
          <w:sz w:val="24"/>
          <w:szCs w:val="24"/>
          <w:rtl/>
        </w:rPr>
        <w:t>השגות הראב"ד ומחלוקות העקרונית עם הרמב"ם ששינה מדבר המחברים שהיו לפניו.</w:t>
      </w:r>
    </w:p>
    <w:p w:rsidR="00422D14" w:rsidRDefault="00422D14" w:rsidP="00F43B79">
      <w:pPr>
        <w:pStyle w:val="a7"/>
        <w:numPr>
          <w:ilvl w:val="0"/>
          <w:numId w:val="55"/>
        </w:numPr>
        <w:spacing w:line="360" w:lineRule="auto"/>
        <w:jc w:val="both"/>
        <w:rPr>
          <w:rFonts w:ascii="David" w:hAnsi="David" w:cs="David"/>
          <w:sz w:val="24"/>
          <w:szCs w:val="24"/>
        </w:rPr>
      </w:pPr>
      <w:r>
        <w:rPr>
          <w:rFonts w:ascii="David" w:hAnsi="David" w:cs="David" w:hint="cs"/>
          <w:sz w:val="24"/>
          <w:szCs w:val="24"/>
          <w:rtl/>
        </w:rPr>
        <w:t xml:space="preserve">התנגדותו של הרא"ש לפסיקה מתוך הרמב"ם מבלי ללמוד את דברי התלמוד. </w:t>
      </w:r>
    </w:p>
    <w:p w:rsidR="00422D14" w:rsidRDefault="00422D14" w:rsidP="00422D14">
      <w:pPr>
        <w:pStyle w:val="a7"/>
        <w:spacing w:line="360" w:lineRule="auto"/>
        <w:jc w:val="both"/>
        <w:rPr>
          <w:rFonts w:ascii="David" w:hAnsi="David" w:cs="David"/>
          <w:sz w:val="24"/>
          <w:szCs w:val="24"/>
        </w:rPr>
      </w:pPr>
    </w:p>
    <w:p w:rsidR="00422D14" w:rsidRPr="00DB2D34" w:rsidRDefault="00422D14" w:rsidP="00422D14">
      <w:pPr>
        <w:spacing w:line="360" w:lineRule="auto"/>
        <w:jc w:val="both"/>
        <w:rPr>
          <w:rFonts w:ascii="David" w:hAnsi="David" w:cs="David"/>
          <w:b/>
          <w:bCs/>
          <w:sz w:val="24"/>
          <w:szCs w:val="24"/>
          <w:rtl/>
        </w:rPr>
      </w:pPr>
      <w:r w:rsidRPr="00DB2D34">
        <w:rPr>
          <w:rFonts w:ascii="David" w:hAnsi="David" w:cs="David" w:hint="cs"/>
          <w:b/>
          <w:bCs/>
          <w:sz w:val="24"/>
          <w:szCs w:val="24"/>
          <w:rtl/>
        </w:rPr>
        <w:t xml:space="preserve">הטור : </w:t>
      </w:r>
    </w:p>
    <w:p w:rsidR="00422D14" w:rsidRDefault="00422D14" w:rsidP="00F43B79">
      <w:pPr>
        <w:pStyle w:val="a7"/>
        <w:numPr>
          <w:ilvl w:val="0"/>
          <w:numId w:val="56"/>
        </w:numPr>
        <w:spacing w:line="360" w:lineRule="auto"/>
        <w:jc w:val="both"/>
        <w:rPr>
          <w:rFonts w:ascii="David" w:hAnsi="David" w:cs="David"/>
          <w:sz w:val="24"/>
          <w:szCs w:val="24"/>
        </w:rPr>
      </w:pPr>
      <w:r>
        <w:rPr>
          <w:rFonts w:ascii="David" w:hAnsi="David" w:cs="David" w:hint="cs"/>
          <w:sz w:val="24"/>
          <w:szCs w:val="24"/>
          <w:rtl/>
        </w:rPr>
        <w:t>החזרת ההכרעה להלכה, משנה ברורה והלכה פסוקה.</w:t>
      </w:r>
    </w:p>
    <w:p w:rsidR="00422D14" w:rsidRDefault="00422D14" w:rsidP="00F43B79">
      <w:pPr>
        <w:pStyle w:val="a7"/>
        <w:numPr>
          <w:ilvl w:val="0"/>
          <w:numId w:val="56"/>
        </w:numPr>
        <w:spacing w:line="360" w:lineRule="auto"/>
        <w:jc w:val="both"/>
        <w:rPr>
          <w:rFonts w:ascii="David" w:hAnsi="David" w:cs="David"/>
          <w:sz w:val="24"/>
          <w:szCs w:val="24"/>
        </w:rPr>
      </w:pPr>
      <w:r>
        <w:rPr>
          <w:rFonts w:ascii="David" w:hAnsi="David" w:cs="David" w:hint="cs"/>
          <w:sz w:val="24"/>
          <w:szCs w:val="24"/>
          <w:rtl/>
        </w:rPr>
        <w:t>שמירה על רציפות ההכלה (הבאת הדעות השונות).</w:t>
      </w:r>
    </w:p>
    <w:p w:rsidR="00422D14" w:rsidRDefault="00422D14" w:rsidP="00F43B79">
      <w:pPr>
        <w:pStyle w:val="a7"/>
        <w:numPr>
          <w:ilvl w:val="0"/>
          <w:numId w:val="56"/>
        </w:numPr>
        <w:spacing w:line="360" w:lineRule="auto"/>
        <w:jc w:val="both"/>
        <w:rPr>
          <w:rFonts w:ascii="David" w:hAnsi="David" w:cs="David"/>
          <w:sz w:val="24"/>
          <w:szCs w:val="24"/>
        </w:rPr>
      </w:pPr>
      <w:r>
        <w:rPr>
          <w:rFonts w:ascii="David" w:hAnsi="David" w:cs="David" w:hint="cs"/>
          <w:sz w:val="24"/>
          <w:szCs w:val="24"/>
          <w:rtl/>
        </w:rPr>
        <w:t>הכרעה בבסיס ע"פ הריף, וכאשר פוסקים אחרים כמו הרמב"ם חלקו על דעתו, הביא דעות נוספות והכריע ע"פ אביו, הרא"ש.</w:t>
      </w:r>
    </w:p>
    <w:p w:rsidR="00422D14" w:rsidRDefault="00422D14" w:rsidP="00F43B79">
      <w:pPr>
        <w:pStyle w:val="a7"/>
        <w:numPr>
          <w:ilvl w:val="0"/>
          <w:numId w:val="56"/>
        </w:numPr>
        <w:spacing w:line="360" w:lineRule="auto"/>
        <w:jc w:val="both"/>
        <w:rPr>
          <w:rFonts w:ascii="David" w:hAnsi="David" w:cs="David"/>
          <w:sz w:val="24"/>
          <w:szCs w:val="24"/>
        </w:rPr>
      </w:pPr>
      <w:r>
        <w:rPr>
          <w:rFonts w:ascii="David" w:hAnsi="David" w:cs="David" w:hint="cs"/>
          <w:sz w:val="24"/>
          <w:szCs w:val="24"/>
          <w:rtl/>
        </w:rPr>
        <w:t xml:space="preserve">החיבור של הטור הוא תרכובות של ספר הלכה עם ספר פסקים </w:t>
      </w:r>
      <w:r>
        <w:rPr>
          <w:rFonts w:ascii="David" w:hAnsi="David" w:cs="David"/>
          <w:sz w:val="24"/>
          <w:szCs w:val="24"/>
          <w:rtl/>
        </w:rPr>
        <w:t>–</w:t>
      </w:r>
      <w:r>
        <w:rPr>
          <w:rFonts w:ascii="David" w:hAnsi="David" w:cs="David" w:hint="cs"/>
          <w:sz w:val="24"/>
          <w:szCs w:val="24"/>
          <w:rtl/>
        </w:rPr>
        <w:t xml:space="preserve"> הוא מביא את ההלכה הסתמית ולאחריה ישנה הבאה דל הדעות הושנות והפרשנויות השונות של הראשונים.</w:t>
      </w:r>
    </w:p>
    <w:p w:rsidR="00422D14" w:rsidRDefault="00422D14" w:rsidP="00F43B79">
      <w:pPr>
        <w:pStyle w:val="a7"/>
        <w:numPr>
          <w:ilvl w:val="0"/>
          <w:numId w:val="56"/>
        </w:numPr>
        <w:spacing w:line="360" w:lineRule="auto"/>
        <w:jc w:val="both"/>
        <w:rPr>
          <w:rFonts w:ascii="David" w:hAnsi="David" w:cs="David"/>
          <w:sz w:val="24"/>
          <w:szCs w:val="24"/>
        </w:rPr>
      </w:pPr>
      <w:r>
        <w:rPr>
          <w:rFonts w:ascii="David" w:hAnsi="David" w:cs="David" w:hint="cs"/>
          <w:sz w:val="24"/>
          <w:szCs w:val="24"/>
          <w:rtl/>
        </w:rPr>
        <w:t xml:space="preserve">מחולק לארבעה טורים (חלקים) </w:t>
      </w:r>
      <w:r>
        <w:rPr>
          <w:rFonts w:ascii="David" w:hAnsi="David" w:cs="David"/>
          <w:sz w:val="24"/>
          <w:szCs w:val="24"/>
          <w:rtl/>
        </w:rPr>
        <w:t>–</w:t>
      </w:r>
      <w:r>
        <w:rPr>
          <w:rFonts w:ascii="David" w:hAnsi="David" w:cs="David" w:hint="cs"/>
          <w:sz w:val="24"/>
          <w:szCs w:val="24"/>
          <w:rtl/>
        </w:rPr>
        <w:t xml:space="preserve"> או"ח, יו"ד, אבהע"ז וחו"מ.</w:t>
      </w:r>
    </w:p>
    <w:p w:rsidR="00422D14" w:rsidRDefault="00422D14" w:rsidP="00F43B79">
      <w:pPr>
        <w:pStyle w:val="a7"/>
        <w:numPr>
          <w:ilvl w:val="0"/>
          <w:numId w:val="56"/>
        </w:numPr>
        <w:spacing w:line="360" w:lineRule="auto"/>
        <w:jc w:val="both"/>
        <w:rPr>
          <w:rFonts w:ascii="David" w:hAnsi="David" w:cs="David"/>
          <w:sz w:val="24"/>
          <w:szCs w:val="24"/>
        </w:rPr>
      </w:pPr>
      <w:r>
        <w:rPr>
          <w:rFonts w:ascii="David" w:hAnsi="David" w:cs="David" w:hint="cs"/>
          <w:sz w:val="24"/>
          <w:szCs w:val="24"/>
          <w:rtl/>
        </w:rPr>
        <w:t xml:space="preserve">בשונה מהרמב"ם פתח עם הלכות הדיינים בעוד אצל הרמב"ם ביד החזקה הם מצויים בסוף החיבור. </w:t>
      </w:r>
    </w:p>
    <w:p w:rsidR="00422D14" w:rsidRPr="00DB2D34" w:rsidRDefault="00422D14" w:rsidP="00422D14">
      <w:pPr>
        <w:spacing w:line="360" w:lineRule="auto"/>
        <w:jc w:val="both"/>
        <w:rPr>
          <w:rFonts w:ascii="David" w:hAnsi="David" w:cs="David"/>
          <w:b/>
          <w:bCs/>
          <w:sz w:val="24"/>
          <w:szCs w:val="24"/>
          <w:rtl/>
        </w:rPr>
      </w:pPr>
      <w:r w:rsidRPr="00DB2D34">
        <w:rPr>
          <w:rFonts w:ascii="David" w:hAnsi="David" w:cs="David" w:hint="cs"/>
          <w:b/>
          <w:bCs/>
          <w:sz w:val="24"/>
          <w:szCs w:val="24"/>
          <w:rtl/>
        </w:rPr>
        <w:t xml:space="preserve">השולחן ערוך והבית יוסף : </w:t>
      </w:r>
    </w:p>
    <w:p w:rsidR="00422D14" w:rsidRDefault="00422D14" w:rsidP="00F43B79">
      <w:pPr>
        <w:pStyle w:val="a7"/>
        <w:numPr>
          <w:ilvl w:val="0"/>
          <w:numId w:val="57"/>
        </w:numPr>
        <w:spacing w:line="360" w:lineRule="auto"/>
        <w:jc w:val="both"/>
        <w:rPr>
          <w:rFonts w:ascii="David" w:hAnsi="David" w:cs="David"/>
          <w:sz w:val="24"/>
          <w:szCs w:val="24"/>
        </w:rPr>
      </w:pPr>
      <w:r>
        <w:rPr>
          <w:rFonts w:ascii="David" w:hAnsi="David" w:cs="David" w:hint="cs"/>
          <w:sz w:val="24"/>
          <w:szCs w:val="24"/>
          <w:rtl/>
        </w:rPr>
        <w:t xml:space="preserve">נכתב עקב פגעי הגלות וסכנת הפיכת התורה ל"שתי תורות". </w:t>
      </w:r>
    </w:p>
    <w:p w:rsidR="00422D14" w:rsidRDefault="00422D14" w:rsidP="00F43B79">
      <w:pPr>
        <w:pStyle w:val="a7"/>
        <w:numPr>
          <w:ilvl w:val="0"/>
          <w:numId w:val="57"/>
        </w:numPr>
        <w:spacing w:line="360" w:lineRule="auto"/>
        <w:jc w:val="both"/>
        <w:rPr>
          <w:rFonts w:ascii="David" w:hAnsi="David" w:cs="David"/>
          <w:sz w:val="24"/>
          <w:szCs w:val="24"/>
        </w:rPr>
      </w:pPr>
      <w:r>
        <w:rPr>
          <w:rFonts w:ascii="David" w:hAnsi="David" w:cs="David" w:hint="cs"/>
          <w:sz w:val="24"/>
          <w:szCs w:val="24"/>
          <w:rtl/>
        </w:rPr>
        <w:t xml:space="preserve">הבית יוסף </w:t>
      </w:r>
      <w:r>
        <w:rPr>
          <w:rFonts w:ascii="David" w:hAnsi="David" w:cs="David"/>
          <w:sz w:val="24"/>
          <w:szCs w:val="24"/>
          <w:rtl/>
        </w:rPr>
        <w:t>–</w:t>
      </w:r>
      <w:r>
        <w:rPr>
          <w:rFonts w:ascii="David" w:hAnsi="David" w:cs="David" w:hint="cs"/>
          <w:sz w:val="24"/>
          <w:szCs w:val="24"/>
          <w:rtl/>
        </w:rPr>
        <w:t xml:space="preserve"> ספר הלכות והשולחן ערוך </w:t>
      </w:r>
      <w:r>
        <w:rPr>
          <w:rFonts w:ascii="David" w:hAnsi="David" w:cs="David"/>
          <w:sz w:val="24"/>
          <w:szCs w:val="24"/>
          <w:rtl/>
        </w:rPr>
        <w:t>–</w:t>
      </w:r>
      <w:r>
        <w:rPr>
          <w:rFonts w:ascii="David" w:hAnsi="David" w:cs="David" w:hint="cs"/>
          <w:sz w:val="24"/>
          <w:szCs w:val="24"/>
          <w:rtl/>
        </w:rPr>
        <w:t xml:space="preserve"> ספר פסקים. בדומה לעצה שנתם ר' פנחס הדיין לרמב"ם, לכתוב ספר הלכת שממנו נובע ספר הפסקים.</w:t>
      </w:r>
    </w:p>
    <w:p w:rsidR="00422D14" w:rsidRDefault="00422D14" w:rsidP="00F43B79">
      <w:pPr>
        <w:pStyle w:val="a7"/>
        <w:numPr>
          <w:ilvl w:val="0"/>
          <w:numId w:val="57"/>
        </w:numPr>
        <w:spacing w:line="360" w:lineRule="auto"/>
        <w:jc w:val="both"/>
        <w:rPr>
          <w:rFonts w:ascii="David" w:hAnsi="David" w:cs="David"/>
          <w:sz w:val="24"/>
          <w:szCs w:val="24"/>
        </w:rPr>
      </w:pPr>
      <w:r>
        <w:rPr>
          <w:rFonts w:ascii="David" w:hAnsi="David" w:cs="David" w:hint="cs"/>
          <w:sz w:val="24"/>
          <w:szCs w:val="24"/>
          <w:rtl/>
        </w:rPr>
        <w:t xml:space="preserve">הבית יוסף הוסמך לטור </w:t>
      </w:r>
      <w:r>
        <w:rPr>
          <w:rFonts w:ascii="David" w:hAnsi="David" w:cs="David"/>
          <w:sz w:val="24"/>
          <w:szCs w:val="24"/>
          <w:rtl/>
        </w:rPr>
        <w:t>–</w:t>
      </w:r>
      <w:r>
        <w:rPr>
          <w:rFonts w:ascii="David" w:hAnsi="David" w:cs="David" w:hint="cs"/>
          <w:sz w:val="24"/>
          <w:szCs w:val="24"/>
          <w:rtl/>
        </w:rPr>
        <w:t xml:space="preserve"> נכתב לפי הסדר שבו הטור נכתב. </w:t>
      </w:r>
    </w:p>
    <w:p w:rsidR="00422D14" w:rsidRPr="00DB2D34" w:rsidRDefault="00422D14" w:rsidP="00F43B79">
      <w:pPr>
        <w:pStyle w:val="a7"/>
        <w:numPr>
          <w:ilvl w:val="0"/>
          <w:numId w:val="57"/>
        </w:numPr>
        <w:spacing w:line="360" w:lineRule="auto"/>
        <w:jc w:val="both"/>
        <w:rPr>
          <w:rFonts w:ascii="David" w:hAnsi="David" w:cs="David"/>
          <w:sz w:val="24"/>
          <w:szCs w:val="24"/>
          <w:rtl/>
        </w:rPr>
      </w:pPr>
      <w:r>
        <w:rPr>
          <w:rFonts w:ascii="David" w:hAnsi="David" w:cs="David" w:hint="cs"/>
          <w:sz w:val="24"/>
          <w:szCs w:val="24"/>
          <w:rtl/>
        </w:rPr>
        <w:t xml:space="preserve">הכרעה ע"פ רוב בין הרי"ף, הרמב"ם והרא"ש. היכן שאין רוב כי חלקם או כולם לא הביעו את עמדתם, יפנו לפוסקים הראשונים האחרים. </w:t>
      </w:r>
    </w:p>
    <w:p w:rsidR="00422D14" w:rsidRPr="000A0D50" w:rsidRDefault="00422D14" w:rsidP="00422D14">
      <w:pPr>
        <w:spacing w:line="360" w:lineRule="auto"/>
        <w:jc w:val="both"/>
        <w:rPr>
          <w:rFonts w:ascii="David" w:hAnsi="David" w:cs="David"/>
          <w:b/>
          <w:bCs/>
          <w:sz w:val="24"/>
          <w:szCs w:val="24"/>
        </w:rPr>
      </w:pPr>
      <w:r w:rsidRPr="000A0D50">
        <w:rPr>
          <w:rFonts w:ascii="David" w:hAnsi="David" w:cs="David" w:hint="cs"/>
          <w:b/>
          <w:bCs/>
          <w:sz w:val="24"/>
          <w:szCs w:val="24"/>
          <w:rtl/>
        </w:rPr>
        <w:t xml:space="preserve">הרמ"א </w:t>
      </w:r>
      <w:r w:rsidRPr="000A0D50">
        <w:rPr>
          <w:rFonts w:ascii="David" w:hAnsi="David" w:cs="David"/>
          <w:b/>
          <w:bCs/>
          <w:sz w:val="24"/>
          <w:szCs w:val="24"/>
        </w:rPr>
        <w:t xml:space="preserve"> :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חיבר את הדרכי משה ו"המפה" על השולחן ערוך, וכן את הפסר תורת חטאת (ספר פסקים על דיני איסור והיתר </w:t>
      </w:r>
      <w:r>
        <w:rPr>
          <w:rFonts w:ascii="David" w:hAnsi="David" w:cs="David"/>
          <w:sz w:val="24"/>
          <w:szCs w:val="24"/>
          <w:rtl/>
        </w:rPr>
        <w:t>–</w:t>
      </w:r>
      <w:r>
        <w:rPr>
          <w:rFonts w:ascii="David" w:hAnsi="David" w:cs="David" w:hint="cs"/>
          <w:sz w:val="24"/>
          <w:szCs w:val="24"/>
          <w:rtl/>
        </w:rPr>
        <w:t xml:space="preserve"> מקביל לבית יוסף ולשולחן ערוך).</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הרמ"א כתב את המפה בסגנון דומה לשולחן ערוך,</w:t>
      </w:r>
      <w:r w:rsidRPr="000A0D50">
        <w:rPr>
          <w:rFonts w:ascii="David" w:hAnsi="David" w:cs="David" w:hint="cs"/>
          <w:sz w:val="24"/>
          <w:szCs w:val="24"/>
          <w:rtl/>
        </w:rPr>
        <w:t xml:space="preserve"> למרות שלכתחילה לא רצה לכתוב ספר כה מקוצר.</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המפה הפכה את השולחן ערוך לספר מקובל בכל תפוצות ישראל.</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הסיבות לחבורת של ה"דרכי משה", למרות קיומו של ה"בית יוסף".</w:t>
      </w:r>
    </w:p>
    <w:p w:rsidR="00422D14" w:rsidRDefault="00422D14" w:rsidP="00F43B79">
      <w:pPr>
        <w:pStyle w:val="a7"/>
        <w:numPr>
          <w:ilvl w:val="0"/>
          <w:numId w:val="58"/>
        </w:numPr>
        <w:spacing w:line="360" w:lineRule="auto"/>
        <w:jc w:val="both"/>
        <w:rPr>
          <w:rFonts w:ascii="David" w:hAnsi="David" w:cs="David"/>
          <w:sz w:val="24"/>
          <w:szCs w:val="24"/>
        </w:rPr>
      </w:pPr>
      <w:r>
        <w:rPr>
          <w:rFonts w:ascii="David" w:hAnsi="David" w:cs="David" w:hint="cs"/>
          <w:sz w:val="24"/>
          <w:szCs w:val="24"/>
          <w:rtl/>
        </w:rPr>
        <w:t>קיצור הבאת הדעות.</w:t>
      </w:r>
    </w:p>
    <w:p w:rsidR="00422D14" w:rsidRDefault="00422D14" w:rsidP="00F43B79">
      <w:pPr>
        <w:pStyle w:val="a7"/>
        <w:numPr>
          <w:ilvl w:val="0"/>
          <w:numId w:val="58"/>
        </w:numPr>
        <w:spacing w:line="360" w:lineRule="auto"/>
        <w:jc w:val="both"/>
        <w:rPr>
          <w:rFonts w:ascii="David" w:hAnsi="David" w:cs="David"/>
          <w:sz w:val="24"/>
          <w:szCs w:val="24"/>
        </w:rPr>
      </w:pPr>
      <w:r>
        <w:rPr>
          <w:rFonts w:ascii="David" w:hAnsi="David" w:cs="David" w:hint="cs"/>
          <w:sz w:val="24"/>
          <w:szCs w:val="24"/>
          <w:rtl/>
        </w:rPr>
        <w:t>להביא דברים שהבית יוסף לא הכיר מתורת חכמי אשכנז.</w:t>
      </w:r>
    </w:p>
    <w:p w:rsidR="00422D14" w:rsidRDefault="00422D14" w:rsidP="00F43B79">
      <w:pPr>
        <w:pStyle w:val="a7"/>
        <w:numPr>
          <w:ilvl w:val="0"/>
          <w:numId w:val="58"/>
        </w:numPr>
        <w:spacing w:line="360" w:lineRule="auto"/>
        <w:jc w:val="both"/>
        <w:rPr>
          <w:rFonts w:ascii="David" w:hAnsi="David" w:cs="David"/>
          <w:sz w:val="24"/>
          <w:szCs w:val="24"/>
        </w:rPr>
      </w:pPr>
      <w:r>
        <w:rPr>
          <w:rFonts w:ascii="David" w:hAnsi="David" w:cs="David" w:hint="cs"/>
          <w:sz w:val="24"/>
          <w:szCs w:val="24"/>
          <w:rtl/>
        </w:rPr>
        <w:t xml:space="preserve">אופן ההכרעה של הבית יותר הוא לפי שלושת עמודי ההוראה, הרמ"א אומר כי הכלל שצריך להיות הוא הכרעה לפי "הלכה כבתראי" (ההלכה צריכה להיות ע"פ האחרונים וע"פ דעת האדם עצמו, למעשה הוא הכריע כפי דעתו). </w:t>
      </w:r>
    </w:p>
    <w:p w:rsidR="00422D14" w:rsidRPr="001F0437" w:rsidRDefault="00422D14" w:rsidP="00422D14">
      <w:pPr>
        <w:spacing w:line="360" w:lineRule="auto"/>
        <w:jc w:val="both"/>
        <w:rPr>
          <w:rFonts w:ascii="David" w:hAnsi="David" w:cs="David"/>
          <w:b/>
          <w:bCs/>
          <w:sz w:val="24"/>
          <w:szCs w:val="24"/>
          <w:rtl/>
        </w:rPr>
      </w:pPr>
      <w:r w:rsidRPr="001F0437">
        <w:rPr>
          <w:rFonts w:ascii="David" w:hAnsi="David" w:cs="David" w:hint="cs"/>
          <w:b/>
          <w:bCs/>
          <w:sz w:val="24"/>
          <w:szCs w:val="24"/>
          <w:rtl/>
        </w:rPr>
        <w:t>נושאי ההלכה של השולחן ערוך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נושאי כלים שכתבו על השולחן ערוך, בדומה לרמ"א גרמו להתקבלותו הרחבה של השולחן ערוך.</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בין נושאי הכלים ניתן לציים את ה"שך, הסמ"ע, המגן אברהם וט"ז.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גם פוסקים נוספים ומאוחרים יותר גרמנו להתקבלותם של דברי השולחן ערוך (חוות יאיר). </w:t>
      </w:r>
    </w:p>
    <w:p w:rsidR="00422D14" w:rsidRDefault="00422D14" w:rsidP="00422D14">
      <w:pPr>
        <w:pStyle w:val="a7"/>
        <w:spacing w:line="360" w:lineRule="auto"/>
        <w:ind w:left="360"/>
        <w:jc w:val="both"/>
        <w:rPr>
          <w:rFonts w:ascii="David" w:hAnsi="David" w:cs="David"/>
          <w:sz w:val="24"/>
          <w:szCs w:val="24"/>
        </w:rPr>
      </w:pPr>
    </w:p>
    <w:p w:rsidR="00422D14" w:rsidRPr="001F0437" w:rsidRDefault="00422D14" w:rsidP="00422D14">
      <w:pPr>
        <w:spacing w:line="360" w:lineRule="auto"/>
        <w:jc w:val="both"/>
        <w:rPr>
          <w:rFonts w:ascii="David" w:hAnsi="David" w:cs="David"/>
          <w:b/>
          <w:bCs/>
          <w:sz w:val="24"/>
          <w:szCs w:val="24"/>
          <w:rtl/>
        </w:rPr>
      </w:pPr>
      <w:r w:rsidRPr="001F0437">
        <w:rPr>
          <w:rFonts w:ascii="David" w:hAnsi="David" w:cs="David" w:hint="cs"/>
          <w:b/>
          <w:bCs/>
          <w:sz w:val="24"/>
          <w:szCs w:val="24"/>
          <w:rtl/>
        </w:rPr>
        <w:t xml:space="preserve">ספרות השו"ת :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החלה בימי הגאונים, נערכה "י כל בני הישיבה ולא רק בידי הגאון שהשיב את התשובה.</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עסקה בכל תחומי ההלכה, המשפט והמחשבה (פילוסופיה).</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החלפת שומת השואלים בשמות בדויים.</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בתקופת הראשונים ישנה מערב במהלך התקופה מתשובות קצרות יותר בסגנונם של הגאונים לתשובות ארוכות יותר, ומרכזי ההלכה הם רבים יותר (אין מרכז אחד בלבד בבבל). </w:t>
      </w:r>
    </w:p>
    <w:p w:rsidR="00422D14" w:rsidRPr="001F0437" w:rsidRDefault="00422D14" w:rsidP="00422D14">
      <w:pPr>
        <w:spacing w:line="360" w:lineRule="auto"/>
        <w:jc w:val="both"/>
        <w:rPr>
          <w:rFonts w:ascii="David" w:hAnsi="David" w:cs="David"/>
          <w:b/>
          <w:bCs/>
          <w:sz w:val="24"/>
          <w:szCs w:val="24"/>
          <w:rtl/>
        </w:rPr>
      </w:pPr>
      <w:r w:rsidRPr="001F0437">
        <w:rPr>
          <w:rFonts w:ascii="David" w:hAnsi="David" w:cs="David" w:hint="cs"/>
          <w:b/>
          <w:bCs/>
          <w:sz w:val="24"/>
          <w:szCs w:val="24"/>
          <w:rtl/>
        </w:rPr>
        <w:t xml:space="preserve">השואלים :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בדרך כלל הופנו שאלות ליותר מחכם אחד (כדי לקבל תשובה כמה שיותר מהר).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שאלות של חכמי הלכה ששאלו שאלות שהגיעו אליהם מקהילתם </w:t>
      </w:r>
      <w:r>
        <w:rPr>
          <w:rFonts w:ascii="David" w:hAnsi="David" w:cs="David"/>
          <w:sz w:val="24"/>
          <w:szCs w:val="24"/>
          <w:rtl/>
        </w:rPr>
        <w:t>–</w:t>
      </w:r>
      <w:r>
        <w:rPr>
          <w:rFonts w:ascii="David" w:hAnsi="David" w:cs="David" w:hint="cs"/>
          <w:sz w:val="24"/>
          <w:szCs w:val="24"/>
          <w:rtl/>
        </w:rPr>
        <w:t xml:space="preserve"> שאלות שלא הוכרעו ברמת הקהילה, הרב לא ידע להכריע.</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שאלות שהופנו מבית המשפט האזרחיים </w:t>
      </w:r>
      <w:r>
        <w:rPr>
          <w:rFonts w:ascii="David" w:hAnsi="David" w:cs="David"/>
          <w:sz w:val="24"/>
          <w:szCs w:val="24"/>
          <w:rtl/>
        </w:rPr>
        <w:t>–</w:t>
      </w:r>
      <w:r>
        <w:rPr>
          <w:rFonts w:ascii="David" w:hAnsi="David" w:cs="David" w:hint="cs"/>
          <w:sz w:val="24"/>
          <w:szCs w:val="24"/>
          <w:rtl/>
        </w:rPr>
        <w:t xml:space="preserve"> לפעמים בתי המשפט רצו לדעת כיצד הדין היהודי נוהג באותו המקרה.</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תשובות ללא שאלות </w:t>
      </w:r>
      <w:r>
        <w:rPr>
          <w:rFonts w:ascii="David" w:hAnsi="David" w:cs="David"/>
          <w:sz w:val="24"/>
          <w:szCs w:val="24"/>
          <w:rtl/>
        </w:rPr>
        <w:t>–</w:t>
      </w:r>
      <w:r>
        <w:rPr>
          <w:rFonts w:ascii="David" w:hAnsi="David" w:cs="David" w:hint="cs"/>
          <w:sz w:val="24"/>
          <w:szCs w:val="24"/>
          <w:rtl/>
        </w:rPr>
        <w:t xml:space="preserve"> הוראות לציבור, לפעמים בתשובות היו הלכות לציבור וכו'. </w:t>
      </w:r>
    </w:p>
    <w:p w:rsidR="00422D14" w:rsidRPr="001F0437" w:rsidRDefault="00422D14" w:rsidP="00422D14">
      <w:pPr>
        <w:spacing w:line="360" w:lineRule="auto"/>
        <w:jc w:val="both"/>
        <w:rPr>
          <w:rFonts w:ascii="David" w:hAnsi="David" w:cs="David"/>
          <w:b/>
          <w:bCs/>
          <w:sz w:val="24"/>
          <w:szCs w:val="24"/>
          <w:rtl/>
        </w:rPr>
      </w:pPr>
      <w:r w:rsidRPr="001F0437">
        <w:rPr>
          <w:rFonts w:ascii="David" w:hAnsi="David" w:cs="David" w:hint="cs"/>
          <w:b/>
          <w:bCs/>
          <w:sz w:val="24"/>
          <w:szCs w:val="24"/>
          <w:rtl/>
        </w:rPr>
        <w:t>כללים בתשובות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עונים רק לדיין, או כאשר שני הצדדים נוכחים.</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כדי שלא להיות עורכי דין של אחד הצדדים.</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כדי לא לטעות בעובדות</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לא לגרום לבעל דין להסתמך על "קים לי" שלא במקום (השפעה בלתי הוגנת על בית הדין באמצעות סוג של "פורום שופינג" </w:t>
      </w:r>
      <w:r>
        <w:rPr>
          <w:rFonts w:ascii="David" w:hAnsi="David" w:cs="David"/>
          <w:sz w:val="24"/>
          <w:szCs w:val="24"/>
          <w:rtl/>
        </w:rPr>
        <w:t>–</w:t>
      </w:r>
      <w:r>
        <w:rPr>
          <w:rFonts w:ascii="David" w:hAnsi="David" w:cs="David" w:hint="cs"/>
          <w:sz w:val="24"/>
          <w:szCs w:val="24"/>
          <w:rtl/>
        </w:rPr>
        <w:t xml:space="preserve"> שאדם יפנה לכמה אנשים כדי לקבל את התשובה שהוא רוצה לשמוע).</w:t>
      </w:r>
    </w:p>
    <w:p w:rsidR="00422D14" w:rsidRPr="001F0437" w:rsidRDefault="00422D14" w:rsidP="00422D14">
      <w:pPr>
        <w:spacing w:line="360" w:lineRule="auto"/>
        <w:jc w:val="both"/>
        <w:rPr>
          <w:rFonts w:ascii="David" w:hAnsi="David" w:cs="David"/>
          <w:b/>
          <w:bCs/>
          <w:sz w:val="24"/>
          <w:szCs w:val="24"/>
          <w:rtl/>
        </w:rPr>
      </w:pPr>
      <w:r w:rsidRPr="001F0437">
        <w:rPr>
          <w:rFonts w:ascii="David" w:hAnsi="David" w:cs="David" w:hint="cs"/>
          <w:b/>
          <w:bCs/>
          <w:sz w:val="24"/>
          <w:szCs w:val="24"/>
          <w:rtl/>
        </w:rPr>
        <w:t xml:space="preserve">מבנה צורה וסגנון של השאלות והתשובות :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עברית עם שילוב ארמית בסגנון תלמודי. התשובות בעברים שימרו את השפה, תשובות שנכתבו בשפות אחרות, בעיקר ערבים, השתכחו בחלקן הניכר כאשר ערבו היהודים למקומות שבהם לא דבירו עברית.</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התשובות הועברו ליעדן "י שליחים, מסיבה זו, לעיתים המענה לקח זמן רב.</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שמות בדויים ומקומות בדויים לעיתים.</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שאלות בדויות מובהקות </w:t>
      </w:r>
      <w:r w:rsidRPr="00406401">
        <w:rPr>
          <w:rFonts w:ascii="David" w:hAnsi="David" w:cs="David" w:hint="cs"/>
          <w:sz w:val="24"/>
          <w:szCs w:val="24"/>
          <w:rtl/>
        </w:rPr>
        <w:t>(לדוגמא הדש"ן).</w:t>
      </w:r>
    </w:p>
    <w:p w:rsidR="00422D14" w:rsidRPr="00406401" w:rsidRDefault="00422D14" w:rsidP="00422D14">
      <w:pPr>
        <w:spacing w:line="360" w:lineRule="auto"/>
        <w:jc w:val="both"/>
        <w:rPr>
          <w:rFonts w:ascii="David" w:hAnsi="David" w:cs="David"/>
          <w:b/>
          <w:bCs/>
          <w:sz w:val="24"/>
          <w:szCs w:val="24"/>
          <w:rtl/>
        </w:rPr>
      </w:pPr>
      <w:r w:rsidRPr="00406401">
        <w:rPr>
          <w:rFonts w:ascii="David" w:hAnsi="David" w:cs="David" w:hint="cs"/>
          <w:b/>
          <w:bCs/>
          <w:sz w:val="24"/>
          <w:szCs w:val="24"/>
          <w:rtl/>
        </w:rPr>
        <w:t xml:space="preserve">המשפט העברי במדינת ישראל : </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חוק יסודות המשפט, מחלקים את ס' 46 לדבר המלך ומועצתו.</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עקורות המשפט העברי כחלק מהמשפט הפוזיטיבי הישראלי.</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הענקת משמעות לעקרונות מגילת העצמאות אדם קבלתו של חוק יסודות המשפט ובתוכו עקרונות המורשת היהודית והישראלית ("מדינת ישראל תהיה משותת על יסודות החירות, הצדק והשלום לאור חזונם של נביאי ישראל").</w:t>
      </w:r>
    </w:p>
    <w:p w:rsidR="00422D14" w:rsidRDefault="00422D14" w:rsidP="00F43B79">
      <w:pPr>
        <w:pStyle w:val="a7"/>
        <w:numPr>
          <w:ilvl w:val="0"/>
          <w:numId w:val="45"/>
        </w:numPr>
        <w:spacing w:line="360" w:lineRule="auto"/>
        <w:jc w:val="both"/>
        <w:rPr>
          <w:rFonts w:ascii="David" w:hAnsi="David" w:cs="David"/>
          <w:sz w:val="24"/>
          <w:szCs w:val="24"/>
        </w:rPr>
      </w:pPr>
      <w:r>
        <w:rPr>
          <w:rFonts w:ascii="David" w:hAnsi="David" w:cs="David" w:hint="cs"/>
          <w:sz w:val="24"/>
          <w:szCs w:val="24"/>
          <w:rtl/>
        </w:rPr>
        <w:t xml:space="preserve">לדעת השופט אלון </w:t>
      </w:r>
      <w:r>
        <w:rPr>
          <w:rFonts w:ascii="David" w:hAnsi="David" w:cs="David"/>
          <w:sz w:val="24"/>
          <w:szCs w:val="24"/>
          <w:rtl/>
        </w:rPr>
        <w:t>–</w:t>
      </w:r>
      <w:r>
        <w:rPr>
          <w:rFonts w:ascii="David" w:hAnsi="David" w:cs="David" w:hint="cs"/>
          <w:sz w:val="24"/>
          <w:szCs w:val="24"/>
          <w:rtl/>
        </w:rPr>
        <w:t xml:space="preserve"> לאקונה היא לא רק חסר מלא בחוק אלא גם פרשנות של מושג קיים ע"י שימוש בחוק יסודות המשפט, זאת לאור הביטוי "שאלה משפטית הטעונה הכרעה" </w:t>
      </w:r>
      <w:r>
        <w:rPr>
          <w:rFonts w:ascii="David" w:hAnsi="David" w:cs="David"/>
          <w:sz w:val="24"/>
          <w:szCs w:val="24"/>
          <w:rtl/>
        </w:rPr>
        <w:t>–</w:t>
      </w:r>
      <w:r>
        <w:rPr>
          <w:rFonts w:ascii="David" w:hAnsi="David" w:cs="David" w:hint="cs"/>
          <w:sz w:val="24"/>
          <w:szCs w:val="24"/>
          <w:rtl/>
        </w:rPr>
        <w:t xml:space="preserve"> יש בין ברק לאלון שתי מחלוקות : האם המורשת הישראלית היא המשפט העברי, לעומת ברק שהוא בעל דעת רפורמית יותר. שאלה נוספת היא מה עושים כאשר ישנו חסר ? ברק אומר שיש להשתמש בהיקש וכו', לעומת אלון שאומר שניתן להשתמש במשפט העברי. </w:t>
      </w:r>
    </w:p>
    <w:p w:rsidR="00422D14" w:rsidRPr="00406401" w:rsidRDefault="00422D14" w:rsidP="00F43B79">
      <w:pPr>
        <w:pStyle w:val="a7"/>
        <w:numPr>
          <w:ilvl w:val="0"/>
          <w:numId w:val="45"/>
        </w:numPr>
        <w:spacing w:line="360" w:lineRule="auto"/>
        <w:jc w:val="both"/>
        <w:rPr>
          <w:rFonts w:ascii="David" w:hAnsi="David" w:cs="David"/>
          <w:sz w:val="24"/>
          <w:szCs w:val="24"/>
          <w:rtl/>
        </w:rPr>
      </w:pPr>
      <w:r>
        <w:rPr>
          <w:rFonts w:ascii="David" w:hAnsi="David" w:cs="David" w:hint="cs"/>
          <w:sz w:val="24"/>
          <w:szCs w:val="24"/>
          <w:rtl/>
        </w:rPr>
        <w:t xml:space="preserve">מורשת ישראל = המשפט העברי. </w:t>
      </w:r>
    </w:p>
    <w:p w:rsidR="00D762B9" w:rsidRPr="00A3095A" w:rsidRDefault="00D762B9" w:rsidP="00F00E14">
      <w:pPr>
        <w:spacing w:line="360" w:lineRule="auto"/>
        <w:jc w:val="both"/>
        <w:rPr>
          <w:rFonts w:ascii="David" w:hAnsi="David" w:cs="David"/>
          <w:sz w:val="24"/>
          <w:szCs w:val="24"/>
          <w:rtl/>
        </w:rPr>
      </w:pPr>
    </w:p>
    <w:sectPr w:rsidR="00D762B9" w:rsidRPr="00A3095A" w:rsidSect="00B90E46">
      <w:headerReference w:type="default" r:id="rId11"/>
      <w:footerReference w:type="default" r:id="rId12"/>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E8" w:rsidRDefault="003654E8" w:rsidP="008018A3">
      <w:pPr>
        <w:spacing w:after="0" w:line="240" w:lineRule="auto"/>
      </w:pPr>
      <w:r>
        <w:separator/>
      </w:r>
    </w:p>
  </w:endnote>
  <w:endnote w:type="continuationSeparator" w:id="0">
    <w:p w:rsidR="003654E8" w:rsidRDefault="003654E8" w:rsidP="0080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97779694"/>
      <w:docPartObj>
        <w:docPartGallery w:val="Page Numbers (Bottom of Page)"/>
        <w:docPartUnique/>
      </w:docPartObj>
    </w:sdtPr>
    <w:sdtEndPr/>
    <w:sdtContent>
      <w:p w:rsidR="001402B5" w:rsidRDefault="001402B5">
        <w:pPr>
          <w:pStyle w:val="a5"/>
        </w:pPr>
        <w:r>
          <w:rPr>
            <w:noProof/>
            <w:rtl/>
          </w:rPr>
          <mc:AlternateContent>
            <mc:Choice Requires="wps">
              <w:drawing>
                <wp:anchor distT="0" distB="0" distL="114300" distR="114300" simplePos="0" relativeHeight="251659264" behindDoc="0" locked="0" layoutInCell="1" allowOverlap="1" wp14:editId="0DF8EF2B">
                  <wp:simplePos x="0" y="0"/>
                  <wp:positionH relativeFrom="leftMargin">
                    <wp:align>center</wp:align>
                  </wp:positionH>
                  <wp:positionV relativeFrom="bottomMargin">
                    <wp:align>center</wp:align>
                  </wp:positionV>
                  <wp:extent cx="565785" cy="191770"/>
                  <wp:effectExtent l="0" t="0" r="0" b="0"/>
                  <wp:wrapNone/>
                  <wp:docPr id="650" name="מלבן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402B5" w:rsidRPr="00402CDE" w:rsidRDefault="001402B5">
                              <w:pPr>
                                <w:pBdr>
                                  <w:top w:val="single" w:sz="4" w:space="1" w:color="7F7F7F" w:themeColor="background1" w:themeShade="7F"/>
                                </w:pBdr>
                                <w:jc w:val="center"/>
                                <w:rPr>
                                  <w:rFonts w:ascii="David" w:hAnsi="David" w:cs="David"/>
                                  <w:b/>
                                  <w:bCs/>
                                  <w:color w:val="C0504D" w:themeColor="accent2"/>
                                  <w:rtl/>
                                  <w:cs/>
                                </w:rPr>
                              </w:pPr>
                              <w:r w:rsidRPr="00402CDE">
                                <w:rPr>
                                  <w:rFonts w:ascii="David" w:hAnsi="David" w:cs="David"/>
                                  <w:b/>
                                  <w:bCs/>
                                </w:rPr>
                                <w:fldChar w:fldCharType="begin"/>
                              </w:r>
                              <w:r w:rsidRPr="00402CDE">
                                <w:rPr>
                                  <w:rFonts w:ascii="David" w:hAnsi="David" w:cs="David"/>
                                  <w:b/>
                                  <w:bCs/>
                                  <w:rtl/>
                                  <w:cs/>
                                </w:rPr>
                                <w:instrText>PAGE   \* MERGEFORMAT</w:instrText>
                              </w:r>
                              <w:r w:rsidRPr="00402CDE">
                                <w:rPr>
                                  <w:rFonts w:ascii="David" w:hAnsi="David" w:cs="David"/>
                                  <w:b/>
                                  <w:bCs/>
                                </w:rPr>
                                <w:fldChar w:fldCharType="separate"/>
                              </w:r>
                              <w:r w:rsidR="0014490C" w:rsidRPr="0014490C">
                                <w:rPr>
                                  <w:rFonts w:ascii="David" w:hAnsi="David" w:cs="David"/>
                                  <w:b/>
                                  <w:bCs/>
                                  <w:noProof/>
                                  <w:color w:val="C0504D" w:themeColor="accent2"/>
                                  <w:rtl/>
                                  <w:lang w:val="he-IL"/>
                                </w:rPr>
                                <w:t>1</w:t>
                              </w:r>
                              <w:r w:rsidRPr="00402CDE">
                                <w:rPr>
                                  <w:rFonts w:ascii="David" w:hAnsi="David" w:cs="David"/>
                                  <w:b/>
                                  <w:bCs/>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מלבן 650" o:spid="_x0000_s1027" style="position:absolute;left:0;text-align:left;margin-left:0;margin-top:0;width:44.55pt;height:15.1pt;rotation:180;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" filled="f" fillcolor="#c0504d" stroked="f" strokecolor="#5c83b4" strokeweight="2.25pt">
                  <v:textbox inset=",0,,0">
                    <w:txbxContent>
                      <w:p w:rsidR="001402B5" w:rsidRPr="00402CDE" w:rsidRDefault="001402B5">
                        <w:pPr>
                          <w:pBdr>
                            <w:top w:val="single" w:sz="4" w:space="1" w:color="7F7F7F" w:themeColor="background1" w:themeShade="7F"/>
                          </w:pBdr>
                          <w:jc w:val="center"/>
                          <w:rPr>
                            <w:rFonts w:ascii="David" w:hAnsi="David" w:cs="David"/>
                            <w:b/>
                            <w:bCs/>
                            <w:color w:val="C0504D" w:themeColor="accent2"/>
                            <w:rtl/>
                            <w:cs/>
                          </w:rPr>
                        </w:pPr>
                        <w:r w:rsidRPr="00402CDE">
                          <w:rPr>
                            <w:rFonts w:ascii="David" w:hAnsi="David" w:cs="David"/>
                            <w:b/>
                            <w:bCs/>
                          </w:rPr>
                          <w:fldChar w:fldCharType="begin"/>
                        </w:r>
                        <w:r w:rsidRPr="00402CDE">
                          <w:rPr>
                            <w:rFonts w:ascii="David" w:hAnsi="David" w:cs="David"/>
                            <w:b/>
                            <w:bCs/>
                            <w:rtl/>
                            <w:cs/>
                          </w:rPr>
                          <w:instrText>PAGE   \* MERGEFORMAT</w:instrText>
                        </w:r>
                        <w:r w:rsidRPr="00402CDE">
                          <w:rPr>
                            <w:rFonts w:ascii="David" w:hAnsi="David" w:cs="David"/>
                            <w:b/>
                            <w:bCs/>
                          </w:rPr>
                          <w:fldChar w:fldCharType="separate"/>
                        </w:r>
                        <w:r w:rsidR="0014490C" w:rsidRPr="0014490C">
                          <w:rPr>
                            <w:rFonts w:ascii="David" w:hAnsi="David" w:cs="David"/>
                            <w:b/>
                            <w:bCs/>
                            <w:noProof/>
                            <w:color w:val="C0504D" w:themeColor="accent2"/>
                            <w:rtl/>
                            <w:lang w:val="he-IL"/>
                          </w:rPr>
                          <w:t>1</w:t>
                        </w:r>
                        <w:r w:rsidRPr="00402CDE">
                          <w:rPr>
                            <w:rFonts w:ascii="David" w:hAnsi="David" w:cs="David"/>
                            <w:b/>
                            <w:bCs/>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E8" w:rsidRDefault="003654E8" w:rsidP="008018A3">
      <w:pPr>
        <w:spacing w:after="0" w:line="240" w:lineRule="auto"/>
      </w:pPr>
      <w:r>
        <w:separator/>
      </w:r>
    </w:p>
  </w:footnote>
  <w:footnote w:type="continuationSeparator" w:id="0">
    <w:p w:rsidR="003654E8" w:rsidRDefault="003654E8" w:rsidP="00801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B5" w:rsidRPr="005C337F" w:rsidRDefault="001402B5">
    <w:pPr>
      <w:pStyle w:val="a3"/>
      <w:rPr>
        <w:rFonts w:ascii="Lucida Sans Unicode" w:hAnsi="Lucida Sans Unicode" w:cs="Lucida Sans Unicode"/>
        <w:b/>
        <w:bCs/>
        <w:sz w:val="24"/>
        <w:szCs w:val="24"/>
      </w:rPr>
    </w:pPr>
    <w:r w:rsidRPr="005C337F">
      <w:rPr>
        <w:rFonts w:ascii="Lucida Sans Unicode" w:hAnsi="Lucida Sans Unicode" w:cs="Lucida Sans Unicode"/>
        <w:b/>
        <w:bCs/>
        <w:sz w:val="24"/>
        <w:szCs w:val="24"/>
        <w:rtl/>
      </w:rPr>
      <w:t xml:space="preserve">מחברת קורס עדכנית – משפט עברי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A87"/>
    <w:multiLevelType w:val="hybridMultilevel"/>
    <w:tmpl w:val="0D8C10E4"/>
    <w:lvl w:ilvl="0" w:tplc="E97E474A">
      <w:numFmt w:val="bullet"/>
      <w:lvlText w:val=""/>
      <w:lvlJc w:val="center"/>
      <w:pPr>
        <w:ind w:left="360" w:hanging="360"/>
      </w:pPr>
      <w:rPr>
        <w:rFonts w:ascii="Wingdings" w:eastAsiaTheme="minorHAns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12E9E"/>
    <w:multiLevelType w:val="hybridMultilevel"/>
    <w:tmpl w:val="188880C8"/>
    <w:lvl w:ilvl="0" w:tplc="0B703B3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13157"/>
    <w:multiLevelType w:val="hybridMultilevel"/>
    <w:tmpl w:val="08C84274"/>
    <w:lvl w:ilvl="0" w:tplc="C7D00FB2">
      <w:start w:val="1"/>
      <w:numFmt w:val="decimal"/>
      <w:lvlText w:val="%1."/>
      <w:lvlJc w:val="left"/>
      <w:pPr>
        <w:ind w:left="360" w:hanging="360"/>
      </w:pPr>
      <w:rPr>
        <w:rFonts w:ascii="David" w:eastAsiaTheme="minorHAnsi" w:hAnsi="David" w:cs="David"/>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81328"/>
    <w:multiLevelType w:val="hybridMultilevel"/>
    <w:tmpl w:val="F4A4F7FE"/>
    <w:lvl w:ilvl="0" w:tplc="92E4BC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26B6B"/>
    <w:multiLevelType w:val="hybridMultilevel"/>
    <w:tmpl w:val="94F8936C"/>
    <w:lvl w:ilvl="0" w:tplc="0082F9B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3739D"/>
    <w:multiLevelType w:val="hybridMultilevel"/>
    <w:tmpl w:val="A35206FA"/>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12514"/>
    <w:multiLevelType w:val="hybridMultilevel"/>
    <w:tmpl w:val="3A52E8D6"/>
    <w:lvl w:ilvl="0" w:tplc="19EE09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31501F"/>
    <w:multiLevelType w:val="hybridMultilevel"/>
    <w:tmpl w:val="FAFC5F44"/>
    <w:lvl w:ilvl="0" w:tplc="31480C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C37F2"/>
    <w:multiLevelType w:val="hybridMultilevel"/>
    <w:tmpl w:val="8E1AFBA4"/>
    <w:lvl w:ilvl="0" w:tplc="60A63480">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F1988"/>
    <w:multiLevelType w:val="hybridMultilevel"/>
    <w:tmpl w:val="C21A10C8"/>
    <w:lvl w:ilvl="0" w:tplc="08DA0F28">
      <w:start w:val="1"/>
      <w:numFmt w:val="hebrew1"/>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F392C"/>
    <w:multiLevelType w:val="hybridMultilevel"/>
    <w:tmpl w:val="15721244"/>
    <w:lvl w:ilvl="0" w:tplc="FB408BB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753B3A"/>
    <w:multiLevelType w:val="hybridMultilevel"/>
    <w:tmpl w:val="1F6E2A48"/>
    <w:lvl w:ilvl="0" w:tplc="AF54BB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BE3D8B"/>
    <w:multiLevelType w:val="hybridMultilevel"/>
    <w:tmpl w:val="C2EC90B0"/>
    <w:lvl w:ilvl="0" w:tplc="311EB9DE">
      <w:numFmt w:val="bullet"/>
      <w:lvlText w:val=""/>
      <w:lvlJc w:val="center"/>
      <w:pPr>
        <w:ind w:left="360" w:hanging="360"/>
      </w:pPr>
      <w:rPr>
        <w:rFonts w:ascii="Wingdings" w:eastAsiaTheme="minorHAnsi" w:hAnsi="Wingdings" w:cs="David" w:hint="default"/>
        <w:b/>
        <w:bCs/>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18051A68"/>
    <w:multiLevelType w:val="hybridMultilevel"/>
    <w:tmpl w:val="F3F80D5A"/>
    <w:lvl w:ilvl="0" w:tplc="BC661C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95363"/>
    <w:multiLevelType w:val="hybridMultilevel"/>
    <w:tmpl w:val="2D42CCAC"/>
    <w:lvl w:ilvl="0" w:tplc="91AAA3CE">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5F184A"/>
    <w:multiLevelType w:val="hybridMultilevel"/>
    <w:tmpl w:val="7346ABB4"/>
    <w:lvl w:ilvl="0" w:tplc="B1EC50F6">
      <w:start w:val="1"/>
      <w:numFmt w:val="hebrew1"/>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B9C63F7"/>
    <w:multiLevelType w:val="hybridMultilevel"/>
    <w:tmpl w:val="C2E8BC42"/>
    <w:lvl w:ilvl="0" w:tplc="EAB0F5D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95B26"/>
    <w:multiLevelType w:val="hybridMultilevel"/>
    <w:tmpl w:val="A70AB95C"/>
    <w:lvl w:ilvl="0" w:tplc="96A85178">
      <w:start w:val="1"/>
      <w:numFmt w:val="bullet"/>
      <w:lvlText w:val="-"/>
      <w:lvlJc w:val="left"/>
      <w:pPr>
        <w:ind w:left="360" w:hanging="360"/>
      </w:pPr>
      <w:rPr>
        <w:rFonts w:ascii="David" w:eastAsiaTheme="minorHAnsi" w:hAnsi="David" w:cs="David"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3D49CA"/>
    <w:multiLevelType w:val="hybridMultilevel"/>
    <w:tmpl w:val="0346E0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5971C6"/>
    <w:multiLevelType w:val="hybridMultilevel"/>
    <w:tmpl w:val="55841700"/>
    <w:lvl w:ilvl="0" w:tplc="72988ABC">
      <w:numFmt w:val="bullet"/>
      <w:lvlText w:val=""/>
      <w:lvlJc w:val="center"/>
      <w:pPr>
        <w:ind w:left="360" w:hanging="360"/>
      </w:pPr>
      <w:rPr>
        <w:rFonts w:ascii="Wingdings" w:eastAsiaTheme="minorHAns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2979C3"/>
    <w:multiLevelType w:val="hybridMultilevel"/>
    <w:tmpl w:val="B9601E58"/>
    <w:lvl w:ilvl="0" w:tplc="6206FDA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650B72"/>
    <w:multiLevelType w:val="hybridMultilevel"/>
    <w:tmpl w:val="FDB260C6"/>
    <w:lvl w:ilvl="0" w:tplc="1CA07C2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6A7CA2"/>
    <w:multiLevelType w:val="hybridMultilevel"/>
    <w:tmpl w:val="750CC5CA"/>
    <w:lvl w:ilvl="0" w:tplc="04090009">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630FC"/>
    <w:multiLevelType w:val="hybridMultilevel"/>
    <w:tmpl w:val="8608876C"/>
    <w:lvl w:ilvl="0" w:tplc="AD54EA34">
      <w:start w:val="1"/>
      <w:numFmt w:val="hebrew1"/>
      <w:lvlText w:val="%1."/>
      <w:lvlJc w:val="left"/>
      <w:pPr>
        <w:ind w:left="360" w:hanging="360"/>
      </w:pPr>
      <w:rPr>
        <w:rFonts w:hint="default"/>
        <w:b w:val="0"/>
        <w:bCs/>
        <w:sz w:val="26"/>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9F372D"/>
    <w:multiLevelType w:val="hybridMultilevel"/>
    <w:tmpl w:val="ECBEC932"/>
    <w:lvl w:ilvl="0" w:tplc="1A742E16">
      <w:start w:val="1"/>
      <w:numFmt w:val="hebrew1"/>
      <w:lvlText w:val="%1."/>
      <w:lvlJc w:val="left"/>
      <w:pPr>
        <w:ind w:left="360" w:hanging="360"/>
      </w:pPr>
      <w:rPr>
        <w:rFonts w:hint="default"/>
        <w:b w:val="0"/>
        <w:sz w:val="22"/>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B420AB"/>
    <w:multiLevelType w:val="hybridMultilevel"/>
    <w:tmpl w:val="2D70A314"/>
    <w:lvl w:ilvl="0" w:tplc="9EE40E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652734"/>
    <w:multiLevelType w:val="hybridMultilevel"/>
    <w:tmpl w:val="08B204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E9032A"/>
    <w:multiLevelType w:val="hybridMultilevel"/>
    <w:tmpl w:val="722210EE"/>
    <w:lvl w:ilvl="0" w:tplc="B960127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62097B"/>
    <w:multiLevelType w:val="hybridMultilevel"/>
    <w:tmpl w:val="FF00531E"/>
    <w:lvl w:ilvl="0" w:tplc="FCBE9D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6D6677"/>
    <w:multiLevelType w:val="hybridMultilevel"/>
    <w:tmpl w:val="B5AAC4F4"/>
    <w:lvl w:ilvl="0" w:tplc="6908E5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1773D"/>
    <w:multiLevelType w:val="hybridMultilevel"/>
    <w:tmpl w:val="1E027C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DE5C2D"/>
    <w:multiLevelType w:val="hybridMultilevel"/>
    <w:tmpl w:val="09CAF492"/>
    <w:lvl w:ilvl="0" w:tplc="40D4534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081F3C"/>
    <w:multiLevelType w:val="hybridMultilevel"/>
    <w:tmpl w:val="400EE214"/>
    <w:lvl w:ilvl="0" w:tplc="B68CAD6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D527C"/>
    <w:multiLevelType w:val="hybridMultilevel"/>
    <w:tmpl w:val="C19C374A"/>
    <w:lvl w:ilvl="0" w:tplc="E97E474A">
      <w:numFmt w:val="bullet"/>
      <w:lvlText w:val=""/>
      <w:lvlJc w:val="center"/>
      <w:pPr>
        <w:ind w:left="360" w:hanging="360"/>
      </w:pPr>
      <w:rPr>
        <w:rFonts w:ascii="Wingdings" w:eastAsiaTheme="minorHAns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4E22C2"/>
    <w:multiLevelType w:val="hybridMultilevel"/>
    <w:tmpl w:val="5D00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F2CFD"/>
    <w:multiLevelType w:val="hybridMultilevel"/>
    <w:tmpl w:val="E22A0126"/>
    <w:lvl w:ilvl="0" w:tplc="77F0B2D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E215AC"/>
    <w:multiLevelType w:val="hybridMultilevel"/>
    <w:tmpl w:val="28049C70"/>
    <w:lvl w:ilvl="0" w:tplc="3BCE9CF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77D19B5"/>
    <w:multiLevelType w:val="hybridMultilevel"/>
    <w:tmpl w:val="650E205E"/>
    <w:lvl w:ilvl="0" w:tplc="1E364612">
      <w:start w:val="1"/>
      <w:numFmt w:val="hebrew1"/>
      <w:lvlText w:val="%1."/>
      <w:lvlJc w:val="left"/>
      <w:pPr>
        <w:ind w:left="360" w:hanging="360"/>
      </w:pPr>
      <w:rPr>
        <w:rFonts w:ascii="David" w:hAnsi="David"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D37FC2"/>
    <w:multiLevelType w:val="hybridMultilevel"/>
    <w:tmpl w:val="AE94EC32"/>
    <w:lvl w:ilvl="0" w:tplc="F0325CC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FA6B1C"/>
    <w:multiLevelType w:val="hybridMultilevel"/>
    <w:tmpl w:val="38CEBFB2"/>
    <w:lvl w:ilvl="0" w:tplc="B622DEE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060648"/>
    <w:multiLevelType w:val="hybridMultilevel"/>
    <w:tmpl w:val="D42AF40E"/>
    <w:lvl w:ilvl="0" w:tplc="68A4C29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A0F3286"/>
    <w:multiLevelType w:val="hybridMultilevel"/>
    <w:tmpl w:val="E39C53CE"/>
    <w:lvl w:ilvl="0" w:tplc="55EA84A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873391"/>
    <w:multiLevelType w:val="hybridMultilevel"/>
    <w:tmpl w:val="B58E91BC"/>
    <w:lvl w:ilvl="0" w:tplc="4AF2ADF2">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1F00046"/>
    <w:multiLevelType w:val="hybridMultilevel"/>
    <w:tmpl w:val="99FE2E08"/>
    <w:lvl w:ilvl="0" w:tplc="4FC8FD6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286080"/>
    <w:multiLevelType w:val="hybridMultilevel"/>
    <w:tmpl w:val="E3560832"/>
    <w:lvl w:ilvl="0" w:tplc="DE2E4B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5615D"/>
    <w:multiLevelType w:val="hybridMultilevel"/>
    <w:tmpl w:val="1DAC94E8"/>
    <w:lvl w:ilvl="0" w:tplc="ECCC022C">
      <w:start w:val="1"/>
      <w:numFmt w:val="decimal"/>
      <w:lvlText w:val="%1."/>
      <w:lvlJc w:val="left"/>
      <w:pPr>
        <w:ind w:left="360" w:hanging="360"/>
      </w:pPr>
      <w:rPr>
        <w:rFonts w:ascii="David" w:hAnsi="David"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6765C5"/>
    <w:multiLevelType w:val="hybridMultilevel"/>
    <w:tmpl w:val="D304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3E7FCA"/>
    <w:multiLevelType w:val="hybridMultilevel"/>
    <w:tmpl w:val="EE04D30E"/>
    <w:lvl w:ilvl="0" w:tplc="5CDCCFD8">
      <w:start w:val="1"/>
      <w:numFmt w:val="hebrew1"/>
      <w:lvlText w:val="%1."/>
      <w:lvlJc w:val="left"/>
      <w:pPr>
        <w:ind w:left="360" w:hanging="360"/>
      </w:pPr>
      <w:rPr>
        <w:rFonts w:ascii="David" w:eastAsiaTheme="minorHAnsi" w:hAnsi="David" w:cs="David"/>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1C359E"/>
    <w:multiLevelType w:val="hybridMultilevel"/>
    <w:tmpl w:val="199A9D5E"/>
    <w:lvl w:ilvl="0" w:tplc="93826A9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E70052C"/>
    <w:multiLevelType w:val="hybridMultilevel"/>
    <w:tmpl w:val="E6D89D48"/>
    <w:lvl w:ilvl="0" w:tplc="80FE068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7D7B98"/>
    <w:multiLevelType w:val="hybridMultilevel"/>
    <w:tmpl w:val="B4825FA6"/>
    <w:lvl w:ilvl="0" w:tplc="DC3EC04E">
      <w:start w:val="1"/>
      <w:numFmt w:val="hebrew1"/>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15:restartNumberingAfterBreak="0">
    <w:nsid w:val="6E8107B3"/>
    <w:multiLevelType w:val="hybridMultilevel"/>
    <w:tmpl w:val="8AFA1AEA"/>
    <w:lvl w:ilvl="0" w:tplc="DDE2DC1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36405D"/>
    <w:multiLevelType w:val="hybridMultilevel"/>
    <w:tmpl w:val="B8182606"/>
    <w:lvl w:ilvl="0" w:tplc="AC28F492">
      <w:start w:val="1"/>
      <w:numFmt w:val="decimal"/>
      <w:lvlText w:val="%1."/>
      <w:lvlJc w:val="left"/>
      <w:pPr>
        <w:ind w:left="360" w:hanging="360"/>
      </w:pPr>
      <w:rPr>
        <w:rFonts w:hint="default"/>
        <w:b/>
        <w:bCs/>
      </w:rPr>
    </w:lvl>
    <w:lvl w:ilvl="1" w:tplc="96F47708">
      <w:start w:val="1"/>
      <w:numFmt w:val="decimal"/>
      <w:lvlText w:val="%2."/>
      <w:lvlJc w:val="left"/>
      <w:pPr>
        <w:ind w:left="360" w:hanging="360"/>
      </w:pPr>
      <w:rPr>
        <w:rFonts w:hint="default"/>
        <w:b/>
        <w:bCs/>
      </w:rPr>
    </w:lvl>
    <w:lvl w:ilvl="2" w:tplc="05B43294">
      <w:start w:val="1"/>
      <w:numFmt w:val="hebrew1"/>
      <w:lvlText w:val="%3."/>
      <w:lvlJc w:val="left"/>
      <w:pPr>
        <w:ind w:left="360" w:hanging="360"/>
      </w:pPr>
      <w:rPr>
        <w:rFonts w:hint="default"/>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7513C5"/>
    <w:multiLevelType w:val="hybridMultilevel"/>
    <w:tmpl w:val="5954855C"/>
    <w:lvl w:ilvl="0" w:tplc="AF54BB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6D0564D"/>
    <w:multiLevelType w:val="hybridMultilevel"/>
    <w:tmpl w:val="A866CA72"/>
    <w:lvl w:ilvl="0" w:tplc="15FA8F8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7E906A2"/>
    <w:multiLevelType w:val="hybridMultilevel"/>
    <w:tmpl w:val="5C20CD30"/>
    <w:lvl w:ilvl="0" w:tplc="3C0044B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8F94B03"/>
    <w:multiLevelType w:val="hybridMultilevel"/>
    <w:tmpl w:val="D8D0630E"/>
    <w:lvl w:ilvl="0" w:tplc="8872280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6D7F64"/>
    <w:multiLevelType w:val="hybridMultilevel"/>
    <w:tmpl w:val="010C6208"/>
    <w:lvl w:ilvl="0" w:tplc="2678100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8"/>
  </w:num>
  <w:num w:numId="4">
    <w:abstractNumId w:val="6"/>
  </w:num>
  <w:num w:numId="5">
    <w:abstractNumId w:val="12"/>
  </w:num>
  <w:num w:numId="6">
    <w:abstractNumId w:val="53"/>
  </w:num>
  <w:num w:numId="7">
    <w:abstractNumId w:val="31"/>
  </w:num>
  <w:num w:numId="8">
    <w:abstractNumId w:val="8"/>
  </w:num>
  <w:num w:numId="9">
    <w:abstractNumId w:val="1"/>
  </w:num>
  <w:num w:numId="10">
    <w:abstractNumId w:val="21"/>
  </w:num>
  <w:num w:numId="11">
    <w:abstractNumId w:val="52"/>
  </w:num>
  <w:num w:numId="12">
    <w:abstractNumId w:val="15"/>
  </w:num>
  <w:num w:numId="13">
    <w:abstractNumId w:val="26"/>
  </w:num>
  <w:num w:numId="14">
    <w:abstractNumId w:val="44"/>
  </w:num>
  <w:num w:numId="15">
    <w:abstractNumId w:val="29"/>
  </w:num>
  <w:num w:numId="16">
    <w:abstractNumId w:val="46"/>
  </w:num>
  <w:num w:numId="17">
    <w:abstractNumId w:val="34"/>
  </w:num>
  <w:num w:numId="18">
    <w:abstractNumId w:val="50"/>
  </w:num>
  <w:num w:numId="19">
    <w:abstractNumId w:val="55"/>
  </w:num>
  <w:num w:numId="20">
    <w:abstractNumId w:val="33"/>
  </w:num>
  <w:num w:numId="21">
    <w:abstractNumId w:val="25"/>
  </w:num>
  <w:num w:numId="22">
    <w:abstractNumId w:val="0"/>
  </w:num>
  <w:num w:numId="23">
    <w:abstractNumId w:val="5"/>
  </w:num>
  <w:num w:numId="24">
    <w:abstractNumId w:val="36"/>
  </w:num>
  <w:num w:numId="25">
    <w:abstractNumId w:val="11"/>
  </w:num>
  <w:num w:numId="26">
    <w:abstractNumId w:val="40"/>
  </w:num>
  <w:num w:numId="27">
    <w:abstractNumId w:val="4"/>
  </w:num>
  <w:num w:numId="28">
    <w:abstractNumId w:val="43"/>
  </w:num>
  <w:num w:numId="29">
    <w:abstractNumId w:val="2"/>
  </w:num>
  <w:num w:numId="30">
    <w:abstractNumId w:val="23"/>
  </w:num>
  <w:num w:numId="31">
    <w:abstractNumId w:val="24"/>
  </w:num>
  <w:num w:numId="32">
    <w:abstractNumId w:val="3"/>
  </w:num>
  <w:num w:numId="33">
    <w:abstractNumId w:val="19"/>
  </w:num>
  <w:num w:numId="34">
    <w:abstractNumId w:val="54"/>
  </w:num>
  <w:num w:numId="35">
    <w:abstractNumId w:val="14"/>
  </w:num>
  <w:num w:numId="36">
    <w:abstractNumId w:val="20"/>
  </w:num>
  <w:num w:numId="37">
    <w:abstractNumId w:val="38"/>
  </w:num>
  <w:num w:numId="38">
    <w:abstractNumId w:val="47"/>
  </w:num>
  <w:num w:numId="39">
    <w:abstractNumId w:val="51"/>
  </w:num>
  <w:num w:numId="40">
    <w:abstractNumId w:val="10"/>
  </w:num>
  <w:num w:numId="41">
    <w:abstractNumId w:val="9"/>
  </w:num>
  <w:num w:numId="42">
    <w:abstractNumId w:val="37"/>
  </w:num>
  <w:num w:numId="43">
    <w:abstractNumId w:val="45"/>
  </w:num>
  <w:num w:numId="44">
    <w:abstractNumId w:val="28"/>
  </w:num>
  <w:num w:numId="45">
    <w:abstractNumId w:val="17"/>
  </w:num>
  <w:num w:numId="46">
    <w:abstractNumId w:val="13"/>
  </w:num>
  <w:num w:numId="47">
    <w:abstractNumId w:val="7"/>
  </w:num>
  <w:num w:numId="48">
    <w:abstractNumId w:val="49"/>
  </w:num>
  <w:num w:numId="49">
    <w:abstractNumId w:val="41"/>
  </w:num>
  <w:num w:numId="50">
    <w:abstractNumId w:val="16"/>
  </w:num>
  <w:num w:numId="51">
    <w:abstractNumId w:val="35"/>
  </w:num>
  <w:num w:numId="52">
    <w:abstractNumId w:val="32"/>
  </w:num>
  <w:num w:numId="53">
    <w:abstractNumId w:val="39"/>
  </w:num>
  <w:num w:numId="54">
    <w:abstractNumId w:val="56"/>
  </w:num>
  <w:num w:numId="55">
    <w:abstractNumId w:val="57"/>
  </w:num>
  <w:num w:numId="56">
    <w:abstractNumId w:val="48"/>
  </w:num>
  <w:num w:numId="57">
    <w:abstractNumId w:val="27"/>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64"/>
    <w:rsid w:val="000005A5"/>
    <w:rsid w:val="00007987"/>
    <w:rsid w:val="00014897"/>
    <w:rsid w:val="00016D49"/>
    <w:rsid w:val="00020189"/>
    <w:rsid w:val="00020E0E"/>
    <w:rsid w:val="0002388B"/>
    <w:rsid w:val="00024D28"/>
    <w:rsid w:val="00026034"/>
    <w:rsid w:val="00026881"/>
    <w:rsid w:val="00053094"/>
    <w:rsid w:val="000562DA"/>
    <w:rsid w:val="00061B17"/>
    <w:rsid w:val="0006373B"/>
    <w:rsid w:val="000646FC"/>
    <w:rsid w:val="00072C4C"/>
    <w:rsid w:val="00092E41"/>
    <w:rsid w:val="000B5BB3"/>
    <w:rsid w:val="000B634A"/>
    <w:rsid w:val="000C3396"/>
    <w:rsid w:val="000D196F"/>
    <w:rsid w:val="000D1CA3"/>
    <w:rsid w:val="000D29C6"/>
    <w:rsid w:val="000D78AD"/>
    <w:rsid w:val="000F24B3"/>
    <w:rsid w:val="000F2C7B"/>
    <w:rsid w:val="00115DD7"/>
    <w:rsid w:val="001212D2"/>
    <w:rsid w:val="00135218"/>
    <w:rsid w:val="001402B5"/>
    <w:rsid w:val="0014135B"/>
    <w:rsid w:val="0014490C"/>
    <w:rsid w:val="001531CF"/>
    <w:rsid w:val="00163BA0"/>
    <w:rsid w:val="0017287D"/>
    <w:rsid w:val="001A2220"/>
    <w:rsid w:val="001B0420"/>
    <w:rsid w:val="001B1DE1"/>
    <w:rsid w:val="001B7078"/>
    <w:rsid w:val="001C2C36"/>
    <w:rsid w:val="001C461C"/>
    <w:rsid w:val="001C5EE7"/>
    <w:rsid w:val="001D20B6"/>
    <w:rsid w:val="001E39C1"/>
    <w:rsid w:val="001F26FA"/>
    <w:rsid w:val="001F3A44"/>
    <w:rsid w:val="001F5A23"/>
    <w:rsid w:val="00212A7A"/>
    <w:rsid w:val="0021643C"/>
    <w:rsid w:val="00226EDD"/>
    <w:rsid w:val="002327E8"/>
    <w:rsid w:val="00234738"/>
    <w:rsid w:val="00241274"/>
    <w:rsid w:val="00244163"/>
    <w:rsid w:val="00253C16"/>
    <w:rsid w:val="002552B7"/>
    <w:rsid w:val="00257968"/>
    <w:rsid w:val="002605ED"/>
    <w:rsid w:val="00262DAD"/>
    <w:rsid w:val="0026554F"/>
    <w:rsid w:val="00271201"/>
    <w:rsid w:val="00271631"/>
    <w:rsid w:val="00275C7D"/>
    <w:rsid w:val="00283CA6"/>
    <w:rsid w:val="00292B0C"/>
    <w:rsid w:val="002955E5"/>
    <w:rsid w:val="00297C7E"/>
    <w:rsid w:val="002A7875"/>
    <w:rsid w:val="002C4361"/>
    <w:rsid w:val="002C4803"/>
    <w:rsid w:val="002D352B"/>
    <w:rsid w:val="002E23D4"/>
    <w:rsid w:val="002E44C5"/>
    <w:rsid w:val="002F27BE"/>
    <w:rsid w:val="00305E3E"/>
    <w:rsid w:val="00316B64"/>
    <w:rsid w:val="00317C25"/>
    <w:rsid w:val="003316D2"/>
    <w:rsid w:val="003338D9"/>
    <w:rsid w:val="003436D6"/>
    <w:rsid w:val="00350CE6"/>
    <w:rsid w:val="00351FE8"/>
    <w:rsid w:val="00363EB8"/>
    <w:rsid w:val="00365194"/>
    <w:rsid w:val="003654E8"/>
    <w:rsid w:val="00371D65"/>
    <w:rsid w:val="003722DC"/>
    <w:rsid w:val="003801BD"/>
    <w:rsid w:val="00384100"/>
    <w:rsid w:val="00392991"/>
    <w:rsid w:val="003A168C"/>
    <w:rsid w:val="003A29CF"/>
    <w:rsid w:val="003B7B37"/>
    <w:rsid w:val="003C0AAE"/>
    <w:rsid w:val="003C3BE7"/>
    <w:rsid w:val="003C430E"/>
    <w:rsid w:val="003D0A5B"/>
    <w:rsid w:val="003D34E7"/>
    <w:rsid w:val="003D6028"/>
    <w:rsid w:val="003D6AF5"/>
    <w:rsid w:val="003E115F"/>
    <w:rsid w:val="003E7D15"/>
    <w:rsid w:val="003F41DB"/>
    <w:rsid w:val="004006B8"/>
    <w:rsid w:val="004011A8"/>
    <w:rsid w:val="00401E2E"/>
    <w:rsid w:val="004023E3"/>
    <w:rsid w:val="00402CDE"/>
    <w:rsid w:val="00420745"/>
    <w:rsid w:val="00421717"/>
    <w:rsid w:val="00422D14"/>
    <w:rsid w:val="00424DD8"/>
    <w:rsid w:val="0042779D"/>
    <w:rsid w:val="00427959"/>
    <w:rsid w:val="004315DC"/>
    <w:rsid w:val="00432486"/>
    <w:rsid w:val="004342FA"/>
    <w:rsid w:val="00440A24"/>
    <w:rsid w:val="00441006"/>
    <w:rsid w:val="004477FE"/>
    <w:rsid w:val="00451A81"/>
    <w:rsid w:val="00466EA9"/>
    <w:rsid w:val="004815B6"/>
    <w:rsid w:val="00484020"/>
    <w:rsid w:val="004964BA"/>
    <w:rsid w:val="004A4BFC"/>
    <w:rsid w:val="004A4CEE"/>
    <w:rsid w:val="004A5370"/>
    <w:rsid w:val="004B16C2"/>
    <w:rsid w:val="004B1829"/>
    <w:rsid w:val="004E6067"/>
    <w:rsid w:val="004F1C8E"/>
    <w:rsid w:val="004F5A18"/>
    <w:rsid w:val="004F654C"/>
    <w:rsid w:val="004F7F03"/>
    <w:rsid w:val="00503CF5"/>
    <w:rsid w:val="00504860"/>
    <w:rsid w:val="00526ADB"/>
    <w:rsid w:val="00527C67"/>
    <w:rsid w:val="00530F43"/>
    <w:rsid w:val="00543D93"/>
    <w:rsid w:val="00551B24"/>
    <w:rsid w:val="005747D2"/>
    <w:rsid w:val="00580547"/>
    <w:rsid w:val="005A5D96"/>
    <w:rsid w:val="005A71DF"/>
    <w:rsid w:val="005A7BC9"/>
    <w:rsid w:val="005B1CC9"/>
    <w:rsid w:val="005C0321"/>
    <w:rsid w:val="005C337F"/>
    <w:rsid w:val="005D1156"/>
    <w:rsid w:val="005E3C03"/>
    <w:rsid w:val="005F2B4B"/>
    <w:rsid w:val="00600911"/>
    <w:rsid w:val="00600D9F"/>
    <w:rsid w:val="00603E1F"/>
    <w:rsid w:val="00611010"/>
    <w:rsid w:val="00631725"/>
    <w:rsid w:val="006468DB"/>
    <w:rsid w:val="00666763"/>
    <w:rsid w:val="00677F6C"/>
    <w:rsid w:val="00687851"/>
    <w:rsid w:val="00687920"/>
    <w:rsid w:val="00690573"/>
    <w:rsid w:val="0069295F"/>
    <w:rsid w:val="006940CA"/>
    <w:rsid w:val="0069590D"/>
    <w:rsid w:val="00695AA3"/>
    <w:rsid w:val="00696F32"/>
    <w:rsid w:val="006A28CD"/>
    <w:rsid w:val="006A6138"/>
    <w:rsid w:val="006B4FF9"/>
    <w:rsid w:val="006C5E94"/>
    <w:rsid w:val="006D5A6E"/>
    <w:rsid w:val="006E63A4"/>
    <w:rsid w:val="006E6B09"/>
    <w:rsid w:val="006F50DF"/>
    <w:rsid w:val="00713692"/>
    <w:rsid w:val="00713B88"/>
    <w:rsid w:val="0072239B"/>
    <w:rsid w:val="00737A01"/>
    <w:rsid w:val="0074188F"/>
    <w:rsid w:val="0075354E"/>
    <w:rsid w:val="00754258"/>
    <w:rsid w:val="00755AA1"/>
    <w:rsid w:val="007603AB"/>
    <w:rsid w:val="007622A5"/>
    <w:rsid w:val="007629B3"/>
    <w:rsid w:val="00766541"/>
    <w:rsid w:val="00771B3C"/>
    <w:rsid w:val="00773BC5"/>
    <w:rsid w:val="007748FE"/>
    <w:rsid w:val="007750CA"/>
    <w:rsid w:val="00775652"/>
    <w:rsid w:val="007A216C"/>
    <w:rsid w:val="007A6376"/>
    <w:rsid w:val="007A7AFD"/>
    <w:rsid w:val="007E0ABF"/>
    <w:rsid w:val="007E4173"/>
    <w:rsid w:val="007E4D9D"/>
    <w:rsid w:val="007E7DEE"/>
    <w:rsid w:val="007F2470"/>
    <w:rsid w:val="007F631A"/>
    <w:rsid w:val="008018A3"/>
    <w:rsid w:val="008209FF"/>
    <w:rsid w:val="008236E6"/>
    <w:rsid w:val="008330E1"/>
    <w:rsid w:val="00836191"/>
    <w:rsid w:val="008447C0"/>
    <w:rsid w:val="00844895"/>
    <w:rsid w:val="00853064"/>
    <w:rsid w:val="0085642A"/>
    <w:rsid w:val="00857644"/>
    <w:rsid w:val="00865959"/>
    <w:rsid w:val="0086695D"/>
    <w:rsid w:val="00892610"/>
    <w:rsid w:val="008A331C"/>
    <w:rsid w:val="008B635B"/>
    <w:rsid w:val="008B702F"/>
    <w:rsid w:val="008C306E"/>
    <w:rsid w:val="008C7F17"/>
    <w:rsid w:val="008D099B"/>
    <w:rsid w:val="008D3271"/>
    <w:rsid w:val="008D639C"/>
    <w:rsid w:val="008E09FF"/>
    <w:rsid w:val="008E289C"/>
    <w:rsid w:val="008E489B"/>
    <w:rsid w:val="008F2292"/>
    <w:rsid w:val="008F382D"/>
    <w:rsid w:val="008F598B"/>
    <w:rsid w:val="008F7B62"/>
    <w:rsid w:val="009043A1"/>
    <w:rsid w:val="00915171"/>
    <w:rsid w:val="009166A5"/>
    <w:rsid w:val="00916D0A"/>
    <w:rsid w:val="009269C8"/>
    <w:rsid w:val="009328AB"/>
    <w:rsid w:val="00933D01"/>
    <w:rsid w:val="00934FEB"/>
    <w:rsid w:val="00936144"/>
    <w:rsid w:val="0094057B"/>
    <w:rsid w:val="0094319F"/>
    <w:rsid w:val="00952A7C"/>
    <w:rsid w:val="00953679"/>
    <w:rsid w:val="00953ACB"/>
    <w:rsid w:val="0096296F"/>
    <w:rsid w:val="00962B00"/>
    <w:rsid w:val="0096511B"/>
    <w:rsid w:val="00965F68"/>
    <w:rsid w:val="00967842"/>
    <w:rsid w:val="0097143B"/>
    <w:rsid w:val="0097441A"/>
    <w:rsid w:val="00976F88"/>
    <w:rsid w:val="00983405"/>
    <w:rsid w:val="00985B90"/>
    <w:rsid w:val="009873B5"/>
    <w:rsid w:val="0099689E"/>
    <w:rsid w:val="009A634B"/>
    <w:rsid w:val="009A7972"/>
    <w:rsid w:val="009B4AC9"/>
    <w:rsid w:val="009B6157"/>
    <w:rsid w:val="009B7339"/>
    <w:rsid w:val="009D3573"/>
    <w:rsid w:val="009D367E"/>
    <w:rsid w:val="009E6376"/>
    <w:rsid w:val="009E6940"/>
    <w:rsid w:val="009F390A"/>
    <w:rsid w:val="009F6B72"/>
    <w:rsid w:val="00A01267"/>
    <w:rsid w:val="00A024F0"/>
    <w:rsid w:val="00A12997"/>
    <w:rsid w:val="00A13567"/>
    <w:rsid w:val="00A16BA6"/>
    <w:rsid w:val="00A3095A"/>
    <w:rsid w:val="00A33103"/>
    <w:rsid w:val="00A33AC5"/>
    <w:rsid w:val="00A37F1C"/>
    <w:rsid w:val="00A44A01"/>
    <w:rsid w:val="00A51A15"/>
    <w:rsid w:val="00A51EF7"/>
    <w:rsid w:val="00A54251"/>
    <w:rsid w:val="00A5431A"/>
    <w:rsid w:val="00A722D1"/>
    <w:rsid w:val="00A74A0C"/>
    <w:rsid w:val="00A80A9A"/>
    <w:rsid w:val="00A87495"/>
    <w:rsid w:val="00A9274C"/>
    <w:rsid w:val="00A94F83"/>
    <w:rsid w:val="00A965F4"/>
    <w:rsid w:val="00AB0739"/>
    <w:rsid w:val="00AB0D89"/>
    <w:rsid w:val="00AB6F54"/>
    <w:rsid w:val="00AC47A3"/>
    <w:rsid w:val="00AD0216"/>
    <w:rsid w:val="00AD50AB"/>
    <w:rsid w:val="00AD751D"/>
    <w:rsid w:val="00AE3301"/>
    <w:rsid w:val="00AF2CCC"/>
    <w:rsid w:val="00AF3CAF"/>
    <w:rsid w:val="00B06C9D"/>
    <w:rsid w:val="00B11943"/>
    <w:rsid w:val="00B11A6C"/>
    <w:rsid w:val="00B11F43"/>
    <w:rsid w:val="00B14E3A"/>
    <w:rsid w:val="00B229AE"/>
    <w:rsid w:val="00B37CF9"/>
    <w:rsid w:val="00B40BAE"/>
    <w:rsid w:val="00B51EFE"/>
    <w:rsid w:val="00B52C1C"/>
    <w:rsid w:val="00B55946"/>
    <w:rsid w:val="00B56BD4"/>
    <w:rsid w:val="00B6359E"/>
    <w:rsid w:val="00B90E46"/>
    <w:rsid w:val="00BA20BE"/>
    <w:rsid w:val="00BA5443"/>
    <w:rsid w:val="00BA73FB"/>
    <w:rsid w:val="00BD5D33"/>
    <w:rsid w:val="00BE19E7"/>
    <w:rsid w:val="00BE7934"/>
    <w:rsid w:val="00BF644E"/>
    <w:rsid w:val="00C13662"/>
    <w:rsid w:val="00C143F5"/>
    <w:rsid w:val="00C14824"/>
    <w:rsid w:val="00C17608"/>
    <w:rsid w:val="00C20FB3"/>
    <w:rsid w:val="00C233D9"/>
    <w:rsid w:val="00C2423C"/>
    <w:rsid w:val="00C31E52"/>
    <w:rsid w:val="00C3524E"/>
    <w:rsid w:val="00C41B38"/>
    <w:rsid w:val="00C55130"/>
    <w:rsid w:val="00C56C75"/>
    <w:rsid w:val="00C571E2"/>
    <w:rsid w:val="00C619A6"/>
    <w:rsid w:val="00C62A4E"/>
    <w:rsid w:val="00C6420C"/>
    <w:rsid w:val="00C72F3C"/>
    <w:rsid w:val="00C72FD5"/>
    <w:rsid w:val="00C74F51"/>
    <w:rsid w:val="00C751D0"/>
    <w:rsid w:val="00C80E75"/>
    <w:rsid w:val="00C819D4"/>
    <w:rsid w:val="00C86B44"/>
    <w:rsid w:val="00C9214E"/>
    <w:rsid w:val="00C95BC4"/>
    <w:rsid w:val="00CA02A5"/>
    <w:rsid w:val="00CA5402"/>
    <w:rsid w:val="00CA56F1"/>
    <w:rsid w:val="00CA6BAE"/>
    <w:rsid w:val="00CE6767"/>
    <w:rsid w:val="00CF763E"/>
    <w:rsid w:val="00D06BC8"/>
    <w:rsid w:val="00D16411"/>
    <w:rsid w:val="00D2682C"/>
    <w:rsid w:val="00D277EB"/>
    <w:rsid w:val="00D36BE6"/>
    <w:rsid w:val="00D50FB8"/>
    <w:rsid w:val="00D53AA6"/>
    <w:rsid w:val="00D540A0"/>
    <w:rsid w:val="00D60D73"/>
    <w:rsid w:val="00D70860"/>
    <w:rsid w:val="00D762B9"/>
    <w:rsid w:val="00D80D66"/>
    <w:rsid w:val="00D8146A"/>
    <w:rsid w:val="00D94DA0"/>
    <w:rsid w:val="00D97D32"/>
    <w:rsid w:val="00DA2701"/>
    <w:rsid w:val="00DA3E54"/>
    <w:rsid w:val="00DA48B7"/>
    <w:rsid w:val="00DB30EB"/>
    <w:rsid w:val="00DC0575"/>
    <w:rsid w:val="00DC0603"/>
    <w:rsid w:val="00DC638B"/>
    <w:rsid w:val="00DD4BDB"/>
    <w:rsid w:val="00DE06E0"/>
    <w:rsid w:val="00DE7987"/>
    <w:rsid w:val="00DF14BF"/>
    <w:rsid w:val="00E00808"/>
    <w:rsid w:val="00E0227D"/>
    <w:rsid w:val="00E13069"/>
    <w:rsid w:val="00E27886"/>
    <w:rsid w:val="00E30DD0"/>
    <w:rsid w:val="00E33C25"/>
    <w:rsid w:val="00E36FC7"/>
    <w:rsid w:val="00E42B64"/>
    <w:rsid w:val="00E4338F"/>
    <w:rsid w:val="00E4350D"/>
    <w:rsid w:val="00E452FB"/>
    <w:rsid w:val="00E52848"/>
    <w:rsid w:val="00E55642"/>
    <w:rsid w:val="00E57066"/>
    <w:rsid w:val="00E64529"/>
    <w:rsid w:val="00E703C0"/>
    <w:rsid w:val="00E766CE"/>
    <w:rsid w:val="00E926C8"/>
    <w:rsid w:val="00EA58F6"/>
    <w:rsid w:val="00EA5C30"/>
    <w:rsid w:val="00EA6932"/>
    <w:rsid w:val="00EB76BF"/>
    <w:rsid w:val="00EC1F3E"/>
    <w:rsid w:val="00ED39FC"/>
    <w:rsid w:val="00ED5506"/>
    <w:rsid w:val="00EE53EB"/>
    <w:rsid w:val="00EE7790"/>
    <w:rsid w:val="00F00E14"/>
    <w:rsid w:val="00F30438"/>
    <w:rsid w:val="00F33E1D"/>
    <w:rsid w:val="00F43B79"/>
    <w:rsid w:val="00F4593E"/>
    <w:rsid w:val="00F63C8A"/>
    <w:rsid w:val="00F7226A"/>
    <w:rsid w:val="00F82926"/>
    <w:rsid w:val="00F85CF8"/>
    <w:rsid w:val="00F85FD5"/>
    <w:rsid w:val="00F92BDB"/>
    <w:rsid w:val="00FB5F9B"/>
    <w:rsid w:val="00FB71B3"/>
    <w:rsid w:val="00FC0877"/>
    <w:rsid w:val="00FC0A04"/>
    <w:rsid w:val="00FD5B31"/>
    <w:rsid w:val="00FE4109"/>
    <w:rsid w:val="00FE41CD"/>
    <w:rsid w:val="00FF33C5"/>
    <w:rsid w:val="00FF4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57B20-D1AC-424D-89C3-1072D553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22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5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56C75"/>
    <w:pPr>
      <w:keepNext/>
      <w:spacing w:after="0" w:line="240" w:lineRule="auto"/>
      <w:jc w:val="center"/>
      <w:outlineLvl w:val="2"/>
    </w:pPr>
    <w:rPr>
      <w:rFonts w:ascii="Arial" w:eastAsia="Times New Roman" w:hAnsi="Arial" w:cs="Narkisim"/>
      <w:i/>
      <w:color w:val="000000"/>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8A3"/>
    <w:pPr>
      <w:tabs>
        <w:tab w:val="center" w:pos="4153"/>
        <w:tab w:val="right" w:pos="8306"/>
      </w:tabs>
      <w:spacing w:after="0" w:line="240" w:lineRule="auto"/>
    </w:pPr>
  </w:style>
  <w:style w:type="character" w:customStyle="1" w:styleId="a4">
    <w:name w:val="כותרת עליונה תו"/>
    <w:basedOn w:val="a0"/>
    <w:link w:val="a3"/>
    <w:uiPriority w:val="99"/>
    <w:rsid w:val="008018A3"/>
  </w:style>
  <w:style w:type="paragraph" w:styleId="a5">
    <w:name w:val="footer"/>
    <w:basedOn w:val="a"/>
    <w:link w:val="a6"/>
    <w:uiPriority w:val="99"/>
    <w:unhideWhenUsed/>
    <w:rsid w:val="008018A3"/>
    <w:pPr>
      <w:tabs>
        <w:tab w:val="center" w:pos="4153"/>
        <w:tab w:val="right" w:pos="8306"/>
      </w:tabs>
      <w:spacing w:after="0" w:line="240" w:lineRule="auto"/>
    </w:pPr>
  </w:style>
  <w:style w:type="character" w:customStyle="1" w:styleId="a6">
    <w:name w:val="כותרת תחתונה תו"/>
    <w:basedOn w:val="a0"/>
    <w:link w:val="a5"/>
    <w:uiPriority w:val="99"/>
    <w:rsid w:val="008018A3"/>
  </w:style>
  <w:style w:type="paragraph" w:styleId="a7">
    <w:name w:val="List Paragraph"/>
    <w:basedOn w:val="a"/>
    <w:uiPriority w:val="34"/>
    <w:qFormat/>
    <w:rsid w:val="008018A3"/>
    <w:pPr>
      <w:ind w:left="720"/>
      <w:contextualSpacing/>
    </w:pPr>
  </w:style>
  <w:style w:type="character" w:styleId="a8">
    <w:name w:val="Strong"/>
    <w:uiPriority w:val="22"/>
    <w:qFormat/>
    <w:rsid w:val="00275C7D"/>
    <w:rPr>
      <w:b/>
      <w:bCs/>
    </w:rPr>
  </w:style>
  <w:style w:type="character" w:customStyle="1" w:styleId="30">
    <w:name w:val="כותרת 3 תו"/>
    <w:basedOn w:val="a0"/>
    <w:link w:val="3"/>
    <w:uiPriority w:val="9"/>
    <w:rsid w:val="00C56C75"/>
    <w:rPr>
      <w:rFonts w:ascii="Arial" w:eastAsia="Times New Roman" w:hAnsi="Arial" w:cs="Narkisim"/>
      <w:i/>
      <w:color w:val="000000"/>
      <w:sz w:val="28"/>
      <w:szCs w:val="28"/>
      <w:u w:val="single"/>
    </w:rPr>
  </w:style>
  <w:style w:type="character" w:styleId="Hyperlink">
    <w:name w:val="Hyperlink"/>
    <w:basedOn w:val="a0"/>
    <w:uiPriority w:val="99"/>
    <w:unhideWhenUsed/>
    <w:rsid w:val="00C56C75"/>
    <w:rPr>
      <w:strike w:val="0"/>
      <w:dstrike w:val="0"/>
      <w:color w:val="001BA0"/>
      <w:u w:val="none"/>
      <w:effect w:val="none"/>
    </w:rPr>
  </w:style>
  <w:style w:type="paragraph" w:styleId="NormalWeb">
    <w:name w:val="Normal (Web)"/>
    <w:basedOn w:val="a"/>
    <w:uiPriority w:val="99"/>
    <w:unhideWhenUsed/>
    <w:rsid w:val="00E703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Garamond">
    <w:name w:val="ללא מרווח1 + Garamond"/>
    <w:basedOn w:val="a"/>
    <w:rsid w:val="00B90E46"/>
    <w:pPr>
      <w:suppressAutoHyphens/>
      <w:spacing w:after="0" w:line="240" w:lineRule="auto"/>
    </w:pPr>
    <w:rPr>
      <w:rFonts w:ascii="Garamond" w:eastAsia="Times New Roman" w:hAnsi="Garamond" w:cs="Calibri"/>
      <w:lang w:eastAsia="he-IL"/>
    </w:rPr>
  </w:style>
  <w:style w:type="character" w:customStyle="1" w:styleId="10">
    <w:name w:val="כותרת 1 תו"/>
    <w:basedOn w:val="a0"/>
    <w:link w:val="1"/>
    <w:uiPriority w:val="9"/>
    <w:rsid w:val="00422D14"/>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305E3E"/>
    <w:rPr>
      <w:rFonts w:asciiTheme="majorHAnsi" w:eastAsiaTheme="majorEastAsia" w:hAnsiTheme="majorHAnsi" w:cstheme="majorBidi"/>
      <w:b/>
      <w:bCs/>
      <w:color w:val="4F81BD" w:themeColor="accent1"/>
      <w:sz w:val="26"/>
      <w:szCs w:val="26"/>
    </w:rPr>
  </w:style>
  <w:style w:type="paragraph" w:styleId="a9">
    <w:name w:val="No Spacing"/>
    <w:uiPriority w:val="1"/>
    <w:qFormat/>
    <w:rsid w:val="00432486"/>
    <w:pPr>
      <w:bidi/>
      <w:spacing w:after="0" w:line="240" w:lineRule="auto"/>
    </w:pPr>
  </w:style>
  <w:style w:type="paragraph" w:styleId="aa">
    <w:name w:val="TOC Heading"/>
    <w:basedOn w:val="1"/>
    <w:next w:val="a"/>
    <w:uiPriority w:val="39"/>
    <w:semiHidden/>
    <w:unhideWhenUsed/>
    <w:qFormat/>
    <w:rsid w:val="005C337F"/>
    <w:pPr>
      <w:outlineLvl w:val="9"/>
    </w:pPr>
    <w:rPr>
      <w:rtl/>
      <w:cs/>
    </w:rPr>
  </w:style>
  <w:style w:type="paragraph" w:styleId="TOC1">
    <w:name w:val="toc 1"/>
    <w:basedOn w:val="a"/>
    <w:next w:val="a"/>
    <w:autoRedefine/>
    <w:uiPriority w:val="39"/>
    <w:unhideWhenUsed/>
    <w:rsid w:val="005C337F"/>
    <w:pPr>
      <w:spacing w:after="100"/>
    </w:pPr>
  </w:style>
  <w:style w:type="paragraph" w:styleId="ab">
    <w:name w:val="Balloon Text"/>
    <w:basedOn w:val="a"/>
    <w:link w:val="ac"/>
    <w:uiPriority w:val="99"/>
    <w:semiHidden/>
    <w:unhideWhenUsed/>
    <w:rsid w:val="005C337F"/>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5C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7">
      <w:bodyDiv w:val="1"/>
      <w:marLeft w:val="0"/>
      <w:marRight w:val="0"/>
      <w:marTop w:val="0"/>
      <w:marBottom w:val="0"/>
      <w:divBdr>
        <w:top w:val="none" w:sz="0" w:space="0" w:color="auto"/>
        <w:left w:val="none" w:sz="0" w:space="0" w:color="auto"/>
        <w:bottom w:val="none" w:sz="0" w:space="0" w:color="auto"/>
        <w:right w:val="none" w:sz="0" w:space="0" w:color="auto"/>
      </w:divBdr>
    </w:div>
    <w:div w:id="415976209">
      <w:bodyDiv w:val="1"/>
      <w:marLeft w:val="0"/>
      <w:marRight w:val="0"/>
      <w:marTop w:val="0"/>
      <w:marBottom w:val="0"/>
      <w:divBdr>
        <w:top w:val="none" w:sz="0" w:space="0" w:color="auto"/>
        <w:left w:val="none" w:sz="0" w:space="0" w:color="auto"/>
        <w:bottom w:val="none" w:sz="0" w:space="0" w:color="auto"/>
        <w:right w:val="none" w:sz="0" w:space="0" w:color="auto"/>
      </w:divBdr>
    </w:div>
    <w:div w:id="962346026">
      <w:bodyDiv w:val="1"/>
      <w:marLeft w:val="0"/>
      <w:marRight w:val="0"/>
      <w:marTop w:val="0"/>
      <w:marBottom w:val="0"/>
      <w:divBdr>
        <w:top w:val="none" w:sz="0" w:space="0" w:color="auto"/>
        <w:left w:val="none" w:sz="0" w:space="0" w:color="auto"/>
        <w:bottom w:val="none" w:sz="0" w:space="0" w:color="auto"/>
        <w:right w:val="none" w:sz="0" w:space="0" w:color="auto"/>
      </w:divBdr>
    </w:div>
    <w:div w:id="1269119266">
      <w:bodyDiv w:val="1"/>
      <w:marLeft w:val="0"/>
      <w:marRight w:val="0"/>
      <w:marTop w:val="0"/>
      <w:marBottom w:val="0"/>
      <w:divBdr>
        <w:top w:val="none" w:sz="0" w:space="0" w:color="auto"/>
        <w:left w:val="none" w:sz="0" w:space="0" w:color="auto"/>
        <w:bottom w:val="none" w:sz="0" w:space="0" w:color="auto"/>
        <w:right w:val="none" w:sz="0" w:space="0" w:color="auto"/>
      </w:divBdr>
    </w:div>
    <w:div w:id="1279676709">
      <w:bodyDiv w:val="1"/>
      <w:marLeft w:val="0"/>
      <w:marRight w:val="0"/>
      <w:marTop w:val="0"/>
      <w:marBottom w:val="0"/>
      <w:divBdr>
        <w:top w:val="none" w:sz="0" w:space="0" w:color="auto"/>
        <w:left w:val="none" w:sz="0" w:space="0" w:color="auto"/>
        <w:bottom w:val="none" w:sz="0" w:space="0" w:color="auto"/>
        <w:right w:val="none" w:sz="0" w:space="0" w:color="auto"/>
      </w:divBdr>
    </w:div>
    <w:div w:id="1394044022">
      <w:bodyDiv w:val="1"/>
      <w:marLeft w:val="0"/>
      <w:marRight w:val="0"/>
      <w:marTop w:val="0"/>
      <w:marBottom w:val="0"/>
      <w:divBdr>
        <w:top w:val="none" w:sz="0" w:space="0" w:color="auto"/>
        <w:left w:val="none" w:sz="0" w:space="0" w:color="auto"/>
        <w:bottom w:val="none" w:sz="0" w:space="0" w:color="auto"/>
        <w:right w:val="none" w:sz="0" w:space="0" w:color="auto"/>
      </w:divBdr>
    </w:div>
    <w:div w:id="1408503188">
      <w:bodyDiv w:val="1"/>
      <w:marLeft w:val="0"/>
      <w:marRight w:val="0"/>
      <w:marTop w:val="0"/>
      <w:marBottom w:val="0"/>
      <w:divBdr>
        <w:top w:val="none" w:sz="0" w:space="0" w:color="auto"/>
        <w:left w:val="none" w:sz="0" w:space="0" w:color="auto"/>
        <w:bottom w:val="none" w:sz="0" w:space="0" w:color="auto"/>
        <w:right w:val="none" w:sz="0" w:space="0" w:color="auto"/>
      </w:divBdr>
    </w:div>
    <w:div w:id="14661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rambam.aspx?rid=146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l2.biu.ac.il/upload/140992/library/290547/290550/290552/I335407/&#1491;&#1491;&#1491;-&#1492;&#1497;&#1511;&#1507;%20&#1492;&#1499;&#1500;&#1500;-%20&#1489;&#1497;&#1493;&#1490;&#1512;&#1508;&#1497;&#1492;.htm" TargetMode="External"/><Relationship Id="rId4" Type="http://schemas.openxmlformats.org/officeDocument/2006/relationships/settings" Target="settings.xml"/><Relationship Id="rId9" Type="http://schemas.openxmlformats.org/officeDocument/2006/relationships/hyperlink" Target="http://hl2.biu.ac.il/upload/140992/library/290547/290550/290552/I335407/&#1491;&#1491;&#1491;-&#1492;&#1497;&#1511;&#1507;%20&#1492;&#1499;&#1500;&#1500;-%20&#1489;&#1497;&#1493;&#1490;&#1512;&#1508;&#1497;&#1492;.ht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6EB-3CA2-46D4-96E7-D0229185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27416</Words>
  <Characters>137082</Characters>
  <Application>Microsoft Office Word</Application>
  <DocSecurity>0</DocSecurity>
  <Lines>1142</Lines>
  <Paragraphs>328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Sapir Shushan</dc:creator>
  <cp:lastModifiedBy>Hewlett-Packard Company</cp:lastModifiedBy>
  <cp:revision>2</cp:revision>
  <dcterms:created xsi:type="dcterms:W3CDTF">2021-03-21T07:57:00Z</dcterms:created>
  <dcterms:modified xsi:type="dcterms:W3CDTF">2021-03-21T07:57:00Z</dcterms:modified>
</cp:coreProperties>
</file>